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6419491" w14:textId="77777777" w:rsidR="0024279E" w:rsidRPr="00071CDB" w:rsidRDefault="001C5365" w:rsidP="0024279E">
      <w:pPr>
        <w:jc w:val="center"/>
        <w:rPr>
          <w:rFonts w:ascii="Tahoma" w:hAnsi="Tahoma" w:cs="Tahoma"/>
          <w:b/>
          <w:szCs w:val="22"/>
          <w:lang w:val="el-GR"/>
        </w:rPr>
      </w:pPr>
      <w:r w:rsidRPr="00071CDB">
        <w:rPr>
          <w:rFonts w:ascii="Tahoma" w:hAnsi="Tahoma" w:cs="Tahoma"/>
          <w:b/>
          <w:szCs w:val="22"/>
          <w:lang w:val="el-GR"/>
        </w:rPr>
        <w:t>Διακήρυξη</w:t>
      </w:r>
    </w:p>
    <w:p w14:paraId="6CED3585" w14:textId="77777777" w:rsidR="0024279E" w:rsidRPr="00071CDB" w:rsidRDefault="001C5365" w:rsidP="00282FE3">
      <w:pPr>
        <w:jc w:val="center"/>
        <w:rPr>
          <w:rFonts w:ascii="Tahoma" w:hAnsi="Tahoma" w:cs="Tahoma"/>
          <w:b/>
          <w:szCs w:val="22"/>
          <w:lang w:val="el-GR"/>
        </w:rPr>
      </w:pPr>
      <w:r w:rsidRPr="00071CDB">
        <w:rPr>
          <w:rFonts w:ascii="Tahoma" w:hAnsi="Tahoma" w:cs="Tahoma"/>
          <w:b/>
          <w:szCs w:val="22"/>
          <w:lang w:val="el-GR"/>
        </w:rPr>
        <w:t>Ηλεκτρονικού Ανοικτού (Διεθνούς) Άνω των Ορίων Διαγωνισμού για το Έργο</w:t>
      </w:r>
    </w:p>
    <w:p w14:paraId="632B2E05" w14:textId="77777777" w:rsidR="0024279E" w:rsidRPr="00071CDB" w:rsidRDefault="001C5365">
      <w:pPr>
        <w:jc w:val="center"/>
        <w:rPr>
          <w:rFonts w:ascii="Tahoma" w:hAnsi="Tahoma" w:cs="Tahoma"/>
          <w:b/>
          <w:szCs w:val="22"/>
          <w:lang w:val="el-GR"/>
        </w:rPr>
      </w:pPr>
      <w:r w:rsidRPr="00071CDB">
        <w:rPr>
          <w:rFonts w:ascii="Tahoma" w:hAnsi="Tahoma" w:cs="Tahoma"/>
          <w:b/>
          <w:szCs w:val="22"/>
          <w:lang w:val="el-GR"/>
        </w:rPr>
        <w:t>«</w:t>
      </w:r>
      <w:bookmarkStart w:id="0" w:name="_Hlk124848710"/>
      <w:r w:rsidR="007C36DE" w:rsidRPr="00071CDB">
        <w:rPr>
          <w:rFonts w:ascii="Tahoma" w:hAnsi="Tahoma" w:cs="Tahoma"/>
          <w:b/>
          <w:szCs w:val="22"/>
          <w:lang w:val="el-GR"/>
        </w:rPr>
        <w:t>Ανάπτυξη - Επέκταση Τηλεπικοινωνιακών Υποδομών Υπουργείου Εξωτερικών</w:t>
      </w:r>
      <w:bookmarkEnd w:id="0"/>
      <w:r w:rsidR="007C36DE" w:rsidRPr="00071CDB">
        <w:rPr>
          <w:rFonts w:ascii="Tahoma" w:hAnsi="Tahoma" w:cs="Tahoma"/>
          <w:b/>
          <w:szCs w:val="2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4002"/>
        <w:gridCol w:w="2296"/>
      </w:tblGrid>
      <w:tr w:rsidR="00DD7883" w:rsidRPr="00071CDB" w14:paraId="16143709" w14:textId="77777777" w:rsidTr="00701076">
        <w:tc>
          <w:tcPr>
            <w:tcW w:w="3330" w:type="dxa"/>
            <w:shd w:val="clear" w:color="auto" w:fill="auto"/>
            <w:vAlign w:val="bottom"/>
          </w:tcPr>
          <w:p w14:paraId="0A9155A7" w14:textId="77777777" w:rsidR="00DD7883" w:rsidRPr="00071CDB" w:rsidRDefault="00DD7883" w:rsidP="00DD7883">
            <w:pPr>
              <w:autoSpaceDE w:val="0"/>
              <w:autoSpaceDN w:val="0"/>
              <w:adjustRightInd w:val="0"/>
              <w:spacing w:before="120" w:after="0"/>
              <w:jc w:val="right"/>
              <w:rPr>
                <w:rFonts w:ascii="Tahoma" w:hAnsi="Tahoma" w:cs="Tahoma"/>
                <w:b/>
                <w:color w:val="000000"/>
                <w:szCs w:val="22"/>
              </w:rPr>
            </w:pPr>
            <w:r w:rsidRPr="00071CDB">
              <w:rPr>
                <w:rFonts w:ascii="Tahoma" w:hAnsi="Tahoma" w:cs="Tahoma"/>
                <w:b/>
                <w:color w:val="000000"/>
                <w:szCs w:val="22"/>
              </w:rPr>
              <w:t xml:space="preserve">Κωδ. ΟΠΣ: </w:t>
            </w:r>
          </w:p>
        </w:tc>
        <w:tc>
          <w:tcPr>
            <w:tcW w:w="6298" w:type="dxa"/>
            <w:gridSpan w:val="2"/>
            <w:shd w:val="clear" w:color="auto" w:fill="auto"/>
            <w:vAlign w:val="center"/>
          </w:tcPr>
          <w:p w14:paraId="048FA75C" w14:textId="77777777" w:rsidR="00DD7883" w:rsidRPr="00071CDB" w:rsidRDefault="007C36DE" w:rsidP="002D2A2D">
            <w:pPr>
              <w:autoSpaceDE w:val="0"/>
              <w:autoSpaceDN w:val="0"/>
              <w:adjustRightInd w:val="0"/>
              <w:spacing w:before="120" w:after="0"/>
              <w:rPr>
                <w:rFonts w:ascii="Tahoma" w:hAnsi="Tahoma" w:cs="Tahoma"/>
                <w:b/>
                <w:color w:val="0000FF"/>
                <w:szCs w:val="22"/>
              </w:rPr>
            </w:pPr>
            <w:r w:rsidRPr="00071CDB">
              <w:rPr>
                <w:rFonts w:ascii="Tahoma" w:hAnsi="Tahoma" w:cs="Tahoma"/>
                <w:b/>
                <w:bCs/>
                <w:szCs w:val="22"/>
                <w:lang w:val="el-GR" w:eastAsia="el-GR"/>
              </w:rPr>
              <w:t>5180860</w:t>
            </w:r>
          </w:p>
        </w:tc>
      </w:tr>
      <w:tr w:rsidR="00DD7883" w:rsidRPr="00AA5F24" w14:paraId="4886FC0D" w14:textId="77777777" w:rsidTr="00701076">
        <w:tc>
          <w:tcPr>
            <w:tcW w:w="3330" w:type="dxa"/>
            <w:shd w:val="clear" w:color="auto" w:fill="auto"/>
            <w:vAlign w:val="bottom"/>
          </w:tcPr>
          <w:p w14:paraId="20901A1B" w14:textId="6ECF54CF" w:rsidR="00DD7883" w:rsidRPr="00071CDB" w:rsidRDefault="00042C93" w:rsidP="00DD7883">
            <w:pPr>
              <w:autoSpaceDE w:val="0"/>
              <w:autoSpaceDN w:val="0"/>
              <w:adjustRightInd w:val="0"/>
              <w:spacing w:before="120" w:after="0"/>
              <w:jc w:val="right"/>
              <w:rPr>
                <w:rFonts w:ascii="Tahoma" w:hAnsi="Tahoma" w:cs="Tahoma"/>
                <w:b/>
                <w:color w:val="000000"/>
                <w:szCs w:val="22"/>
              </w:rPr>
            </w:pPr>
            <w:r w:rsidRPr="00071CDB">
              <w:rPr>
                <w:rFonts w:ascii="Tahoma" w:hAnsi="Tahoma" w:cs="Tahoma"/>
                <w:b/>
                <w:color w:val="000000"/>
                <w:szCs w:val="22"/>
                <w:lang w:val="el-GR"/>
              </w:rPr>
              <w:t xml:space="preserve">Πηγή Χρηματοδότησης </w:t>
            </w:r>
            <w:r w:rsidR="00DD7883" w:rsidRPr="00071CDB">
              <w:rPr>
                <w:rFonts w:ascii="Tahoma" w:hAnsi="Tahoma" w:cs="Tahoma"/>
                <w:b/>
                <w:color w:val="000000"/>
                <w:szCs w:val="22"/>
              </w:rPr>
              <w:t>:</w:t>
            </w:r>
          </w:p>
        </w:tc>
        <w:tc>
          <w:tcPr>
            <w:tcW w:w="6298" w:type="dxa"/>
            <w:gridSpan w:val="2"/>
            <w:shd w:val="clear" w:color="auto" w:fill="auto"/>
            <w:vAlign w:val="bottom"/>
          </w:tcPr>
          <w:p w14:paraId="53463C5F" w14:textId="22F57267" w:rsidR="009011F2" w:rsidRPr="00071CDB" w:rsidRDefault="008D77FC" w:rsidP="001C6ABF">
            <w:pPr>
              <w:autoSpaceDE w:val="0"/>
              <w:autoSpaceDN w:val="0"/>
              <w:adjustRightInd w:val="0"/>
              <w:spacing w:after="0"/>
              <w:rPr>
                <w:rFonts w:ascii="Tahoma" w:hAnsi="Tahoma" w:cs="Tahoma"/>
                <w:b/>
                <w:bCs/>
                <w:szCs w:val="22"/>
                <w:lang w:val="el-GR" w:eastAsia="el-GR"/>
              </w:rPr>
            </w:pPr>
            <w:r w:rsidRPr="00071CDB">
              <w:rPr>
                <w:rFonts w:ascii="Tahoma" w:hAnsi="Tahoma" w:cs="Tahoma"/>
                <w:b/>
                <w:bCs/>
                <w:szCs w:val="22"/>
                <w:lang w:val="el-GR" w:eastAsia="el-GR"/>
              </w:rPr>
              <w:t>Πρόγραμμα Δημοσίων Επενδύσεων (ΠΔΕ) 202</w:t>
            </w:r>
            <w:r w:rsidR="001C5365" w:rsidRPr="00071CDB">
              <w:rPr>
                <w:rFonts w:ascii="Tahoma" w:hAnsi="Tahoma" w:cs="Tahoma"/>
                <w:b/>
                <w:bCs/>
                <w:szCs w:val="22"/>
                <w:lang w:val="el-GR" w:eastAsia="el-GR"/>
              </w:rPr>
              <w:t>2</w:t>
            </w:r>
            <w:r w:rsidRPr="00071CDB">
              <w:rPr>
                <w:rFonts w:ascii="Tahoma" w:hAnsi="Tahoma" w:cs="Tahoma"/>
                <w:b/>
                <w:bCs/>
                <w:szCs w:val="22"/>
                <w:lang w:val="el-GR" w:eastAsia="el-GR"/>
              </w:rPr>
              <w:t>-ΤΑΜΕΙΟ ΑΝΑΚΑΜΨΗΣ</w:t>
            </w:r>
            <w:r w:rsidR="001C5365" w:rsidRPr="00071CDB">
              <w:rPr>
                <w:rFonts w:ascii="Tahoma" w:hAnsi="Tahoma" w:cs="Tahoma"/>
                <w:b/>
                <w:bCs/>
                <w:szCs w:val="22"/>
                <w:lang w:val="el-GR" w:eastAsia="el-GR"/>
              </w:rPr>
              <w:t xml:space="preserve"> </w:t>
            </w:r>
            <w:r w:rsidR="00042C93" w:rsidRPr="00071CDB">
              <w:rPr>
                <w:rFonts w:ascii="Tahoma" w:hAnsi="Tahoma" w:cs="Tahoma"/>
                <w:b/>
                <w:bCs/>
                <w:szCs w:val="22"/>
                <w:lang w:val="el-GR" w:eastAsia="el-GR"/>
              </w:rPr>
              <w:t>ΚΑΙ ΑΝΘΕΚΤΙΚΟΤΗΤΑΣ</w:t>
            </w:r>
            <w:r w:rsidR="001C5365" w:rsidRPr="00071CDB">
              <w:rPr>
                <w:rFonts w:ascii="Tahoma" w:hAnsi="Tahoma" w:cs="Tahoma"/>
                <w:b/>
                <w:bCs/>
                <w:szCs w:val="22"/>
                <w:lang w:val="el-GR" w:eastAsia="el-GR"/>
              </w:rPr>
              <w:t xml:space="preserve"> </w:t>
            </w:r>
            <w:r w:rsidR="00DD7883" w:rsidRPr="00071CDB">
              <w:rPr>
                <w:rFonts w:ascii="Tahoma" w:hAnsi="Tahoma" w:cs="Tahoma"/>
                <w:b/>
                <w:bCs/>
                <w:szCs w:val="22"/>
                <w:lang w:val="el-GR" w:eastAsia="el-GR"/>
              </w:rPr>
              <w:t xml:space="preserve">– Δράση </w:t>
            </w:r>
            <w:r w:rsidR="001C6ABF" w:rsidRPr="00071CDB">
              <w:rPr>
                <w:rFonts w:ascii="Tahoma" w:hAnsi="Tahoma" w:cs="Tahoma"/>
                <w:b/>
                <w:bCs/>
                <w:szCs w:val="22"/>
                <w:lang w:val="el-GR" w:eastAsia="el-GR"/>
              </w:rPr>
              <w:t xml:space="preserve">16742 «Ψηφιακός Μετασχηματισμός του Υπουργείου Εξωτερικών», </w:t>
            </w:r>
            <w:r w:rsidR="001C6ABF" w:rsidRPr="00071CDB">
              <w:rPr>
                <w:rFonts w:ascii="Tahoma" w:hAnsi="Tahoma" w:cs="Tahoma"/>
                <w:szCs w:val="22"/>
                <w:lang w:val="el-GR"/>
              </w:rPr>
              <w:t xml:space="preserve"> </w:t>
            </w:r>
            <w:r w:rsidR="001C6ABF" w:rsidRPr="00071CDB">
              <w:rPr>
                <w:rFonts w:ascii="Tahoma" w:hAnsi="Tahoma" w:cs="Tahoma"/>
                <w:b/>
                <w:bCs/>
                <w:szCs w:val="22"/>
                <w:lang w:val="el-GR" w:eastAsia="el-GR"/>
              </w:rPr>
              <w:t>Υποέργο 4, Εκσυγχρονισμός των Υποδομών Ασφάλειας Πληροφορικής και Τηλεπικοινωνιών Κρυπτογράφησης</w:t>
            </w:r>
          </w:p>
        </w:tc>
      </w:tr>
      <w:tr w:rsidR="00DD7883" w:rsidRPr="00AA5F24" w14:paraId="159CF3AF" w14:textId="77777777" w:rsidTr="00701076">
        <w:tc>
          <w:tcPr>
            <w:tcW w:w="3330" w:type="dxa"/>
            <w:shd w:val="clear" w:color="auto" w:fill="auto"/>
            <w:vAlign w:val="bottom"/>
          </w:tcPr>
          <w:p w14:paraId="7D805C01" w14:textId="57767D4F" w:rsidR="00DD7883" w:rsidRPr="00071CDB" w:rsidRDefault="00DD7883" w:rsidP="00DD7883">
            <w:pPr>
              <w:autoSpaceDE w:val="0"/>
              <w:autoSpaceDN w:val="0"/>
              <w:adjustRightInd w:val="0"/>
              <w:spacing w:before="120" w:after="0"/>
              <w:jc w:val="right"/>
              <w:rPr>
                <w:rFonts w:ascii="Tahoma" w:hAnsi="Tahoma" w:cs="Tahoma"/>
                <w:b/>
                <w:color w:val="000000"/>
                <w:szCs w:val="22"/>
              </w:rPr>
            </w:pPr>
            <w:r w:rsidRPr="00071CDB">
              <w:rPr>
                <w:rFonts w:ascii="Tahoma" w:hAnsi="Tahoma" w:cs="Tahoma"/>
                <w:b/>
                <w:color w:val="000000"/>
                <w:szCs w:val="22"/>
                <w:lang w:val="el-GR"/>
              </w:rPr>
              <w:t>Εκτιμώμενη αξία σύμβασης</w:t>
            </w:r>
            <w:r w:rsidRPr="00071CDB">
              <w:rPr>
                <w:rFonts w:ascii="Tahoma" w:hAnsi="Tahoma" w:cs="Tahoma"/>
                <w:b/>
                <w:color w:val="000000"/>
                <w:szCs w:val="22"/>
              </w:rPr>
              <w:t>:</w:t>
            </w:r>
          </w:p>
          <w:p w14:paraId="40569809" w14:textId="77777777" w:rsidR="00DD7883" w:rsidRPr="00071CDB" w:rsidRDefault="00DD7883" w:rsidP="00DD7883">
            <w:pPr>
              <w:autoSpaceDE w:val="0"/>
              <w:autoSpaceDN w:val="0"/>
              <w:adjustRightInd w:val="0"/>
              <w:spacing w:before="120" w:after="0"/>
              <w:jc w:val="right"/>
              <w:rPr>
                <w:rFonts w:ascii="Tahoma" w:hAnsi="Tahoma" w:cs="Tahoma"/>
                <w:b/>
                <w:color w:val="000000"/>
                <w:szCs w:val="22"/>
              </w:rPr>
            </w:pPr>
          </w:p>
        </w:tc>
        <w:tc>
          <w:tcPr>
            <w:tcW w:w="6298" w:type="dxa"/>
            <w:gridSpan w:val="2"/>
            <w:shd w:val="clear" w:color="auto" w:fill="auto"/>
            <w:vAlign w:val="bottom"/>
          </w:tcPr>
          <w:p w14:paraId="12D62138" w14:textId="2A05274B" w:rsidR="00503D2D" w:rsidRPr="00071CDB" w:rsidRDefault="00503D2D" w:rsidP="006777C7">
            <w:pPr>
              <w:pStyle w:val="Tabletext"/>
              <w:spacing w:after="0"/>
              <w:jc w:val="both"/>
              <w:rPr>
                <w:rFonts w:cs="Tahoma"/>
                <w:sz w:val="22"/>
                <w:szCs w:val="22"/>
              </w:rPr>
            </w:pPr>
            <w:r w:rsidRPr="00071CDB">
              <w:rPr>
                <w:rFonts w:cs="Tahoma"/>
                <w:sz w:val="22"/>
                <w:szCs w:val="22"/>
              </w:rPr>
              <w:t xml:space="preserve">Εκτιμώμενη αξία σύμβασης </w:t>
            </w:r>
            <w:r w:rsidRPr="00071CDB">
              <w:rPr>
                <w:rFonts w:cs="Tahoma"/>
                <w:b/>
                <w:bCs/>
                <w:sz w:val="22"/>
                <w:szCs w:val="22"/>
              </w:rPr>
              <w:t>6.770.</w:t>
            </w:r>
            <w:r w:rsidR="00AA75B0" w:rsidRPr="00071CDB">
              <w:rPr>
                <w:rFonts w:cs="Tahoma"/>
                <w:b/>
                <w:bCs/>
                <w:sz w:val="22"/>
                <w:szCs w:val="22"/>
              </w:rPr>
              <w:t>161</w:t>
            </w:r>
            <w:r w:rsidRPr="00071CDB">
              <w:rPr>
                <w:rFonts w:cs="Tahoma"/>
                <w:b/>
                <w:bCs/>
                <w:sz w:val="22"/>
                <w:szCs w:val="22"/>
              </w:rPr>
              <w:t>,29 €</w:t>
            </w:r>
            <w:r w:rsidRPr="00071CDB">
              <w:rPr>
                <w:rFonts w:cs="Tahoma"/>
                <w:sz w:val="22"/>
                <w:szCs w:val="22"/>
              </w:rPr>
              <w:t xml:space="preserve"> μη περιλαμβανομένου ΦΠΑ (Προϋπολογισμός με ΦΠΑ </w:t>
            </w:r>
            <w:r w:rsidRPr="00071CDB">
              <w:rPr>
                <w:rFonts w:cs="Tahoma"/>
                <w:b/>
                <w:bCs/>
                <w:sz w:val="22"/>
                <w:szCs w:val="22"/>
              </w:rPr>
              <w:t>8.395.000,00 €</w:t>
            </w:r>
            <w:r w:rsidRPr="00071CDB">
              <w:rPr>
                <w:rFonts w:cs="Tahoma"/>
                <w:sz w:val="22"/>
                <w:szCs w:val="22"/>
              </w:rPr>
              <w:t xml:space="preserve">, </w:t>
            </w:r>
            <w:r w:rsidRPr="00071CDB">
              <w:rPr>
                <w:rFonts w:cs="Tahoma"/>
                <w:b/>
                <w:bCs/>
                <w:sz w:val="22"/>
                <w:szCs w:val="22"/>
              </w:rPr>
              <w:t>ΦΠΑ 24% 1.624.838,71 €</w:t>
            </w:r>
            <w:r w:rsidRPr="00071CDB">
              <w:rPr>
                <w:rFonts w:cs="Tahoma"/>
                <w:sz w:val="22"/>
                <w:szCs w:val="22"/>
              </w:rPr>
              <w:t>)</w:t>
            </w:r>
          </w:p>
          <w:p w14:paraId="15DB356A" w14:textId="5D760C42" w:rsidR="00DD7883" w:rsidRPr="00071CDB" w:rsidRDefault="00DD7883" w:rsidP="00BF7882">
            <w:pPr>
              <w:pStyle w:val="TabletextChar"/>
              <w:spacing w:before="120" w:after="0" w:line="240" w:lineRule="auto"/>
              <w:jc w:val="both"/>
              <w:rPr>
                <w:rFonts w:cs="Tahoma"/>
                <w:sz w:val="22"/>
                <w:szCs w:val="22"/>
              </w:rPr>
            </w:pPr>
          </w:p>
        </w:tc>
      </w:tr>
      <w:tr w:rsidR="00DD7883" w:rsidRPr="00AA5F24" w14:paraId="2C9949A1" w14:textId="77777777" w:rsidTr="00701076">
        <w:tc>
          <w:tcPr>
            <w:tcW w:w="3330" w:type="dxa"/>
            <w:shd w:val="clear" w:color="auto" w:fill="auto"/>
            <w:vAlign w:val="bottom"/>
          </w:tcPr>
          <w:p w14:paraId="413D41B0" w14:textId="77777777" w:rsidR="00DD7883" w:rsidRPr="00071CDB" w:rsidRDefault="00DD7883" w:rsidP="00DD7883">
            <w:pPr>
              <w:autoSpaceDE w:val="0"/>
              <w:autoSpaceDN w:val="0"/>
              <w:adjustRightInd w:val="0"/>
              <w:spacing w:before="120" w:after="0"/>
              <w:jc w:val="right"/>
              <w:rPr>
                <w:rFonts w:ascii="Tahoma" w:hAnsi="Tahoma" w:cs="Tahoma"/>
                <w:b/>
                <w:color w:val="000000"/>
                <w:szCs w:val="22"/>
                <w:lang w:val="el-GR"/>
              </w:rPr>
            </w:pPr>
            <w:r w:rsidRPr="00071CDB">
              <w:rPr>
                <w:rFonts w:ascii="Tahoma" w:hAnsi="Tahoma" w:cs="Tahoma"/>
                <w:b/>
                <w:color w:val="000000"/>
                <w:szCs w:val="22"/>
                <w:lang w:val="en-US"/>
              </w:rPr>
              <w:t>CPV</w:t>
            </w:r>
            <w:r w:rsidRPr="00071CDB">
              <w:rPr>
                <w:rFonts w:ascii="Tahoma" w:hAnsi="Tahoma" w:cs="Tahoma"/>
                <w:b/>
                <w:color w:val="000000"/>
                <w:szCs w:val="22"/>
                <w:lang w:val="el-GR"/>
              </w:rPr>
              <w:t>:</w:t>
            </w:r>
          </w:p>
        </w:tc>
        <w:tc>
          <w:tcPr>
            <w:tcW w:w="6298" w:type="dxa"/>
            <w:gridSpan w:val="2"/>
            <w:shd w:val="clear" w:color="auto" w:fill="auto"/>
            <w:vAlign w:val="bottom"/>
          </w:tcPr>
          <w:p w14:paraId="660DD0DB" w14:textId="77777777" w:rsidR="00C717D6" w:rsidRPr="00071CDB" w:rsidRDefault="00C717D6" w:rsidP="00C717D6">
            <w:pPr>
              <w:autoSpaceDE w:val="0"/>
              <w:autoSpaceDN w:val="0"/>
              <w:adjustRightInd w:val="0"/>
              <w:spacing w:before="120" w:after="0"/>
              <w:rPr>
                <w:rFonts w:ascii="Tahoma" w:hAnsi="Tahoma" w:cs="Tahoma"/>
                <w:b/>
                <w:color w:val="000000"/>
                <w:szCs w:val="22"/>
                <w:lang w:val="el-GR"/>
              </w:rPr>
            </w:pPr>
            <w:r w:rsidRPr="00071CDB">
              <w:rPr>
                <w:rFonts w:ascii="Tahoma" w:hAnsi="Tahoma" w:cs="Tahoma"/>
                <w:b/>
                <w:color w:val="000000"/>
                <w:szCs w:val="22"/>
                <w:lang w:val="el-GR"/>
              </w:rPr>
              <w:t>32500000-8</w:t>
            </w:r>
            <w:r w:rsidRPr="00071CDB">
              <w:rPr>
                <w:rFonts w:ascii="Tahoma" w:hAnsi="Tahoma" w:cs="Tahoma"/>
                <w:b/>
                <w:color w:val="000000"/>
                <w:szCs w:val="22"/>
                <w:lang w:val="el-GR"/>
              </w:rPr>
              <w:tab/>
              <w:t>: Τηλεπικοινωνιακό υλικό</w:t>
            </w:r>
          </w:p>
          <w:p w14:paraId="3B124C2F" w14:textId="77777777" w:rsidR="00C717D6" w:rsidRPr="00071CDB" w:rsidRDefault="00C717D6" w:rsidP="00C717D6">
            <w:pPr>
              <w:autoSpaceDE w:val="0"/>
              <w:autoSpaceDN w:val="0"/>
              <w:adjustRightInd w:val="0"/>
              <w:spacing w:before="120" w:after="0"/>
              <w:rPr>
                <w:rFonts w:ascii="Tahoma" w:hAnsi="Tahoma" w:cs="Tahoma"/>
                <w:b/>
                <w:color w:val="000000"/>
                <w:szCs w:val="22"/>
                <w:lang w:val="el-GR"/>
              </w:rPr>
            </w:pPr>
            <w:r w:rsidRPr="00071CDB">
              <w:rPr>
                <w:rFonts w:ascii="Tahoma" w:hAnsi="Tahoma" w:cs="Tahoma"/>
                <w:b/>
                <w:color w:val="000000"/>
                <w:szCs w:val="22"/>
                <w:lang w:val="el-GR"/>
              </w:rPr>
              <w:t>32232000-8: Εξοπλισμός τηλεδιασκέψεων</w:t>
            </w:r>
          </w:p>
          <w:p w14:paraId="48016CC2" w14:textId="77777777" w:rsidR="00C717D6" w:rsidRPr="00071CDB" w:rsidRDefault="00C717D6" w:rsidP="00C717D6">
            <w:pPr>
              <w:autoSpaceDE w:val="0"/>
              <w:autoSpaceDN w:val="0"/>
              <w:adjustRightInd w:val="0"/>
              <w:spacing w:before="120" w:after="0"/>
              <w:rPr>
                <w:rFonts w:ascii="Tahoma" w:hAnsi="Tahoma" w:cs="Tahoma"/>
                <w:b/>
                <w:color w:val="000000"/>
                <w:szCs w:val="22"/>
                <w:lang w:val="el-GR"/>
              </w:rPr>
            </w:pPr>
            <w:r w:rsidRPr="00071CDB">
              <w:rPr>
                <w:rFonts w:ascii="Tahoma" w:hAnsi="Tahoma" w:cs="Tahoma"/>
                <w:b/>
                <w:color w:val="000000"/>
                <w:szCs w:val="22"/>
                <w:lang w:val="el-GR"/>
              </w:rPr>
              <w:t>32400000-7: Δίκτυα</w:t>
            </w:r>
          </w:p>
          <w:p w14:paraId="79B62577" w14:textId="77777777" w:rsidR="00C717D6" w:rsidRPr="00071CDB" w:rsidRDefault="00C717D6" w:rsidP="00C717D6">
            <w:pPr>
              <w:autoSpaceDE w:val="0"/>
              <w:autoSpaceDN w:val="0"/>
              <w:adjustRightInd w:val="0"/>
              <w:spacing w:before="120" w:after="0"/>
              <w:rPr>
                <w:rFonts w:ascii="Tahoma" w:hAnsi="Tahoma" w:cs="Tahoma"/>
                <w:b/>
                <w:color w:val="000000"/>
                <w:szCs w:val="22"/>
                <w:lang w:val="el-GR"/>
              </w:rPr>
            </w:pPr>
            <w:r w:rsidRPr="00071CDB">
              <w:rPr>
                <w:rFonts w:ascii="Tahoma" w:hAnsi="Tahoma" w:cs="Tahoma"/>
                <w:b/>
                <w:color w:val="000000"/>
                <w:szCs w:val="22"/>
                <w:lang w:val="el-GR"/>
              </w:rPr>
              <w:t>51300000-5</w:t>
            </w:r>
            <w:r w:rsidRPr="00071CDB">
              <w:rPr>
                <w:rFonts w:ascii="Tahoma" w:hAnsi="Tahoma" w:cs="Tahoma"/>
                <w:b/>
                <w:color w:val="000000"/>
                <w:szCs w:val="22"/>
                <w:lang w:val="el-GR"/>
              </w:rPr>
              <w:tab/>
              <w:t>: Υπηρεσίες εγκατάστασης εξοπλισμού τηλεπικοινωνιών</w:t>
            </w:r>
          </w:p>
          <w:p w14:paraId="5BC84203" w14:textId="648ABAF8" w:rsidR="00AA75B0" w:rsidRPr="00071CDB" w:rsidRDefault="00AA75B0" w:rsidP="00C717D6">
            <w:pPr>
              <w:autoSpaceDE w:val="0"/>
              <w:autoSpaceDN w:val="0"/>
              <w:adjustRightInd w:val="0"/>
              <w:spacing w:before="120" w:after="0"/>
              <w:rPr>
                <w:rFonts w:ascii="Tahoma" w:hAnsi="Tahoma" w:cs="Tahoma"/>
                <w:b/>
                <w:color w:val="000000"/>
                <w:szCs w:val="22"/>
                <w:lang w:val="el-GR"/>
              </w:rPr>
            </w:pPr>
            <w:r w:rsidRPr="00071CDB">
              <w:rPr>
                <w:rFonts w:ascii="Tahoma" w:hAnsi="Tahoma" w:cs="Tahoma"/>
                <w:b/>
                <w:color w:val="000000"/>
                <w:szCs w:val="22"/>
                <w:lang w:val="el-GR"/>
              </w:rPr>
              <w:t>80533100-0: Υπηρεσίες εκπαίδευσης στον τομέα πληροφορικής</w:t>
            </w:r>
          </w:p>
        </w:tc>
      </w:tr>
      <w:tr w:rsidR="00DD7883" w:rsidRPr="00AA5F24" w14:paraId="097AD58D" w14:textId="77777777" w:rsidTr="00701076">
        <w:tc>
          <w:tcPr>
            <w:tcW w:w="3330" w:type="dxa"/>
            <w:shd w:val="clear" w:color="auto" w:fill="auto"/>
            <w:vAlign w:val="bottom"/>
          </w:tcPr>
          <w:p w14:paraId="0FAA657B" w14:textId="77777777" w:rsidR="00DD7883" w:rsidRPr="00071CDB" w:rsidRDefault="00DD7883" w:rsidP="00DD7883">
            <w:pPr>
              <w:autoSpaceDE w:val="0"/>
              <w:autoSpaceDN w:val="0"/>
              <w:adjustRightInd w:val="0"/>
              <w:spacing w:before="120" w:after="0"/>
              <w:jc w:val="right"/>
              <w:rPr>
                <w:rFonts w:ascii="Tahoma" w:hAnsi="Tahoma" w:cs="Tahoma"/>
                <w:b/>
                <w:color w:val="000000"/>
                <w:szCs w:val="22"/>
              </w:rPr>
            </w:pPr>
            <w:r w:rsidRPr="00071CDB">
              <w:rPr>
                <w:rFonts w:ascii="Tahoma" w:hAnsi="Tahoma" w:cs="Tahoma"/>
                <w:b/>
                <w:color w:val="000000"/>
                <w:szCs w:val="22"/>
              </w:rPr>
              <w:t>Κριτήριο Ανάθεσης:</w:t>
            </w:r>
          </w:p>
        </w:tc>
        <w:tc>
          <w:tcPr>
            <w:tcW w:w="6298" w:type="dxa"/>
            <w:gridSpan w:val="2"/>
            <w:shd w:val="clear" w:color="auto" w:fill="auto"/>
            <w:vAlign w:val="bottom"/>
          </w:tcPr>
          <w:p w14:paraId="1703D7CF" w14:textId="77777777" w:rsidR="00DD7883" w:rsidRPr="00071CDB" w:rsidRDefault="00DD7883" w:rsidP="00DD7883">
            <w:pPr>
              <w:autoSpaceDE w:val="0"/>
              <w:autoSpaceDN w:val="0"/>
              <w:adjustRightInd w:val="0"/>
              <w:spacing w:before="120" w:after="0"/>
              <w:rPr>
                <w:rFonts w:ascii="Tahoma" w:hAnsi="Tahoma" w:cs="Tahoma"/>
                <w:b/>
                <w:color w:val="000000"/>
                <w:szCs w:val="22"/>
                <w:lang w:val="el-GR"/>
              </w:rPr>
            </w:pPr>
            <w:r w:rsidRPr="00071CDB">
              <w:rPr>
                <w:rFonts w:ascii="Tahoma" w:hAnsi="Tahoma" w:cs="Tahoma"/>
                <w:b/>
                <w:color w:val="000000"/>
                <w:szCs w:val="22"/>
                <w:lang w:val="el-GR"/>
              </w:rPr>
              <w:t>Η πλέον συμφέρουσα από οικονομική άποψη προσφορά βάσει βέλτιστης σχέσης ποιότητας – τιμής</w:t>
            </w:r>
          </w:p>
        </w:tc>
      </w:tr>
      <w:tr w:rsidR="00DD7883" w:rsidRPr="00071CDB" w:rsidDel="005977E7" w14:paraId="60FD5B0C" w14:textId="77777777" w:rsidTr="00701076">
        <w:tc>
          <w:tcPr>
            <w:tcW w:w="3330" w:type="dxa"/>
            <w:shd w:val="clear" w:color="auto" w:fill="auto"/>
            <w:vAlign w:val="bottom"/>
          </w:tcPr>
          <w:p w14:paraId="485F4249" w14:textId="77777777" w:rsidR="00DD7883" w:rsidRPr="00071CDB" w:rsidRDefault="00DD7883" w:rsidP="00DD7883">
            <w:pPr>
              <w:autoSpaceDE w:val="0"/>
              <w:autoSpaceDN w:val="0"/>
              <w:adjustRightInd w:val="0"/>
              <w:spacing w:before="120" w:after="0"/>
              <w:jc w:val="right"/>
              <w:rPr>
                <w:rFonts w:ascii="Tahoma" w:hAnsi="Tahoma" w:cs="Tahoma"/>
                <w:b/>
                <w:color w:val="000000"/>
                <w:szCs w:val="22"/>
              </w:rPr>
            </w:pPr>
            <w:r w:rsidRPr="00071CDB">
              <w:rPr>
                <w:rFonts w:ascii="Tahoma" w:hAnsi="Tahoma" w:cs="Tahoma"/>
                <w:b/>
                <w:color w:val="000000"/>
                <w:szCs w:val="22"/>
              </w:rPr>
              <w:t>Ημερομηνία Διενέργειας:</w:t>
            </w:r>
          </w:p>
        </w:tc>
        <w:tc>
          <w:tcPr>
            <w:tcW w:w="6298" w:type="dxa"/>
            <w:gridSpan w:val="2"/>
            <w:shd w:val="clear" w:color="auto" w:fill="auto"/>
            <w:vAlign w:val="bottom"/>
          </w:tcPr>
          <w:p w14:paraId="097ECFFA" w14:textId="4FE527BE" w:rsidR="00DD7883" w:rsidRPr="00071CDB" w:rsidDel="005977E7" w:rsidRDefault="0049748C" w:rsidP="00DD7883">
            <w:pPr>
              <w:autoSpaceDE w:val="0"/>
              <w:autoSpaceDN w:val="0"/>
              <w:adjustRightInd w:val="0"/>
              <w:spacing w:before="120" w:after="0"/>
              <w:rPr>
                <w:rFonts w:ascii="Tahoma" w:hAnsi="Tahoma" w:cs="Tahoma"/>
                <w:b/>
                <w:color w:val="000000"/>
                <w:szCs w:val="22"/>
              </w:rPr>
            </w:pPr>
            <w:r w:rsidRPr="0049748C">
              <w:rPr>
                <w:rFonts w:ascii="Tahoma" w:hAnsi="Tahoma" w:cs="Tahoma"/>
                <w:b/>
                <w:szCs w:val="22"/>
              </w:rPr>
              <w:t>07</w:t>
            </w:r>
            <w:r w:rsidR="00DD7883" w:rsidRPr="0049748C">
              <w:rPr>
                <w:rFonts w:ascii="Tahoma" w:hAnsi="Tahoma" w:cs="Tahoma"/>
                <w:b/>
                <w:szCs w:val="22"/>
              </w:rPr>
              <w:t>-</w:t>
            </w:r>
            <w:r w:rsidRPr="0049748C">
              <w:rPr>
                <w:rFonts w:ascii="Tahoma" w:hAnsi="Tahoma" w:cs="Tahoma"/>
                <w:b/>
                <w:szCs w:val="22"/>
              </w:rPr>
              <w:t>04</w:t>
            </w:r>
            <w:r w:rsidR="00DD7883" w:rsidRPr="0049748C">
              <w:rPr>
                <w:rFonts w:ascii="Tahoma" w:hAnsi="Tahoma" w:cs="Tahoma"/>
                <w:b/>
                <w:szCs w:val="22"/>
              </w:rPr>
              <w:t>-202</w:t>
            </w:r>
            <w:r w:rsidRPr="0049748C">
              <w:rPr>
                <w:rFonts w:ascii="Tahoma" w:hAnsi="Tahoma" w:cs="Tahoma"/>
                <w:b/>
                <w:szCs w:val="22"/>
              </w:rPr>
              <w:t>3</w:t>
            </w:r>
          </w:p>
        </w:tc>
      </w:tr>
      <w:tr w:rsidR="00DD7883" w:rsidRPr="00071CDB" w:rsidDel="005977E7" w14:paraId="3EB60814" w14:textId="77777777" w:rsidTr="00701076">
        <w:tc>
          <w:tcPr>
            <w:tcW w:w="7332" w:type="dxa"/>
            <w:gridSpan w:val="2"/>
            <w:tcBorders>
              <w:bottom w:val="nil"/>
            </w:tcBorders>
            <w:shd w:val="clear" w:color="auto" w:fill="auto"/>
            <w:vAlign w:val="bottom"/>
          </w:tcPr>
          <w:p w14:paraId="729AC229" w14:textId="77777777" w:rsidR="00DD7883" w:rsidRPr="00071CDB" w:rsidRDefault="00DD7883" w:rsidP="00DD7883">
            <w:pPr>
              <w:autoSpaceDE w:val="0"/>
              <w:autoSpaceDN w:val="0"/>
              <w:adjustRightInd w:val="0"/>
              <w:spacing w:before="120" w:after="0"/>
              <w:jc w:val="right"/>
              <w:rPr>
                <w:rFonts w:ascii="Tahoma" w:hAnsi="Tahoma" w:cs="Tahoma"/>
                <w:b/>
                <w:color w:val="000000"/>
                <w:szCs w:val="22"/>
              </w:rPr>
            </w:pPr>
            <w:r w:rsidRPr="00071CDB">
              <w:rPr>
                <w:rFonts w:ascii="Tahoma" w:hAnsi="Tahoma" w:cs="Tahoma"/>
                <w:b/>
                <w:color w:val="000000"/>
                <w:szCs w:val="22"/>
              </w:rPr>
              <w:t>Ημερομηνία Ανάρτησης στο ΚΗΜΔΗΣ</w:t>
            </w:r>
          </w:p>
        </w:tc>
        <w:tc>
          <w:tcPr>
            <w:tcW w:w="2296" w:type="dxa"/>
            <w:shd w:val="clear" w:color="auto" w:fill="auto"/>
            <w:vAlign w:val="bottom"/>
          </w:tcPr>
          <w:p w14:paraId="361780D4" w14:textId="750519E8" w:rsidR="00DD7883" w:rsidRPr="00071CDB" w:rsidDel="005977E7" w:rsidRDefault="0049748C" w:rsidP="00DD7883">
            <w:pPr>
              <w:autoSpaceDE w:val="0"/>
              <w:autoSpaceDN w:val="0"/>
              <w:adjustRightInd w:val="0"/>
              <w:spacing w:before="120" w:after="0"/>
              <w:rPr>
                <w:rFonts w:ascii="Tahoma" w:hAnsi="Tahoma" w:cs="Tahoma"/>
                <w:b/>
                <w:color w:val="000000"/>
                <w:szCs w:val="22"/>
              </w:rPr>
            </w:pPr>
            <w:r>
              <w:rPr>
                <w:rFonts w:ascii="Tahoma" w:hAnsi="Tahoma" w:cs="Tahoma"/>
                <w:b/>
                <w:szCs w:val="22"/>
              </w:rPr>
              <w:t>09</w:t>
            </w:r>
            <w:r w:rsidR="00DD7883" w:rsidRPr="00071CDB">
              <w:rPr>
                <w:rFonts w:ascii="Tahoma" w:hAnsi="Tahoma" w:cs="Tahoma"/>
                <w:b/>
                <w:szCs w:val="22"/>
              </w:rPr>
              <w:t>-</w:t>
            </w:r>
            <w:r>
              <w:rPr>
                <w:rFonts w:ascii="Tahoma" w:hAnsi="Tahoma" w:cs="Tahoma"/>
                <w:b/>
                <w:szCs w:val="22"/>
              </w:rPr>
              <w:t>03</w:t>
            </w:r>
            <w:r w:rsidR="00DD7883" w:rsidRPr="00071CDB">
              <w:rPr>
                <w:rFonts w:ascii="Tahoma" w:hAnsi="Tahoma" w:cs="Tahoma"/>
                <w:b/>
                <w:szCs w:val="22"/>
              </w:rPr>
              <w:t>-202</w:t>
            </w:r>
            <w:r>
              <w:rPr>
                <w:rFonts w:ascii="Tahoma" w:hAnsi="Tahoma" w:cs="Tahoma"/>
                <w:b/>
                <w:szCs w:val="22"/>
              </w:rPr>
              <w:t>3</w:t>
            </w:r>
          </w:p>
        </w:tc>
      </w:tr>
      <w:tr w:rsidR="00DD7883" w:rsidRPr="00071CDB" w:rsidDel="005977E7" w14:paraId="1FB8B03D" w14:textId="77777777" w:rsidTr="00701076">
        <w:tc>
          <w:tcPr>
            <w:tcW w:w="7332" w:type="dxa"/>
            <w:gridSpan w:val="2"/>
            <w:tcBorders>
              <w:bottom w:val="nil"/>
            </w:tcBorders>
            <w:shd w:val="clear" w:color="auto" w:fill="auto"/>
            <w:vAlign w:val="bottom"/>
          </w:tcPr>
          <w:p w14:paraId="6860B08B" w14:textId="77777777" w:rsidR="00DD7883" w:rsidRPr="00071CDB" w:rsidRDefault="00DD7883" w:rsidP="00DD7883">
            <w:pPr>
              <w:autoSpaceDE w:val="0"/>
              <w:autoSpaceDN w:val="0"/>
              <w:adjustRightInd w:val="0"/>
              <w:spacing w:before="120" w:after="0"/>
              <w:jc w:val="right"/>
              <w:rPr>
                <w:rFonts w:ascii="Tahoma" w:hAnsi="Tahoma" w:cs="Tahoma"/>
                <w:b/>
                <w:color w:val="000000"/>
                <w:szCs w:val="22"/>
              </w:rPr>
            </w:pPr>
            <w:r w:rsidRPr="00071CDB">
              <w:rPr>
                <w:rFonts w:ascii="Tahoma" w:hAnsi="Tahoma" w:cs="Tahoma"/>
                <w:b/>
                <w:color w:val="000000"/>
                <w:szCs w:val="22"/>
              </w:rPr>
              <w:t>Ημερομηνία Ανάρτησης στο ΕΣΗΔΗΣ</w:t>
            </w:r>
          </w:p>
        </w:tc>
        <w:tc>
          <w:tcPr>
            <w:tcW w:w="2296" w:type="dxa"/>
            <w:shd w:val="clear" w:color="auto" w:fill="auto"/>
            <w:vAlign w:val="bottom"/>
          </w:tcPr>
          <w:p w14:paraId="6061B70F" w14:textId="14C72EB1" w:rsidR="00DD7883" w:rsidRPr="00071CDB" w:rsidDel="005977E7" w:rsidRDefault="0049748C" w:rsidP="00DD7883">
            <w:pPr>
              <w:autoSpaceDE w:val="0"/>
              <w:autoSpaceDN w:val="0"/>
              <w:adjustRightInd w:val="0"/>
              <w:spacing w:before="120" w:after="0"/>
              <w:rPr>
                <w:rFonts w:ascii="Tahoma" w:hAnsi="Tahoma" w:cs="Tahoma"/>
                <w:b/>
                <w:color w:val="000000"/>
                <w:szCs w:val="22"/>
              </w:rPr>
            </w:pPr>
            <w:r w:rsidRPr="0049748C">
              <w:rPr>
                <w:rFonts w:ascii="Tahoma" w:hAnsi="Tahoma" w:cs="Tahoma"/>
                <w:b/>
                <w:szCs w:val="22"/>
              </w:rPr>
              <w:t>09-03-2023</w:t>
            </w:r>
          </w:p>
        </w:tc>
      </w:tr>
      <w:tr w:rsidR="00DD7883" w:rsidRPr="00071CDB" w:rsidDel="005977E7" w14:paraId="27D0CCAE" w14:textId="77777777" w:rsidTr="00701076">
        <w:tc>
          <w:tcPr>
            <w:tcW w:w="7332" w:type="dxa"/>
            <w:gridSpan w:val="2"/>
            <w:tcBorders>
              <w:bottom w:val="nil"/>
            </w:tcBorders>
            <w:shd w:val="clear" w:color="auto" w:fill="auto"/>
            <w:vAlign w:val="bottom"/>
          </w:tcPr>
          <w:p w14:paraId="0B4DDC52" w14:textId="77777777" w:rsidR="00DD7883" w:rsidRPr="00071CDB" w:rsidRDefault="00DD7883" w:rsidP="00DD7883">
            <w:pPr>
              <w:autoSpaceDE w:val="0"/>
              <w:autoSpaceDN w:val="0"/>
              <w:adjustRightInd w:val="0"/>
              <w:spacing w:before="120" w:after="0"/>
              <w:jc w:val="right"/>
              <w:rPr>
                <w:rFonts w:ascii="Tahoma" w:hAnsi="Tahoma" w:cs="Tahoma"/>
                <w:b/>
                <w:color w:val="000000"/>
                <w:szCs w:val="22"/>
              </w:rPr>
            </w:pPr>
            <w:r w:rsidRPr="00071CDB">
              <w:rPr>
                <w:rFonts w:ascii="Tahoma" w:hAnsi="Tahoma" w:cs="Tahoma"/>
                <w:b/>
                <w:color w:val="000000"/>
                <w:szCs w:val="22"/>
                <w:lang w:val="el-GR"/>
              </w:rPr>
              <w:t>Ημερομηνία</w:t>
            </w:r>
            <w:r w:rsidRPr="00071CDB">
              <w:rPr>
                <w:rFonts w:ascii="Tahoma" w:hAnsi="Tahoma" w:cs="Tahoma"/>
                <w:b/>
                <w:szCs w:val="22"/>
                <w:lang w:val="el-GR"/>
              </w:rPr>
              <w:t xml:space="preserve"> Αποστολής Διακήρυξης σε Ε.Ε. (Υπ. </w:t>
            </w:r>
            <w:r w:rsidRPr="00071CDB">
              <w:rPr>
                <w:rFonts w:ascii="Tahoma" w:hAnsi="Tahoma" w:cs="Tahoma"/>
                <w:b/>
                <w:szCs w:val="22"/>
              </w:rPr>
              <w:t xml:space="preserve">Επίσημων Εκδόσεων) </w:t>
            </w:r>
          </w:p>
        </w:tc>
        <w:tc>
          <w:tcPr>
            <w:tcW w:w="2296" w:type="dxa"/>
            <w:shd w:val="clear" w:color="auto" w:fill="auto"/>
            <w:vAlign w:val="bottom"/>
          </w:tcPr>
          <w:p w14:paraId="4509E631" w14:textId="1BF711F6" w:rsidR="00DD7883" w:rsidRPr="00071CDB" w:rsidRDefault="0049748C" w:rsidP="00DD7883">
            <w:pPr>
              <w:autoSpaceDE w:val="0"/>
              <w:autoSpaceDN w:val="0"/>
              <w:adjustRightInd w:val="0"/>
              <w:spacing w:before="120" w:after="0"/>
              <w:jc w:val="left"/>
              <w:rPr>
                <w:rFonts w:ascii="Tahoma" w:hAnsi="Tahoma" w:cs="Tahoma"/>
                <w:b/>
                <w:color w:val="000000"/>
                <w:szCs w:val="22"/>
              </w:rPr>
            </w:pPr>
            <w:r>
              <w:rPr>
                <w:rFonts w:ascii="Tahoma" w:hAnsi="Tahoma" w:cs="Tahoma"/>
                <w:b/>
                <w:szCs w:val="22"/>
              </w:rPr>
              <w:t>03</w:t>
            </w:r>
            <w:r w:rsidRPr="00071CDB">
              <w:rPr>
                <w:rFonts w:ascii="Tahoma" w:hAnsi="Tahoma" w:cs="Tahoma"/>
                <w:b/>
                <w:szCs w:val="22"/>
              </w:rPr>
              <w:t>-</w:t>
            </w:r>
            <w:r>
              <w:rPr>
                <w:rFonts w:ascii="Tahoma" w:hAnsi="Tahoma" w:cs="Tahoma"/>
                <w:b/>
                <w:szCs w:val="22"/>
              </w:rPr>
              <w:t>03</w:t>
            </w:r>
            <w:r w:rsidRPr="00071CDB">
              <w:rPr>
                <w:rFonts w:ascii="Tahoma" w:hAnsi="Tahoma" w:cs="Tahoma"/>
                <w:b/>
                <w:szCs w:val="22"/>
              </w:rPr>
              <w:t>-202</w:t>
            </w:r>
            <w:r>
              <w:rPr>
                <w:rFonts w:ascii="Tahoma" w:hAnsi="Tahoma" w:cs="Tahoma"/>
                <w:b/>
                <w:szCs w:val="22"/>
              </w:rPr>
              <w:t>3</w:t>
            </w:r>
          </w:p>
        </w:tc>
      </w:tr>
      <w:tr w:rsidR="0049748C" w:rsidRPr="0049748C" w:rsidDel="005977E7" w14:paraId="5F86621A" w14:textId="77777777" w:rsidTr="00060171">
        <w:tc>
          <w:tcPr>
            <w:tcW w:w="7332" w:type="dxa"/>
            <w:gridSpan w:val="2"/>
            <w:tcBorders>
              <w:bottom w:val="single" w:sz="4" w:space="0" w:color="auto"/>
            </w:tcBorders>
            <w:shd w:val="clear" w:color="auto" w:fill="auto"/>
            <w:vAlign w:val="bottom"/>
          </w:tcPr>
          <w:p w14:paraId="41F35499" w14:textId="039A80B8" w:rsidR="0049748C" w:rsidRPr="00071CDB" w:rsidRDefault="0049748C" w:rsidP="00DD7883">
            <w:pPr>
              <w:autoSpaceDE w:val="0"/>
              <w:autoSpaceDN w:val="0"/>
              <w:adjustRightInd w:val="0"/>
              <w:spacing w:before="120" w:after="0"/>
              <w:jc w:val="right"/>
              <w:rPr>
                <w:rFonts w:ascii="Tahoma" w:hAnsi="Tahoma" w:cs="Tahoma"/>
                <w:b/>
                <w:color w:val="000000"/>
                <w:szCs w:val="22"/>
                <w:lang w:val="el-GR"/>
              </w:rPr>
            </w:pPr>
            <w:r w:rsidRPr="00071CDB">
              <w:rPr>
                <w:rFonts w:ascii="Tahoma" w:hAnsi="Tahoma" w:cs="Tahoma"/>
                <w:b/>
                <w:color w:val="000000"/>
                <w:szCs w:val="22"/>
                <w:lang w:val="el-GR"/>
              </w:rPr>
              <w:t>Ημερομηνία</w:t>
            </w:r>
            <w:r w:rsidRPr="00071CDB">
              <w:rPr>
                <w:rFonts w:ascii="Tahoma" w:hAnsi="Tahoma" w:cs="Tahoma"/>
                <w:b/>
                <w:szCs w:val="22"/>
                <w:lang w:val="el-GR"/>
              </w:rPr>
              <w:t xml:space="preserve"> </w:t>
            </w:r>
            <w:r>
              <w:rPr>
                <w:rFonts w:ascii="Tahoma" w:hAnsi="Tahoma" w:cs="Tahoma"/>
                <w:b/>
                <w:szCs w:val="22"/>
                <w:lang w:val="el-GR"/>
              </w:rPr>
              <w:t>Δημοσίευσης</w:t>
            </w:r>
            <w:r w:rsidRPr="00071CDB">
              <w:rPr>
                <w:rFonts w:ascii="Tahoma" w:hAnsi="Tahoma" w:cs="Tahoma"/>
                <w:b/>
                <w:szCs w:val="22"/>
                <w:lang w:val="el-GR"/>
              </w:rPr>
              <w:t xml:space="preserve"> Διακήρυξης σε Ε.Ε.</w:t>
            </w:r>
          </w:p>
        </w:tc>
        <w:tc>
          <w:tcPr>
            <w:tcW w:w="2296" w:type="dxa"/>
            <w:tcBorders>
              <w:bottom w:val="single" w:sz="4" w:space="0" w:color="auto"/>
            </w:tcBorders>
            <w:shd w:val="clear" w:color="auto" w:fill="auto"/>
            <w:vAlign w:val="bottom"/>
          </w:tcPr>
          <w:p w14:paraId="2F014A26" w14:textId="4895CAC9" w:rsidR="0049748C" w:rsidRPr="0049748C" w:rsidRDefault="0049748C" w:rsidP="00DD7883">
            <w:pPr>
              <w:autoSpaceDE w:val="0"/>
              <w:autoSpaceDN w:val="0"/>
              <w:adjustRightInd w:val="0"/>
              <w:spacing w:before="120" w:after="0"/>
              <w:jc w:val="left"/>
              <w:rPr>
                <w:rFonts w:ascii="Tahoma" w:hAnsi="Tahoma" w:cs="Tahoma"/>
                <w:b/>
                <w:szCs w:val="22"/>
                <w:lang w:val="el-GR"/>
              </w:rPr>
            </w:pPr>
            <w:r w:rsidRPr="0049748C">
              <w:rPr>
                <w:rFonts w:ascii="Tahoma" w:hAnsi="Tahoma" w:cs="Tahoma"/>
                <w:b/>
                <w:szCs w:val="22"/>
              </w:rPr>
              <w:t>0</w:t>
            </w:r>
            <w:r>
              <w:rPr>
                <w:rFonts w:ascii="Tahoma" w:hAnsi="Tahoma" w:cs="Tahoma"/>
                <w:b/>
                <w:szCs w:val="22"/>
                <w:lang w:val="el-GR"/>
              </w:rPr>
              <w:t>8</w:t>
            </w:r>
            <w:r w:rsidRPr="0049748C">
              <w:rPr>
                <w:rFonts w:ascii="Tahoma" w:hAnsi="Tahoma" w:cs="Tahoma"/>
                <w:b/>
                <w:szCs w:val="22"/>
              </w:rPr>
              <w:t>-03-2023</w:t>
            </w:r>
          </w:p>
        </w:tc>
      </w:tr>
      <w:tr w:rsidR="00DD7883" w:rsidRPr="00071CDB" w:rsidDel="005977E7" w14:paraId="15039D16" w14:textId="77777777" w:rsidTr="00060171">
        <w:tc>
          <w:tcPr>
            <w:tcW w:w="7332" w:type="dxa"/>
            <w:gridSpan w:val="2"/>
            <w:tcBorders>
              <w:bottom w:val="single" w:sz="4" w:space="0" w:color="auto"/>
            </w:tcBorders>
            <w:shd w:val="clear" w:color="auto" w:fill="auto"/>
            <w:vAlign w:val="bottom"/>
          </w:tcPr>
          <w:p w14:paraId="1048F1C0" w14:textId="77777777" w:rsidR="00DD7883" w:rsidRPr="00071CDB" w:rsidRDefault="00DD7883" w:rsidP="00DD7883">
            <w:pPr>
              <w:autoSpaceDE w:val="0"/>
              <w:autoSpaceDN w:val="0"/>
              <w:adjustRightInd w:val="0"/>
              <w:spacing w:before="120" w:after="0"/>
              <w:jc w:val="right"/>
              <w:rPr>
                <w:rFonts w:ascii="Tahoma" w:hAnsi="Tahoma" w:cs="Tahoma"/>
                <w:b/>
                <w:color w:val="000000"/>
                <w:szCs w:val="22"/>
                <w:lang w:val="el-GR"/>
              </w:rPr>
            </w:pPr>
            <w:r w:rsidRPr="00071CDB">
              <w:rPr>
                <w:rFonts w:ascii="Tahoma" w:hAnsi="Tahoma" w:cs="Tahoma"/>
                <w:b/>
                <w:color w:val="000000"/>
                <w:szCs w:val="22"/>
                <w:lang w:val="el-GR"/>
              </w:rPr>
              <w:t xml:space="preserve">Ημερομηνία Ανάρτησης στον Διαδικτυακό τόπο της Αναθέτουσας Αρχής </w:t>
            </w:r>
            <w:r w:rsidRPr="00071CDB">
              <w:rPr>
                <w:rFonts w:ascii="Tahoma" w:hAnsi="Tahoma" w:cs="Tahoma"/>
                <w:b/>
                <w:color w:val="000000"/>
                <w:szCs w:val="22"/>
              </w:rPr>
              <w:t>www</w:t>
            </w:r>
            <w:r w:rsidRPr="00071CDB">
              <w:rPr>
                <w:rFonts w:ascii="Tahoma" w:hAnsi="Tahoma" w:cs="Tahoma"/>
                <w:b/>
                <w:color w:val="000000"/>
                <w:szCs w:val="22"/>
                <w:lang w:val="el-GR"/>
              </w:rPr>
              <w:t>.</w:t>
            </w:r>
            <w:r w:rsidRPr="00071CDB">
              <w:rPr>
                <w:rFonts w:ascii="Tahoma" w:hAnsi="Tahoma" w:cs="Tahoma"/>
                <w:b/>
                <w:color w:val="000000"/>
                <w:szCs w:val="22"/>
              </w:rPr>
              <w:t>ktpae</w:t>
            </w:r>
            <w:r w:rsidRPr="00071CDB">
              <w:rPr>
                <w:rFonts w:ascii="Tahoma" w:hAnsi="Tahoma" w:cs="Tahoma"/>
                <w:b/>
                <w:color w:val="000000"/>
                <w:szCs w:val="22"/>
                <w:lang w:val="el-GR"/>
              </w:rPr>
              <w:t>.</w:t>
            </w:r>
            <w:r w:rsidRPr="00071CDB">
              <w:rPr>
                <w:rFonts w:ascii="Tahoma" w:hAnsi="Tahoma" w:cs="Tahoma"/>
                <w:b/>
                <w:color w:val="000000"/>
                <w:szCs w:val="22"/>
              </w:rPr>
              <w:t>gr</w:t>
            </w:r>
          </w:p>
        </w:tc>
        <w:tc>
          <w:tcPr>
            <w:tcW w:w="2296" w:type="dxa"/>
            <w:tcBorders>
              <w:bottom w:val="single" w:sz="4" w:space="0" w:color="auto"/>
            </w:tcBorders>
            <w:shd w:val="clear" w:color="auto" w:fill="auto"/>
            <w:vAlign w:val="bottom"/>
          </w:tcPr>
          <w:p w14:paraId="596F119D" w14:textId="62CD1C80" w:rsidR="00DD7883" w:rsidRPr="00071CDB" w:rsidRDefault="0049748C" w:rsidP="00DD7883">
            <w:pPr>
              <w:autoSpaceDE w:val="0"/>
              <w:autoSpaceDN w:val="0"/>
              <w:adjustRightInd w:val="0"/>
              <w:spacing w:before="120" w:after="0"/>
              <w:rPr>
                <w:rFonts w:ascii="Tahoma" w:hAnsi="Tahoma" w:cs="Tahoma"/>
                <w:b/>
                <w:szCs w:val="22"/>
                <w:lang w:val="el-GR"/>
              </w:rPr>
            </w:pPr>
            <w:r>
              <w:rPr>
                <w:rFonts w:ascii="Tahoma" w:hAnsi="Tahoma" w:cs="Tahoma"/>
                <w:b/>
                <w:szCs w:val="22"/>
              </w:rPr>
              <w:t>09</w:t>
            </w:r>
            <w:r w:rsidRPr="00071CDB">
              <w:rPr>
                <w:rFonts w:ascii="Tahoma" w:hAnsi="Tahoma" w:cs="Tahoma"/>
                <w:b/>
                <w:szCs w:val="22"/>
              </w:rPr>
              <w:t>-</w:t>
            </w:r>
            <w:r>
              <w:rPr>
                <w:rFonts w:ascii="Tahoma" w:hAnsi="Tahoma" w:cs="Tahoma"/>
                <w:b/>
                <w:szCs w:val="22"/>
              </w:rPr>
              <w:t>03</w:t>
            </w:r>
            <w:r w:rsidRPr="00071CDB">
              <w:rPr>
                <w:rFonts w:ascii="Tahoma" w:hAnsi="Tahoma" w:cs="Tahoma"/>
                <w:b/>
                <w:szCs w:val="22"/>
              </w:rPr>
              <w:t>-202</w:t>
            </w:r>
            <w:r>
              <w:rPr>
                <w:rFonts w:ascii="Tahoma" w:hAnsi="Tahoma" w:cs="Tahoma"/>
                <w:b/>
                <w:szCs w:val="22"/>
              </w:rPr>
              <w:t>3</w:t>
            </w:r>
          </w:p>
        </w:tc>
      </w:tr>
    </w:tbl>
    <w:tbl>
      <w:tblPr>
        <w:tblW w:w="10048" w:type="dxa"/>
        <w:tblInd w:w="-108" w:type="dxa"/>
        <w:tblLayout w:type="fixed"/>
        <w:tblLook w:val="01E0" w:firstRow="1" w:lastRow="1" w:firstColumn="1" w:lastColumn="1" w:noHBand="0" w:noVBand="0"/>
      </w:tblPr>
      <w:tblGrid>
        <w:gridCol w:w="3681"/>
        <w:gridCol w:w="3685"/>
        <w:gridCol w:w="2682"/>
      </w:tblGrid>
      <w:tr w:rsidR="00DF1D08" w:rsidRPr="00071CDB" w14:paraId="252DDB64" w14:textId="77777777" w:rsidTr="005E5E50">
        <w:trPr>
          <w:trHeight w:val="1303"/>
        </w:trPr>
        <w:tc>
          <w:tcPr>
            <w:tcW w:w="3681" w:type="dxa"/>
          </w:tcPr>
          <w:p w14:paraId="46AE21CB" w14:textId="77777777" w:rsidR="00055134" w:rsidRPr="00071CDB" w:rsidRDefault="00055134" w:rsidP="00162B41">
            <w:pPr>
              <w:spacing w:after="0"/>
              <w:ind w:right="153"/>
              <w:jc w:val="left"/>
              <w:rPr>
                <w:rFonts w:ascii="Tahoma" w:hAnsi="Tahoma" w:cs="Tahoma"/>
                <w:b/>
                <w:noProof/>
                <w:szCs w:val="22"/>
                <w:lang w:val="el-GR"/>
              </w:rPr>
            </w:pPr>
            <w:r w:rsidRPr="00071CDB">
              <w:rPr>
                <w:rFonts w:ascii="Tahoma" w:hAnsi="Tahoma" w:cs="Tahoma"/>
                <w:noProof/>
                <w:szCs w:val="22"/>
                <w:lang w:val="el-GR" w:eastAsia="el-GR"/>
              </w:rPr>
              <w:drawing>
                <wp:inline distT="0" distB="0" distL="0" distR="0" wp14:anchorId="169B5264" wp14:editId="5FB4929B">
                  <wp:extent cx="1481455" cy="617220"/>
                  <wp:effectExtent l="0" t="0" r="4445" b="0"/>
                  <wp:docPr id="11"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11" cstate="print">
                            <a:extLst>
                              <a:ext uri="{28A0092B-C50C-407E-A947-70E740481C1C}">
                                <a14:useLocalDpi xmlns:a14="http://schemas.microsoft.com/office/drawing/2010/main" val="0"/>
                              </a:ext>
                            </a:extLst>
                          </a:blip>
                          <a:srcRect/>
                          <a:stretch/>
                        </pic:blipFill>
                        <pic:spPr bwMode="auto">
                          <a:xfrm>
                            <a:off x="0" y="0"/>
                            <a:ext cx="1490103" cy="620823"/>
                          </a:xfrm>
                          <a:prstGeom prst="rect">
                            <a:avLst/>
                          </a:prstGeom>
                          <a:ln>
                            <a:noFill/>
                          </a:ln>
                          <a:extLst>
                            <a:ext uri="{53640926-AAD7-44D8-BBD7-CCE9431645EC}">
                              <a14:shadowObscured xmlns:a14="http://schemas.microsoft.com/office/drawing/2010/main"/>
                            </a:ext>
                          </a:extLst>
                        </pic:spPr>
                      </pic:pic>
                    </a:graphicData>
                  </a:graphic>
                </wp:inline>
              </w:drawing>
            </w:r>
          </w:p>
        </w:tc>
        <w:tc>
          <w:tcPr>
            <w:tcW w:w="3685" w:type="dxa"/>
          </w:tcPr>
          <w:p w14:paraId="2153498E" w14:textId="77777777" w:rsidR="00055134" w:rsidRPr="00071CDB" w:rsidRDefault="00055134" w:rsidP="00162B41">
            <w:pPr>
              <w:jc w:val="center"/>
              <w:rPr>
                <w:rFonts w:ascii="Tahoma" w:hAnsi="Tahoma" w:cs="Tahoma"/>
                <w:szCs w:val="22"/>
                <w:lang w:val="el-GR"/>
              </w:rPr>
            </w:pPr>
          </w:p>
          <w:p w14:paraId="13399A24" w14:textId="77777777" w:rsidR="00055134" w:rsidRPr="00071CDB" w:rsidRDefault="00055134" w:rsidP="00162B41">
            <w:pPr>
              <w:spacing w:after="0"/>
              <w:jc w:val="center"/>
              <w:rPr>
                <w:rFonts w:ascii="Tahoma" w:hAnsi="Tahoma" w:cs="Tahoma"/>
                <w:b/>
                <w:szCs w:val="22"/>
                <w:lang w:val="el-GR"/>
              </w:rPr>
            </w:pPr>
          </w:p>
        </w:tc>
        <w:tc>
          <w:tcPr>
            <w:tcW w:w="2682" w:type="dxa"/>
          </w:tcPr>
          <w:p w14:paraId="23DB0A7B" w14:textId="77777777" w:rsidR="00055134" w:rsidRPr="00071CDB" w:rsidRDefault="00055134" w:rsidP="00162B41">
            <w:pPr>
              <w:ind w:left="-181" w:right="-108"/>
              <w:jc w:val="center"/>
              <w:rPr>
                <w:rFonts w:ascii="Tahoma" w:hAnsi="Tahoma" w:cs="Tahoma"/>
                <w:b/>
                <w:szCs w:val="22"/>
              </w:rPr>
            </w:pPr>
            <w:r w:rsidRPr="00071CDB">
              <w:rPr>
                <w:rFonts w:ascii="Tahoma" w:hAnsi="Tahoma" w:cs="Tahoma"/>
                <w:noProof/>
                <w:szCs w:val="22"/>
                <w:lang w:val="el-GR" w:eastAsia="el-GR"/>
              </w:rPr>
              <w:drawing>
                <wp:inline distT="0" distB="0" distL="0" distR="0" wp14:anchorId="2D691AB4" wp14:editId="34322F6D">
                  <wp:extent cx="1783080" cy="668307"/>
                  <wp:effectExtent l="0" t="0" r="762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12" cstate="print">
                            <a:extLst>
                              <a:ext uri="{28A0092B-C50C-407E-A947-70E740481C1C}">
                                <a14:useLocalDpi xmlns:a14="http://schemas.microsoft.com/office/drawing/2010/main" val="0"/>
                              </a:ext>
                            </a:extLst>
                          </a:blip>
                          <a:srcRect/>
                          <a:stretch/>
                        </pic:blipFill>
                        <pic:spPr bwMode="auto">
                          <a:xfrm>
                            <a:off x="0" y="0"/>
                            <a:ext cx="1790725" cy="671172"/>
                          </a:xfrm>
                          <a:prstGeom prst="rect">
                            <a:avLst/>
                          </a:prstGeom>
                          <a:ln>
                            <a:noFill/>
                          </a:ln>
                          <a:extLst>
                            <a:ext uri="{53640926-AAD7-44D8-BBD7-CCE9431645EC}">
                              <a14:shadowObscured xmlns:a14="http://schemas.microsoft.com/office/drawing/2010/main"/>
                            </a:ext>
                          </a:extLst>
                        </pic:spPr>
                      </pic:pic>
                    </a:graphicData>
                  </a:graphic>
                </wp:inline>
              </w:drawing>
            </w:r>
          </w:p>
        </w:tc>
      </w:tr>
    </w:tbl>
    <w:p w14:paraId="6B464279" w14:textId="054A9006" w:rsidR="003C0732" w:rsidRPr="00071CDB" w:rsidRDefault="002C408C" w:rsidP="006C18C8">
      <w:pPr>
        <w:spacing w:after="0"/>
        <w:rPr>
          <w:rFonts w:ascii="Tahoma" w:hAnsi="Tahoma" w:cs="Tahoma"/>
          <w:b/>
          <w:color w:val="000000"/>
          <w:szCs w:val="22"/>
        </w:rPr>
      </w:pPr>
      <w:r w:rsidRPr="00071CDB">
        <w:rPr>
          <w:rFonts w:ascii="Tahoma" w:hAnsi="Tahoma" w:cs="Tahoma"/>
          <w:noProof/>
          <w:szCs w:val="22"/>
          <w:lang w:val="el-GR" w:eastAsia="el-GR"/>
        </w:rPr>
        <mc:AlternateContent>
          <mc:Choice Requires="wps">
            <w:drawing>
              <wp:anchor distT="4294967292" distB="4294967292" distL="114300" distR="114300" simplePos="0" relativeHeight="251659264" behindDoc="0" locked="0" layoutInCell="1" allowOverlap="1" wp14:anchorId="04523FBE" wp14:editId="015DC491">
                <wp:simplePos x="0" y="0"/>
                <wp:positionH relativeFrom="column">
                  <wp:posOffset>-228600</wp:posOffset>
                </wp:positionH>
                <wp:positionV relativeFrom="paragraph">
                  <wp:posOffset>210184</wp:posOffset>
                </wp:positionV>
                <wp:extent cx="6400800" cy="0"/>
                <wp:effectExtent l="0" t="0" r="0" b="0"/>
                <wp:wrapNone/>
                <wp:docPr id="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2F5C0A2" id="Straight Connector 1"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8pt,16.55pt" to="486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"/>
            </w:pict>
          </mc:Fallback>
        </mc:AlternateContent>
      </w:r>
    </w:p>
    <w:p w14:paraId="0171102D" w14:textId="77777777" w:rsidR="003C0732" w:rsidRPr="00071CDB" w:rsidRDefault="003C0732">
      <w:pPr>
        <w:pStyle w:val="Contents"/>
        <w:pageBreakBefore w:val="0"/>
        <w:ind w:left="357"/>
        <w:rPr>
          <w:rFonts w:ascii="Tahoma" w:hAnsi="Tahoma" w:cs="Tahoma"/>
          <w:b w:val="0"/>
          <w:color w:val="000000"/>
          <w:sz w:val="22"/>
          <w:szCs w:val="22"/>
        </w:rPr>
        <w:sectPr w:rsidR="003C0732" w:rsidRPr="00071CDB" w:rsidSect="00502E9B">
          <w:headerReference w:type="default" r:id="rId13"/>
          <w:footerReference w:type="default" r:id="rId14"/>
          <w:headerReference w:type="first" r:id="rId15"/>
          <w:footerReference w:type="first" r:id="rId16"/>
          <w:pgSz w:w="11906" w:h="16838"/>
          <w:pgMar w:top="1381" w:right="1134" w:bottom="1134" w:left="1134" w:header="426" w:footer="709" w:gutter="0"/>
          <w:pgNumType w:start="1"/>
          <w:cols w:space="720"/>
          <w:titlePg/>
          <w:docGrid w:linePitch="360"/>
        </w:sectPr>
      </w:pPr>
    </w:p>
    <w:p w14:paraId="69863755" w14:textId="77777777" w:rsidR="0024279E" w:rsidRPr="00071CDB" w:rsidRDefault="0024279E" w:rsidP="0024279E">
      <w:pPr>
        <w:pStyle w:val="2"/>
        <w:rPr>
          <w:rFonts w:ascii="Tahoma" w:hAnsi="Tahoma" w:cs="Tahoma"/>
          <w:sz w:val="22"/>
          <w:lang w:val="el-GR"/>
        </w:rPr>
      </w:pPr>
      <w:bookmarkStart w:id="1" w:name="_Toc375058496"/>
      <w:bookmarkStart w:id="2" w:name="_Toc418166314"/>
      <w:bookmarkStart w:id="3" w:name="_Toc128490167"/>
      <w:r w:rsidRPr="00071CDB">
        <w:rPr>
          <w:rFonts w:ascii="Tahoma" w:hAnsi="Tahoma" w:cs="Tahoma"/>
          <w:sz w:val="22"/>
          <w:lang w:val="el-GR"/>
        </w:rPr>
        <w:lastRenderedPageBreak/>
        <w:t>ΓΕΝΙΚΕΣ ΠΛΗΡΟΦΟΡΙΕΣ</w:t>
      </w:r>
      <w:bookmarkEnd w:id="1"/>
      <w:bookmarkEnd w:id="2"/>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6345"/>
      </w:tblGrid>
      <w:tr w:rsidR="0024279E" w:rsidRPr="00071CDB" w14:paraId="3BC22550" w14:textId="77777777" w:rsidTr="0031590C">
        <w:trPr>
          <w:tblHeader/>
        </w:trPr>
        <w:tc>
          <w:tcPr>
            <w:tcW w:w="9855" w:type="dxa"/>
            <w:gridSpan w:val="2"/>
            <w:shd w:val="clear" w:color="auto" w:fill="E0E0E0"/>
            <w:vAlign w:val="center"/>
          </w:tcPr>
          <w:p w14:paraId="5D059F6E" w14:textId="77777777" w:rsidR="0024279E" w:rsidRPr="00071CDB" w:rsidRDefault="0024279E" w:rsidP="0031590C">
            <w:pPr>
              <w:pStyle w:val="3"/>
              <w:ind w:left="0" w:firstLine="0"/>
              <w:rPr>
                <w:rFonts w:ascii="Tahoma" w:hAnsi="Tahoma" w:cs="Tahoma"/>
                <w:szCs w:val="22"/>
                <w:lang w:val="el-GR"/>
              </w:rPr>
            </w:pPr>
            <w:bookmarkStart w:id="4" w:name="_Toc375058497"/>
            <w:bookmarkStart w:id="5" w:name="_Toc418166315"/>
            <w:bookmarkStart w:id="6" w:name="_Toc128490168"/>
            <w:r w:rsidRPr="00071CDB">
              <w:rPr>
                <w:rFonts w:ascii="Tahoma" w:hAnsi="Tahoma" w:cs="Tahoma"/>
                <w:szCs w:val="22"/>
                <w:lang w:val="el-GR"/>
              </w:rPr>
              <w:t>Συνοπτικά στοιχεία Έργου</w:t>
            </w:r>
            <w:bookmarkEnd w:id="4"/>
            <w:bookmarkEnd w:id="5"/>
            <w:bookmarkEnd w:id="6"/>
          </w:p>
        </w:tc>
      </w:tr>
      <w:tr w:rsidR="0024279E" w:rsidRPr="00AA5F24" w14:paraId="58173177" w14:textId="77777777" w:rsidTr="00931F74">
        <w:tc>
          <w:tcPr>
            <w:tcW w:w="3510" w:type="dxa"/>
            <w:vAlign w:val="center"/>
          </w:tcPr>
          <w:p w14:paraId="221E4C8D" w14:textId="77777777" w:rsidR="0024279E" w:rsidRPr="00071CDB" w:rsidRDefault="0024279E" w:rsidP="0031590C">
            <w:pPr>
              <w:pStyle w:val="TabletextChar"/>
              <w:rPr>
                <w:rFonts w:cs="Tahoma"/>
                <w:b/>
                <w:sz w:val="22"/>
                <w:szCs w:val="22"/>
              </w:rPr>
            </w:pPr>
            <w:r w:rsidRPr="00071CDB">
              <w:rPr>
                <w:rFonts w:cs="Tahoma"/>
                <w:b/>
                <w:sz w:val="22"/>
                <w:szCs w:val="22"/>
              </w:rPr>
              <w:t>ΤΙΤΛΟΣ ΕΡΓΟΥ</w:t>
            </w:r>
          </w:p>
        </w:tc>
        <w:tc>
          <w:tcPr>
            <w:tcW w:w="6345" w:type="dxa"/>
            <w:vAlign w:val="center"/>
          </w:tcPr>
          <w:p w14:paraId="7F6B7291" w14:textId="77777777" w:rsidR="0024279E" w:rsidRPr="00071CDB" w:rsidRDefault="007C36DE" w:rsidP="0031590C">
            <w:pPr>
              <w:pStyle w:val="TabletextChar"/>
              <w:rPr>
                <w:rFonts w:cs="Tahoma"/>
                <w:b/>
                <w:sz w:val="22"/>
                <w:szCs w:val="22"/>
              </w:rPr>
            </w:pPr>
            <w:r w:rsidRPr="00071CDB">
              <w:rPr>
                <w:rFonts w:cs="Tahoma"/>
                <w:b/>
                <w:sz w:val="22"/>
                <w:szCs w:val="22"/>
              </w:rPr>
              <w:t>Ανάπτυξη - Επέκταση Τηλεπικοινωνιακών Υποδομών Υπουργείου Εξωτερικών</w:t>
            </w:r>
          </w:p>
        </w:tc>
      </w:tr>
      <w:tr w:rsidR="00055134" w:rsidRPr="00AA5F24" w14:paraId="2D3EC7F4" w14:textId="77777777" w:rsidTr="00931F74">
        <w:tc>
          <w:tcPr>
            <w:tcW w:w="3510" w:type="dxa"/>
            <w:vAlign w:val="center"/>
          </w:tcPr>
          <w:p w14:paraId="0CD187C3" w14:textId="77777777" w:rsidR="00055134" w:rsidRPr="00071CDB" w:rsidRDefault="00055134" w:rsidP="00055134">
            <w:pPr>
              <w:pStyle w:val="TabletextChar"/>
              <w:rPr>
                <w:rFonts w:cs="Tahoma"/>
                <w:b/>
                <w:sz w:val="22"/>
                <w:szCs w:val="22"/>
              </w:rPr>
            </w:pPr>
            <w:r w:rsidRPr="00071CDB">
              <w:rPr>
                <w:rFonts w:cs="Tahoma"/>
                <w:b/>
                <w:sz w:val="22"/>
                <w:szCs w:val="22"/>
              </w:rPr>
              <w:t>ΑΝΑΘΕΤΟΥΣΑ ΑΡΧΗ</w:t>
            </w:r>
          </w:p>
        </w:tc>
        <w:tc>
          <w:tcPr>
            <w:tcW w:w="6345" w:type="dxa"/>
            <w:vAlign w:val="center"/>
          </w:tcPr>
          <w:p w14:paraId="5D51FC09" w14:textId="77777777" w:rsidR="00055134" w:rsidRPr="00071CDB" w:rsidRDefault="00055134" w:rsidP="00055134">
            <w:pPr>
              <w:pStyle w:val="TabletextChar"/>
              <w:rPr>
                <w:rFonts w:cs="Tahoma"/>
                <w:sz w:val="22"/>
                <w:szCs w:val="22"/>
              </w:rPr>
            </w:pPr>
            <w:r w:rsidRPr="00071CDB">
              <w:rPr>
                <w:rFonts w:cs="Tahoma"/>
                <w:b/>
                <w:sz w:val="22"/>
                <w:szCs w:val="22"/>
              </w:rPr>
              <w:t xml:space="preserve">Κοινωνία της Πληροφορίας Μονοπρόσωπη Α.Ε. </w:t>
            </w:r>
            <w:r w:rsidRPr="00071CDB">
              <w:rPr>
                <w:rFonts w:cs="Tahoma"/>
                <w:sz w:val="22"/>
                <w:szCs w:val="22"/>
              </w:rPr>
              <w:t>(</w:t>
            </w:r>
            <w:r w:rsidRPr="00071CDB">
              <w:rPr>
                <w:rFonts w:cs="Tahoma"/>
                <w:b/>
                <w:sz w:val="22"/>
                <w:szCs w:val="22"/>
              </w:rPr>
              <w:t>ΚτΠ Μ.Α.Ε.</w:t>
            </w:r>
            <w:r w:rsidRPr="00071CDB">
              <w:rPr>
                <w:rFonts w:cs="Tahoma"/>
                <w:sz w:val="22"/>
                <w:szCs w:val="22"/>
              </w:rPr>
              <w:t>)</w:t>
            </w:r>
          </w:p>
        </w:tc>
      </w:tr>
      <w:tr w:rsidR="00DD7883" w:rsidRPr="00071CDB" w14:paraId="16F5CF14" w14:textId="77777777" w:rsidTr="00931F74">
        <w:tc>
          <w:tcPr>
            <w:tcW w:w="3510" w:type="dxa"/>
            <w:vAlign w:val="center"/>
          </w:tcPr>
          <w:p w14:paraId="5C899795" w14:textId="77777777" w:rsidR="00DD7883" w:rsidRPr="00071CDB" w:rsidRDefault="00DD7883" w:rsidP="00DD7883">
            <w:pPr>
              <w:pStyle w:val="TabletextChar"/>
              <w:rPr>
                <w:rFonts w:cs="Tahoma"/>
                <w:b/>
                <w:sz w:val="22"/>
                <w:szCs w:val="22"/>
              </w:rPr>
            </w:pPr>
            <w:r w:rsidRPr="00071CDB">
              <w:rPr>
                <w:rFonts w:cs="Tahoma"/>
                <w:b/>
                <w:sz w:val="22"/>
                <w:szCs w:val="22"/>
              </w:rPr>
              <w:t>ΦΟΡΕΑΣ ΛΕΙΤΟΥΡΓΙΑΣ</w:t>
            </w:r>
          </w:p>
        </w:tc>
        <w:tc>
          <w:tcPr>
            <w:tcW w:w="6345" w:type="dxa"/>
            <w:vAlign w:val="center"/>
          </w:tcPr>
          <w:p w14:paraId="258914F5" w14:textId="77777777" w:rsidR="00DD7883" w:rsidRPr="00071CDB" w:rsidRDefault="00DD7883" w:rsidP="007C36DE">
            <w:pPr>
              <w:pStyle w:val="TabletextChar"/>
              <w:rPr>
                <w:rFonts w:cs="Tahoma"/>
                <w:b/>
                <w:sz w:val="22"/>
                <w:szCs w:val="22"/>
              </w:rPr>
            </w:pPr>
            <w:r w:rsidRPr="00071CDB">
              <w:rPr>
                <w:rFonts w:cs="Tahoma"/>
                <w:b/>
                <w:sz w:val="22"/>
                <w:szCs w:val="22"/>
              </w:rPr>
              <w:t xml:space="preserve">Υπουργείο </w:t>
            </w:r>
            <w:r w:rsidR="007C36DE" w:rsidRPr="00071CDB">
              <w:rPr>
                <w:rFonts w:cs="Tahoma"/>
                <w:b/>
                <w:sz w:val="22"/>
                <w:szCs w:val="22"/>
              </w:rPr>
              <w:t>Εξωτερικών</w:t>
            </w:r>
          </w:p>
        </w:tc>
      </w:tr>
      <w:tr w:rsidR="00DD7883" w:rsidRPr="00071CDB" w14:paraId="67570434" w14:textId="77777777" w:rsidTr="00931F74">
        <w:tc>
          <w:tcPr>
            <w:tcW w:w="3510" w:type="dxa"/>
            <w:vAlign w:val="center"/>
          </w:tcPr>
          <w:p w14:paraId="6F15DE19" w14:textId="77777777" w:rsidR="00DD7883" w:rsidRPr="00071CDB" w:rsidRDefault="00DD7883" w:rsidP="00DD7883">
            <w:pPr>
              <w:pStyle w:val="TabletextChar"/>
              <w:rPr>
                <w:rFonts w:cs="Tahoma"/>
                <w:b/>
                <w:sz w:val="22"/>
                <w:szCs w:val="22"/>
              </w:rPr>
            </w:pPr>
            <w:r w:rsidRPr="00071CDB">
              <w:rPr>
                <w:rFonts w:cs="Tahoma"/>
                <w:b/>
                <w:sz w:val="22"/>
                <w:szCs w:val="22"/>
              </w:rPr>
              <w:t>ΚΥΡΙΟΣ ΤΟΥ ΕΡΓΟΥ</w:t>
            </w:r>
          </w:p>
        </w:tc>
        <w:tc>
          <w:tcPr>
            <w:tcW w:w="6345" w:type="dxa"/>
            <w:vAlign w:val="center"/>
          </w:tcPr>
          <w:p w14:paraId="34F648E3" w14:textId="77777777" w:rsidR="00DD7883" w:rsidRPr="00071CDB" w:rsidRDefault="00DD7883" w:rsidP="007C36DE">
            <w:pPr>
              <w:pStyle w:val="TabletextChar"/>
              <w:rPr>
                <w:rFonts w:cs="Tahoma"/>
                <w:b/>
                <w:sz w:val="22"/>
                <w:szCs w:val="22"/>
              </w:rPr>
            </w:pPr>
            <w:r w:rsidRPr="00071CDB">
              <w:rPr>
                <w:rFonts w:cs="Tahoma"/>
                <w:b/>
                <w:sz w:val="22"/>
                <w:szCs w:val="22"/>
              </w:rPr>
              <w:t xml:space="preserve">Υπουργείο </w:t>
            </w:r>
            <w:r w:rsidR="007C36DE" w:rsidRPr="00071CDB">
              <w:rPr>
                <w:rFonts w:cs="Tahoma"/>
                <w:b/>
                <w:sz w:val="22"/>
                <w:szCs w:val="22"/>
              </w:rPr>
              <w:t xml:space="preserve">Εξωτερικών </w:t>
            </w:r>
          </w:p>
        </w:tc>
      </w:tr>
      <w:tr w:rsidR="00DD7883" w:rsidRPr="00071CDB" w14:paraId="55BE8572" w14:textId="77777777" w:rsidTr="00931F74">
        <w:tc>
          <w:tcPr>
            <w:tcW w:w="3510" w:type="dxa"/>
            <w:vAlign w:val="center"/>
          </w:tcPr>
          <w:p w14:paraId="104933A2" w14:textId="77777777" w:rsidR="00DD7883" w:rsidRPr="00071CDB" w:rsidRDefault="00DD7883" w:rsidP="00DD7883">
            <w:pPr>
              <w:pStyle w:val="TabletextChar"/>
              <w:rPr>
                <w:rFonts w:cs="Tahoma"/>
                <w:b/>
                <w:sz w:val="22"/>
                <w:szCs w:val="22"/>
              </w:rPr>
            </w:pPr>
            <w:r w:rsidRPr="00071CDB">
              <w:rPr>
                <w:rFonts w:cs="Tahoma"/>
                <w:b/>
                <w:sz w:val="22"/>
                <w:szCs w:val="22"/>
              </w:rPr>
              <w:t>ΦΟΡΕΑΣ ΧΡΗΜΑΤΟΔΟΤΗΣΗΣ</w:t>
            </w:r>
          </w:p>
        </w:tc>
        <w:tc>
          <w:tcPr>
            <w:tcW w:w="6345" w:type="dxa"/>
            <w:vAlign w:val="center"/>
          </w:tcPr>
          <w:p w14:paraId="634E812D" w14:textId="77777777" w:rsidR="00DD7883" w:rsidRPr="00071CDB" w:rsidRDefault="00DD7883" w:rsidP="00DD7883">
            <w:pPr>
              <w:pStyle w:val="TabletextChar"/>
              <w:rPr>
                <w:rFonts w:cs="Tahoma"/>
                <w:b/>
                <w:sz w:val="22"/>
                <w:szCs w:val="22"/>
              </w:rPr>
            </w:pPr>
            <w:r w:rsidRPr="00071CDB">
              <w:rPr>
                <w:rFonts w:cs="Tahoma"/>
                <w:b/>
                <w:sz w:val="22"/>
                <w:szCs w:val="22"/>
              </w:rPr>
              <w:t>Υπουργείο Ψηφιακής Διακυβέρνησης</w:t>
            </w:r>
          </w:p>
        </w:tc>
      </w:tr>
      <w:tr w:rsidR="0024279E" w:rsidRPr="00AA5F24" w14:paraId="70B30189" w14:textId="77777777" w:rsidTr="00931F74">
        <w:tc>
          <w:tcPr>
            <w:tcW w:w="3510" w:type="dxa"/>
            <w:vAlign w:val="center"/>
          </w:tcPr>
          <w:p w14:paraId="0912480D" w14:textId="77777777" w:rsidR="0024279E" w:rsidRPr="00071CDB" w:rsidRDefault="0024279E" w:rsidP="0031590C">
            <w:pPr>
              <w:pStyle w:val="TabletextChar"/>
              <w:rPr>
                <w:rFonts w:cs="Tahoma"/>
                <w:b/>
                <w:sz w:val="22"/>
                <w:szCs w:val="22"/>
              </w:rPr>
            </w:pPr>
            <w:r w:rsidRPr="00071CDB">
              <w:rPr>
                <w:rFonts w:cs="Tahoma"/>
                <w:b/>
                <w:sz w:val="22"/>
                <w:szCs w:val="22"/>
              </w:rPr>
              <w:t>ΤΟΠΟΣ ΠΑΡΑΔΟΣΗΣ – ΤΟΠΟΣ ΠΑΡΟΧΗΣ ΥΠΗΡΕΣΙΩΝ</w:t>
            </w:r>
          </w:p>
        </w:tc>
        <w:tc>
          <w:tcPr>
            <w:tcW w:w="6345" w:type="dxa"/>
            <w:vAlign w:val="center"/>
          </w:tcPr>
          <w:p w14:paraId="1D62C1D6" w14:textId="77777777" w:rsidR="0024279E" w:rsidRPr="00071CDB" w:rsidRDefault="00282FE3" w:rsidP="00494061">
            <w:pPr>
              <w:rPr>
                <w:rFonts w:ascii="Tahoma" w:hAnsi="Tahoma" w:cs="Tahoma"/>
                <w:szCs w:val="22"/>
                <w:lang w:val="el-GR"/>
              </w:rPr>
            </w:pPr>
            <w:r w:rsidRPr="00071CDB">
              <w:rPr>
                <w:rFonts w:ascii="Tahoma" w:hAnsi="Tahoma" w:cs="Tahoma"/>
                <w:szCs w:val="22"/>
                <w:lang w:val="el-GR"/>
              </w:rPr>
              <w:t xml:space="preserve">Οι εγκαταστάσεις της Αναθέτουσας Αρχής, </w:t>
            </w:r>
            <w:r w:rsidR="00494061" w:rsidRPr="00071CDB">
              <w:rPr>
                <w:rFonts w:ascii="Tahoma" w:hAnsi="Tahoma" w:cs="Tahoma"/>
                <w:bCs/>
                <w:color w:val="000000"/>
                <w:szCs w:val="22"/>
                <w:shd w:val="clear" w:color="auto" w:fill="FFFFFF"/>
                <w:lang w:val="el-GR"/>
              </w:rPr>
              <w:t>Λεωφόρος Συγγρού 194, ΤΚ 17671, Καλλιθέα</w:t>
            </w:r>
            <w:r w:rsidRPr="00071CDB">
              <w:rPr>
                <w:rFonts w:ascii="Tahoma" w:hAnsi="Tahoma" w:cs="Tahoma"/>
                <w:szCs w:val="22"/>
                <w:lang w:val="el-GR"/>
              </w:rPr>
              <w:t>, καθώς και στα εκάστοτε σημεία εντός της Ελληνικής Επικράτειας που θα υποδειχθούν από την Αναθέτουσα Αρχή.</w:t>
            </w:r>
          </w:p>
        </w:tc>
      </w:tr>
      <w:tr w:rsidR="0024279E" w:rsidRPr="00AA5F24" w14:paraId="5313E8D1" w14:textId="77777777" w:rsidTr="00931F74">
        <w:tc>
          <w:tcPr>
            <w:tcW w:w="3510" w:type="dxa"/>
            <w:vAlign w:val="center"/>
          </w:tcPr>
          <w:p w14:paraId="1E4ED9F6" w14:textId="77777777" w:rsidR="0024279E" w:rsidRPr="00071CDB" w:rsidRDefault="0024279E" w:rsidP="0031590C">
            <w:pPr>
              <w:pStyle w:val="TabletextChar"/>
              <w:rPr>
                <w:rFonts w:cs="Tahoma"/>
                <w:b/>
                <w:sz w:val="22"/>
                <w:szCs w:val="22"/>
              </w:rPr>
            </w:pPr>
            <w:r w:rsidRPr="00071CDB">
              <w:rPr>
                <w:rFonts w:cs="Tahoma"/>
                <w:b/>
                <w:sz w:val="22"/>
                <w:szCs w:val="22"/>
              </w:rPr>
              <w:t>ΕΙΔΟΣ ΣΥΜΒΑΣΗΣ</w:t>
            </w:r>
          </w:p>
        </w:tc>
        <w:tc>
          <w:tcPr>
            <w:tcW w:w="6345" w:type="dxa"/>
            <w:vAlign w:val="center"/>
          </w:tcPr>
          <w:p w14:paraId="520C6924" w14:textId="77777777" w:rsidR="00282FE3" w:rsidRPr="00071CDB" w:rsidRDefault="00D157B7" w:rsidP="00282FE3">
            <w:pPr>
              <w:autoSpaceDE w:val="0"/>
              <w:autoSpaceDN w:val="0"/>
              <w:adjustRightInd w:val="0"/>
              <w:spacing w:before="120" w:after="0"/>
              <w:rPr>
                <w:rFonts w:ascii="Tahoma" w:hAnsi="Tahoma" w:cs="Tahoma"/>
                <w:b/>
                <w:color w:val="000000"/>
                <w:szCs w:val="22"/>
                <w:lang w:val="el-GR"/>
              </w:rPr>
            </w:pPr>
            <w:r w:rsidRPr="00071CDB">
              <w:rPr>
                <w:rFonts w:ascii="Tahoma" w:hAnsi="Tahoma" w:cs="Tahoma"/>
                <w:b/>
                <w:color w:val="000000"/>
                <w:szCs w:val="22"/>
                <w:lang w:val="el-GR"/>
              </w:rPr>
              <w:t>CPV:</w:t>
            </w:r>
            <w:r w:rsidR="00282FE3" w:rsidRPr="00071CDB">
              <w:rPr>
                <w:rFonts w:ascii="Tahoma" w:hAnsi="Tahoma" w:cs="Tahoma"/>
                <w:b/>
                <w:color w:val="000000"/>
                <w:szCs w:val="22"/>
                <w:lang w:val="el-GR"/>
              </w:rPr>
              <w:t xml:space="preserve"> </w:t>
            </w:r>
          </w:p>
          <w:p w14:paraId="412A5B73" w14:textId="77777777" w:rsidR="004A37D9" w:rsidRPr="00071CDB" w:rsidRDefault="004A37D9" w:rsidP="004A37D9">
            <w:pPr>
              <w:autoSpaceDE w:val="0"/>
              <w:autoSpaceDN w:val="0"/>
              <w:adjustRightInd w:val="0"/>
              <w:spacing w:before="120" w:after="0"/>
              <w:rPr>
                <w:rFonts w:ascii="Tahoma" w:hAnsi="Tahoma" w:cs="Tahoma"/>
                <w:b/>
                <w:color w:val="000000"/>
                <w:szCs w:val="22"/>
                <w:lang w:val="el-GR"/>
              </w:rPr>
            </w:pPr>
            <w:r w:rsidRPr="00071CDB">
              <w:rPr>
                <w:rFonts w:ascii="Tahoma" w:hAnsi="Tahoma" w:cs="Tahoma"/>
                <w:b/>
                <w:color w:val="000000"/>
                <w:szCs w:val="22"/>
                <w:lang w:val="el-GR"/>
              </w:rPr>
              <w:t>32500000-8</w:t>
            </w:r>
            <w:r w:rsidRPr="00071CDB">
              <w:rPr>
                <w:rFonts w:ascii="Tahoma" w:hAnsi="Tahoma" w:cs="Tahoma"/>
                <w:b/>
                <w:color w:val="000000"/>
                <w:szCs w:val="22"/>
                <w:lang w:val="el-GR"/>
              </w:rPr>
              <w:tab/>
              <w:t>: Τηλεπικοινωνιακό υλικό</w:t>
            </w:r>
          </w:p>
          <w:p w14:paraId="11032EA9" w14:textId="77777777" w:rsidR="004A37D9" w:rsidRPr="00071CDB" w:rsidRDefault="004A37D9" w:rsidP="004A37D9">
            <w:pPr>
              <w:autoSpaceDE w:val="0"/>
              <w:autoSpaceDN w:val="0"/>
              <w:adjustRightInd w:val="0"/>
              <w:spacing w:before="120" w:after="0"/>
              <w:rPr>
                <w:rFonts w:ascii="Tahoma" w:hAnsi="Tahoma" w:cs="Tahoma"/>
                <w:b/>
                <w:color w:val="000000"/>
                <w:szCs w:val="22"/>
                <w:lang w:val="el-GR"/>
              </w:rPr>
            </w:pPr>
            <w:r w:rsidRPr="00071CDB">
              <w:rPr>
                <w:rFonts w:ascii="Tahoma" w:hAnsi="Tahoma" w:cs="Tahoma"/>
                <w:b/>
                <w:color w:val="000000"/>
                <w:szCs w:val="22"/>
                <w:lang w:val="el-GR"/>
              </w:rPr>
              <w:t>32232000-8: Εξοπλισμός τηλεδιασκέψεων</w:t>
            </w:r>
          </w:p>
          <w:p w14:paraId="4221C1BE" w14:textId="77777777" w:rsidR="004A37D9" w:rsidRPr="00071CDB" w:rsidRDefault="004A37D9" w:rsidP="004A37D9">
            <w:pPr>
              <w:autoSpaceDE w:val="0"/>
              <w:autoSpaceDN w:val="0"/>
              <w:adjustRightInd w:val="0"/>
              <w:spacing w:before="120" w:after="0"/>
              <w:rPr>
                <w:rFonts w:ascii="Tahoma" w:hAnsi="Tahoma" w:cs="Tahoma"/>
                <w:b/>
                <w:color w:val="000000"/>
                <w:szCs w:val="22"/>
                <w:lang w:val="el-GR"/>
              </w:rPr>
            </w:pPr>
            <w:r w:rsidRPr="00071CDB">
              <w:rPr>
                <w:rFonts w:ascii="Tahoma" w:hAnsi="Tahoma" w:cs="Tahoma"/>
                <w:b/>
                <w:color w:val="000000"/>
                <w:szCs w:val="22"/>
                <w:lang w:val="el-GR"/>
              </w:rPr>
              <w:t>32400000-7: Δίκτυα</w:t>
            </w:r>
          </w:p>
          <w:p w14:paraId="24126048" w14:textId="77777777" w:rsidR="004A37D9" w:rsidRPr="00071CDB" w:rsidRDefault="004A37D9" w:rsidP="004A37D9">
            <w:pPr>
              <w:autoSpaceDE w:val="0"/>
              <w:autoSpaceDN w:val="0"/>
              <w:adjustRightInd w:val="0"/>
              <w:spacing w:before="120" w:after="0"/>
              <w:rPr>
                <w:rFonts w:ascii="Tahoma" w:hAnsi="Tahoma" w:cs="Tahoma"/>
                <w:b/>
                <w:color w:val="000000"/>
                <w:szCs w:val="22"/>
                <w:lang w:val="el-GR"/>
              </w:rPr>
            </w:pPr>
            <w:r w:rsidRPr="00071CDB">
              <w:rPr>
                <w:rFonts w:ascii="Tahoma" w:hAnsi="Tahoma" w:cs="Tahoma"/>
                <w:b/>
                <w:color w:val="000000"/>
                <w:szCs w:val="22"/>
                <w:lang w:val="el-GR"/>
              </w:rPr>
              <w:t>51300000-5</w:t>
            </w:r>
            <w:r w:rsidRPr="00071CDB">
              <w:rPr>
                <w:rFonts w:ascii="Tahoma" w:hAnsi="Tahoma" w:cs="Tahoma"/>
                <w:b/>
                <w:color w:val="000000"/>
                <w:szCs w:val="22"/>
                <w:lang w:val="el-GR"/>
              </w:rPr>
              <w:tab/>
              <w:t>: Υπηρεσίες εγκατάστασης εξοπλισμού τηλεπικοινωνιών</w:t>
            </w:r>
          </w:p>
          <w:p w14:paraId="72918122" w14:textId="0C395189" w:rsidR="00E35C21" w:rsidRPr="00071CDB" w:rsidRDefault="00AA75B0" w:rsidP="00BC2D38">
            <w:pPr>
              <w:autoSpaceDE w:val="0"/>
              <w:autoSpaceDN w:val="0"/>
              <w:adjustRightInd w:val="0"/>
              <w:spacing w:before="120" w:after="0"/>
              <w:rPr>
                <w:rFonts w:ascii="Tahoma" w:hAnsi="Tahoma" w:cs="Tahoma"/>
                <w:b/>
                <w:color w:val="000000"/>
                <w:szCs w:val="22"/>
                <w:lang w:val="el-GR"/>
              </w:rPr>
            </w:pPr>
            <w:r w:rsidRPr="00071CDB">
              <w:rPr>
                <w:rFonts w:ascii="Tahoma" w:hAnsi="Tahoma" w:cs="Tahoma"/>
                <w:b/>
                <w:color w:val="000000"/>
                <w:szCs w:val="22"/>
                <w:lang w:val="el-GR"/>
              </w:rPr>
              <w:t>80533100-0: Υπηρεσίες εκπαίδευσης στον τομέα πληροφορικής</w:t>
            </w:r>
            <w:r w:rsidRPr="00071CDB" w:rsidDel="00AA75B0">
              <w:rPr>
                <w:rFonts w:ascii="Tahoma" w:hAnsi="Tahoma" w:cs="Tahoma"/>
                <w:b/>
                <w:color w:val="000000"/>
                <w:szCs w:val="22"/>
                <w:lang w:val="el-GR"/>
              </w:rPr>
              <w:t xml:space="preserve"> </w:t>
            </w:r>
          </w:p>
        </w:tc>
      </w:tr>
      <w:tr w:rsidR="0024279E" w:rsidRPr="00AA5F24" w14:paraId="570B1ECB" w14:textId="77777777" w:rsidTr="00931F74">
        <w:tc>
          <w:tcPr>
            <w:tcW w:w="3510" w:type="dxa"/>
            <w:vAlign w:val="center"/>
          </w:tcPr>
          <w:p w14:paraId="3DD77052" w14:textId="77777777" w:rsidR="0024279E" w:rsidRPr="00071CDB" w:rsidRDefault="0024279E" w:rsidP="0031590C">
            <w:pPr>
              <w:pStyle w:val="TabletextChar"/>
              <w:rPr>
                <w:rFonts w:cs="Tahoma"/>
                <w:b/>
                <w:sz w:val="22"/>
                <w:szCs w:val="22"/>
              </w:rPr>
            </w:pPr>
            <w:r w:rsidRPr="00071CDB">
              <w:rPr>
                <w:rFonts w:cs="Tahoma"/>
                <w:b/>
                <w:sz w:val="22"/>
                <w:szCs w:val="22"/>
              </w:rPr>
              <w:t>ΕΙΔΟΣ ΔΙΑΔΙΚΑΣΙΑΣ</w:t>
            </w:r>
          </w:p>
        </w:tc>
        <w:tc>
          <w:tcPr>
            <w:tcW w:w="6345" w:type="dxa"/>
            <w:vAlign w:val="center"/>
          </w:tcPr>
          <w:p w14:paraId="0CFCBDD4" w14:textId="77777777" w:rsidR="0024279E" w:rsidRPr="00071CDB" w:rsidRDefault="003C0732" w:rsidP="006C18C8">
            <w:pPr>
              <w:pStyle w:val="TabletextChar"/>
              <w:rPr>
                <w:rFonts w:cs="Tahoma"/>
                <w:sz w:val="22"/>
                <w:szCs w:val="22"/>
              </w:rPr>
            </w:pPr>
            <w:r w:rsidRPr="00071CDB">
              <w:rPr>
                <w:rFonts w:cs="Tahoma"/>
                <w:sz w:val="22"/>
                <w:szCs w:val="22"/>
              </w:rPr>
              <w:t xml:space="preserve">Ηλεκτρονικός </w:t>
            </w:r>
            <w:r w:rsidR="0024279E" w:rsidRPr="00071CDB">
              <w:rPr>
                <w:rFonts w:cs="Tahoma"/>
                <w:sz w:val="22"/>
                <w:szCs w:val="22"/>
              </w:rPr>
              <w:t xml:space="preserve">Ανοικτός </w:t>
            </w:r>
            <w:r w:rsidR="004355E9" w:rsidRPr="00071CDB">
              <w:rPr>
                <w:rFonts w:cs="Tahoma"/>
                <w:sz w:val="22"/>
                <w:szCs w:val="22"/>
              </w:rPr>
              <w:t>Διεθν</w:t>
            </w:r>
            <w:r w:rsidR="006C18C8" w:rsidRPr="00071CDB">
              <w:rPr>
                <w:rFonts w:cs="Tahoma"/>
                <w:sz w:val="22"/>
                <w:szCs w:val="22"/>
              </w:rPr>
              <w:t>ής</w:t>
            </w:r>
            <w:r w:rsidR="004355E9" w:rsidRPr="00071CDB">
              <w:rPr>
                <w:rFonts w:cs="Tahoma"/>
                <w:sz w:val="22"/>
                <w:szCs w:val="22"/>
              </w:rPr>
              <w:t xml:space="preserve"> </w:t>
            </w:r>
            <w:r w:rsidR="0024279E" w:rsidRPr="00071CDB">
              <w:rPr>
                <w:rFonts w:cs="Tahoma"/>
                <w:sz w:val="22"/>
                <w:szCs w:val="22"/>
              </w:rPr>
              <w:t xml:space="preserve">Διαγωνισμός </w:t>
            </w:r>
            <w:r w:rsidR="00055134" w:rsidRPr="00071CDB">
              <w:rPr>
                <w:rFonts w:cs="Tahoma"/>
                <w:sz w:val="22"/>
                <w:szCs w:val="22"/>
              </w:rPr>
              <w:t xml:space="preserve">άνω των ορίων </w:t>
            </w:r>
            <w:r w:rsidR="0024279E" w:rsidRPr="00071CDB">
              <w:rPr>
                <w:rFonts w:cs="Tahoma"/>
                <w:sz w:val="22"/>
                <w:szCs w:val="22"/>
              </w:rPr>
              <w:t xml:space="preserve">με κριτήριο ανάθεσης </w:t>
            </w:r>
            <w:r w:rsidR="001E64FE" w:rsidRPr="00071CDB">
              <w:rPr>
                <w:rFonts w:cs="Tahoma"/>
                <w:sz w:val="22"/>
                <w:szCs w:val="22"/>
              </w:rPr>
              <w:t>την πλέον συμφέρουσα από οικονομική άποψη προσφορά:</w:t>
            </w:r>
            <w:r w:rsidR="006C18C8" w:rsidRPr="00071CDB">
              <w:rPr>
                <w:rFonts w:cs="Tahoma"/>
                <w:sz w:val="22"/>
                <w:szCs w:val="22"/>
              </w:rPr>
              <w:t xml:space="preserve"> </w:t>
            </w:r>
            <w:r w:rsidR="001E64FE" w:rsidRPr="00071CDB">
              <w:rPr>
                <w:rFonts w:cs="Tahoma"/>
                <w:sz w:val="22"/>
                <w:szCs w:val="22"/>
              </w:rPr>
              <w:t>βάσει βέλτιστης σχέσης ποιότητας – τιμής</w:t>
            </w:r>
            <w:r w:rsidR="0028768D" w:rsidRPr="00071CDB">
              <w:rPr>
                <w:rFonts w:cs="Tahoma"/>
                <w:sz w:val="22"/>
                <w:szCs w:val="22"/>
              </w:rPr>
              <w:t xml:space="preserve">   </w:t>
            </w:r>
          </w:p>
        </w:tc>
      </w:tr>
      <w:tr w:rsidR="0024279E" w:rsidRPr="00AA5F24" w14:paraId="36AAA824" w14:textId="77777777" w:rsidTr="00931F74">
        <w:tc>
          <w:tcPr>
            <w:tcW w:w="3510" w:type="dxa"/>
            <w:vAlign w:val="center"/>
          </w:tcPr>
          <w:p w14:paraId="60A93519" w14:textId="539A23F6" w:rsidR="0024279E" w:rsidRPr="00071CDB" w:rsidRDefault="001F5F4A" w:rsidP="0031590C">
            <w:pPr>
              <w:pStyle w:val="TabletextChar"/>
              <w:rPr>
                <w:rFonts w:cs="Tahoma"/>
                <w:b/>
                <w:sz w:val="22"/>
                <w:szCs w:val="22"/>
              </w:rPr>
            </w:pPr>
            <w:r w:rsidRPr="00071CDB">
              <w:rPr>
                <w:rFonts w:cs="Tahoma"/>
                <w:b/>
                <w:sz w:val="22"/>
                <w:szCs w:val="22"/>
              </w:rPr>
              <w:t>ΕΚΤΙΜΩΜΕΝΗ ΑΞΙΑ ΣΥΜΒΑΣΗΣ</w:t>
            </w:r>
          </w:p>
        </w:tc>
        <w:tc>
          <w:tcPr>
            <w:tcW w:w="6345" w:type="dxa"/>
            <w:vAlign w:val="center"/>
          </w:tcPr>
          <w:p w14:paraId="32851606" w14:textId="3C5AB5A4" w:rsidR="00952126" w:rsidRPr="00071CDB" w:rsidRDefault="00442459" w:rsidP="006777C7">
            <w:pPr>
              <w:pStyle w:val="TabletextChar"/>
              <w:spacing w:before="120" w:after="0" w:line="240" w:lineRule="auto"/>
              <w:jc w:val="both"/>
              <w:rPr>
                <w:rFonts w:cs="Tahoma"/>
                <w:sz w:val="22"/>
                <w:szCs w:val="22"/>
              </w:rPr>
            </w:pPr>
            <w:r w:rsidRPr="00071CDB">
              <w:rPr>
                <w:rFonts w:cs="Tahoma"/>
                <w:sz w:val="22"/>
                <w:szCs w:val="22"/>
              </w:rPr>
              <w:t>Ε</w:t>
            </w:r>
            <w:r w:rsidR="00952126" w:rsidRPr="00071CDB">
              <w:rPr>
                <w:rFonts w:cs="Tahoma"/>
                <w:sz w:val="22"/>
                <w:szCs w:val="22"/>
              </w:rPr>
              <w:t>κτιμώμενη αξία σύμβασης</w:t>
            </w:r>
            <w:r w:rsidR="00E1337D" w:rsidRPr="00071CDB">
              <w:rPr>
                <w:rFonts w:cs="Tahoma"/>
                <w:sz w:val="22"/>
                <w:szCs w:val="22"/>
              </w:rPr>
              <w:t xml:space="preserve"> </w:t>
            </w:r>
            <w:r w:rsidR="0024279E" w:rsidRPr="00071CDB">
              <w:rPr>
                <w:rFonts w:cs="Tahoma"/>
                <w:sz w:val="22"/>
                <w:szCs w:val="22"/>
              </w:rPr>
              <w:t xml:space="preserve">ανέρχεται στο ποσό </w:t>
            </w:r>
            <w:r w:rsidR="00547D6B" w:rsidRPr="00071CDB">
              <w:rPr>
                <w:rFonts w:cs="Tahoma"/>
                <w:color w:val="000000" w:themeColor="text1"/>
                <w:sz w:val="22"/>
                <w:szCs w:val="22"/>
              </w:rPr>
              <w:t xml:space="preserve">των </w:t>
            </w:r>
            <w:r w:rsidR="001D5020" w:rsidRPr="00071CDB">
              <w:rPr>
                <w:rFonts w:cs="Tahoma"/>
                <w:b/>
                <w:color w:val="000000" w:themeColor="text1"/>
                <w:sz w:val="22"/>
                <w:szCs w:val="22"/>
              </w:rPr>
              <w:t xml:space="preserve">εξι </w:t>
            </w:r>
            <w:r w:rsidR="00547D6B" w:rsidRPr="00071CDB">
              <w:rPr>
                <w:rFonts w:cs="Tahoma"/>
                <w:b/>
                <w:color w:val="000000" w:themeColor="text1"/>
                <w:sz w:val="22"/>
                <w:szCs w:val="22"/>
              </w:rPr>
              <w:t>εκατομμυρίων</w:t>
            </w:r>
            <w:r w:rsidR="005F5298" w:rsidRPr="00071CDB">
              <w:rPr>
                <w:rFonts w:cs="Tahoma"/>
                <w:b/>
                <w:color w:val="000000" w:themeColor="text1"/>
                <w:sz w:val="22"/>
                <w:szCs w:val="22"/>
              </w:rPr>
              <w:t xml:space="preserve"> </w:t>
            </w:r>
            <w:r w:rsidR="001D5020" w:rsidRPr="00071CDB">
              <w:rPr>
                <w:rFonts w:cs="Tahoma"/>
                <w:b/>
                <w:color w:val="000000" w:themeColor="text1"/>
                <w:sz w:val="22"/>
                <w:szCs w:val="22"/>
              </w:rPr>
              <w:t xml:space="preserve">επτακοσίων εβδομήντα </w:t>
            </w:r>
            <w:r w:rsidR="00547D6B" w:rsidRPr="00071CDB">
              <w:rPr>
                <w:rFonts w:cs="Tahoma"/>
                <w:b/>
                <w:color w:val="000000" w:themeColor="text1"/>
                <w:sz w:val="22"/>
                <w:szCs w:val="22"/>
              </w:rPr>
              <w:t>χ</w:t>
            </w:r>
            <w:r w:rsidR="005F5298" w:rsidRPr="00071CDB">
              <w:rPr>
                <w:rFonts w:cs="Tahoma"/>
                <w:b/>
                <w:color w:val="000000" w:themeColor="text1"/>
                <w:sz w:val="22"/>
                <w:szCs w:val="22"/>
              </w:rPr>
              <w:t xml:space="preserve">ιλιάδων </w:t>
            </w:r>
            <w:r w:rsidR="001D5020" w:rsidRPr="00071CDB">
              <w:rPr>
                <w:rFonts w:cs="Tahoma"/>
                <w:b/>
                <w:color w:val="000000" w:themeColor="text1"/>
                <w:sz w:val="22"/>
                <w:szCs w:val="22"/>
              </w:rPr>
              <w:t xml:space="preserve">εκατόν εξήντα ενός </w:t>
            </w:r>
            <w:r w:rsidR="005F5298" w:rsidRPr="00071CDB">
              <w:rPr>
                <w:rFonts w:cs="Tahoma"/>
                <w:b/>
                <w:color w:val="000000" w:themeColor="text1"/>
                <w:sz w:val="22"/>
                <w:szCs w:val="22"/>
              </w:rPr>
              <w:t>Ευρώ</w:t>
            </w:r>
            <w:r w:rsidR="001D5020" w:rsidRPr="00071CDB">
              <w:rPr>
                <w:rFonts w:cs="Tahoma"/>
                <w:b/>
                <w:color w:val="000000" w:themeColor="text1"/>
                <w:sz w:val="22"/>
                <w:szCs w:val="22"/>
              </w:rPr>
              <w:t xml:space="preserve"> και εικοσιεννέα λεπτών</w:t>
            </w:r>
            <w:r w:rsidR="0024279E" w:rsidRPr="00071CDB">
              <w:rPr>
                <w:rFonts w:cs="Tahoma"/>
                <w:color w:val="000000" w:themeColor="text1"/>
                <w:sz w:val="22"/>
                <w:szCs w:val="22"/>
              </w:rPr>
              <w:t>,</w:t>
            </w:r>
            <w:r w:rsidR="00547D6B" w:rsidRPr="00071CDB">
              <w:rPr>
                <w:rFonts w:cs="Tahoma"/>
                <w:color w:val="000000" w:themeColor="text1"/>
                <w:sz w:val="22"/>
                <w:szCs w:val="22"/>
              </w:rPr>
              <w:t xml:space="preserve"> </w:t>
            </w:r>
            <w:r w:rsidR="001D5020" w:rsidRPr="00071CDB">
              <w:rPr>
                <w:rFonts w:cs="Tahoma"/>
                <w:b/>
                <w:bCs/>
                <w:color w:val="000000"/>
                <w:sz w:val="22"/>
                <w:szCs w:val="22"/>
                <w:lang w:eastAsia="el-GR"/>
              </w:rPr>
              <w:t>€6.770.161,29</w:t>
            </w:r>
            <w:r w:rsidR="00547D6B" w:rsidRPr="00071CDB">
              <w:rPr>
                <w:rFonts w:cs="Tahoma"/>
                <w:b/>
                <w:bCs/>
                <w:color w:val="000000"/>
                <w:sz w:val="22"/>
                <w:szCs w:val="22"/>
                <w:lang w:eastAsia="el-GR"/>
              </w:rPr>
              <w:t xml:space="preserve"> </w:t>
            </w:r>
            <w:r w:rsidR="00547D6B" w:rsidRPr="00071CDB">
              <w:rPr>
                <w:rFonts w:cs="Tahoma"/>
                <w:bCs/>
                <w:color w:val="000000"/>
                <w:sz w:val="22"/>
                <w:szCs w:val="22"/>
                <w:lang w:eastAsia="el-GR"/>
              </w:rPr>
              <w:t>μ</w:t>
            </w:r>
            <w:r w:rsidR="00DD0ACD" w:rsidRPr="00071CDB">
              <w:rPr>
                <w:rFonts w:cs="Tahoma"/>
                <w:sz w:val="22"/>
                <w:szCs w:val="22"/>
              </w:rPr>
              <w:t xml:space="preserve">η περιλαμβανομένου ΦΠΑ 24%, </w:t>
            </w:r>
            <w:r w:rsidR="00547D6B" w:rsidRPr="00071CDB">
              <w:rPr>
                <w:rFonts w:cs="Tahoma"/>
                <w:sz w:val="22"/>
                <w:szCs w:val="22"/>
              </w:rPr>
              <w:t>προϋπολογισμός με ΦΠΑ:</w:t>
            </w:r>
            <w:r w:rsidR="00DE3B2D" w:rsidRPr="00071CDB">
              <w:rPr>
                <w:rFonts w:cs="Tahoma"/>
                <w:sz w:val="22"/>
                <w:szCs w:val="22"/>
              </w:rPr>
              <w:t xml:space="preserve"> </w:t>
            </w:r>
            <w:r w:rsidR="00DE3B2D" w:rsidRPr="00071CDB">
              <w:rPr>
                <w:rFonts w:cs="Tahoma"/>
                <w:b/>
                <w:color w:val="000000" w:themeColor="text1"/>
                <w:sz w:val="22"/>
                <w:szCs w:val="22"/>
              </w:rPr>
              <w:t xml:space="preserve">οκτώ εκατομμύρια τριακόσιες ενενήντα πέντε χιλιάδες Ευρώ </w:t>
            </w:r>
            <w:r w:rsidR="00DE3B2D" w:rsidRPr="00071CDB">
              <w:rPr>
                <w:rFonts w:cs="Tahoma"/>
                <w:b/>
                <w:sz w:val="22"/>
                <w:szCs w:val="22"/>
              </w:rPr>
              <w:t>€8.395</w:t>
            </w:r>
            <w:r w:rsidR="00547D6B" w:rsidRPr="00071CDB">
              <w:rPr>
                <w:rFonts w:cs="Tahoma"/>
                <w:b/>
                <w:sz w:val="22"/>
                <w:szCs w:val="22"/>
              </w:rPr>
              <w:t>.000,00</w:t>
            </w:r>
            <w:r w:rsidR="00547D6B" w:rsidRPr="00071CDB">
              <w:rPr>
                <w:rFonts w:cs="Tahoma"/>
                <w:sz w:val="22"/>
                <w:szCs w:val="22"/>
              </w:rPr>
              <w:t xml:space="preserve">, </w:t>
            </w:r>
            <w:r w:rsidR="00547D6B" w:rsidRPr="00071CDB">
              <w:rPr>
                <w:rFonts w:cs="Tahoma"/>
                <w:b/>
                <w:sz w:val="22"/>
                <w:szCs w:val="22"/>
              </w:rPr>
              <w:t>ΦΠΑ</w:t>
            </w:r>
            <w:r w:rsidR="00DE3B2D" w:rsidRPr="00071CDB">
              <w:rPr>
                <w:rFonts w:cs="Tahoma"/>
                <w:b/>
                <w:sz w:val="22"/>
                <w:szCs w:val="22"/>
              </w:rPr>
              <w:t xml:space="preserve">: Ένα εκατομμυριο εξακόσιες εικοσιτέσσερις χιλιάδες οκτακόσια τριάντα οκτώ Ευρώ και εβδομήντα ένα λεπτά  </w:t>
            </w:r>
            <w:r w:rsidR="00547D6B" w:rsidRPr="00071CDB">
              <w:rPr>
                <w:rFonts w:cs="Tahoma"/>
                <w:b/>
                <w:sz w:val="22"/>
                <w:szCs w:val="22"/>
              </w:rPr>
              <w:t xml:space="preserve"> </w:t>
            </w:r>
            <w:r w:rsidR="00DE3B2D" w:rsidRPr="00071CDB">
              <w:rPr>
                <w:rFonts w:cs="Tahoma"/>
                <w:b/>
                <w:bCs/>
                <w:color w:val="000000"/>
                <w:sz w:val="22"/>
                <w:szCs w:val="22"/>
                <w:lang w:eastAsia="el-GR"/>
              </w:rPr>
              <w:t>€1.624.838,71</w:t>
            </w:r>
            <w:r w:rsidR="00DD0ACD" w:rsidRPr="00071CDB">
              <w:rPr>
                <w:rFonts w:cs="Tahoma"/>
                <w:b/>
                <w:bCs/>
                <w:color w:val="000000"/>
                <w:sz w:val="22"/>
                <w:szCs w:val="22"/>
                <w:lang w:eastAsia="el-GR"/>
              </w:rPr>
              <w:t xml:space="preserve">) </w:t>
            </w:r>
          </w:p>
        </w:tc>
      </w:tr>
      <w:tr w:rsidR="0024279E" w:rsidRPr="00AA5F24" w14:paraId="1FD7CC09" w14:textId="77777777" w:rsidTr="00931F74">
        <w:tc>
          <w:tcPr>
            <w:tcW w:w="3510" w:type="dxa"/>
            <w:vAlign w:val="center"/>
          </w:tcPr>
          <w:p w14:paraId="4C013D40" w14:textId="77777777" w:rsidR="0024279E" w:rsidRPr="00071CDB" w:rsidRDefault="0024279E" w:rsidP="0031590C">
            <w:pPr>
              <w:pStyle w:val="TabletextChar"/>
              <w:rPr>
                <w:rFonts w:cs="Tahoma"/>
                <w:b/>
                <w:sz w:val="22"/>
                <w:szCs w:val="22"/>
              </w:rPr>
            </w:pPr>
            <w:r w:rsidRPr="00071CDB">
              <w:rPr>
                <w:rFonts w:cs="Tahoma"/>
                <w:b/>
                <w:sz w:val="22"/>
                <w:szCs w:val="22"/>
              </w:rPr>
              <w:t>ΧΡΗΜΑΤΟΔΟΤΗΣΗ ΕΡΓΟΥ</w:t>
            </w:r>
          </w:p>
        </w:tc>
        <w:tc>
          <w:tcPr>
            <w:tcW w:w="6345" w:type="dxa"/>
            <w:vAlign w:val="center"/>
          </w:tcPr>
          <w:p w14:paraId="6697A7B9" w14:textId="77777777" w:rsidR="00A067B1" w:rsidRPr="00071CDB" w:rsidRDefault="00055134" w:rsidP="0031590C">
            <w:pPr>
              <w:pStyle w:val="TabletextChar"/>
              <w:rPr>
                <w:rFonts w:cs="Tahoma"/>
                <w:color w:val="FF0000"/>
                <w:sz w:val="22"/>
                <w:szCs w:val="22"/>
              </w:rPr>
            </w:pPr>
            <w:r w:rsidRPr="00071CDB">
              <w:rPr>
                <w:rFonts w:cs="Tahoma"/>
                <w:sz w:val="22"/>
                <w:szCs w:val="22"/>
              </w:rPr>
              <w:t>Η δαπάνη θα βαρύνει το Πρόγραμμα Δημοσίων Επενδύσεων (ΠΔΕ) 202</w:t>
            </w:r>
            <w:r w:rsidR="001C5365" w:rsidRPr="00071CDB">
              <w:rPr>
                <w:rFonts w:cs="Tahoma"/>
                <w:sz w:val="22"/>
                <w:szCs w:val="22"/>
              </w:rPr>
              <w:t>2</w:t>
            </w:r>
            <w:r w:rsidRPr="00071CDB">
              <w:rPr>
                <w:rFonts w:cs="Tahoma"/>
                <w:sz w:val="22"/>
                <w:szCs w:val="22"/>
              </w:rPr>
              <w:t xml:space="preserve"> – Ταμείο Ανάκαμψης: ΣΑΤΑ 063 του Υπουργείου Ανάπτυξης και Επενδύσεων για τη χρηματοδότηση του Έργου:  με κωδικό Έργου</w:t>
            </w:r>
            <w:r w:rsidR="00A067B1" w:rsidRPr="00071CDB">
              <w:rPr>
                <w:rFonts w:cs="Tahoma"/>
                <w:sz w:val="22"/>
                <w:szCs w:val="22"/>
              </w:rPr>
              <w:t xml:space="preserve">  </w:t>
            </w:r>
            <w:r w:rsidR="00D06DF4" w:rsidRPr="00071CDB">
              <w:rPr>
                <w:rFonts w:cs="Tahoma"/>
                <w:b/>
                <w:sz w:val="22"/>
                <w:szCs w:val="22"/>
              </w:rPr>
              <w:t>2022ΤΑ06300032</w:t>
            </w:r>
            <w:r w:rsidR="00D06DF4" w:rsidRPr="00071CDB">
              <w:rPr>
                <w:rFonts w:cs="Tahoma"/>
                <w:sz w:val="22"/>
                <w:szCs w:val="22"/>
              </w:rPr>
              <w:t xml:space="preserve">  </w:t>
            </w:r>
            <w:r w:rsidR="00A067B1" w:rsidRPr="00071CDB">
              <w:rPr>
                <w:rFonts w:cs="Tahoma"/>
                <w:sz w:val="22"/>
                <w:szCs w:val="22"/>
              </w:rPr>
              <w:t>«Ψηφιακός Μετασχηματισμός του Υπουργείου Εξωτερικών»,  Υποέργο 4, Εκσυγχρονισμός των Υποδομών Ασφάλειας Πληροφορικής και Τηλεπικοινωνιών Κρυπτογράφησης</w:t>
            </w:r>
          </w:p>
          <w:p w14:paraId="630A5E7D" w14:textId="6949ECBC" w:rsidR="00DD7883" w:rsidRPr="00071CDB" w:rsidRDefault="00DD7883" w:rsidP="0031590C">
            <w:pPr>
              <w:pStyle w:val="TabletextChar"/>
              <w:rPr>
                <w:rFonts w:cs="Tahoma"/>
                <w:sz w:val="22"/>
                <w:szCs w:val="22"/>
              </w:rPr>
            </w:pPr>
          </w:p>
        </w:tc>
      </w:tr>
      <w:tr w:rsidR="0024279E" w:rsidRPr="00071CDB" w14:paraId="38341145" w14:textId="77777777" w:rsidTr="00931F74">
        <w:tc>
          <w:tcPr>
            <w:tcW w:w="3510" w:type="dxa"/>
            <w:vAlign w:val="center"/>
          </w:tcPr>
          <w:p w14:paraId="34BB3AF4" w14:textId="77777777" w:rsidR="0024279E" w:rsidRPr="00071CDB" w:rsidDel="00CD2F0B" w:rsidRDefault="0024279E" w:rsidP="0031590C">
            <w:pPr>
              <w:pStyle w:val="TabletextChar"/>
              <w:rPr>
                <w:rFonts w:cs="Tahoma"/>
                <w:b/>
                <w:sz w:val="22"/>
                <w:szCs w:val="22"/>
              </w:rPr>
            </w:pPr>
            <w:r w:rsidRPr="00071CDB">
              <w:rPr>
                <w:rFonts w:cs="Tahoma"/>
                <w:b/>
                <w:sz w:val="22"/>
                <w:szCs w:val="22"/>
              </w:rPr>
              <w:lastRenderedPageBreak/>
              <w:t xml:space="preserve">ΔΙΑΡΚΕΙΑ ΣΥΜΒΑΣΗΣ </w:t>
            </w:r>
          </w:p>
        </w:tc>
        <w:tc>
          <w:tcPr>
            <w:tcW w:w="6345" w:type="dxa"/>
            <w:vAlign w:val="center"/>
          </w:tcPr>
          <w:p w14:paraId="0DD179A3" w14:textId="77777777" w:rsidR="0024279E" w:rsidRPr="00071CDB" w:rsidRDefault="0028523B" w:rsidP="0031590C">
            <w:pPr>
              <w:rPr>
                <w:rFonts w:ascii="Tahoma" w:hAnsi="Tahoma" w:cs="Tahoma"/>
                <w:szCs w:val="22"/>
                <w:lang w:val="el-GR"/>
              </w:rPr>
            </w:pPr>
            <w:r w:rsidRPr="00071CDB">
              <w:rPr>
                <w:rFonts w:ascii="Tahoma" w:hAnsi="Tahoma" w:cs="Tahoma"/>
                <w:b/>
                <w:szCs w:val="22"/>
                <w:lang w:val="el-GR"/>
              </w:rPr>
              <w:t>Εικοσιτέσσερις</w:t>
            </w:r>
            <w:r w:rsidRPr="00071CDB">
              <w:rPr>
                <w:rFonts w:ascii="Tahoma" w:hAnsi="Tahoma" w:cs="Tahoma"/>
                <w:b/>
                <w:szCs w:val="22"/>
              </w:rPr>
              <w:t xml:space="preserve"> (</w:t>
            </w:r>
            <w:r w:rsidRPr="00071CDB">
              <w:rPr>
                <w:rFonts w:ascii="Tahoma" w:hAnsi="Tahoma" w:cs="Tahoma"/>
                <w:b/>
                <w:szCs w:val="22"/>
                <w:lang w:val="el-GR"/>
              </w:rPr>
              <w:t>24</w:t>
            </w:r>
            <w:r w:rsidR="00055134" w:rsidRPr="00071CDB">
              <w:rPr>
                <w:rFonts w:ascii="Tahoma" w:hAnsi="Tahoma" w:cs="Tahoma"/>
                <w:b/>
                <w:szCs w:val="22"/>
              </w:rPr>
              <w:t>) μήνες</w:t>
            </w:r>
          </w:p>
        </w:tc>
      </w:tr>
      <w:tr w:rsidR="00DF02B0" w:rsidRPr="00071CDB" w14:paraId="0A707419" w14:textId="77777777" w:rsidTr="00931F74">
        <w:tc>
          <w:tcPr>
            <w:tcW w:w="3510" w:type="dxa"/>
            <w:vAlign w:val="center"/>
          </w:tcPr>
          <w:p w14:paraId="4087609A" w14:textId="77777777" w:rsidR="00DF02B0" w:rsidRPr="00071CDB" w:rsidRDefault="00DF02B0" w:rsidP="00DF02B0">
            <w:pPr>
              <w:pStyle w:val="TabletextChar"/>
              <w:rPr>
                <w:rFonts w:cs="Tahoma"/>
                <w:b/>
                <w:sz w:val="22"/>
                <w:szCs w:val="22"/>
              </w:rPr>
            </w:pPr>
            <w:r w:rsidRPr="00071CDB">
              <w:rPr>
                <w:rFonts w:cs="Tahoma"/>
                <w:b/>
                <w:sz w:val="22"/>
                <w:szCs w:val="22"/>
              </w:rPr>
              <w:t>ΗΜΕΡΟΜΗΝΙΑ ΔΙΑΚΗΡΥΞΗΣ</w:t>
            </w:r>
          </w:p>
        </w:tc>
        <w:tc>
          <w:tcPr>
            <w:tcW w:w="6345" w:type="dxa"/>
            <w:vAlign w:val="center"/>
          </w:tcPr>
          <w:p w14:paraId="2491DA4D" w14:textId="727EF473" w:rsidR="00DF02B0" w:rsidRPr="00071CDB" w:rsidRDefault="00A43932" w:rsidP="00DD0ACD">
            <w:pPr>
              <w:pStyle w:val="TabletextChar"/>
              <w:rPr>
                <w:rFonts w:cs="Tahoma"/>
                <w:b/>
                <w:sz w:val="22"/>
                <w:szCs w:val="22"/>
              </w:rPr>
            </w:pPr>
            <w:r w:rsidRPr="00A43932">
              <w:rPr>
                <w:rFonts w:cs="Tahoma"/>
                <w:b/>
                <w:color w:val="000000"/>
                <w:sz w:val="22"/>
                <w:szCs w:val="22"/>
                <w:lang w:val="en-GB"/>
              </w:rPr>
              <w:t>0</w:t>
            </w:r>
            <w:r>
              <w:rPr>
                <w:rFonts w:cs="Tahoma"/>
                <w:b/>
                <w:color w:val="000000"/>
                <w:sz w:val="22"/>
                <w:szCs w:val="22"/>
              </w:rPr>
              <w:t>3</w:t>
            </w:r>
            <w:r w:rsidRPr="00A43932">
              <w:rPr>
                <w:rFonts w:cs="Tahoma"/>
                <w:b/>
                <w:color w:val="000000"/>
                <w:sz w:val="22"/>
                <w:szCs w:val="22"/>
                <w:lang w:val="en-GB"/>
              </w:rPr>
              <w:t>-03-2023</w:t>
            </w:r>
          </w:p>
        </w:tc>
      </w:tr>
      <w:tr w:rsidR="00DF02B0" w:rsidRPr="00071CDB" w14:paraId="6DB5AD6A" w14:textId="77777777" w:rsidTr="00931F74">
        <w:tc>
          <w:tcPr>
            <w:tcW w:w="3510" w:type="dxa"/>
            <w:vAlign w:val="center"/>
          </w:tcPr>
          <w:p w14:paraId="1722986F" w14:textId="77777777" w:rsidR="00DF02B0" w:rsidRPr="00071CDB" w:rsidRDefault="00DF02B0" w:rsidP="00DF02B0">
            <w:pPr>
              <w:pStyle w:val="TabletextChar"/>
              <w:rPr>
                <w:rFonts w:cs="Tahoma"/>
                <w:b/>
                <w:sz w:val="22"/>
                <w:szCs w:val="22"/>
              </w:rPr>
            </w:pPr>
            <w:r w:rsidRPr="00071CDB">
              <w:rPr>
                <w:rFonts w:cs="Tahoma"/>
                <w:b/>
                <w:sz w:val="22"/>
                <w:szCs w:val="22"/>
              </w:rPr>
              <w:t>ΠΡΟΘΕΣΜΙΑ ΓΙΑ ΥΠΟΒΟΛΗ ΔΙΕΥΚΡΙΝΙΣΕΩΝ ΕΠΙ ΤΩΝ ΟΡΩΝ ΤΗΣ ΔΙΑΚΗΡΥΞΗΣ</w:t>
            </w:r>
          </w:p>
        </w:tc>
        <w:tc>
          <w:tcPr>
            <w:tcW w:w="6345" w:type="dxa"/>
            <w:vAlign w:val="center"/>
          </w:tcPr>
          <w:p w14:paraId="253E9A64" w14:textId="1A5D5BC4" w:rsidR="00DF02B0" w:rsidRPr="00071CDB" w:rsidRDefault="00A43932" w:rsidP="00DD0ACD">
            <w:pPr>
              <w:pStyle w:val="TabletextChar"/>
              <w:rPr>
                <w:rFonts w:cs="Tahoma"/>
                <w:b/>
                <w:sz w:val="22"/>
                <w:szCs w:val="22"/>
              </w:rPr>
            </w:pPr>
            <w:r>
              <w:rPr>
                <w:rFonts w:cs="Tahoma"/>
                <w:b/>
                <w:color w:val="000000"/>
                <w:sz w:val="22"/>
                <w:szCs w:val="22"/>
              </w:rPr>
              <w:t>21</w:t>
            </w:r>
            <w:r w:rsidRPr="00A43932">
              <w:rPr>
                <w:rFonts w:cs="Tahoma"/>
                <w:b/>
                <w:color w:val="000000"/>
                <w:sz w:val="22"/>
                <w:szCs w:val="22"/>
                <w:lang w:val="en-GB"/>
              </w:rPr>
              <w:t>-03-2023</w:t>
            </w:r>
          </w:p>
        </w:tc>
      </w:tr>
      <w:tr w:rsidR="00DF02B0" w:rsidRPr="0049748C" w14:paraId="6523C3FF" w14:textId="77777777" w:rsidTr="00931F74">
        <w:tc>
          <w:tcPr>
            <w:tcW w:w="3510" w:type="dxa"/>
            <w:vAlign w:val="center"/>
          </w:tcPr>
          <w:p w14:paraId="6DCAB976" w14:textId="77777777" w:rsidR="00DF02B0" w:rsidRPr="00071CDB" w:rsidRDefault="00DF02B0" w:rsidP="00DF02B0">
            <w:pPr>
              <w:pStyle w:val="TabletextChar"/>
              <w:rPr>
                <w:rFonts w:cs="Tahoma"/>
                <w:b/>
                <w:sz w:val="22"/>
                <w:szCs w:val="22"/>
              </w:rPr>
            </w:pPr>
            <w:r w:rsidRPr="00071CDB">
              <w:rPr>
                <w:rFonts w:cs="Tahoma"/>
                <w:b/>
                <w:sz w:val="22"/>
                <w:szCs w:val="22"/>
              </w:rPr>
              <w:t>ΗΜΕΡΟΜΗΝΙΑ ΈΝΑΡΞΗΣ ΗΛΕΚΤΡΟΝΙΚΗΣ ΥΠΟΒΟΛΗΣ ΠΡΟΣΦΟΡΩΝ</w:t>
            </w:r>
          </w:p>
        </w:tc>
        <w:tc>
          <w:tcPr>
            <w:tcW w:w="6345" w:type="dxa"/>
            <w:vAlign w:val="center"/>
          </w:tcPr>
          <w:p w14:paraId="1539CABF" w14:textId="6461FFF4" w:rsidR="00DF02B0" w:rsidRPr="00071CDB" w:rsidRDefault="00A43932" w:rsidP="00DD0ACD">
            <w:pPr>
              <w:pStyle w:val="TabletextChar"/>
              <w:rPr>
                <w:rFonts w:cs="Tahoma"/>
                <w:b/>
                <w:color w:val="000000"/>
                <w:sz w:val="22"/>
                <w:szCs w:val="22"/>
              </w:rPr>
            </w:pPr>
            <w:r w:rsidRPr="00A43932">
              <w:rPr>
                <w:rFonts w:cs="Tahoma"/>
                <w:b/>
                <w:color w:val="000000"/>
                <w:sz w:val="22"/>
                <w:szCs w:val="22"/>
                <w:lang w:val="en-GB"/>
              </w:rPr>
              <w:t>09-03-2023</w:t>
            </w:r>
          </w:p>
        </w:tc>
      </w:tr>
      <w:tr w:rsidR="00DF02B0" w:rsidRPr="00071CDB" w14:paraId="3D8AB4E0" w14:textId="77777777" w:rsidTr="00931F74">
        <w:tc>
          <w:tcPr>
            <w:tcW w:w="3510" w:type="dxa"/>
            <w:vAlign w:val="center"/>
          </w:tcPr>
          <w:p w14:paraId="2822F9D6" w14:textId="77777777" w:rsidR="00DF02B0" w:rsidRPr="00071CDB" w:rsidRDefault="00DF02B0" w:rsidP="00DF02B0">
            <w:pPr>
              <w:pStyle w:val="TabletextChar"/>
              <w:rPr>
                <w:rFonts w:cs="Tahoma"/>
                <w:b/>
                <w:sz w:val="22"/>
                <w:szCs w:val="22"/>
              </w:rPr>
            </w:pPr>
            <w:r w:rsidRPr="00071CDB">
              <w:rPr>
                <w:rFonts w:cs="Tahoma"/>
                <w:b/>
                <w:sz w:val="22"/>
                <w:szCs w:val="22"/>
              </w:rPr>
              <w:t>ΚΑΤΑΛΗΚΤΙΚΗ ΗΜΕΡΟΜΗΝΙΑ ΚΑΙ ΩΡΑ ΥΠΟΒΟΛΗΣ ΠΡΟΣΦΟΡΩΝ</w:t>
            </w:r>
          </w:p>
        </w:tc>
        <w:tc>
          <w:tcPr>
            <w:tcW w:w="6345" w:type="dxa"/>
            <w:vAlign w:val="center"/>
          </w:tcPr>
          <w:p w14:paraId="60D7454E" w14:textId="1C474F5C" w:rsidR="00DF02B0" w:rsidRPr="00A43932" w:rsidRDefault="00A43932" w:rsidP="00DD0ACD">
            <w:pPr>
              <w:autoSpaceDE w:val="0"/>
              <w:autoSpaceDN w:val="0"/>
              <w:adjustRightInd w:val="0"/>
              <w:spacing w:after="0" w:line="276" w:lineRule="auto"/>
              <w:jc w:val="left"/>
              <w:rPr>
                <w:rFonts w:ascii="Tahoma" w:hAnsi="Tahoma" w:cs="Tahoma"/>
                <w:szCs w:val="22"/>
                <w:lang w:val="el-GR"/>
              </w:rPr>
            </w:pPr>
            <w:r w:rsidRPr="0049748C">
              <w:rPr>
                <w:rFonts w:ascii="Tahoma" w:hAnsi="Tahoma" w:cs="Tahoma"/>
                <w:b/>
                <w:szCs w:val="22"/>
              </w:rPr>
              <w:t>0</w:t>
            </w:r>
            <w:r>
              <w:rPr>
                <w:rFonts w:ascii="Tahoma" w:hAnsi="Tahoma" w:cs="Tahoma"/>
                <w:b/>
                <w:szCs w:val="22"/>
                <w:lang w:val="el-GR"/>
              </w:rPr>
              <w:t>7</w:t>
            </w:r>
            <w:r w:rsidRPr="0049748C">
              <w:rPr>
                <w:rFonts w:ascii="Tahoma" w:hAnsi="Tahoma" w:cs="Tahoma"/>
                <w:b/>
                <w:szCs w:val="22"/>
              </w:rPr>
              <w:t>-0</w:t>
            </w:r>
            <w:r>
              <w:rPr>
                <w:rFonts w:ascii="Tahoma" w:hAnsi="Tahoma" w:cs="Tahoma"/>
                <w:b/>
                <w:szCs w:val="22"/>
                <w:lang w:val="el-GR"/>
              </w:rPr>
              <w:t>4</w:t>
            </w:r>
            <w:r w:rsidRPr="0049748C">
              <w:rPr>
                <w:rFonts w:ascii="Tahoma" w:hAnsi="Tahoma" w:cs="Tahoma"/>
                <w:b/>
                <w:szCs w:val="22"/>
              </w:rPr>
              <w:t>-2023</w:t>
            </w:r>
            <w:r>
              <w:rPr>
                <w:rFonts w:ascii="Tahoma" w:hAnsi="Tahoma" w:cs="Tahoma"/>
                <w:b/>
                <w:szCs w:val="22"/>
                <w:lang w:val="el-GR"/>
              </w:rPr>
              <w:t xml:space="preserve">, </w:t>
            </w:r>
            <w:r w:rsidRPr="00A43932">
              <w:rPr>
                <w:rFonts w:ascii="Tahoma" w:hAnsi="Tahoma" w:cs="Tahoma"/>
                <w:bCs/>
                <w:szCs w:val="22"/>
                <w:lang w:val="el-GR"/>
              </w:rPr>
              <w:t>ημέρα</w:t>
            </w:r>
            <w:r>
              <w:rPr>
                <w:rFonts w:ascii="Tahoma" w:hAnsi="Tahoma" w:cs="Tahoma"/>
                <w:b/>
                <w:szCs w:val="22"/>
                <w:lang w:val="el-GR"/>
              </w:rPr>
              <w:t xml:space="preserve"> Παρασκευή </w:t>
            </w:r>
            <w:r w:rsidRPr="00A43932">
              <w:rPr>
                <w:rFonts w:ascii="Tahoma" w:hAnsi="Tahoma" w:cs="Tahoma"/>
                <w:bCs/>
                <w:szCs w:val="22"/>
                <w:lang w:val="el-GR"/>
              </w:rPr>
              <w:t>&amp; ώρα</w:t>
            </w:r>
            <w:r>
              <w:rPr>
                <w:rFonts w:ascii="Tahoma" w:hAnsi="Tahoma" w:cs="Tahoma"/>
                <w:b/>
                <w:szCs w:val="22"/>
                <w:lang w:val="el-GR"/>
              </w:rPr>
              <w:t xml:space="preserve"> 14:00</w:t>
            </w:r>
          </w:p>
        </w:tc>
      </w:tr>
      <w:tr w:rsidR="00DF02B0" w:rsidRPr="00AA5F24" w14:paraId="1F413862" w14:textId="77777777" w:rsidTr="00931F74">
        <w:tc>
          <w:tcPr>
            <w:tcW w:w="3510" w:type="dxa"/>
            <w:vAlign w:val="center"/>
          </w:tcPr>
          <w:p w14:paraId="0D49D2AA" w14:textId="77777777" w:rsidR="00DF02B0" w:rsidRPr="00071CDB" w:rsidRDefault="00DF02B0" w:rsidP="00DF02B0">
            <w:pPr>
              <w:pStyle w:val="TabletextChar"/>
              <w:rPr>
                <w:rFonts w:cs="Tahoma"/>
                <w:b/>
                <w:sz w:val="22"/>
                <w:szCs w:val="22"/>
              </w:rPr>
            </w:pPr>
            <w:r w:rsidRPr="00071CDB">
              <w:rPr>
                <w:rFonts w:cs="Tahoma"/>
                <w:b/>
                <w:sz w:val="22"/>
                <w:szCs w:val="22"/>
              </w:rPr>
              <w:t>ΤΟΠΟΣ</w:t>
            </w:r>
            <w:r w:rsidRPr="00071CDB">
              <w:rPr>
                <w:rFonts w:cs="Tahoma"/>
                <w:b/>
                <w:sz w:val="22"/>
                <w:szCs w:val="22"/>
                <w:lang w:val="en-US"/>
              </w:rPr>
              <w:t xml:space="preserve"> </w:t>
            </w:r>
            <w:r w:rsidRPr="00071CDB">
              <w:rPr>
                <w:rFonts w:cs="Tahoma"/>
                <w:b/>
                <w:sz w:val="22"/>
                <w:szCs w:val="22"/>
              </w:rPr>
              <w:t>&amp; ΤΡΟΠΟΣ ΚΑΤΑΘΕΣΗΣ ΠΡΟΣΦΟΡΩΝ</w:t>
            </w:r>
          </w:p>
        </w:tc>
        <w:tc>
          <w:tcPr>
            <w:tcW w:w="6345" w:type="dxa"/>
            <w:vAlign w:val="center"/>
          </w:tcPr>
          <w:p w14:paraId="64237CB4" w14:textId="77777777" w:rsidR="00DF02B0" w:rsidRPr="00071CDB" w:rsidRDefault="00DF02B0" w:rsidP="00DF02B0">
            <w:pPr>
              <w:autoSpaceDE w:val="0"/>
              <w:autoSpaceDN w:val="0"/>
              <w:adjustRightInd w:val="0"/>
              <w:spacing w:after="0" w:line="276" w:lineRule="auto"/>
              <w:jc w:val="left"/>
              <w:rPr>
                <w:rFonts w:ascii="Tahoma" w:hAnsi="Tahoma" w:cs="Tahoma"/>
                <w:color w:val="000000"/>
                <w:szCs w:val="22"/>
                <w:lang w:val="el-GR"/>
              </w:rPr>
            </w:pPr>
            <w:r w:rsidRPr="00071CDB">
              <w:rPr>
                <w:rFonts w:ascii="Tahoma" w:hAnsi="Tahoma" w:cs="Tahoma"/>
                <w:color w:val="000000"/>
                <w:szCs w:val="22"/>
                <w:lang w:val="el-GR"/>
              </w:rPr>
              <w:t>Ηλεκτρονική Υποβολή:</w:t>
            </w:r>
          </w:p>
          <w:p w14:paraId="4073E107" w14:textId="77777777" w:rsidR="00DF02B0" w:rsidRPr="00071CDB" w:rsidRDefault="00DF02B0" w:rsidP="00DF02B0">
            <w:pPr>
              <w:autoSpaceDE w:val="0"/>
              <w:autoSpaceDN w:val="0"/>
              <w:adjustRightInd w:val="0"/>
              <w:spacing w:after="0" w:line="276" w:lineRule="auto"/>
              <w:jc w:val="left"/>
              <w:rPr>
                <w:rFonts w:ascii="Tahoma" w:hAnsi="Tahoma" w:cs="Tahoma"/>
                <w:color w:val="000000"/>
                <w:szCs w:val="22"/>
                <w:lang w:val="el-GR"/>
              </w:rPr>
            </w:pPr>
            <w:r w:rsidRPr="00071CDB">
              <w:rPr>
                <w:rFonts w:ascii="Tahoma" w:hAnsi="Tahoma" w:cs="Tahoma"/>
                <w:color w:val="000000"/>
                <w:szCs w:val="22"/>
                <w:lang w:val="el-GR"/>
              </w:rPr>
              <w:t xml:space="preserve">Στη διαδικτυακή πύλη </w:t>
            </w:r>
            <w:r w:rsidRPr="00071CDB">
              <w:rPr>
                <w:rFonts w:ascii="Tahoma" w:hAnsi="Tahoma" w:cs="Tahoma"/>
                <w:szCs w:val="22"/>
                <w:lang w:val="en-US"/>
              </w:rPr>
              <w:t>www</w:t>
            </w:r>
            <w:r w:rsidRPr="00071CDB">
              <w:rPr>
                <w:rFonts w:ascii="Tahoma" w:hAnsi="Tahoma" w:cs="Tahoma"/>
                <w:szCs w:val="22"/>
                <w:lang w:val="el-GR"/>
              </w:rPr>
              <w:t>.</w:t>
            </w:r>
            <w:r w:rsidRPr="00071CDB">
              <w:rPr>
                <w:rFonts w:ascii="Tahoma" w:hAnsi="Tahoma" w:cs="Tahoma"/>
                <w:szCs w:val="22"/>
                <w:lang w:val="en-US"/>
              </w:rPr>
              <w:t>promitheus</w:t>
            </w:r>
            <w:r w:rsidRPr="00071CDB">
              <w:rPr>
                <w:rFonts w:ascii="Tahoma" w:hAnsi="Tahoma" w:cs="Tahoma"/>
                <w:szCs w:val="22"/>
                <w:lang w:val="el-GR"/>
              </w:rPr>
              <w:t>.</w:t>
            </w:r>
            <w:r w:rsidRPr="00071CDB">
              <w:rPr>
                <w:rFonts w:ascii="Tahoma" w:hAnsi="Tahoma" w:cs="Tahoma"/>
                <w:szCs w:val="22"/>
                <w:lang w:val="en-US"/>
              </w:rPr>
              <w:t>gov</w:t>
            </w:r>
            <w:r w:rsidRPr="00071CDB">
              <w:rPr>
                <w:rFonts w:ascii="Tahoma" w:hAnsi="Tahoma" w:cs="Tahoma"/>
                <w:szCs w:val="22"/>
                <w:lang w:val="el-GR"/>
              </w:rPr>
              <w:t>.</w:t>
            </w:r>
            <w:r w:rsidRPr="00071CDB">
              <w:rPr>
                <w:rFonts w:ascii="Tahoma" w:hAnsi="Tahoma" w:cs="Tahoma"/>
                <w:szCs w:val="22"/>
                <w:lang w:val="en-US"/>
              </w:rPr>
              <w:t>gr</w:t>
            </w:r>
            <w:r w:rsidRPr="00071CDB">
              <w:rPr>
                <w:rFonts w:ascii="Tahoma" w:hAnsi="Tahoma" w:cs="Tahoma"/>
                <w:color w:val="0000FF"/>
                <w:szCs w:val="22"/>
                <w:lang w:val="el-GR"/>
              </w:rPr>
              <w:t xml:space="preserve"> </w:t>
            </w:r>
            <w:r w:rsidRPr="00071CDB">
              <w:rPr>
                <w:rFonts w:ascii="Tahoma" w:hAnsi="Tahoma" w:cs="Tahoma"/>
                <w:color w:val="000000"/>
                <w:szCs w:val="22"/>
                <w:lang w:val="el-GR"/>
              </w:rPr>
              <w:t>του</w:t>
            </w:r>
          </w:p>
          <w:p w14:paraId="388CA901" w14:textId="77777777" w:rsidR="00DF02B0" w:rsidRPr="00071CDB" w:rsidRDefault="00DF02B0" w:rsidP="00DF02B0">
            <w:pPr>
              <w:autoSpaceDE w:val="0"/>
              <w:autoSpaceDN w:val="0"/>
              <w:adjustRightInd w:val="0"/>
              <w:spacing w:after="0" w:line="276" w:lineRule="auto"/>
              <w:jc w:val="left"/>
              <w:rPr>
                <w:rFonts w:ascii="Tahoma" w:hAnsi="Tahoma" w:cs="Tahoma"/>
                <w:color w:val="000000"/>
                <w:szCs w:val="22"/>
                <w:lang w:val="el-GR"/>
              </w:rPr>
            </w:pPr>
            <w:r w:rsidRPr="00071CDB">
              <w:rPr>
                <w:rFonts w:ascii="Tahoma" w:hAnsi="Tahoma" w:cs="Tahoma"/>
                <w:color w:val="000000"/>
                <w:szCs w:val="22"/>
                <w:lang w:val="el-GR"/>
              </w:rPr>
              <w:t>Εθνικού Συστήματος Ηλεκτρονικών Δημοσίων Συμβάσεων</w:t>
            </w:r>
          </w:p>
          <w:p w14:paraId="073C4E94" w14:textId="77777777" w:rsidR="00DF02B0" w:rsidRPr="00071CDB" w:rsidRDefault="00DF02B0" w:rsidP="00DF02B0">
            <w:pPr>
              <w:autoSpaceDE w:val="0"/>
              <w:autoSpaceDN w:val="0"/>
              <w:adjustRightInd w:val="0"/>
              <w:spacing w:after="0" w:line="276" w:lineRule="auto"/>
              <w:jc w:val="left"/>
              <w:rPr>
                <w:rFonts w:ascii="Tahoma" w:hAnsi="Tahoma" w:cs="Tahoma"/>
                <w:color w:val="000000"/>
                <w:szCs w:val="22"/>
                <w:lang w:val="el-GR"/>
              </w:rPr>
            </w:pPr>
            <w:r w:rsidRPr="00071CDB">
              <w:rPr>
                <w:rFonts w:ascii="Tahoma" w:hAnsi="Tahoma" w:cs="Tahoma"/>
                <w:color w:val="000000"/>
                <w:szCs w:val="22"/>
                <w:lang w:val="el-GR"/>
              </w:rPr>
              <w:t>(ΕΣΗΔΗΣ) (ηλεκτρονική μορφή)</w:t>
            </w:r>
          </w:p>
          <w:p w14:paraId="2F9F349F" w14:textId="77777777" w:rsidR="00DF02B0" w:rsidRPr="00071CDB" w:rsidRDefault="00DF02B0" w:rsidP="00DF02B0">
            <w:pPr>
              <w:spacing w:before="60" w:line="276" w:lineRule="auto"/>
              <w:jc w:val="left"/>
              <w:rPr>
                <w:rFonts w:ascii="Tahoma" w:hAnsi="Tahoma" w:cs="Tahoma"/>
                <w:szCs w:val="22"/>
                <w:lang w:val="el-GR"/>
              </w:rPr>
            </w:pPr>
            <w:r w:rsidRPr="00071CDB">
              <w:rPr>
                <w:rFonts w:ascii="Tahoma" w:hAnsi="Tahoma" w:cs="Tahoma"/>
                <w:color w:val="000000"/>
                <w:szCs w:val="22"/>
                <w:lang w:val="el-GR"/>
              </w:rPr>
              <w:t>Πρωτοκόλλου (έντυπη μορφή)</w:t>
            </w:r>
          </w:p>
          <w:p w14:paraId="09B27BBA" w14:textId="77777777" w:rsidR="00DF02B0" w:rsidRPr="00071CDB" w:rsidRDefault="00DF02B0" w:rsidP="00DF02B0">
            <w:pPr>
              <w:autoSpaceDE w:val="0"/>
              <w:autoSpaceDN w:val="0"/>
              <w:adjustRightInd w:val="0"/>
              <w:spacing w:after="0" w:line="276" w:lineRule="auto"/>
              <w:jc w:val="left"/>
              <w:rPr>
                <w:rFonts w:ascii="Tahoma" w:hAnsi="Tahoma" w:cs="Tahoma"/>
                <w:szCs w:val="22"/>
                <w:lang w:val="el-GR"/>
              </w:rPr>
            </w:pPr>
            <w:r w:rsidRPr="00071CDB">
              <w:rPr>
                <w:rFonts w:ascii="Tahoma" w:hAnsi="Tahoma" w:cs="Tahoma"/>
                <w:color w:val="000000"/>
                <w:szCs w:val="22"/>
                <w:lang w:val="el-GR"/>
              </w:rPr>
              <w:t xml:space="preserve">Η έδρα της ΚτΠ </w:t>
            </w:r>
            <w:r w:rsidR="00346B7F" w:rsidRPr="00071CDB">
              <w:rPr>
                <w:rFonts w:ascii="Tahoma" w:hAnsi="Tahoma" w:cs="Tahoma"/>
                <w:color w:val="000000"/>
                <w:szCs w:val="22"/>
                <w:lang w:val="el-GR"/>
              </w:rPr>
              <w:t>Μ.</w:t>
            </w:r>
            <w:r w:rsidRPr="00071CDB">
              <w:rPr>
                <w:rFonts w:ascii="Tahoma" w:hAnsi="Tahoma" w:cs="Tahoma"/>
                <w:color w:val="000000"/>
                <w:szCs w:val="22"/>
                <w:lang w:val="el-GR"/>
              </w:rPr>
              <w:t>Α.Ε.</w:t>
            </w:r>
          </w:p>
        </w:tc>
      </w:tr>
      <w:tr w:rsidR="00DF02B0" w:rsidRPr="00071CDB" w14:paraId="447C7BAD" w14:textId="77777777" w:rsidTr="00931F74">
        <w:tc>
          <w:tcPr>
            <w:tcW w:w="3510" w:type="dxa"/>
          </w:tcPr>
          <w:p w14:paraId="241CC8B7" w14:textId="77777777" w:rsidR="00DF02B0" w:rsidRPr="00071CDB" w:rsidRDefault="00DF02B0" w:rsidP="00DF02B0">
            <w:pPr>
              <w:pStyle w:val="TabletextChar"/>
              <w:rPr>
                <w:rFonts w:cs="Tahoma"/>
                <w:b/>
                <w:sz w:val="22"/>
                <w:szCs w:val="22"/>
              </w:rPr>
            </w:pPr>
            <w:r w:rsidRPr="00071CDB">
              <w:rPr>
                <w:rFonts w:cs="Tahoma"/>
                <w:b/>
                <w:sz w:val="22"/>
                <w:szCs w:val="22"/>
              </w:rPr>
              <w:t>ΗΜΕΡΟΜΗΝΙΑ ΑΝΑΡΤΗΣΗΣ ΣΤΗ ΔΙΑΔΙΚΤΥΑΚΗ ΠΥΛΗ ΤΟΥ ΕΣΗΔΗΣ</w:t>
            </w:r>
          </w:p>
        </w:tc>
        <w:tc>
          <w:tcPr>
            <w:tcW w:w="6345" w:type="dxa"/>
            <w:vAlign w:val="center"/>
          </w:tcPr>
          <w:p w14:paraId="7F4CE866" w14:textId="135B352A" w:rsidR="00DF02B0" w:rsidRPr="00071CDB" w:rsidRDefault="00600198" w:rsidP="00DD0ACD">
            <w:pPr>
              <w:autoSpaceDE w:val="0"/>
              <w:autoSpaceDN w:val="0"/>
              <w:adjustRightInd w:val="0"/>
              <w:spacing w:after="0" w:line="276" w:lineRule="auto"/>
              <w:jc w:val="left"/>
              <w:rPr>
                <w:rFonts w:ascii="Tahoma" w:hAnsi="Tahoma" w:cs="Tahoma"/>
                <w:color w:val="000000"/>
                <w:szCs w:val="22"/>
              </w:rPr>
            </w:pPr>
            <w:r w:rsidRPr="00600198">
              <w:rPr>
                <w:rFonts w:ascii="Tahoma" w:hAnsi="Tahoma" w:cs="Tahoma"/>
                <w:b/>
                <w:color w:val="000000"/>
                <w:szCs w:val="22"/>
                <w:lang w:eastAsia="en-US"/>
              </w:rPr>
              <w:t>09-03-2023</w:t>
            </w:r>
          </w:p>
        </w:tc>
      </w:tr>
      <w:tr w:rsidR="00DF02B0" w:rsidRPr="0049748C" w14:paraId="07E9D189" w14:textId="77777777" w:rsidTr="00931F74">
        <w:tc>
          <w:tcPr>
            <w:tcW w:w="3510" w:type="dxa"/>
            <w:vAlign w:val="center"/>
          </w:tcPr>
          <w:p w14:paraId="76A187F7" w14:textId="77777777" w:rsidR="00DF02B0" w:rsidRPr="00071CDB" w:rsidRDefault="00DF02B0" w:rsidP="00DF02B0">
            <w:pPr>
              <w:pStyle w:val="TabletextChar"/>
              <w:rPr>
                <w:rFonts w:cs="Tahoma"/>
                <w:b/>
                <w:sz w:val="22"/>
                <w:szCs w:val="22"/>
              </w:rPr>
            </w:pPr>
            <w:r w:rsidRPr="00071CDB">
              <w:rPr>
                <w:rFonts w:cs="Tahoma"/>
                <w:b/>
                <w:sz w:val="22"/>
                <w:szCs w:val="22"/>
              </w:rPr>
              <w:t>ΗΜΕΡΟΜΗΝΙΑ ΚΑΙ ΩΡΑ ΑΠΟΣΦΡΑΓΙΣΗΣ ΠΡΟΣΦΟΡΩΝ</w:t>
            </w:r>
          </w:p>
        </w:tc>
        <w:tc>
          <w:tcPr>
            <w:tcW w:w="6345" w:type="dxa"/>
            <w:vAlign w:val="center"/>
          </w:tcPr>
          <w:p w14:paraId="2DEA130E" w14:textId="47E188ED" w:rsidR="00DF02B0" w:rsidRPr="00600198" w:rsidRDefault="00600198" w:rsidP="00DD0ACD">
            <w:pPr>
              <w:pStyle w:val="TabletextChar"/>
              <w:rPr>
                <w:rFonts w:cs="Tahoma"/>
                <w:sz w:val="22"/>
                <w:szCs w:val="22"/>
              </w:rPr>
            </w:pPr>
            <w:r>
              <w:rPr>
                <w:rFonts w:cs="Tahoma"/>
                <w:b/>
                <w:sz w:val="22"/>
                <w:szCs w:val="22"/>
              </w:rPr>
              <w:t>13</w:t>
            </w:r>
            <w:r w:rsidRPr="00600198">
              <w:rPr>
                <w:rFonts w:cs="Tahoma"/>
                <w:b/>
                <w:sz w:val="22"/>
                <w:szCs w:val="22"/>
              </w:rPr>
              <w:t xml:space="preserve">-04-2023, </w:t>
            </w:r>
            <w:r w:rsidRPr="00600198">
              <w:rPr>
                <w:rFonts w:cs="Tahoma"/>
                <w:bCs/>
                <w:sz w:val="22"/>
                <w:szCs w:val="22"/>
              </w:rPr>
              <w:t>ημέρα</w:t>
            </w:r>
            <w:r w:rsidRPr="00600198">
              <w:rPr>
                <w:rFonts w:cs="Tahoma"/>
                <w:b/>
                <w:sz w:val="22"/>
                <w:szCs w:val="22"/>
              </w:rPr>
              <w:t xml:space="preserve"> </w:t>
            </w:r>
            <w:r>
              <w:rPr>
                <w:rFonts w:cs="Tahoma"/>
                <w:b/>
                <w:sz w:val="22"/>
                <w:szCs w:val="22"/>
              </w:rPr>
              <w:t>Μ.Πέμπτη</w:t>
            </w:r>
            <w:r w:rsidRPr="00600198">
              <w:rPr>
                <w:rFonts w:cs="Tahoma"/>
                <w:b/>
                <w:sz w:val="22"/>
                <w:szCs w:val="22"/>
              </w:rPr>
              <w:t xml:space="preserve"> </w:t>
            </w:r>
            <w:r w:rsidRPr="00600198">
              <w:rPr>
                <w:rFonts w:cs="Tahoma"/>
                <w:bCs/>
                <w:sz w:val="22"/>
                <w:szCs w:val="22"/>
              </w:rPr>
              <w:t>&amp; ώρα</w:t>
            </w:r>
            <w:r w:rsidRPr="00600198">
              <w:rPr>
                <w:rFonts w:cs="Tahoma"/>
                <w:b/>
                <w:sz w:val="22"/>
                <w:szCs w:val="22"/>
              </w:rPr>
              <w:t xml:space="preserve"> 14:00</w:t>
            </w:r>
          </w:p>
        </w:tc>
      </w:tr>
    </w:tbl>
    <w:p w14:paraId="30183941" w14:textId="77777777" w:rsidR="008E18C3" w:rsidRPr="00071CDB" w:rsidRDefault="008E18C3" w:rsidP="0024279E">
      <w:pPr>
        <w:autoSpaceDE w:val="0"/>
        <w:autoSpaceDN w:val="0"/>
        <w:adjustRightInd w:val="0"/>
        <w:ind w:right="-460"/>
        <w:jc w:val="center"/>
        <w:rPr>
          <w:rFonts w:ascii="Tahoma" w:hAnsi="Tahoma" w:cs="Tahoma"/>
          <w:szCs w:val="22"/>
          <w:lang w:val="el-GR"/>
        </w:rPr>
      </w:pPr>
    </w:p>
    <w:p w14:paraId="2C594D34" w14:textId="77777777" w:rsidR="00055134" w:rsidRPr="00071CDB" w:rsidRDefault="00055134" w:rsidP="006E26AF">
      <w:pPr>
        <w:tabs>
          <w:tab w:val="left" w:pos="2610"/>
        </w:tabs>
        <w:rPr>
          <w:rFonts w:ascii="Tahoma" w:hAnsi="Tahoma" w:cs="Tahoma"/>
          <w:szCs w:val="22"/>
          <w:lang w:val="el-GR"/>
        </w:rPr>
      </w:pPr>
      <w:r w:rsidRPr="00071CDB">
        <w:rPr>
          <w:rFonts w:ascii="Tahoma" w:hAnsi="Tahoma" w:cs="Tahoma"/>
          <w:szCs w:val="22"/>
          <w:lang w:val="el-GR"/>
        </w:rPr>
        <w:tab/>
      </w:r>
    </w:p>
    <w:p w14:paraId="78F38E84" w14:textId="77777777" w:rsidR="00055134" w:rsidRPr="00071CDB" w:rsidRDefault="00055134" w:rsidP="006E26AF">
      <w:pPr>
        <w:tabs>
          <w:tab w:val="left" w:pos="2610"/>
        </w:tabs>
        <w:rPr>
          <w:rFonts w:ascii="Tahoma" w:hAnsi="Tahoma" w:cs="Tahoma"/>
          <w:szCs w:val="22"/>
          <w:lang w:val="el-GR"/>
        </w:rPr>
        <w:sectPr w:rsidR="00055134" w:rsidRPr="00071CDB" w:rsidSect="00502E9B">
          <w:headerReference w:type="default" r:id="rId17"/>
          <w:footerReference w:type="default" r:id="rId18"/>
          <w:headerReference w:type="first" r:id="rId19"/>
          <w:pgSz w:w="11906" w:h="16838"/>
          <w:pgMar w:top="1134" w:right="1134" w:bottom="1134" w:left="1134" w:header="426" w:footer="709" w:gutter="0"/>
          <w:cols w:space="720"/>
          <w:titlePg/>
          <w:docGrid w:linePitch="360"/>
        </w:sectPr>
      </w:pPr>
      <w:r w:rsidRPr="00071CDB">
        <w:rPr>
          <w:rFonts w:ascii="Tahoma" w:hAnsi="Tahoma" w:cs="Tahoma"/>
          <w:szCs w:val="22"/>
          <w:lang w:val="el-GR"/>
        </w:rPr>
        <w:tab/>
      </w:r>
    </w:p>
    <w:p w14:paraId="32AF5ADC" w14:textId="77777777" w:rsidR="008338F0" w:rsidRPr="00071CDB" w:rsidRDefault="003355E7" w:rsidP="00B8545D">
      <w:pPr>
        <w:pStyle w:val="Contents"/>
        <w:ind w:left="357"/>
        <w:rPr>
          <w:rFonts w:ascii="Tahoma" w:hAnsi="Tahoma" w:cs="Tahoma"/>
          <w:sz w:val="22"/>
          <w:szCs w:val="22"/>
        </w:rPr>
      </w:pPr>
      <w:r w:rsidRPr="00071CDB">
        <w:rPr>
          <w:rFonts w:ascii="Tahoma" w:hAnsi="Tahoma" w:cs="Tahoma"/>
          <w:sz w:val="22"/>
          <w:szCs w:val="22"/>
        </w:rPr>
        <w:lastRenderedPageBreak/>
        <w:t>Περιεχόμενα</w:t>
      </w:r>
    </w:p>
    <w:p w14:paraId="4DB13C72" w14:textId="380922EF" w:rsidR="002F7D3E" w:rsidRPr="00755E62" w:rsidRDefault="001C5365">
      <w:pPr>
        <w:pStyle w:val="25"/>
        <w:tabs>
          <w:tab w:val="right" w:leader="dot" w:pos="9628"/>
        </w:tabs>
        <w:rPr>
          <w:rFonts w:asciiTheme="minorHAnsi" w:eastAsiaTheme="minorEastAsia" w:hAnsiTheme="minorHAnsi" w:cstheme="minorBidi"/>
          <w:smallCaps w:val="0"/>
          <w:noProof/>
          <w:lang w:val="el-GR" w:eastAsia="el-GR"/>
        </w:rPr>
      </w:pPr>
      <w:r w:rsidRPr="00071CDB">
        <w:rPr>
          <w:rFonts w:ascii="Tahoma" w:hAnsi="Tahoma" w:cs="Tahoma"/>
          <w:sz w:val="22"/>
          <w:szCs w:val="22"/>
        </w:rPr>
        <w:fldChar w:fldCharType="begin"/>
      </w:r>
      <w:r w:rsidR="003355E7" w:rsidRPr="00071CDB">
        <w:rPr>
          <w:rFonts w:ascii="Tahoma" w:hAnsi="Tahoma" w:cs="Tahoma"/>
          <w:sz w:val="22"/>
          <w:szCs w:val="22"/>
        </w:rPr>
        <w:instrText xml:space="preserve"> TOC \o "2-4" \h \z \t "Heading 1;1" </w:instrText>
      </w:r>
      <w:r w:rsidRPr="00071CDB">
        <w:rPr>
          <w:rFonts w:ascii="Tahoma" w:hAnsi="Tahoma" w:cs="Tahoma"/>
          <w:sz w:val="22"/>
          <w:szCs w:val="22"/>
        </w:rPr>
        <w:fldChar w:fldCharType="separate"/>
      </w:r>
      <w:hyperlink w:anchor="_Toc128490167" w:history="1">
        <w:r w:rsidR="002F7D3E" w:rsidRPr="00755E62">
          <w:rPr>
            <w:rStyle w:val="-"/>
            <w:rFonts w:ascii="Tahoma" w:hAnsi="Tahoma" w:cs="Tahoma"/>
            <w:noProof/>
            <w:lang w:val="el-GR"/>
          </w:rPr>
          <w:t>ΓΕΝΙΚΕΣ ΠΛΗΡΟΦΟΡΙΕΣ</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_Toc128490167 \h </w:instrText>
        </w:r>
        <w:r w:rsidR="002F7D3E" w:rsidRPr="00755E62">
          <w:rPr>
            <w:noProof/>
            <w:webHidden/>
          </w:rPr>
        </w:r>
        <w:r w:rsidR="002F7D3E" w:rsidRPr="00755E62">
          <w:rPr>
            <w:noProof/>
            <w:webHidden/>
          </w:rPr>
          <w:fldChar w:fldCharType="separate"/>
        </w:r>
        <w:r w:rsidR="00BF6344">
          <w:rPr>
            <w:noProof/>
            <w:webHidden/>
          </w:rPr>
          <w:t>2</w:t>
        </w:r>
        <w:r w:rsidR="002F7D3E" w:rsidRPr="00755E62">
          <w:rPr>
            <w:noProof/>
            <w:webHidden/>
          </w:rPr>
          <w:fldChar w:fldCharType="end"/>
        </w:r>
      </w:hyperlink>
    </w:p>
    <w:p w14:paraId="2368BE8D" w14:textId="07BFB088" w:rsidR="002F7D3E" w:rsidRPr="00755E62" w:rsidRDefault="00BF6344">
      <w:pPr>
        <w:pStyle w:val="31"/>
        <w:tabs>
          <w:tab w:val="right" w:leader="dot" w:pos="9628"/>
        </w:tabs>
        <w:rPr>
          <w:rFonts w:asciiTheme="minorHAnsi" w:eastAsiaTheme="minorEastAsia" w:hAnsiTheme="minorHAnsi" w:cstheme="minorBidi"/>
          <w:i w:val="0"/>
          <w:iCs w:val="0"/>
          <w:noProof/>
          <w:lang w:val="el-GR" w:eastAsia="el-GR"/>
        </w:rPr>
      </w:pPr>
      <w:hyperlink w:anchor="_Toc128490168" w:history="1">
        <w:r w:rsidR="002F7D3E" w:rsidRPr="00755E62">
          <w:rPr>
            <w:rStyle w:val="-"/>
            <w:rFonts w:ascii="Tahoma" w:hAnsi="Tahoma" w:cs="Tahoma"/>
            <w:noProof/>
            <w:lang w:val="el-GR"/>
          </w:rPr>
          <w:t>Συνοπτικά στοιχεία Έργου</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_Toc128490168 \h </w:instrText>
        </w:r>
        <w:r w:rsidR="002F7D3E" w:rsidRPr="00755E62">
          <w:rPr>
            <w:noProof/>
            <w:webHidden/>
          </w:rPr>
        </w:r>
        <w:r w:rsidR="002F7D3E" w:rsidRPr="00755E62">
          <w:rPr>
            <w:noProof/>
            <w:webHidden/>
          </w:rPr>
          <w:fldChar w:fldCharType="separate"/>
        </w:r>
        <w:r>
          <w:rPr>
            <w:noProof/>
            <w:webHidden/>
          </w:rPr>
          <w:t>2</w:t>
        </w:r>
        <w:r w:rsidR="002F7D3E" w:rsidRPr="00755E62">
          <w:rPr>
            <w:noProof/>
            <w:webHidden/>
          </w:rPr>
          <w:fldChar w:fldCharType="end"/>
        </w:r>
      </w:hyperlink>
    </w:p>
    <w:p w14:paraId="0462F899" w14:textId="473ABF31" w:rsidR="002F7D3E" w:rsidRPr="00755E62" w:rsidRDefault="00BF6344">
      <w:pPr>
        <w:pStyle w:val="25"/>
        <w:tabs>
          <w:tab w:val="left" w:pos="660"/>
          <w:tab w:val="right" w:leader="dot" w:pos="9628"/>
        </w:tabs>
        <w:rPr>
          <w:rFonts w:asciiTheme="minorHAnsi" w:eastAsiaTheme="minorEastAsia" w:hAnsiTheme="minorHAnsi" w:cstheme="minorBidi"/>
          <w:smallCaps w:val="0"/>
          <w:noProof/>
          <w:lang w:val="el-GR" w:eastAsia="el-GR"/>
        </w:rPr>
      </w:pPr>
      <w:hyperlink w:anchor="_Toc128490169" w:history="1">
        <w:r w:rsidR="002F7D3E" w:rsidRPr="00755E62">
          <w:rPr>
            <w:rStyle w:val="-"/>
            <w:rFonts w:ascii="Tahoma" w:hAnsi="Tahoma" w:cs="Tahoma"/>
            <w:noProof/>
            <w:lang w:val="el-GR"/>
          </w:rPr>
          <w:t>1.</w:t>
        </w:r>
        <w:r w:rsidR="002F7D3E" w:rsidRPr="00755E62">
          <w:rPr>
            <w:rFonts w:asciiTheme="minorHAnsi" w:eastAsiaTheme="minorEastAsia" w:hAnsiTheme="minorHAnsi" w:cstheme="minorBidi"/>
            <w:smallCaps w:val="0"/>
            <w:noProof/>
            <w:lang w:val="el-GR" w:eastAsia="el-GR"/>
          </w:rPr>
          <w:tab/>
        </w:r>
        <w:r w:rsidR="002F7D3E" w:rsidRPr="00755E62">
          <w:rPr>
            <w:rStyle w:val="-"/>
            <w:rFonts w:ascii="Tahoma" w:hAnsi="Tahoma" w:cs="Tahoma"/>
            <w:bCs/>
            <w:noProof/>
            <w:lang w:val="el-GR"/>
          </w:rPr>
          <w:t>ΑΝΑΘΕΤΟΥΣΑ ΑΡΧΗ ΚΑΙ ΑΝΤΙΚΕΙΜΕΝΟ ΣΥΜΒΑΣΗΣ</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_Toc128490169 \h </w:instrText>
        </w:r>
        <w:r w:rsidR="002F7D3E" w:rsidRPr="00755E62">
          <w:rPr>
            <w:noProof/>
            <w:webHidden/>
          </w:rPr>
        </w:r>
        <w:r w:rsidR="002F7D3E" w:rsidRPr="00755E62">
          <w:rPr>
            <w:noProof/>
            <w:webHidden/>
          </w:rPr>
          <w:fldChar w:fldCharType="separate"/>
        </w:r>
        <w:r>
          <w:rPr>
            <w:noProof/>
            <w:webHidden/>
          </w:rPr>
          <w:t>7</w:t>
        </w:r>
        <w:r w:rsidR="002F7D3E" w:rsidRPr="00755E62">
          <w:rPr>
            <w:noProof/>
            <w:webHidden/>
          </w:rPr>
          <w:fldChar w:fldCharType="end"/>
        </w:r>
      </w:hyperlink>
    </w:p>
    <w:p w14:paraId="63E7C319" w14:textId="3C857907" w:rsidR="002F7D3E" w:rsidRPr="00755E62" w:rsidRDefault="00BF6344">
      <w:pPr>
        <w:pStyle w:val="25"/>
        <w:tabs>
          <w:tab w:val="left" w:pos="880"/>
          <w:tab w:val="right" w:leader="dot" w:pos="9628"/>
        </w:tabs>
        <w:rPr>
          <w:rFonts w:asciiTheme="minorHAnsi" w:eastAsiaTheme="minorEastAsia" w:hAnsiTheme="minorHAnsi" w:cstheme="minorBidi"/>
          <w:smallCaps w:val="0"/>
          <w:noProof/>
          <w:lang w:val="el-GR" w:eastAsia="el-GR"/>
        </w:rPr>
      </w:pPr>
      <w:hyperlink w:anchor="_Toc128490170" w:history="1">
        <w:r w:rsidR="002F7D3E" w:rsidRPr="00755E62">
          <w:rPr>
            <w:rStyle w:val="-"/>
            <w:rFonts w:ascii="Tahoma" w:hAnsi="Tahoma" w:cs="Tahoma"/>
            <w:noProof/>
            <w:lang w:val="el-GR"/>
          </w:rPr>
          <w:t>1.1</w:t>
        </w:r>
        <w:r w:rsidR="002F7D3E" w:rsidRPr="00755E62">
          <w:rPr>
            <w:rFonts w:asciiTheme="minorHAnsi" w:eastAsiaTheme="minorEastAsia" w:hAnsiTheme="minorHAnsi" w:cstheme="minorBidi"/>
            <w:smallCaps w:val="0"/>
            <w:noProof/>
            <w:lang w:val="el-GR" w:eastAsia="el-GR"/>
          </w:rPr>
          <w:tab/>
        </w:r>
        <w:r w:rsidR="002F7D3E" w:rsidRPr="00755E62">
          <w:rPr>
            <w:rStyle w:val="-"/>
            <w:rFonts w:ascii="Tahoma" w:hAnsi="Tahoma" w:cs="Tahoma"/>
            <w:noProof/>
            <w:lang w:val="el-GR"/>
          </w:rPr>
          <w:t>Στοιχεία Αναθέτουσας Αρχής</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_Toc128490170 \h </w:instrText>
        </w:r>
        <w:r w:rsidR="002F7D3E" w:rsidRPr="00755E62">
          <w:rPr>
            <w:noProof/>
            <w:webHidden/>
          </w:rPr>
        </w:r>
        <w:r w:rsidR="002F7D3E" w:rsidRPr="00755E62">
          <w:rPr>
            <w:noProof/>
            <w:webHidden/>
          </w:rPr>
          <w:fldChar w:fldCharType="separate"/>
        </w:r>
        <w:r>
          <w:rPr>
            <w:noProof/>
            <w:webHidden/>
          </w:rPr>
          <w:t>7</w:t>
        </w:r>
        <w:r w:rsidR="002F7D3E" w:rsidRPr="00755E62">
          <w:rPr>
            <w:noProof/>
            <w:webHidden/>
          </w:rPr>
          <w:fldChar w:fldCharType="end"/>
        </w:r>
      </w:hyperlink>
    </w:p>
    <w:p w14:paraId="4D3474CA" w14:textId="55F70A11" w:rsidR="002F7D3E" w:rsidRPr="00755E62" w:rsidRDefault="00BF6344">
      <w:pPr>
        <w:pStyle w:val="25"/>
        <w:tabs>
          <w:tab w:val="left" w:pos="880"/>
          <w:tab w:val="right" w:leader="dot" w:pos="9628"/>
        </w:tabs>
        <w:rPr>
          <w:rFonts w:asciiTheme="minorHAnsi" w:eastAsiaTheme="minorEastAsia" w:hAnsiTheme="minorHAnsi" w:cstheme="minorBidi"/>
          <w:smallCaps w:val="0"/>
          <w:noProof/>
          <w:lang w:val="el-GR" w:eastAsia="el-GR"/>
        </w:rPr>
      </w:pPr>
      <w:hyperlink w:anchor="_Toc128490171" w:history="1">
        <w:r w:rsidR="002F7D3E" w:rsidRPr="00755E62">
          <w:rPr>
            <w:rStyle w:val="-"/>
            <w:rFonts w:ascii="Tahoma" w:hAnsi="Tahoma" w:cs="Tahoma"/>
            <w:noProof/>
            <w:lang w:val="el-GR"/>
          </w:rPr>
          <w:t>1.2</w:t>
        </w:r>
        <w:r w:rsidR="002F7D3E" w:rsidRPr="00755E62">
          <w:rPr>
            <w:rFonts w:asciiTheme="minorHAnsi" w:eastAsiaTheme="minorEastAsia" w:hAnsiTheme="minorHAnsi" w:cstheme="minorBidi"/>
            <w:smallCaps w:val="0"/>
            <w:noProof/>
            <w:lang w:val="el-GR" w:eastAsia="el-GR"/>
          </w:rPr>
          <w:tab/>
        </w:r>
        <w:r w:rsidR="002F7D3E" w:rsidRPr="00755E62">
          <w:rPr>
            <w:rStyle w:val="-"/>
            <w:rFonts w:ascii="Tahoma" w:hAnsi="Tahoma" w:cs="Tahoma"/>
            <w:noProof/>
            <w:lang w:val="el-GR"/>
          </w:rPr>
          <w:t>Στοιχεία Διαδικασίας - Χρηματοδότηση</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_Toc128490171 \h </w:instrText>
        </w:r>
        <w:r w:rsidR="002F7D3E" w:rsidRPr="00755E62">
          <w:rPr>
            <w:noProof/>
            <w:webHidden/>
          </w:rPr>
        </w:r>
        <w:r w:rsidR="002F7D3E" w:rsidRPr="00755E62">
          <w:rPr>
            <w:noProof/>
            <w:webHidden/>
          </w:rPr>
          <w:fldChar w:fldCharType="separate"/>
        </w:r>
        <w:r>
          <w:rPr>
            <w:noProof/>
            <w:webHidden/>
          </w:rPr>
          <w:t>7</w:t>
        </w:r>
        <w:r w:rsidR="002F7D3E" w:rsidRPr="00755E62">
          <w:rPr>
            <w:noProof/>
            <w:webHidden/>
          </w:rPr>
          <w:fldChar w:fldCharType="end"/>
        </w:r>
      </w:hyperlink>
    </w:p>
    <w:p w14:paraId="707159FF" w14:textId="0F2B1E40" w:rsidR="002F7D3E" w:rsidRPr="00755E62" w:rsidRDefault="00BF6344">
      <w:pPr>
        <w:pStyle w:val="25"/>
        <w:tabs>
          <w:tab w:val="left" w:pos="880"/>
          <w:tab w:val="right" w:leader="dot" w:pos="9628"/>
        </w:tabs>
        <w:rPr>
          <w:rFonts w:asciiTheme="minorHAnsi" w:eastAsiaTheme="minorEastAsia" w:hAnsiTheme="minorHAnsi" w:cstheme="minorBidi"/>
          <w:smallCaps w:val="0"/>
          <w:noProof/>
          <w:lang w:val="el-GR" w:eastAsia="el-GR"/>
        </w:rPr>
      </w:pPr>
      <w:hyperlink w:anchor="_Toc128490172" w:history="1">
        <w:r w:rsidR="002F7D3E" w:rsidRPr="00755E62">
          <w:rPr>
            <w:rStyle w:val="-"/>
            <w:rFonts w:ascii="Tahoma" w:hAnsi="Tahoma" w:cs="Tahoma"/>
            <w:noProof/>
            <w:lang w:val="el-GR"/>
          </w:rPr>
          <w:t>1.3</w:t>
        </w:r>
        <w:r w:rsidR="002F7D3E" w:rsidRPr="00755E62">
          <w:rPr>
            <w:rFonts w:asciiTheme="minorHAnsi" w:eastAsiaTheme="minorEastAsia" w:hAnsiTheme="minorHAnsi" w:cstheme="minorBidi"/>
            <w:smallCaps w:val="0"/>
            <w:noProof/>
            <w:lang w:val="el-GR" w:eastAsia="el-GR"/>
          </w:rPr>
          <w:tab/>
        </w:r>
        <w:r w:rsidR="002F7D3E" w:rsidRPr="00755E62">
          <w:rPr>
            <w:rStyle w:val="-"/>
            <w:rFonts w:ascii="Tahoma" w:hAnsi="Tahoma" w:cs="Tahoma"/>
            <w:noProof/>
            <w:lang w:val="el-GR"/>
          </w:rPr>
          <w:t>Συνοπτική Περιγραφή φυσικού και οικονομικού αντικειμένου της σύμβασης</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_Toc128490172 \h </w:instrText>
        </w:r>
        <w:r w:rsidR="002F7D3E" w:rsidRPr="00755E62">
          <w:rPr>
            <w:noProof/>
            <w:webHidden/>
          </w:rPr>
        </w:r>
        <w:r w:rsidR="002F7D3E" w:rsidRPr="00755E62">
          <w:rPr>
            <w:noProof/>
            <w:webHidden/>
          </w:rPr>
          <w:fldChar w:fldCharType="separate"/>
        </w:r>
        <w:r>
          <w:rPr>
            <w:noProof/>
            <w:webHidden/>
          </w:rPr>
          <w:t>8</w:t>
        </w:r>
        <w:r w:rsidR="002F7D3E" w:rsidRPr="00755E62">
          <w:rPr>
            <w:noProof/>
            <w:webHidden/>
          </w:rPr>
          <w:fldChar w:fldCharType="end"/>
        </w:r>
      </w:hyperlink>
    </w:p>
    <w:p w14:paraId="47968C10" w14:textId="628B9DBD" w:rsidR="002F7D3E" w:rsidRPr="00755E62" w:rsidRDefault="00BF6344">
      <w:pPr>
        <w:pStyle w:val="25"/>
        <w:tabs>
          <w:tab w:val="left" w:pos="880"/>
          <w:tab w:val="right" w:leader="dot" w:pos="9628"/>
        </w:tabs>
        <w:rPr>
          <w:rFonts w:asciiTheme="minorHAnsi" w:eastAsiaTheme="minorEastAsia" w:hAnsiTheme="minorHAnsi" w:cstheme="minorBidi"/>
          <w:smallCaps w:val="0"/>
          <w:noProof/>
          <w:lang w:val="el-GR" w:eastAsia="el-GR"/>
        </w:rPr>
      </w:pPr>
      <w:hyperlink w:anchor="_Toc128490173" w:history="1">
        <w:r w:rsidR="002F7D3E" w:rsidRPr="00755E62">
          <w:rPr>
            <w:rStyle w:val="-"/>
            <w:rFonts w:ascii="Tahoma" w:hAnsi="Tahoma" w:cs="Tahoma"/>
            <w:noProof/>
            <w:lang w:val="el-GR"/>
          </w:rPr>
          <w:t>1.4</w:t>
        </w:r>
        <w:r w:rsidR="002F7D3E" w:rsidRPr="00755E62">
          <w:rPr>
            <w:rFonts w:asciiTheme="minorHAnsi" w:eastAsiaTheme="minorEastAsia" w:hAnsiTheme="minorHAnsi" w:cstheme="minorBidi"/>
            <w:smallCaps w:val="0"/>
            <w:noProof/>
            <w:lang w:val="el-GR" w:eastAsia="el-GR"/>
          </w:rPr>
          <w:tab/>
        </w:r>
        <w:r w:rsidR="002F7D3E" w:rsidRPr="00755E62">
          <w:rPr>
            <w:rStyle w:val="-"/>
            <w:rFonts w:ascii="Tahoma" w:hAnsi="Tahoma" w:cs="Tahoma"/>
            <w:noProof/>
            <w:lang w:val="el-GR"/>
          </w:rPr>
          <w:t>Θεσμικό πλαίσιο</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_Toc128490173 \h </w:instrText>
        </w:r>
        <w:r w:rsidR="002F7D3E" w:rsidRPr="00755E62">
          <w:rPr>
            <w:noProof/>
            <w:webHidden/>
          </w:rPr>
        </w:r>
        <w:r w:rsidR="002F7D3E" w:rsidRPr="00755E62">
          <w:rPr>
            <w:noProof/>
            <w:webHidden/>
          </w:rPr>
          <w:fldChar w:fldCharType="separate"/>
        </w:r>
        <w:r>
          <w:rPr>
            <w:noProof/>
            <w:webHidden/>
          </w:rPr>
          <w:t>10</w:t>
        </w:r>
        <w:r w:rsidR="002F7D3E" w:rsidRPr="00755E62">
          <w:rPr>
            <w:noProof/>
            <w:webHidden/>
          </w:rPr>
          <w:fldChar w:fldCharType="end"/>
        </w:r>
      </w:hyperlink>
    </w:p>
    <w:p w14:paraId="75882889" w14:textId="305E5502" w:rsidR="002F7D3E" w:rsidRPr="00755E62" w:rsidRDefault="00BF6344">
      <w:pPr>
        <w:pStyle w:val="25"/>
        <w:tabs>
          <w:tab w:val="left" w:pos="880"/>
          <w:tab w:val="right" w:leader="dot" w:pos="9628"/>
        </w:tabs>
        <w:rPr>
          <w:rFonts w:asciiTheme="minorHAnsi" w:eastAsiaTheme="minorEastAsia" w:hAnsiTheme="minorHAnsi" w:cstheme="minorBidi"/>
          <w:smallCaps w:val="0"/>
          <w:noProof/>
          <w:lang w:val="el-GR" w:eastAsia="el-GR"/>
        </w:rPr>
      </w:pPr>
      <w:hyperlink w:anchor="_Toc128490174" w:history="1">
        <w:r w:rsidR="002F7D3E" w:rsidRPr="00755E62">
          <w:rPr>
            <w:rStyle w:val="-"/>
            <w:rFonts w:ascii="Tahoma" w:hAnsi="Tahoma" w:cs="Tahoma"/>
            <w:noProof/>
            <w:lang w:val="el-GR"/>
          </w:rPr>
          <w:t>1.5</w:t>
        </w:r>
        <w:r w:rsidR="002F7D3E" w:rsidRPr="00755E62">
          <w:rPr>
            <w:rFonts w:asciiTheme="minorHAnsi" w:eastAsiaTheme="minorEastAsia" w:hAnsiTheme="minorHAnsi" w:cstheme="minorBidi"/>
            <w:smallCaps w:val="0"/>
            <w:noProof/>
            <w:lang w:val="el-GR" w:eastAsia="el-GR"/>
          </w:rPr>
          <w:tab/>
        </w:r>
        <w:r w:rsidR="002F7D3E" w:rsidRPr="00755E62">
          <w:rPr>
            <w:rStyle w:val="-"/>
            <w:rFonts w:ascii="Tahoma" w:hAnsi="Tahoma" w:cs="Tahoma"/>
            <w:noProof/>
            <w:lang w:val="el-GR"/>
          </w:rPr>
          <w:t>Προθεσμία παραλαβής προσφορών και διενέργεια διαγωνισμού</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_Toc128490174 \h </w:instrText>
        </w:r>
        <w:r w:rsidR="002F7D3E" w:rsidRPr="00755E62">
          <w:rPr>
            <w:noProof/>
            <w:webHidden/>
          </w:rPr>
        </w:r>
        <w:r w:rsidR="002F7D3E" w:rsidRPr="00755E62">
          <w:rPr>
            <w:noProof/>
            <w:webHidden/>
          </w:rPr>
          <w:fldChar w:fldCharType="separate"/>
        </w:r>
        <w:r>
          <w:rPr>
            <w:noProof/>
            <w:webHidden/>
          </w:rPr>
          <w:t>14</w:t>
        </w:r>
        <w:r w:rsidR="002F7D3E" w:rsidRPr="00755E62">
          <w:rPr>
            <w:noProof/>
            <w:webHidden/>
          </w:rPr>
          <w:fldChar w:fldCharType="end"/>
        </w:r>
      </w:hyperlink>
    </w:p>
    <w:p w14:paraId="0388111A" w14:textId="6CCC526E" w:rsidR="002F7D3E" w:rsidRPr="00755E62" w:rsidRDefault="00BF6344">
      <w:pPr>
        <w:pStyle w:val="25"/>
        <w:tabs>
          <w:tab w:val="left" w:pos="880"/>
          <w:tab w:val="right" w:leader="dot" w:pos="9628"/>
        </w:tabs>
        <w:rPr>
          <w:rFonts w:asciiTheme="minorHAnsi" w:eastAsiaTheme="minorEastAsia" w:hAnsiTheme="minorHAnsi" w:cstheme="minorBidi"/>
          <w:smallCaps w:val="0"/>
          <w:noProof/>
          <w:lang w:val="el-GR" w:eastAsia="el-GR"/>
        </w:rPr>
      </w:pPr>
      <w:hyperlink w:anchor="_Toc128490175" w:history="1">
        <w:r w:rsidR="002F7D3E" w:rsidRPr="00755E62">
          <w:rPr>
            <w:rStyle w:val="-"/>
            <w:rFonts w:ascii="Tahoma" w:hAnsi="Tahoma" w:cs="Tahoma"/>
            <w:noProof/>
            <w:lang w:val="el-GR"/>
          </w:rPr>
          <w:t>1.6</w:t>
        </w:r>
        <w:r w:rsidR="002F7D3E" w:rsidRPr="00755E62">
          <w:rPr>
            <w:rFonts w:asciiTheme="minorHAnsi" w:eastAsiaTheme="minorEastAsia" w:hAnsiTheme="minorHAnsi" w:cstheme="minorBidi"/>
            <w:smallCaps w:val="0"/>
            <w:noProof/>
            <w:lang w:val="el-GR" w:eastAsia="el-GR"/>
          </w:rPr>
          <w:tab/>
        </w:r>
        <w:r w:rsidR="002F7D3E" w:rsidRPr="00755E62">
          <w:rPr>
            <w:rStyle w:val="-"/>
            <w:rFonts w:ascii="Tahoma" w:hAnsi="Tahoma" w:cs="Tahoma"/>
            <w:noProof/>
            <w:lang w:val="el-GR"/>
          </w:rPr>
          <w:t>Δημοσιότητα</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_Toc128490175 \h </w:instrText>
        </w:r>
        <w:r w:rsidR="002F7D3E" w:rsidRPr="00755E62">
          <w:rPr>
            <w:noProof/>
            <w:webHidden/>
          </w:rPr>
        </w:r>
        <w:r w:rsidR="002F7D3E" w:rsidRPr="00755E62">
          <w:rPr>
            <w:noProof/>
            <w:webHidden/>
          </w:rPr>
          <w:fldChar w:fldCharType="separate"/>
        </w:r>
        <w:r>
          <w:rPr>
            <w:noProof/>
            <w:webHidden/>
          </w:rPr>
          <w:t>15</w:t>
        </w:r>
        <w:r w:rsidR="002F7D3E" w:rsidRPr="00755E62">
          <w:rPr>
            <w:noProof/>
            <w:webHidden/>
          </w:rPr>
          <w:fldChar w:fldCharType="end"/>
        </w:r>
      </w:hyperlink>
    </w:p>
    <w:p w14:paraId="1604B357" w14:textId="479D9136" w:rsidR="002F7D3E" w:rsidRPr="00755E62" w:rsidRDefault="00BF6344">
      <w:pPr>
        <w:pStyle w:val="25"/>
        <w:tabs>
          <w:tab w:val="left" w:pos="880"/>
          <w:tab w:val="right" w:leader="dot" w:pos="9628"/>
        </w:tabs>
        <w:rPr>
          <w:rFonts w:asciiTheme="minorHAnsi" w:eastAsiaTheme="minorEastAsia" w:hAnsiTheme="minorHAnsi" w:cstheme="minorBidi"/>
          <w:smallCaps w:val="0"/>
          <w:noProof/>
          <w:lang w:val="el-GR" w:eastAsia="el-GR"/>
        </w:rPr>
      </w:pPr>
      <w:hyperlink w:anchor="_Toc128490176" w:history="1">
        <w:r w:rsidR="002F7D3E" w:rsidRPr="00755E62">
          <w:rPr>
            <w:rStyle w:val="-"/>
            <w:rFonts w:ascii="Tahoma" w:hAnsi="Tahoma" w:cs="Tahoma"/>
            <w:noProof/>
            <w:lang w:val="el-GR"/>
          </w:rPr>
          <w:t>1.7</w:t>
        </w:r>
        <w:r w:rsidR="002F7D3E" w:rsidRPr="00755E62">
          <w:rPr>
            <w:rFonts w:asciiTheme="minorHAnsi" w:eastAsiaTheme="minorEastAsia" w:hAnsiTheme="minorHAnsi" w:cstheme="minorBidi"/>
            <w:smallCaps w:val="0"/>
            <w:noProof/>
            <w:lang w:val="el-GR" w:eastAsia="el-GR"/>
          </w:rPr>
          <w:tab/>
        </w:r>
        <w:r w:rsidR="002F7D3E" w:rsidRPr="00755E62">
          <w:rPr>
            <w:rStyle w:val="-"/>
            <w:rFonts w:ascii="Tahoma" w:hAnsi="Tahoma" w:cs="Tahoma"/>
            <w:noProof/>
            <w:lang w:val="el-GR"/>
          </w:rPr>
          <w:t>Αρχές εφαρμοζόμενες στη διαδικασία σύναψης</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_Toc128490176 \h </w:instrText>
        </w:r>
        <w:r w:rsidR="002F7D3E" w:rsidRPr="00755E62">
          <w:rPr>
            <w:noProof/>
            <w:webHidden/>
          </w:rPr>
        </w:r>
        <w:r w:rsidR="002F7D3E" w:rsidRPr="00755E62">
          <w:rPr>
            <w:noProof/>
            <w:webHidden/>
          </w:rPr>
          <w:fldChar w:fldCharType="separate"/>
        </w:r>
        <w:r>
          <w:rPr>
            <w:noProof/>
            <w:webHidden/>
          </w:rPr>
          <w:t>15</w:t>
        </w:r>
        <w:r w:rsidR="002F7D3E" w:rsidRPr="00755E62">
          <w:rPr>
            <w:noProof/>
            <w:webHidden/>
          </w:rPr>
          <w:fldChar w:fldCharType="end"/>
        </w:r>
      </w:hyperlink>
    </w:p>
    <w:p w14:paraId="4D60E07B" w14:textId="4D26AA73" w:rsidR="002F7D3E" w:rsidRPr="00755E62" w:rsidRDefault="00BF6344">
      <w:pPr>
        <w:pStyle w:val="25"/>
        <w:tabs>
          <w:tab w:val="left" w:pos="660"/>
          <w:tab w:val="right" w:leader="dot" w:pos="9628"/>
        </w:tabs>
        <w:rPr>
          <w:rFonts w:asciiTheme="minorHAnsi" w:eastAsiaTheme="minorEastAsia" w:hAnsiTheme="minorHAnsi" w:cstheme="minorBidi"/>
          <w:smallCaps w:val="0"/>
          <w:noProof/>
          <w:lang w:val="el-GR" w:eastAsia="el-GR"/>
        </w:rPr>
      </w:pPr>
      <w:hyperlink w:anchor="_Toc128490177" w:history="1">
        <w:r w:rsidR="002F7D3E" w:rsidRPr="00755E62">
          <w:rPr>
            <w:rStyle w:val="-"/>
            <w:rFonts w:ascii="Tahoma" w:hAnsi="Tahoma" w:cs="Tahoma"/>
            <w:noProof/>
            <w:lang w:val="el-GR"/>
          </w:rPr>
          <w:t>2.</w:t>
        </w:r>
        <w:r w:rsidR="002F7D3E" w:rsidRPr="00755E62">
          <w:rPr>
            <w:rFonts w:asciiTheme="minorHAnsi" w:eastAsiaTheme="minorEastAsia" w:hAnsiTheme="minorHAnsi" w:cstheme="minorBidi"/>
            <w:smallCaps w:val="0"/>
            <w:noProof/>
            <w:lang w:val="el-GR" w:eastAsia="el-GR"/>
          </w:rPr>
          <w:tab/>
        </w:r>
        <w:r w:rsidR="002F7D3E" w:rsidRPr="00755E62">
          <w:rPr>
            <w:rStyle w:val="-"/>
            <w:rFonts w:ascii="Tahoma" w:hAnsi="Tahoma" w:cs="Tahoma"/>
            <w:bCs/>
            <w:noProof/>
            <w:lang w:val="el-GR"/>
          </w:rPr>
          <w:t>ΓΕΝΙΚΟΙ ΚΑΙ ΕΙΔΙΚΟΙ ΟΡΟΙ ΣΥΜΜΕΤΟΧΗΣ</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_Toc128490177 \h </w:instrText>
        </w:r>
        <w:r w:rsidR="002F7D3E" w:rsidRPr="00755E62">
          <w:rPr>
            <w:noProof/>
            <w:webHidden/>
          </w:rPr>
        </w:r>
        <w:r w:rsidR="002F7D3E" w:rsidRPr="00755E62">
          <w:rPr>
            <w:noProof/>
            <w:webHidden/>
          </w:rPr>
          <w:fldChar w:fldCharType="separate"/>
        </w:r>
        <w:r>
          <w:rPr>
            <w:noProof/>
            <w:webHidden/>
          </w:rPr>
          <w:t>16</w:t>
        </w:r>
        <w:r w:rsidR="002F7D3E" w:rsidRPr="00755E62">
          <w:rPr>
            <w:noProof/>
            <w:webHidden/>
          </w:rPr>
          <w:fldChar w:fldCharType="end"/>
        </w:r>
      </w:hyperlink>
    </w:p>
    <w:p w14:paraId="18909A4A" w14:textId="60B774F4" w:rsidR="002F7D3E" w:rsidRPr="00755E62" w:rsidRDefault="00BF6344">
      <w:pPr>
        <w:pStyle w:val="25"/>
        <w:tabs>
          <w:tab w:val="left" w:pos="880"/>
          <w:tab w:val="right" w:leader="dot" w:pos="9628"/>
        </w:tabs>
        <w:rPr>
          <w:rFonts w:asciiTheme="minorHAnsi" w:eastAsiaTheme="minorEastAsia" w:hAnsiTheme="minorHAnsi" w:cstheme="minorBidi"/>
          <w:smallCaps w:val="0"/>
          <w:noProof/>
          <w:lang w:val="el-GR" w:eastAsia="el-GR"/>
        </w:rPr>
      </w:pPr>
      <w:hyperlink w:anchor="_Toc128490178" w:history="1">
        <w:r w:rsidR="002F7D3E" w:rsidRPr="00755E62">
          <w:rPr>
            <w:rStyle w:val="-"/>
            <w:rFonts w:ascii="Tahoma" w:hAnsi="Tahoma" w:cs="Tahoma"/>
            <w:noProof/>
            <w:lang w:val="el-GR"/>
          </w:rPr>
          <w:t>2.1</w:t>
        </w:r>
        <w:r w:rsidR="002F7D3E" w:rsidRPr="00755E62">
          <w:rPr>
            <w:rFonts w:asciiTheme="minorHAnsi" w:eastAsiaTheme="minorEastAsia" w:hAnsiTheme="minorHAnsi" w:cstheme="minorBidi"/>
            <w:smallCaps w:val="0"/>
            <w:noProof/>
            <w:lang w:val="el-GR" w:eastAsia="el-GR"/>
          </w:rPr>
          <w:tab/>
        </w:r>
        <w:r w:rsidR="002F7D3E" w:rsidRPr="00755E62">
          <w:rPr>
            <w:rStyle w:val="-"/>
            <w:rFonts w:ascii="Tahoma" w:hAnsi="Tahoma" w:cs="Tahoma"/>
            <w:noProof/>
            <w:lang w:val="el-GR"/>
          </w:rPr>
          <w:t>Γενικές Πληροφορίες</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_Toc128490178 \h </w:instrText>
        </w:r>
        <w:r w:rsidR="002F7D3E" w:rsidRPr="00755E62">
          <w:rPr>
            <w:noProof/>
            <w:webHidden/>
          </w:rPr>
        </w:r>
        <w:r w:rsidR="002F7D3E" w:rsidRPr="00755E62">
          <w:rPr>
            <w:noProof/>
            <w:webHidden/>
          </w:rPr>
          <w:fldChar w:fldCharType="separate"/>
        </w:r>
        <w:r>
          <w:rPr>
            <w:noProof/>
            <w:webHidden/>
          </w:rPr>
          <w:t>16</w:t>
        </w:r>
        <w:r w:rsidR="002F7D3E" w:rsidRPr="00755E62">
          <w:rPr>
            <w:noProof/>
            <w:webHidden/>
          </w:rPr>
          <w:fldChar w:fldCharType="end"/>
        </w:r>
      </w:hyperlink>
    </w:p>
    <w:p w14:paraId="7E7BC6EC" w14:textId="3E577809" w:rsidR="002F7D3E" w:rsidRPr="00755E62" w:rsidRDefault="00BF6344">
      <w:pPr>
        <w:pStyle w:val="41"/>
        <w:tabs>
          <w:tab w:val="left" w:pos="1320"/>
          <w:tab w:val="right" w:leader="dot" w:pos="9628"/>
        </w:tabs>
        <w:rPr>
          <w:rFonts w:asciiTheme="minorHAnsi" w:eastAsiaTheme="minorEastAsia" w:hAnsiTheme="minorHAnsi" w:cstheme="minorBidi"/>
          <w:noProof/>
          <w:sz w:val="20"/>
          <w:szCs w:val="20"/>
          <w:lang w:val="el-GR" w:eastAsia="el-GR"/>
        </w:rPr>
      </w:pPr>
      <w:hyperlink w:anchor="_Toc128490179" w:history="1">
        <w:r w:rsidR="002F7D3E" w:rsidRPr="00755E62">
          <w:rPr>
            <w:rStyle w:val="-"/>
            <w:noProof/>
            <w:sz w:val="20"/>
            <w:szCs w:val="20"/>
          </w:rPr>
          <w:t>2.1.1</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Έγγραφα της σύμβασης</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_Toc128490179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16</w:t>
        </w:r>
        <w:r w:rsidR="002F7D3E" w:rsidRPr="00755E62">
          <w:rPr>
            <w:noProof/>
            <w:webHidden/>
            <w:sz w:val="20"/>
            <w:szCs w:val="20"/>
          </w:rPr>
          <w:fldChar w:fldCharType="end"/>
        </w:r>
      </w:hyperlink>
    </w:p>
    <w:p w14:paraId="6D8B34DB" w14:textId="1B49E93D" w:rsidR="002F7D3E" w:rsidRPr="00755E62" w:rsidRDefault="00BF6344">
      <w:pPr>
        <w:pStyle w:val="41"/>
        <w:tabs>
          <w:tab w:val="left" w:pos="1320"/>
          <w:tab w:val="right" w:leader="dot" w:pos="9628"/>
        </w:tabs>
        <w:rPr>
          <w:rFonts w:asciiTheme="minorHAnsi" w:eastAsiaTheme="minorEastAsia" w:hAnsiTheme="minorHAnsi" w:cstheme="minorBidi"/>
          <w:noProof/>
          <w:sz w:val="20"/>
          <w:szCs w:val="20"/>
          <w:lang w:val="el-GR" w:eastAsia="el-GR"/>
        </w:rPr>
      </w:pPr>
      <w:hyperlink w:anchor="_Toc128490180" w:history="1">
        <w:r w:rsidR="002F7D3E" w:rsidRPr="00755E62">
          <w:rPr>
            <w:rStyle w:val="-"/>
            <w:noProof/>
            <w:sz w:val="20"/>
            <w:szCs w:val="20"/>
          </w:rPr>
          <w:t>2.1.2</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Επικοινωνία – Πρόσβαση στα έγγραφα της Σύμβασης</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_Toc128490180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16</w:t>
        </w:r>
        <w:r w:rsidR="002F7D3E" w:rsidRPr="00755E62">
          <w:rPr>
            <w:noProof/>
            <w:webHidden/>
            <w:sz w:val="20"/>
            <w:szCs w:val="20"/>
          </w:rPr>
          <w:fldChar w:fldCharType="end"/>
        </w:r>
      </w:hyperlink>
    </w:p>
    <w:p w14:paraId="1077AFC5" w14:textId="092D1B4C" w:rsidR="002F7D3E" w:rsidRPr="00755E62" w:rsidRDefault="00BF6344">
      <w:pPr>
        <w:pStyle w:val="41"/>
        <w:tabs>
          <w:tab w:val="left" w:pos="1320"/>
          <w:tab w:val="right" w:leader="dot" w:pos="9628"/>
        </w:tabs>
        <w:rPr>
          <w:rFonts w:asciiTheme="minorHAnsi" w:eastAsiaTheme="minorEastAsia" w:hAnsiTheme="minorHAnsi" w:cstheme="minorBidi"/>
          <w:noProof/>
          <w:sz w:val="20"/>
          <w:szCs w:val="20"/>
          <w:lang w:val="el-GR" w:eastAsia="el-GR"/>
        </w:rPr>
      </w:pPr>
      <w:hyperlink w:anchor="_Toc128490181" w:history="1">
        <w:r w:rsidR="002F7D3E" w:rsidRPr="00755E62">
          <w:rPr>
            <w:rStyle w:val="-"/>
            <w:noProof/>
            <w:sz w:val="20"/>
            <w:szCs w:val="20"/>
          </w:rPr>
          <w:t>2.1.3</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Παροχή Διευκρινίσεων</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_Toc128490181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16</w:t>
        </w:r>
        <w:r w:rsidR="002F7D3E" w:rsidRPr="00755E62">
          <w:rPr>
            <w:noProof/>
            <w:webHidden/>
            <w:sz w:val="20"/>
            <w:szCs w:val="20"/>
          </w:rPr>
          <w:fldChar w:fldCharType="end"/>
        </w:r>
      </w:hyperlink>
    </w:p>
    <w:p w14:paraId="5A9ED5EE" w14:textId="2F3A0D25" w:rsidR="002F7D3E" w:rsidRPr="00755E62" w:rsidRDefault="00BF6344">
      <w:pPr>
        <w:pStyle w:val="41"/>
        <w:tabs>
          <w:tab w:val="left" w:pos="1320"/>
          <w:tab w:val="right" w:leader="dot" w:pos="9628"/>
        </w:tabs>
        <w:rPr>
          <w:rFonts w:asciiTheme="minorHAnsi" w:eastAsiaTheme="minorEastAsia" w:hAnsiTheme="minorHAnsi" w:cstheme="minorBidi"/>
          <w:noProof/>
          <w:sz w:val="20"/>
          <w:szCs w:val="20"/>
          <w:lang w:val="el-GR" w:eastAsia="el-GR"/>
        </w:rPr>
      </w:pPr>
      <w:hyperlink w:anchor="_Toc128490182" w:history="1">
        <w:r w:rsidR="002F7D3E" w:rsidRPr="00755E62">
          <w:rPr>
            <w:rStyle w:val="-"/>
            <w:noProof/>
            <w:sz w:val="20"/>
            <w:szCs w:val="20"/>
          </w:rPr>
          <w:t>2.1.4</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Γλώσσα</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_Toc128490182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17</w:t>
        </w:r>
        <w:r w:rsidR="002F7D3E" w:rsidRPr="00755E62">
          <w:rPr>
            <w:noProof/>
            <w:webHidden/>
            <w:sz w:val="20"/>
            <w:szCs w:val="20"/>
          </w:rPr>
          <w:fldChar w:fldCharType="end"/>
        </w:r>
      </w:hyperlink>
    </w:p>
    <w:p w14:paraId="1A820299" w14:textId="4CDAD9E2" w:rsidR="002F7D3E" w:rsidRPr="00755E62" w:rsidRDefault="00BF6344">
      <w:pPr>
        <w:pStyle w:val="41"/>
        <w:tabs>
          <w:tab w:val="left" w:pos="1320"/>
          <w:tab w:val="right" w:leader="dot" w:pos="9628"/>
        </w:tabs>
        <w:rPr>
          <w:rFonts w:asciiTheme="minorHAnsi" w:eastAsiaTheme="minorEastAsia" w:hAnsiTheme="minorHAnsi" w:cstheme="minorBidi"/>
          <w:noProof/>
          <w:sz w:val="20"/>
          <w:szCs w:val="20"/>
          <w:lang w:val="el-GR" w:eastAsia="el-GR"/>
        </w:rPr>
      </w:pPr>
      <w:hyperlink w:anchor="_Toc128490183" w:history="1">
        <w:r w:rsidR="002F7D3E" w:rsidRPr="00755E62">
          <w:rPr>
            <w:rStyle w:val="-"/>
            <w:noProof/>
            <w:sz w:val="20"/>
            <w:szCs w:val="20"/>
          </w:rPr>
          <w:t>2.1.5</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Εγγυήσεις</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_Toc128490183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17</w:t>
        </w:r>
        <w:r w:rsidR="002F7D3E" w:rsidRPr="00755E62">
          <w:rPr>
            <w:noProof/>
            <w:webHidden/>
            <w:sz w:val="20"/>
            <w:szCs w:val="20"/>
          </w:rPr>
          <w:fldChar w:fldCharType="end"/>
        </w:r>
      </w:hyperlink>
    </w:p>
    <w:p w14:paraId="08AA7A15" w14:textId="3B2ECD4B" w:rsidR="002F7D3E" w:rsidRPr="00755E62" w:rsidRDefault="00BF6344">
      <w:pPr>
        <w:pStyle w:val="41"/>
        <w:tabs>
          <w:tab w:val="left" w:pos="1320"/>
          <w:tab w:val="right" w:leader="dot" w:pos="9628"/>
        </w:tabs>
        <w:rPr>
          <w:rFonts w:asciiTheme="minorHAnsi" w:eastAsiaTheme="minorEastAsia" w:hAnsiTheme="minorHAnsi" w:cstheme="minorBidi"/>
          <w:noProof/>
          <w:sz w:val="20"/>
          <w:szCs w:val="20"/>
          <w:lang w:val="el-GR" w:eastAsia="el-GR"/>
        </w:rPr>
      </w:pPr>
      <w:hyperlink w:anchor="_Toc128490184" w:history="1">
        <w:r w:rsidR="002F7D3E" w:rsidRPr="00755E62">
          <w:rPr>
            <w:rStyle w:val="-"/>
            <w:noProof/>
            <w:sz w:val="20"/>
            <w:szCs w:val="20"/>
          </w:rPr>
          <w:t>2.1.6</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Προστασία Προσωπικών Δεδομένων</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_Toc128490184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18</w:t>
        </w:r>
        <w:r w:rsidR="002F7D3E" w:rsidRPr="00755E62">
          <w:rPr>
            <w:noProof/>
            <w:webHidden/>
            <w:sz w:val="20"/>
            <w:szCs w:val="20"/>
          </w:rPr>
          <w:fldChar w:fldCharType="end"/>
        </w:r>
      </w:hyperlink>
    </w:p>
    <w:p w14:paraId="0F1A2A95" w14:textId="7CA35810" w:rsidR="002F7D3E" w:rsidRPr="00755E62" w:rsidRDefault="00BF6344">
      <w:pPr>
        <w:pStyle w:val="25"/>
        <w:tabs>
          <w:tab w:val="left" w:pos="880"/>
          <w:tab w:val="right" w:leader="dot" w:pos="9628"/>
        </w:tabs>
        <w:rPr>
          <w:rFonts w:asciiTheme="minorHAnsi" w:eastAsiaTheme="minorEastAsia" w:hAnsiTheme="minorHAnsi" w:cstheme="minorBidi"/>
          <w:smallCaps w:val="0"/>
          <w:noProof/>
          <w:lang w:val="el-GR" w:eastAsia="el-GR"/>
        </w:rPr>
      </w:pPr>
      <w:hyperlink w:anchor="_Toc128490185" w:history="1">
        <w:r w:rsidR="002F7D3E" w:rsidRPr="00755E62">
          <w:rPr>
            <w:rStyle w:val="-"/>
            <w:rFonts w:ascii="Tahoma" w:hAnsi="Tahoma" w:cs="Tahoma"/>
            <w:noProof/>
            <w:lang w:val="el-GR"/>
          </w:rPr>
          <w:t>2.2</w:t>
        </w:r>
        <w:r w:rsidR="002F7D3E" w:rsidRPr="00755E62">
          <w:rPr>
            <w:rFonts w:asciiTheme="minorHAnsi" w:eastAsiaTheme="minorEastAsia" w:hAnsiTheme="minorHAnsi" w:cstheme="minorBidi"/>
            <w:smallCaps w:val="0"/>
            <w:noProof/>
            <w:lang w:val="el-GR" w:eastAsia="el-GR"/>
          </w:rPr>
          <w:tab/>
        </w:r>
        <w:r w:rsidR="002F7D3E" w:rsidRPr="00755E62">
          <w:rPr>
            <w:rStyle w:val="-"/>
            <w:rFonts w:ascii="Tahoma" w:hAnsi="Tahoma" w:cs="Tahoma"/>
            <w:noProof/>
            <w:lang w:val="el-GR"/>
          </w:rPr>
          <w:t>Δικαίωμα Συμμετοχής - Κριτήρια Ποιοτικής Επιλογής</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_Toc128490185 \h </w:instrText>
        </w:r>
        <w:r w:rsidR="002F7D3E" w:rsidRPr="00755E62">
          <w:rPr>
            <w:noProof/>
            <w:webHidden/>
          </w:rPr>
        </w:r>
        <w:r w:rsidR="002F7D3E" w:rsidRPr="00755E62">
          <w:rPr>
            <w:noProof/>
            <w:webHidden/>
          </w:rPr>
          <w:fldChar w:fldCharType="separate"/>
        </w:r>
        <w:r>
          <w:rPr>
            <w:noProof/>
            <w:webHidden/>
          </w:rPr>
          <w:t>19</w:t>
        </w:r>
        <w:r w:rsidR="002F7D3E" w:rsidRPr="00755E62">
          <w:rPr>
            <w:noProof/>
            <w:webHidden/>
          </w:rPr>
          <w:fldChar w:fldCharType="end"/>
        </w:r>
      </w:hyperlink>
    </w:p>
    <w:p w14:paraId="79E05D62" w14:textId="543B3A33" w:rsidR="002F7D3E" w:rsidRPr="00755E62" w:rsidRDefault="00BF6344">
      <w:pPr>
        <w:pStyle w:val="41"/>
        <w:tabs>
          <w:tab w:val="left" w:pos="1320"/>
          <w:tab w:val="right" w:leader="dot" w:pos="9628"/>
        </w:tabs>
        <w:rPr>
          <w:rFonts w:asciiTheme="minorHAnsi" w:eastAsiaTheme="minorEastAsia" w:hAnsiTheme="minorHAnsi" w:cstheme="minorBidi"/>
          <w:noProof/>
          <w:sz w:val="20"/>
          <w:szCs w:val="20"/>
          <w:lang w:val="el-GR" w:eastAsia="el-GR"/>
        </w:rPr>
      </w:pPr>
      <w:hyperlink w:anchor="_Toc128490186" w:history="1">
        <w:r w:rsidR="002F7D3E" w:rsidRPr="00755E62">
          <w:rPr>
            <w:rStyle w:val="-"/>
            <w:noProof/>
            <w:sz w:val="20"/>
            <w:szCs w:val="20"/>
          </w:rPr>
          <w:t>2.2.1</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Δικαιούμενοι συμμετοχής</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_Toc128490186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19</w:t>
        </w:r>
        <w:r w:rsidR="002F7D3E" w:rsidRPr="00755E62">
          <w:rPr>
            <w:noProof/>
            <w:webHidden/>
            <w:sz w:val="20"/>
            <w:szCs w:val="20"/>
          </w:rPr>
          <w:fldChar w:fldCharType="end"/>
        </w:r>
      </w:hyperlink>
    </w:p>
    <w:p w14:paraId="2F6B6ED7" w14:textId="1D376779" w:rsidR="002F7D3E" w:rsidRPr="00755E62" w:rsidRDefault="00BF6344">
      <w:pPr>
        <w:pStyle w:val="41"/>
        <w:tabs>
          <w:tab w:val="left" w:pos="1320"/>
          <w:tab w:val="right" w:leader="dot" w:pos="9628"/>
        </w:tabs>
        <w:rPr>
          <w:rFonts w:asciiTheme="minorHAnsi" w:eastAsiaTheme="minorEastAsia" w:hAnsiTheme="minorHAnsi" w:cstheme="minorBidi"/>
          <w:noProof/>
          <w:sz w:val="20"/>
          <w:szCs w:val="20"/>
          <w:lang w:val="el-GR" w:eastAsia="el-GR"/>
        </w:rPr>
      </w:pPr>
      <w:hyperlink w:anchor="_Toc128490187" w:history="1">
        <w:r w:rsidR="002F7D3E" w:rsidRPr="00755E62">
          <w:rPr>
            <w:rStyle w:val="-"/>
            <w:noProof/>
            <w:sz w:val="20"/>
            <w:szCs w:val="20"/>
          </w:rPr>
          <w:t>2.2.2</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Εγγύηση συμμετοχής</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_Toc128490187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20</w:t>
        </w:r>
        <w:r w:rsidR="002F7D3E" w:rsidRPr="00755E62">
          <w:rPr>
            <w:noProof/>
            <w:webHidden/>
            <w:sz w:val="20"/>
            <w:szCs w:val="20"/>
          </w:rPr>
          <w:fldChar w:fldCharType="end"/>
        </w:r>
      </w:hyperlink>
    </w:p>
    <w:p w14:paraId="4787F9DC" w14:textId="396874C6" w:rsidR="002F7D3E" w:rsidRPr="00755E62" w:rsidRDefault="00BF6344">
      <w:pPr>
        <w:pStyle w:val="41"/>
        <w:tabs>
          <w:tab w:val="left" w:pos="1320"/>
          <w:tab w:val="right" w:leader="dot" w:pos="9628"/>
        </w:tabs>
        <w:rPr>
          <w:rFonts w:asciiTheme="minorHAnsi" w:eastAsiaTheme="minorEastAsia" w:hAnsiTheme="minorHAnsi" w:cstheme="minorBidi"/>
          <w:noProof/>
          <w:sz w:val="20"/>
          <w:szCs w:val="20"/>
          <w:lang w:val="el-GR" w:eastAsia="el-GR"/>
        </w:rPr>
      </w:pPr>
      <w:hyperlink w:anchor="_Toc128490188" w:history="1">
        <w:r w:rsidR="002F7D3E" w:rsidRPr="00755E62">
          <w:rPr>
            <w:rStyle w:val="-"/>
            <w:noProof/>
            <w:sz w:val="20"/>
            <w:szCs w:val="20"/>
          </w:rPr>
          <w:t>2.2.3</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Λόγοι αποκλεισμού</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_Toc128490188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21</w:t>
        </w:r>
        <w:r w:rsidR="002F7D3E" w:rsidRPr="00755E62">
          <w:rPr>
            <w:noProof/>
            <w:webHidden/>
            <w:sz w:val="20"/>
            <w:szCs w:val="20"/>
          </w:rPr>
          <w:fldChar w:fldCharType="end"/>
        </w:r>
      </w:hyperlink>
    </w:p>
    <w:p w14:paraId="468938E6" w14:textId="03E5548E" w:rsidR="002F7D3E" w:rsidRPr="00755E62" w:rsidRDefault="00BF6344">
      <w:pPr>
        <w:pStyle w:val="31"/>
        <w:tabs>
          <w:tab w:val="right" w:leader="dot" w:pos="9628"/>
        </w:tabs>
        <w:rPr>
          <w:rFonts w:asciiTheme="minorHAnsi" w:eastAsiaTheme="minorEastAsia" w:hAnsiTheme="minorHAnsi" w:cstheme="minorBidi"/>
          <w:i w:val="0"/>
          <w:iCs w:val="0"/>
          <w:noProof/>
          <w:lang w:val="el-GR" w:eastAsia="el-GR"/>
        </w:rPr>
      </w:pPr>
      <w:hyperlink w:anchor="_Toc128490189" w:history="1">
        <w:r w:rsidR="002F7D3E" w:rsidRPr="00755E62">
          <w:rPr>
            <w:rStyle w:val="-"/>
            <w:rFonts w:ascii="Tahoma" w:hAnsi="Tahoma" w:cs="Tahoma"/>
            <w:noProof/>
            <w:lang w:val="el-GR"/>
          </w:rPr>
          <w:t>Κριτήρια Ποιοτικής Επιλογής &amp; αποδεικτικά στοιχεία</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_Toc128490189 \h </w:instrText>
        </w:r>
        <w:r w:rsidR="002F7D3E" w:rsidRPr="00755E62">
          <w:rPr>
            <w:noProof/>
            <w:webHidden/>
          </w:rPr>
        </w:r>
        <w:r w:rsidR="002F7D3E" w:rsidRPr="00755E62">
          <w:rPr>
            <w:noProof/>
            <w:webHidden/>
          </w:rPr>
          <w:fldChar w:fldCharType="separate"/>
        </w:r>
        <w:r>
          <w:rPr>
            <w:noProof/>
            <w:webHidden/>
          </w:rPr>
          <w:t>25</w:t>
        </w:r>
        <w:r w:rsidR="002F7D3E" w:rsidRPr="00755E62">
          <w:rPr>
            <w:noProof/>
            <w:webHidden/>
          </w:rPr>
          <w:fldChar w:fldCharType="end"/>
        </w:r>
      </w:hyperlink>
    </w:p>
    <w:p w14:paraId="1958B071" w14:textId="0CD04E13" w:rsidR="002F7D3E" w:rsidRPr="00755E62" w:rsidRDefault="00BF6344">
      <w:pPr>
        <w:pStyle w:val="41"/>
        <w:tabs>
          <w:tab w:val="left" w:pos="1320"/>
          <w:tab w:val="right" w:leader="dot" w:pos="9628"/>
        </w:tabs>
        <w:rPr>
          <w:rFonts w:asciiTheme="minorHAnsi" w:eastAsiaTheme="minorEastAsia" w:hAnsiTheme="minorHAnsi" w:cstheme="minorBidi"/>
          <w:noProof/>
          <w:sz w:val="20"/>
          <w:szCs w:val="20"/>
          <w:lang w:val="el-GR" w:eastAsia="el-GR"/>
        </w:rPr>
      </w:pPr>
      <w:hyperlink w:anchor="_Toc128490190" w:history="1">
        <w:r w:rsidR="002F7D3E" w:rsidRPr="00755E62">
          <w:rPr>
            <w:rStyle w:val="-"/>
            <w:noProof/>
            <w:sz w:val="20"/>
            <w:szCs w:val="20"/>
          </w:rPr>
          <w:t>2.2.4</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Καταλληλόλητα άσκησης επαγγελματικής δραστηριότητας</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_Toc128490190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25</w:t>
        </w:r>
        <w:r w:rsidR="002F7D3E" w:rsidRPr="00755E62">
          <w:rPr>
            <w:noProof/>
            <w:webHidden/>
            <w:sz w:val="20"/>
            <w:szCs w:val="20"/>
          </w:rPr>
          <w:fldChar w:fldCharType="end"/>
        </w:r>
      </w:hyperlink>
    </w:p>
    <w:p w14:paraId="7A758D34" w14:textId="47CF4A61" w:rsidR="002F7D3E" w:rsidRPr="00755E62" w:rsidRDefault="00BF6344">
      <w:pPr>
        <w:pStyle w:val="41"/>
        <w:tabs>
          <w:tab w:val="left" w:pos="1320"/>
          <w:tab w:val="right" w:leader="dot" w:pos="9628"/>
        </w:tabs>
        <w:rPr>
          <w:rFonts w:asciiTheme="minorHAnsi" w:eastAsiaTheme="minorEastAsia" w:hAnsiTheme="minorHAnsi" w:cstheme="minorBidi"/>
          <w:noProof/>
          <w:sz w:val="20"/>
          <w:szCs w:val="20"/>
          <w:lang w:val="el-GR" w:eastAsia="el-GR"/>
        </w:rPr>
      </w:pPr>
      <w:hyperlink w:anchor="_Toc128490191" w:history="1">
        <w:r w:rsidR="002F7D3E" w:rsidRPr="00755E62">
          <w:rPr>
            <w:rStyle w:val="-"/>
            <w:noProof/>
            <w:sz w:val="20"/>
            <w:szCs w:val="20"/>
          </w:rPr>
          <w:t>2.2.5</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Οικονομική και χρηματοοικονομική επάρκεια</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_Toc128490191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26</w:t>
        </w:r>
        <w:r w:rsidR="002F7D3E" w:rsidRPr="00755E62">
          <w:rPr>
            <w:noProof/>
            <w:webHidden/>
            <w:sz w:val="20"/>
            <w:szCs w:val="20"/>
          </w:rPr>
          <w:fldChar w:fldCharType="end"/>
        </w:r>
      </w:hyperlink>
    </w:p>
    <w:p w14:paraId="0AB6FFE7" w14:textId="250F6DD6" w:rsidR="002F7D3E" w:rsidRPr="00755E62" w:rsidRDefault="00BF6344">
      <w:pPr>
        <w:pStyle w:val="41"/>
        <w:tabs>
          <w:tab w:val="left" w:pos="1320"/>
          <w:tab w:val="right" w:leader="dot" w:pos="9628"/>
        </w:tabs>
        <w:rPr>
          <w:rFonts w:asciiTheme="minorHAnsi" w:eastAsiaTheme="minorEastAsia" w:hAnsiTheme="minorHAnsi" w:cstheme="minorBidi"/>
          <w:noProof/>
          <w:sz w:val="20"/>
          <w:szCs w:val="20"/>
          <w:lang w:val="el-GR" w:eastAsia="el-GR"/>
        </w:rPr>
      </w:pPr>
      <w:hyperlink w:anchor="_Toc128490192" w:history="1">
        <w:r w:rsidR="002F7D3E" w:rsidRPr="00755E62">
          <w:rPr>
            <w:rStyle w:val="-"/>
            <w:noProof/>
            <w:sz w:val="20"/>
            <w:szCs w:val="20"/>
          </w:rPr>
          <w:t>2.2.6</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Τεχνική και επαγγελματική ικανότητα</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_Toc128490192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26</w:t>
        </w:r>
        <w:r w:rsidR="002F7D3E" w:rsidRPr="00755E62">
          <w:rPr>
            <w:noProof/>
            <w:webHidden/>
            <w:sz w:val="20"/>
            <w:szCs w:val="20"/>
          </w:rPr>
          <w:fldChar w:fldCharType="end"/>
        </w:r>
      </w:hyperlink>
    </w:p>
    <w:p w14:paraId="2983E5B6" w14:textId="74342213" w:rsidR="002F7D3E" w:rsidRPr="00755E62" w:rsidRDefault="00BF6344">
      <w:pPr>
        <w:pStyle w:val="41"/>
        <w:tabs>
          <w:tab w:val="left" w:pos="1540"/>
          <w:tab w:val="right" w:leader="dot" w:pos="9628"/>
        </w:tabs>
        <w:rPr>
          <w:rFonts w:asciiTheme="minorHAnsi" w:eastAsiaTheme="minorEastAsia" w:hAnsiTheme="minorHAnsi" w:cstheme="minorBidi"/>
          <w:noProof/>
          <w:sz w:val="20"/>
          <w:szCs w:val="20"/>
          <w:lang w:val="el-GR" w:eastAsia="el-GR"/>
        </w:rPr>
      </w:pPr>
      <w:hyperlink w:anchor="_Toc128490193" w:history="1">
        <w:r w:rsidR="002F7D3E" w:rsidRPr="00755E62">
          <w:rPr>
            <w:rStyle w:val="-"/>
            <w:noProof/>
            <w:sz w:val="20"/>
            <w:szCs w:val="20"/>
          </w:rPr>
          <w:t>2.2.6.1</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Τεχνική ικανότητα</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_Toc128490193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26</w:t>
        </w:r>
        <w:r w:rsidR="002F7D3E" w:rsidRPr="00755E62">
          <w:rPr>
            <w:noProof/>
            <w:webHidden/>
            <w:sz w:val="20"/>
            <w:szCs w:val="20"/>
          </w:rPr>
          <w:fldChar w:fldCharType="end"/>
        </w:r>
      </w:hyperlink>
    </w:p>
    <w:p w14:paraId="441031B6" w14:textId="61482D9B" w:rsidR="002F7D3E" w:rsidRPr="00755E62" w:rsidRDefault="00BF6344">
      <w:pPr>
        <w:pStyle w:val="41"/>
        <w:tabs>
          <w:tab w:val="left" w:pos="1320"/>
          <w:tab w:val="right" w:leader="dot" w:pos="9628"/>
        </w:tabs>
        <w:rPr>
          <w:rFonts w:asciiTheme="minorHAnsi" w:eastAsiaTheme="minorEastAsia" w:hAnsiTheme="minorHAnsi" w:cstheme="minorBidi"/>
          <w:noProof/>
          <w:sz w:val="20"/>
          <w:szCs w:val="20"/>
          <w:lang w:val="el-GR" w:eastAsia="el-GR"/>
        </w:rPr>
      </w:pPr>
      <w:hyperlink w:anchor="_Toc128490194" w:history="1">
        <w:r w:rsidR="002F7D3E" w:rsidRPr="00755E62">
          <w:rPr>
            <w:rStyle w:val="-"/>
            <w:noProof/>
            <w:sz w:val="20"/>
            <w:szCs w:val="20"/>
          </w:rPr>
          <w:t>2.2.7</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Πρότυπα διασφάλισης ποιότητας</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_Toc128490194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28</w:t>
        </w:r>
        <w:r w:rsidR="002F7D3E" w:rsidRPr="00755E62">
          <w:rPr>
            <w:noProof/>
            <w:webHidden/>
            <w:sz w:val="20"/>
            <w:szCs w:val="20"/>
          </w:rPr>
          <w:fldChar w:fldCharType="end"/>
        </w:r>
      </w:hyperlink>
    </w:p>
    <w:p w14:paraId="3C4FEE9B" w14:textId="1400CED4" w:rsidR="002F7D3E" w:rsidRPr="00755E62" w:rsidRDefault="00BF6344">
      <w:pPr>
        <w:pStyle w:val="41"/>
        <w:tabs>
          <w:tab w:val="left" w:pos="1320"/>
          <w:tab w:val="right" w:leader="dot" w:pos="9628"/>
        </w:tabs>
        <w:rPr>
          <w:rFonts w:asciiTheme="minorHAnsi" w:eastAsiaTheme="minorEastAsia" w:hAnsiTheme="minorHAnsi" w:cstheme="minorBidi"/>
          <w:noProof/>
          <w:sz w:val="20"/>
          <w:szCs w:val="20"/>
          <w:lang w:val="el-GR" w:eastAsia="el-GR"/>
        </w:rPr>
      </w:pPr>
      <w:hyperlink w:anchor="_Toc128490195" w:history="1">
        <w:r w:rsidR="002F7D3E" w:rsidRPr="00755E62">
          <w:rPr>
            <w:rStyle w:val="-"/>
            <w:noProof/>
            <w:sz w:val="20"/>
            <w:szCs w:val="20"/>
          </w:rPr>
          <w:t>2.2.8</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Στήριξη στην ικανότητα τρίτων – Υπεργολαβία</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_Toc128490195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29</w:t>
        </w:r>
        <w:r w:rsidR="002F7D3E" w:rsidRPr="00755E62">
          <w:rPr>
            <w:noProof/>
            <w:webHidden/>
            <w:sz w:val="20"/>
            <w:szCs w:val="20"/>
          </w:rPr>
          <w:fldChar w:fldCharType="end"/>
        </w:r>
      </w:hyperlink>
    </w:p>
    <w:p w14:paraId="618181D4" w14:textId="1333A4EC" w:rsidR="002F7D3E" w:rsidRPr="00755E62" w:rsidRDefault="00BF6344">
      <w:pPr>
        <w:pStyle w:val="41"/>
        <w:tabs>
          <w:tab w:val="left" w:pos="1540"/>
          <w:tab w:val="right" w:leader="dot" w:pos="9628"/>
        </w:tabs>
        <w:rPr>
          <w:rFonts w:asciiTheme="minorHAnsi" w:eastAsiaTheme="minorEastAsia" w:hAnsiTheme="minorHAnsi" w:cstheme="minorBidi"/>
          <w:noProof/>
          <w:sz w:val="20"/>
          <w:szCs w:val="20"/>
          <w:lang w:val="el-GR" w:eastAsia="el-GR"/>
        </w:rPr>
      </w:pPr>
      <w:hyperlink w:anchor="_Toc128490196" w:history="1">
        <w:r w:rsidR="002F7D3E" w:rsidRPr="00755E62">
          <w:rPr>
            <w:rStyle w:val="-"/>
            <w:noProof/>
            <w:sz w:val="20"/>
            <w:szCs w:val="20"/>
          </w:rPr>
          <w:t>2.2.8.1</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Στήριξη στην ικανότητα τρίτων</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_Toc128490196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29</w:t>
        </w:r>
        <w:r w:rsidR="002F7D3E" w:rsidRPr="00755E62">
          <w:rPr>
            <w:noProof/>
            <w:webHidden/>
            <w:sz w:val="20"/>
            <w:szCs w:val="20"/>
          </w:rPr>
          <w:fldChar w:fldCharType="end"/>
        </w:r>
      </w:hyperlink>
    </w:p>
    <w:p w14:paraId="405E93D5" w14:textId="2F040B08" w:rsidR="002F7D3E" w:rsidRPr="00755E62" w:rsidRDefault="00BF6344">
      <w:pPr>
        <w:pStyle w:val="41"/>
        <w:tabs>
          <w:tab w:val="left" w:pos="1540"/>
          <w:tab w:val="right" w:leader="dot" w:pos="9628"/>
        </w:tabs>
        <w:rPr>
          <w:rFonts w:asciiTheme="minorHAnsi" w:eastAsiaTheme="minorEastAsia" w:hAnsiTheme="minorHAnsi" w:cstheme="minorBidi"/>
          <w:noProof/>
          <w:sz w:val="20"/>
          <w:szCs w:val="20"/>
          <w:lang w:val="el-GR" w:eastAsia="el-GR"/>
        </w:rPr>
      </w:pPr>
      <w:hyperlink w:anchor="_Toc128490197" w:history="1">
        <w:r w:rsidR="002F7D3E" w:rsidRPr="00755E62">
          <w:rPr>
            <w:rStyle w:val="-"/>
            <w:noProof/>
            <w:sz w:val="20"/>
            <w:szCs w:val="20"/>
          </w:rPr>
          <w:t>2.2.8.2</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Υπεργολαβία</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_Toc128490197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29</w:t>
        </w:r>
        <w:r w:rsidR="002F7D3E" w:rsidRPr="00755E62">
          <w:rPr>
            <w:noProof/>
            <w:webHidden/>
            <w:sz w:val="20"/>
            <w:szCs w:val="20"/>
          </w:rPr>
          <w:fldChar w:fldCharType="end"/>
        </w:r>
      </w:hyperlink>
    </w:p>
    <w:p w14:paraId="075A28DA" w14:textId="1C639D95" w:rsidR="002F7D3E" w:rsidRPr="00755E62" w:rsidRDefault="00BF6344">
      <w:pPr>
        <w:pStyle w:val="41"/>
        <w:tabs>
          <w:tab w:val="left" w:pos="1320"/>
          <w:tab w:val="right" w:leader="dot" w:pos="9628"/>
        </w:tabs>
        <w:rPr>
          <w:rFonts w:asciiTheme="minorHAnsi" w:eastAsiaTheme="minorEastAsia" w:hAnsiTheme="minorHAnsi" w:cstheme="minorBidi"/>
          <w:noProof/>
          <w:sz w:val="20"/>
          <w:szCs w:val="20"/>
          <w:lang w:val="el-GR" w:eastAsia="el-GR"/>
        </w:rPr>
      </w:pPr>
      <w:hyperlink w:anchor="_Toc128490198" w:history="1">
        <w:r w:rsidR="002F7D3E" w:rsidRPr="00755E62">
          <w:rPr>
            <w:rStyle w:val="-"/>
            <w:noProof/>
            <w:sz w:val="20"/>
            <w:szCs w:val="20"/>
          </w:rPr>
          <w:t>2.2.9</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Κανόνες απόδειξης ποιοτικής επιλογής</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_Toc128490198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29</w:t>
        </w:r>
        <w:r w:rsidR="002F7D3E" w:rsidRPr="00755E62">
          <w:rPr>
            <w:noProof/>
            <w:webHidden/>
            <w:sz w:val="20"/>
            <w:szCs w:val="20"/>
          </w:rPr>
          <w:fldChar w:fldCharType="end"/>
        </w:r>
      </w:hyperlink>
    </w:p>
    <w:p w14:paraId="28DDD7D6" w14:textId="26A166F5" w:rsidR="002F7D3E" w:rsidRPr="00755E62" w:rsidRDefault="00BF6344">
      <w:pPr>
        <w:pStyle w:val="41"/>
        <w:tabs>
          <w:tab w:val="left" w:pos="1540"/>
          <w:tab w:val="right" w:leader="dot" w:pos="9628"/>
        </w:tabs>
        <w:rPr>
          <w:rFonts w:asciiTheme="minorHAnsi" w:eastAsiaTheme="minorEastAsia" w:hAnsiTheme="minorHAnsi" w:cstheme="minorBidi"/>
          <w:noProof/>
          <w:sz w:val="20"/>
          <w:szCs w:val="20"/>
          <w:lang w:val="el-GR" w:eastAsia="el-GR"/>
        </w:rPr>
      </w:pPr>
      <w:hyperlink w:anchor="_Toc128490199" w:history="1">
        <w:r w:rsidR="002F7D3E" w:rsidRPr="00755E62">
          <w:rPr>
            <w:rStyle w:val="-"/>
            <w:noProof/>
            <w:sz w:val="20"/>
            <w:szCs w:val="20"/>
          </w:rPr>
          <w:t>2.2.9.1</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Προκαταρκτική απόδειξη κατά την υποβολή προσφορών</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_Toc128490199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30</w:t>
        </w:r>
        <w:r w:rsidR="002F7D3E" w:rsidRPr="00755E62">
          <w:rPr>
            <w:noProof/>
            <w:webHidden/>
            <w:sz w:val="20"/>
            <w:szCs w:val="20"/>
          </w:rPr>
          <w:fldChar w:fldCharType="end"/>
        </w:r>
      </w:hyperlink>
    </w:p>
    <w:p w14:paraId="61ADFFC3" w14:textId="6E4519C2" w:rsidR="002F7D3E" w:rsidRPr="00755E62" w:rsidRDefault="00BF6344">
      <w:pPr>
        <w:pStyle w:val="41"/>
        <w:tabs>
          <w:tab w:val="left" w:pos="1540"/>
          <w:tab w:val="right" w:leader="dot" w:pos="9628"/>
        </w:tabs>
        <w:rPr>
          <w:rFonts w:asciiTheme="minorHAnsi" w:eastAsiaTheme="minorEastAsia" w:hAnsiTheme="minorHAnsi" w:cstheme="minorBidi"/>
          <w:noProof/>
          <w:sz w:val="20"/>
          <w:szCs w:val="20"/>
          <w:lang w:val="el-GR" w:eastAsia="el-GR"/>
        </w:rPr>
      </w:pPr>
      <w:hyperlink w:anchor="_Toc128490200" w:history="1">
        <w:r w:rsidR="002F7D3E" w:rsidRPr="00755E62">
          <w:rPr>
            <w:rStyle w:val="-"/>
            <w:noProof/>
            <w:sz w:val="20"/>
            <w:szCs w:val="20"/>
          </w:rPr>
          <w:t>2.2.9.2</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Αποδεικτικά μέσα - Δικαιολογητικά προσωρινού αναδόχου</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_Toc128490200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31</w:t>
        </w:r>
        <w:r w:rsidR="002F7D3E" w:rsidRPr="00755E62">
          <w:rPr>
            <w:noProof/>
            <w:webHidden/>
            <w:sz w:val="20"/>
            <w:szCs w:val="20"/>
          </w:rPr>
          <w:fldChar w:fldCharType="end"/>
        </w:r>
      </w:hyperlink>
    </w:p>
    <w:p w14:paraId="6B39BF91" w14:textId="76CB5037" w:rsidR="002F7D3E" w:rsidRPr="00755E62" w:rsidRDefault="00BF6344">
      <w:pPr>
        <w:pStyle w:val="25"/>
        <w:tabs>
          <w:tab w:val="left" w:pos="880"/>
          <w:tab w:val="right" w:leader="dot" w:pos="9628"/>
        </w:tabs>
        <w:rPr>
          <w:rFonts w:asciiTheme="minorHAnsi" w:eastAsiaTheme="minorEastAsia" w:hAnsiTheme="minorHAnsi" w:cstheme="minorBidi"/>
          <w:smallCaps w:val="0"/>
          <w:noProof/>
          <w:lang w:val="el-GR" w:eastAsia="el-GR"/>
        </w:rPr>
      </w:pPr>
      <w:hyperlink w:anchor="_Toc128490201" w:history="1">
        <w:r w:rsidR="002F7D3E" w:rsidRPr="00755E62">
          <w:rPr>
            <w:rStyle w:val="-"/>
            <w:rFonts w:ascii="Tahoma" w:hAnsi="Tahoma" w:cs="Tahoma"/>
            <w:noProof/>
            <w:lang w:val="el-GR"/>
          </w:rPr>
          <w:t>2.3</w:t>
        </w:r>
        <w:r w:rsidR="002F7D3E" w:rsidRPr="00755E62">
          <w:rPr>
            <w:rFonts w:asciiTheme="minorHAnsi" w:eastAsiaTheme="minorEastAsia" w:hAnsiTheme="minorHAnsi" w:cstheme="minorBidi"/>
            <w:smallCaps w:val="0"/>
            <w:noProof/>
            <w:lang w:val="el-GR" w:eastAsia="el-GR"/>
          </w:rPr>
          <w:tab/>
        </w:r>
        <w:r w:rsidR="002F7D3E" w:rsidRPr="00755E62">
          <w:rPr>
            <w:rStyle w:val="-"/>
            <w:rFonts w:ascii="Tahoma" w:hAnsi="Tahoma" w:cs="Tahoma"/>
            <w:noProof/>
            <w:lang w:val="el-GR"/>
          </w:rPr>
          <w:t>Κριτήρια Ανάθεσης</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_Toc128490201 \h </w:instrText>
        </w:r>
        <w:r w:rsidR="002F7D3E" w:rsidRPr="00755E62">
          <w:rPr>
            <w:noProof/>
            <w:webHidden/>
          </w:rPr>
        </w:r>
        <w:r w:rsidR="002F7D3E" w:rsidRPr="00755E62">
          <w:rPr>
            <w:noProof/>
            <w:webHidden/>
          </w:rPr>
          <w:fldChar w:fldCharType="separate"/>
        </w:r>
        <w:r>
          <w:rPr>
            <w:noProof/>
            <w:webHidden/>
          </w:rPr>
          <w:t>41</w:t>
        </w:r>
        <w:r w:rsidR="002F7D3E" w:rsidRPr="00755E62">
          <w:rPr>
            <w:noProof/>
            <w:webHidden/>
          </w:rPr>
          <w:fldChar w:fldCharType="end"/>
        </w:r>
      </w:hyperlink>
    </w:p>
    <w:p w14:paraId="217714D0" w14:textId="252A9B6E" w:rsidR="002F7D3E" w:rsidRPr="00755E62" w:rsidRDefault="00BF6344">
      <w:pPr>
        <w:pStyle w:val="41"/>
        <w:tabs>
          <w:tab w:val="left" w:pos="1320"/>
          <w:tab w:val="right" w:leader="dot" w:pos="9628"/>
        </w:tabs>
        <w:rPr>
          <w:rFonts w:asciiTheme="minorHAnsi" w:eastAsiaTheme="minorEastAsia" w:hAnsiTheme="minorHAnsi" w:cstheme="minorBidi"/>
          <w:noProof/>
          <w:sz w:val="20"/>
          <w:szCs w:val="20"/>
          <w:lang w:val="el-GR" w:eastAsia="el-GR"/>
        </w:rPr>
      </w:pPr>
      <w:hyperlink w:anchor="_Toc128490202" w:history="1">
        <w:r w:rsidR="002F7D3E" w:rsidRPr="00755E62">
          <w:rPr>
            <w:rStyle w:val="-"/>
            <w:noProof/>
            <w:sz w:val="20"/>
            <w:szCs w:val="20"/>
          </w:rPr>
          <w:t>2.3.1</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Κριτήριο ανάθεσης</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_Toc128490202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41</w:t>
        </w:r>
        <w:r w:rsidR="002F7D3E" w:rsidRPr="00755E62">
          <w:rPr>
            <w:noProof/>
            <w:webHidden/>
            <w:sz w:val="20"/>
            <w:szCs w:val="20"/>
          </w:rPr>
          <w:fldChar w:fldCharType="end"/>
        </w:r>
      </w:hyperlink>
    </w:p>
    <w:p w14:paraId="70664235" w14:textId="16C4649D" w:rsidR="002F7D3E" w:rsidRPr="00755E62" w:rsidRDefault="00BF6344">
      <w:pPr>
        <w:pStyle w:val="41"/>
        <w:tabs>
          <w:tab w:val="left" w:pos="1320"/>
          <w:tab w:val="right" w:leader="dot" w:pos="9628"/>
        </w:tabs>
        <w:rPr>
          <w:rFonts w:asciiTheme="minorHAnsi" w:eastAsiaTheme="minorEastAsia" w:hAnsiTheme="minorHAnsi" w:cstheme="minorBidi"/>
          <w:noProof/>
          <w:sz w:val="20"/>
          <w:szCs w:val="20"/>
          <w:lang w:val="el-GR" w:eastAsia="el-GR"/>
        </w:rPr>
      </w:pPr>
      <w:hyperlink w:anchor="_Toc128490203" w:history="1">
        <w:r w:rsidR="002F7D3E" w:rsidRPr="00755E62">
          <w:rPr>
            <w:rStyle w:val="-"/>
            <w:noProof/>
            <w:sz w:val="20"/>
            <w:szCs w:val="20"/>
          </w:rPr>
          <w:t>2.3.2</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Βαθμολόγηση και κατάταξη προσφορών</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_Toc128490203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44</w:t>
        </w:r>
        <w:r w:rsidR="002F7D3E" w:rsidRPr="00755E62">
          <w:rPr>
            <w:noProof/>
            <w:webHidden/>
            <w:sz w:val="20"/>
            <w:szCs w:val="20"/>
          </w:rPr>
          <w:fldChar w:fldCharType="end"/>
        </w:r>
      </w:hyperlink>
    </w:p>
    <w:p w14:paraId="1E06D282" w14:textId="53FCF177" w:rsidR="002F7D3E" w:rsidRPr="00755E62" w:rsidRDefault="00BF6344">
      <w:pPr>
        <w:pStyle w:val="41"/>
        <w:tabs>
          <w:tab w:val="left" w:pos="1540"/>
          <w:tab w:val="right" w:leader="dot" w:pos="9628"/>
        </w:tabs>
        <w:rPr>
          <w:rFonts w:asciiTheme="minorHAnsi" w:eastAsiaTheme="minorEastAsia" w:hAnsiTheme="minorHAnsi" w:cstheme="minorBidi"/>
          <w:noProof/>
          <w:sz w:val="20"/>
          <w:szCs w:val="20"/>
          <w:lang w:val="el-GR" w:eastAsia="el-GR"/>
        </w:rPr>
      </w:pPr>
      <w:hyperlink w:anchor="_Toc128490204" w:history="1">
        <w:r w:rsidR="002F7D3E" w:rsidRPr="00755E62">
          <w:rPr>
            <w:rStyle w:val="-"/>
            <w:noProof/>
            <w:sz w:val="20"/>
            <w:szCs w:val="20"/>
          </w:rPr>
          <w:t>2.3.2.1</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Βαθμολόγηση Τεχνικών Προσφορών</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_Toc128490204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44</w:t>
        </w:r>
        <w:r w:rsidR="002F7D3E" w:rsidRPr="00755E62">
          <w:rPr>
            <w:noProof/>
            <w:webHidden/>
            <w:sz w:val="20"/>
            <w:szCs w:val="20"/>
          </w:rPr>
          <w:fldChar w:fldCharType="end"/>
        </w:r>
      </w:hyperlink>
    </w:p>
    <w:p w14:paraId="06C68465" w14:textId="02FD0179" w:rsidR="002F7D3E" w:rsidRPr="00755E62" w:rsidRDefault="00BF6344">
      <w:pPr>
        <w:pStyle w:val="41"/>
        <w:tabs>
          <w:tab w:val="left" w:pos="1540"/>
          <w:tab w:val="right" w:leader="dot" w:pos="9628"/>
        </w:tabs>
        <w:rPr>
          <w:rFonts w:asciiTheme="minorHAnsi" w:eastAsiaTheme="minorEastAsia" w:hAnsiTheme="minorHAnsi" w:cstheme="minorBidi"/>
          <w:noProof/>
          <w:sz w:val="20"/>
          <w:szCs w:val="20"/>
          <w:lang w:val="el-GR" w:eastAsia="el-GR"/>
        </w:rPr>
      </w:pPr>
      <w:hyperlink w:anchor="_Toc128490205" w:history="1">
        <w:r w:rsidR="002F7D3E" w:rsidRPr="00755E62">
          <w:rPr>
            <w:rStyle w:val="-"/>
            <w:noProof/>
            <w:sz w:val="20"/>
            <w:szCs w:val="20"/>
          </w:rPr>
          <w:t>2.3.2.2</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Κατάταξη προσφορών</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_Toc128490205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45</w:t>
        </w:r>
        <w:r w:rsidR="002F7D3E" w:rsidRPr="00755E62">
          <w:rPr>
            <w:noProof/>
            <w:webHidden/>
            <w:sz w:val="20"/>
            <w:szCs w:val="20"/>
          </w:rPr>
          <w:fldChar w:fldCharType="end"/>
        </w:r>
      </w:hyperlink>
    </w:p>
    <w:p w14:paraId="08D1CEE4" w14:textId="68D62F11" w:rsidR="002F7D3E" w:rsidRPr="00755E62" w:rsidRDefault="00BF6344">
      <w:pPr>
        <w:pStyle w:val="41"/>
        <w:tabs>
          <w:tab w:val="left" w:pos="1540"/>
          <w:tab w:val="right" w:leader="dot" w:pos="9628"/>
        </w:tabs>
        <w:rPr>
          <w:rFonts w:asciiTheme="minorHAnsi" w:eastAsiaTheme="minorEastAsia" w:hAnsiTheme="minorHAnsi" w:cstheme="minorBidi"/>
          <w:noProof/>
          <w:sz w:val="20"/>
          <w:szCs w:val="20"/>
          <w:lang w:val="el-GR" w:eastAsia="el-GR"/>
        </w:rPr>
      </w:pPr>
      <w:hyperlink w:anchor="_Toc128490206" w:history="1">
        <w:r w:rsidR="002F7D3E" w:rsidRPr="00755E62">
          <w:rPr>
            <w:rStyle w:val="-"/>
            <w:noProof/>
            <w:sz w:val="20"/>
            <w:szCs w:val="20"/>
          </w:rPr>
          <w:t>2.3.2.3</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Διαμόρφωση συγκριτικού κόστους Προσφοράς</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_Toc128490206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45</w:t>
        </w:r>
        <w:r w:rsidR="002F7D3E" w:rsidRPr="00755E62">
          <w:rPr>
            <w:noProof/>
            <w:webHidden/>
            <w:sz w:val="20"/>
            <w:szCs w:val="20"/>
          </w:rPr>
          <w:fldChar w:fldCharType="end"/>
        </w:r>
      </w:hyperlink>
    </w:p>
    <w:p w14:paraId="73FABD24" w14:textId="3F110D4D" w:rsidR="002F7D3E" w:rsidRPr="00755E62" w:rsidRDefault="00BF6344">
      <w:pPr>
        <w:pStyle w:val="25"/>
        <w:tabs>
          <w:tab w:val="left" w:pos="880"/>
          <w:tab w:val="right" w:leader="dot" w:pos="9628"/>
        </w:tabs>
        <w:rPr>
          <w:rFonts w:asciiTheme="minorHAnsi" w:eastAsiaTheme="minorEastAsia" w:hAnsiTheme="minorHAnsi" w:cstheme="minorBidi"/>
          <w:smallCaps w:val="0"/>
          <w:noProof/>
          <w:lang w:val="el-GR" w:eastAsia="el-GR"/>
        </w:rPr>
      </w:pPr>
      <w:hyperlink w:anchor="_Toc128490207" w:history="1">
        <w:r w:rsidR="002F7D3E" w:rsidRPr="00755E62">
          <w:rPr>
            <w:rStyle w:val="-"/>
            <w:rFonts w:ascii="Tahoma" w:hAnsi="Tahoma" w:cs="Tahoma"/>
            <w:noProof/>
            <w:lang w:val="el-GR"/>
          </w:rPr>
          <w:t>2.4</w:t>
        </w:r>
        <w:r w:rsidR="002F7D3E" w:rsidRPr="00755E62">
          <w:rPr>
            <w:rFonts w:asciiTheme="minorHAnsi" w:eastAsiaTheme="minorEastAsia" w:hAnsiTheme="minorHAnsi" w:cstheme="minorBidi"/>
            <w:smallCaps w:val="0"/>
            <w:noProof/>
            <w:lang w:val="el-GR" w:eastAsia="el-GR"/>
          </w:rPr>
          <w:tab/>
        </w:r>
        <w:r w:rsidR="002F7D3E" w:rsidRPr="00755E62">
          <w:rPr>
            <w:rStyle w:val="-"/>
            <w:rFonts w:ascii="Tahoma" w:hAnsi="Tahoma" w:cs="Tahoma"/>
            <w:noProof/>
            <w:lang w:val="el-GR"/>
          </w:rPr>
          <w:t>Κατάρτιση - Περιεχόμενο Προσφορών</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_Toc128490207 \h </w:instrText>
        </w:r>
        <w:r w:rsidR="002F7D3E" w:rsidRPr="00755E62">
          <w:rPr>
            <w:noProof/>
            <w:webHidden/>
          </w:rPr>
        </w:r>
        <w:r w:rsidR="002F7D3E" w:rsidRPr="00755E62">
          <w:rPr>
            <w:noProof/>
            <w:webHidden/>
          </w:rPr>
          <w:fldChar w:fldCharType="separate"/>
        </w:r>
        <w:r>
          <w:rPr>
            <w:noProof/>
            <w:webHidden/>
          </w:rPr>
          <w:t>46</w:t>
        </w:r>
        <w:r w:rsidR="002F7D3E" w:rsidRPr="00755E62">
          <w:rPr>
            <w:noProof/>
            <w:webHidden/>
          </w:rPr>
          <w:fldChar w:fldCharType="end"/>
        </w:r>
      </w:hyperlink>
    </w:p>
    <w:p w14:paraId="753716BF" w14:textId="5E68B83C" w:rsidR="002F7D3E" w:rsidRPr="00755E62" w:rsidRDefault="00BF6344">
      <w:pPr>
        <w:pStyle w:val="41"/>
        <w:tabs>
          <w:tab w:val="left" w:pos="1320"/>
          <w:tab w:val="right" w:leader="dot" w:pos="9628"/>
        </w:tabs>
        <w:rPr>
          <w:rFonts w:asciiTheme="minorHAnsi" w:eastAsiaTheme="minorEastAsia" w:hAnsiTheme="minorHAnsi" w:cstheme="minorBidi"/>
          <w:noProof/>
          <w:sz w:val="20"/>
          <w:szCs w:val="20"/>
          <w:lang w:val="el-GR" w:eastAsia="el-GR"/>
        </w:rPr>
      </w:pPr>
      <w:hyperlink w:anchor="_Toc128490208" w:history="1">
        <w:r w:rsidR="002F7D3E" w:rsidRPr="00755E62">
          <w:rPr>
            <w:rStyle w:val="-"/>
            <w:noProof/>
            <w:sz w:val="20"/>
            <w:szCs w:val="20"/>
          </w:rPr>
          <w:t>2.4.1</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Γενικοί όροι υποβολής προσφορών</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_Toc128490208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46</w:t>
        </w:r>
        <w:r w:rsidR="002F7D3E" w:rsidRPr="00755E62">
          <w:rPr>
            <w:noProof/>
            <w:webHidden/>
            <w:sz w:val="20"/>
            <w:szCs w:val="20"/>
          </w:rPr>
          <w:fldChar w:fldCharType="end"/>
        </w:r>
      </w:hyperlink>
    </w:p>
    <w:p w14:paraId="5D708336" w14:textId="6AA3F424" w:rsidR="002F7D3E" w:rsidRPr="00755E62" w:rsidRDefault="00BF6344">
      <w:pPr>
        <w:pStyle w:val="41"/>
        <w:tabs>
          <w:tab w:val="left" w:pos="1320"/>
          <w:tab w:val="right" w:leader="dot" w:pos="9628"/>
        </w:tabs>
        <w:rPr>
          <w:rFonts w:asciiTheme="minorHAnsi" w:eastAsiaTheme="minorEastAsia" w:hAnsiTheme="minorHAnsi" w:cstheme="minorBidi"/>
          <w:noProof/>
          <w:sz w:val="20"/>
          <w:szCs w:val="20"/>
          <w:lang w:val="el-GR" w:eastAsia="el-GR"/>
        </w:rPr>
      </w:pPr>
      <w:hyperlink w:anchor="_Toc128490209" w:history="1">
        <w:r w:rsidR="002F7D3E" w:rsidRPr="00755E62">
          <w:rPr>
            <w:rStyle w:val="-"/>
            <w:noProof/>
            <w:sz w:val="20"/>
            <w:szCs w:val="20"/>
          </w:rPr>
          <w:t>2.4.2</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Χρόνος και Τρόπος υποβολής προσφορών</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_Toc128490209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46</w:t>
        </w:r>
        <w:r w:rsidR="002F7D3E" w:rsidRPr="00755E62">
          <w:rPr>
            <w:noProof/>
            <w:webHidden/>
            <w:sz w:val="20"/>
            <w:szCs w:val="20"/>
          </w:rPr>
          <w:fldChar w:fldCharType="end"/>
        </w:r>
      </w:hyperlink>
    </w:p>
    <w:p w14:paraId="4066A920" w14:textId="7981106B" w:rsidR="002F7D3E" w:rsidRPr="00755E62" w:rsidRDefault="00BF6344">
      <w:pPr>
        <w:pStyle w:val="41"/>
        <w:tabs>
          <w:tab w:val="left" w:pos="1320"/>
          <w:tab w:val="right" w:leader="dot" w:pos="9628"/>
        </w:tabs>
        <w:rPr>
          <w:rFonts w:asciiTheme="minorHAnsi" w:eastAsiaTheme="minorEastAsia" w:hAnsiTheme="minorHAnsi" w:cstheme="minorBidi"/>
          <w:noProof/>
          <w:sz w:val="20"/>
          <w:szCs w:val="20"/>
          <w:lang w:val="el-GR" w:eastAsia="el-GR"/>
        </w:rPr>
      </w:pPr>
      <w:hyperlink w:anchor="_Toc128490210" w:history="1">
        <w:r w:rsidR="002F7D3E" w:rsidRPr="00755E62">
          <w:rPr>
            <w:rStyle w:val="-"/>
            <w:iCs/>
            <w:noProof/>
            <w:sz w:val="20"/>
            <w:szCs w:val="20"/>
          </w:rPr>
          <w:t>2.4.3</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Περιεχόμενα Φακέλου «Δικαιολογητικά Συμμετοχής - Τεχνική Προσφορά»</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_Toc128490210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49</w:t>
        </w:r>
        <w:r w:rsidR="002F7D3E" w:rsidRPr="00755E62">
          <w:rPr>
            <w:noProof/>
            <w:webHidden/>
            <w:sz w:val="20"/>
            <w:szCs w:val="20"/>
          </w:rPr>
          <w:fldChar w:fldCharType="end"/>
        </w:r>
      </w:hyperlink>
    </w:p>
    <w:p w14:paraId="3D7309CA" w14:textId="60545F76" w:rsidR="002F7D3E" w:rsidRPr="00755E62" w:rsidRDefault="00BF6344">
      <w:pPr>
        <w:pStyle w:val="41"/>
        <w:tabs>
          <w:tab w:val="left" w:pos="1540"/>
          <w:tab w:val="right" w:leader="dot" w:pos="9628"/>
        </w:tabs>
        <w:rPr>
          <w:rFonts w:asciiTheme="minorHAnsi" w:eastAsiaTheme="minorEastAsia" w:hAnsiTheme="minorHAnsi" w:cstheme="minorBidi"/>
          <w:noProof/>
          <w:sz w:val="20"/>
          <w:szCs w:val="20"/>
          <w:lang w:val="el-GR" w:eastAsia="el-GR"/>
        </w:rPr>
      </w:pPr>
      <w:hyperlink w:anchor="_Toc128490211" w:history="1">
        <w:r w:rsidR="002F7D3E" w:rsidRPr="00755E62">
          <w:rPr>
            <w:rStyle w:val="-"/>
            <w:noProof/>
            <w:sz w:val="20"/>
            <w:szCs w:val="20"/>
          </w:rPr>
          <w:t>2.4.3.1</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Δικαιολογητικά Συμμετοχής</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_Toc128490211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49</w:t>
        </w:r>
        <w:r w:rsidR="002F7D3E" w:rsidRPr="00755E62">
          <w:rPr>
            <w:noProof/>
            <w:webHidden/>
            <w:sz w:val="20"/>
            <w:szCs w:val="20"/>
          </w:rPr>
          <w:fldChar w:fldCharType="end"/>
        </w:r>
      </w:hyperlink>
    </w:p>
    <w:p w14:paraId="014B6A12" w14:textId="4E3DA8FB" w:rsidR="002F7D3E" w:rsidRPr="00755E62" w:rsidRDefault="00BF6344">
      <w:pPr>
        <w:pStyle w:val="41"/>
        <w:tabs>
          <w:tab w:val="left" w:pos="1540"/>
          <w:tab w:val="right" w:leader="dot" w:pos="9628"/>
        </w:tabs>
        <w:rPr>
          <w:rFonts w:asciiTheme="minorHAnsi" w:eastAsiaTheme="minorEastAsia" w:hAnsiTheme="minorHAnsi" w:cstheme="minorBidi"/>
          <w:noProof/>
          <w:sz w:val="20"/>
          <w:szCs w:val="20"/>
          <w:lang w:val="el-GR" w:eastAsia="el-GR"/>
        </w:rPr>
      </w:pPr>
      <w:hyperlink w:anchor="_Toc128490212" w:history="1">
        <w:r w:rsidR="002F7D3E" w:rsidRPr="00755E62">
          <w:rPr>
            <w:rStyle w:val="-"/>
            <w:noProof/>
            <w:sz w:val="20"/>
            <w:szCs w:val="20"/>
          </w:rPr>
          <w:t>2.4.3.2</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Τεχνική Προσφορά</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_Toc128490212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51</w:t>
        </w:r>
        <w:r w:rsidR="002F7D3E" w:rsidRPr="00755E62">
          <w:rPr>
            <w:noProof/>
            <w:webHidden/>
            <w:sz w:val="20"/>
            <w:szCs w:val="20"/>
          </w:rPr>
          <w:fldChar w:fldCharType="end"/>
        </w:r>
      </w:hyperlink>
    </w:p>
    <w:p w14:paraId="4530E64B" w14:textId="46C86BFB" w:rsidR="002F7D3E" w:rsidRPr="00755E62" w:rsidRDefault="00BF6344">
      <w:pPr>
        <w:pStyle w:val="41"/>
        <w:tabs>
          <w:tab w:val="left" w:pos="1320"/>
          <w:tab w:val="right" w:leader="dot" w:pos="9628"/>
        </w:tabs>
        <w:rPr>
          <w:rFonts w:asciiTheme="minorHAnsi" w:eastAsiaTheme="minorEastAsia" w:hAnsiTheme="minorHAnsi" w:cstheme="minorBidi"/>
          <w:noProof/>
          <w:sz w:val="20"/>
          <w:szCs w:val="20"/>
          <w:lang w:val="el-GR" w:eastAsia="el-GR"/>
        </w:rPr>
      </w:pPr>
      <w:hyperlink w:anchor="_Toc128490213" w:history="1">
        <w:r w:rsidR="002F7D3E" w:rsidRPr="00755E62">
          <w:rPr>
            <w:rStyle w:val="-"/>
            <w:noProof/>
            <w:sz w:val="20"/>
            <w:szCs w:val="20"/>
          </w:rPr>
          <w:t>2.4.4</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Περιεχόμενα Φακέλου «Οικονομική Προσφορά» / Τρόπος σύνταξης και υποβολής οικονομικών προσφορών</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_Toc128490213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51</w:t>
        </w:r>
        <w:r w:rsidR="002F7D3E" w:rsidRPr="00755E62">
          <w:rPr>
            <w:noProof/>
            <w:webHidden/>
            <w:sz w:val="20"/>
            <w:szCs w:val="20"/>
          </w:rPr>
          <w:fldChar w:fldCharType="end"/>
        </w:r>
      </w:hyperlink>
    </w:p>
    <w:p w14:paraId="7FFF9619" w14:textId="574E6E09" w:rsidR="002F7D3E" w:rsidRPr="00755E62" w:rsidRDefault="00BF6344">
      <w:pPr>
        <w:pStyle w:val="41"/>
        <w:tabs>
          <w:tab w:val="left" w:pos="1320"/>
          <w:tab w:val="right" w:leader="dot" w:pos="9628"/>
        </w:tabs>
        <w:rPr>
          <w:rFonts w:asciiTheme="minorHAnsi" w:eastAsiaTheme="minorEastAsia" w:hAnsiTheme="minorHAnsi" w:cstheme="minorBidi"/>
          <w:noProof/>
          <w:sz w:val="20"/>
          <w:szCs w:val="20"/>
          <w:lang w:val="el-GR" w:eastAsia="el-GR"/>
        </w:rPr>
      </w:pPr>
      <w:hyperlink w:anchor="_Toc128490214" w:history="1">
        <w:r w:rsidR="002F7D3E" w:rsidRPr="00755E62">
          <w:rPr>
            <w:rStyle w:val="-"/>
            <w:noProof/>
            <w:sz w:val="20"/>
            <w:szCs w:val="20"/>
            <w:lang w:eastAsia="el-GR"/>
          </w:rPr>
          <w:t>2.4.5</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Χρόνος ισχύος των προσφορών</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_Toc128490214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52</w:t>
        </w:r>
        <w:r w:rsidR="002F7D3E" w:rsidRPr="00755E62">
          <w:rPr>
            <w:noProof/>
            <w:webHidden/>
            <w:sz w:val="20"/>
            <w:szCs w:val="20"/>
          </w:rPr>
          <w:fldChar w:fldCharType="end"/>
        </w:r>
      </w:hyperlink>
    </w:p>
    <w:p w14:paraId="0B2E33FF" w14:textId="110603CE" w:rsidR="002F7D3E" w:rsidRPr="00755E62" w:rsidRDefault="00BF6344">
      <w:pPr>
        <w:pStyle w:val="41"/>
        <w:tabs>
          <w:tab w:val="left" w:pos="1320"/>
          <w:tab w:val="right" w:leader="dot" w:pos="9628"/>
        </w:tabs>
        <w:rPr>
          <w:rFonts w:asciiTheme="minorHAnsi" w:eastAsiaTheme="minorEastAsia" w:hAnsiTheme="minorHAnsi" w:cstheme="minorBidi"/>
          <w:noProof/>
          <w:sz w:val="20"/>
          <w:szCs w:val="20"/>
          <w:lang w:val="el-GR" w:eastAsia="el-GR"/>
        </w:rPr>
      </w:pPr>
      <w:hyperlink w:anchor="_Toc128490215" w:history="1">
        <w:r w:rsidR="002F7D3E" w:rsidRPr="00755E62">
          <w:rPr>
            <w:rStyle w:val="-"/>
            <w:noProof/>
            <w:sz w:val="20"/>
            <w:szCs w:val="20"/>
          </w:rPr>
          <w:t>2.4.6</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Λόγοι απόρριψης προσφορών</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_Toc128490215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52</w:t>
        </w:r>
        <w:r w:rsidR="002F7D3E" w:rsidRPr="00755E62">
          <w:rPr>
            <w:noProof/>
            <w:webHidden/>
            <w:sz w:val="20"/>
            <w:szCs w:val="20"/>
          </w:rPr>
          <w:fldChar w:fldCharType="end"/>
        </w:r>
      </w:hyperlink>
    </w:p>
    <w:p w14:paraId="068D7B4E" w14:textId="7B6300EC" w:rsidR="002F7D3E" w:rsidRPr="00755E62" w:rsidRDefault="00BF6344">
      <w:pPr>
        <w:pStyle w:val="25"/>
        <w:tabs>
          <w:tab w:val="left" w:pos="660"/>
          <w:tab w:val="right" w:leader="dot" w:pos="9628"/>
        </w:tabs>
        <w:rPr>
          <w:rFonts w:asciiTheme="minorHAnsi" w:eastAsiaTheme="minorEastAsia" w:hAnsiTheme="minorHAnsi" w:cstheme="minorBidi"/>
          <w:smallCaps w:val="0"/>
          <w:noProof/>
          <w:lang w:val="el-GR" w:eastAsia="el-GR"/>
        </w:rPr>
      </w:pPr>
      <w:hyperlink w:anchor="_Toc128490216" w:history="1">
        <w:r w:rsidR="002F7D3E" w:rsidRPr="00755E62">
          <w:rPr>
            <w:rStyle w:val="-"/>
            <w:rFonts w:ascii="Tahoma" w:hAnsi="Tahoma" w:cs="Tahoma"/>
            <w:noProof/>
            <w:lang w:val="el-GR"/>
          </w:rPr>
          <w:t>3.</w:t>
        </w:r>
        <w:r w:rsidR="002F7D3E" w:rsidRPr="00755E62">
          <w:rPr>
            <w:rFonts w:asciiTheme="minorHAnsi" w:eastAsiaTheme="minorEastAsia" w:hAnsiTheme="minorHAnsi" w:cstheme="minorBidi"/>
            <w:smallCaps w:val="0"/>
            <w:noProof/>
            <w:lang w:val="el-GR" w:eastAsia="el-GR"/>
          </w:rPr>
          <w:tab/>
        </w:r>
        <w:r w:rsidR="002F7D3E" w:rsidRPr="00755E62">
          <w:rPr>
            <w:rStyle w:val="-"/>
            <w:rFonts w:ascii="Tahoma" w:hAnsi="Tahoma" w:cs="Tahoma"/>
            <w:bCs/>
            <w:noProof/>
            <w:lang w:val="el-GR"/>
          </w:rPr>
          <w:t>ΔΙΕΝΕΡΓΕΙΑ ΔΙΑΔΙΚΑΣΙΑΣ – ΑΞΙΟΛΟΓΗΣΗ ΠΡΟΣΦΟΡΩΝ</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_Toc128490216 \h </w:instrText>
        </w:r>
        <w:r w:rsidR="002F7D3E" w:rsidRPr="00755E62">
          <w:rPr>
            <w:noProof/>
            <w:webHidden/>
          </w:rPr>
        </w:r>
        <w:r w:rsidR="002F7D3E" w:rsidRPr="00755E62">
          <w:rPr>
            <w:noProof/>
            <w:webHidden/>
          </w:rPr>
          <w:fldChar w:fldCharType="separate"/>
        </w:r>
        <w:r>
          <w:rPr>
            <w:noProof/>
            <w:webHidden/>
          </w:rPr>
          <w:t>54</w:t>
        </w:r>
        <w:r w:rsidR="002F7D3E" w:rsidRPr="00755E62">
          <w:rPr>
            <w:noProof/>
            <w:webHidden/>
          </w:rPr>
          <w:fldChar w:fldCharType="end"/>
        </w:r>
      </w:hyperlink>
    </w:p>
    <w:p w14:paraId="7CC0259E" w14:textId="20FB158F" w:rsidR="002F7D3E" w:rsidRPr="00755E62" w:rsidRDefault="00BF6344">
      <w:pPr>
        <w:pStyle w:val="25"/>
        <w:tabs>
          <w:tab w:val="left" w:pos="880"/>
          <w:tab w:val="right" w:leader="dot" w:pos="9628"/>
        </w:tabs>
        <w:rPr>
          <w:rFonts w:asciiTheme="minorHAnsi" w:eastAsiaTheme="minorEastAsia" w:hAnsiTheme="minorHAnsi" w:cstheme="minorBidi"/>
          <w:smallCaps w:val="0"/>
          <w:noProof/>
          <w:lang w:val="el-GR" w:eastAsia="el-GR"/>
        </w:rPr>
      </w:pPr>
      <w:hyperlink w:anchor="_Toc128490217" w:history="1">
        <w:r w:rsidR="002F7D3E" w:rsidRPr="00755E62">
          <w:rPr>
            <w:rStyle w:val="-"/>
            <w:rFonts w:ascii="Tahoma" w:hAnsi="Tahoma" w:cs="Tahoma"/>
            <w:noProof/>
            <w:lang w:val="el-GR"/>
          </w:rPr>
          <w:t>3.1</w:t>
        </w:r>
        <w:r w:rsidR="002F7D3E" w:rsidRPr="00755E62">
          <w:rPr>
            <w:rFonts w:asciiTheme="minorHAnsi" w:eastAsiaTheme="minorEastAsia" w:hAnsiTheme="minorHAnsi" w:cstheme="minorBidi"/>
            <w:smallCaps w:val="0"/>
            <w:noProof/>
            <w:lang w:val="el-GR" w:eastAsia="el-GR"/>
          </w:rPr>
          <w:tab/>
        </w:r>
        <w:r w:rsidR="002F7D3E" w:rsidRPr="00755E62">
          <w:rPr>
            <w:rStyle w:val="-"/>
            <w:rFonts w:ascii="Tahoma" w:hAnsi="Tahoma" w:cs="Tahoma"/>
            <w:noProof/>
            <w:lang w:val="el-GR"/>
          </w:rPr>
          <w:t>Αποσφράγιση και αξιολόγηση προσφορών</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_Toc128490217 \h </w:instrText>
        </w:r>
        <w:r w:rsidR="002F7D3E" w:rsidRPr="00755E62">
          <w:rPr>
            <w:noProof/>
            <w:webHidden/>
          </w:rPr>
        </w:r>
        <w:r w:rsidR="002F7D3E" w:rsidRPr="00755E62">
          <w:rPr>
            <w:noProof/>
            <w:webHidden/>
          </w:rPr>
          <w:fldChar w:fldCharType="separate"/>
        </w:r>
        <w:r>
          <w:rPr>
            <w:noProof/>
            <w:webHidden/>
          </w:rPr>
          <w:t>54</w:t>
        </w:r>
        <w:r w:rsidR="002F7D3E" w:rsidRPr="00755E62">
          <w:rPr>
            <w:noProof/>
            <w:webHidden/>
          </w:rPr>
          <w:fldChar w:fldCharType="end"/>
        </w:r>
      </w:hyperlink>
    </w:p>
    <w:p w14:paraId="727006C5" w14:textId="7713357F" w:rsidR="002F7D3E" w:rsidRPr="00755E62" w:rsidRDefault="00BF6344">
      <w:pPr>
        <w:pStyle w:val="41"/>
        <w:tabs>
          <w:tab w:val="left" w:pos="1320"/>
          <w:tab w:val="right" w:leader="dot" w:pos="9628"/>
        </w:tabs>
        <w:rPr>
          <w:rFonts w:asciiTheme="minorHAnsi" w:eastAsiaTheme="minorEastAsia" w:hAnsiTheme="minorHAnsi" w:cstheme="minorBidi"/>
          <w:noProof/>
          <w:sz w:val="20"/>
          <w:szCs w:val="20"/>
          <w:lang w:val="el-GR" w:eastAsia="el-GR"/>
        </w:rPr>
      </w:pPr>
      <w:hyperlink w:anchor="_Toc128490218" w:history="1">
        <w:r w:rsidR="002F7D3E" w:rsidRPr="00755E62">
          <w:rPr>
            <w:rStyle w:val="-"/>
            <w:noProof/>
            <w:sz w:val="20"/>
            <w:szCs w:val="20"/>
          </w:rPr>
          <w:t>3.1.1</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Ηλεκτρονική αποσφράγιση προσφορών</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_Toc128490218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54</w:t>
        </w:r>
        <w:r w:rsidR="002F7D3E" w:rsidRPr="00755E62">
          <w:rPr>
            <w:noProof/>
            <w:webHidden/>
            <w:sz w:val="20"/>
            <w:szCs w:val="20"/>
          </w:rPr>
          <w:fldChar w:fldCharType="end"/>
        </w:r>
      </w:hyperlink>
    </w:p>
    <w:p w14:paraId="4EC0B4D1" w14:textId="6F5BB22E" w:rsidR="002F7D3E" w:rsidRPr="00755E62" w:rsidRDefault="00BF6344">
      <w:pPr>
        <w:pStyle w:val="41"/>
        <w:tabs>
          <w:tab w:val="left" w:pos="1320"/>
          <w:tab w:val="right" w:leader="dot" w:pos="9628"/>
        </w:tabs>
        <w:rPr>
          <w:rFonts w:asciiTheme="minorHAnsi" w:eastAsiaTheme="minorEastAsia" w:hAnsiTheme="minorHAnsi" w:cstheme="minorBidi"/>
          <w:noProof/>
          <w:sz w:val="20"/>
          <w:szCs w:val="20"/>
          <w:lang w:val="el-GR" w:eastAsia="el-GR"/>
        </w:rPr>
      </w:pPr>
      <w:hyperlink w:anchor="_Toc128490219" w:history="1">
        <w:r w:rsidR="002F7D3E" w:rsidRPr="00755E62">
          <w:rPr>
            <w:rStyle w:val="-"/>
            <w:noProof/>
            <w:sz w:val="20"/>
            <w:szCs w:val="20"/>
          </w:rPr>
          <w:t>3.1.2</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Αξιολόγηση προσφορών</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_Toc128490219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54</w:t>
        </w:r>
        <w:r w:rsidR="002F7D3E" w:rsidRPr="00755E62">
          <w:rPr>
            <w:noProof/>
            <w:webHidden/>
            <w:sz w:val="20"/>
            <w:szCs w:val="20"/>
          </w:rPr>
          <w:fldChar w:fldCharType="end"/>
        </w:r>
      </w:hyperlink>
    </w:p>
    <w:p w14:paraId="51E59C80" w14:textId="5085C88D" w:rsidR="002F7D3E" w:rsidRPr="00755E62" w:rsidRDefault="00BF6344">
      <w:pPr>
        <w:pStyle w:val="25"/>
        <w:tabs>
          <w:tab w:val="left" w:pos="880"/>
          <w:tab w:val="right" w:leader="dot" w:pos="9628"/>
        </w:tabs>
        <w:rPr>
          <w:rFonts w:asciiTheme="minorHAnsi" w:eastAsiaTheme="minorEastAsia" w:hAnsiTheme="minorHAnsi" w:cstheme="minorBidi"/>
          <w:smallCaps w:val="0"/>
          <w:noProof/>
          <w:lang w:val="el-GR" w:eastAsia="el-GR"/>
        </w:rPr>
      </w:pPr>
      <w:hyperlink w:anchor="_Toc128490220" w:history="1">
        <w:r w:rsidR="002F7D3E" w:rsidRPr="00755E62">
          <w:rPr>
            <w:rStyle w:val="-"/>
            <w:rFonts w:ascii="Tahoma" w:hAnsi="Tahoma" w:cs="Tahoma"/>
            <w:noProof/>
            <w:lang w:val="el-GR"/>
          </w:rPr>
          <w:t>3.2</w:t>
        </w:r>
        <w:r w:rsidR="002F7D3E" w:rsidRPr="00755E62">
          <w:rPr>
            <w:rFonts w:asciiTheme="minorHAnsi" w:eastAsiaTheme="minorEastAsia" w:hAnsiTheme="minorHAnsi" w:cstheme="minorBidi"/>
            <w:smallCaps w:val="0"/>
            <w:noProof/>
            <w:lang w:val="el-GR" w:eastAsia="el-GR"/>
          </w:rPr>
          <w:tab/>
        </w:r>
        <w:r w:rsidR="002F7D3E" w:rsidRPr="00755E62">
          <w:rPr>
            <w:rStyle w:val="-"/>
            <w:rFonts w:ascii="Tahoma" w:hAnsi="Tahoma" w:cs="Tahoma"/>
            <w:noProof/>
            <w:lang w:val="el-GR"/>
          </w:rPr>
          <w:t>Πρόσκληση υποβολής δικαιολογητικών προσωρινού αναδόχου - Δικαιολογητικά προσωρινού αναδόχου</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_Toc128490220 \h </w:instrText>
        </w:r>
        <w:r w:rsidR="002F7D3E" w:rsidRPr="00755E62">
          <w:rPr>
            <w:noProof/>
            <w:webHidden/>
          </w:rPr>
        </w:r>
        <w:r w:rsidR="002F7D3E" w:rsidRPr="00755E62">
          <w:rPr>
            <w:noProof/>
            <w:webHidden/>
          </w:rPr>
          <w:fldChar w:fldCharType="separate"/>
        </w:r>
        <w:r>
          <w:rPr>
            <w:noProof/>
            <w:webHidden/>
          </w:rPr>
          <w:t>56</w:t>
        </w:r>
        <w:r w:rsidR="002F7D3E" w:rsidRPr="00755E62">
          <w:rPr>
            <w:noProof/>
            <w:webHidden/>
          </w:rPr>
          <w:fldChar w:fldCharType="end"/>
        </w:r>
      </w:hyperlink>
    </w:p>
    <w:p w14:paraId="70B1CDE3" w14:textId="374D0F22" w:rsidR="002F7D3E" w:rsidRPr="00755E62" w:rsidRDefault="00BF6344">
      <w:pPr>
        <w:pStyle w:val="25"/>
        <w:tabs>
          <w:tab w:val="left" w:pos="880"/>
          <w:tab w:val="right" w:leader="dot" w:pos="9628"/>
        </w:tabs>
        <w:rPr>
          <w:rFonts w:asciiTheme="minorHAnsi" w:eastAsiaTheme="minorEastAsia" w:hAnsiTheme="minorHAnsi" w:cstheme="minorBidi"/>
          <w:smallCaps w:val="0"/>
          <w:noProof/>
          <w:lang w:val="el-GR" w:eastAsia="el-GR"/>
        </w:rPr>
      </w:pPr>
      <w:hyperlink w:anchor="_Toc128490221" w:history="1">
        <w:r w:rsidR="002F7D3E" w:rsidRPr="00755E62">
          <w:rPr>
            <w:rStyle w:val="-"/>
            <w:rFonts w:ascii="Tahoma" w:hAnsi="Tahoma" w:cs="Tahoma"/>
            <w:noProof/>
            <w:lang w:val="el-GR"/>
          </w:rPr>
          <w:t>3.3</w:t>
        </w:r>
        <w:r w:rsidR="002F7D3E" w:rsidRPr="00755E62">
          <w:rPr>
            <w:rFonts w:asciiTheme="minorHAnsi" w:eastAsiaTheme="minorEastAsia" w:hAnsiTheme="minorHAnsi" w:cstheme="minorBidi"/>
            <w:smallCaps w:val="0"/>
            <w:noProof/>
            <w:lang w:val="el-GR" w:eastAsia="el-GR"/>
          </w:rPr>
          <w:tab/>
        </w:r>
        <w:r w:rsidR="002F7D3E" w:rsidRPr="00755E62">
          <w:rPr>
            <w:rStyle w:val="-"/>
            <w:rFonts w:ascii="Tahoma" w:hAnsi="Tahoma" w:cs="Tahoma"/>
            <w:noProof/>
            <w:lang w:val="el-GR"/>
          </w:rPr>
          <w:t>Κατακύρωση - σύναψη σύμβασης</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_Toc128490221 \h </w:instrText>
        </w:r>
        <w:r w:rsidR="002F7D3E" w:rsidRPr="00755E62">
          <w:rPr>
            <w:noProof/>
            <w:webHidden/>
          </w:rPr>
        </w:r>
        <w:r w:rsidR="002F7D3E" w:rsidRPr="00755E62">
          <w:rPr>
            <w:noProof/>
            <w:webHidden/>
          </w:rPr>
          <w:fldChar w:fldCharType="separate"/>
        </w:r>
        <w:r>
          <w:rPr>
            <w:noProof/>
            <w:webHidden/>
          </w:rPr>
          <w:t>58</w:t>
        </w:r>
        <w:r w:rsidR="002F7D3E" w:rsidRPr="00755E62">
          <w:rPr>
            <w:noProof/>
            <w:webHidden/>
          </w:rPr>
          <w:fldChar w:fldCharType="end"/>
        </w:r>
      </w:hyperlink>
    </w:p>
    <w:p w14:paraId="7034732D" w14:textId="185E59E7" w:rsidR="002F7D3E" w:rsidRPr="00755E62" w:rsidRDefault="00BF6344">
      <w:pPr>
        <w:pStyle w:val="25"/>
        <w:tabs>
          <w:tab w:val="left" w:pos="880"/>
          <w:tab w:val="right" w:leader="dot" w:pos="9628"/>
        </w:tabs>
        <w:rPr>
          <w:rFonts w:asciiTheme="minorHAnsi" w:eastAsiaTheme="minorEastAsia" w:hAnsiTheme="minorHAnsi" w:cstheme="minorBidi"/>
          <w:smallCaps w:val="0"/>
          <w:noProof/>
          <w:lang w:val="el-GR" w:eastAsia="el-GR"/>
        </w:rPr>
      </w:pPr>
      <w:hyperlink w:anchor="_Toc128490222" w:history="1">
        <w:r w:rsidR="002F7D3E" w:rsidRPr="00755E62">
          <w:rPr>
            <w:rStyle w:val="-"/>
            <w:rFonts w:ascii="Tahoma" w:hAnsi="Tahoma" w:cs="Tahoma"/>
            <w:noProof/>
            <w:lang w:val="el-GR"/>
          </w:rPr>
          <w:t>3.4</w:t>
        </w:r>
        <w:r w:rsidR="002F7D3E" w:rsidRPr="00755E62">
          <w:rPr>
            <w:rFonts w:asciiTheme="minorHAnsi" w:eastAsiaTheme="minorEastAsia" w:hAnsiTheme="minorHAnsi" w:cstheme="minorBidi"/>
            <w:smallCaps w:val="0"/>
            <w:noProof/>
            <w:lang w:val="el-GR" w:eastAsia="el-GR"/>
          </w:rPr>
          <w:tab/>
        </w:r>
        <w:r w:rsidR="002F7D3E" w:rsidRPr="00755E62">
          <w:rPr>
            <w:rStyle w:val="-"/>
            <w:rFonts w:ascii="Tahoma" w:hAnsi="Tahoma" w:cs="Tahoma"/>
            <w:noProof/>
            <w:lang w:val="el-GR"/>
          </w:rPr>
          <w:t>Προδικαστικές Προσφυγές - Προσωρινή Δικαστική Προστασία</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_Toc128490222 \h </w:instrText>
        </w:r>
        <w:r w:rsidR="002F7D3E" w:rsidRPr="00755E62">
          <w:rPr>
            <w:noProof/>
            <w:webHidden/>
          </w:rPr>
        </w:r>
        <w:r w:rsidR="002F7D3E" w:rsidRPr="00755E62">
          <w:rPr>
            <w:noProof/>
            <w:webHidden/>
          </w:rPr>
          <w:fldChar w:fldCharType="separate"/>
        </w:r>
        <w:r>
          <w:rPr>
            <w:noProof/>
            <w:webHidden/>
          </w:rPr>
          <w:t>59</w:t>
        </w:r>
        <w:r w:rsidR="002F7D3E" w:rsidRPr="00755E62">
          <w:rPr>
            <w:noProof/>
            <w:webHidden/>
          </w:rPr>
          <w:fldChar w:fldCharType="end"/>
        </w:r>
      </w:hyperlink>
    </w:p>
    <w:p w14:paraId="27336CFA" w14:textId="32A25C49" w:rsidR="002F7D3E" w:rsidRPr="00755E62" w:rsidRDefault="00BF6344">
      <w:pPr>
        <w:pStyle w:val="25"/>
        <w:tabs>
          <w:tab w:val="left" w:pos="880"/>
          <w:tab w:val="right" w:leader="dot" w:pos="9628"/>
        </w:tabs>
        <w:rPr>
          <w:rFonts w:asciiTheme="minorHAnsi" w:eastAsiaTheme="minorEastAsia" w:hAnsiTheme="minorHAnsi" w:cstheme="minorBidi"/>
          <w:smallCaps w:val="0"/>
          <w:noProof/>
          <w:lang w:val="el-GR" w:eastAsia="el-GR"/>
        </w:rPr>
      </w:pPr>
      <w:hyperlink w:anchor="_Toc128490223" w:history="1">
        <w:r w:rsidR="002F7D3E" w:rsidRPr="00755E62">
          <w:rPr>
            <w:rStyle w:val="-"/>
            <w:rFonts w:ascii="Tahoma" w:hAnsi="Tahoma" w:cs="Tahoma"/>
            <w:noProof/>
            <w:lang w:val="el-GR"/>
          </w:rPr>
          <w:t>3.5</w:t>
        </w:r>
        <w:r w:rsidR="002F7D3E" w:rsidRPr="00755E62">
          <w:rPr>
            <w:rFonts w:asciiTheme="minorHAnsi" w:eastAsiaTheme="minorEastAsia" w:hAnsiTheme="minorHAnsi" w:cstheme="minorBidi"/>
            <w:smallCaps w:val="0"/>
            <w:noProof/>
            <w:lang w:val="el-GR" w:eastAsia="el-GR"/>
          </w:rPr>
          <w:tab/>
        </w:r>
        <w:r w:rsidR="002F7D3E" w:rsidRPr="00755E62">
          <w:rPr>
            <w:rStyle w:val="-"/>
            <w:rFonts w:ascii="Tahoma" w:hAnsi="Tahoma" w:cs="Tahoma"/>
            <w:noProof/>
            <w:lang w:val="el-GR"/>
          </w:rPr>
          <w:t>Ματαίωση Διαδικασίας</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_Toc128490223 \h </w:instrText>
        </w:r>
        <w:r w:rsidR="002F7D3E" w:rsidRPr="00755E62">
          <w:rPr>
            <w:noProof/>
            <w:webHidden/>
          </w:rPr>
        </w:r>
        <w:r w:rsidR="002F7D3E" w:rsidRPr="00755E62">
          <w:rPr>
            <w:noProof/>
            <w:webHidden/>
          </w:rPr>
          <w:fldChar w:fldCharType="separate"/>
        </w:r>
        <w:r>
          <w:rPr>
            <w:noProof/>
            <w:webHidden/>
          </w:rPr>
          <w:t>62</w:t>
        </w:r>
        <w:r w:rsidR="002F7D3E" w:rsidRPr="00755E62">
          <w:rPr>
            <w:noProof/>
            <w:webHidden/>
          </w:rPr>
          <w:fldChar w:fldCharType="end"/>
        </w:r>
      </w:hyperlink>
    </w:p>
    <w:p w14:paraId="7AE86E63" w14:textId="3DCAFCF9" w:rsidR="002F7D3E" w:rsidRPr="00755E62" w:rsidRDefault="00BF6344">
      <w:pPr>
        <w:pStyle w:val="25"/>
        <w:tabs>
          <w:tab w:val="left" w:pos="660"/>
          <w:tab w:val="right" w:leader="dot" w:pos="9628"/>
        </w:tabs>
        <w:rPr>
          <w:rFonts w:asciiTheme="minorHAnsi" w:eastAsiaTheme="minorEastAsia" w:hAnsiTheme="minorHAnsi" w:cstheme="minorBidi"/>
          <w:smallCaps w:val="0"/>
          <w:noProof/>
          <w:lang w:val="el-GR" w:eastAsia="el-GR"/>
        </w:rPr>
      </w:pPr>
      <w:hyperlink w:anchor="_Toc128490224" w:history="1">
        <w:r w:rsidR="002F7D3E" w:rsidRPr="00755E62">
          <w:rPr>
            <w:rStyle w:val="-"/>
            <w:rFonts w:ascii="Tahoma" w:hAnsi="Tahoma" w:cs="Tahoma"/>
            <w:noProof/>
            <w:lang w:val="el-GR"/>
          </w:rPr>
          <w:t>4.</w:t>
        </w:r>
        <w:r w:rsidR="002F7D3E" w:rsidRPr="00755E62">
          <w:rPr>
            <w:rFonts w:asciiTheme="minorHAnsi" w:eastAsiaTheme="minorEastAsia" w:hAnsiTheme="minorHAnsi" w:cstheme="minorBidi"/>
            <w:smallCaps w:val="0"/>
            <w:noProof/>
            <w:lang w:val="el-GR" w:eastAsia="el-GR"/>
          </w:rPr>
          <w:tab/>
        </w:r>
        <w:r w:rsidR="002F7D3E" w:rsidRPr="00755E62">
          <w:rPr>
            <w:rStyle w:val="-"/>
            <w:rFonts w:ascii="Tahoma" w:hAnsi="Tahoma" w:cs="Tahoma"/>
            <w:bCs/>
            <w:noProof/>
            <w:lang w:val="el-GR"/>
          </w:rPr>
          <w:t>ΟΡΟΙ ΕΚΤΕΛΕΣΗΣ ΤΗΣ ΣΥΜΒΑΣΗΣ</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_Toc128490224 \h </w:instrText>
        </w:r>
        <w:r w:rsidR="002F7D3E" w:rsidRPr="00755E62">
          <w:rPr>
            <w:noProof/>
            <w:webHidden/>
          </w:rPr>
        </w:r>
        <w:r w:rsidR="002F7D3E" w:rsidRPr="00755E62">
          <w:rPr>
            <w:noProof/>
            <w:webHidden/>
          </w:rPr>
          <w:fldChar w:fldCharType="separate"/>
        </w:r>
        <w:r>
          <w:rPr>
            <w:noProof/>
            <w:webHidden/>
          </w:rPr>
          <w:t>63</w:t>
        </w:r>
        <w:r w:rsidR="002F7D3E" w:rsidRPr="00755E62">
          <w:rPr>
            <w:noProof/>
            <w:webHidden/>
          </w:rPr>
          <w:fldChar w:fldCharType="end"/>
        </w:r>
      </w:hyperlink>
    </w:p>
    <w:p w14:paraId="41DFB550" w14:textId="542FC550" w:rsidR="002F7D3E" w:rsidRPr="00755E62" w:rsidRDefault="00BF6344">
      <w:pPr>
        <w:pStyle w:val="25"/>
        <w:tabs>
          <w:tab w:val="left" w:pos="880"/>
          <w:tab w:val="right" w:leader="dot" w:pos="9628"/>
        </w:tabs>
        <w:rPr>
          <w:rFonts w:asciiTheme="minorHAnsi" w:eastAsiaTheme="minorEastAsia" w:hAnsiTheme="minorHAnsi" w:cstheme="minorBidi"/>
          <w:smallCaps w:val="0"/>
          <w:noProof/>
          <w:lang w:val="el-GR" w:eastAsia="el-GR"/>
        </w:rPr>
      </w:pPr>
      <w:hyperlink w:anchor="_Toc128490225" w:history="1">
        <w:r w:rsidR="002F7D3E" w:rsidRPr="00755E62">
          <w:rPr>
            <w:rStyle w:val="-"/>
            <w:rFonts w:ascii="Tahoma" w:hAnsi="Tahoma" w:cs="Tahoma"/>
            <w:noProof/>
            <w:lang w:val="el-GR"/>
          </w:rPr>
          <w:t>4.1</w:t>
        </w:r>
        <w:r w:rsidR="002F7D3E" w:rsidRPr="00755E62">
          <w:rPr>
            <w:rFonts w:asciiTheme="minorHAnsi" w:eastAsiaTheme="minorEastAsia" w:hAnsiTheme="minorHAnsi" w:cstheme="minorBidi"/>
            <w:smallCaps w:val="0"/>
            <w:noProof/>
            <w:lang w:val="el-GR" w:eastAsia="el-GR"/>
          </w:rPr>
          <w:tab/>
        </w:r>
        <w:r w:rsidR="002F7D3E" w:rsidRPr="00755E62">
          <w:rPr>
            <w:rStyle w:val="-"/>
            <w:rFonts w:ascii="Tahoma" w:hAnsi="Tahoma" w:cs="Tahoma"/>
            <w:noProof/>
            <w:lang w:val="el-GR"/>
          </w:rPr>
          <w:t>Εγγυήσεις (καλής εκτέλεσης, προκαταβολής, καλής λειτουργίας)</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_Toc128490225 \h </w:instrText>
        </w:r>
        <w:r w:rsidR="002F7D3E" w:rsidRPr="00755E62">
          <w:rPr>
            <w:noProof/>
            <w:webHidden/>
          </w:rPr>
        </w:r>
        <w:r w:rsidR="002F7D3E" w:rsidRPr="00755E62">
          <w:rPr>
            <w:noProof/>
            <w:webHidden/>
          </w:rPr>
          <w:fldChar w:fldCharType="separate"/>
        </w:r>
        <w:r>
          <w:rPr>
            <w:noProof/>
            <w:webHidden/>
          </w:rPr>
          <w:t>63</w:t>
        </w:r>
        <w:r w:rsidR="002F7D3E" w:rsidRPr="00755E62">
          <w:rPr>
            <w:noProof/>
            <w:webHidden/>
          </w:rPr>
          <w:fldChar w:fldCharType="end"/>
        </w:r>
      </w:hyperlink>
    </w:p>
    <w:p w14:paraId="3E3BA6E3" w14:textId="7E2500FB" w:rsidR="002F7D3E" w:rsidRPr="00755E62" w:rsidRDefault="00BF6344">
      <w:pPr>
        <w:pStyle w:val="25"/>
        <w:tabs>
          <w:tab w:val="left" w:pos="880"/>
          <w:tab w:val="right" w:leader="dot" w:pos="9628"/>
        </w:tabs>
        <w:rPr>
          <w:rFonts w:asciiTheme="minorHAnsi" w:eastAsiaTheme="minorEastAsia" w:hAnsiTheme="minorHAnsi" w:cstheme="minorBidi"/>
          <w:smallCaps w:val="0"/>
          <w:noProof/>
          <w:lang w:val="el-GR" w:eastAsia="el-GR"/>
        </w:rPr>
      </w:pPr>
      <w:hyperlink w:anchor="_Toc128490226" w:history="1">
        <w:r w:rsidR="002F7D3E" w:rsidRPr="00755E62">
          <w:rPr>
            <w:rStyle w:val="-"/>
            <w:rFonts w:ascii="Tahoma" w:hAnsi="Tahoma" w:cs="Tahoma"/>
            <w:noProof/>
            <w:lang w:val="el-GR"/>
          </w:rPr>
          <w:t>4.2</w:t>
        </w:r>
        <w:r w:rsidR="002F7D3E" w:rsidRPr="00755E62">
          <w:rPr>
            <w:rFonts w:asciiTheme="minorHAnsi" w:eastAsiaTheme="minorEastAsia" w:hAnsiTheme="minorHAnsi" w:cstheme="minorBidi"/>
            <w:smallCaps w:val="0"/>
            <w:noProof/>
            <w:lang w:val="el-GR" w:eastAsia="el-GR"/>
          </w:rPr>
          <w:tab/>
        </w:r>
        <w:r w:rsidR="002F7D3E" w:rsidRPr="00755E62">
          <w:rPr>
            <w:rStyle w:val="-"/>
            <w:rFonts w:ascii="Tahoma" w:hAnsi="Tahoma" w:cs="Tahoma"/>
            <w:noProof/>
            <w:lang w:val="el-GR"/>
          </w:rPr>
          <w:t>Συμβατικό πλαίσιο – Εφαρμοστέα νομοθεσία</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_Toc128490226 \h </w:instrText>
        </w:r>
        <w:r w:rsidR="002F7D3E" w:rsidRPr="00755E62">
          <w:rPr>
            <w:noProof/>
            <w:webHidden/>
          </w:rPr>
        </w:r>
        <w:r w:rsidR="002F7D3E" w:rsidRPr="00755E62">
          <w:rPr>
            <w:noProof/>
            <w:webHidden/>
          </w:rPr>
          <w:fldChar w:fldCharType="separate"/>
        </w:r>
        <w:r>
          <w:rPr>
            <w:noProof/>
            <w:webHidden/>
          </w:rPr>
          <w:t>64</w:t>
        </w:r>
        <w:r w:rsidR="002F7D3E" w:rsidRPr="00755E62">
          <w:rPr>
            <w:noProof/>
            <w:webHidden/>
          </w:rPr>
          <w:fldChar w:fldCharType="end"/>
        </w:r>
      </w:hyperlink>
    </w:p>
    <w:p w14:paraId="117E30BA" w14:textId="5A3BC355" w:rsidR="002F7D3E" w:rsidRPr="00755E62" w:rsidRDefault="00BF6344">
      <w:pPr>
        <w:pStyle w:val="25"/>
        <w:tabs>
          <w:tab w:val="left" w:pos="880"/>
          <w:tab w:val="right" w:leader="dot" w:pos="9628"/>
        </w:tabs>
        <w:rPr>
          <w:rFonts w:asciiTheme="minorHAnsi" w:eastAsiaTheme="minorEastAsia" w:hAnsiTheme="minorHAnsi" w:cstheme="minorBidi"/>
          <w:smallCaps w:val="0"/>
          <w:noProof/>
          <w:lang w:val="el-GR" w:eastAsia="el-GR"/>
        </w:rPr>
      </w:pPr>
      <w:hyperlink w:anchor="_Toc128490227" w:history="1">
        <w:r w:rsidR="002F7D3E" w:rsidRPr="00755E62">
          <w:rPr>
            <w:rStyle w:val="-"/>
            <w:rFonts w:ascii="Tahoma" w:hAnsi="Tahoma" w:cs="Tahoma"/>
            <w:noProof/>
            <w:lang w:val="el-GR"/>
          </w:rPr>
          <w:t>4.3</w:t>
        </w:r>
        <w:r w:rsidR="002F7D3E" w:rsidRPr="00755E62">
          <w:rPr>
            <w:rFonts w:asciiTheme="minorHAnsi" w:eastAsiaTheme="minorEastAsia" w:hAnsiTheme="minorHAnsi" w:cstheme="minorBidi"/>
            <w:smallCaps w:val="0"/>
            <w:noProof/>
            <w:lang w:val="el-GR" w:eastAsia="el-GR"/>
          </w:rPr>
          <w:tab/>
        </w:r>
        <w:r w:rsidR="002F7D3E" w:rsidRPr="00755E62">
          <w:rPr>
            <w:rStyle w:val="-"/>
            <w:rFonts w:ascii="Tahoma" w:hAnsi="Tahoma" w:cs="Tahoma"/>
            <w:noProof/>
            <w:lang w:val="el-GR"/>
          </w:rPr>
          <w:t>Όροι εκτέλεσης της σύμβασης</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_Toc128490227 \h </w:instrText>
        </w:r>
        <w:r w:rsidR="002F7D3E" w:rsidRPr="00755E62">
          <w:rPr>
            <w:noProof/>
            <w:webHidden/>
          </w:rPr>
        </w:r>
        <w:r w:rsidR="002F7D3E" w:rsidRPr="00755E62">
          <w:rPr>
            <w:noProof/>
            <w:webHidden/>
          </w:rPr>
          <w:fldChar w:fldCharType="separate"/>
        </w:r>
        <w:r>
          <w:rPr>
            <w:noProof/>
            <w:webHidden/>
          </w:rPr>
          <w:t>64</w:t>
        </w:r>
        <w:r w:rsidR="002F7D3E" w:rsidRPr="00755E62">
          <w:rPr>
            <w:noProof/>
            <w:webHidden/>
          </w:rPr>
          <w:fldChar w:fldCharType="end"/>
        </w:r>
      </w:hyperlink>
    </w:p>
    <w:p w14:paraId="31201661" w14:textId="3849D319" w:rsidR="002F7D3E" w:rsidRPr="00755E62" w:rsidRDefault="00BF6344">
      <w:pPr>
        <w:pStyle w:val="25"/>
        <w:tabs>
          <w:tab w:val="left" w:pos="880"/>
          <w:tab w:val="right" w:leader="dot" w:pos="9628"/>
        </w:tabs>
        <w:rPr>
          <w:rFonts w:asciiTheme="minorHAnsi" w:eastAsiaTheme="minorEastAsia" w:hAnsiTheme="minorHAnsi" w:cstheme="minorBidi"/>
          <w:smallCaps w:val="0"/>
          <w:noProof/>
          <w:lang w:val="el-GR" w:eastAsia="el-GR"/>
        </w:rPr>
      </w:pPr>
      <w:hyperlink w:anchor="_Toc128490228" w:history="1">
        <w:r w:rsidR="002F7D3E" w:rsidRPr="00755E62">
          <w:rPr>
            <w:rStyle w:val="-"/>
            <w:rFonts w:ascii="Tahoma" w:hAnsi="Tahoma" w:cs="Tahoma"/>
            <w:noProof/>
            <w:lang w:val="el-GR"/>
          </w:rPr>
          <w:t>4.4</w:t>
        </w:r>
        <w:r w:rsidR="002F7D3E" w:rsidRPr="00755E62">
          <w:rPr>
            <w:rFonts w:asciiTheme="minorHAnsi" w:eastAsiaTheme="minorEastAsia" w:hAnsiTheme="minorHAnsi" w:cstheme="minorBidi"/>
            <w:smallCaps w:val="0"/>
            <w:noProof/>
            <w:lang w:val="el-GR" w:eastAsia="el-GR"/>
          </w:rPr>
          <w:tab/>
        </w:r>
        <w:r w:rsidR="002F7D3E" w:rsidRPr="00755E62">
          <w:rPr>
            <w:rStyle w:val="-"/>
            <w:rFonts w:ascii="Tahoma" w:hAnsi="Tahoma" w:cs="Tahoma"/>
            <w:noProof/>
            <w:lang w:val="el-GR"/>
          </w:rPr>
          <w:t>Υπεργολαβία</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_Toc128490228 \h </w:instrText>
        </w:r>
        <w:r w:rsidR="002F7D3E" w:rsidRPr="00755E62">
          <w:rPr>
            <w:noProof/>
            <w:webHidden/>
          </w:rPr>
        </w:r>
        <w:r w:rsidR="002F7D3E" w:rsidRPr="00755E62">
          <w:rPr>
            <w:noProof/>
            <w:webHidden/>
          </w:rPr>
          <w:fldChar w:fldCharType="separate"/>
        </w:r>
        <w:r>
          <w:rPr>
            <w:noProof/>
            <w:webHidden/>
          </w:rPr>
          <w:t>67</w:t>
        </w:r>
        <w:r w:rsidR="002F7D3E" w:rsidRPr="00755E62">
          <w:rPr>
            <w:noProof/>
            <w:webHidden/>
          </w:rPr>
          <w:fldChar w:fldCharType="end"/>
        </w:r>
      </w:hyperlink>
    </w:p>
    <w:p w14:paraId="370753AA" w14:textId="051AE2B5" w:rsidR="002F7D3E" w:rsidRPr="00755E62" w:rsidRDefault="00BF6344">
      <w:pPr>
        <w:pStyle w:val="25"/>
        <w:tabs>
          <w:tab w:val="left" w:pos="880"/>
          <w:tab w:val="right" w:leader="dot" w:pos="9628"/>
        </w:tabs>
        <w:rPr>
          <w:rFonts w:asciiTheme="minorHAnsi" w:eastAsiaTheme="minorEastAsia" w:hAnsiTheme="minorHAnsi" w:cstheme="minorBidi"/>
          <w:smallCaps w:val="0"/>
          <w:noProof/>
          <w:lang w:val="el-GR" w:eastAsia="el-GR"/>
        </w:rPr>
      </w:pPr>
      <w:hyperlink w:anchor="_Toc128490229" w:history="1">
        <w:r w:rsidR="002F7D3E" w:rsidRPr="00755E62">
          <w:rPr>
            <w:rStyle w:val="-"/>
            <w:rFonts w:ascii="Tahoma" w:hAnsi="Tahoma" w:cs="Tahoma"/>
            <w:noProof/>
            <w:lang w:val="el-GR"/>
          </w:rPr>
          <w:t>4.5</w:t>
        </w:r>
        <w:r w:rsidR="002F7D3E" w:rsidRPr="00755E62">
          <w:rPr>
            <w:rFonts w:asciiTheme="minorHAnsi" w:eastAsiaTheme="minorEastAsia" w:hAnsiTheme="minorHAnsi" w:cstheme="minorBidi"/>
            <w:smallCaps w:val="0"/>
            <w:noProof/>
            <w:lang w:val="el-GR" w:eastAsia="el-GR"/>
          </w:rPr>
          <w:tab/>
        </w:r>
        <w:r w:rsidR="002F7D3E" w:rsidRPr="00755E62">
          <w:rPr>
            <w:rStyle w:val="-"/>
            <w:rFonts w:ascii="Tahoma" w:hAnsi="Tahoma" w:cs="Tahoma"/>
            <w:noProof/>
            <w:lang w:val="el-GR"/>
          </w:rPr>
          <w:t>Τροποποίηση σύμβασης κατά τη διάρκειά της</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_Toc128490229 \h </w:instrText>
        </w:r>
        <w:r w:rsidR="002F7D3E" w:rsidRPr="00755E62">
          <w:rPr>
            <w:noProof/>
            <w:webHidden/>
          </w:rPr>
        </w:r>
        <w:r w:rsidR="002F7D3E" w:rsidRPr="00755E62">
          <w:rPr>
            <w:noProof/>
            <w:webHidden/>
          </w:rPr>
          <w:fldChar w:fldCharType="separate"/>
        </w:r>
        <w:r>
          <w:rPr>
            <w:noProof/>
            <w:webHidden/>
          </w:rPr>
          <w:t>68</w:t>
        </w:r>
        <w:r w:rsidR="002F7D3E" w:rsidRPr="00755E62">
          <w:rPr>
            <w:noProof/>
            <w:webHidden/>
          </w:rPr>
          <w:fldChar w:fldCharType="end"/>
        </w:r>
      </w:hyperlink>
    </w:p>
    <w:p w14:paraId="2F218517" w14:textId="581778A7" w:rsidR="002F7D3E" w:rsidRPr="00755E62" w:rsidRDefault="00BF6344">
      <w:pPr>
        <w:pStyle w:val="25"/>
        <w:tabs>
          <w:tab w:val="left" w:pos="880"/>
          <w:tab w:val="right" w:leader="dot" w:pos="9628"/>
        </w:tabs>
        <w:rPr>
          <w:rFonts w:asciiTheme="minorHAnsi" w:eastAsiaTheme="minorEastAsia" w:hAnsiTheme="minorHAnsi" w:cstheme="minorBidi"/>
          <w:smallCaps w:val="0"/>
          <w:noProof/>
          <w:lang w:val="el-GR" w:eastAsia="el-GR"/>
        </w:rPr>
      </w:pPr>
      <w:hyperlink w:anchor="_Toc128490230" w:history="1">
        <w:r w:rsidR="002F7D3E" w:rsidRPr="00755E62">
          <w:rPr>
            <w:rStyle w:val="-"/>
            <w:rFonts w:ascii="Tahoma" w:hAnsi="Tahoma" w:cs="Tahoma"/>
            <w:noProof/>
            <w:lang w:val="el-GR"/>
          </w:rPr>
          <w:t>4.6</w:t>
        </w:r>
        <w:r w:rsidR="002F7D3E" w:rsidRPr="00755E62">
          <w:rPr>
            <w:rFonts w:asciiTheme="minorHAnsi" w:eastAsiaTheme="minorEastAsia" w:hAnsiTheme="minorHAnsi" w:cstheme="minorBidi"/>
            <w:smallCaps w:val="0"/>
            <w:noProof/>
            <w:lang w:val="el-GR" w:eastAsia="el-GR"/>
          </w:rPr>
          <w:tab/>
        </w:r>
        <w:r w:rsidR="002F7D3E" w:rsidRPr="00755E62">
          <w:rPr>
            <w:rStyle w:val="-"/>
            <w:rFonts w:ascii="Tahoma" w:hAnsi="Tahoma" w:cs="Tahoma"/>
            <w:noProof/>
            <w:lang w:val="el-GR"/>
          </w:rPr>
          <w:t>Δικαίωμα μονομερούς λύσης της σύμβασης</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_Toc128490230 \h </w:instrText>
        </w:r>
        <w:r w:rsidR="002F7D3E" w:rsidRPr="00755E62">
          <w:rPr>
            <w:noProof/>
            <w:webHidden/>
          </w:rPr>
        </w:r>
        <w:r w:rsidR="002F7D3E" w:rsidRPr="00755E62">
          <w:rPr>
            <w:noProof/>
            <w:webHidden/>
          </w:rPr>
          <w:fldChar w:fldCharType="separate"/>
        </w:r>
        <w:r>
          <w:rPr>
            <w:noProof/>
            <w:webHidden/>
          </w:rPr>
          <w:t>68</w:t>
        </w:r>
        <w:r w:rsidR="002F7D3E" w:rsidRPr="00755E62">
          <w:rPr>
            <w:noProof/>
            <w:webHidden/>
          </w:rPr>
          <w:fldChar w:fldCharType="end"/>
        </w:r>
      </w:hyperlink>
    </w:p>
    <w:p w14:paraId="33FB7F26" w14:textId="20697F65" w:rsidR="002F7D3E" w:rsidRPr="00755E62" w:rsidRDefault="00BF6344">
      <w:pPr>
        <w:pStyle w:val="25"/>
        <w:tabs>
          <w:tab w:val="left" w:pos="660"/>
          <w:tab w:val="right" w:leader="dot" w:pos="9628"/>
        </w:tabs>
        <w:rPr>
          <w:rFonts w:asciiTheme="minorHAnsi" w:eastAsiaTheme="minorEastAsia" w:hAnsiTheme="minorHAnsi" w:cstheme="minorBidi"/>
          <w:smallCaps w:val="0"/>
          <w:noProof/>
          <w:lang w:val="el-GR" w:eastAsia="el-GR"/>
        </w:rPr>
      </w:pPr>
      <w:hyperlink w:anchor="_Toc128490231" w:history="1">
        <w:r w:rsidR="002F7D3E" w:rsidRPr="00755E62">
          <w:rPr>
            <w:rStyle w:val="-"/>
            <w:rFonts w:ascii="Tahoma" w:hAnsi="Tahoma" w:cs="Tahoma"/>
            <w:noProof/>
            <w:lang w:val="el-GR"/>
          </w:rPr>
          <w:t>5.</w:t>
        </w:r>
        <w:r w:rsidR="002F7D3E" w:rsidRPr="00755E62">
          <w:rPr>
            <w:rFonts w:asciiTheme="minorHAnsi" w:eastAsiaTheme="minorEastAsia" w:hAnsiTheme="minorHAnsi" w:cstheme="minorBidi"/>
            <w:smallCaps w:val="0"/>
            <w:noProof/>
            <w:lang w:val="el-GR" w:eastAsia="el-GR"/>
          </w:rPr>
          <w:tab/>
        </w:r>
        <w:r w:rsidR="002F7D3E" w:rsidRPr="00755E62">
          <w:rPr>
            <w:rStyle w:val="-"/>
            <w:rFonts w:ascii="Tahoma" w:hAnsi="Tahoma" w:cs="Tahoma"/>
            <w:bCs/>
            <w:noProof/>
            <w:lang w:val="el-GR"/>
          </w:rPr>
          <w:t>ΕΙΔΙΚΟΙ ΟΡΟΙ ΕΚΤΕΛΕΣΗΣ ΤΗΣ ΣΥΜΒΑΣΗΣ</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_Toc128490231 \h </w:instrText>
        </w:r>
        <w:r w:rsidR="002F7D3E" w:rsidRPr="00755E62">
          <w:rPr>
            <w:noProof/>
            <w:webHidden/>
          </w:rPr>
        </w:r>
        <w:r w:rsidR="002F7D3E" w:rsidRPr="00755E62">
          <w:rPr>
            <w:noProof/>
            <w:webHidden/>
          </w:rPr>
          <w:fldChar w:fldCharType="separate"/>
        </w:r>
        <w:r>
          <w:rPr>
            <w:noProof/>
            <w:webHidden/>
          </w:rPr>
          <w:t>69</w:t>
        </w:r>
        <w:r w:rsidR="002F7D3E" w:rsidRPr="00755E62">
          <w:rPr>
            <w:noProof/>
            <w:webHidden/>
          </w:rPr>
          <w:fldChar w:fldCharType="end"/>
        </w:r>
      </w:hyperlink>
    </w:p>
    <w:p w14:paraId="5249ACB2" w14:textId="315A00F1" w:rsidR="002F7D3E" w:rsidRPr="00755E62" w:rsidRDefault="00BF6344">
      <w:pPr>
        <w:pStyle w:val="25"/>
        <w:tabs>
          <w:tab w:val="left" w:pos="880"/>
          <w:tab w:val="right" w:leader="dot" w:pos="9628"/>
        </w:tabs>
        <w:rPr>
          <w:rFonts w:asciiTheme="minorHAnsi" w:eastAsiaTheme="minorEastAsia" w:hAnsiTheme="minorHAnsi" w:cstheme="minorBidi"/>
          <w:smallCaps w:val="0"/>
          <w:noProof/>
          <w:lang w:val="el-GR" w:eastAsia="el-GR"/>
        </w:rPr>
      </w:pPr>
      <w:hyperlink w:anchor="_Toc128490232" w:history="1">
        <w:r w:rsidR="002F7D3E" w:rsidRPr="00755E62">
          <w:rPr>
            <w:rStyle w:val="-"/>
            <w:rFonts w:ascii="Tahoma" w:hAnsi="Tahoma" w:cs="Tahoma"/>
            <w:noProof/>
            <w:lang w:val="el-GR"/>
          </w:rPr>
          <w:t>5.1</w:t>
        </w:r>
        <w:r w:rsidR="002F7D3E" w:rsidRPr="00755E62">
          <w:rPr>
            <w:rFonts w:asciiTheme="minorHAnsi" w:eastAsiaTheme="minorEastAsia" w:hAnsiTheme="minorHAnsi" w:cstheme="minorBidi"/>
            <w:smallCaps w:val="0"/>
            <w:noProof/>
            <w:lang w:val="el-GR" w:eastAsia="el-GR"/>
          </w:rPr>
          <w:tab/>
        </w:r>
        <w:r w:rsidR="002F7D3E" w:rsidRPr="00755E62">
          <w:rPr>
            <w:rStyle w:val="-"/>
            <w:rFonts w:ascii="Tahoma" w:hAnsi="Tahoma" w:cs="Tahoma"/>
            <w:noProof/>
            <w:lang w:val="el-GR"/>
          </w:rPr>
          <w:t>Τρόπος πληρωμής</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_Toc128490232 \h </w:instrText>
        </w:r>
        <w:r w:rsidR="002F7D3E" w:rsidRPr="00755E62">
          <w:rPr>
            <w:noProof/>
            <w:webHidden/>
          </w:rPr>
        </w:r>
        <w:r w:rsidR="002F7D3E" w:rsidRPr="00755E62">
          <w:rPr>
            <w:noProof/>
            <w:webHidden/>
          </w:rPr>
          <w:fldChar w:fldCharType="separate"/>
        </w:r>
        <w:r>
          <w:rPr>
            <w:noProof/>
            <w:webHidden/>
          </w:rPr>
          <w:t>69</w:t>
        </w:r>
        <w:r w:rsidR="002F7D3E" w:rsidRPr="00755E62">
          <w:rPr>
            <w:noProof/>
            <w:webHidden/>
          </w:rPr>
          <w:fldChar w:fldCharType="end"/>
        </w:r>
      </w:hyperlink>
    </w:p>
    <w:p w14:paraId="6F7304F9" w14:textId="724AC839" w:rsidR="002F7D3E" w:rsidRPr="00755E62" w:rsidRDefault="00BF6344">
      <w:pPr>
        <w:pStyle w:val="25"/>
        <w:tabs>
          <w:tab w:val="left" w:pos="880"/>
          <w:tab w:val="right" w:leader="dot" w:pos="9628"/>
        </w:tabs>
        <w:rPr>
          <w:rFonts w:asciiTheme="minorHAnsi" w:eastAsiaTheme="minorEastAsia" w:hAnsiTheme="minorHAnsi" w:cstheme="minorBidi"/>
          <w:smallCaps w:val="0"/>
          <w:noProof/>
          <w:lang w:val="el-GR" w:eastAsia="el-GR"/>
        </w:rPr>
      </w:pPr>
      <w:hyperlink w:anchor="_Toc128490233" w:history="1">
        <w:r w:rsidR="002F7D3E" w:rsidRPr="00755E62">
          <w:rPr>
            <w:rStyle w:val="-"/>
            <w:rFonts w:ascii="Tahoma" w:hAnsi="Tahoma" w:cs="Tahoma"/>
            <w:noProof/>
            <w:lang w:val="el-GR"/>
          </w:rPr>
          <w:t>5.2</w:t>
        </w:r>
        <w:r w:rsidR="002F7D3E" w:rsidRPr="00755E62">
          <w:rPr>
            <w:rFonts w:asciiTheme="minorHAnsi" w:eastAsiaTheme="minorEastAsia" w:hAnsiTheme="minorHAnsi" w:cstheme="minorBidi"/>
            <w:smallCaps w:val="0"/>
            <w:noProof/>
            <w:lang w:val="el-GR" w:eastAsia="el-GR"/>
          </w:rPr>
          <w:tab/>
        </w:r>
        <w:r w:rsidR="002F7D3E" w:rsidRPr="00755E62">
          <w:rPr>
            <w:rStyle w:val="-"/>
            <w:rFonts w:ascii="Tahoma" w:hAnsi="Tahoma" w:cs="Tahoma"/>
            <w:noProof/>
            <w:lang w:val="el-GR"/>
          </w:rPr>
          <w:t>Κήρυξη οικονομικού φορέα έκπτωτου - Κυρώσεις</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_Toc128490233 \h </w:instrText>
        </w:r>
        <w:r w:rsidR="002F7D3E" w:rsidRPr="00755E62">
          <w:rPr>
            <w:noProof/>
            <w:webHidden/>
          </w:rPr>
        </w:r>
        <w:r w:rsidR="002F7D3E" w:rsidRPr="00755E62">
          <w:rPr>
            <w:noProof/>
            <w:webHidden/>
          </w:rPr>
          <w:fldChar w:fldCharType="separate"/>
        </w:r>
        <w:r>
          <w:rPr>
            <w:noProof/>
            <w:webHidden/>
          </w:rPr>
          <w:t>71</w:t>
        </w:r>
        <w:r w:rsidR="002F7D3E" w:rsidRPr="00755E62">
          <w:rPr>
            <w:noProof/>
            <w:webHidden/>
          </w:rPr>
          <w:fldChar w:fldCharType="end"/>
        </w:r>
      </w:hyperlink>
    </w:p>
    <w:p w14:paraId="2A92BC45" w14:textId="4B1811D8" w:rsidR="002F7D3E" w:rsidRPr="00755E62" w:rsidRDefault="00BF6344">
      <w:pPr>
        <w:pStyle w:val="25"/>
        <w:tabs>
          <w:tab w:val="left" w:pos="880"/>
          <w:tab w:val="right" w:leader="dot" w:pos="9628"/>
        </w:tabs>
        <w:rPr>
          <w:rFonts w:asciiTheme="minorHAnsi" w:eastAsiaTheme="minorEastAsia" w:hAnsiTheme="minorHAnsi" w:cstheme="minorBidi"/>
          <w:smallCaps w:val="0"/>
          <w:noProof/>
          <w:lang w:val="el-GR" w:eastAsia="el-GR"/>
        </w:rPr>
      </w:pPr>
      <w:hyperlink w:anchor="_Toc128490234" w:history="1">
        <w:r w:rsidR="002F7D3E" w:rsidRPr="00755E62">
          <w:rPr>
            <w:rStyle w:val="-"/>
            <w:rFonts w:ascii="Tahoma" w:hAnsi="Tahoma" w:cs="Tahoma"/>
            <w:noProof/>
            <w:lang w:val="el-GR"/>
          </w:rPr>
          <w:t>5.3</w:t>
        </w:r>
        <w:r w:rsidR="002F7D3E" w:rsidRPr="00755E62">
          <w:rPr>
            <w:rFonts w:asciiTheme="minorHAnsi" w:eastAsiaTheme="minorEastAsia" w:hAnsiTheme="minorHAnsi" w:cstheme="minorBidi"/>
            <w:smallCaps w:val="0"/>
            <w:noProof/>
            <w:lang w:val="el-GR" w:eastAsia="el-GR"/>
          </w:rPr>
          <w:tab/>
        </w:r>
        <w:r w:rsidR="002F7D3E" w:rsidRPr="00755E62">
          <w:rPr>
            <w:rStyle w:val="-"/>
            <w:rFonts w:ascii="Tahoma" w:hAnsi="Tahoma" w:cs="Tahoma"/>
            <w:noProof/>
            <w:lang w:val="el-GR"/>
          </w:rPr>
          <w:t>Διοικητικές προσφυγές κατά τη διαδικασία εκτέλεσης</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_Toc128490234 \h </w:instrText>
        </w:r>
        <w:r w:rsidR="002F7D3E" w:rsidRPr="00755E62">
          <w:rPr>
            <w:noProof/>
            <w:webHidden/>
          </w:rPr>
        </w:r>
        <w:r w:rsidR="002F7D3E" w:rsidRPr="00755E62">
          <w:rPr>
            <w:noProof/>
            <w:webHidden/>
          </w:rPr>
          <w:fldChar w:fldCharType="separate"/>
        </w:r>
        <w:r>
          <w:rPr>
            <w:noProof/>
            <w:webHidden/>
          </w:rPr>
          <w:t>72</w:t>
        </w:r>
        <w:r w:rsidR="002F7D3E" w:rsidRPr="00755E62">
          <w:rPr>
            <w:noProof/>
            <w:webHidden/>
          </w:rPr>
          <w:fldChar w:fldCharType="end"/>
        </w:r>
      </w:hyperlink>
    </w:p>
    <w:p w14:paraId="5A4D67A0" w14:textId="1BCC67EA" w:rsidR="002F7D3E" w:rsidRPr="00755E62" w:rsidRDefault="00BF6344">
      <w:pPr>
        <w:pStyle w:val="25"/>
        <w:tabs>
          <w:tab w:val="left" w:pos="880"/>
          <w:tab w:val="right" w:leader="dot" w:pos="9628"/>
        </w:tabs>
        <w:rPr>
          <w:rFonts w:asciiTheme="minorHAnsi" w:eastAsiaTheme="minorEastAsia" w:hAnsiTheme="minorHAnsi" w:cstheme="minorBidi"/>
          <w:smallCaps w:val="0"/>
          <w:noProof/>
          <w:lang w:val="el-GR" w:eastAsia="el-GR"/>
        </w:rPr>
      </w:pPr>
      <w:hyperlink w:anchor="_Toc128490235" w:history="1">
        <w:r w:rsidR="002F7D3E" w:rsidRPr="00755E62">
          <w:rPr>
            <w:rStyle w:val="-"/>
            <w:rFonts w:ascii="Tahoma" w:hAnsi="Tahoma" w:cs="Tahoma"/>
            <w:noProof/>
            <w:lang w:val="el-GR"/>
          </w:rPr>
          <w:t>5.4</w:t>
        </w:r>
        <w:r w:rsidR="002F7D3E" w:rsidRPr="00755E62">
          <w:rPr>
            <w:rFonts w:asciiTheme="minorHAnsi" w:eastAsiaTheme="minorEastAsia" w:hAnsiTheme="minorHAnsi" w:cstheme="minorBidi"/>
            <w:smallCaps w:val="0"/>
            <w:noProof/>
            <w:lang w:val="el-GR" w:eastAsia="el-GR"/>
          </w:rPr>
          <w:tab/>
        </w:r>
        <w:r w:rsidR="002F7D3E" w:rsidRPr="00755E62">
          <w:rPr>
            <w:rStyle w:val="-"/>
            <w:rFonts w:ascii="Tahoma" w:hAnsi="Tahoma" w:cs="Tahoma"/>
            <w:noProof/>
            <w:lang w:val="el-GR"/>
          </w:rPr>
          <w:t>Δικαστική επίλυση διαφορών</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_Toc128490235 \h </w:instrText>
        </w:r>
        <w:r w:rsidR="002F7D3E" w:rsidRPr="00755E62">
          <w:rPr>
            <w:noProof/>
            <w:webHidden/>
          </w:rPr>
        </w:r>
        <w:r w:rsidR="002F7D3E" w:rsidRPr="00755E62">
          <w:rPr>
            <w:noProof/>
            <w:webHidden/>
          </w:rPr>
          <w:fldChar w:fldCharType="separate"/>
        </w:r>
        <w:r>
          <w:rPr>
            <w:noProof/>
            <w:webHidden/>
          </w:rPr>
          <w:t>72</w:t>
        </w:r>
        <w:r w:rsidR="002F7D3E" w:rsidRPr="00755E62">
          <w:rPr>
            <w:noProof/>
            <w:webHidden/>
          </w:rPr>
          <w:fldChar w:fldCharType="end"/>
        </w:r>
      </w:hyperlink>
    </w:p>
    <w:p w14:paraId="668D46AE" w14:textId="29E81964" w:rsidR="002F7D3E" w:rsidRPr="00755E62" w:rsidRDefault="00BF6344">
      <w:pPr>
        <w:pStyle w:val="25"/>
        <w:tabs>
          <w:tab w:val="left" w:pos="660"/>
          <w:tab w:val="right" w:leader="dot" w:pos="9628"/>
        </w:tabs>
        <w:rPr>
          <w:rFonts w:asciiTheme="minorHAnsi" w:eastAsiaTheme="minorEastAsia" w:hAnsiTheme="minorHAnsi" w:cstheme="minorBidi"/>
          <w:smallCaps w:val="0"/>
          <w:noProof/>
          <w:lang w:val="el-GR" w:eastAsia="el-GR"/>
        </w:rPr>
      </w:pPr>
      <w:hyperlink w:anchor="_Toc128490236" w:history="1">
        <w:r w:rsidR="002F7D3E" w:rsidRPr="00755E62">
          <w:rPr>
            <w:rStyle w:val="-"/>
            <w:rFonts w:ascii="Tahoma" w:hAnsi="Tahoma" w:cs="Tahoma"/>
            <w:noProof/>
            <w:lang w:val="el-GR"/>
          </w:rPr>
          <w:t>6.</w:t>
        </w:r>
        <w:r w:rsidR="002F7D3E" w:rsidRPr="00755E62">
          <w:rPr>
            <w:rFonts w:asciiTheme="minorHAnsi" w:eastAsiaTheme="minorEastAsia" w:hAnsiTheme="minorHAnsi" w:cstheme="minorBidi"/>
            <w:smallCaps w:val="0"/>
            <w:noProof/>
            <w:lang w:val="el-GR" w:eastAsia="el-GR"/>
          </w:rPr>
          <w:tab/>
        </w:r>
        <w:r w:rsidR="002F7D3E" w:rsidRPr="00755E62">
          <w:rPr>
            <w:rStyle w:val="-"/>
            <w:rFonts w:ascii="Tahoma" w:hAnsi="Tahoma" w:cs="Tahoma"/>
            <w:bCs/>
            <w:noProof/>
            <w:lang w:val="el-GR"/>
          </w:rPr>
          <w:t>ΧΡΟΝΟΣ ΚΑΙ ΤΡΟΠΟΣ ΕΚΤΕΛΕΣΗΣ</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_Toc128490236 \h </w:instrText>
        </w:r>
        <w:r w:rsidR="002F7D3E" w:rsidRPr="00755E62">
          <w:rPr>
            <w:noProof/>
            <w:webHidden/>
          </w:rPr>
        </w:r>
        <w:r w:rsidR="002F7D3E" w:rsidRPr="00755E62">
          <w:rPr>
            <w:noProof/>
            <w:webHidden/>
          </w:rPr>
          <w:fldChar w:fldCharType="separate"/>
        </w:r>
        <w:r>
          <w:rPr>
            <w:noProof/>
            <w:webHidden/>
          </w:rPr>
          <w:t>73</w:t>
        </w:r>
        <w:r w:rsidR="002F7D3E" w:rsidRPr="00755E62">
          <w:rPr>
            <w:noProof/>
            <w:webHidden/>
          </w:rPr>
          <w:fldChar w:fldCharType="end"/>
        </w:r>
      </w:hyperlink>
    </w:p>
    <w:p w14:paraId="54DD6E15" w14:textId="79A85BB6" w:rsidR="002F7D3E" w:rsidRPr="00755E62" w:rsidRDefault="00BF6344">
      <w:pPr>
        <w:pStyle w:val="25"/>
        <w:tabs>
          <w:tab w:val="left" w:pos="880"/>
          <w:tab w:val="right" w:leader="dot" w:pos="9628"/>
        </w:tabs>
        <w:rPr>
          <w:rFonts w:asciiTheme="minorHAnsi" w:eastAsiaTheme="minorEastAsia" w:hAnsiTheme="minorHAnsi" w:cstheme="minorBidi"/>
          <w:smallCaps w:val="0"/>
          <w:noProof/>
          <w:lang w:val="el-GR" w:eastAsia="el-GR"/>
        </w:rPr>
      </w:pPr>
      <w:hyperlink w:anchor="_Toc128490237" w:history="1">
        <w:r w:rsidR="002F7D3E" w:rsidRPr="00755E62">
          <w:rPr>
            <w:rStyle w:val="-"/>
            <w:rFonts w:ascii="Tahoma" w:hAnsi="Tahoma" w:cs="Tahoma"/>
            <w:noProof/>
            <w:lang w:val="el-GR"/>
          </w:rPr>
          <w:t>6.1</w:t>
        </w:r>
        <w:r w:rsidR="002F7D3E" w:rsidRPr="00755E62">
          <w:rPr>
            <w:rFonts w:asciiTheme="minorHAnsi" w:eastAsiaTheme="minorEastAsia" w:hAnsiTheme="minorHAnsi" w:cstheme="minorBidi"/>
            <w:smallCaps w:val="0"/>
            <w:noProof/>
            <w:lang w:val="el-GR" w:eastAsia="el-GR"/>
          </w:rPr>
          <w:tab/>
        </w:r>
        <w:r w:rsidR="002F7D3E" w:rsidRPr="00755E62">
          <w:rPr>
            <w:rStyle w:val="-"/>
            <w:rFonts w:ascii="Tahoma" w:hAnsi="Tahoma" w:cs="Tahoma"/>
            <w:noProof/>
            <w:lang w:val="el-GR"/>
          </w:rPr>
          <w:t>Παρακολούθηση της σύμβασης</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_Toc128490237 \h </w:instrText>
        </w:r>
        <w:r w:rsidR="002F7D3E" w:rsidRPr="00755E62">
          <w:rPr>
            <w:noProof/>
            <w:webHidden/>
          </w:rPr>
        </w:r>
        <w:r w:rsidR="002F7D3E" w:rsidRPr="00755E62">
          <w:rPr>
            <w:noProof/>
            <w:webHidden/>
          </w:rPr>
          <w:fldChar w:fldCharType="separate"/>
        </w:r>
        <w:r>
          <w:rPr>
            <w:noProof/>
            <w:webHidden/>
          </w:rPr>
          <w:t>73</w:t>
        </w:r>
        <w:r w:rsidR="002F7D3E" w:rsidRPr="00755E62">
          <w:rPr>
            <w:noProof/>
            <w:webHidden/>
          </w:rPr>
          <w:fldChar w:fldCharType="end"/>
        </w:r>
      </w:hyperlink>
    </w:p>
    <w:p w14:paraId="4DD4F28C" w14:textId="26AB517D" w:rsidR="002F7D3E" w:rsidRPr="00755E62" w:rsidRDefault="00BF6344">
      <w:pPr>
        <w:pStyle w:val="25"/>
        <w:tabs>
          <w:tab w:val="left" w:pos="880"/>
          <w:tab w:val="right" w:leader="dot" w:pos="9628"/>
        </w:tabs>
        <w:rPr>
          <w:rFonts w:asciiTheme="minorHAnsi" w:eastAsiaTheme="minorEastAsia" w:hAnsiTheme="minorHAnsi" w:cstheme="minorBidi"/>
          <w:smallCaps w:val="0"/>
          <w:noProof/>
          <w:lang w:val="el-GR" w:eastAsia="el-GR"/>
        </w:rPr>
      </w:pPr>
      <w:hyperlink w:anchor="_Toc128490238" w:history="1">
        <w:r w:rsidR="002F7D3E" w:rsidRPr="00755E62">
          <w:rPr>
            <w:rStyle w:val="-"/>
            <w:rFonts w:ascii="Tahoma" w:hAnsi="Tahoma" w:cs="Tahoma"/>
            <w:noProof/>
            <w:lang w:val="el-GR"/>
          </w:rPr>
          <w:t>6.2</w:t>
        </w:r>
        <w:r w:rsidR="002F7D3E" w:rsidRPr="00755E62">
          <w:rPr>
            <w:rFonts w:asciiTheme="minorHAnsi" w:eastAsiaTheme="minorEastAsia" w:hAnsiTheme="minorHAnsi" w:cstheme="minorBidi"/>
            <w:smallCaps w:val="0"/>
            <w:noProof/>
            <w:lang w:val="el-GR" w:eastAsia="el-GR"/>
          </w:rPr>
          <w:tab/>
        </w:r>
        <w:r w:rsidR="002F7D3E" w:rsidRPr="00755E62">
          <w:rPr>
            <w:rStyle w:val="-"/>
            <w:rFonts w:ascii="Tahoma" w:hAnsi="Tahoma" w:cs="Tahoma"/>
            <w:noProof/>
            <w:lang w:val="el-GR"/>
          </w:rPr>
          <w:t>Διάρκεια σύμβασης</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_Toc128490238 \h </w:instrText>
        </w:r>
        <w:r w:rsidR="002F7D3E" w:rsidRPr="00755E62">
          <w:rPr>
            <w:noProof/>
            <w:webHidden/>
          </w:rPr>
        </w:r>
        <w:r w:rsidR="002F7D3E" w:rsidRPr="00755E62">
          <w:rPr>
            <w:noProof/>
            <w:webHidden/>
          </w:rPr>
          <w:fldChar w:fldCharType="separate"/>
        </w:r>
        <w:r>
          <w:rPr>
            <w:noProof/>
            <w:webHidden/>
          </w:rPr>
          <w:t>73</w:t>
        </w:r>
        <w:r w:rsidR="002F7D3E" w:rsidRPr="00755E62">
          <w:rPr>
            <w:noProof/>
            <w:webHidden/>
          </w:rPr>
          <w:fldChar w:fldCharType="end"/>
        </w:r>
      </w:hyperlink>
    </w:p>
    <w:p w14:paraId="7D69B34E" w14:textId="69879F3E" w:rsidR="002F7D3E" w:rsidRPr="00755E62" w:rsidRDefault="00BF6344">
      <w:pPr>
        <w:pStyle w:val="25"/>
        <w:tabs>
          <w:tab w:val="left" w:pos="880"/>
          <w:tab w:val="right" w:leader="dot" w:pos="9628"/>
        </w:tabs>
        <w:rPr>
          <w:rFonts w:asciiTheme="minorHAnsi" w:eastAsiaTheme="minorEastAsia" w:hAnsiTheme="minorHAnsi" w:cstheme="minorBidi"/>
          <w:smallCaps w:val="0"/>
          <w:noProof/>
          <w:lang w:val="el-GR" w:eastAsia="el-GR"/>
        </w:rPr>
      </w:pPr>
      <w:hyperlink w:anchor="_Toc128490239" w:history="1">
        <w:r w:rsidR="002F7D3E" w:rsidRPr="00755E62">
          <w:rPr>
            <w:rStyle w:val="-"/>
            <w:rFonts w:ascii="Tahoma" w:hAnsi="Tahoma" w:cs="Tahoma"/>
            <w:noProof/>
            <w:lang w:val="el-GR"/>
          </w:rPr>
          <w:t>6.3</w:t>
        </w:r>
        <w:r w:rsidR="002F7D3E" w:rsidRPr="00755E62">
          <w:rPr>
            <w:rFonts w:asciiTheme="minorHAnsi" w:eastAsiaTheme="minorEastAsia" w:hAnsiTheme="minorHAnsi" w:cstheme="minorBidi"/>
            <w:smallCaps w:val="0"/>
            <w:noProof/>
            <w:lang w:val="el-GR" w:eastAsia="el-GR"/>
          </w:rPr>
          <w:tab/>
        </w:r>
        <w:r w:rsidR="002F7D3E" w:rsidRPr="00755E62">
          <w:rPr>
            <w:rStyle w:val="-"/>
            <w:rFonts w:ascii="Tahoma" w:hAnsi="Tahoma" w:cs="Tahoma"/>
            <w:noProof/>
            <w:lang w:val="el-GR"/>
          </w:rPr>
          <w:t>Παραλαβή του αντικειμένου της σύμβασης</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_Toc128490239 \h </w:instrText>
        </w:r>
        <w:r w:rsidR="002F7D3E" w:rsidRPr="00755E62">
          <w:rPr>
            <w:noProof/>
            <w:webHidden/>
          </w:rPr>
        </w:r>
        <w:r w:rsidR="002F7D3E" w:rsidRPr="00755E62">
          <w:rPr>
            <w:noProof/>
            <w:webHidden/>
          </w:rPr>
          <w:fldChar w:fldCharType="separate"/>
        </w:r>
        <w:r>
          <w:rPr>
            <w:noProof/>
            <w:webHidden/>
          </w:rPr>
          <w:t>74</w:t>
        </w:r>
        <w:r w:rsidR="002F7D3E" w:rsidRPr="00755E62">
          <w:rPr>
            <w:noProof/>
            <w:webHidden/>
          </w:rPr>
          <w:fldChar w:fldCharType="end"/>
        </w:r>
      </w:hyperlink>
    </w:p>
    <w:p w14:paraId="5B10BE5B" w14:textId="5B50AA71" w:rsidR="002F7D3E" w:rsidRPr="00755E62" w:rsidRDefault="00BF6344">
      <w:pPr>
        <w:pStyle w:val="25"/>
        <w:tabs>
          <w:tab w:val="left" w:pos="880"/>
          <w:tab w:val="right" w:leader="dot" w:pos="9628"/>
        </w:tabs>
        <w:rPr>
          <w:rFonts w:asciiTheme="minorHAnsi" w:eastAsiaTheme="minorEastAsia" w:hAnsiTheme="minorHAnsi" w:cstheme="minorBidi"/>
          <w:smallCaps w:val="0"/>
          <w:noProof/>
          <w:lang w:val="el-GR" w:eastAsia="el-GR"/>
        </w:rPr>
      </w:pPr>
      <w:hyperlink w:anchor="_Toc128490240" w:history="1">
        <w:r w:rsidR="002F7D3E" w:rsidRPr="00755E62">
          <w:rPr>
            <w:rStyle w:val="-"/>
            <w:rFonts w:ascii="Tahoma" w:hAnsi="Tahoma" w:cs="Tahoma"/>
            <w:noProof/>
            <w:lang w:val="el-GR"/>
          </w:rPr>
          <w:t>6.4</w:t>
        </w:r>
        <w:r w:rsidR="002F7D3E" w:rsidRPr="00755E62">
          <w:rPr>
            <w:rFonts w:asciiTheme="minorHAnsi" w:eastAsiaTheme="minorEastAsia" w:hAnsiTheme="minorHAnsi" w:cstheme="minorBidi"/>
            <w:smallCaps w:val="0"/>
            <w:noProof/>
            <w:lang w:val="el-GR" w:eastAsia="el-GR"/>
          </w:rPr>
          <w:tab/>
        </w:r>
        <w:r w:rsidR="002F7D3E" w:rsidRPr="00755E62">
          <w:rPr>
            <w:rStyle w:val="-"/>
            <w:rFonts w:ascii="Tahoma" w:hAnsi="Tahoma" w:cs="Tahoma"/>
            <w:noProof/>
            <w:lang w:val="el-GR"/>
          </w:rPr>
          <w:t>Απόρριψη παραδοτέων – Αντικατάσταση</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_Toc128490240 \h </w:instrText>
        </w:r>
        <w:r w:rsidR="002F7D3E" w:rsidRPr="00755E62">
          <w:rPr>
            <w:noProof/>
            <w:webHidden/>
          </w:rPr>
        </w:r>
        <w:r w:rsidR="002F7D3E" w:rsidRPr="00755E62">
          <w:rPr>
            <w:noProof/>
            <w:webHidden/>
          </w:rPr>
          <w:fldChar w:fldCharType="separate"/>
        </w:r>
        <w:r>
          <w:rPr>
            <w:noProof/>
            <w:webHidden/>
          </w:rPr>
          <w:t>74</w:t>
        </w:r>
        <w:r w:rsidR="002F7D3E" w:rsidRPr="00755E62">
          <w:rPr>
            <w:noProof/>
            <w:webHidden/>
          </w:rPr>
          <w:fldChar w:fldCharType="end"/>
        </w:r>
      </w:hyperlink>
    </w:p>
    <w:p w14:paraId="2C638F30" w14:textId="7AC3CDBE" w:rsidR="002F7D3E" w:rsidRPr="00755E62" w:rsidRDefault="00BF6344">
      <w:pPr>
        <w:pStyle w:val="25"/>
        <w:tabs>
          <w:tab w:val="left" w:pos="880"/>
          <w:tab w:val="right" w:leader="dot" w:pos="9628"/>
        </w:tabs>
        <w:rPr>
          <w:rFonts w:asciiTheme="minorHAnsi" w:eastAsiaTheme="minorEastAsia" w:hAnsiTheme="minorHAnsi" w:cstheme="minorBidi"/>
          <w:smallCaps w:val="0"/>
          <w:noProof/>
          <w:lang w:val="el-GR" w:eastAsia="el-GR"/>
        </w:rPr>
      </w:pPr>
      <w:hyperlink w:anchor="_Toc128490241" w:history="1">
        <w:r w:rsidR="002F7D3E" w:rsidRPr="00755E62">
          <w:rPr>
            <w:rStyle w:val="-"/>
            <w:rFonts w:ascii="Tahoma" w:hAnsi="Tahoma" w:cs="Tahoma"/>
            <w:noProof/>
            <w:lang w:val="el-GR"/>
          </w:rPr>
          <w:t xml:space="preserve">6.5 </w:t>
        </w:r>
        <w:r w:rsidR="002F7D3E" w:rsidRPr="00755E62">
          <w:rPr>
            <w:rFonts w:asciiTheme="minorHAnsi" w:eastAsiaTheme="minorEastAsia" w:hAnsiTheme="minorHAnsi" w:cstheme="minorBidi"/>
            <w:smallCaps w:val="0"/>
            <w:noProof/>
            <w:lang w:val="el-GR" w:eastAsia="el-GR"/>
          </w:rPr>
          <w:tab/>
        </w:r>
        <w:r w:rsidR="002F7D3E" w:rsidRPr="00755E62">
          <w:rPr>
            <w:rStyle w:val="-"/>
            <w:rFonts w:ascii="Tahoma" w:hAnsi="Tahoma" w:cs="Tahoma"/>
            <w:noProof/>
            <w:lang w:val="el-GR"/>
          </w:rPr>
          <w:t>Αναπροσαρμογή τιμής</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_Toc128490241 \h </w:instrText>
        </w:r>
        <w:r w:rsidR="002F7D3E" w:rsidRPr="00755E62">
          <w:rPr>
            <w:noProof/>
            <w:webHidden/>
          </w:rPr>
        </w:r>
        <w:r w:rsidR="002F7D3E" w:rsidRPr="00755E62">
          <w:rPr>
            <w:noProof/>
            <w:webHidden/>
          </w:rPr>
          <w:fldChar w:fldCharType="separate"/>
        </w:r>
        <w:r>
          <w:rPr>
            <w:noProof/>
            <w:webHidden/>
          </w:rPr>
          <w:t>75</w:t>
        </w:r>
        <w:r w:rsidR="002F7D3E" w:rsidRPr="00755E62">
          <w:rPr>
            <w:noProof/>
            <w:webHidden/>
          </w:rPr>
          <w:fldChar w:fldCharType="end"/>
        </w:r>
      </w:hyperlink>
    </w:p>
    <w:p w14:paraId="0278EE05" w14:textId="03432EA6" w:rsidR="002F7D3E" w:rsidRPr="00755E62" w:rsidRDefault="00BF6344">
      <w:pPr>
        <w:pStyle w:val="25"/>
        <w:tabs>
          <w:tab w:val="right" w:leader="dot" w:pos="9628"/>
        </w:tabs>
        <w:rPr>
          <w:rFonts w:asciiTheme="minorHAnsi" w:eastAsiaTheme="minorEastAsia" w:hAnsiTheme="minorHAnsi" w:cstheme="minorBidi"/>
          <w:smallCaps w:val="0"/>
          <w:noProof/>
          <w:lang w:val="el-GR" w:eastAsia="el-GR"/>
        </w:rPr>
      </w:pPr>
      <w:hyperlink w:anchor="_Toc128490242" w:history="1">
        <w:r w:rsidR="002F7D3E" w:rsidRPr="00755E62">
          <w:rPr>
            <w:rStyle w:val="-"/>
            <w:rFonts w:ascii="Tahoma" w:hAnsi="Tahoma" w:cs="Tahoma"/>
            <w:noProof/>
            <w:lang w:val="el-GR"/>
          </w:rPr>
          <w:t>ΠΑΡΑΡΤΗΜΑ Ι – Αναλυτική Περιγραφή Φυσικού και Οικονομικού Αντικειμένου της Σύμβασης</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_Toc128490242 \h </w:instrText>
        </w:r>
        <w:r w:rsidR="002F7D3E" w:rsidRPr="00755E62">
          <w:rPr>
            <w:noProof/>
            <w:webHidden/>
          </w:rPr>
        </w:r>
        <w:r w:rsidR="002F7D3E" w:rsidRPr="00755E62">
          <w:rPr>
            <w:noProof/>
            <w:webHidden/>
          </w:rPr>
          <w:fldChar w:fldCharType="separate"/>
        </w:r>
        <w:r>
          <w:rPr>
            <w:noProof/>
            <w:webHidden/>
          </w:rPr>
          <w:t>76</w:t>
        </w:r>
        <w:r w:rsidR="002F7D3E" w:rsidRPr="00755E62">
          <w:rPr>
            <w:noProof/>
            <w:webHidden/>
          </w:rPr>
          <w:fldChar w:fldCharType="end"/>
        </w:r>
      </w:hyperlink>
    </w:p>
    <w:p w14:paraId="744FF787" w14:textId="08945599" w:rsidR="002F7D3E" w:rsidRPr="00755E62" w:rsidRDefault="00BF6344">
      <w:pPr>
        <w:pStyle w:val="41"/>
        <w:tabs>
          <w:tab w:val="left" w:pos="1100"/>
          <w:tab w:val="right" w:leader="dot" w:pos="9628"/>
        </w:tabs>
        <w:rPr>
          <w:rFonts w:asciiTheme="minorHAnsi" w:eastAsiaTheme="minorEastAsia" w:hAnsiTheme="minorHAnsi" w:cstheme="minorBidi"/>
          <w:noProof/>
          <w:sz w:val="20"/>
          <w:szCs w:val="20"/>
          <w:lang w:val="el-GR" w:eastAsia="el-GR"/>
        </w:rPr>
      </w:pPr>
      <w:hyperlink w:anchor="_Toc128490243" w:history="1">
        <w:r w:rsidR="002F7D3E" w:rsidRPr="00755E62">
          <w:rPr>
            <w:rStyle w:val="-"/>
            <w:rFonts w:eastAsia="SimSun"/>
            <w:noProof/>
            <w:sz w:val="20"/>
            <w:szCs w:val="20"/>
          </w:rPr>
          <w:t>1.</w:t>
        </w:r>
        <w:r w:rsidR="002F7D3E" w:rsidRPr="00755E62">
          <w:rPr>
            <w:rFonts w:asciiTheme="minorHAnsi" w:eastAsiaTheme="minorEastAsia" w:hAnsiTheme="minorHAnsi" w:cstheme="minorBidi"/>
            <w:noProof/>
            <w:sz w:val="20"/>
            <w:szCs w:val="20"/>
            <w:lang w:val="el-GR" w:eastAsia="el-GR"/>
          </w:rPr>
          <w:tab/>
        </w:r>
        <w:r w:rsidR="002F7D3E" w:rsidRPr="00755E62">
          <w:rPr>
            <w:rStyle w:val="-"/>
            <w:rFonts w:eastAsia="SimSun"/>
            <w:noProof/>
            <w:sz w:val="20"/>
            <w:szCs w:val="20"/>
          </w:rPr>
          <w:t>ΠΕΡΙΒΑΛΛΟΝ ΤΗΣ ΣΥΜΒΑΣΗΣ</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_Toc128490243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76</w:t>
        </w:r>
        <w:r w:rsidR="002F7D3E" w:rsidRPr="00755E62">
          <w:rPr>
            <w:noProof/>
            <w:webHidden/>
            <w:sz w:val="20"/>
            <w:szCs w:val="20"/>
          </w:rPr>
          <w:fldChar w:fldCharType="end"/>
        </w:r>
      </w:hyperlink>
    </w:p>
    <w:p w14:paraId="3AD7DB59" w14:textId="6C54BD27" w:rsidR="002F7D3E" w:rsidRPr="00755E62" w:rsidRDefault="00BF6344">
      <w:pPr>
        <w:pStyle w:val="41"/>
        <w:tabs>
          <w:tab w:val="left" w:pos="1320"/>
          <w:tab w:val="right" w:leader="dot" w:pos="9628"/>
        </w:tabs>
        <w:rPr>
          <w:rFonts w:asciiTheme="minorHAnsi" w:eastAsiaTheme="minorEastAsia" w:hAnsiTheme="minorHAnsi" w:cstheme="minorBidi"/>
          <w:noProof/>
          <w:sz w:val="20"/>
          <w:szCs w:val="20"/>
          <w:lang w:val="el-GR" w:eastAsia="el-GR"/>
        </w:rPr>
      </w:pPr>
      <w:hyperlink w:anchor="_Toc128490244" w:history="1">
        <w:r w:rsidR="002F7D3E" w:rsidRPr="00755E62">
          <w:rPr>
            <w:rStyle w:val="-"/>
            <w:rFonts w:eastAsia="SimSun"/>
            <w:noProof/>
            <w:sz w:val="20"/>
            <w:szCs w:val="20"/>
          </w:rPr>
          <w:t>1.1.</w:t>
        </w:r>
        <w:r w:rsidR="002F7D3E" w:rsidRPr="00755E62">
          <w:rPr>
            <w:rFonts w:asciiTheme="minorHAnsi" w:eastAsiaTheme="minorEastAsia" w:hAnsiTheme="minorHAnsi" w:cstheme="minorBidi"/>
            <w:noProof/>
            <w:sz w:val="20"/>
            <w:szCs w:val="20"/>
            <w:lang w:val="el-GR" w:eastAsia="el-GR"/>
          </w:rPr>
          <w:tab/>
        </w:r>
        <w:r w:rsidR="002F7D3E" w:rsidRPr="00755E62">
          <w:rPr>
            <w:rStyle w:val="-"/>
            <w:rFonts w:eastAsia="SimSun"/>
            <w:noProof/>
            <w:sz w:val="20"/>
            <w:szCs w:val="20"/>
          </w:rPr>
          <w:t>Εμπλεκόμενοι στην Υλοποίηση του Έργου</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_Toc128490244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76</w:t>
        </w:r>
        <w:r w:rsidR="002F7D3E" w:rsidRPr="00755E62">
          <w:rPr>
            <w:noProof/>
            <w:webHidden/>
            <w:sz w:val="20"/>
            <w:szCs w:val="20"/>
          </w:rPr>
          <w:fldChar w:fldCharType="end"/>
        </w:r>
      </w:hyperlink>
    </w:p>
    <w:p w14:paraId="0606C611" w14:textId="5A8E53DE" w:rsidR="002F7D3E" w:rsidRPr="00755E62" w:rsidRDefault="00BF6344">
      <w:pPr>
        <w:pStyle w:val="41"/>
        <w:tabs>
          <w:tab w:val="left" w:pos="1320"/>
          <w:tab w:val="right" w:leader="dot" w:pos="9628"/>
        </w:tabs>
        <w:rPr>
          <w:rFonts w:asciiTheme="minorHAnsi" w:eastAsiaTheme="minorEastAsia" w:hAnsiTheme="minorHAnsi" w:cstheme="minorBidi"/>
          <w:noProof/>
          <w:sz w:val="20"/>
          <w:szCs w:val="20"/>
          <w:lang w:val="el-GR" w:eastAsia="el-GR"/>
        </w:rPr>
      </w:pPr>
      <w:hyperlink w:anchor="_Toc128490245" w:history="1">
        <w:r w:rsidR="002F7D3E" w:rsidRPr="00755E62">
          <w:rPr>
            <w:rStyle w:val="-"/>
            <w:rFonts w:eastAsia="SimSun"/>
            <w:noProof/>
            <w:sz w:val="20"/>
            <w:szCs w:val="20"/>
          </w:rPr>
          <w:t>1.1.1.</w:t>
        </w:r>
        <w:r w:rsidR="002F7D3E" w:rsidRPr="00755E62">
          <w:rPr>
            <w:rFonts w:asciiTheme="minorHAnsi" w:eastAsiaTheme="minorEastAsia" w:hAnsiTheme="minorHAnsi" w:cstheme="minorBidi"/>
            <w:noProof/>
            <w:sz w:val="20"/>
            <w:szCs w:val="20"/>
            <w:lang w:val="el-GR" w:eastAsia="el-GR"/>
          </w:rPr>
          <w:tab/>
        </w:r>
        <w:r w:rsidR="002F7D3E" w:rsidRPr="00755E62">
          <w:rPr>
            <w:rStyle w:val="-"/>
            <w:rFonts w:eastAsia="SimSun"/>
            <w:noProof/>
            <w:sz w:val="20"/>
            <w:szCs w:val="20"/>
          </w:rPr>
          <w:t>Φορέας Υλοποίησης – Αναθέτουσα Αρχή</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_Toc128490245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76</w:t>
        </w:r>
        <w:r w:rsidR="002F7D3E" w:rsidRPr="00755E62">
          <w:rPr>
            <w:noProof/>
            <w:webHidden/>
            <w:sz w:val="20"/>
            <w:szCs w:val="20"/>
          </w:rPr>
          <w:fldChar w:fldCharType="end"/>
        </w:r>
      </w:hyperlink>
    </w:p>
    <w:p w14:paraId="4CE940C2" w14:textId="6CC804AD" w:rsidR="002F7D3E" w:rsidRPr="00755E62" w:rsidRDefault="00BF6344">
      <w:pPr>
        <w:pStyle w:val="41"/>
        <w:tabs>
          <w:tab w:val="left" w:pos="1320"/>
          <w:tab w:val="right" w:leader="dot" w:pos="9628"/>
        </w:tabs>
        <w:rPr>
          <w:rFonts w:asciiTheme="minorHAnsi" w:eastAsiaTheme="minorEastAsia" w:hAnsiTheme="minorHAnsi" w:cstheme="minorBidi"/>
          <w:noProof/>
          <w:sz w:val="20"/>
          <w:szCs w:val="20"/>
          <w:lang w:val="el-GR" w:eastAsia="el-GR"/>
        </w:rPr>
      </w:pPr>
      <w:hyperlink w:anchor="_Toc128490246" w:history="1">
        <w:r w:rsidR="002F7D3E" w:rsidRPr="00755E62">
          <w:rPr>
            <w:rStyle w:val="-"/>
            <w:rFonts w:eastAsia="SimSun"/>
            <w:noProof/>
            <w:sz w:val="20"/>
            <w:szCs w:val="20"/>
          </w:rPr>
          <w:t>1.1.2.</w:t>
        </w:r>
        <w:r w:rsidR="002F7D3E" w:rsidRPr="00755E62">
          <w:rPr>
            <w:rFonts w:asciiTheme="minorHAnsi" w:eastAsiaTheme="minorEastAsia" w:hAnsiTheme="minorHAnsi" w:cstheme="minorBidi"/>
            <w:noProof/>
            <w:sz w:val="20"/>
            <w:szCs w:val="20"/>
            <w:lang w:val="el-GR" w:eastAsia="el-GR"/>
          </w:rPr>
          <w:tab/>
        </w:r>
        <w:r w:rsidR="002F7D3E" w:rsidRPr="00755E62">
          <w:rPr>
            <w:rStyle w:val="-"/>
            <w:rFonts w:eastAsia="SimSun"/>
            <w:noProof/>
            <w:sz w:val="20"/>
            <w:szCs w:val="20"/>
          </w:rPr>
          <w:t>Φορέας Χρηματοδότησης</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_Toc128490246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77</w:t>
        </w:r>
        <w:r w:rsidR="002F7D3E" w:rsidRPr="00755E62">
          <w:rPr>
            <w:noProof/>
            <w:webHidden/>
            <w:sz w:val="20"/>
            <w:szCs w:val="20"/>
          </w:rPr>
          <w:fldChar w:fldCharType="end"/>
        </w:r>
      </w:hyperlink>
    </w:p>
    <w:p w14:paraId="2B66305D" w14:textId="4C4F44DA" w:rsidR="002F7D3E" w:rsidRPr="00755E62" w:rsidRDefault="00BF6344">
      <w:pPr>
        <w:pStyle w:val="41"/>
        <w:tabs>
          <w:tab w:val="left" w:pos="1320"/>
          <w:tab w:val="right" w:leader="dot" w:pos="9628"/>
        </w:tabs>
        <w:rPr>
          <w:rFonts w:asciiTheme="minorHAnsi" w:eastAsiaTheme="minorEastAsia" w:hAnsiTheme="minorHAnsi" w:cstheme="minorBidi"/>
          <w:noProof/>
          <w:sz w:val="20"/>
          <w:szCs w:val="20"/>
          <w:lang w:val="el-GR" w:eastAsia="el-GR"/>
        </w:rPr>
      </w:pPr>
      <w:hyperlink w:anchor="_Toc128490247" w:history="1">
        <w:r w:rsidR="002F7D3E" w:rsidRPr="00755E62">
          <w:rPr>
            <w:rStyle w:val="-"/>
            <w:rFonts w:eastAsia="SimSun"/>
            <w:noProof/>
            <w:sz w:val="20"/>
            <w:szCs w:val="20"/>
          </w:rPr>
          <w:t>1.1.3.</w:t>
        </w:r>
        <w:r w:rsidR="002F7D3E" w:rsidRPr="00755E62">
          <w:rPr>
            <w:rFonts w:asciiTheme="minorHAnsi" w:eastAsiaTheme="minorEastAsia" w:hAnsiTheme="minorHAnsi" w:cstheme="minorBidi"/>
            <w:noProof/>
            <w:sz w:val="20"/>
            <w:szCs w:val="20"/>
            <w:lang w:val="el-GR" w:eastAsia="el-GR"/>
          </w:rPr>
          <w:tab/>
        </w:r>
        <w:r w:rsidR="002F7D3E" w:rsidRPr="00755E62">
          <w:rPr>
            <w:rStyle w:val="-"/>
            <w:rFonts w:eastAsia="SimSun"/>
            <w:noProof/>
            <w:sz w:val="20"/>
            <w:szCs w:val="20"/>
          </w:rPr>
          <w:t>Κύριος του Έργου – Φορέας Λειτουργίας του Έργου</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_Toc128490247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78</w:t>
        </w:r>
        <w:r w:rsidR="002F7D3E" w:rsidRPr="00755E62">
          <w:rPr>
            <w:noProof/>
            <w:webHidden/>
            <w:sz w:val="20"/>
            <w:szCs w:val="20"/>
          </w:rPr>
          <w:fldChar w:fldCharType="end"/>
        </w:r>
      </w:hyperlink>
    </w:p>
    <w:p w14:paraId="0A5A2A1E" w14:textId="65EB9547" w:rsidR="002F7D3E" w:rsidRPr="00755E62" w:rsidRDefault="00BF6344">
      <w:pPr>
        <w:pStyle w:val="41"/>
        <w:tabs>
          <w:tab w:val="left" w:pos="1320"/>
          <w:tab w:val="right" w:leader="dot" w:pos="9628"/>
        </w:tabs>
        <w:rPr>
          <w:rFonts w:asciiTheme="minorHAnsi" w:eastAsiaTheme="minorEastAsia" w:hAnsiTheme="minorHAnsi" w:cstheme="minorBidi"/>
          <w:noProof/>
          <w:sz w:val="20"/>
          <w:szCs w:val="20"/>
          <w:lang w:val="el-GR" w:eastAsia="el-GR"/>
        </w:rPr>
      </w:pPr>
      <w:hyperlink w:anchor="_Toc128490248" w:history="1">
        <w:r w:rsidR="002F7D3E" w:rsidRPr="00755E62">
          <w:rPr>
            <w:rStyle w:val="-"/>
            <w:rFonts w:eastAsia="SimSun"/>
            <w:noProof/>
            <w:sz w:val="20"/>
            <w:szCs w:val="20"/>
          </w:rPr>
          <w:t>1.1.4.</w:t>
        </w:r>
        <w:r w:rsidR="002F7D3E" w:rsidRPr="00755E62">
          <w:rPr>
            <w:rFonts w:asciiTheme="minorHAnsi" w:eastAsiaTheme="minorEastAsia" w:hAnsiTheme="minorHAnsi" w:cstheme="minorBidi"/>
            <w:noProof/>
            <w:sz w:val="20"/>
            <w:szCs w:val="20"/>
            <w:lang w:val="el-GR" w:eastAsia="el-GR"/>
          </w:rPr>
          <w:tab/>
        </w:r>
        <w:r w:rsidR="002F7D3E" w:rsidRPr="00755E62">
          <w:rPr>
            <w:rStyle w:val="-"/>
            <w:rFonts w:eastAsia="SimSun"/>
            <w:noProof/>
            <w:sz w:val="20"/>
            <w:szCs w:val="20"/>
          </w:rPr>
          <w:t>Όργανα &amp; Επιτροπές Παρακολούθησης, Διακυβέρνησης και Ελέγχου του Έργου</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_Toc128490248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79</w:t>
        </w:r>
        <w:r w:rsidR="002F7D3E" w:rsidRPr="00755E62">
          <w:rPr>
            <w:noProof/>
            <w:webHidden/>
            <w:sz w:val="20"/>
            <w:szCs w:val="20"/>
          </w:rPr>
          <w:fldChar w:fldCharType="end"/>
        </w:r>
      </w:hyperlink>
    </w:p>
    <w:p w14:paraId="400E7B91" w14:textId="114DAF53" w:rsidR="002F7D3E" w:rsidRPr="00755E62" w:rsidRDefault="00BF6344">
      <w:pPr>
        <w:pStyle w:val="41"/>
        <w:tabs>
          <w:tab w:val="left" w:pos="1320"/>
          <w:tab w:val="right" w:leader="dot" w:pos="9628"/>
        </w:tabs>
        <w:rPr>
          <w:rFonts w:asciiTheme="minorHAnsi" w:eastAsiaTheme="minorEastAsia" w:hAnsiTheme="minorHAnsi" w:cstheme="minorBidi"/>
          <w:noProof/>
          <w:sz w:val="20"/>
          <w:szCs w:val="20"/>
          <w:lang w:val="el-GR" w:eastAsia="el-GR"/>
        </w:rPr>
      </w:pPr>
      <w:hyperlink w:anchor="_Toc128490249" w:history="1">
        <w:r w:rsidR="002F7D3E" w:rsidRPr="00755E62">
          <w:rPr>
            <w:rStyle w:val="-"/>
            <w:rFonts w:eastAsia="SimSun"/>
            <w:noProof/>
            <w:sz w:val="20"/>
            <w:szCs w:val="20"/>
          </w:rPr>
          <w:t>1.2.</w:t>
        </w:r>
        <w:r w:rsidR="002F7D3E" w:rsidRPr="00755E62">
          <w:rPr>
            <w:rFonts w:asciiTheme="minorHAnsi" w:eastAsiaTheme="minorEastAsia" w:hAnsiTheme="minorHAnsi" w:cstheme="minorBidi"/>
            <w:noProof/>
            <w:sz w:val="20"/>
            <w:szCs w:val="20"/>
            <w:lang w:val="el-GR" w:eastAsia="el-GR"/>
          </w:rPr>
          <w:tab/>
        </w:r>
        <w:r w:rsidR="002F7D3E" w:rsidRPr="00755E62">
          <w:rPr>
            <w:rStyle w:val="-"/>
            <w:rFonts w:eastAsia="SimSun"/>
            <w:noProof/>
            <w:sz w:val="20"/>
            <w:szCs w:val="20"/>
          </w:rPr>
          <w:t>Υφιστάμενη Κατάσταση</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_Toc128490249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80</w:t>
        </w:r>
        <w:r w:rsidR="002F7D3E" w:rsidRPr="00755E62">
          <w:rPr>
            <w:noProof/>
            <w:webHidden/>
            <w:sz w:val="20"/>
            <w:szCs w:val="20"/>
          </w:rPr>
          <w:fldChar w:fldCharType="end"/>
        </w:r>
      </w:hyperlink>
    </w:p>
    <w:p w14:paraId="06A74C23" w14:textId="2E653EC6" w:rsidR="002F7D3E" w:rsidRPr="00755E62" w:rsidRDefault="00BF6344">
      <w:pPr>
        <w:pStyle w:val="41"/>
        <w:tabs>
          <w:tab w:val="left" w:pos="1100"/>
          <w:tab w:val="right" w:leader="dot" w:pos="9628"/>
        </w:tabs>
        <w:rPr>
          <w:rFonts w:asciiTheme="minorHAnsi" w:eastAsiaTheme="minorEastAsia" w:hAnsiTheme="minorHAnsi" w:cstheme="minorBidi"/>
          <w:noProof/>
          <w:sz w:val="20"/>
          <w:szCs w:val="20"/>
          <w:lang w:val="el-GR" w:eastAsia="el-GR"/>
        </w:rPr>
      </w:pPr>
      <w:hyperlink w:anchor="_Toc128490250" w:history="1">
        <w:r w:rsidR="002F7D3E" w:rsidRPr="00755E62">
          <w:rPr>
            <w:rStyle w:val="-"/>
            <w:rFonts w:eastAsia="SimSun"/>
            <w:noProof/>
            <w:sz w:val="20"/>
            <w:szCs w:val="20"/>
          </w:rPr>
          <w:t>2.</w:t>
        </w:r>
        <w:r w:rsidR="002F7D3E" w:rsidRPr="00755E62">
          <w:rPr>
            <w:rFonts w:asciiTheme="minorHAnsi" w:eastAsiaTheme="minorEastAsia" w:hAnsiTheme="minorHAnsi" w:cstheme="minorBidi"/>
            <w:noProof/>
            <w:sz w:val="20"/>
            <w:szCs w:val="20"/>
            <w:lang w:val="el-GR" w:eastAsia="el-GR"/>
          </w:rPr>
          <w:tab/>
        </w:r>
        <w:r w:rsidR="002F7D3E" w:rsidRPr="00755E62">
          <w:rPr>
            <w:rStyle w:val="-"/>
            <w:rFonts w:eastAsia="SimSun"/>
            <w:noProof/>
            <w:sz w:val="20"/>
            <w:szCs w:val="20"/>
          </w:rPr>
          <w:t>Περιγραφή Φυσικού Αντικειμένου της Σύμβασης</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_Toc128490250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81</w:t>
        </w:r>
        <w:r w:rsidR="002F7D3E" w:rsidRPr="00755E62">
          <w:rPr>
            <w:noProof/>
            <w:webHidden/>
            <w:sz w:val="20"/>
            <w:szCs w:val="20"/>
          </w:rPr>
          <w:fldChar w:fldCharType="end"/>
        </w:r>
      </w:hyperlink>
    </w:p>
    <w:p w14:paraId="5B2081C0" w14:textId="385C0DB4" w:rsidR="002F7D3E" w:rsidRPr="00755E62" w:rsidRDefault="00BF6344">
      <w:pPr>
        <w:pStyle w:val="41"/>
        <w:tabs>
          <w:tab w:val="left" w:pos="1320"/>
          <w:tab w:val="right" w:leader="dot" w:pos="9628"/>
        </w:tabs>
        <w:rPr>
          <w:rFonts w:asciiTheme="minorHAnsi" w:eastAsiaTheme="minorEastAsia" w:hAnsiTheme="minorHAnsi" w:cstheme="minorBidi"/>
          <w:noProof/>
          <w:sz w:val="20"/>
          <w:szCs w:val="20"/>
          <w:lang w:val="el-GR" w:eastAsia="el-GR"/>
        </w:rPr>
      </w:pPr>
      <w:hyperlink w:anchor="_Toc128490251" w:history="1">
        <w:r w:rsidR="002F7D3E" w:rsidRPr="00755E62">
          <w:rPr>
            <w:rStyle w:val="-"/>
            <w:noProof/>
            <w:sz w:val="20"/>
            <w:szCs w:val="20"/>
          </w:rPr>
          <w:t>2.1.</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Σκοπός και στόχοι της Σύμβασης</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_Toc128490251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81</w:t>
        </w:r>
        <w:r w:rsidR="002F7D3E" w:rsidRPr="00755E62">
          <w:rPr>
            <w:noProof/>
            <w:webHidden/>
            <w:sz w:val="20"/>
            <w:szCs w:val="20"/>
          </w:rPr>
          <w:fldChar w:fldCharType="end"/>
        </w:r>
      </w:hyperlink>
    </w:p>
    <w:p w14:paraId="091E94F2" w14:textId="4A290BD5" w:rsidR="002F7D3E" w:rsidRPr="00755E62" w:rsidRDefault="00BF6344">
      <w:pPr>
        <w:pStyle w:val="41"/>
        <w:tabs>
          <w:tab w:val="left" w:pos="1320"/>
          <w:tab w:val="right" w:leader="dot" w:pos="9628"/>
        </w:tabs>
        <w:rPr>
          <w:rFonts w:asciiTheme="minorHAnsi" w:eastAsiaTheme="minorEastAsia" w:hAnsiTheme="minorHAnsi" w:cstheme="minorBidi"/>
          <w:noProof/>
          <w:sz w:val="20"/>
          <w:szCs w:val="20"/>
          <w:lang w:val="el-GR" w:eastAsia="el-GR"/>
        </w:rPr>
      </w:pPr>
      <w:hyperlink w:anchor="_Toc128490252" w:history="1">
        <w:r w:rsidR="002F7D3E" w:rsidRPr="00755E62">
          <w:rPr>
            <w:rStyle w:val="-"/>
            <w:noProof/>
            <w:sz w:val="20"/>
            <w:szCs w:val="20"/>
          </w:rPr>
          <w:t>2.2.</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Αντικείμενο της Σύμβασης</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_Toc128490252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82</w:t>
        </w:r>
        <w:r w:rsidR="002F7D3E" w:rsidRPr="00755E62">
          <w:rPr>
            <w:noProof/>
            <w:webHidden/>
            <w:sz w:val="20"/>
            <w:szCs w:val="20"/>
          </w:rPr>
          <w:fldChar w:fldCharType="end"/>
        </w:r>
      </w:hyperlink>
    </w:p>
    <w:p w14:paraId="7544B47E" w14:textId="597CC635" w:rsidR="002F7D3E" w:rsidRPr="00755E62" w:rsidRDefault="00BF6344">
      <w:pPr>
        <w:pStyle w:val="41"/>
        <w:tabs>
          <w:tab w:val="left" w:pos="1320"/>
          <w:tab w:val="right" w:leader="dot" w:pos="9628"/>
        </w:tabs>
        <w:rPr>
          <w:rFonts w:asciiTheme="minorHAnsi" w:eastAsiaTheme="minorEastAsia" w:hAnsiTheme="minorHAnsi" w:cstheme="minorBidi"/>
          <w:noProof/>
          <w:sz w:val="20"/>
          <w:szCs w:val="20"/>
          <w:lang w:val="el-GR" w:eastAsia="el-GR"/>
        </w:rPr>
      </w:pPr>
      <w:hyperlink w:anchor="_Toc128490253" w:history="1">
        <w:r w:rsidR="002F7D3E" w:rsidRPr="00755E62">
          <w:rPr>
            <w:rStyle w:val="-"/>
            <w:noProof/>
            <w:sz w:val="20"/>
            <w:szCs w:val="20"/>
          </w:rPr>
          <w:t>2.2.1.</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Μελέτη Εφαρμογής</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_Toc128490253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83</w:t>
        </w:r>
        <w:r w:rsidR="002F7D3E" w:rsidRPr="00755E62">
          <w:rPr>
            <w:noProof/>
            <w:webHidden/>
            <w:sz w:val="20"/>
            <w:szCs w:val="20"/>
          </w:rPr>
          <w:fldChar w:fldCharType="end"/>
        </w:r>
      </w:hyperlink>
    </w:p>
    <w:p w14:paraId="67CD48E5" w14:textId="253B847E" w:rsidR="002F7D3E" w:rsidRPr="00755E62" w:rsidRDefault="00BF6344">
      <w:pPr>
        <w:pStyle w:val="41"/>
        <w:tabs>
          <w:tab w:val="left" w:pos="1320"/>
          <w:tab w:val="right" w:leader="dot" w:pos="9628"/>
        </w:tabs>
        <w:rPr>
          <w:rFonts w:asciiTheme="minorHAnsi" w:eastAsiaTheme="minorEastAsia" w:hAnsiTheme="minorHAnsi" w:cstheme="minorBidi"/>
          <w:noProof/>
          <w:sz w:val="20"/>
          <w:szCs w:val="20"/>
          <w:lang w:val="el-GR" w:eastAsia="el-GR"/>
        </w:rPr>
      </w:pPr>
      <w:hyperlink w:anchor="_Toc128490254" w:history="1">
        <w:r w:rsidR="002F7D3E" w:rsidRPr="00755E62">
          <w:rPr>
            <w:rStyle w:val="-"/>
            <w:noProof/>
            <w:sz w:val="20"/>
            <w:szCs w:val="20"/>
          </w:rPr>
          <w:t>2.2.2.</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Προμήθεια και υπηρεσίες εγκατάστασης, διαμόρφωσης και ενσωμάτωσης απαραίτητου εξοπλισμού και λογισμικού</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_Toc128490254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84</w:t>
        </w:r>
        <w:r w:rsidR="002F7D3E" w:rsidRPr="00755E62">
          <w:rPr>
            <w:noProof/>
            <w:webHidden/>
            <w:sz w:val="20"/>
            <w:szCs w:val="20"/>
          </w:rPr>
          <w:fldChar w:fldCharType="end"/>
        </w:r>
      </w:hyperlink>
    </w:p>
    <w:p w14:paraId="49727499" w14:textId="5190C33E" w:rsidR="002F7D3E" w:rsidRPr="00755E62" w:rsidRDefault="00BF6344">
      <w:pPr>
        <w:pStyle w:val="41"/>
        <w:tabs>
          <w:tab w:val="left" w:pos="1540"/>
          <w:tab w:val="right" w:leader="dot" w:pos="9628"/>
        </w:tabs>
        <w:rPr>
          <w:rFonts w:asciiTheme="minorHAnsi" w:eastAsiaTheme="minorEastAsia" w:hAnsiTheme="minorHAnsi" w:cstheme="minorBidi"/>
          <w:noProof/>
          <w:sz w:val="20"/>
          <w:szCs w:val="20"/>
          <w:lang w:val="el-GR" w:eastAsia="el-GR"/>
        </w:rPr>
      </w:pPr>
      <w:hyperlink w:anchor="_Toc128490255" w:history="1">
        <w:r w:rsidR="002F7D3E" w:rsidRPr="00755E62">
          <w:rPr>
            <w:rStyle w:val="-"/>
            <w:noProof/>
            <w:sz w:val="20"/>
            <w:szCs w:val="20"/>
          </w:rPr>
          <w:t>2.2.2.1.</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Προμήθεια και Εγκατάσταση Δομημένης Καλωδίωσης (Κτηρίων ΚΥ ΥΠΕΞ)</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_Toc128490255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84</w:t>
        </w:r>
        <w:r w:rsidR="002F7D3E" w:rsidRPr="00755E62">
          <w:rPr>
            <w:noProof/>
            <w:webHidden/>
            <w:sz w:val="20"/>
            <w:szCs w:val="20"/>
          </w:rPr>
          <w:fldChar w:fldCharType="end"/>
        </w:r>
      </w:hyperlink>
    </w:p>
    <w:p w14:paraId="46EFF1A4" w14:textId="26374CC4" w:rsidR="002F7D3E" w:rsidRPr="00755E62" w:rsidRDefault="00BF6344">
      <w:pPr>
        <w:pStyle w:val="41"/>
        <w:tabs>
          <w:tab w:val="left" w:pos="1540"/>
          <w:tab w:val="right" w:leader="dot" w:pos="9628"/>
        </w:tabs>
        <w:rPr>
          <w:rFonts w:asciiTheme="minorHAnsi" w:eastAsiaTheme="minorEastAsia" w:hAnsiTheme="minorHAnsi" w:cstheme="minorBidi"/>
          <w:noProof/>
          <w:sz w:val="20"/>
          <w:szCs w:val="20"/>
          <w:lang w:val="el-GR" w:eastAsia="el-GR"/>
        </w:rPr>
      </w:pPr>
      <w:hyperlink w:anchor="_Toc128490256" w:history="1">
        <w:r w:rsidR="002F7D3E" w:rsidRPr="00755E62">
          <w:rPr>
            <w:rStyle w:val="-"/>
            <w:noProof/>
            <w:sz w:val="20"/>
            <w:szCs w:val="20"/>
          </w:rPr>
          <w:t>2.2.2.2.</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Προμήθεια και Εγκατάσταση Ενεργού Εξοπλισμού Δικτύου</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_Toc128490256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84</w:t>
        </w:r>
        <w:r w:rsidR="002F7D3E" w:rsidRPr="00755E62">
          <w:rPr>
            <w:noProof/>
            <w:webHidden/>
            <w:sz w:val="20"/>
            <w:szCs w:val="20"/>
          </w:rPr>
          <w:fldChar w:fldCharType="end"/>
        </w:r>
      </w:hyperlink>
    </w:p>
    <w:p w14:paraId="7E15F52B" w14:textId="42964461" w:rsidR="002F7D3E" w:rsidRPr="00755E62" w:rsidRDefault="00BF6344">
      <w:pPr>
        <w:pStyle w:val="41"/>
        <w:tabs>
          <w:tab w:val="left" w:pos="1540"/>
          <w:tab w:val="right" w:leader="dot" w:pos="9628"/>
        </w:tabs>
        <w:rPr>
          <w:rFonts w:asciiTheme="minorHAnsi" w:eastAsiaTheme="minorEastAsia" w:hAnsiTheme="minorHAnsi" w:cstheme="minorBidi"/>
          <w:noProof/>
          <w:sz w:val="20"/>
          <w:szCs w:val="20"/>
          <w:lang w:val="el-GR" w:eastAsia="el-GR"/>
        </w:rPr>
      </w:pPr>
      <w:hyperlink w:anchor="_Toc128490257" w:history="1">
        <w:r w:rsidR="002F7D3E" w:rsidRPr="00755E62">
          <w:rPr>
            <w:rStyle w:val="-"/>
            <w:noProof/>
            <w:sz w:val="20"/>
            <w:szCs w:val="20"/>
          </w:rPr>
          <w:t>2.2.2.3.</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Υλοποίηση Διαβαθμισμένου Συστήματος Τηλεδιασκέψεων</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_Toc128490257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84</w:t>
        </w:r>
        <w:r w:rsidR="002F7D3E" w:rsidRPr="00755E62">
          <w:rPr>
            <w:noProof/>
            <w:webHidden/>
            <w:sz w:val="20"/>
            <w:szCs w:val="20"/>
          </w:rPr>
          <w:fldChar w:fldCharType="end"/>
        </w:r>
      </w:hyperlink>
    </w:p>
    <w:p w14:paraId="2B6B7599" w14:textId="7A991847" w:rsidR="002F7D3E" w:rsidRPr="00755E62" w:rsidRDefault="00BF6344">
      <w:pPr>
        <w:pStyle w:val="41"/>
        <w:tabs>
          <w:tab w:val="left" w:pos="1320"/>
          <w:tab w:val="right" w:leader="dot" w:pos="9628"/>
        </w:tabs>
        <w:rPr>
          <w:rFonts w:asciiTheme="minorHAnsi" w:eastAsiaTheme="minorEastAsia" w:hAnsiTheme="minorHAnsi" w:cstheme="minorBidi"/>
          <w:noProof/>
          <w:sz w:val="20"/>
          <w:szCs w:val="20"/>
          <w:lang w:val="el-GR" w:eastAsia="el-GR"/>
        </w:rPr>
      </w:pPr>
      <w:hyperlink w:anchor="_Toc128490258" w:history="1">
        <w:r w:rsidR="002F7D3E" w:rsidRPr="00755E62">
          <w:rPr>
            <w:rStyle w:val="-"/>
            <w:noProof/>
            <w:sz w:val="20"/>
            <w:szCs w:val="20"/>
          </w:rPr>
          <w:t>2.2.3.</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Διαστασιολόγηση για την προμήθεια και υπηρεσίες εγκατάστασης,  διαμόρφωσης και ενσωμάτωσης απαραίτητου εξοπλισμού και λογισμικού</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_Toc128490258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85</w:t>
        </w:r>
        <w:r w:rsidR="002F7D3E" w:rsidRPr="00755E62">
          <w:rPr>
            <w:noProof/>
            <w:webHidden/>
            <w:sz w:val="20"/>
            <w:szCs w:val="20"/>
          </w:rPr>
          <w:fldChar w:fldCharType="end"/>
        </w:r>
      </w:hyperlink>
    </w:p>
    <w:p w14:paraId="548B358A" w14:textId="23F2EDE3" w:rsidR="002F7D3E" w:rsidRPr="00755E62" w:rsidRDefault="00BF6344">
      <w:pPr>
        <w:pStyle w:val="41"/>
        <w:tabs>
          <w:tab w:val="left" w:pos="1540"/>
          <w:tab w:val="right" w:leader="dot" w:pos="9628"/>
        </w:tabs>
        <w:rPr>
          <w:rFonts w:asciiTheme="minorHAnsi" w:eastAsiaTheme="minorEastAsia" w:hAnsiTheme="minorHAnsi" w:cstheme="minorBidi"/>
          <w:noProof/>
          <w:sz w:val="20"/>
          <w:szCs w:val="20"/>
          <w:lang w:val="el-GR" w:eastAsia="el-GR"/>
        </w:rPr>
      </w:pPr>
      <w:hyperlink w:anchor="_Toc128490259" w:history="1">
        <w:r w:rsidR="002F7D3E" w:rsidRPr="00755E62">
          <w:rPr>
            <w:rStyle w:val="-"/>
            <w:noProof/>
            <w:sz w:val="20"/>
            <w:szCs w:val="20"/>
          </w:rPr>
          <w:t>2.2.3.1.</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Τοπολογία δικτύου του κτηρίου επί της οδού Ακαδημίας 1</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_Toc128490259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85</w:t>
        </w:r>
        <w:r w:rsidR="002F7D3E" w:rsidRPr="00755E62">
          <w:rPr>
            <w:noProof/>
            <w:webHidden/>
            <w:sz w:val="20"/>
            <w:szCs w:val="20"/>
          </w:rPr>
          <w:fldChar w:fldCharType="end"/>
        </w:r>
      </w:hyperlink>
    </w:p>
    <w:p w14:paraId="7B91C97E" w14:textId="54FC2630" w:rsidR="002F7D3E" w:rsidRPr="00755E62" w:rsidRDefault="00BF6344">
      <w:pPr>
        <w:pStyle w:val="41"/>
        <w:tabs>
          <w:tab w:val="left" w:pos="1540"/>
          <w:tab w:val="right" w:leader="dot" w:pos="9628"/>
        </w:tabs>
        <w:rPr>
          <w:rFonts w:asciiTheme="minorHAnsi" w:eastAsiaTheme="minorEastAsia" w:hAnsiTheme="minorHAnsi" w:cstheme="minorBidi"/>
          <w:noProof/>
          <w:sz w:val="20"/>
          <w:szCs w:val="20"/>
          <w:lang w:val="el-GR" w:eastAsia="el-GR"/>
        </w:rPr>
      </w:pPr>
      <w:hyperlink w:anchor="_Toc128490260" w:history="1">
        <w:r w:rsidR="002F7D3E" w:rsidRPr="00755E62">
          <w:rPr>
            <w:rStyle w:val="-"/>
            <w:noProof/>
            <w:sz w:val="20"/>
            <w:szCs w:val="20"/>
          </w:rPr>
          <w:t>2.2.3.2.</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Προδιαγραφές Δομημένης Καλωδίωσης</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_Toc128490260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88</w:t>
        </w:r>
        <w:r w:rsidR="002F7D3E" w:rsidRPr="00755E62">
          <w:rPr>
            <w:noProof/>
            <w:webHidden/>
            <w:sz w:val="20"/>
            <w:szCs w:val="20"/>
          </w:rPr>
          <w:fldChar w:fldCharType="end"/>
        </w:r>
      </w:hyperlink>
    </w:p>
    <w:p w14:paraId="22EBE93A" w14:textId="2A92C1BB" w:rsidR="002F7D3E" w:rsidRPr="00755E62" w:rsidRDefault="00BF6344">
      <w:pPr>
        <w:pStyle w:val="41"/>
        <w:tabs>
          <w:tab w:val="left" w:pos="1540"/>
          <w:tab w:val="right" w:leader="dot" w:pos="9628"/>
        </w:tabs>
        <w:rPr>
          <w:rFonts w:asciiTheme="minorHAnsi" w:eastAsiaTheme="minorEastAsia" w:hAnsiTheme="minorHAnsi" w:cstheme="minorBidi"/>
          <w:noProof/>
          <w:sz w:val="20"/>
          <w:szCs w:val="20"/>
          <w:lang w:val="el-GR" w:eastAsia="el-GR"/>
        </w:rPr>
      </w:pPr>
      <w:hyperlink w:anchor="_Toc128490261" w:history="1">
        <w:r w:rsidR="002F7D3E" w:rsidRPr="00755E62">
          <w:rPr>
            <w:rStyle w:val="-"/>
            <w:noProof/>
            <w:sz w:val="20"/>
            <w:szCs w:val="20"/>
          </w:rPr>
          <w:t>2.2.3.3.</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Υποχρεώσεις Αναδόχου</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_Toc128490261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88</w:t>
        </w:r>
        <w:r w:rsidR="002F7D3E" w:rsidRPr="00755E62">
          <w:rPr>
            <w:noProof/>
            <w:webHidden/>
            <w:sz w:val="20"/>
            <w:szCs w:val="20"/>
          </w:rPr>
          <w:fldChar w:fldCharType="end"/>
        </w:r>
      </w:hyperlink>
    </w:p>
    <w:p w14:paraId="4F5F12B0" w14:textId="49F1A1DC" w:rsidR="002F7D3E" w:rsidRPr="00755E62" w:rsidRDefault="00BF6344">
      <w:pPr>
        <w:pStyle w:val="41"/>
        <w:tabs>
          <w:tab w:val="left" w:pos="1540"/>
          <w:tab w:val="right" w:leader="dot" w:pos="9628"/>
        </w:tabs>
        <w:rPr>
          <w:rFonts w:asciiTheme="minorHAnsi" w:eastAsiaTheme="minorEastAsia" w:hAnsiTheme="minorHAnsi" w:cstheme="minorBidi"/>
          <w:noProof/>
          <w:sz w:val="20"/>
          <w:szCs w:val="20"/>
          <w:lang w:val="el-GR" w:eastAsia="el-GR"/>
        </w:rPr>
      </w:pPr>
      <w:hyperlink w:anchor="_Toc128490262" w:history="1">
        <w:r w:rsidR="002F7D3E" w:rsidRPr="00755E62">
          <w:rPr>
            <w:rStyle w:val="-"/>
            <w:noProof/>
            <w:sz w:val="20"/>
            <w:szCs w:val="20"/>
          </w:rPr>
          <w:t>2.2.3.4.</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Γενικές απαιτήσεις θέσεων εργασίας Δομημένης Καλωδίωσης</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_Toc128490262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89</w:t>
        </w:r>
        <w:r w:rsidR="002F7D3E" w:rsidRPr="00755E62">
          <w:rPr>
            <w:noProof/>
            <w:webHidden/>
            <w:sz w:val="20"/>
            <w:szCs w:val="20"/>
          </w:rPr>
          <w:fldChar w:fldCharType="end"/>
        </w:r>
      </w:hyperlink>
    </w:p>
    <w:p w14:paraId="0D5CC1C2" w14:textId="57C89343" w:rsidR="002F7D3E" w:rsidRPr="00755E62" w:rsidRDefault="00BF6344">
      <w:pPr>
        <w:pStyle w:val="41"/>
        <w:tabs>
          <w:tab w:val="left" w:pos="1540"/>
          <w:tab w:val="right" w:leader="dot" w:pos="9628"/>
        </w:tabs>
        <w:rPr>
          <w:rFonts w:asciiTheme="minorHAnsi" w:eastAsiaTheme="minorEastAsia" w:hAnsiTheme="minorHAnsi" w:cstheme="minorBidi"/>
          <w:noProof/>
          <w:sz w:val="20"/>
          <w:szCs w:val="20"/>
          <w:lang w:val="el-GR" w:eastAsia="el-GR"/>
        </w:rPr>
      </w:pPr>
      <w:hyperlink w:anchor="_Toc128490263" w:history="1">
        <w:r w:rsidR="002F7D3E" w:rsidRPr="00755E62">
          <w:rPr>
            <w:rStyle w:val="-"/>
            <w:noProof/>
            <w:sz w:val="20"/>
            <w:szCs w:val="20"/>
          </w:rPr>
          <w:t>2.2.3.5.</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Τηλεπικοινωνιακές Πρίζες</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_Toc128490263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90</w:t>
        </w:r>
        <w:r w:rsidR="002F7D3E" w:rsidRPr="00755E62">
          <w:rPr>
            <w:noProof/>
            <w:webHidden/>
            <w:sz w:val="20"/>
            <w:szCs w:val="20"/>
          </w:rPr>
          <w:fldChar w:fldCharType="end"/>
        </w:r>
      </w:hyperlink>
    </w:p>
    <w:p w14:paraId="3A81DE75" w14:textId="097DB003" w:rsidR="002F7D3E" w:rsidRPr="00755E62" w:rsidRDefault="00BF6344">
      <w:pPr>
        <w:pStyle w:val="41"/>
        <w:tabs>
          <w:tab w:val="left" w:pos="1540"/>
          <w:tab w:val="right" w:leader="dot" w:pos="9628"/>
        </w:tabs>
        <w:rPr>
          <w:rFonts w:asciiTheme="minorHAnsi" w:eastAsiaTheme="minorEastAsia" w:hAnsiTheme="minorHAnsi" w:cstheme="minorBidi"/>
          <w:noProof/>
          <w:sz w:val="20"/>
          <w:szCs w:val="20"/>
          <w:lang w:val="el-GR" w:eastAsia="el-GR"/>
        </w:rPr>
      </w:pPr>
      <w:hyperlink w:anchor="_Toc128490264" w:history="1">
        <w:r w:rsidR="002F7D3E" w:rsidRPr="00755E62">
          <w:rPr>
            <w:rStyle w:val="-"/>
            <w:noProof/>
            <w:sz w:val="20"/>
            <w:szCs w:val="20"/>
          </w:rPr>
          <w:t>2.2.3.6.</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Οριζόντια Καλωδίωση</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_Toc128490264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90</w:t>
        </w:r>
        <w:r w:rsidR="002F7D3E" w:rsidRPr="00755E62">
          <w:rPr>
            <w:noProof/>
            <w:webHidden/>
            <w:sz w:val="20"/>
            <w:szCs w:val="20"/>
          </w:rPr>
          <w:fldChar w:fldCharType="end"/>
        </w:r>
      </w:hyperlink>
    </w:p>
    <w:p w14:paraId="23400413" w14:textId="70D92E18" w:rsidR="002F7D3E" w:rsidRPr="00755E62" w:rsidRDefault="00BF6344">
      <w:pPr>
        <w:pStyle w:val="41"/>
        <w:tabs>
          <w:tab w:val="left" w:pos="1540"/>
          <w:tab w:val="right" w:leader="dot" w:pos="9628"/>
        </w:tabs>
        <w:rPr>
          <w:rFonts w:asciiTheme="minorHAnsi" w:eastAsiaTheme="minorEastAsia" w:hAnsiTheme="minorHAnsi" w:cstheme="minorBidi"/>
          <w:noProof/>
          <w:sz w:val="20"/>
          <w:szCs w:val="20"/>
          <w:lang w:val="el-GR" w:eastAsia="el-GR"/>
        </w:rPr>
      </w:pPr>
      <w:hyperlink w:anchor="_Toc128490265" w:history="1">
        <w:r w:rsidR="002F7D3E" w:rsidRPr="00755E62">
          <w:rPr>
            <w:rStyle w:val="-"/>
            <w:noProof/>
            <w:sz w:val="20"/>
            <w:szCs w:val="20"/>
          </w:rPr>
          <w:t>2.2.3.7.</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Κατανεμητής ορόφου</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_Toc128490265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91</w:t>
        </w:r>
        <w:r w:rsidR="002F7D3E" w:rsidRPr="00755E62">
          <w:rPr>
            <w:noProof/>
            <w:webHidden/>
            <w:sz w:val="20"/>
            <w:szCs w:val="20"/>
          </w:rPr>
          <w:fldChar w:fldCharType="end"/>
        </w:r>
      </w:hyperlink>
    </w:p>
    <w:p w14:paraId="69E91103" w14:textId="2ADADE8E" w:rsidR="002F7D3E" w:rsidRPr="00755E62" w:rsidRDefault="00BF6344">
      <w:pPr>
        <w:pStyle w:val="41"/>
        <w:tabs>
          <w:tab w:val="left" w:pos="1540"/>
          <w:tab w:val="right" w:leader="dot" w:pos="9628"/>
        </w:tabs>
        <w:rPr>
          <w:rFonts w:asciiTheme="minorHAnsi" w:eastAsiaTheme="minorEastAsia" w:hAnsiTheme="minorHAnsi" w:cstheme="minorBidi"/>
          <w:noProof/>
          <w:sz w:val="20"/>
          <w:szCs w:val="20"/>
          <w:lang w:val="el-GR" w:eastAsia="el-GR"/>
        </w:rPr>
      </w:pPr>
      <w:hyperlink w:anchor="_Toc128490266" w:history="1">
        <w:r w:rsidR="002F7D3E" w:rsidRPr="00755E62">
          <w:rPr>
            <w:rStyle w:val="-"/>
            <w:noProof/>
            <w:sz w:val="20"/>
            <w:szCs w:val="20"/>
          </w:rPr>
          <w:t>2.2.3.8.</w:t>
        </w:r>
        <w:r w:rsidR="002F7D3E" w:rsidRPr="00755E62">
          <w:rPr>
            <w:rFonts w:asciiTheme="minorHAnsi" w:eastAsiaTheme="minorEastAsia" w:hAnsiTheme="minorHAnsi" w:cstheme="minorBidi"/>
            <w:noProof/>
            <w:sz w:val="20"/>
            <w:szCs w:val="20"/>
            <w:lang w:val="el-GR" w:eastAsia="el-GR"/>
          </w:rPr>
          <w:tab/>
        </w:r>
        <w:r w:rsidR="002F7D3E" w:rsidRPr="00755E62">
          <w:rPr>
            <w:rStyle w:val="-"/>
            <w:rFonts w:eastAsia="SimSun"/>
            <w:noProof/>
            <w:sz w:val="20"/>
            <w:szCs w:val="20"/>
          </w:rPr>
          <w:t>Κατ</w:t>
        </w:r>
        <w:r w:rsidR="002F7D3E" w:rsidRPr="00755E62">
          <w:rPr>
            <w:rStyle w:val="-"/>
            <w:noProof/>
            <w:sz w:val="20"/>
            <w:szCs w:val="20"/>
          </w:rPr>
          <w:t>ακόρυφη Καλωδίωση</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_Toc128490266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92</w:t>
        </w:r>
        <w:r w:rsidR="002F7D3E" w:rsidRPr="00755E62">
          <w:rPr>
            <w:noProof/>
            <w:webHidden/>
            <w:sz w:val="20"/>
            <w:szCs w:val="20"/>
          </w:rPr>
          <w:fldChar w:fldCharType="end"/>
        </w:r>
      </w:hyperlink>
    </w:p>
    <w:p w14:paraId="2D3E7E34" w14:textId="6119C0F4" w:rsidR="002F7D3E" w:rsidRPr="00755E62" w:rsidRDefault="00BF6344">
      <w:pPr>
        <w:pStyle w:val="41"/>
        <w:tabs>
          <w:tab w:val="left" w:pos="1540"/>
          <w:tab w:val="right" w:leader="dot" w:pos="9628"/>
        </w:tabs>
        <w:rPr>
          <w:rFonts w:asciiTheme="minorHAnsi" w:eastAsiaTheme="minorEastAsia" w:hAnsiTheme="minorHAnsi" w:cstheme="minorBidi"/>
          <w:noProof/>
          <w:sz w:val="20"/>
          <w:szCs w:val="20"/>
          <w:lang w:val="el-GR" w:eastAsia="el-GR"/>
        </w:rPr>
      </w:pPr>
      <w:hyperlink w:anchor="_Toc128490267" w:history="1">
        <w:r w:rsidR="002F7D3E" w:rsidRPr="00755E62">
          <w:rPr>
            <w:rStyle w:val="-"/>
            <w:noProof/>
            <w:sz w:val="20"/>
            <w:szCs w:val="20"/>
          </w:rPr>
          <w:t>2.2.3.9.</w:t>
        </w:r>
        <w:r w:rsidR="002F7D3E" w:rsidRPr="00755E62">
          <w:rPr>
            <w:rFonts w:asciiTheme="minorHAnsi" w:eastAsiaTheme="minorEastAsia" w:hAnsiTheme="minorHAnsi" w:cstheme="minorBidi"/>
            <w:noProof/>
            <w:sz w:val="20"/>
            <w:szCs w:val="20"/>
            <w:lang w:val="el-GR" w:eastAsia="el-GR"/>
          </w:rPr>
          <w:tab/>
        </w:r>
        <w:r w:rsidR="002F7D3E" w:rsidRPr="00755E62">
          <w:rPr>
            <w:rStyle w:val="-"/>
            <w:rFonts w:eastAsia="SimSun"/>
            <w:noProof/>
            <w:sz w:val="20"/>
            <w:szCs w:val="20"/>
          </w:rPr>
          <w:t>Οπτική διασύνδεση κτιρίων</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_Toc128490267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93</w:t>
        </w:r>
        <w:r w:rsidR="002F7D3E" w:rsidRPr="00755E62">
          <w:rPr>
            <w:noProof/>
            <w:webHidden/>
            <w:sz w:val="20"/>
            <w:szCs w:val="20"/>
          </w:rPr>
          <w:fldChar w:fldCharType="end"/>
        </w:r>
      </w:hyperlink>
    </w:p>
    <w:p w14:paraId="517C49C3" w14:textId="56302F88" w:rsidR="002F7D3E" w:rsidRPr="00755E62" w:rsidRDefault="00BF6344">
      <w:pPr>
        <w:pStyle w:val="41"/>
        <w:tabs>
          <w:tab w:val="left" w:pos="1540"/>
          <w:tab w:val="right" w:leader="dot" w:pos="9628"/>
        </w:tabs>
        <w:rPr>
          <w:rFonts w:asciiTheme="minorHAnsi" w:eastAsiaTheme="minorEastAsia" w:hAnsiTheme="minorHAnsi" w:cstheme="minorBidi"/>
          <w:noProof/>
          <w:sz w:val="20"/>
          <w:szCs w:val="20"/>
          <w:lang w:val="el-GR" w:eastAsia="el-GR"/>
        </w:rPr>
      </w:pPr>
      <w:hyperlink w:anchor="_Toc128490268" w:history="1">
        <w:r w:rsidR="002F7D3E" w:rsidRPr="00755E62">
          <w:rPr>
            <w:rStyle w:val="-"/>
            <w:noProof/>
            <w:sz w:val="20"/>
            <w:szCs w:val="20"/>
          </w:rPr>
          <w:t>2.2.3.10.</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Κατανεμητής Κτιρίου</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_Toc128490268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94</w:t>
        </w:r>
        <w:r w:rsidR="002F7D3E" w:rsidRPr="00755E62">
          <w:rPr>
            <w:noProof/>
            <w:webHidden/>
            <w:sz w:val="20"/>
            <w:szCs w:val="20"/>
          </w:rPr>
          <w:fldChar w:fldCharType="end"/>
        </w:r>
      </w:hyperlink>
    </w:p>
    <w:p w14:paraId="28269283" w14:textId="332247B1" w:rsidR="002F7D3E" w:rsidRPr="00755E62" w:rsidRDefault="00BF6344">
      <w:pPr>
        <w:pStyle w:val="41"/>
        <w:tabs>
          <w:tab w:val="left" w:pos="1540"/>
          <w:tab w:val="right" w:leader="dot" w:pos="9628"/>
        </w:tabs>
        <w:rPr>
          <w:rFonts w:asciiTheme="minorHAnsi" w:eastAsiaTheme="minorEastAsia" w:hAnsiTheme="minorHAnsi" w:cstheme="minorBidi"/>
          <w:noProof/>
          <w:sz w:val="20"/>
          <w:szCs w:val="20"/>
          <w:lang w:val="el-GR" w:eastAsia="el-GR"/>
        </w:rPr>
      </w:pPr>
      <w:hyperlink w:anchor="_Toc128490269" w:history="1">
        <w:r w:rsidR="002F7D3E" w:rsidRPr="00755E62">
          <w:rPr>
            <w:rStyle w:val="-"/>
            <w:noProof/>
            <w:sz w:val="20"/>
            <w:szCs w:val="20"/>
          </w:rPr>
          <w:t>2.2.3.11.</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Υπηρεσίες Πιστοποίησης Δικτύου και Παραμετροποίησης Εξοπλισμού</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_Toc128490269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95</w:t>
        </w:r>
        <w:r w:rsidR="002F7D3E" w:rsidRPr="00755E62">
          <w:rPr>
            <w:noProof/>
            <w:webHidden/>
            <w:sz w:val="20"/>
            <w:szCs w:val="20"/>
          </w:rPr>
          <w:fldChar w:fldCharType="end"/>
        </w:r>
      </w:hyperlink>
    </w:p>
    <w:p w14:paraId="6ACF68CE" w14:textId="3B68531C" w:rsidR="002F7D3E" w:rsidRPr="00755E62" w:rsidRDefault="00BF6344">
      <w:pPr>
        <w:pStyle w:val="41"/>
        <w:tabs>
          <w:tab w:val="left" w:pos="1540"/>
          <w:tab w:val="right" w:leader="dot" w:pos="9628"/>
        </w:tabs>
        <w:rPr>
          <w:rFonts w:asciiTheme="minorHAnsi" w:eastAsiaTheme="minorEastAsia" w:hAnsiTheme="minorHAnsi" w:cstheme="minorBidi"/>
          <w:noProof/>
          <w:sz w:val="20"/>
          <w:szCs w:val="20"/>
          <w:lang w:val="el-GR" w:eastAsia="el-GR"/>
        </w:rPr>
      </w:pPr>
      <w:hyperlink w:anchor="_Toc128490270" w:history="1">
        <w:r w:rsidR="002F7D3E" w:rsidRPr="00755E62">
          <w:rPr>
            <w:rStyle w:val="-"/>
            <w:noProof/>
            <w:sz w:val="20"/>
            <w:szCs w:val="20"/>
          </w:rPr>
          <w:t>2.2.3.12.</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Υποχρεώσεις για το διαβαθμισμένο σύστημα τηλεδιασκέψεων</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_Toc128490270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96</w:t>
        </w:r>
        <w:r w:rsidR="002F7D3E" w:rsidRPr="00755E62">
          <w:rPr>
            <w:noProof/>
            <w:webHidden/>
            <w:sz w:val="20"/>
            <w:szCs w:val="20"/>
          </w:rPr>
          <w:fldChar w:fldCharType="end"/>
        </w:r>
      </w:hyperlink>
    </w:p>
    <w:p w14:paraId="31F49009" w14:textId="0B9C1547" w:rsidR="002F7D3E" w:rsidRPr="00755E62" w:rsidRDefault="00BF6344">
      <w:pPr>
        <w:pStyle w:val="41"/>
        <w:tabs>
          <w:tab w:val="left" w:pos="1320"/>
          <w:tab w:val="right" w:leader="dot" w:pos="9628"/>
        </w:tabs>
        <w:rPr>
          <w:rFonts w:asciiTheme="minorHAnsi" w:eastAsiaTheme="minorEastAsia" w:hAnsiTheme="minorHAnsi" w:cstheme="minorBidi"/>
          <w:noProof/>
          <w:sz w:val="20"/>
          <w:szCs w:val="20"/>
          <w:lang w:val="el-GR" w:eastAsia="el-GR"/>
        </w:rPr>
      </w:pPr>
      <w:hyperlink w:anchor="_Toc128490271" w:history="1">
        <w:r w:rsidR="002F7D3E" w:rsidRPr="00755E62">
          <w:rPr>
            <w:rStyle w:val="-"/>
            <w:noProof/>
            <w:sz w:val="20"/>
            <w:szCs w:val="20"/>
          </w:rPr>
          <w:t>2.2.4.</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Υπηρεσίες Εκπαίδευσης</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_Toc128490271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96</w:t>
        </w:r>
        <w:r w:rsidR="002F7D3E" w:rsidRPr="00755E62">
          <w:rPr>
            <w:noProof/>
            <w:webHidden/>
            <w:sz w:val="20"/>
            <w:szCs w:val="20"/>
          </w:rPr>
          <w:fldChar w:fldCharType="end"/>
        </w:r>
      </w:hyperlink>
    </w:p>
    <w:p w14:paraId="0E468403" w14:textId="703E0191" w:rsidR="002F7D3E" w:rsidRPr="00755E62" w:rsidRDefault="00BF6344">
      <w:pPr>
        <w:pStyle w:val="41"/>
        <w:tabs>
          <w:tab w:val="left" w:pos="1320"/>
          <w:tab w:val="right" w:leader="dot" w:pos="9628"/>
        </w:tabs>
        <w:rPr>
          <w:rFonts w:asciiTheme="minorHAnsi" w:eastAsiaTheme="minorEastAsia" w:hAnsiTheme="minorHAnsi" w:cstheme="minorBidi"/>
          <w:noProof/>
          <w:sz w:val="20"/>
          <w:szCs w:val="20"/>
          <w:lang w:val="el-GR" w:eastAsia="el-GR"/>
        </w:rPr>
      </w:pPr>
      <w:hyperlink w:anchor="_Toc128490272" w:history="1">
        <w:r w:rsidR="002F7D3E" w:rsidRPr="00755E62">
          <w:rPr>
            <w:rStyle w:val="-"/>
            <w:noProof/>
            <w:sz w:val="20"/>
            <w:szCs w:val="20"/>
          </w:rPr>
          <w:t>2.2.5.</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Υπηρεσίες Υποστήριξης (</w:t>
        </w:r>
        <w:r w:rsidR="002F7D3E" w:rsidRPr="00755E62">
          <w:rPr>
            <w:rStyle w:val="-"/>
            <w:noProof/>
            <w:sz w:val="20"/>
            <w:szCs w:val="20"/>
            <w:lang w:val="en-US"/>
          </w:rPr>
          <w:t>Helpdesk</w:t>
        </w:r>
        <w:r w:rsidR="002F7D3E" w:rsidRPr="00755E62">
          <w:rPr>
            <w:rStyle w:val="-"/>
            <w:noProof/>
            <w:sz w:val="20"/>
            <w:szCs w:val="20"/>
          </w:rPr>
          <w:t xml:space="preserve"> – Γραφείο  Υποστήριξης)</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_Toc128490272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97</w:t>
        </w:r>
        <w:r w:rsidR="002F7D3E" w:rsidRPr="00755E62">
          <w:rPr>
            <w:noProof/>
            <w:webHidden/>
            <w:sz w:val="20"/>
            <w:szCs w:val="20"/>
          </w:rPr>
          <w:fldChar w:fldCharType="end"/>
        </w:r>
      </w:hyperlink>
    </w:p>
    <w:p w14:paraId="4243194B" w14:textId="45695DC3" w:rsidR="002F7D3E" w:rsidRPr="00755E62" w:rsidRDefault="00BF6344">
      <w:pPr>
        <w:pStyle w:val="41"/>
        <w:tabs>
          <w:tab w:val="left" w:pos="1320"/>
          <w:tab w:val="right" w:leader="dot" w:pos="9628"/>
        </w:tabs>
        <w:rPr>
          <w:rFonts w:asciiTheme="minorHAnsi" w:eastAsiaTheme="minorEastAsia" w:hAnsiTheme="minorHAnsi" w:cstheme="minorBidi"/>
          <w:noProof/>
          <w:sz w:val="20"/>
          <w:szCs w:val="20"/>
          <w:lang w:val="el-GR" w:eastAsia="el-GR"/>
        </w:rPr>
      </w:pPr>
      <w:hyperlink w:anchor="_Toc128490273" w:history="1">
        <w:r w:rsidR="002F7D3E" w:rsidRPr="00755E62">
          <w:rPr>
            <w:rStyle w:val="-"/>
            <w:noProof/>
            <w:sz w:val="20"/>
            <w:szCs w:val="20"/>
          </w:rPr>
          <w:t>2.2.6.</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Υπηρεσίες εκκίνησης /πιλοτικής (δοκιμαστικής) λειτουργίας και υπηρεσίες παραγωγικής λειτουργίας</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_Toc128490273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98</w:t>
        </w:r>
        <w:r w:rsidR="002F7D3E" w:rsidRPr="00755E62">
          <w:rPr>
            <w:noProof/>
            <w:webHidden/>
            <w:sz w:val="20"/>
            <w:szCs w:val="20"/>
          </w:rPr>
          <w:fldChar w:fldCharType="end"/>
        </w:r>
      </w:hyperlink>
    </w:p>
    <w:p w14:paraId="232E208C" w14:textId="621A2F6D" w:rsidR="002F7D3E" w:rsidRPr="00755E62" w:rsidRDefault="00BF6344">
      <w:pPr>
        <w:pStyle w:val="41"/>
        <w:tabs>
          <w:tab w:val="left" w:pos="1320"/>
          <w:tab w:val="right" w:leader="dot" w:pos="9628"/>
        </w:tabs>
        <w:rPr>
          <w:rFonts w:asciiTheme="minorHAnsi" w:eastAsiaTheme="minorEastAsia" w:hAnsiTheme="minorHAnsi" w:cstheme="minorBidi"/>
          <w:noProof/>
          <w:sz w:val="20"/>
          <w:szCs w:val="20"/>
          <w:lang w:val="el-GR" w:eastAsia="el-GR"/>
        </w:rPr>
      </w:pPr>
      <w:hyperlink w:anchor="_Toc128490274" w:history="1">
        <w:r w:rsidR="002F7D3E" w:rsidRPr="00755E62">
          <w:rPr>
            <w:rStyle w:val="-"/>
            <w:noProof/>
            <w:sz w:val="20"/>
            <w:szCs w:val="20"/>
          </w:rPr>
          <w:t>2.2.7.</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Υπηρεσίες Εγγύησης</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_Toc128490274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99</w:t>
        </w:r>
        <w:r w:rsidR="002F7D3E" w:rsidRPr="00755E62">
          <w:rPr>
            <w:noProof/>
            <w:webHidden/>
            <w:sz w:val="20"/>
            <w:szCs w:val="20"/>
          </w:rPr>
          <w:fldChar w:fldCharType="end"/>
        </w:r>
      </w:hyperlink>
    </w:p>
    <w:p w14:paraId="3BA36D95" w14:textId="3AF59AAE" w:rsidR="002F7D3E" w:rsidRPr="00755E62" w:rsidRDefault="00BF6344">
      <w:pPr>
        <w:pStyle w:val="41"/>
        <w:tabs>
          <w:tab w:val="left" w:pos="1320"/>
          <w:tab w:val="right" w:leader="dot" w:pos="9628"/>
        </w:tabs>
        <w:rPr>
          <w:rFonts w:asciiTheme="minorHAnsi" w:eastAsiaTheme="minorEastAsia" w:hAnsiTheme="minorHAnsi" w:cstheme="minorBidi"/>
          <w:noProof/>
          <w:sz w:val="20"/>
          <w:szCs w:val="20"/>
          <w:lang w:val="el-GR" w:eastAsia="el-GR"/>
        </w:rPr>
      </w:pPr>
      <w:hyperlink w:anchor="_Toc128490275" w:history="1">
        <w:r w:rsidR="002F7D3E" w:rsidRPr="00755E62">
          <w:rPr>
            <w:rStyle w:val="-"/>
            <w:noProof/>
            <w:sz w:val="20"/>
            <w:szCs w:val="20"/>
          </w:rPr>
          <w:t>2.2.8.</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Μεθοδολογία υλοποίησης</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_Toc128490275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100</w:t>
        </w:r>
        <w:r w:rsidR="002F7D3E" w:rsidRPr="00755E62">
          <w:rPr>
            <w:noProof/>
            <w:webHidden/>
            <w:sz w:val="20"/>
            <w:szCs w:val="20"/>
          </w:rPr>
          <w:fldChar w:fldCharType="end"/>
        </w:r>
      </w:hyperlink>
    </w:p>
    <w:p w14:paraId="07AFB4FD" w14:textId="435BC239" w:rsidR="002F7D3E" w:rsidRPr="00755E62" w:rsidRDefault="00BF6344">
      <w:pPr>
        <w:pStyle w:val="41"/>
        <w:tabs>
          <w:tab w:val="left" w:pos="1540"/>
          <w:tab w:val="right" w:leader="dot" w:pos="9628"/>
        </w:tabs>
        <w:rPr>
          <w:rFonts w:asciiTheme="minorHAnsi" w:eastAsiaTheme="minorEastAsia" w:hAnsiTheme="minorHAnsi" w:cstheme="minorBidi"/>
          <w:noProof/>
          <w:sz w:val="20"/>
          <w:szCs w:val="20"/>
          <w:lang w:val="el-GR" w:eastAsia="el-GR"/>
        </w:rPr>
      </w:pPr>
      <w:hyperlink w:anchor="_Toc128490276" w:history="1">
        <w:r w:rsidR="002F7D3E" w:rsidRPr="00755E62">
          <w:rPr>
            <w:rStyle w:val="-"/>
            <w:noProof/>
            <w:sz w:val="20"/>
            <w:szCs w:val="20"/>
          </w:rPr>
          <w:t>2.2.8.1.</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Μεθοδολογία διοίκησης και διασφάλισης ποιότητας Έργου</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_Toc128490276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100</w:t>
        </w:r>
        <w:r w:rsidR="002F7D3E" w:rsidRPr="00755E62">
          <w:rPr>
            <w:noProof/>
            <w:webHidden/>
            <w:sz w:val="20"/>
            <w:szCs w:val="20"/>
          </w:rPr>
          <w:fldChar w:fldCharType="end"/>
        </w:r>
      </w:hyperlink>
    </w:p>
    <w:p w14:paraId="7ABF08CD" w14:textId="7C4406B4" w:rsidR="002F7D3E" w:rsidRPr="00755E62" w:rsidRDefault="00BF6344">
      <w:pPr>
        <w:pStyle w:val="41"/>
        <w:tabs>
          <w:tab w:val="left" w:pos="1540"/>
          <w:tab w:val="right" w:leader="dot" w:pos="9628"/>
        </w:tabs>
        <w:rPr>
          <w:rFonts w:asciiTheme="minorHAnsi" w:eastAsiaTheme="minorEastAsia" w:hAnsiTheme="minorHAnsi" w:cstheme="minorBidi"/>
          <w:noProof/>
          <w:sz w:val="20"/>
          <w:szCs w:val="20"/>
          <w:lang w:val="el-GR" w:eastAsia="el-GR"/>
        </w:rPr>
      </w:pPr>
      <w:hyperlink w:anchor="_Toc128490277" w:history="1">
        <w:r w:rsidR="002F7D3E" w:rsidRPr="00755E62">
          <w:rPr>
            <w:rStyle w:val="-"/>
            <w:noProof/>
            <w:sz w:val="20"/>
            <w:szCs w:val="20"/>
          </w:rPr>
          <w:t>2.2.8.2.</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Ομάδα  Έργου/Σχήμα Διοίκησης Έργου</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_Toc128490277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101</w:t>
        </w:r>
        <w:r w:rsidR="002F7D3E" w:rsidRPr="00755E62">
          <w:rPr>
            <w:noProof/>
            <w:webHidden/>
            <w:sz w:val="20"/>
            <w:szCs w:val="20"/>
          </w:rPr>
          <w:fldChar w:fldCharType="end"/>
        </w:r>
      </w:hyperlink>
    </w:p>
    <w:p w14:paraId="0DC197D6" w14:textId="2A0014C8" w:rsidR="002F7D3E" w:rsidRPr="00755E62" w:rsidRDefault="00BF6344">
      <w:pPr>
        <w:pStyle w:val="41"/>
        <w:tabs>
          <w:tab w:val="left" w:pos="1540"/>
          <w:tab w:val="right" w:leader="dot" w:pos="9628"/>
        </w:tabs>
        <w:rPr>
          <w:rFonts w:asciiTheme="minorHAnsi" w:eastAsiaTheme="minorEastAsia" w:hAnsiTheme="minorHAnsi" w:cstheme="minorBidi"/>
          <w:noProof/>
          <w:sz w:val="20"/>
          <w:szCs w:val="20"/>
          <w:lang w:val="el-GR" w:eastAsia="el-GR"/>
        </w:rPr>
      </w:pPr>
      <w:hyperlink w:anchor="_Toc128490278" w:history="1">
        <w:r w:rsidR="002F7D3E" w:rsidRPr="00755E62">
          <w:rPr>
            <w:rStyle w:val="-"/>
            <w:noProof/>
            <w:sz w:val="20"/>
            <w:szCs w:val="20"/>
          </w:rPr>
          <w:t>2.2.8.3.</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Χρονοδιάγραμμα</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_Toc128490278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101</w:t>
        </w:r>
        <w:r w:rsidR="002F7D3E" w:rsidRPr="00755E62">
          <w:rPr>
            <w:noProof/>
            <w:webHidden/>
            <w:sz w:val="20"/>
            <w:szCs w:val="20"/>
          </w:rPr>
          <w:fldChar w:fldCharType="end"/>
        </w:r>
      </w:hyperlink>
    </w:p>
    <w:p w14:paraId="56EAADDB" w14:textId="44B4711A" w:rsidR="002F7D3E" w:rsidRPr="00755E62" w:rsidRDefault="00BF6344">
      <w:pPr>
        <w:pStyle w:val="41"/>
        <w:tabs>
          <w:tab w:val="left" w:pos="1540"/>
          <w:tab w:val="right" w:leader="dot" w:pos="9628"/>
        </w:tabs>
        <w:rPr>
          <w:rFonts w:asciiTheme="minorHAnsi" w:eastAsiaTheme="minorEastAsia" w:hAnsiTheme="minorHAnsi" w:cstheme="minorBidi"/>
          <w:noProof/>
          <w:sz w:val="20"/>
          <w:szCs w:val="20"/>
          <w:lang w:val="el-GR" w:eastAsia="el-GR"/>
        </w:rPr>
      </w:pPr>
      <w:hyperlink w:anchor="_Toc128490279" w:history="1">
        <w:r w:rsidR="002F7D3E" w:rsidRPr="00755E62">
          <w:rPr>
            <w:rStyle w:val="-"/>
            <w:noProof/>
            <w:sz w:val="20"/>
            <w:szCs w:val="20"/>
          </w:rPr>
          <w:t>2.2.8.4.</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Τόπος υλοποίησης/ παροχής των υπηρεσιών</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_Toc128490279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104</w:t>
        </w:r>
        <w:r w:rsidR="002F7D3E" w:rsidRPr="00755E62">
          <w:rPr>
            <w:noProof/>
            <w:webHidden/>
            <w:sz w:val="20"/>
            <w:szCs w:val="20"/>
          </w:rPr>
          <w:fldChar w:fldCharType="end"/>
        </w:r>
      </w:hyperlink>
    </w:p>
    <w:p w14:paraId="041C7E7B" w14:textId="62311A41" w:rsidR="002F7D3E" w:rsidRPr="00755E62" w:rsidRDefault="00BF6344">
      <w:pPr>
        <w:pStyle w:val="41"/>
        <w:tabs>
          <w:tab w:val="left" w:pos="1540"/>
          <w:tab w:val="right" w:leader="dot" w:pos="9628"/>
        </w:tabs>
        <w:rPr>
          <w:rFonts w:asciiTheme="minorHAnsi" w:eastAsiaTheme="minorEastAsia" w:hAnsiTheme="minorHAnsi" w:cstheme="minorBidi"/>
          <w:noProof/>
          <w:sz w:val="20"/>
          <w:szCs w:val="20"/>
          <w:lang w:val="el-GR" w:eastAsia="el-GR"/>
        </w:rPr>
      </w:pPr>
      <w:hyperlink w:anchor="_Toc128490280" w:history="1">
        <w:r w:rsidR="002F7D3E" w:rsidRPr="00755E62">
          <w:rPr>
            <w:rStyle w:val="-"/>
            <w:noProof/>
            <w:sz w:val="20"/>
            <w:szCs w:val="20"/>
          </w:rPr>
          <w:t>2.2.8.5.</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Τήρηση Εγγυημένου Επιπέδου Υπηρεσιών – Ρήτρες</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_Toc128490280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104</w:t>
        </w:r>
        <w:r w:rsidR="002F7D3E" w:rsidRPr="00755E62">
          <w:rPr>
            <w:noProof/>
            <w:webHidden/>
            <w:sz w:val="20"/>
            <w:szCs w:val="20"/>
          </w:rPr>
          <w:fldChar w:fldCharType="end"/>
        </w:r>
      </w:hyperlink>
    </w:p>
    <w:p w14:paraId="542CF8F1" w14:textId="0D344507" w:rsidR="002F7D3E" w:rsidRPr="00755E62" w:rsidRDefault="00BF6344">
      <w:pPr>
        <w:pStyle w:val="41"/>
        <w:tabs>
          <w:tab w:val="left" w:pos="1320"/>
          <w:tab w:val="right" w:leader="dot" w:pos="9628"/>
        </w:tabs>
        <w:rPr>
          <w:rFonts w:asciiTheme="minorHAnsi" w:eastAsiaTheme="minorEastAsia" w:hAnsiTheme="minorHAnsi" w:cstheme="minorBidi"/>
          <w:noProof/>
          <w:sz w:val="20"/>
          <w:szCs w:val="20"/>
          <w:lang w:val="el-GR" w:eastAsia="el-GR"/>
        </w:rPr>
      </w:pPr>
      <w:hyperlink w:anchor="_Toc128490281" w:history="1">
        <w:r w:rsidR="002F7D3E" w:rsidRPr="00755E62">
          <w:rPr>
            <w:rStyle w:val="-"/>
            <w:rFonts w:eastAsia="SimSun"/>
            <w:noProof/>
            <w:sz w:val="20"/>
            <w:szCs w:val="20"/>
          </w:rPr>
          <w:t>2.2.9.</w:t>
        </w:r>
        <w:r w:rsidR="002F7D3E" w:rsidRPr="00755E62">
          <w:rPr>
            <w:rFonts w:asciiTheme="minorHAnsi" w:eastAsiaTheme="minorEastAsia" w:hAnsiTheme="minorHAnsi" w:cstheme="minorBidi"/>
            <w:noProof/>
            <w:sz w:val="20"/>
            <w:szCs w:val="20"/>
            <w:lang w:val="el-GR" w:eastAsia="el-GR"/>
          </w:rPr>
          <w:tab/>
        </w:r>
        <w:r w:rsidR="002F7D3E" w:rsidRPr="00755E62">
          <w:rPr>
            <w:rStyle w:val="-"/>
            <w:rFonts w:eastAsia="SimSun"/>
            <w:noProof/>
            <w:sz w:val="20"/>
            <w:szCs w:val="20"/>
          </w:rPr>
          <w:t>Φάσεις - Παραδοτέα</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_Toc128490281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105</w:t>
        </w:r>
        <w:r w:rsidR="002F7D3E" w:rsidRPr="00755E62">
          <w:rPr>
            <w:noProof/>
            <w:webHidden/>
            <w:sz w:val="20"/>
            <w:szCs w:val="20"/>
          </w:rPr>
          <w:fldChar w:fldCharType="end"/>
        </w:r>
      </w:hyperlink>
    </w:p>
    <w:p w14:paraId="5C572199" w14:textId="6CB4F9E3" w:rsidR="002F7D3E" w:rsidRPr="00755E62" w:rsidRDefault="00BF6344">
      <w:pPr>
        <w:pStyle w:val="41"/>
        <w:tabs>
          <w:tab w:val="left" w:pos="1540"/>
          <w:tab w:val="right" w:leader="dot" w:pos="9628"/>
        </w:tabs>
        <w:rPr>
          <w:rFonts w:asciiTheme="minorHAnsi" w:eastAsiaTheme="minorEastAsia" w:hAnsiTheme="minorHAnsi" w:cstheme="minorBidi"/>
          <w:noProof/>
          <w:sz w:val="20"/>
          <w:szCs w:val="20"/>
          <w:lang w:val="el-GR" w:eastAsia="el-GR"/>
        </w:rPr>
      </w:pPr>
      <w:hyperlink w:anchor="_Toc128490282" w:history="1">
        <w:r w:rsidR="002F7D3E" w:rsidRPr="00755E62">
          <w:rPr>
            <w:rStyle w:val="-"/>
            <w:rFonts w:eastAsia="SimSun"/>
            <w:noProof/>
            <w:sz w:val="20"/>
            <w:szCs w:val="20"/>
          </w:rPr>
          <w:t>2.2.9.1.</w:t>
        </w:r>
        <w:r w:rsidR="002F7D3E" w:rsidRPr="00755E62">
          <w:rPr>
            <w:rFonts w:asciiTheme="minorHAnsi" w:eastAsiaTheme="minorEastAsia" w:hAnsiTheme="minorHAnsi" w:cstheme="minorBidi"/>
            <w:noProof/>
            <w:sz w:val="20"/>
            <w:szCs w:val="20"/>
            <w:lang w:val="el-GR" w:eastAsia="el-GR"/>
          </w:rPr>
          <w:tab/>
        </w:r>
        <w:r w:rsidR="002F7D3E" w:rsidRPr="00755E62">
          <w:rPr>
            <w:rStyle w:val="-"/>
            <w:rFonts w:eastAsia="SimSun"/>
            <w:noProof/>
            <w:sz w:val="20"/>
            <w:szCs w:val="20"/>
          </w:rPr>
          <w:t>ΦΑΣΗ 1: Μελέτη Εφαρμογής</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_Toc128490282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105</w:t>
        </w:r>
        <w:r w:rsidR="002F7D3E" w:rsidRPr="00755E62">
          <w:rPr>
            <w:noProof/>
            <w:webHidden/>
            <w:sz w:val="20"/>
            <w:szCs w:val="20"/>
          </w:rPr>
          <w:fldChar w:fldCharType="end"/>
        </w:r>
      </w:hyperlink>
    </w:p>
    <w:p w14:paraId="15B0C194" w14:textId="3060E215" w:rsidR="002F7D3E" w:rsidRPr="00755E62" w:rsidRDefault="00BF6344">
      <w:pPr>
        <w:pStyle w:val="41"/>
        <w:tabs>
          <w:tab w:val="left" w:pos="1540"/>
          <w:tab w:val="right" w:leader="dot" w:pos="9628"/>
        </w:tabs>
        <w:rPr>
          <w:rFonts w:asciiTheme="minorHAnsi" w:eastAsiaTheme="minorEastAsia" w:hAnsiTheme="minorHAnsi" w:cstheme="minorBidi"/>
          <w:noProof/>
          <w:sz w:val="20"/>
          <w:szCs w:val="20"/>
          <w:lang w:val="el-GR" w:eastAsia="el-GR"/>
        </w:rPr>
      </w:pPr>
      <w:hyperlink w:anchor="_Toc128490283" w:history="1">
        <w:r w:rsidR="002F7D3E" w:rsidRPr="00755E62">
          <w:rPr>
            <w:rStyle w:val="-"/>
            <w:rFonts w:eastAsia="SimSun"/>
            <w:noProof/>
            <w:sz w:val="20"/>
            <w:szCs w:val="20"/>
          </w:rPr>
          <w:t>2.2.9.2.</w:t>
        </w:r>
        <w:r w:rsidR="002F7D3E" w:rsidRPr="00755E62">
          <w:rPr>
            <w:rFonts w:asciiTheme="minorHAnsi" w:eastAsiaTheme="minorEastAsia" w:hAnsiTheme="minorHAnsi" w:cstheme="minorBidi"/>
            <w:noProof/>
            <w:sz w:val="20"/>
            <w:szCs w:val="20"/>
            <w:lang w:val="el-GR" w:eastAsia="el-GR"/>
          </w:rPr>
          <w:tab/>
        </w:r>
        <w:r w:rsidR="002F7D3E" w:rsidRPr="00755E62">
          <w:rPr>
            <w:rStyle w:val="-"/>
            <w:rFonts w:eastAsia="SimSun"/>
            <w:noProof/>
            <w:sz w:val="20"/>
            <w:szCs w:val="20"/>
          </w:rPr>
          <w:t>ΦΑΣΗ 2: Προμήθεια και Εγκατάσταση Δομημένης Καλωδίωσης (Κτηρίων ΚΥ ΥΠΕΞ)</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_Toc128490283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106</w:t>
        </w:r>
        <w:r w:rsidR="002F7D3E" w:rsidRPr="00755E62">
          <w:rPr>
            <w:noProof/>
            <w:webHidden/>
            <w:sz w:val="20"/>
            <w:szCs w:val="20"/>
          </w:rPr>
          <w:fldChar w:fldCharType="end"/>
        </w:r>
      </w:hyperlink>
    </w:p>
    <w:p w14:paraId="38FEF9D2" w14:textId="6EB9F906" w:rsidR="002F7D3E" w:rsidRPr="00755E62" w:rsidRDefault="00BF6344">
      <w:pPr>
        <w:pStyle w:val="41"/>
        <w:tabs>
          <w:tab w:val="left" w:pos="1540"/>
          <w:tab w:val="right" w:leader="dot" w:pos="9628"/>
        </w:tabs>
        <w:rPr>
          <w:rFonts w:asciiTheme="minorHAnsi" w:eastAsiaTheme="minorEastAsia" w:hAnsiTheme="minorHAnsi" w:cstheme="minorBidi"/>
          <w:noProof/>
          <w:sz w:val="20"/>
          <w:szCs w:val="20"/>
          <w:lang w:val="el-GR" w:eastAsia="el-GR"/>
        </w:rPr>
      </w:pPr>
      <w:hyperlink w:anchor="_Toc128490284" w:history="1">
        <w:r w:rsidR="002F7D3E" w:rsidRPr="00755E62">
          <w:rPr>
            <w:rStyle w:val="-"/>
            <w:rFonts w:eastAsia="SimSun"/>
            <w:noProof/>
            <w:sz w:val="20"/>
            <w:szCs w:val="20"/>
          </w:rPr>
          <w:t>2.2.9.3.</w:t>
        </w:r>
        <w:r w:rsidR="002F7D3E" w:rsidRPr="00755E62">
          <w:rPr>
            <w:rFonts w:asciiTheme="minorHAnsi" w:eastAsiaTheme="minorEastAsia" w:hAnsiTheme="minorHAnsi" w:cstheme="minorBidi"/>
            <w:noProof/>
            <w:sz w:val="20"/>
            <w:szCs w:val="20"/>
            <w:lang w:val="el-GR" w:eastAsia="el-GR"/>
          </w:rPr>
          <w:tab/>
        </w:r>
        <w:r w:rsidR="002F7D3E" w:rsidRPr="00755E62">
          <w:rPr>
            <w:rStyle w:val="-"/>
            <w:rFonts w:eastAsia="SimSun"/>
            <w:noProof/>
            <w:sz w:val="20"/>
            <w:szCs w:val="20"/>
          </w:rPr>
          <w:t>ΦΑΣΗ 3: Προμήθεια και Εγκατάσταση Ενεργού Εξοπλισμού Δικτύου</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_Toc128490284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106</w:t>
        </w:r>
        <w:r w:rsidR="002F7D3E" w:rsidRPr="00755E62">
          <w:rPr>
            <w:noProof/>
            <w:webHidden/>
            <w:sz w:val="20"/>
            <w:szCs w:val="20"/>
          </w:rPr>
          <w:fldChar w:fldCharType="end"/>
        </w:r>
      </w:hyperlink>
    </w:p>
    <w:p w14:paraId="28C2C9D4" w14:textId="028A5756" w:rsidR="002F7D3E" w:rsidRPr="00755E62" w:rsidRDefault="00BF6344">
      <w:pPr>
        <w:pStyle w:val="41"/>
        <w:tabs>
          <w:tab w:val="left" w:pos="1540"/>
          <w:tab w:val="right" w:leader="dot" w:pos="9628"/>
        </w:tabs>
        <w:rPr>
          <w:rFonts w:asciiTheme="minorHAnsi" w:eastAsiaTheme="minorEastAsia" w:hAnsiTheme="minorHAnsi" w:cstheme="minorBidi"/>
          <w:noProof/>
          <w:sz w:val="20"/>
          <w:szCs w:val="20"/>
          <w:lang w:val="el-GR" w:eastAsia="el-GR"/>
        </w:rPr>
      </w:pPr>
      <w:hyperlink w:anchor="_Toc128490285" w:history="1">
        <w:r w:rsidR="002F7D3E" w:rsidRPr="00755E62">
          <w:rPr>
            <w:rStyle w:val="-"/>
            <w:rFonts w:eastAsia="SimSun"/>
            <w:noProof/>
            <w:sz w:val="20"/>
            <w:szCs w:val="20"/>
          </w:rPr>
          <w:t>2.2.9.4.</w:t>
        </w:r>
        <w:r w:rsidR="002F7D3E" w:rsidRPr="00755E62">
          <w:rPr>
            <w:rFonts w:asciiTheme="minorHAnsi" w:eastAsiaTheme="minorEastAsia" w:hAnsiTheme="minorHAnsi" w:cstheme="minorBidi"/>
            <w:noProof/>
            <w:sz w:val="20"/>
            <w:szCs w:val="20"/>
            <w:lang w:val="el-GR" w:eastAsia="el-GR"/>
          </w:rPr>
          <w:tab/>
        </w:r>
        <w:r w:rsidR="002F7D3E" w:rsidRPr="00755E62">
          <w:rPr>
            <w:rStyle w:val="-"/>
            <w:rFonts w:eastAsia="SimSun"/>
            <w:noProof/>
            <w:sz w:val="20"/>
            <w:szCs w:val="20"/>
          </w:rPr>
          <w:t>ΦΑΣΗ 4: Υλοποίηση Διαβαθμισμένου Συστήματος Τηλεδιασκέψεων</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_Toc128490285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106</w:t>
        </w:r>
        <w:r w:rsidR="002F7D3E" w:rsidRPr="00755E62">
          <w:rPr>
            <w:noProof/>
            <w:webHidden/>
            <w:sz w:val="20"/>
            <w:szCs w:val="20"/>
          </w:rPr>
          <w:fldChar w:fldCharType="end"/>
        </w:r>
      </w:hyperlink>
    </w:p>
    <w:p w14:paraId="53C58A01" w14:textId="4968F354" w:rsidR="002F7D3E" w:rsidRPr="00755E62" w:rsidRDefault="00BF6344">
      <w:pPr>
        <w:pStyle w:val="41"/>
        <w:tabs>
          <w:tab w:val="left" w:pos="1540"/>
          <w:tab w:val="right" w:leader="dot" w:pos="9628"/>
        </w:tabs>
        <w:rPr>
          <w:rFonts w:asciiTheme="minorHAnsi" w:eastAsiaTheme="minorEastAsia" w:hAnsiTheme="minorHAnsi" w:cstheme="minorBidi"/>
          <w:noProof/>
          <w:sz w:val="20"/>
          <w:szCs w:val="20"/>
          <w:lang w:val="el-GR" w:eastAsia="el-GR"/>
        </w:rPr>
      </w:pPr>
      <w:hyperlink w:anchor="_Toc128490286" w:history="1">
        <w:r w:rsidR="002F7D3E" w:rsidRPr="00755E62">
          <w:rPr>
            <w:rStyle w:val="-"/>
            <w:rFonts w:eastAsia="SimSun"/>
            <w:noProof/>
            <w:sz w:val="20"/>
            <w:szCs w:val="20"/>
          </w:rPr>
          <w:t>2.2.9.5.</w:t>
        </w:r>
        <w:r w:rsidR="002F7D3E" w:rsidRPr="00755E62">
          <w:rPr>
            <w:rFonts w:asciiTheme="minorHAnsi" w:eastAsiaTheme="minorEastAsia" w:hAnsiTheme="minorHAnsi" w:cstheme="minorBidi"/>
            <w:noProof/>
            <w:sz w:val="20"/>
            <w:szCs w:val="20"/>
            <w:lang w:val="el-GR" w:eastAsia="el-GR"/>
          </w:rPr>
          <w:tab/>
        </w:r>
        <w:r w:rsidR="002F7D3E" w:rsidRPr="00755E62">
          <w:rPr>
            <w:rStyle w:val="-"/>
            <w:rFonts w:eastAsia="SimSun"/>
            <w:noProof/>
            <w:sz w:val="20"/>
            <w:szCs w:val="20"/>
          </w:rPr>
          <w:t>ΦΑΣΗ 5: Υπηρεσίες Εκπαίδευσης</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_Toc128490286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107</w:t>
        </w:r>
        <w:r w:rsidR="002F7D3E" w:rsidRPr="00755E62">
          <w:rPr>
            <w:noProof/>
            <w:webHidden/>
            <w:sz w:val="20"/>
            <w:szCs w:val="20"/>
          </w:rPr>
          <w:fldChar w:fldCharType="end"/>
        </w:r>
      </w:hyperlink>
    </w:p>
    <w:p w14:paraId="5C4C26D9" w14:textId="264D09A7" w:rsidR="002F7D3E" w:rsidRPr="00755E62" w:rsidRDefault="00BF6344">
      <w:pPr>
        <w:pStyle w:val="41"/>
        <w:tabs>
          <w:tab w:val="left" w:pos="1540"/>
          <w:tab w:val="right" w:leader="dot" w:pos="9628"/>
        </w:tabs>
        <w:rPr>
          <w:rFonts w:asciiTheme="minorHAnsi" w:eastAsiaTheme="minorEastAsia" w:hAnsiTheme="minorHAnsi" w:cstheme="minorBidi"/>
          <w:noProof/>
          <w:sz w:val="20"/>
          <w:szCs w:val="20"/>
          <w:lang w:val="el-GR" w:eastAsia="el-GR"/>
        </w:rPr>
      </w:pPr>
      <w:hyperlink w:anchor="_Toc128490287" w:history="1">
        <w:r w:rsidR="002F7D3E" w:rsidRPr="00755E62">
          <w:rPr>
            <w:rStyle w:val="-"/>
            <w:rFonts w:eastAsia="SimSun"/>
            <w:noProof/>
            <w:sz w:val="20"/>
            <w:szCs w:val="20"/>
          </w:rPr>
          <w:t>2.2.9.6.</w:t>
        </w:r>
        <w:r w:rsidR="002F7D3E" w:rsidRPr="00755E62">
          <w:rPr>
            <w:rFonts w:asciiTheme="minorHAnsi" w:eastAsiaTheme="minorEastAsia" w:hAnsiTheme="minorHAnsi" w:cstheme="minorBidi"/>
            <w:noProof/>
            <w:sz w:val="20"/>
            <w:szCs w:val="20"/>
            <w:lang w:val="el-GR" w:eastAsia="el-GR"/>
          </w:rPr>
          <w:tab/>
        </w:r>
        <w:r w:rsidR="002F7D3E" w:rsidRPr="00755E62">
          <w:rPr>
            <w:rStyle w:val="-"/>
            <w:rFonts w:eastAsia="SimSun"/>
            <w:noProof/>
            <w:sz w:val="20"/>
            <w:szCs w:val="20"/>
          </w:rPr>
          <w:t>Φάση 6: Υπηρεσίες Υποστήριξης (Helpdesk – Γραφείο  Υποστήριξης)</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_Toc128490287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108</w:t>
        </w:r>
        <w:r w:rsidR="002F7D3E" w:rsidRPr="00755E62">
          <w:rPr>
            <w:noProof/>
            <w:webHidden/>
            <w:sz w:val="20"/>
            <w:szCs w:val="20"/>
          </w:rPr>
          <w:fldChar w:fldCharType="end"/>
        </w:r>
      </w:hyperlink>
    </w:p>
    <w:p w14:paraId="707B2E8B" w14:textId="3FEAA1E8" w:rsidR="002F7D3E" w:rsidRPr="00755E62" w:rsidRDefault="00BF6344">
      <w:pPr>
        <w:pStyle w:val="41"/>
        <w:tabs>
          <w:tab w:val="left" w:pos="1540"/>
          <w:tab w:val="right" w:leader="dot" w:pos="9628"/>
        </w:tabs>
        <w:rPr>
          <w:rFonts w:asciiTheme="minorHAnsi" w:eastAsiaTheme="minorEastAsia" w:hAnsiTheme="minorHAnsi" w:cstheme="minorBidi"/>
          <w:noProof/>
          <w:sz w:val="20"/>
          <w:szCs w:val="20"/>
          <w:lang w:val="el-GR" w:eastAsia="el-GR"/>
        </w:rPr>
      </w:pPr>
      <w:hyperlink w:anchor="_Toc128490288" w:history="1">
        <w:r w:rsidR="002F7D3E" w:rsidRPr="00755E62">
          <w:rPr>
            <w:rStyle w:val="-"/>
            <w:rFonts w:eastAsia="SimSun"/>
            <w:noProof/>
            <w:sz w:val="20"/>
            <w:szCs w:val="20"/>
          </w:rPr>
          <w:t>2.2.9.7.</w:t>
        </w:r>
        <w:r w:rsidR="002F7D3E" w:rsidRPr="00755E62">
          <w:rPr>
            <w:rFonts w:asciiTheme="minorHAnsi" w:eastAsiaTheme="minorEastAsia" w:hAnsiTheme="minorHAnsi" w:cstheme="minorBidi"/>
            <w:noProof/>
            <w:sz w:val="20"/>
            <w:szCs w:val="20"/>
            <w:lang w:val="el-GR" w:eastAsia="el-GR"/>
          </w:rPr>
          <w:tab/>
        </w:r>
        <w:r w:rsidR="002F7D3E" w:rsidRPr="00755E62">
          <w:rPr>
            <w:rStyle w:val="-"/>
            <w:rFonts w:eastAsia="SimSun"/>
            <w:noProof/>
            <w:sz w:val="20"/>
            <w:szCs w:val="20"/>
          </w:rPr>
          <w:t>Φάση 7: Υπηρεσίες εκκίνησης /πιλοτικής (δοκιμαστικής) λειτουργίας και υπηρεσίες παραγωγικής λειτουργίας</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_Toc128490288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108</w:t>
        </w:r>
        <w:r w:rsidR="002F7D3E" w:rsidRPr="00755E62">
          <w:rPr>
            <w:noProof/>
            <w:webHidden/>
            <w:sz w:val="20"/>
            <w:szCs w:val="20"/>
          </w:rPr>
          <w:fldChar w:fldCharType="end"/>
        </w:r>
      </w:hyperlink>
    </w:p>
    <w:p w14:paraId="40B570EC" w14:textId="15BEB0BA" w:rsidR="002F7D3E" w:rsidRPr="00755E62" w:rsidRDefault="00BF6344">
      <w:pPr>
        <w:pStyle w:val="25"/>
        <w:tabs>
          <w:tab w:val="right" w:leader="dot" w:pos="9628"/>
        </w:tabs>
        <w:rPr>
          <w:rFonts w:asciiTheme="minorHAnsi" w:eastAsiaTheme="minorEastAsia" w:hAnsiTheme="minorHAnsi" w:cstheme="minorBidi"/>
          <w:smallCaps w:val="0"/>
          <w:noProof/>
          <w:lang w:val="el-GR" w:eastAsia="el-GR"/>
        </w:rPr>
      </w:pPr>
      <w:hyperlink w:anchor="_Toc128490289" w:history="1">
        <w:r w:rsidR="002F7D3E" w:rsidRPr="00755E62">
          <w:rPr>
            <w:rStyle w:val="-"/>
            <w:rFonts w:ascii="Tahoma" w:hAnsi="Tahoma" w:cs="Tahoma"/>
            <w:noProof/>
            <w:lang w:val="el-GR"/>
          </w:rPr>
          <w:t>ΠΑΡΑΡΤΗΜΑ ΙΙ – Πίνακες Συμμόρφωσης</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_Toc128490289 \h </w:instrText>
        </w:r>
        <w:r w:rsidR="002F7D3E" w:rsidRPr="00755E62">
          <w:rPr>
            <w:noProof/>
            <w:webHidden/>
          </w:rPr>
        </w:r>
        <w:r w:rsidR="002F7D3E" w:rsidRPr="00755E62">
          <w:rPr>
            <w:noProof/>
            <w:webHidden/>
          </w:rPr>
          <w:fldChar w:fldCharType="separate"/>
        </w:r>
        <w:r>
          <w:rPr>
            <w:noProof/>
            <w:webHidden/>
          </w:rPr>
          <w:t>109</w:t>
        </w:r>
        <w:r w:rsidR="002F7D3E" w:rsidRPr="00755E62">
          <w:rPr>
            <w:noProof/>
            <w:webHidden/>
          </w:rPr>
          <w:fldChar w:fldCharType="end"/>
        </w:r>
      </w:hyperlink>
    </w:p>
    <w:p w14:paraId="0BB9F344" w14:textId="2B685C76" w:rsidR="002F7D3E" w:rsidRPr="00755E62" w:rsidRDefault="00BF6344">
      <w:pPr>
        <w:pStyle w:val="25"/>
        <w:tabs>
          <w:tab w:val="right" w:leader="dot" w:pos="9628"/>
        </w:tabs>
        <w:rPr>
          <w:rFonts w:asciiTheme="minorHAnsi" w:eastAsiaTheme="minorEastAsia" w:hAnsiTheme="minorHAnsi" w:cstheme="minorBidi"/>
          <w:smallCaps w:val="0"/>
          <w:noProof/>
          <w:lang w:val="el-GR" w:eastAsia="el-GR"/>
        </w:rPr>
      </w:pPr>
      <w:hyperlink w:anchor="_Toc128490290" w:history="1">
        <w:r w:rsidR="002F7D3E" w:rsidRPr="00755E62">
          <w:rPr>
            <w:rStyle w:val="-"/>
            <w:rFonts w:ascii="Tahoma" w:hAnsi="Tahoma" w:cs="Tahoma"/>
            <w:noProof/>
            <w:lang w:val="el-GR"/>
          </w:rPr>
          <w:t>ΠΑΡΑΡΤΗΜΑ ΙΙI – ΕΥΡΩΠΑΙΚΟ ΕΝΙΑΙΟ ΕΓΓΡΑΦΟ ΣΥΜΒΑΣΗΣ (ΕΕΕΣ)</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_Toc128490290 \h </w:instrText>
        </w:r>
        <w:r w:rsidR="002F7D3E" w:rsidRPr="00755E62">
          <w:rPr>
            <w:noProof/>
            <w:webHidden/>
          </w:rPr>
        </w:r>
        <w:r w:rsidR="002F7D3E" w:rsidRPr="00755E62">
          <w:rPr>
            <w:noProof/>
            <w:webHidden/>
          </w:rPr>
          <w:fldChar w:fldCharType="separate"/>
        </w:r>
        <w:r>
          <w:rPr>
            <w:noProof/>
            <w:webHidden/>
          </w:rPr>
          <w:t>192</w:t>
        </w:r>
        <w:r w:rsidR="002F7D3E" w:rsidRPr="00755E62">
          <w:rPr>
            <w:noProof/>
            <w:webHidden/>
          </w:rPr>
          <w:fldChar w:fldCharType="end"/>
        </w:r>
      </w:hyperlink>
    </w:p>
    <w:p w14:paraId="77B62FE5" w14:textId="3FDEB15C" w:rsidR="002F7D3E" w:rsidRPr="00755E62" w:rsidRDefault="00BF6344">
      <w:pPr>
        <w:pStyle w:val="25"/>
        <w:tabs>
          <w:tab w:val="right" w:leader="dot" w:pos="9628"/>
        </w:tabs>
        <w:rPr>
          <w:rFonts w:asciiTheme="minorHAnsi" w:eastAsiaTheme="minorEastAsia" w:hAnsiTheme="minorHAnsi" w:cstheme="minorBidi"/>
          <w:smallCaps w:val="0"/>
          <w:noProof/>
          <w:lang w:val="el-GR" w:eastAsia="el-GR"/>
        </w:rPr>
      </w:pPr>
      <w:hyperlink w:anchor="_Toc128490291" w:history="1">
        <w:r w:rsidR="002F7D3E" w:rsidRPr="00755E62">
          <w:rPr>
            <w:rStyle w:val="-"/>
            <w:rFonts w:ascii="Tahoma" w:hAnsi="Tahoma" w:cs="Tahoma"/>
            <w:noProof/>
            <w:lang w:val="el-GR"/>
          </w:rPr>
          <w:t>ΠΑΡΑΡΤΗΜΑ Ι</w:t>
        </w:r>
        <w:r w:rsidR="002F7D3E" w:rsidRPr="00755E62">
          <w:rPr>
            <w:rStyle w:val="-"/>
            <w:rFonts w:ascii="Tahoma" w:hAnsi="Tahoma" w:cs="Tahoma"/>
            <w:noProof/>
          </w:rPr>
          <w:t>V</w:t>
        </w:r>
        <w:r w:rsidR="002F7D3E" w:rsidRPr="00755E62">
          <w:rPr>
            <w:rStyle w:val="-"/>
            <w:rFonts w:ascii="Tahoma" w:hAnsi="Tahoma" w:cs="Tahoma"/>
            <w:noProof/>
            <w:lang w:val="el-GR"/>
          </w:rPr>
          <w:t xml:space="preserve"> – Υπόδειγμα Βιογραφικού Σημειώματος</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_Toc128490291 \h </w:instrText>
        </w:r>
        <w:r w:rsidR="002F7D3E" w:rsidRPr="00755E62">
          <w:rPr>
            <w:noProof/>
            <w:webHidden/>
          </w:rPr>
        </w:r>
        <w:r w:rsidR="002F7D3E" w:rsidRPr="00755E62">
          <w:rPr>
            <w:noProof/>
            <w:webHidden/>
          </w:rPr>
          <w:fldChar w:fldCharType="separate"/>
        </w:r>
        <w:r>
          <w:rPr>
            <w:noProof/>
            <w:webHidden/>
          </w:rPr>
          <w:t>193</w:t>
        </w:r>
        <w:r w:rsidR="002F7D3E" w:rsidRPr="00755E62">
          <w:rPr>
            <w:noProof/>
            <w:webHidden/>
          </w:rPr>
          <w:fldChar w:fldCharType="end"/>
        </w:r>
      </w:hyperlink>
    </w:p>
    <w:p w14:paraId="23586D3D" w14:textId="0695BF57" w:rsidR="002F7D3E" w:rsidRPr="00755E62" w:rsidRDefault="00BF6344">
      <w:pPr>
        <w:pStyle w:val="25"/>
        <w:tabs>
          <w:tab w:val="right" w:leader="dot" w:pos="9628"/>
        </w:tabs>
        <w:rPr>
          <w:rFonts w:asciiTheme="minorHAnsi" w:eastAsiaTheme="minorEastAsia" w:hAnsiTheme="minorHAnsi" w:cstheme="minorBidi"/>
          <w:smallCaps w:val="0"/>
          <w:noProof/>
          <w:lang w:val="el-GR" w:eastAsia="el-GR"/>
        </w:rPr>
      </w:pPr>
      <w:hyperlink w:anchor="_Toc128490292" w:history="1">
        <w:r w:rsidR="002F7D3E" w:rsidRPr="00755E62">
          <w:rPr>
            <w:rStyle w:val="-"/>
            <w:rFonts w:ascii="Tahoma" w:hAnsi="Tahoma" w:cs="Tahoma"/>
            <w:noProof/>
          </w:rPr>
          <w:t>ΠΑΡΑΡΤΗΜΑ V – Υπόδειγμα Τεχνικής Προσφοράς</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_Toc128490292 \h </w:instrText>
        </w:r>
        <w:r w:rsidR="002F7D3E" w:rsidRPr="00755E62">
          <w:rPr>
            <w:noProof/>
            <w:webHidden/>
          </w:rPr>
        </w:r>
        <w:r w:rsidR="002F7D3E" w:rsidRPr="00755E62">
          <w:rPr>
            <w:noProof/>
            <w:webHidden/>
          </w:rPr>
          <w:fldChar w:fldCharType="separate"/>
        </w:r>
        <w:r>
          <w:rPr>
            <w:noProof/>
            <w:webHidden/>
          </w:rPr>
          <w:t>195</w:t>
        </w:r>
        <w:r w:rsidR="002F7D3E" w:rsidRPr="00755E62">
          <w:rPr>
            <w:noProof/>
            <w:webHidden/>
          </w:rPr>
          <w:fldChar w:fldCharType="end"/>
        </w:r>
      </w:hyperlink>
    </w:p>
    <w:p w14:paraId="1263792E" w14:textId="02B3F8C9" w:rsidR="002F7D3E" w:rsidRPr="00755E62" w:rsidRDefault="00BF6344">
      <w:pPr>
        <w:pStyle w:val="25"/>
        <w:tabs>
          <w:tab w:val="right" w:leader="dot" w:pos="9628"/>
        </w:tabs>
        <w:rPr>
          <w:rFonts w:asciiTheme="minorHAnsi" w:eastAsiaTheme="minorEastAsia" w:hAnsiTheme="minorHAnsi" w:cstheme="minorBidi"/>
          <w:smallCaps w:val="0"/>
          <w:noProof/>
          <w:lang w:val="el-GR" w:eastAsia="el-GR"/>
        </w:rPr>
      </w:pPr>
      <w:hyperlink w:anchor="_Toc128490293" w:history="1">
        <w:r w:rsidR="002F7D3E" w:rsidRPr="00755E62">
          <w:rPr>
            <w:rStyle w:val="-"/>
            <w:rFonts w:ascii="Tahoma" w:hAnsi="Tahoma" w:cs="Tahoma"/>
            <w:noProof/>
            <w:lang w:val="el-GR"/>
          </w:rPr>
          <w:t xml:space="preserve">ΠΑΡΑΡΤΗΜΑ </w:t>
        </w:r>
        <w:r w:rsidR="002F7D3E" w:rsidRPr="00755E62">
          <w:rPr>
            <w:rStyle w:val="-"/>
            <w:rFonts w:ascii="Tahoma" w:hAnsi="Tahoma" w:cs="Tahoma"/>
            <w:noProof/>
          </w:rPr>
          <w:t>VI</w:t>
        </w:r>
        <w:r w:rsidR="002F7D3E" w:rsidRPr="00755E62">
          <w:rPr>
            <w:rStyle w:val="-"/>
            <w:rFonts w:ascii="Tahoma" w:hAnsi="Tahoma" w:cs="Tahoma"/>
            <w:noProof/>
            <w:lang w:val="el-GR"/>
          </w:rPr>
          <w:t xml:space="preserve"> – Υπόδειγμα Οικονομικής Προσφοράς</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_Toc128490293 \h </w:instrText>
        </w:r>
        <w:r w:rsidR="002F7D3E" w:rsidRPr="00755E62">
          <w:rPr>
            <w:noProof/>
            <w:webHidden/>
          </w:rPr>
        </w:r>
        <w:r w:rsidR="002F7D3E" w:rsidRPr="00755E62">
          <w:rPr>
            <w:noProof/>
            <w:webHidden/>
          </w:rPr>
          <w:fldChar w:fldCharType="separate"/>
        </w:r>
        <w:r>
          <w:rPr>
            <w:noProof/>
            <w:webHidden/>
          </w:rPr>
          <w:t>196</w:t>
        </w:r>
        <w:r w:rsidR="002F7D3E" w:rsidRPr="00755E62">
          <w:rPr>
            <w:noProof/>
            <w:webHidden/>
          </w:rPr>
          <w:fldChar w:fldCharType="end"/>
        </w:r>
      </w:hyperlink>
    </w:p>
    <w:p w14:paraId="0D2CA026" w14:textId="582933DD" w:rsidR="002F7D3E" w:rsidRPr="00755E62" w:rsidRDefault="00BF6344">
      <w:pPr>
        <w:pStyle w:val="41"/>
        <w:tabs>
          <w:tab w:val="left" w:pos="1100"/>
          <w:tab w:val="right" w:leader="dot" w:pos="9628"/>
        </w:tabs>
        <w:rPr>
          <w:rFonts w:asciiTheme="minorHAnsi" w:eastAsiaTheme="minorEastAsia" w:hAnsiTheme="minorHAnsi" w:cstheme="minorBidi"/>
          <w:noProof/>
          <w:sz w:val="20"/>
          <w:szCs w:val="20"/>
          <w:lang w:val="el-GR" w:eastAsia="el-GR"/>
        </w:rPr>
      </w:pPr>
      <w:hyperlink w:anchor="_Toc128490294" w:history="1">
        <w:r w:rsidR="002F7D3E" w:rsidRPr="00755E62">
          <w:rPr>
            <w:rStyle w:val="-"/>
            <w:noProof/>
            <w:sz w:val="20"/>
            <w:szCs w:val="20"/>
          </w:rPr>
          <w:t>1.</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Μελέτη Εφαρμογής (βλ. παρ. 2.2.1)</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_Toc128490294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196</w:t>
        </w:r>
        <w:r w:rsidR="002F7D3E" w:rsidRPr="00755E62">
          <w:rPr>
            <w:noProof/>
            <w:webHidden/>
            <w:sz w:val="20"/>
            <w:szCs w:val="20"/>
          </w:rPr>
          <w:fldChar w:fldCharType="end"/>
        </w:r>
      </w:hyperlink>
    </w:p>
    <w:p w14:paraId="04087B65" w14:textId="00D93AAB" w:rsidR="002F7D3E" w:rsidRPr="00755E62" w:rsidRDefault="00BF6344">
      <w:pPr>
        <w:pStyle w:val="41"/>
        <w:tabs>
          <w:tab w:val="left" w:pos="1100"/>
          <w:tab w:val="right" w:leader="dot" w:pos="9628"/>
        </w:tabs>
        <w:rPr>
          <w:rFonts w:asciiTheme="minorHAnsi" w:eastAsiaTheme="minorEastAsia" w:hAnsiTheme="minorHAnsi" w:cstheme="minorBidi"/>
          <w:noProof/>
          <w:sz w:val="20"/>
          <w:szCs w:val="20"/>
          <w:lang w:val="el-GR" w:eastAsia="el-GR"/>
        </w:rPr>
      </w:pPr>
      <w:hyperlink w:anchor="_Toc128490295" w:history="1">
        <w:r w:rsidR="002F7D3E" w:rsidRPr="00755E62">
          <w:rPr>
            <w:rStyle w:val="-"/>
            <w:noProof/>
            <w:sz w:val="20"/>
            <w:szCs w:val="20"/>
          </w:rPr>
          <w:t>2.</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Προμήθεια και Εγκατάσταση Δομημένης Καλωδίωσης (Κτηρίων ΚΥ ΥΠΕΞ) (βλ. παρ. 2.2.2.1,&amp; 2.2.3 και υποπαραγράφους)</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_Toc128490295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196</w:t>
        </w:r>
        <w:r w:rsidR="002F7D3E" w:rsidRPr="00755E62">
          <w:rPr>
            <w:noProof/>
            <w:webHidden/>
            <w:sz w:val="20"/>
            <w:szCs w:val="20"/>
          </w:rPr>
          <w:fldChar w:fldCharType="end"/>
        </w:r>
      </w:hyperlink>
    </w:p>
    <w:p w14:paraId="54727DE6" w14:textId="7732E23A" w:rsidR="002F7D3E" w:rsidRPr="00755E62" w:rsidRDefault="00BF6344">
      <w:pPr>
        <w:pStyle w:val="41"/>
        <w:tabs>
          <w:tab w:val="left" w:pos="1100"/>
          <w:tab w:val="right" w:leader="dot" w:pos="9628"/>
        </w:tabs>
        <w:rPr>
          <w:rFonts w:asciiTheme="minorHAnsi" w:eastAsiaTheme="minorEastAsia" w:hAnsiTheme="minorHAnsi" w:cstheme="minorBidi"/>
          <w:noProof/>
          <w:sz w:val="20"/>
          <w:szCs w:val="20"/>
          <w:lang w:val="el-GR" w:eastAsia="el-GR"/>
        </w:rPr>
      </w:pPr>
      <w:hyperlink w:anchor="_Toc128490296" w:history="1">
        <w:r w:rsidR="002F7D3E" w:rsidRPr="00755E62">
          <w:rPr>
            <w:rStyle w:val="-"/>
            <w:noProof/>
            <w:sz w:val="20"/>
            <w:szCs w:val="20"/>
          </w:rPr>
          <w:t>3.</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Προμήθεια και Εγκατάσταση Ενεργού Εξοπλισμού Δικτύου (βλ. παρ. 2.2.2.2 ,&amp; 2.2.3 και υποπαραγράφους)</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_Toc128490296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196</w:t>
        </w:r>
        <w:r w:rsidR="002F7D3E" w:rsidRPr="00755E62">
          <w:rPr>
            <w:noProof/>
            <w:webHidden/>
            <w:sz w:val="20"/>
            <w:szCs w:val="20"/>
          </w:rPr>
          <w:fldChar w:fldCharType="end"/>
        </w:r>
      </w:hyperlink>
    </w:p>
    <w:p w14:paraId="4754C0D6" w14:textId="714F6F96" w:rsidR="002F7D3E" w:rsidRPr="00755E62" w:rsidRDefault="00BF6344">
      <w:pPr>
        <w:pStyle w:val="41"/>
        <w:tabs>
          <w:tab w:val="left" w:pos="1100"/>
          <w:tab w:val="right" w:leader="dot" w:pos="9628"/>
        </w:tabs>
        <w:rPr>
          <w:rFonts w:asciiTheme="minorHAnsi" w:eastAsiaTheme="minorEastAsia" w:hAnsiTheme="minorHAnsi" w:cstheme="minorBidi"/>
          <w:noProof/>
          <w:sz w:val="20"/>
          <w:szCs w:val="20"/>
          <w:lang w:val="el-GR" w:eastAsia="el-GR"/>
        </w:rPr>
      </w:pPr>
      <w:hyperlink w:anchor="_Toc128490297" w:history="1">
        <w:r w:rsidR="002F7D3E" w:rsidRPr="00755E62">
          <w:rPr>
            <w:rStyle w:val="-"/>
            <w:noProof/>
            <w:sz w:val="20"/>
            <w:szCs w:val="20"/>
          </w:rPr>
          <w:t>4.</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Υλοποίηση Διαβαθμισμένου Συστήματος Τηλεδιασκέψεων (βλ. 2.2.2.3 ,&amp; 2.2.3 και υποπαραγράφους)</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_Toc128490297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196</w:t>
        </w:r>
        <w:r w:rsidR="002F7D3E" w:rsidRPr="00755E62">
          <w:rPr>
            <w:noProof/>
            <w:webHidden/>
            <w:sz w:val="20"/>
            <w:szCs w:val="20"/>
          </w:rPr>
          <w:fldChar w:fldCharType="end"/>
        </w:r>
      </w:hyperlink>
    </w:p>
    <w:p w14:paraId="1976BB3E" w14:textId="287237AC" w:rsidR="002F7D3E" w:rsidRPr="00755E62" w:rsidRDefault="00BF6344">
      <w:pPr>
        <w:pStyle w:val="41"/>
        <w:tabs>
          <w:tab w:val="left" w:pos="1100"/>
          <w:tab w:val="right" w:leader="dot" w:pos="9628"/>
        </w:tabs>
        <w:rPr>
          <w:rFonts w:asciiTheme="minorHAnsi" w:eastAsiaTheme="minorEastAsia" w:hAnsiTheme="minorHAnsi" w:cstheme="minorBidi"/>
          <w:noProof/>
          <w:sz w:val="20"/>
          <w:szCs w:val="20"/>
          <w:lang w:val="el-GR" w:eastAsia="el-GR"/>
        </w:rPr>
      </w:pPr>
      <w:hyperlink w:anchor="_Toc128490298" w:history="1">
        <w:r w:rsidR="002F7D3E" w:rsidRPr="00755E62">
          <w:rPr>
            <w:rStyle w:val="-"/>
            <w:noProof/>
            <w:sz w:val="20"/>
            <w:szCs w:val="20"/>
          </w:rPr>
          <w:t>5.</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Υπηρεσίες Εκπαίδευσης (βλ.παρ. 2.2.4)</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_Toc128490298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197</w:t>
        </w:r>
        <w:r w:rsidR="002F7D3E" w:rsidRPr="00755E62">
          <w:rPr>
            <w:noProof/>
            <w:webHidden/>
            <w:sz w:val="20"/>
            <w:szCs w:val="20"/>
          </w:rPr>
          <w:fldChar w:fldCharType="end"/>
        </w:r>
      </w:hyperlink>
    </w:p>
    <w:p w14:paraId="7AFA09C5" w14:textId="4DA01990" w:rsidR="002F7D3E" w:rsidRPr="00755E62" w:rsidRDefault="00BF6344">
      <w:pPr>
        <w:pStyle w:val="41"/>
        <w:tabs>
          <w:tab w:val="left" w:pos="1100"/>
          <w:tab w:val="right" w:leader="dot" w:pos="9628"/>
        </w:tabs>
        <w:rPr>
          <w:rFonts w:asciiTheme="minorHAnsi" w:eastAsiaTheme="minorEastAsia" w:hAnsiTheme="minorHAnsi" w:cstheme="minorBidi"/>
          <w:noProof/>
          <w:sz w:val="20"/>
          <w:szCs w:val="20"/>
          <w:lang w:val="el-GR" w:eastAsia="el-GR"/>
        </w:rPr>
      </w:pPr>
      <w:hyperlink w:anchor="_Toc128490299" w:history="1">
        <w:r w:rsidR="002F7D3E" w:rsidRPr="00755E62">
          <w:rPr>
            <w:rStyle w:val="-"/>
            <w:noProof/>
            <w:sz w:val="20"/>
            <w:szCs w:val="20"/>
          </w:rPr>
          <w:t>6.</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Υπηρεσίες Υποστήριξης (Helpdesk – Γραφείο  Υποστήριξης) (βλ. 2.2.5)</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_Toc128490299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197</w:t>
        </w:r>
        <w:r w:rsidR="002F7D3E" w:rsidRPr="00755E62">
          <w:rPr>
            <w:noProof/>
            <w:webHidden/>
            <w:sz w:val="20"/>
            <w:szCs w:val="20"/>
          </w:rPr>
          <w:fldChar w:fldCharType="end"/>
        </w:r>
      </w:hyperlink>
    </w:p>
    <w:p w14:paraId="6555B902" w14:textId="5E116C59" w:rsidR="002F7D3E" w:rsidRPr="00755E62" w:rsidRDefault="00BF6344">
      <w:pPr>
        <w:pStyle w:val="41"/>
        <w:tabs>
          <w:tab w:val="left" w:pos="1100"/>
          <w:tab w:val="right" w:leader="dot" w:pos="9628"/>
        </w:tabs>
        <w:rPr>
          <w:rFonts w:asciiTheme="minorHAnsi" w:eastAsiaTheme="minorEastAsia" w:hAnsiTheme="minorHAnsi" w:cstheme="minorBidi"/>
          <w:noProof/>
          <w:sz w:val="20"/>
          <w:szCs w:val="20"/>
          <w:lang w:val="el-GR" w:eastAsia="el-GR"/>
        </w:rPr>
      </w:pPr>
      <w:hyperlink w:anchor="_Toc128490300" w:history="1">
        <w:r w:rsidR="002F7D3E" w:rsidRPr="00755E62">
          <w:rPr>
            <w:rStyle w:val="-"/>
            <w:noProof/>
            <w:sz w:val="20"/>
            <w:szCs w:val="20"/>
          </w:rPr>
          <w:t>7.</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Υπηρεσίες εκκίνησης /πιλοτικής (δοκιμαστικής) λειτουργίας και υπηρεσίες παραγωγικής λειτουργίας (βλ.παρ. 2.2.6)</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_Toc128490300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197</w:t>
        </w:r>
        <w:r w:rsidR="002F7D3E" w:rsidRPr="00755E62">
          <w:rPr>
            <w:noProof/>
            <w:webHidden/>
            <w:sz w:val="20"/>
            <w:szCs w:val="20"/>
          </w:rPr>
          <w:fldChar w:fldCharType="end"/>
        </w:r>
      </w:hyperlink>
    </w:p>
    <w:p w14:paraId="24A7780A" w14:textId="26486151" w:rsidR="002F7D3E" w:rsidRPr="00755E62" w:rsidRDefault="00BF6344">
      <w:pPr>
        <w:pStyle w:val="41"/>
        <w:tabs>
          <w:tab w:val="left" w:pos="1100"/>
          <w:tab w:val="right" w:leader="dot" w:pos="9628"/>
        </w:tabs>
        <w:rPr>
          <w:rFonts w:asciiTheme="minorHAnsi" w:eastAsiaTheme="minorEastAsia" w:hAnsiTheme="minorHAnsi" w:cstheme="minorBidi"/>
          <w:noProof/>
          <w:sz w:val="20"/>
          <w:szCs w:val="20"/>
          <w:lang w:val="el-GR" w:eastAsia="el-GR"/>
        </w:rPr>
      </w:pPr>
      <w:hyperlink w:anchor="_Toc128490301" w:history="1">
        <w:r w:rsidR="002F7D3E" w:rsidRPr="00755E62">
          <w:rPr>
            <w:rStyle w:val="-"/>
            <w:noProof/>
            <w:sz w:val="20"/>
            <w:szCs w:val="20"/>
          </w:rPr>
          <w:t>8.</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Άλλες δαπάνες</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_Toc128490301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198</w:t>
        </w:r>
        <w:r w:rsidR="002F7D3E" w:rsidRPr="00755E62">
          <w:rPr>
            <w:noProof/>
            <w:webHidden/>
            <w:sz w:val="20"/>
            <w:szCs w:val="20"/>
          </w:rPr>
          <w:fldChar w:fldCharType="end"/>
        </w:r>
      </w:hyperlink>
    </w:p>
    <w:p w14:paraId="47B4EA34" w14:textId="0507C171" w:rsidR="002F7D3E" w:rsidRPr="00755E62" w:rsidRDefault="00BF6344">
      <w:pPr>
        <w:pStyle w:val="41"/>
        <w:tabs>
          <w:tab w:val="left" w:pos="1100"/>
          <w:tab w:val="right" w:leader="dot" w:pos="9628"/>
        </w:tabs>
        <w:rPr>
          <w:rFonts w:asciiTheme="minorHAnsi" w:eastAsiaTheme="minorEastAsia" w:hAnsiTheme="minorHAnsi" w:cstheme="minorBidi"/>
          <w:noProof/>
          <w:sz w:val="20"/>
          <w:szCs w:val="20"/>
          <w:lang w:val="el-GR" w:eastAsia="el-GR"/>
        </w:rPr>
      </w:pPr>
      <w:hyperlink w:anchor="_Toc128490302" w:history="1">
        <w:r w:rsidR="002F7D3E" w:rsidRPr="00755E62">
          <w:rPr>
            <w:rStyle w:val="-"/>
            <w:noProof/>
            <w:sz w:val="20"/>
            <w:szCs w:val="20"/>
          </w:rPr>
          <w:t>9.</w:t>
        </w:r>
        <w:r w:rsidR="002F7D3E" w:rsidRPr="00755E62">
          <w:rPr>
            <w:rFonts w:asciiTheme="minorHAnsi" w:eastAsiaTheme="minorEastAsia" w:hAnsiTheme="minorHAnsi" w:cstheme="minorBidi"/>
            <w:noProof/>
            <w:sz w:val="20"/>
            <w:szCs w:val="20"/>
            <w:lang w:val="el-GR" w:eastAsia="el-GR"/>
          </w:rPr>
          <w:tab/>
        </w:r>
        <w:r w:rsidR="002F7D3E" w:rsidRPr="00755E62">
          <w:rPr>
            <w:rStyle w:val="-"/>
            <w:noProof/>
            <w:sz w:val="20"/>
            <w:szCs w:val="20"/>
          </w:rPr>
          <w:t>Συγκεντρωτικός Πίνακας Οικονομικής Προσφοράς Έργου</w:t>
        </w:r>
        <w:r w:rsidR="002F7D3E" w:rsidRPr="00755E62">
          <w:rPr>
            <w:noProof/>
            <w:webHidden/>
            <w:sz w:val="20"/>
            <w:szCs w:val="20"/>
          </w:rPr>
          <w:tab/>
        </w:r>
        <w:r w:rsidR="002F7D3E" w:rsidRPr="00755E62">
          <w:rPr>
            <w:noProof/>
            <w:webHidden/>
            <w:sz w:val="20"/>
            <w:szCs w:val="20"/>
          </w:rPr>
          <w:fldChar w:fldCharType="begin"/>
        </w:r>
        <w:r w:rsidR="002F7D3E" w:rsidRPr="00755E62">
          <w:rPr>
            <w:noProof/>
            <w:webHidden/>
            <w:sz w:val="20"/>
            <w:szCs w:val="20"/>
          </w:rPr>
          <w:instrText xml:space="preserve"> PAGEREF _Toc128490302 \h </w:instrText>
        </w:r>
        <w:r w:rsidR="002F7D3E" w:rsidRPr="00755E62">
          <w:rPr>
            <w:noProof/>
            <w:webHidden/>
            <w:sz w:val="20"/>
            <w:szCs w:val="20"/>
          </w:rPr>
        </w:r>
        <w:r w:rsidR="002F7D3E" w:rsidRPr="00755E62">
          <w:rPr>
            <w:noProof/>
            <w:webHidden/>
            <w:sz w:val="20"/>
            <w:szCs w:val="20"/>
          </w:rPr>
          <w:fldChar w:fldCharType="separate"/>
        </w:r>
        <w:r>
          <w:rPr>
            <w:noProof/>
            <w:webHidden/>
            <w:sz w:val="20"/>
            <w:szCs w:val="20"/>
          </w:rPr>
          <w:t>198</w:t>
        </w:r>
        <w:r w:rsidR="002F7D3E" w:rsidRPr="00755E62">
          <w:rPr>
            <w:noProof/>
            <w:webHidden/>
            <w:sz w:val="20"/>
            <w:szCs w:val="20"/>
          </w:rPr>
          <w:fldChar w:fldCharType="end"/>
        </w:r>
      </w:hyperlink>
    </w:p>
    <w:p w14:paraId="0289AD2D" w14:textId="0595DA74" w:rsidR="002F7D3E" w:rsidRPr="00755E62" w:rsidRDefault="00BF6344">
      <w:pPr>
        <w:pStyle w:val="25"/>
        <w:tabs>
          <w:tab w:val="right" w:leader="dot" w:pos="9628"/>
        </w:tabs>
        <w:rPr>
          <w:rFonts w:asciiTheme="minorHAnsi" w:eastAsiaTheme="minorEastAsia" w:hAnsiTheme="minorHAnsi" w:cstheme="minorBidi"/>
          <w:smallCaps w:val="0"/>
          <w:noProof/>
          <w:lang w:val="el-GR" w:eastAsia="el-GR"/>
        </w:rPr>
      </w:pPr>
      <w:hyperlink w:anchor="_Toc128490303" w:history="1">
        <w:r w:rsidR="002F7D3E" w:rsidRPr="00755E62">
          <w:rPr>
            <w:rStyle w:val="-"/>
            <w:rFonts w:ascii="Tahoma" w:hAnsi="Tahoma" w:cs="Tahoma"/>
            <w:noProof/>
            <w:lang w:val="el-GR"/>
          </w:rPr>
          <w:t xml:space="preserve">ΠΑΡΑΡΤΗΜΑ </w:t>
        </w:r>
        <w:r w:rsidR="002F7D3E" w:rsidRPr="00755E62">
          <w:rPr>
            <w:rStyle w:val="-"/>
            <w:rFonts w:ascii="Tahoma" w:hAnsi="Tahoma" w:cs="Tahoma"/>
            <w:noProof/>
          </w:rPr>
          <w:t>VI</w:t>
        </w:r>
        <w:r w:rsidR="002F7D3E" w:rsidRPr="00755E62">
          <w:rPr>
            <w:rStyle w:val="-"/>
            <w:rFonts w:ascii="Tahoma" w:hAnsi="Tahoma" w:cs="Tahoma"/>
            <w:noProof/>
            <w:lang w:val="el-GR"/>
          </w:rPr>
          <w:t>Ι – Άλλες Δηλώσεις</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_Toc128490303 \h </w:instrText>
        </w:r>
        <w:r w:rsidR="002F7D3E" w:rsidRPr="00755E62">
          <w:rPr>
            <w:noProof/>
            <w:webHidden/>
          </w:rPr>
        </w:r>
        <w:r w:rsidR="002F7D3E" w:rsidRPr="00755E62">
          <w:rPr>
            <w:noProof/>
            <w:webHidden/>
          </w:rPr>
          <w:fldChar w:fldCharType="separate"/>
        </w:r>
        <w:r>
          <w:rPr>
            <w:noProof/>
            <w:webHidden/>
          </w:rPr>
          <w:t>199</w:t>
        </w:r>
        <w:r w:rsidR="002F7D3E" w:rsidRPr="00755E62">
          <w:rPr>
            <w:noProof/>
            <w:webHidden/>
          </w:rPr>
          <w:fldChar w:fldCharType="end"/>
        </w:r>
      </w:hyperlink>
    </w:p>
    <w:p w14:paraId="76C55A7B" w14:textId="163D7069" w:rsidR="002F7D3E" w:rsidRPr="00755E62" w:rsidRDefault="00BF6344">
      <w:pPr>
        <w:pStyle w:val="25"/>
        <w:tabs>
          <w:tab w:val="right" w:leader="dot" w:pos="9628"/>
        </w:tabs>
        <w:rPr>
          <w:rFonts w:asciiTheme="minorHAnsi" w:eastAsiaTheme="minorEastAsia" w:hAnsiTheme="minorHAnsi" w:cstheme="minorBidi"/>
          <w:smallCaps w:val="0"/>
          <w:noProof/>
          <w:lang w:val="el-GR" w:eastAsia="el-GR"/>
        </w:rPr>
      </w:pPr>
      <w:hyperlink w:anchor="_Toc128490304" w:history="1">
        <w:r w:rsidR="002F7D3E" w:rsidRPr="00755E62">
          <w:rPr>
            <w:rStyle w:val="-"/>
            <w:rFonts w:ascii="Tahoma" w:hAnsi="Tahoma" w:cs="Tahoma"/>
            <w:noProof/>
            <w:lang w:val="el-GR"/>
          </w:rPr>
          <w:t xml:space="preserve">ΠΑΡΑΡΤΗΜΑ </w:t>
        </w:r>
        <w:r w:rsidR="002F7D3E" w:rsidRPr="00755E62">
          <w:rPr>
            <w:rStyle w:val="-"/>
            <w:rFonts w:ascii="Tahoma" w:hAnsi="Tahoma" w:cs="Tahoma"/>
            <w:noProof/>
          </w:rPr>
          <w:t>VIII</w:t>
        </w:r>
        <w:r w:rsidR="002F7D3E" w:rsidRPr="00755E62">
          <w:rPr>
            <w:rStyle w:val="-"/>
            <w:rFonts w:ascii="Tahoma" w:hAnsi="Tahoma" w:cs="Tahoma"/>
            <w:noProof/>
            <w:lang w:val="el-GR"/>
          </w:rPr>
          <w:t xml:space="preserve"> – Υποδείγματα Εγγυητικών Επιστολών</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_Toc128490304 \h </w:instrText>
        </w:r>
        <w:r w:rsidR="002F7D3E" w:rsidRPr="00755E62">
          <w:rPr>
            <w:noProof/>
            <w:webHidden/>
          </w:rPr>
        </w:r>
        <w:r w:rsidR="002F7D3E" w:rsidRPr="00755E62">
          <w:rPr>
            <w:noProof/>
            <w:webHidden/>
          </w:rPr>
          <w:fldChar w:fldCharType="separate"/>
        </w:r>
        <w:r>
          <w:rPr>
            <w:noProof/>
            <w:webHidden/>
          </w:rPr>
          <w:t>200</w:t>
        </w:r>
        <w:r w:rsidR="002F7D3E" w:rsidRPr="00755E62">
          <w:rPr>
            <w:noProof/>
            <w:webHidden/>
          </w:rPr>
          <w:fldChar w:fldCharType="end"/>
        </w:r>
      </w:hyperlink>
    </w:p>
    <w:p w14:paraId="0C2D174D" w14:textId="1052B7C1" w:rsidR="002F7D3E" w:rsidRPr="00755E62" w:rsidRDefault="00BF6344">
      <w:pPr>
        <w:pStyle w:val="31"/>
        <w:tabs>
          <w:tab w:val="left" w:pos="880"/>
          <w:tab w:val="right" w:leader="dot" w:pos="9628"/>
        </w:tabs>
        <w:rPr>
          <w:rFonts w:asciiTheme="minorHAnsi" w:eastAsiaTheme="minorEastAsia" w:hAnsiTheme="minorHAnsi" w:cstheme="minorBidi"/>
          <w:i w:val="0"/>
          <w:iCs w:val="0"/>
          <w:noProof/>
          <w:lang w:val="el-GR" w:eastAsia="el-GR"/>
        </w:rPr>
      </w:pPr>
      <w:hyperlink w:anchor="_Toc128490305" w:history="1">
        <w:r w:rsidR="002F7D3E" w:rsidRPr="00755E62">
          <w:rPr>
            <w:rStyle w:val="-"/>
            <w:rFonts w:ascii="Tahoma" w:hAnsi="Tahoma" w:cs="Tahoma"/>
            <w:noProof/>
            <w:lang w:val="el-GR"/>
          </w:rPr>
          <w:t>I.</w:t>
        </w:r>
        <w:r w:rsidR="002F7D3E" w:rsidRPr="00755E62">
          <w:rPr>
            <w:rFonts w:asciiTheme="minorHAnsi" w:eastAsiaTheme="minorEastAsia" w:hAnsiTheme="minorHAnsi" w:cstheme="minorBidi"/>
            <w:i w:val="0"/>
            <w:iCs w:val="0"/>
            <w:noProof/>
            <w:lang w:val="el-GR" w:eastAsia="el-GR"/>
          </w:rPr>
          <w:tab/>
        </w:r>
        <w:r w:rsidR="002F7D3E" w:rsidRPr="00755E62">
          <w:rPr>
            <w:rStyle w:val="-"/>
            <w:rFonts w:ascii="Tahoma" w:hAnsi="Tahoma" w:cs="Tahoma"/>
            <w:noProof/>
            <w:lang w:val="el-GR"/>
          </w:rPr>
          <w:t>Εγγυητική Επιστολή Συμμετοχής</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_Toc128490305 \h </w:instrText>
        </w:r>
        <w:r w:rsidR="002F7D3E" w:rsidRPr="00755E62">
          <w:rPr>
            <w:noProof/>
            <w:webHidden/>
          </w:rPr>
        </w:r>
        <w:r w:rsidR="002F7D3E" w:rsidRPr="00755E62">
          <w:rPr>
            <w:noProof/>
            <w:webHidden/>
          </w:rPr>
          <w:fldChar w:fldCharType="separate"/>
        </w:r>
        <w:r>
          <w:rPr>
            <w:noProof/>
            <w:webHidden/>
          </w:rPr>
          <w:t>200</w:t>
        </w:r>
        <w:r w:rsidR="002F7D3E" w:rsidRPr="00755E62">
          <w:rPr>
            <w:noProof/>
            <w:webHidden/>
          </w:rPr>
          <w:fldChar w:fldCharType="end"/>
        </w:r>
      </w:hyperlink>
    </w:p>
    <w:p w14:paraId="38E39DB2" w14:textId="12A97BDE" w:rsidR="002F7D3E" w:rsidRPr="00755E62" w:rsidRDefault="00BF6344">
      <w:pPr>
        <w:pStyle w:val="31"/>
        <w:tabs>
          <w:tab w:val="right" w:leader="dot" w:pos="9628"/>
        </w:tabs>
        <w:rPr>
          <w:rFonts w:asciiTheme="minorHAnsi" w:eastAsiaTheme="minorEastAsia" w:hAnsiTheme="minorHAnsi" w:cstheme="minorBidi"/>
          <w:i w:val="0"/>
          <w:iCs w:val="0"/>
          <w:noProof/>
          <w:lang w:val="el-GR" w:eastAsia="el-GR"/>
        </w:rPr>
      </w:pPr>
      <w:hyperlink w:anchor="_Toc128490306" w:history="1">
        <w:r w:rsidR="002F7D3E" w:rsidRPr="00755E62">
          <w:rPr>
            <w:rStyle w:val="-"/>
            <w:rFonts w:ascii="Tahoma" w:hAnsi="Tahoma" w:cs="Tahoma"/>
            <w:noProof/>
            <w:lang w:val="el-GR"/>
          </w:rPr>
          <w:t>Εγγυητική Επιστολή Καλής Εκτέλεσης</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_Toc128490306 \h </w:instrText>
        </w:r>
        <w:r w:rsidR="002F7D3E" w:rsidRPr="00755E62">
          <w:rPr>
            <w:noProof/>
            <w:webHidden/>
          </w:rPr>
        </w:r>
        <w:r w:rsidR="002F7D3E" w:rsidRPr="00755E62">
          <w:rPr>
            <w:noProof/>
            <w:webHidden/>
          </w:rPr>
          <w:fldChar w:fldCharType="separate"/>
        </w:r>
        <w:r>
          <w:rPr>
            <w:noProof/>
            <w:webHidden/>
          </w:rPr>
          <w:t>201</w:t>
        </w:r>
        <w:r w:rsidR="002F7D3E" w:rsidRPr="00755E62">
          <w:rPr>
            <w:noProof/>
            <w:webHidden/>
          </w:rPr>
          <w:fldChar w:fldCharType="end"/>
        </w:r>
      </w:hyperlink>
    </w:p>
    <w:p w14:paraId="0F257C66" w14:textId="5841B622" w:rsidR="002F7D3E" w:rsidRPr="00755E62" w:rsidRDefault="00BF6344">
      <w:pPr>
        <w:pStyle w:val="31"/>
        <w:tabs>
          <w:tab w:val="left" w:pos="880"/>
          <w:tab w:val="right" w:leader="dot" w:pos="9628"/>
        </w:tabs>
        <w:rPr>
          <w:rFonts w:asciiTheme="minorHAnsi" w:eastAsiaTheme="minorEastAsia" w:hAnsiTheme="minorHAnsi" w:cstheme="minorBidi"/>
          <w:i w:val="0"/>
          <w:iCs w:val="0"/>
          <w:noProof/>
          <w:lang w:val="el-GR" w:eastAsia="el-GR"/>
        </w:rPr>
      </w:pPr>
      <w:hyperlink w:anchor="_Toc128490307" w:history="1">
        <w:r w:rsidR="002F7D3E" w:rsidRPr="00755E62">
          <w:rPr>
            <w:rStyle w:val="-"/>
            <w:rFonts w:ascii="Tahoma" w:hAnsi="Tahoma" w:cs="Tahoma"/>
            <w:noProof/>
            <w:lang w:val="el-GR" w:eastAsia="el-GR"/>
          </w:rPr>
          <w:t>II.</w:t>
        </w:r>
        <w:r w:rsidR="002F7D3E" w:rsidRPr="00755E62">
          <w:rPr>
            <w:rFonts w:asciiTheme="minorHAnsi" w:eastAsiaTheme="minorEastAsia" w:hAnsiTheme="minorHAnsi" w:cstheme="minorBidi"/>
            <w:i w:val="0"/>
            <w:iCs w:val="0"/>
            <w:noProof/>
            <w:lang w:val="el-GR" w:eastAsia="el-GR"/>
          </w:rPr>
          <w:tab/>
        </w:r>
        <w:r w:rsidR="002F7D3E" w:rsidRPr="00755E62">
          <w:rPr>
            <w:rStyle w:val="-"/>
            <w:rFonts w:ascii="Tahoma" w:hAnsi="Tahoma" w:cs="Tahoma"/>
            <w:noProof/>
            <w:lang w:val="el-GR" w:eastAsia="el-GR"/>
          </w:rPr>
          <w:t>Εγγυητική Επιστολή Προκαταβολής</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_Toc128490307 \h </w:instrText>
        </w:r>
        <w:r w:rsidR="002F7D3E" w:rsidRPr="00755E62">
          <w:rPr>
            <w:noProof/>
            <w:webHidden/>
          </w:rPr>
        </w:r>
        <w:r w:rsidR="002F7D3E" w:rsidRPr="00755E62">
          <w:rPr>
            <w:noProof/>
            <w:webHidden/>
          </w:rPr>
          <w:fldChar w:fldCharType="separate"/>
        </w:r>
        <w:r>
          <w:rPr>
            <w:noProof/>
            <w:webHidden/>
          </w:rPr>
          <w:t>202</w:t>
        </w:r>
        <w:r w:rsidR="002F7D3E" w:rsidRPr="00755E62">
          <w:rPr>
            <w:noProof/>
            <w:webHidden/>
          </w:rPr>
          <w:fldChar w:fldCharType="end"/>
        </w:r>
      </w:hyperlink>
    </w:p>
    <w:p w14:paraId="2C221A84" w14:textId="3640F988" w:rsidR="002F7D3E" w:rsidRPr="00755E62" w:rsidRDefault="00BF6344">
      <w:pPr>
        <w:pStyle w:val="31"/>
        <w:tabs>
          <w:tab w:val="left" w:pos="1100"/>
          <w:tab w:val="right" w:leader="dot" w:pos="9628"/>
        </w:tabs>
        <w:rPr>
          <w:rFonts w:asciiTheme="minorHAnsi" w:eastAsiaTheme="minorEastAsia" w:hAnsiTheme="minorHAnsi" w:cstheme="minorBidi"/>
          <w:i w:val="0"/>
          <w:iCs w:val="0"/>
          <w:noProof/>
          <w:lang w:val="el-GR" w:eastAsia="el-GR"/>
        </w:rPr>
      </w:pPr>
      <w:hyperlink w:anchor="_Toc128490308" w:history="1">
        <w:r w:rsidR="002F7D3E" w:rsidRPr="00755E62">
          <w:rPr>
            <w:rStyle w:val="-"/>
            <w:rFonts w:ascii="Tahoma" w:hAnsi="Tahoma" w:cs="Tahoma"/>
            <w:noProof/>
            <w:lang w:val="el-GR" w:eastAsia="el-GR"/>
          </w:rPr>
          <w:t>III.</w:t>
        </w:r>
        <w:r w:rsidR="002F7D3E" w:rsidRPr="00755E62">
          <w:rPr>
            <w:rFonts w:asciiTheme="minorHAnsi" w:eastAsiaTheme="minorEastAsia" w:hAnsiTheme="minorHAnsi" w:cstheme="minorBidi"/>
            <w:i w:val="0"/>
            <w:iCs w:val="0"/>
            <w:noProof/>
            <w:lang w:val="el-GR" w:eastAsia="el-GR"/>
          </w:rPr>
          <w:tab/>
        </w:r>
        <w:r w:rsidR="002F7D3E" w:rsidRPr="00755E62">
          <w:rPr>
            <w:rStyle w:val="-"/>
            <w:rFonts w:ascii="Tahoma" w:hAnsi="Tahoma" w:cs="Tahoma"/>
            <w:noProof/>
            <w:lang w:val="el-GR" w:eastAsia="el-GR"/>
          </w:rPr>
          <w:t>Εγγυητική Επιστολή Καλής Λειτουργίας</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_Toc128490308 \h </w:instrText>
        </w:r>
        <w:r w:rsidR="002F7D3E" w:rsidRPr="00755E62">
          <w:rPr>
            <w:noProof/>
            <w:webHidden/>
          </w:rPr>
        </w:r>
        <w:r w:rsidR="002F7D3E" w:rsidRPr="00755E62">
          <w:rPr>
            <w:noProof/>
            <w:webHidden/>
          </w:rPr>
          <w:fldChar w:fldCharType="separate"/>
        </w:r>
        <w:r>
          <w:rPr>
            <w:noProof/>
            <w:webHidden/>
          </w:rPr>
          <w:t>204</w:t>
        </w:r>
        <w:r w:rsidR="002F7D3E" w:rsidRPr="00755E62">
          <w:rPr>
            <w:noProof/>
            <w:webHidden/>
          </w:rPr>
          <w:fldChar w:fldCharType="end"/>
        </w:r>
      </w:hyperlink>
    </w:p>
    <w:p w14:paraId="335FFC0A" w14:textId="39A41683" w:rsidR="002F7D3E" w:rsidRPr="00755E62" w:rsidRDefault="00BF6344">
      <w:pPr>
        <w:pStyle w:val="25"/>
        <w:tabs>
          <w:tab w:val="right" w:leader="dot" w:pos="9628"/>
        </w:tabs>
        <w:rPr>
          <w:noProof/>
        </w:rPr>
      </w:pPr>
      <w:hyperlink w:anchor="_Toc128490309" w:history="1">
        <w:r w:rsidR="002F7D3E" w:rsidRPr="00755E62">
          <w:rPr>
            <w:rStyle w:val="-"/>
            <w:rFonts w:ascii="Tahoma" w:hAnsi="Tahoma" w:cs="Tahoma"/>
            <w:noProof/>
            <w:lang w:val="el-GR"/>
          </w:rPr>
          <w:t xml:space="preserve">ΠΑΡΑΡΤΗΜΑ </w:t>
        </w:r>
        <w:r w:rsidR="002F7D3E" w:rsidRPr="00755E62">
          <w:rPr>
            <w:rStyle w:val="-"/>
            <w:rFonts w:ascii="Tahoma" w:hAnsi="Tahoma" w:cs="Tahoma"/>
            <w:noProof/>
            <w:lang w:val="en-US"/>
          </w:rPr>
          <w:t>IX</w:t>
        </w:r>
        <w:r w:rsidR="002F7D3E" w:rsidRPr="00755E62">
          <w:rPr>
            <w:rStyle w:val="-"/>
            <w:rFonts w:ascii="Tahoma" w:hAnsi="Tahoma" w:cs="Tahoma"/>
            <w:noProof/>
            <w:lang w:val="el-GR"/>
          </w:rPr>
          <w:t>– ΕΝΗΜΕΡΩΣΗ ΓΙΑ ΤΗΝ ΕΠΕΞΕΡΓΑΣΙΑ ΠΡΟ</w:t>
        </w:r>
        <w:r w:rsidR="002F7D3E" w:rsidRPr="00755E62">
          <w:rPr>
            <w:rStyle w:val="-"/>
            <w:rFonts w:ascii="Tahoma" w:hAnsi="Tahoma" w:cs="Tahoma"/>
            <w:noProof/>
            <w:lang w:val="el-GR"/>
          </w:rPr>
          <w:t>Σ</w:t>
        </w:r>
        <w:r w:rsidR="002F7D3E" w:rsidRPr="00755E62">
          <w:rPr>
            <w:rStyle w:val="-"/>
            <w:rFonts w:ascii="Tahoma" w:hAnsi="Tahoma" w:cs="Tahoma"/>
            <w:noProof/>
            <w:lang w:val="el-GR"/>
          </w:rPr>
          <w:t>ΩΠΙΚΩΝ ΔΕΔΟΜΕΝΩΝ</w:t>
        </w:r>
        <w:r w:rsidR="002F7D3E" w:rsidRPr="00755E62">
          <w:rPr>
            <w:noProof/>
            <w:webHidden/>
          </w:rPr>
          <w:tab/>
        </w:r>
        <w:r w:rsidR="002F7D3E" w:rsidRPr="00755E62">
          <w:rPr>
            <w:noProof/>
            <w:webHidden/>
          </w:rPr>
          <w:fldChar w:fldCharType="begin"/>
        </w:r>
        <w:r w:rsidR="002F7D3E" w:rsidRPr="00755E62">
          <w:rPr>
            <w:noProof/>
            <w:webHidden/>
          </w:rPr>
          <w:instrText xml:space="preserve"> PAGEREF _Toc128490309 \h </w:instrText>
        </w:r>
        <w:r w:rsidR="002F7D3E" w:rsidRPr="00755E62">
          <w:rPr>
            <w:noProof/>
            <w:webHidden/>
          </w:rPr>
        </w:r>
        <w:r w:rsidR="002F7D3E" w:rsidRPr="00755E62">
          <w:rPr>
            <w:noProof/>
            <w:webHidden/>
          </w:rPr>
          <w:fldChar w:fldCharType="separate"/>
        </w:r>
        <w:r>
          <w:rPr>
            <w:noProof/>
            <w:webHidden/>
          </w:rPr>
          <w:t>205</w:t>
        </w:r>
        <w:r w:rsidR="002F7D3E" w:rsidRPr="00755E62">
          <w:rPr>
            <w:noProof/>
            <w:webHidden/>
          </w:rPr>
          <w:fldChar w:fldCharType="end"/>
        </w:r>
      </w:hyperlink>
    </w:p>
    <w:p w14:paraId="732A69E5" w14:textId="5EB95F60" w:rsidR="00AA5F24" w:rsidRPr="00755E62" w:rsidRDefault="00AA5F24" w:rsidP="00AA5F24">
      <w:pPr>
        <w:rPr>
          <w:rFonts w:eastAsiaTheme="minorEastAsia"/>
          <w:sz w:val="20"/>
          <w:szCs w:val="20"/>
          <w:lang w:val="el-GR"/>
        </w:rPr>
      </w:pPr>
      <w:r w:rsidRPr="00755E62">
        <w:rPr>
          <w:rFonts w:eastAsiaTheme="minorEastAsia"/>
          <w:sz w:val="20"/>
          <w:szCs w:val="20"/>
          <w:lang w:val="el-GR"/>
        </w:rPr>
        <w:t xml:space="preserve">  </w:t>
      </w:r>
      <w:r w:rsidRPr="00755E62">
        <w:rPr>
          <w:rFonts w:eastAsiaTheme="minorEastAsia"/>
          <w:szCs w:val="22"/>
          <w:lang w:val="el-GR"/>
        </w:rPr>
        <w:t xml:space="preserve">  </w:t>
      </w:r>
      <w:r w:rsidR="00755E62">
        <w:rPr>
          <w:rFonts w:eastAsiaTheme="minorEastAsia"/>
          <w:szCs w:val="22"/>
          <w:lang w:val="el-GR"/>
        </w:rPr>
        <w:t xml:space="preserve"> </w:t>
      </w:r>
      <w:r w:rsidRPr="00755E62">
        <w:rPr>
          <w:rFonts w:eastAsiaTheme="minorEastAsia"/>
          <w:szCs w:val="22"/>
          <w:lang w:val="el-GR"/>
        </w:rPr>
        <w:t>ΠΑΡΑΡΤΗΜΑ Χ - ΡΗΤΡΑ ΑΚΕΡΑΙΟΤΗΤΑΣ</w:t>
      </w:r>
      <w:r w:rsidRPr="00755E62">
        <w:rPr>
          <w:rFonts w:eastAsiaTheme="minorEastAsia"/>
          <w:sz w:val="20"/>
          <w:szCs w:val="20"/>
          <w:lang w:val="el-GR"/>
        </w:rPr>
        <w:t>………………………………………………………………………………………………</w:t>
      </w:r>
      <w:r w:rsidR="00755E62">
        <w:rPr>
          <w:rFonts w:eastAsiaTheme="minorEastAsia"/>
          <w:sz w:val="20"/>
          <w:szCs w:val="20"/>
          <w:lang w:val="el-GR"/>
        </w:rPr>
        <w:t>…………</w:t>
      </w:r>
      <w:r w:rsidRPr="00755E62">
        <w:rPr>
          <w:rFonts w:eastAsiaTheme="minorEastAsia"/>
          <w:sz w:val="20"/>
          <w:szCs w:val="20"/>
          <w:lang w:val="el-GR"/>
        </w:rPr>
        <w:t xml:space="preserve"> 206</w:t>
      </w:r>
    </w:p>
    <w:p w14:paraId="3C4DB16A" w14:textId="0454ED6B" w:rsidR="008338F0" w:rsidRPr="00071CDB" w:rsidRDefault="001C5365">
      <w:pPr>
        <w:rPr>
          <w:rFonts w:ascii="Tahoma" w:hAnsi="Tahoma" w:cs="Tahoma"/>
          <w:szCs w:val="22"/>
        </w:rPr>
      </w:pPr>
      <w:r w:rsidRPr="00071CDB">
        <w:rPr>
          <w:rFonts w:ascii="Tahoma" w:hAnsi="Tahoma" w:cs="Tahoma"/>
          <w:szCs w:val="22"/>
        </w:rPr>
        <w:fldChar w:fldCharType="end"/>
      </w:r>
    </w:p>
    <w:p w14:paraId="0B9C02E8" w14:textId="77777777" w:rsidR="008E18C3" w:rsidRPr="00071CDB" w:rsidRDefault="008E18C3">
      <w:pPr>
        <w:rPr>
          <w:rFonts w:ascii="Tahoma" w:hAnsi="Tahoma" w:cs="Tahoma"/>
          <w:szCs w:val="22"/>
        </w:rPr>
      </w:pPr>
    </w:p>
    <w:p w14:paraId="7B28381F" w14:textId="77777777" w:rsidR="008E18C3" w:rsidRPr="00071CDB" w:rsidRDefault="008E18C3">
      <w:pPr>
        <w:rPr>
          <w:rFonts w:ascii="Tahoma" w:eastAsia="MS Mincho" w:hAnsi="Tahoma" w:cs="Tahoma"/>
          <w:b/>
          <w:bCs/>
          <w:caps/>
          <w:szCs w:val="22"/>
          <w:lang w:val="el-GR" w:eastAsia="el-GR"/>
        </w:rPr>
        <w:sectPr w:rsidR="008E18C3" w:rsidRPr="00071CDB" w:rsidSect="00502E9B">
          <w:pgSz w:w="11906" w:h="16838"/>
          <w:pgMar w:top="1134" w:right="1134" w:bottom="1134" w:left="1134" w:header="720" w:footer="709" w:gutter="0"/>
          <w:cols w:space="720"/>
          <w:titlePg/>
          <w:docGrid w:linePitch="360"/>
        </w:sectPr>
      </w:pPr>
    </w:p>
    <w:p w14:paraId="50FE0628" w14:textId="77777777" w:rsidR="009011F2" w:rsidRPr="00071CDB" w:rsidRDefault="001C5365" w:rsidP="004719AE">
      <w:pPr>
        <w:pStyle w:val="2"/>
        <w:numPr>
          <w:ilvl w:val="0"/>
          <w:numId w:val="7"/>
        </w:numPr>
        <w:rPr>
          <w:rFonts w:ascii="Tahoma" w:hAnsi="Tahoma" w:cs="Tahoma"/>
          <w:sz w:val="22"/>
          <w:lang w:val="el-GR"/>
        </w:rPr>
      </w:pPr>
      <w:bookmarkStart w:id="7" w:name="_Toc128490169"/>
      <w:r w:rsidRPr="00071CDB">
        <w:rPr>
          <w:rFonts w:ascii="Tahoma" w:hAnsi="Tahoma" w:cs="Tahoma"/>
          <w:bCs/>
          <w:color w:val="333399"/>
          <w:sz w:val="22"/>
          <w:lang w:val="el-GR"/>
        </w:rPr>
        <w:lastRenderedPageBreak/>
        <w:t>ΑΝΑΘΕΤΟΥΣΑ ΑΡΧΗ ΚΑΙ ΑΝΤΙΚΕΙΜΕΝΟ ΣΥΜΒΑΣΗΣ</w:t>
      </w:r>
      <w:bookmarkEnd w:id="7"/>
    </w:p>
    <w:p w14:paraId="3C3F00FA" w14:textId="77777777" w:rsidR="008338F0" w:rsidRPr="00071CDB" w:rsidRDefault="003355E7" w:rsidP="004719AE">
      <w:pPr>
        <w:pStyle w:val="2"/>
        <w:numPr>
          <w:ilvl w:val="1"/>
          <w:numId w:val="7"/>
        </w:numPr>
        <w:rPr>
          <w:rFonts w:ascii="Tahoma" w:hAnsi="Tahoma" w:cs="Tahoma"/>
          <w:sz w:val="22"/>
          <w:lang w:val="el-GR"/>
        </w:rPr>
      </w:pPr>
      <w:bookmarkStart w:id="8" w:name="_Toc128490170"/>
      <w:r w:rsidRPr="00071CDB">
        <w:rPr>
          <w:rFonts w:ascii="Tahoma" w:hAnsi="Tahoma" w:cs="Tahoma"/>
          <w:sz w:val="22"/>
          <w:lang w:val="el-GR"/>
        </w:rPr>
        <w:t>Στοιχεία Αναθέτουσας Αρχής</w:t>
      </w:r>
      <w:bookmarkEnd w:id="8"/>
      <w:r w:rsidRPr="00071CDB">
        <w:rPr>
          <w:rFonts w:ascii="Tahoma" w:hAnsi="Tahoma" w:cs="Tahoma"/>
          <w:sz w:val="22"/>
          <w:lang w:val="el-GR"/>
        </w:rPr>
        <w:t xml:space="preserve"> </w:t>
      </w:r>
    </w:p>
    <w:p w14:paraId="5815457E" w14:textId="77777777" w:rsidR="008338F0" w:rsidRPr="00071CDB" w:rsidRDefault="008338F0">
      <w:pPr>
        <w:pStyle w:val="normalwithoutspacing"/>
        <w:rPr>
          <w:rFonts w:ascii="Tahoma" w:hAnsi="Tahoma" w:cs="Tahoma"/>
          <w:szCs w:val="22"/>
        </w:rPr>
      </w:pPr>
    </w:p>
    <w:tbl>
      <w:tblPr>
        <w:tblW w:w="0" w:type="auto"/>
        <w:tblInd w:w="108" w:type="dxa"/>
        <w:tblLayout w:type="fixed"/>
        <w:tblLook w:val="0000" w:firstRow="0" w:lastRow="0" w:firstColumn="0" w:lastColumn="0" w:noHBand="0" w:noVBand="0"/>
      </w:tblPr>
      <w:tblGrid>
        <w:gridCol w:w="5245"/>
        <w:gridCol w:w="4129"/>
      </w:tblGrid>
      <w:tr w:rsidR="00055134" w:rsidRPr="00AA5F24" w14:paraId="317C28B1" w14:textId="77777777" w:rsidTr="00055134">
        <w:tc>
          <w:tcPr>
            <w:tcW w:w="5245" w:type="dxa"/>
            <w:tcBorders>
              <w:top w:val="single" w:sz="4" w:space="0" w:color="000000"/>
              <w:left w:val="single" w:sz="4" w:space="0" w:color="000000"/>
              <w:bottom w:val="single" w:sz="4" w:space="0" w:color="000000"/>
            </w:tcBorders>
            <w:shd w:val="clear" w:color="auto" w:fill="auto"/>
          </w:tcPr>
          <w:p w14:paraId="4317E856" w14:textId="77777777" w:rsidR="00055134" w:rsidRPr="00071CDB" w:rsidRDefault="00055134" w:rsidP="00162B41">
            <w:pPr>
              <w:pStyle w:val="normalwithoutspacing"/>
              <w:rPr>
                <w:rFonts w:ascii="Tahoma" w:hAnsi="Tahoma" w:cs="Tahoma"/>
                <w:szCs w:val="22"/>
              </w:rPr>
            </w:pPr>
            <w:r w:rsidRPr="00071CDB">
              <w:rPr>
                <w:rFonts w:ascii="Tahoma" w:hAnsi="Tahoma"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73904DC" w14:textId="77777777" w:rsidR="00055134" w:rsidRPr="00071CDB" w:rsidRDefault="00055134" w:rsidP="00162B41">
            <w:pPr>
              <w:pStyle w:val="normalwithoutspacing"/>
              <w:snapToGrid w:val="0"/>
              <w:rPr>
                <w:rFonts w:ascii="Tahoma" w:hAnsi="Tahoma" w:cs="Tahoma"/>
                <w:szCs w:val="22"/>
              </w:rPr>
            </w:pPr>
            <w:r w:rsidRPr="00071CDB">
              <w:rPr>
                <w:rFonts w:ascii="Tahoma" w:hAnsi="Tahoma" w:cs="Tahoma"/>
                <w:szCs w:val="22"/>
              </w:rPr>
              <w:t>ΚΟΙΝΩΝΙΑ ΤΗΣ ΠΛΗΡΟΦΟΡΙΑΣ Μ.Α.Ε.</w:t>
            </w:r>
          </w:p>
        </w:tc>
      </w:tr>
      <w:tr w:rsidR="00055134" w:rsidRPr="00071CDB" w14:paraId="082A61BE" w14:textId="77777777" w:rsidTr="00055134">
        <w:tc>
          <w:tcPr>
            <w:tcW w:w="5245" w:type="dxa"/>
            <w:tcBorders>
              <w:top w:val="single" w:sz="4" w:space="0" w:color="000000"/>
              <w:left w:val="single" w:sz="4" w:space="0" w:color="000000"/>
              <w:bottom w:val="single" w:sz="4" w:space="0" w:color="000000"/>
            </w:tcBorders>
            <w:shd w:val="clear" w:color="auto" w:fill="auto"/>
          </w:tcPr>
          <w:p w14:paraId="0331CDB2" w14:textId="77777777" w:rsidR="00055134" w:rsidRPr="00071CDB" w:rsidRDefault="00055134" w:rsidP="00162B41">
            <w:pPr>
              <w:pStyle w:val="normalwithoutspacing"/>
              <w:rPr>
                <w:rFonts w:ascii="Tahoma" w:hAnsi="Tahoma" w:cs="Tahoma"/>
                <w:szCs w:val="22"/>
              </w:rPr>
            </w:pPr>
            <w:r w:rsidRPr="00071CDB">
              <w:rPr>
                <w:rFonts w:ascii="Tahoma" w:hAnsi="Tahoma" w:cs="Tahoma"/>
                <w:szCs w:val="22"/>
              </w:rPr>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8ACCC67" w14:textId="77777777" w:rsidR="00055134" w:rsidRPr="00071CDB" w:rsidRDefault="00055134" w:rsidP="00162B41">
            <w:pPr>
              <w:pStyle w:val="normalwithoutspacing"/>
              <w:snapToGrid w:val="0"/>
              <w:rPr>
                <w:rFonts w:ascii="Tahoma" w:hAnsi="Tahoma" w:cs="Tahoma"/>
                <w:szCs w:val="22"/>
              </w:rPr>
            </w:pPr>
            <w:r w:rsidRPr="00071CDB">
              <w:rPr>
                <w:rFonts w:ascii="Tahoma" w:hAnsi="Tahoma" w:cs="Tahoma"/>
                <w:szCs w:val="22"/>
              </w:rPr>
              <w:t>999983307</w:t>
            </w:r>
          </w:p>
        </w:tc>
      </w:tr>
      <w:tr w:rsidR="00055134" w:rsidRPr="00071CDB" w14:paraId="4EF108CB" w14:textId="77777777" w:rsidTr="00055134">
        <w:tc>
          <w:tcPr>
            <w:tcW w:w="5245" w:type="dxa"/>
            <w:tcBorders>
              <w:top w:val="single" w:sz="4" w:space="0" w:color="000000"/>
              <w:left w:val="single" w:sz="4" w:space="0" w:color="000000"/>
              <w:bottom w:val="single" w:sz="4" w:space="0" w:color="000000"/>
            </w:tcBorders>
            <w:shd w:val="clear" w:color="auto" w:fill="auto"/>
          </w:tcPr>
          <w:p w14:paraId="5CF463BA" w14:textId="77777777" w:rsidR="00055134" w:rsidRPr="00071CDB" w:rsidRDefault="00055134" w:rsidP="00162B41">
            <w:pPr>
              <w:pStyle w:val="normalwithoutspacing"/>
              <w:rPr>
                <w:rFonts w:ascii="Tahoma" w:hAnsi="Tahoma" w:cs="Tahoma"/>
                <w:szCs w:val="22"/>
              </w:rPr>
            </w:pPr>
            <w:r w:rsidRPr="00071CDB">
              <w:rPr>
                <w:rFonts w:ascii="Tahoma" w:hAnsi="Tahoma" w:cs="Tahoma"/>
                <w:szCs w:val="22"/>
              </w:rPr>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6A2CF22" w14:textId="77777777" w:rsidR="00055134" w:rsidRPr="00071CDB" w:rsidRDefault="00055134" w:rsidP="00162B41">
            <w:pPr>
              <w:pStyle w:val="normalwithoutspacing"/>
              <w:snapToGrid w:val="0"/>
              <w:rPr>
                <w:rFonts w:ascii="Tahoma" w:hAnsi="Tahoma" w:cs="Tahoma"/>
                <w:szCs w:val="22"/>
              </w:rPr>
            </w:pPr>
            <w:r w:rsidRPr="00071CDB">
              <w:rPr>
                <w:rFonts w:ascii="Tahoma" w:hAnsi="Tahoma" w:cs="Tahoma"/>
                <w:szCs w:val="22"/>
              </w:rPr>
              <w:t>1053.E00553.00005</w:t>
            </w:r>
          </w:p>
        </w:tc>
      </w:tr>
      <w:tr w:rsidR="00055134" w:rsidRPr="00071CDB" w14:paraId="575980B5" w14:textId="77777777" w:rsidTr="00055134">
        <w:tc>
          <w:tcPr>
            <w:tcW w:w="5245" w:type="dxa"/>
            <w:tcBorders>
              <w:top w:val="single" w:sz="4" w:space="0" w:color="000000"/>
              <w:left w:val="single" w:sz="4" w:space="0" w:color="000000"/>
              <w:bottom w:val="single" w:sz="4" w:space="0" w:color="000000"/>
            </w:tcBorders>
            <w:shd w:val="clear" w:color="auto" w:fill="auto"/>
          </w:tcPr>
          <w:p w14:paraId="0FEB2B7E" w14:textId="77777777" w:rsidR="00055134" w:rsidRPr="00071CDB" w:rsidRDefault="00055134" w:rsidP="00162B41">
            <w:pPr>
              <w:pStyle w:val="normalwithoutspacing"/>
              <w:rPr>
                <w:rFonts w:ascii="Tahoma" w:hAnsi="Tahoma" w:cs="Tahoma"/>
                <w:szCs w:val="22"/>
              </w:rPr>
            </w:pPr>
            <w:r w:rsidRPr="00071CDB">
              <w:rPr>
                <w:rFonts w:ascii="Tahoma" w:hAnsi="Tahoma"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BF028C9" w14:textId="77777777" w:rsidR="00055134" w:rsidRPr="00071CDB" w:rsidRDefault="00055134" w:rsidP="00162B41">
            <w:pPr>
              <w:pStyle w:val="normalwithoutspacing"/>
              <w:snapToGrid w:val="0"/>
              <w:rPr>
                <w:rFonts w:ascii="Tahoma" w:hAnsi="Tahoma" w:cs="Tahoma"/>
                <w:szCs w:val="22"/>
              </w:rPr>
            </w:pPr>
            <w:r w:rsidRPr="00071CDB">
              <w:rPr>
                <w:rFonts w:ascii="Tahoma" w:hAnsi="Tahoma" w:cs="Tahoma"/>
                <w:szCs w:val="22"/>
              </w:rPr>
              <w:t>Λεωφ. Συγγρού 194</w:t>
            </w:r>
          </w:p>
        </w:tc>
      </w:tr>
      <w:tr w:rsidR="00055134" w:rsidRPr="00071CDB" w14:paraId="7653FF7D" w14:textId="77777777" w:rsidTr="00055134">
        <w:tc>
          <w:tcPr>
            <w:tcW w:w="5245" w:type="dxa"/>
            <w:tcBorders>
              <w:top w:val="single" w:sz="4" w:space="0" w:color="000000"/>
              <w:left w:val="single" w:sz="4" w:space="0" w:color="000000"/>
              <w:bottom w:val="single" w:sz="4" w:space="0" w:color="000000"/>
            </w:tcBorders>
            <w:shd w:val="clear" w:color="auto" w:fill="auto"/>
          </w:tcPr>
          <w:p w14:paraId="1FAB89DB" w14:textId="77777777" w:rsidR="00055134" w:rsidRPr="00071CDB" w:rsidRDefault="00055134" w:rsidP="00162B41">
            <w:pPr>
              <w:pStyle w:val="normalwithoutspacing"/>
              <w:rPr>
                <w:rFonts w:ascii="Tahoma" w:hAnsi="Tahoma" w:cs="Tahoma"/>
                <w:szCs w:val="22"/>
              </w:rPr>
            </w:pPr>
            <w:r w:rsidRPr="00071CDB">
              <w:rPr>
                <w:rFonts w:ascii="Tahoma" w:hAnsi="Tahoma"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2D451D4" w14:textId="77777777" w:rsidR="00055134" w:rsidRPr="00071CDB" w:rsidRDefault="00055134" w:rsidP="00162B41">
            <w:pPr>
              <w:pStyle w:val="normalwithoutspacing"/>
              <w:snapToGrid w:val="0"/>
              <w:rPr>
                <w:rFonts w:ascii="Tahoma" w:hAnsi="Tahoma" w:cs="Tahoma"/>
                <w:szCs w:val="22"/>
              </w:rPr>
            </w:pPr>
            <w:r w:rsidRPr="00071CDB">
              <w:rPr>
                <w:rFonts w:ascii="Tahoma" w:hAnsi="Tahoma" w:cs="Tahoma"/>
                <w:szCs w:val="22"/>
              </w:rPr>
              <w:t>Καλλιθέα</w:t>
            </w:r>
          </w:p>
        </w:tc>
      </w:tr>
      <w:tr w:rsidR="00055134" w:rsidRPr="00071CDB" w14:paraId="3868BD4B" w14:textId="77777777" w:rsidTr="00055134">
        <w:tc>
          <w:tcPr>
            <w:tcW w:w="5245" w:type="dxa"/>
            <w:tcBorders>
              <w:top w:val="single" w:sz="4" w:space="0" w:color="000000"/>
              <w:left w:val="single" w:sz="4" w:space="0" w:color="000000"/>
              <w:bottom w:val="single" w:sz="4" w:space="0" w:color="000000"/>
            </w:tcBorders>
            <w:shd w:val="clear" w:color="auto" w:fill="auto"/>
          </w:tcPr>
          <w:p w14:paraId="0F7D5793" w14:textId="77777777" w:rsidR="00055134" w:rsidRPr="00071CDB" w:rsidRDefault="00055134" w:rsidP="00162B41">
            <w:pPr>
              <w:pStyle w:val="normalwithoutspacing"/>
              <w:rPr>
                <w:rFonts w:ascii="Tahoma" w:hAnsi="Tahoma" w:cs="Tahoma"/>
                <w:szCs w:val="22"/>
              </w:rPr>
            </w:pPr>
            <w:r w:rsidRPr="00071CDB">
              <w:rPr>
                <w:rFonts w:ascii="Tahoma" w:hAnsi="Tahoma"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6954AF0" w14:textId="77777777" w:rsidR="00055134" w:rsidRPr="00071CDB" w:rsidRDefault="00055134" w:rsidP="00162B41">
            <w:pPr>
              <w:pStyle w:val="normalwithoutspacing"/>
              <w:snapToGrid w:val="0"/>
              <w:rPr>
                <w:rFonts w:ascii="Tahoma" w:hAnsi="Tahoma" w:cs="Tahoma"/>
                <w:szCs w:val="22"/>
              </w:rPr>
            </w:pPr>
            <w:r w:rsidRPr="00071CDB">
              <w:rPr>
                <w:rFonts w:ascii="Tahoma" w:hAnsi="Tahoma" w:cs="Tahoma"/>
                <w:szCs w:val="22"/>
              </w:rPr>
              <w:t>176 71</w:t>
            </w:r>
          </w:p>
        </w:tc>
      </w:tr>
      <w:tr w:rsidR="00055134" w:rsidRPr="00071CDB" w14:paraId="62B21E84" w14:textId="77777777" w:rsidTr="00055134">
        <w:tc>
          <w:tcPr>
            <w:tcW w:w="5245" w:type="dxa"/>
            <w:tcBorders>
              <w:top w:val="single" w:sz="4" w:space="0" w:color="000000"/>
              <w:left w:val="single" w:sz="4" w:space="0" w:color="000000"/>
              <w:bottom w:val="single" w:sz="4" w:space="0" w:color="000000"/>
            </w:tcBorders>
            <w:shd w:val="clear" w:color="auto" w:fill="auto"/>
          </w:tcPr>
          <w:p w14:paraId="2532B380" w14:textId="77777777" w:rsidR="00055134" w:rsidRPr="00071CDB" w:rsidRDefault="00055134" w:rsidP="00162B41">
            <w:pPr>
              <w:pStyle w:val="normalwithoutspacing"/>
              <w:rPr>
                <w:rFonts w:ascii="Tahoma" w:hAnsi="Tahoma" w:cs="Tahoma"/>
                <w:szCs w:val="22"/>
              </w:rPr>
            </w:pPr>
            <w:r w:rsidRPr="00071CDB">
              <w:rPr>
                <w:rFonts w:ascii="Tahoma" w:hAnsi="Tahoma" w:cs="Tahoma"/>
                <w:szCs w:val="22"/>
              </w:rPr>
              <w:t>Χώρα</w:t>
            </w:r>
            <w:r w:rsidRPr="00071CDB">
              <w:rPr>
                <w:rStyle w:val="WW-FootnoteReference"/>
                <w:rFonts w:ascii="Tahoma" w:hAnsi="Tahoma" w:cs="Tahoma"/>
                <w:szCs w:val="22"/>
                <w:vertAlign w:val="baseline"/>
              </w:rPr>
              <w:footnoteReference w:id="1"/>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51CF365" w14:textId="77777777" w:rsidR="00055134" w:rsidRPr="00071CDB" w:rsidRDefault="00055134" w:rsidP="00162B41">
            <w:pPr>
              <w:pStyle w:val="normalwithoutspacing"/>
              <w:snapToGrid w:val="0"/>
              <w:rPr>
                <w:rFonts w:ascii="Tahoma" w:hAnsi="Tahoma" w:cs="Tahoma"/>
                <w:szCs w:val="22"/>
              </w:rPr>
            </w:pPr>
            <w:r w:rsidRPr="00071CDB">
              <w:rPr>
                <w:rFonts w:ascii="Tahoma" w:hAnsi="Tahoma" w:cs="Tahoma"/>
                <w:szCs w:val="22"/>
              </w:rPr>
              <w:t>ΕΛΛΑΔΑ</w:t>
            </w:r>
          </w:p>
        </w:tc>
      </w:tr>
      <w:tr w:rsidR="00055134" w:rsidRPr="00071CDB" w14:paraId="34400917" w14:textId="77777777" w:rsidTr="00055134">
        <w:tc>
          <w:tcPr>
            <w:tcW w:w="5245" w:type="dxa"/>
            <w:tcBorders>
              <w:top w:val="single" w:sz="4" w:space="0" w:color="000000"/>
              <w:left w:val="single" w:sz="4" w:space="0" w:color="000000"/>
              <w:bottom w:val="single" w:sz="4" w:space="0" w:color="000000"/>
            </w:tcBorders>
            <w:shd w:val="clear" w:color="auto" w:fill="auto"/>
          </w:tcPr>
          <w:p w14:paraId="664989F7" w14:textId="77777777" w:rsidR="00055134" w:rsidRPr="00071CDB" w:rsidRDefault="00055134" w:rsidP="00162B41">
            <w:pPr>
              <w:pStyle w:val="normalwithoutspacing"/>
              <w:rPr>
                <w:rFonts w:ascii="Tahoma" w:hAnsi="Tahoma" w:cs="Tahoma"/>
                <w:szCs w:val="22"/>
              </w:rPr>
            </w:pPr>
            <w:r w:rsidRPr="00071CDB">
              <w:rPr>
                <w:rFonts w:ascii="Tahoma" w:hAnsi="Tahoma" w:cs="Tahoma"/>
                <w:szCs w:val="22"/>
              </w:rPr>
              <w:t>Κωδικός ΝUTS</w:t>
            </w:r>
            <w:r w:rsidRPr="00071CDB">
              <w:rPr>
                <w:rStyle w:val="WW-FootnoteReference"/>
                <w:rFonts w:ascii="Tahoma" w:hAnsi="Tahoma" w:cs="Tahoma"/>
                <w:szCs w:val="22"/>
                <w:vertAlign w:val="baseline"/>
              </w:rPr>
              <w:footnoteReference w:id="2"/>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E3EA4AB" w14:textId="77777777" w:rsidR="00055134" w:rsidRPr="00071CDB" w:rsidRDefault="00055134" w:rsidP="00162B41">
            <w:pPr>
              <w:pStyle w:val="normalwithoutspacing"/>
              <w:snapToGrid w:val="0"/>
              <w:rPr>
                <w:rFonts w:ascii="Tahoma" w:hAnsi="Tahoma" w:cs="Tahoma"/>
                <w:szCs w:val="22"/>
              </w:rPr>
            </w:pPr>
            <w:r w:rsidRPr="00071CDB">
              <w:rPr>
                <w:rFonts w:ascii="Tahoma" w:hAnsi="Tahoma" w:cs="Tahoma"/>
                <w:szCs w:val="22"/>
              </w:rPr>
              <w:t>GR 300</w:t>
            </w:r>
          </w:p>
        </w:tc>
      </w:tr>
      <w:tr w:rsidR="00055134" w:rsidRPr="00071CDB" w14:paraId="19B7543A" w14:textId="77777777" w:rsidTr="00055134">
        <w:tc>
          <w:tcPr>
            <w:tcW w:w="5245" w:type="dxa"/>
            <w:tcBorders>
              <w:top w:val="single" w:sz="4" w:space="0" w:color="000000"/>
              <w:left w:val="single" w:sz="4" w:space="0" w:color="000000"/>
              <w:bottom w:val="single" w:sz="4" w:space="0" w:color="000000"/>
            </w:tcBorders>
            <w:shd w:val="clear" w:color="auto" w:fill="auto"/>
          </w:tcPr>
          <w:p w14:paraId="17A99073" w14:textId="77777777" w:rsidR="00055134" w:rsidRPr="00071CDB" w:rsidRDefault="00055134" w:rsidP="00162B41">
            <w:pPr>
              <w:pStyle w:val="normalwithoutspacing"/>
              <w:rPr>
                <w:rFonts w:ascii="Tahoma" w:hAnsi="Tahoma" w:cs="Tahoma"/>
                <w:szCs w:val="22"/>
              </w:rPr>
            </w:pPr>
            <w:r w:rsidRPr="00071CDB">
              <w:rPr>
                <w:rFonts w:ascii="Tahoma" w:hAnsi="Tahoma"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F173E21" w14:textId="77777777" w:rsidR="00055134" w:rsidRPr="00071CDB" w:rsidRDefault="00055134" w:rsidP="00162B41">
            <w:pPr>
              <w:pStyle w:val="normalwithoutspacing"/>
              <w:snapToGrid w:val="0"/>
              <w:rPr>
                <w:rFonts w:ascii="Tahoma" w:hAnsi="Tahoma" w:cs="Tahoma"/>
                <w:szCs w:val="22"/>
              </w:rPr>
            </w:pPr>
            <w:r w:rsidRPr="00071CDB">
              <w:rPr>
                <w:rFonts w:ascii="Tahoma" w:hAnsi="Tahoma" w:cs="Tahoma"/>
                <w:szCs w:val="22"/>
              </w:rPr>
              <w:t>213 1300700</w:t>
            </w:r>
          </w:p>
        </w:tc>
      </w:tr>
      <w:tr w:rsidR="00055134" w:rsidRPr="00071CDB" w14:paraId="59F57B3A" w14:textId="77777777" w:rsidTr="00055134">
        <w:tc>
          <w:tcPr>
            <w:tcW w:w="5245" w:type="dxa"/>
            <w:tcBorders>
              <w:top w:val="single" w:sz="4" w:space="0" w:color="000000"/>
              <w:left w:val="single" w:sz="4" w:space="0" w:color="000000"/>
              <w:bottom w:val="single" w:sz="4" w:space="0" w:color="000000"/>
            </w:tcBorders>
            <w:shd w:val="clear" w:color="auto" w:fill="auto"/>
          </w:tcPr>
          <w:p w14:paraId="2926FF8D" w14:textId="77777777" w:rsidR="00055134" w:rsidRPr="00071CDB" w:rsidRDefault="00055134" w:rsidP="00162B41">
            <w:pPr>
              <w:pStyle w:val="normalwithoutspacing"/>
              <w:rPr>
                <w:rFonts w:ascii="Tahoma" w:hAnsi="Tahoma" w:cs="Tahoma"/>
                <w:szCs w:val="22"/>
              </w:rPr>
            </w:pPr>
            <w:r w:rsidRPr="00071CDB">
              <w:rPr>
                <w:rFonts w:ascii="Tahoma" w:hAnsi="Tahoma" w:cs="Tahoma"/>
                <w:szCs w:val="22"/>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8268CD4" w14:textId="77777777" w:rsidR="00055134" w:rsidRPr="00071CDB" w:rsidRDefault="00055134" w:rsidP="00162B41">
            <w:pPr>
              <w:pStyle w:val="normalwithoutspacing"/>
              <w:snapToGrid w:val="0"/>
              <w:rPr>
                <w:rFonts w:ascii="Tahoma" w:hAnsi="Tahoma" w:cs="Tahoma"/>
                <w:szCs w:val="22"/>
              </w:rPr>
            </w:pPr>
            <w:r w:rsidRPr="00071CDB">
              <w:rPr>
                <w:rFonts w:ascii="Tahoma" w:hAnsi="Tahoma" w:cs="Tahoma"/>
                <w:szCs w:val="22"/>
              </w:rPr>
              <w:t>213 1300801</w:t>
            </w:r>
          </w:p>
        </w:tc>
      </w:tr>
      <w:tr w:rsidR="00055134" w:rsidRPr="00071CDB" w14:paraId="76F24AE3" w14:textId="77777777" w:rsidTr="00055134">
        <w:tc>
          <w:tcPr>
            <w:tcW w:w="5245" w:type="dxa"/>
            <w:tcBorders>
              <w:top w:val="single" w:sz="4" w:space="0" w:color="000000"/>
              <w:left w:val="single" w:sz="4" w:space="0" w:color="000000"/>
              <w:bottom w:val="single" w:sz="4" w:space="0" w:color="000000"/>
            </w:tcBorders>
            <w:shd w:val="clear" w:color="auto" w:fill="auto"/>
          </w:tcPr>
          <w:p w14:paraId="39855496" w14:textId="77777777" w:rsidR="00055134" w:rsidRPr="00071CDB" w:rsidRDefault="00055134" w:rsidP="00162B41">
            <w:pPr>
              <w:pStyle w:val="normalwithoutspacing"/>
              <w:rPr>
                <w:rFonts w:ascii="Tahoma" w:hAnsi="Tahoma" w:cs="Tahoma"/>
                <w:szCs w:val="22"/>
              </w:rPr>
            </w:pPr>
            <w:r w:rsidRPr="00071CDB">
              <w:rPr>
                <w:rFonts w:ascii="Tahoma" w:hAnsi="Tahoma"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B0AC347" w14:textId="77777777" w:rsidR="00055134" w:rsidRPr="00071CDB" w:rsidRDefault="00055134" w:rsidP="00162B41">
            <w:pPr>
              <w:pStyle w:val="normalwithoutspacing"/>
              <w:snapToGrid w:val="0"/>
              <w:rPr>
                <w:rFonts w:ascii="Tahoma" w:hAnsi="Tahoma" w:cs="Tahoma"/>
                <w:szCs w:val="22"/>
              </w:rPr>
            </w:pPr>
            <w:r w:rsidRPr="00071CDB">
              <w:rPr>
                <w:rFonts w:ascii="Tahoma" w:hAnsi="Tahoma" w:cs="Tahoma"/>
                <w:szCs w:val="22"/>
              </w:rPr>
              <w:t>info@ktpae.gr</w:t>
            </w:r>
          </w:p>
        </w:tc>
      </w:tr>
      <w:tr w:rsidR="00055134" w:rsidRPr="00071CDB" w14:paraId="27CCB868" w14:textId="77777777" w:rsidTr="00055134">
        <w:tc>
          <w:tcPr>
            <w:tcW w:w="5245" w:type="dxa"/>
            <w:tcBorders>
              <w:top w:val="single" w:sz="4" w:space="0" w:color="000000"/>
              <w:left w:val="single" w:sz="4" w:space="0" w:color="000000"/>
              <w:bottom w:val="single" w:sz="4" w:space="0" w:color="000000"/>
            </w:tcBorders>
            <w:shd w:val="clear" w:color="auto" w:fill="auto"/>
          </w:tcPr>
          <w:p w14:paraId="482FED56" w14:textId="77777777" w:rsidR="00055134" w:rsidRPr="00071CDB" w:rsidRDefault="00055134" w:rsidP="00162B41">
            <w:pPr>
              <w:pStyle w:val="normalwithoutspacing"/>
              <w:rPr>
                <w:rFonts w:ascii="Tahoma" w:hAnsi="Tahoma" w:cs="Tahoma"/>
                <w:szCs w:val="22"/>
              </w:rPr>
            </w:pPr>
            <w:r w:rsidRPr="00071CDB">
              <w:rPr>
                <w:rFonts w:ascii="Tahoma" w:hAnsi="Tahoma" w:cs="Tahoma"/>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1B0D448" w14:textId="7273F9DF" w:rsidR="00055134" w:rsidRPr="00071CDB" w:rsidRDefault="004C164A" w:rsidP="00162B41">
            <w:pPr>
              <w:pStyle w:val="normalwithoutspacing"/>
              <w:snapToGrid w:val="0"/>
              <w:rPr>
                <w:rFonts w:ascii="Tahoma" w:hAnsi="Tahoma" w:cs="Tahoma"/>
                <w:szCs w:val="22"/>
              </w:rPr>
            </w:pPr>
            <w:r>
              <w:rPr>
                <w:rFonts w:ascii="Tahoma" w:hAnsi="Tahoma" w:cs="Tahoma"/>
                <w:szCs w:val="22"/>
              </w:rPr>
              <w:t>Δήμητρα Παγώνη</w:t>
            </w:r>
          </w:p>
        </w:tc>
      </w:tr>
      <w:tr w:rsidR="00055134" w:rsidRPr="00071CDB" w14:paraId="1A6E2BEC" w14:textId="77777777" w:rsidTr="00055134">
        <w:tc>
          <w:tcPr>
            <w:tcW w:w="5245" w:type="dxa"/>
            <w:tcBorders>
              <w:top w:val="single" w:sz="4" w:space="0" w:color="000000"/>
              <w:left w:val="single" w:sz="4" w:space="0" w:color="000000"/>
              <w:bottom w:val="single" w:sz="4" w:space="0" w:color="000000"/>
            </w:tcBorders>
            <w:shd w:val="clear" w:color="auto" w:fill="auto"/>
          </w:tcPr>
          <w:p w14:paraId="73CB3722" w14:textId="77777777" w:rsidR="00055134" w:rsidRPr="00071CDB" w:rsidRDefault="00055134" w:rsidP="00162B41">
            <w:pPr>
              <w:pStyle w:val="normalwithoutspacing"/>
              <w:rPr>
                <w:rFonts w:ascii="Tahoma" w:hAnsi="Tahoma" w:cs="Tahoma"/>
                <w:szCs w:val="22"/>
              </w:rPr>
            </w:pPr>
            <w:r w:rsidRPr="00071CDB">
              <w:rPr>
                <w:rFonts w:ascii="Tahoma" w:hAnsi="Tahoma" w:cs="Tahoma"/>
                <w:szCs w:val="22"/>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60F0CE2" w14:textId="77777777" w:rsidR="00055134" w:rsidRPr="00071CDB" w:rsidRDefault="00055134" w:rsidP="00162B41">
            <w:pPr>
              <w:pStyle w:val="normalwithoutspacing"/>
              <w:snapToGrid w:val="0"/>
              <w:rPr>
                <w:rFonts w:ascii="Tahoma" w:hAnsi="Tahoma" w:cs="Tahoma"/>
                <w:szCs w:val="22"/>
              </w:rPr>
            </w:pPr>
            <w:r w:rsidRPr="00071CDB">
              <w:rPr>
                <w:rFonts w:ascii="Tahoma" w:hAnsi="Tahoma" w:cs="Tahoma"/>
                <w:szCs w:val="22"/>
              </w:rPr>
              <w:t>http://www.ktpae.gr</w:t>
            </w:r>
          </w:p>
        </w:tc>
      </w:tr>
      <w:tr w:rsidR="00055134" w:rsidRPr="00071CDB" w14:paraId="34EF2832" w14:textId="77777777" w:rsidTr="00055134">
        <w:tc>
          <w:tcPr>
            <w:tcW w:w="5245" w:type="dxa"/>
            <w:tcBorders>
              <w:top w:val="single" w:sz="4" w:space="0" w:color="000000"/>
              <w:left w:val="single" w:sz="4" w:space="0" w:color="000000"/>
              <w:bottom w:val="single" w:sz="4" w:space="0" w:color="000000"/>
            </w:tcBorders>
            <w:shd w:val="clear" w:color="auto" w:fill="auto"/>
          </w:tcPr>
          <w:p w14:paraId="0F97ACD7" w14:textId="77777777" w:rsidR="00055134" w:rsidRPr="00071CDB" w:rsidRDefault="00055134" w:rsidP="00162B41">
            <w:pPr>
              <w:pStyle w:val="normalwithoutspacing"/>
              <w:rPr>
                <w:rFonts w:ascii="Tahoma" w:hAnsi="Tahoma" w:cs="Tahoma"/>
                <w:szCs w:val="22"/>
              </w:rPr>
            </w:pPr>
            <w:r w:rsidRPr="00071CDB">
              <w:rPr>
                <w:rFonts w:ascii="Tahoma" w:hAnsi="Tahoma" w:cs="Tahoma"/>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8CE7F1C" w14:textId="77777777" w:rsidR="00055134" w:rsidRPr="00071CDB" w:rsidRDefault="00055134" w:rsidP="00162B41">
            <w:pPr>
              <w:pStyle w:val="normalwithoutspacing"/>
              <w:snapToGrid w:val="0"/>
              <w:rPr>
                <w:rFonts w:ascii="Tahoma" w:hAnsi="Tahoma" w:cs="Tahoma"/>
                <w:szCs w:val="22"/>
              </w:rPr>
            </w:pPr>
            <w:r w:rsidRPr="00071CDB">
              <w:rPr>
                <w:rFonts w:ascii="Tahoma" w:hAnsi="Tahoma" w:cs="Tahoma"/>
                <w:szCs w:val="22"/>
              </w:rPr>
              <w:t>https://www.ktpae.gr/</w:t>
            </w:r>
          </w:p>
        </w:tc>
      </w:tr>
    </w:tbl>
    <w:p w14:paraId="55E5C388" w14:textId="77777777" w:rsidR="008338F0" w:rsidRPr="00071CDB" w:rsidRDefault="008338F0">
      <w:pPr>
        <w:pStyle w:val="normalwithoutspacing"/>
        <w:rPr>
          <w:rFonts w:ascii="Tahoma" w:hAnsi="Tahoma" w:cs="Tahoma"/>
          <w:szCs w:val="22"/>
        </w:rPr>
      </w:pPr>
    </w:p>
    <w:p w14:paraId="6A8B092D" w14:textId="77777777" w:rsidR="008338F0" w:rsidRPr="00071CDB" w:rsidRDefault="003355E7">
      <w:pPr>
        <w:pStyle w:val="normalwithoutspacing"/>
        <w:rPr>
          <w:rFonts w:ascii="Tahoma" w:hAnsi="Tahoma" w:cs="Tahoma"/>
          <w:szCs w:val="22"/>
        </w:rPr>
      </w:pPr>
      <w:r w:rsidRPr="00071CDB">
        <w:rPr>
          <w:rFonts w:ascii="Tahoma" w:hAnsi="Tahoma" w:cs="Tahoma"/>
          <w:b/>
          <w:szCs w:val="22"/>
        </w:rPr>
        <w:t xml:space="preserve">Είδος Αναθέτουσας Αρχής </w:t>
      </w:r>
    </w:p>
    <w:p w14:paraId="72EBFC34" w14:textId="77777777" w:rsidR="00055134" w:rsidRPr="00071CDB" w:rsidRDefault="00055134" w:rsidP="00055134">
      <w:pPr>
        <w:pStyle w:val="normalwithoutspacing"/>
        <w:rPr>
          <w:rFonts w:ascii="Tahoma" w:eastAsia="Calibri" w:hAnsi="Tahoma" w:cs="Tahoma"/>
          <w:szCs w:val="22"/>
        </w:rPr>
      </w:pPr>
      <w:r w:rsidRPr="00071CDB">
        <w:rPr>
          <w:rFonts w:ascii="Tahoma" w:hAnsi="Tahoma" w:cs="Tahoma"/>
          <w:szCs w:val="22"/>
        </w:rPr>
        <w:t xml:space="preserve">Η Αναθέτουσα Αρχή είναι  η Κοινωνία της Πληροφορίας Μονοπρόσωπη Ανώνυμη Εταιρία του Δημόσιου Τομέα (μη Κεντρική Αναθέτουσα Αρχή) και ανήκει στην Κεντρική Κυβέρνηση – Υποτομέας Νομικά Πρόσωπα Κεντρικής Κυβέρνησης και Δημόσιες Επιχειρήσεις </w:t>
      </w:r>
    </w:p>
    <w:p w14:paraId="62375691" w14:textId="77777777" w:rsidR="008338F0" w:rsidRPr="00071CDB" w:rsidRDefault="003355E7">
      <w:pPr>
        <w:pStyle w:val="normalwithoutspacing"/>
        <w:rPr>
          <w:rFonts w:ascii="Tahoma" w:hAnsi="Tahoma" w:cs="Tahoma"/>
          <w:szCs w:val="22"/>
        </w:rPr>
      </w:pPr>
      <w:r w:rsidRPr="00071CDB">
        <w:rPr>
          <w:rFonts w:ascii="Tahoma" w:hAnsi="Tahoma" w:cs="Tahoma"/>
          <w:b/>
          <w:szCs w:val="22"/>
        </w:rPr>
        <w:t>Κύρια δραστηριότητα Α.Α.</w:t>
      </w:r>
    </w:p>
    <w:p w14:paraId="0000E64D" w14:textId="77777777" w:rsidR="008338F0" w:rsidRPr="00071CDB" w:rsidRDefault="003355E7">
      <w:pPr>
        <w:pStyle w:val="normalwithoutspacing"/>
        <w:rPr>
          <w:rFonts w:ascii="Tahoma" w:hAnsi="Tahoma" w:cs="Tahoma"/>
          <w:szCs w:val="22"/>
        </w:rPr>
      </w:pPr>
      <w:r w:rsidRPr="00071CDB">
        <w:rPr>
          <w:rFonts w:ascii="Tahoma" w:hAnsi="Tahoma" w:cs="Tahoma"/>
          <w:szCs w:val="22"/>
        </w:rPr>
        <w:t xml:space="preserve">Η κύρια δραστηριότητα της Αναθέτουσας Αρχής είναι </w:t>
      </w:r>
      <w:r w:rsidR="00EB0718" w:rsidRPr="00071CDB">
        <w:rPr>
          <w:rFonts w:ascii="Tahoma" w:hAnsi="Tahoma" w:cs="Tahoma"/>
          <w:szCs w:val="22"/>
        </w:rPr>
        <w:t>«Γενικές Δημόσιες Υπηρεσίες».</w:t>
      </w:r>
    </w:p>
    <w:p w14:paraId="3D8FC17C" w14:textId="77777777" w:rsidR="008338F0" w:rsidRPr="00071CDB" w:rsidRDefault="003355E7">
      <w:pPr>
        <w:pStyle w:val="normalwithoutspacing"/>
        <w:rPr>
          <w:rFonts w:ascii="Tahoma" w:hAnsi="Tahoma" w:cs="Tahoma"/>
          <w:szCs w:val="22"/>
        </w:rPr>
      </w:pPr>
      <w:r w:rsidRPr="00071CDB">
        <w:rPr>
          <w:rFonts w:ascii="Tahoma" w:hAnsi="Tahoma" w:cs="Tahoma"/>
          <w:szCs w:val="22"/>
        </w:rPr>
        <w:t>Εφαρμοστέο εθνικό δίκαιο</w:t>
      </w:r>
      <w:r w:rsidR="00E1337D" w:rsidRPr="00071CDB">
        <w:rPr>
          <w:rFonts w:ascii="Tahoma" w:hAnsi="Tahoma" w:cs="Tahoma"/>
          <w:szCs w:val="22"/>
        </w:rPr>
        <w:t xml:space="preserve"> </w:t>
      </w:r>
      <w:r w:rsidRPr="00071CDB">
        <w:rPr>
          <w:rFonts w:ascii="Tahoma" w:hAnsi="Tahoma" w:cs="Tahoma"/>
          <w:szCs w:val="22"/>
        </w:rPr>
        <w:t xml:space="preserve">είναι το </w:t>
      </w:r>
      <w:r w:rsidR="00DB2700" w:rsidRPr="00071CDB">
        <w:rPr>
          <w:rFonts w:ascii="Tahoma" w:hAnsi="Tahoma" w:cs="Tahoma"/>
          <w:szCs w:val="22"/>
        </w:rPr>
        <w:t>Ελληνικό</w:t>
      </w:r>
      <w:r w:rsidR="00E1337D" w:rsidRPr="00071CDB">
        <w:rPr>
          <w:rFonts w:ascii="Tahoma" w:hAnsi="Tahoma" w:cs="Tahoma"/>
          <w:szCs w:val="22"/>
        </w:rPr>
        <w:t xml:space="preserve"> </w:t>
      </w:r>
      <w:r w:rsidRPr="00071CDB">
        <w:rPr>
          <w:rFonts w:ascii="Tahoma" w:hAnsi="Tahoma" w:cs="Tahoma"/>
          <w:szCs w:val="22"/>
        </w:rPr>
        <w:t xml:space="preserve">: </w:t>
      </w:r>
    </w:p>
    <w:p w14:paraId="4EFE7DA6" w14:textId="77777777" w:rsidR="008338F0" w:rsidRPr="00071CDB" w:rsidRDefault="003355E7" w:rsidP="00D157B7">
      <w:pPr>
        <w:suppressAutoHyphens w:val="0"/>
        <w:spacing w:after="0"/>
        <w:jc w:val="left"/>
        <w:rPr>
          <w:rFonts w:ascii="Tahoma" w:hAnsi="Tahoma" w:cs="Tahoma"/>
          <w:szCs w:val="22"/>
          <w:lang w:val="el-GR"/>
        </w:rPr>
      </w:pPr>
      <w:r w:rsidRPr="00071CDB">
        <w:rPr>
          <w:rFonts w:ascii="Tahoma" w:hAnsi="Tahoma" w:cs="Tahoma"/>
          <w:b/>
          <w:szCs w:val="22"/>
          <w:lang w:val="el-GR"/>
        </w:rPr>
        <w:t xml:space="preserve">Στοιχεία Επικοινωνίας </w:t>
      </w:r>
    </w:p>
    <w:p w14:paraId="14273B80" w14:textId="77777777" w:rsidR="002E1FDE" w:rsidRPr="00071CDB" w:rsidRDefault="003355E7" w:rsidP="002E1FDE">
      <w:pPr>
        <w:pStyle w:val="normalwithoutspacing"/>
        <w:ind w:left="567" w:hanging="567"/>
        <w:rPr>
          <w:rFonts w:ascii="Tahoma" w:hAnsi="Tahoma" w:cs="Tahoma"/>
          <w:szCs w:val="22"/>
        </w:rPr>
      </w:pPr>
      <w:r w:rsidRPr="00071CDB">
        <w:rPr>
          <w:rFonts w:ascii="Tahoma" w:hAnsi="Tahoma" w:cs="Tahoma"/>
          <w:szCs w:val="22"/>
        </w:rPr>
        <w:t>α)</w:t>
      </w:r>
      <w:r w:rsidRPr="00071CDB">
        <w:rPr>
          <w:rFonts w:ascii="Tahoma" w:hAnsi="Tahoma" w:cs="Tahoma"/>
          <w:szCs w:val="22"/>
        </w:rPr>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071CDB">
        <w:rPr>
          <w:rFonts w:ascii="Tahoma" w:hAnsi="Tahoma" w:cs="Tahoma"/>
          <w:szCs w:val="22"/>
        </w:rPr>
        <w:t xml:space="preserve"> και μέσω της διαδικτυακής πύλης της Αναθέτουσας Αρχής </w:t>
      </w:r>
      <w:hyperlink r:id="rId20" w:history="1">
        <w:r w:rsidR="00055134" w:rsidRPr="00071CDB">
          <w:rPr>
            <w:rStyle w:val="-"/>
            <w:rFonts w:ascii="Tahoma" w:hAnsi="Tahoma" w:cs="Tahoma"/>
            <w:szCs w:val="22"/>
          </w:rPr>
          <w:t>http://www.ktpae.gr</w:t>
        </w:r>
      </w:hyperlink>
    </w:p>
    <w:p w14:paraId="40224A15" w14:textId="77777777" w:rsidR="00055134" w:rsidRPr="00071CDB" w:rsidRDefault="00055134" w:rsidP="00055134">
      <w:pPr>
        <w:pStyle w:val="normalwithoutspacing"/>
        <w:ind w:left="567"/>
        <w:rPr>
          <w:rFonts w:ascii="Tahoma" w:hAnsi="Tahoma" w:cs="Tahoma"/>
          <w:szCs w:val="22"/>
        </w:rPr>
      </w:pPr>
      <w:r w:rsidRPr="00071CDB">
        <w:rPr>
          <w:rFonts w:ascii="Tahoma" w:hAnsi="Tahoma" w:cs="Tahoma"/>
          <w:szCs w:val="22"/>
        </w:rPr>
        <w:t>Κάθε είδους επικοινωνία και ανταλλαγή πληροφοριών πραγματοποιείται μέσω της διαδικτυακής πύλης www.promitheus.gov.gr του Ε.Σ.Η.ΔΗ.Σ.</w:t>
      </w:r>
    </w:p>
    <w:p w14:paraId="7E80E463" w14:textId="77777777" w:rsidR="00055134" w:rsidRPr="00071CDB" w:rsidRDefault="00055134" w:rsidP="002E1FDE">
      <w:pPr>
        <w:pStyle w:val="normalwithoutspacing"/>
        <w:ind w:left="567" w:hanging="567"/>
        <w:rPr>
          <w:rFonts w:ascii="Tahoma" w:hAnsi="Tahoma" w:cs="Tahoma"/>
          <w:szCs w:val="22"/>
        </w:rPr>
      </w:pPr>
    </w:p>
    <w:p w14:paraId="31C6A539" w14:textId="77777777" w:rsidR="008338F0" w:rsidRPr="00071CDB" w:rsidRDefault="003355E7">
      <w:pPr>
        <w:pStyle w:val="normalwithoutspacing"/>
        <w:ind w:left="567" w:hanging="567"/>
        <w:rPr>
          <w:rFonts w:ascii="Tahoma" w:hAnsi="Tahoma" w:cs="Tahoma"/>
          <w:color w:val="000000"/>
          <w:szCs w:val="22"/>
          <w:shd w:val="clear" w:color="auto" w:fill="FFFFFF"/>
        </w:rPr>
      </w:pPr>
      <w:r w:rsidRPr="00071CDB">
        <w:rPr>
          <w:rFonts w:ascii="Tahoma" w:hAnsi="Tahoma" w:cs="Tahoma"/>
          <w:szCs w:val="22"/>
        </w:rPr>
        <w:t>β)</w:t>
      </w:r>
      <w:r w:rsidRPr="00071CDB">
        <w:rPr>
          <w:rFonts w:ascii="Tahoma" w:hAnsi="Tahoma" w:cs="Tahoma"/>
          <w:szCs w:val="22"/>
        </w:rPr>
        <w:tab/>
        <w:t xml:space="preserve">Οι προσφορές πρέπει να υποβάλλονται ηλεκτρονικά στην διεύθυνση : </w:t>
      </w:r>
      <w:hyperlink r:id="rId21" w:history="1">
        <w:r w:rsidRPr="00071CDB">
          <w:rPr>
            <w:rStyle w:val="-"/>
            <w:rFonts w:ascii="Tahoma" w:hAnsi="Tahoma" w:cs="Tahoma"/>
            <w:szCs w:val="22"/>
            <w:shd w:val="clear" w:color="auto" w:fill="FFFFFF"/>
          </w:rPr>
          <w:t>www.promitheus.gov.gr</w:t>
        </w:r>
      </w:hyperlink>
      <w:r w:rsidRPr="00071CDB">
        <w:rPr>
          <w:rFonts w:ascii="Tahoma" w:hAnsi="Tahoma" w:cs="Tahoma"/>
          <w:color w:val="000000"/>
          <w:szCs w:val="22"/>
          <w:shd w:val="clear" w:color="auto" w:fill="FFFFFF"/>
        </w:rPr>
        <w:t xml:space="preserve"> </w:t>
      </w:r>
    </w:p>
    <w:p w14:paraId="2CBD4DE8" w14:textId="77777777" w:rsidR="002E1FDE" w:rsidRPr="00071CDB" w:rsidRDefault="002E1FDE">
      <w:pPr>
        <w:pStyle w:val="normalwithoutspacing"/>
        <w:ind w:left="567" w:hanging="567"/>
        <w:rPr>
          <w:rFonts w:ascii="Tahoma" w:hAnsi="Tahoma" w:cs="Tahoma"/>
          <w:szCs w:val="22"/>
        </w:rPr>
      </w:pPr>
    </w:p>
    <w:p w14:paraId="75627AB8" w14:textId="77777777" w:rsidR="008338F0" w:rsidRPr="00071CDB" w:rsidRDefault="003355E7" w:rsidP="004719AE">
      <w:pPr>
        <w:pStyle w:val="2"/>
        <w:numPr>
          <w:ilvl w:val="1"/>
          <w:numId w:val="7"/>
        </w:numPr>
        <w:rPr>
          <w:rFonts w:ascii="Tahoma" w:hAnsi="Tahoma" w:cs="Tahoma"/>
          <w:sz w:val="22"/>
          <w:lang w:val="el-GR"/>
        </w:rPr>
      </w:pPr>
      <w:bookmarkStart w:id="9" w:name="_Toc128490171"/>
      <w:r w:rsidRPr="00071CDB">
        <w:rPr>
          <w:rFonts w:ascii="Tahoma" w:hAnsi="Tahoma" w:cs="Tahoma"/>
          <w:sz w:val="22"/>
          <w:lang w:val="el-GR"/>
        </w:rPr>
        <w:t>Στοιχεία Διαδικασίας - Χρηματοδότηση</w:t>
      </w:r>
      <w:bookmarkEnd w:id="9"/>
    </w:p>
    <w:p w14:paraId="5E0AE2F2" w14:textId="77777777" w:rsidR="008338F0" w:rsidRPr="00071CDB" w:rsidRDefault="003355E7">
      <w:pPr>
        <w:rPr>
          <w:rFonts w:ascii="Tahoma" w:hAnsi="Tahoma" w:cs="Tahoma"/>
          <w:szCs w:val="22"/>
          <w:lang w:val="el-GR"/>
        </w:rPr>
      </w:pPr>
      <w:r w:rsidRPr="00071CDB">
        <w:rPr>
          <w:rFonts w:ascii="Tahoma" w:hAnsi="Tahoma" w:cs="Tahoma"/>
          <w:b/>
          <w:szCs w:val="22"/>
          <w:lang w:val="el-GR"/>
        </w:rPr>
        <w:t xml:space="preserve">Είδος διαδικασίας </w:t>
      </w:r>
    </w:p>
    <w:p w14:paraId="62B152BA" w14:textId="77777777" w:rsidR="008338F0" w:rsidRPr="00071CDB" w:rsidRDefault="003355E7">
      <w:pPr>
        <w:pStyle w:val="normalwithoutspacing"/>
        <w:rPr>
          <w:rFonts w:ascii="Tahoma" w:hAnsi="Tahoma" w:cs="Tahoma"/>
          <w:szCs w:val="22"/>
          <w:lang w:eastAsia="el-GR"/>
        </w:rPr>
      </w:pPr>
      <w:r w:rsidRPr="00071CDB">
        <w:rPr>
          <w:rFonts w:ascii="Tahoma" w:hAnsi="Tahoma" w:cs="Tahoma"/>
          <w:szCs w:val="22"/>
        </w:rPr>
        <w:t xml:space="preserve">Ο διαγωνισμός θα διεξαχθεί με την ανοικτή διαδικασία του άρθρου 27 του ν. 4412/16. </w:t>
      </w:r>
    </w:p>
    <w:p w14:paraId="47BF8A3A" w14:textId="77777777" w:rsidR="008338F0" w:rsidRPr="00071CDB" w:rsidRDefault="008338F0">
      <w:pPr>
        <w:pStyle w:val="normalwithoutspacing"/>
        <w:rPr>
          <w:rFonts w:ascii="Tahoma" w:hAnsi="Tahoma" w:cs="Tahoma"/>
          <w:szCs w:val="22"/>
        </w:rPr>
      </w:pPr>
    </w:p>
    <w:p w14:paraId="1A26B90D" w14:textId="77777777" w:rsidR="008338F0" w:rsidRPr="00071CDB" w:rsidRDefault="003355E7">
      <w:pPr>
        <w:pStyle w:val="normalwithoutspacing"/>
        <w:rPr>
          <w:rFonts w:ascii="Tahoma" w:hAnsi="Tahoma" w:cs="Tahoma"/>
          <w:szCs w:val="22"/>
        </w:rPr>
      </w:pPr>
      <w:r w:rsidRPr="00071CDB">
        <w:rPr>
          <w:rFonts w:ascii="Tahoma" w:hAnsi="Tahoma" w:cs="Tahoma"/>
          <w:b/>
          <w:szCs w:val="22"/>
        </w:rPr>
        <w:lastRenderedPageBreak/>
        <w:t>Χρηματοδότηση της σύμβασης</w:t>
      </w:r>
    </w:p>
    <w:p w14:paraId="5A95E35D" w14:textId="77777777" w:rsidR="00055134" w:rsidRPr="00071CDB" w:rsidRDefault="00055134" w:rsidP="00055134">
      <w:pPr>
        <w:pStyle w:val="normalwithoutspacing"/>
        <w:rPr>
          <w:rFonts w:ascii="Tahoma" w:hAnsi="Tahoma" w:cs="Tahoma"/>
          <w:i/>
          <w:color w:val="000000" w:themeColor="text1"/>
          <w:szCs w:val="22"/>
        </w:rPr>
      </w:pPr>
      <w:r w:rsidRPr="00071CDB">
        <w:rPr>
          <w:rFonts w:ascii="Tahoma" w:hAnsi="Tahoma" w:cs="Tahoma"/>
          <w:color w:val="000000" w:themeColor="text1"/>
          <w:szCs w:val="22"/>
        </w:rPr>
        <w:t>Φορέας χρηματοδότησης της παρούσας σύμβασης είναι το Υπουργείο Ψηφιακής Διακυβέρνησης.</w:t>
      </w:r>
    </w:p>
    <w:p w14:paraId="4340571A" w14:textId="2D78B45A" w:rsidR="00055134" w:rsidRPr="00071CDB" w:rsidRDefault="00055134" w:rsidP="00055134">
      <w:pPr>
        <w:pStyle w:val="normalwithoutspacing"/>
        <w:rPr>
          <w:rFonts w:ascii="Tahoma" w:hAnsi="Tahoma" w:cs="Tahoma"/>
          <w:color w:val="000000" w:themeColor="text1"/>
          <w:szCs w:val="22"/>
        </w:rPr>
      </w:pPr>
      <w:r w:rsidRPr="00071CDB">
        <w:rPr>
          <w:rFonts w:ascii="Tahoma" w:hAnsi="Tahoma" w:cs="Tahoma"/>
          <w:color w:val="000000" w:themeColor="text1"/>
          <w:szCs w:val="22"/>
        </w:rPr>
        <w:t>Η δαπάνη θα βαρύνει το Πρόγραμμα Δημοσίων Επενδύσ</w:t>
      </w:r>
      <w:r w:rsidR="00D06DF4" w:rsidRPr="00071CDB">
        <w:rPr>
          <w:rFonts w:ascii="Tahoma" w:hAnsi="Tahoma" w:cs="Tahoma"/>
          <w:color w:val="000000" w:themeColor="text1"/>
          <w:szCs w:val="22"/>
        </w:rPr>
        <w:t>εων (ΠΔΕ) 2022</w:t>
      </w:r>
      <w:r w:rsidRPr="00071CDB">
        <w:rPr>
          <w:rFonts w:ascii="Tahoma" w:hAnsi="Tahoma" w:cs="Tahoma"/>
          <w:color w:val="000000" w:themeColor="text1"/>
          <w:szCs w:val="22"/>
        </w:rPr>
        <w:t xml:space="preserve"> – Ταμείο Ανάκαμψης: </w:t>
      </w:r>
      <w:r w:rsidRPr="00071CDB">
        <w:rPr>
          <w:rFonts w:ascii="Tahoma" w:hAnsi="Tahoma" w:cs="Tahoma"/>
          <w:szCs w:val="22"/>
        </w:rPr>
        <w:t xml:space="preserve">ΣΑΤΑ </w:t>
      </w:r>
      <w:r w:rsidR="00DF784A" w:rsidRPr="00071CDB">
        <w:rPr>
          <w:rFonts w:ascii="Tahoma" w:hAnsi="Tahoma" w:cs="Tahoma"/>
          <w:szCs w:val="22"/>
        </w:rPr>
        <w:t>063</w:t>
      </w:r>
      <w:r w:rsidRPr="00071CDB">
        <w:rPr>
          <w:rFonts w:ascii="Tahoma" w:hAnsi="Tahoma" w:cs="Tahoma"/>
          <w:szCs w:val="22"/>
        </w:rPr>
        <w:t xml:space="preserve"> του Υπουργείου Ανάπτυξης και Επενδύσεων για τη χρηματοδότηση του Έργου:  με </w:t>
      </w:r>
      <w:r w:rsidR="00503D2D" w:rsidRPr="00071CDB">
        <w:rPr>
          <w:rFonts w:ascii="Tahoma" w:hAnsi="Tahoma" w:cs="Tahoma"/>
          <w:szCs w:val="22"/>
        </w:rPr>
        <w:t xml:space="preserve">ενάριθμο </w:t>
      </w:r>
      <w:r w:rsidRPr="00071CDB">
        <w:rPr>
          <w:rFonts w:ascii="Tahoma" w:hAnsi="Tahoma" w:cs="Tahoma"/>
          <w:szCs w:val="22"/>
        </w:rPr>
        <w:t xml:space="preserve">Έργου </w:t>
      </w:r>
      <w:r w:rsidR="00D06DF4" w:rsidRPr="00071CDB">
        <w:rPr>
          <w:rFonts w:ascii="Tahoma" w:hAnsi="Tahoma" w:cs="Tahoma"/>
          <w:b/>
          <w:szCs w:val="22"/>
        </w:rPr>
        <w:t>2022ΤΑ06300032</w:t>
      </w:r>
      <w:r w:rsidR="00D06DF4" w:rsidRPr="00071CDB">
        <w:rPr>
          <w:rFonts w:ascii="Tahoma" w:hAnsi="Tahoma" w:cs="Tahoma"/>
          <w:szCs w:val="22"/>
        </w:rPr>
        <w:t xml:space="preserve"> </w:t>
      </w:r>
      <w:r w:rsidR="00A067B1" w:rsidRPr="00071CDB">
        <w:rPr>
          <w:rFonts w:ascii="Tahoma" w:hAnsi="Tahoma" w:cs="Tahoma"/>
          <w:color w:val="000000" w:themeColor="text1"/>
          <w:szCs w:val="22"/>
        </w:rPr>
        <w:t xml:space="preserve">«Ψηφιακός Μετασχηματισμός του Υπουργείου Εξωτερικών»,  Υποέργο 4, Εκσυγχρονισμός των Υποδομών Ασφάλειας Πληροφορικής και Τηλεπικοινωνιών Κρυπτογράφησης. </w:t>
      </w:r>
    </w:p>
    <w:p w14:paraId="1B07628F" w14:textId="7FFAB413" w:rsidR="00503D2D" w:rsidRPr="00071CDB" w:rsidRDefault="00503D2D" w:rsidP="00503D2D">
      <w:pPr>
        <w:rPr>
          <w:rFonts w:ascii="Tahoma" w:hAnsi="Tahoma" w:cs="Tahoma"/>
          <w:szCs w:val="22"/>
          <w:lang w:val="el-GR"/>
        </w:rPr>
      </w:pPr>
      <w:r w:rsidRPr="00071CDB">
        <w:rPr>
          <w:rFonts w:ascii="Tahoma" w:hAnsi="Tahoma" w:cs="Tahoma"/>
          <w:szCs w:val="22"/>
          <w:lang w:val="el-GR"/>
        </w:rPr>
        <w:t xml:space="preserve">Η σύμβαση υλοποιείται στο πλαίσιο του Εθνικού Σχεδίου Ανάκαμψης και Ανθεκτικότητας «Ελλάδα 2.0» με τη χρηματοδότηση της Ευρωπαϊκής Ένωσης – </w:t>
      </w:r>
      <w:r w:rsidRPr="00071CDB">
        <w:rPr>
          <w:rFonts w:ascii="Tahoma" w:hAnsi="Tahoma" w:cs="Tahoma"/>
          <w:szCs w:val="22"/>
        </w:rPr>
        <w:t>NextGeneration</w:t>
      </w:r>
      <w:r w:rsidRPr="00071CDB">
        <w:rPr>
          <w:rFonts w:ascii="Tahoma" w:hAnsi="Tahoma" w:cs="Tahoma"/>
          <w:szCs w:val="22"/>
          <w:lang w:val="el-GR"/>
        </w:rPr>
        <w:t xml:space="preserve"> </w:t>
      </w:r>
      <w:r w:rsidRPr="00071CDB">
        <w:rPr>
          <w:rFonts w:ascii="Tahoma" w:hAnsi="Tahoma" w:cs="Tahoma"/>
          <w:szCs w:val="22"/>
        </w:rPr>
        <w:t>EU</w:t>
      </w:r>
      <w:r w:rsidRPr="00071CDB">
        <w:rPr>
          <w:rFonts w:ascii="Tahoma" w:hAnsi="Tahoma" w:cs="Tahoma"/>
          <w:szCs w:val="22"/>
          <w:lang w:val="el-GR"/>
        </w:rPr>
        <w:t xml:space="preserve"> (κωδικός Δράσης: 16742 / Άξονας 2.2), με βάση την Απόφαση Ένταξης με αρ. πρωτ. </w:t>
      </w:r>
      <w:r w:rsidR="00442459" w:rsidRPr="00071CDB">
        <w:rPr>
          <w:rFonts w:ascii="Tahoma" w:hAnsi="Tahoma" w:cs="Tahoma"/>
          <w:szCs w:val="22"/>
          <w:lang w:val="el-GR"/>
        </w:rPr>
        <w:t>154554</w:t>
      </w:r>
      <w:r w:rsidRPr="00071CDB">
        <w:rPr>
          <w:rFonts w:ascii="Tahoma" w:hAnsi="Tahoma" w:cs="Tahoma"/>
          <w:szCs w:val="22"/>
          <w:lang w:val="el-GR"/>
        </w:rPr>
        <w:t xml:space="preserve"> ΕΞ 2022/2</w:t>
      </w:r>
      <w:r w:rsidR="00442459" w:rsidRPr="00071CDB">
        <w:rPr>
          <w:rFonts w:ascii="Tahoma" w:hAnsi="Tahoma" w:cs="Tahoma"/>
          <w:szCs w:val="22"/>
          <w:lang w:val="el-GR"/>
        </w:rPr>
        <w:t>1</w:t>
      </w:r>
      <w:r w:rsidRPr="00071CDB">
        <w:rPr>
          <w:rFonts w:ascii="Tahoma" w:hAnsi="Tahoma" w:cs="Tahoma"/>
          <w:szCs w:val="22"/>
          <w:lang w:val="el-GR"/>
        </w:rPr>
        <w:t>-</w:t>
      </w:r>
      <w:r w:rsidR="00442459" w:rsidRPr="00071CDB">
        <w:rPr>
          <w:rFonts w:ascii="Tahoma" w:hAnsi="Tahoma" w:cs="Tahoma"/>
          <w:szCs w:val="22"/>
          <w:lang w:val="el-GR"/>
        </w:rPr>
        <w:t>10</w:t>
      </w:r>
      <w:r w:rsidRPr="00071CDB">
        <w:rPr>
          <w:rFonts w:ascii="Tahoma" w:hAnsi="Tahoma" w:cs="Tahoma"/>
          <w:szCs w:val="22"/>
          <w:lang w:val="el-GR"/>
        </w:rPr>
        <w:t xml:space="preserve">-2022 (Α.Π ΚτΠ Μ.Α.Ε. </w:t>
      </w:r>
      <w:r w:rsidR="00442459" w:rsidRPr="00071CDB">
        <w:rPr>
          <w:rFonts w:ascii="Tahoma" w:hAnsi="Tahoma" w:cs="Tahoma"/>
          <w:szCs w:val="22"/>
          <w:lang w:val="el-GR"/>
        </w:rPr>
        <w:t>18657</w:t>
      </w:r>
      <w:r w:rsidRPr="00071CDB">
        <w:rPr>
          <w:rFonts w:ascii="Tahoma" w:hAnsi="Tahoma" w:cs="Tahoma"/>
          <w:szCs w:val="22"/>
          <w:lang w:val="el-GR"/>
        </w:rPr>
        <w:t>/</w:t>
      </w:r>
      <w:r w:rsidR="00442459" w:rsidRPr="00071CDB">
        <w:rPr>
          <w:rFonts w:ascii="Tahoma" w:hAnsi="Tahoma" w:cs="Tahoma"/>
          <w:szCs w:val="22"/>
          <w:lang w:val="el-GR"/>
        </w:rPr>
        <w:t>24</w:t>
      </w:r>
      <w:r w:rsidRPr="00071CDB">
        <w:rPr>
          <w:rFonts w:ascii="Tahoma" w:hAnsi="Tahoma" w:cs="Tahoma"/>
          <w:szCs w:val="22"/>
          <w:lang w:val="el-GR"/>
        </w:rPr>
        <w:t>-</w:t>
      </w:r>
      <w:r w:rsidR="00442459" w:rsidRPr="00071CDB">
        <w:rPr>
          <w:rFonts w:ascii="Tahoma" w:hAnsi="Tahoma" w:cs="Tahoma"/>
          <w:szCs w:val="22"/>
          <w:lang w:val="el-GR"/>
        </w:rPr>
        <w:t>10</w:t>
      </w:r>
      <w:r w:rsidRPr="00071CDB">
        <w:rPr>
          <w:rFonts w:ascii="Tahoma" w:hAnsi="Tahoma" w:cs="Tahoma"/>
          <w:szCs w:val="22"/>
          <w:lang w:val="el-GR"/>
        </w:rPr>
        <w:t xml:space="preserve">-2022)  και ΑΔΑ: </w:t>
      </w:r>
      <w:r w:rsidR="00442459" w:rsidRPr="00071CDB">
        <w:rPr>
          <w:rFonts w:ascii="Tahoma" w:hAnsi="Tahoma" w:cs="Tahoma"/>
          <w:szCs w:val="22"/>
          <w:lang w:val="en-US"/>
        </w:rPr>
        <w:t>PYK</w:t>
      </w:r>
      <w:r w:rsidR="00442459" w:rsidRPr="00071CDB">
        <w:rPr>
          <w:rFonts w:ascii="Tahoma" w:hAnsi="Tahoma" w:cs="Tahoma"/>
          <w:szCs w:val="22"/>
          <w:lang w:val="el-GR"/>
        </w:rPr>
        <w:t>6</w:t>
      </w:r>
      <w:r w:rsidR="00442459" w:rsidRPr="00071CDB">
        <w:rPr>
          <w:rFonts w:ascii="Tahoma" w:hAnsi="Tahoma" w:cs="Tahoma"/>
          <w:szCs w:val="22"/>
          <w:lang w:val="en-US"/>
        </w:rPr>
        <w:t>H</w:t>
      </w:r>
      <w:r w:rsidR="00442459" w:rsidRPr="00071CDB">
        <w:rPr>
          <w:rFonts w:ascii="Tahoma" w:hAnsi="Tahoma" w:cs="Tahoma"/>
          <w:szCs w:val="22"/>
          <w:lang w:val="el-GR"/>
        </w:rPr>
        <w:t>-</w:t>
      </w:r>
      <w:r w:rsidR="00442459" w:rsidRPr="00071CDB">
        <w:rPr>
          <w:rFonts w:ascii="Tahoma" w:hAnsi="Tahoma" w:cs="Tahoma"/>
          <w:szCs w:val="22"/>
          <w:lang w:val="en-US"/>
        </w:rPr>
        <w:t>Z</w:t>
      </w:r>
      <w:r w:rsidR="00442459" w:rsidRPr="00071CDB">
        <w:rPr>
          <w:rFonts w:ascii="Tahoma" w:hAnsi="Tahoma" w:cs="Tahoma"/>
          <w:szCs w:val="22"/>
          <w:lang w:val="el-GR"/>
        </w:rPr>
        <w:t>8</w:t>
      </w:r>
      <w:r w:rsidR="00442459" w:rsidRPr="00071CDB">
        <w:rPr>
          <w:rFonts w:ascii="Tahoma" w:hAnsi="Tahoma" w:cs="Tahoma"/>
          <w:szCs w:val="22"/>
          <w:lang w:val="en-US"/>
        </w:rPr>
        <w:t>E</w:t>
      </w:r>
      <w:r w:rsidRPr="00071CDB">
        <w:rPr>
          <w:rFonts w:ascii="Tahoma" w:hAnsi="Tahoma" w:cs="Tahoma"/>
          <w:szCs w:val="22"/>
          <w:lang w:val="el-GR"/>
        </w:rPr>
        <w:t>,  έχει δε λάβει κωδικό ΟΠΣ ΤΑ: 51</w:t>
      </w:r>
      <w:r w:rsidR="00442459" w:rsidRPr="00071CDB">
        <w:rPr>
          <w:rFonts w:ascii="Tahoma" w:hAnsi="Tahoma" w:cs="Tahoma"/>
          <w:szCs w:val="22"/>
          <w:lang w:val="el-GR"/>
        </w:rPr>
        <w:t>80860</w:t>
      </w:r>
    </w:p>
    <w:p w14:paraId="24E181B3" w14:textId="77777777" w:rsidR="00055134" w:rsidRPr="00071CDB" w:rsidRDefault="00055134" w:rsidP="00B44D05">
      <w:pPr>
        <w:pStyle w:val="normalwithoutspacing"/>
        <w:rPr>
          <w:rFonts w:ascii="Tahoma" w:hAnsi="Tahoma" w:cs="Tahoma"/>
          <w:szCs w:val="22"/>
        </w:rPr>
      </w:pPr>
    </w:p>
    <w:p w14:paraId="7A397B8D"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0" w:name="_Toc128490172"/>
      <w:r w:rsidRPr="00071CDB">
        <w:rPr>
          <w:rFonts w:ascii="Tahoma" w:hAnsi="Tahoma" w:cs="Tahoma"/>
          <w:sz w:val="22"/>
          <w:lang w:val="el-GR"/>
        </w:rPr>
        <w:t>Συνοπτική Περιγραφή φυσικού και οικονομικού αντικειμένου της σύμβασης</w:t>
      </w:r>
      <w:bookmarkEnd w:id="10"/>
      <w:r w:rsidRPr="00071CDB">
        <w:rPr>
          <w:rFonts w:ascii="Tahoma" w:hAnsi="Tahoma" w:cs="Tahoma"/>
          <w:sz w:val="22"/>
          <w:lang w:val="el-GR"/>
        </w:rPr>
        <w:t xml:space="preserve"> </w:t>
      </w:r>
    </w:p>
    <w:p w14:paraId="0A45D406" w14:textId="40DA467A" w:rsidR="00930C12" w:rsidRPr="00071CDB" w:rsidRDefault="00930C12" w:rsidP="00930C12">
      <w:pPr>
        <w:pStyle w:val="normalwithoutspacing"/>
        <w:rPr>
          <w:rFonts w:ascii="Tahoma" w:hAnsi="Tahoma" w:cs="Tahoma"/>
          <w:szCs w:val="22"/>
        </w:rPr>
      </w:pPr>
      <w:r w:rsidRPr="00071CDB">
        <w:rPr>
          <w:rFonts w:ascii="Tahoma" w:hAnsi="Tahoma" w:cs="Tahoma"/>
          <w:szCs w:val="22"/>
        </w:rPr>
        <w:t>Το αντικείμενο της σύμβασης θα καλύψει το σύνολο των υφιστάμενων και μελλοντικών αναγκών της Κ</w:t>
      </w:r>
      <w:r w:rsidR="00FC413A" w:rsidRPr="00071CDB">
        <w:rPr>
          <w:rFonts w:ascii="Tahoma" w:hAnsi="Tahoma" w:cs="Tahoma"/>
          <w:szCs w:val="22"/>
        </w:rPr>
        <w:t xml:space="preserve">εντρικής </w:t>
      </w:r>
      <w:r w:rsidRPr="00071CDB">
        <w:rPr>
          <w:rFonts w:ascii="Tahoma" w:hAnsi="Tahoma" w:cs="Tahoma"/>
          <w:szCs w:val="22"/>
        </w:rPr>
        <w:t>Υ</w:t>
      </w:r>
      <w:r w:rsidR="00FC413A" w:rsidRPr="00071CDB">
        <w:rPr>
          <w:rFonts w:ascii="Tahoma" w:hAnsi="Tahoma" w:cs="Tahoma"/>
          <w:szCs w:val="22"/>
        </w:rPr>
        <w:t>πηρεσίας (ΚΥ)</w:t>
      </w:r>
      <w:r w:rsidRPr="00071CDB">
        <w:rPr>
          <w:rFonts w:ascii="Tahoma" w:hAnsi="Tahoma" w:cs="Tahoma"/>
          <w:szCs w:val="22"/>
        </w:rPr>
        <w:t xml:space="preserve"> του Υ</w:t>
      </w:r>
      <w:r w:rsidR="005A69AA" w:rsidRPr="00071CDB">
        <w:rPr>
          <w:rFonts w:ascii="Tahoma" w:hAnsi="Tahoma" w:cs="Tahoma"/>
          <w:szCs w:val="22"/>
        </w:rPr>
        <w:t xml:space="preserve">πουργείου </w:t>
      </w:r>
      <w:r w:rsidRPr="00071CDB">
        <w:rPr>
          <w:rFonts w:ascii="Tahoma" w:hAnsi="Tahoma" w:cs="Tahoma"/>
          <w:szCs w:val="22"/>
        </w:rPr>
        <w:t>Ε</w:t>
      </w:r>
      <w:r w:rsidR="005A69AA" w:rsidRPr="00071CDB">
        <w:rPr>
          <w:rFonts w:ascii="Tahoma" w:hAnsi="Tahoma" w:cs="Tahoma"/>
          <w:szCs w:val="22"/>
        </w:rPr>
        <w:t>ξωτερικών</w:t>
      </w:r>
      <w:r w:rsidRPr="00071CDB">
        <w:rPr>
          <w:rFonts w:ascii="Tahoma" w:hAnsi="Tahoma" w:cs="Tahoma"/>
          <w:szCs w:val="22"/>
        </w:rPr>
        <w:t xml:space="preserve"> για σύγχρονη, ασφαλή και πολυμεσική επικοινωνία. Επίσης θα αποτελέσει την βάση για τον ψηφιακό μετασχηματισμό του Υπουργείου Εξωτερικών.</w:t>
      </w:r>
    </w:p>
    <w:p w14:paraId="33E3B123" w14:textId="77777777" w:rsidR="00930C12" w:rsidRPr="00071CDB" w:rsidRDefault="00930C12" w:rsidP="00930C12">
      <w:pPr>
        <w:pStyle w:val="normalwithoutspacing"/>
        <w:rPr>
          <w:rFonts w:ascii="Tahoma" w:hAnsi="Tahoma" w:cs="Tahoma"/>
          <w:szCs w:val="22"/>
        </w:rPr>
      </w:pPr>
      <w:r w:rsidRPr="00071CDB">
        <w:rPr>
          <w:rFonts w:ascii="Tahoma" w:hAnsi="Tahoma" w:cs="Tahoma"/>
          <w:szCs w:val="22"/>
        </w:rPr>
        <w:t>Αντικείμενο του παρόντος έργου είναι:</w:t>
      </w:r>
    </w:p>
    <w:p w14:paraId="410F6614" w14:textId="0EEBE11F" w:rsidR="00930C12" w:rsidRPr="00071CDB" w:rsidRDefault="00930C12" w:rsidP="00930C12">
      <w:pPr>
        <w:pStyle w:val="normalwithoutspacing"/>
        <w:rPr>
          <w:rFonts w:ascii="Tahoma" w:hAnsi="Tahoma" w:cs="Tahoma"/>
          <w:szCs w:val="22"/>
        </w:rPr>
      </w:pPr>
      <w:r w:rsidRPr="00071CDB">
        <w:rPr>
          <w:rFonts w:ascii="Tahoma" w:hAnsi="Tahoma" w:cs="Tahoma"/>
          <w:szCs w:val="22"/>
        </w:rPr>
        <w:t>•</w:t>
      </w:r>
      <w:r w:rsidRPr="00071CDB">
        <w:rPr>
          <w:rFonts w:ascii="Tahoma" w:hAnsi="Tahoma" w:cs="Tahoma"/>
          <w:szCs w:val="22"/>
        </w:rPr>
        <w:tab/>
        <w:t>Η Αναβάθμιση Τηλεπικοινωνιακών Υποδομών του Υπουργείου μέσα από μελέτη, εγκατάσταση και παραμετροποίηση υποδ</w:t>
      </w:r>
      <w:r w:rsidR="00FB6605" w:rsidRPr="00071CDB">
        <w:rPr>
          <w:rFonts w:ascii="Tahoma" w:hAnsi="Tahoma" w:cs="Tahoma"/>
          <w:szCs w:val="22"/>
        </w:rPr>
        <w:t>ομώ</w:t>
      </w:r>
      <w:r w:rsidR="00135E6B" w:rsidRPr="00071CDB">
        <w:rPr>
          <w:rFonts w:ascii="Tahoma" w:hAnsi="Tahoma" w:cs="Tahoma"/>
          <w:szCs w:val="22"/>
        </w:rPr>
        <w:t xml:space="preserve">ν ΤΠΕ, δομημένης καλωδίωσης, </w:t>
      </w:r>
      <w:r w:rsidRPr="00071CDB">
        <w:rPr>
          <w:rFonts w:ascii="Tahoma" w:hAnsi="Tahoma" w:cs="Tahoma"/>
          <w:szCs w:val="22"/>
        </w:rPr>
        <w:t xml:space="preserve">ενεργού </w:t>
      </w:r>
      <w:r w:rsidR="00FB6605" w:rsidRPr="00071CDB">
        <w:rPr>
          <w:rFonts w:ascii="Tahoma" w:hAnsi="Tahoma" w:cs="Tahoma"/>
          <w:szCs w:val="22"/>
        </w:rPr>
        <w:t xml:space="preserve">δικτυακού </w:t>
      </w:r>
      <w:r w:rsidRPr="00071CDB">
        <w:rPr>
          <w:rFonts w:ascii="Tahoma" w:hAnsi="Tahoma" w:cs="Tahoma"/>
          <w:szCs w:val="22"/>
        </w:rPr>
        <w:t>εξοπλισμού</w:t>
      </w:r>
      <w:r w:rsidR="00CC61CB" w:rsidRPr="00071CDB">
        <w:rPr>
          <w:rFonts w:ascii="Tahoma" w:hAnsi="Tahoma" w:cs="Tahoma"/>
          <w:szCs w:val="22"/>
        </w:rPr>
        <w:t>.</w:t>
      </w:r>
      <w:r w:rsidR="00135E6B" w:rsidRPr="00071CDB">
        <w:rPr>
          <w:rFonts w:ascii="Tahoma" w:hAnsi="Tahoma" w:cs="Tahoma"/>
          <w:szCs w:val="22"/>
        </w:rPr>
        <w:t xml:space="preserve"> </w:t>
      </w:r>
    </w:p>
    <w:p w14:paraId="06CBE95B" w14:textId="0A282DA5" w:rsidR="00930C12" w:rsidRPr="00071CDB" w:rsidRDefault="00930C12" w:rsidP="00930C12">
      <w:pPr>
        <w:pStyle w:val="normalwithoutspacing"/>
        <w:rPr>
          <w:rFonts w:ascii="Tahoma" w:hAnsi="Tahoma" w:cs="Tahoma"/>
          <w:szCs w:val="22"/>
        </w:rPr>
      </w:pPr>
      <w:r w:rsidRPr="00071CDB">
        <w:rPr>
          <w:rFonts w:ascii="Tahoma" w:hAnsi="Tahoma" w:cs="Tahoma"/>
          <w:szCs w:val="22"/>
        </w:rPr>
        <w:t>Για να καλύπτονται οι σύγχρονες υπηρεσιακές ανάγκες επικοινωνίας και διακίνησης πληροφορίας είναι υποχρεωτικό να υπάρχουν κοινές τηλεπικοινωνιακές υπο</w:t>
      </w:r>
      <w:r w:rsidR="004B1E9D" w:rsidRPr="00071CDB">
        <w:rPr>
          <w:rFonts w:ascii="Tahoma" w:hAnsi="Tahoma" w:cs="Tahoma"/>
          <w:szCs w:val="22"/>
        </w:rPr>
        <w:t>δομές για όλα τα κτίρια στα οπο</w:t>
      </w:r>
      <w:r w:rsidRPr="00071CDB">
        <w:rPr>
          <w:rFonts w:ascii="Tahoma" w:hAnsi="Tahoma" w:cs="Tahoma"/>
          <w:szCs w:val="22"/>
        </w:rPr>
        <w:t>ία στεγάζονται υπηρεσίες του Υπουργείου (πρόσβαση στο διαδίκτυο, εσωτερικό δίκτυο κλπ.), ώστε να υπάρχει εύκολη διαχείριση και μεγαλύτερη ασφάλεια. Όλα τα κτίρια διασυνδέονται μεταξύ τους με οπτικές ίνες και αποτελούν έναν ενιαίο δικτυακά χώρο.</w:t>
      </w:r>
    </w:p>
    <w:p w14:paraId="57C40499" w14:textId="7E942DFF" w:rsidR="00930C12" w:rsidRPr="00071CDB" w:rsidRDefault="00930C12" w:rsidP="00930C12">
      <w:pPr>
        <w:pStyle w:val="normalwithoutspacing"/>
        <w:rPr>
          <w:rFonts w:ascii="Tahoma" w:hAnsi="Tahoma" w:cs="Tahoma"/>
          <w:szCs w:val="22"/>
        </w:rPr>
      </w:pPr>
      <w:r w:rsidRPr="00071CDB">
        <w:rPr>
          <w:rFonts w:ascii="Tahoma" w:hAnsi="Tahoma" w:cs="Tahoma"/>
          <w:szCs w:val="22"/>
        </w:rPr>
        <w:t>Η παρούσα τηλεπικοινωνιακή και δικτυακή υποδομή της Κεντρικής Υπηρεσίας είναι παρωχημένη και δεν μπορεί να καλύψει ικανοποιητικά τις σύγχρονες ανάγκες επικοινωνίας. Η δομημένη καλωδίωση και ο ενεργός εξοπλισμός (routers, firewalls, switches κλπ.) που καλύπτει τις ανάγκες δικτύωσης</w:t>
      </w:r>
      <w:r w:rsidR="00442459" w:rsidRPr="00071CDB">
        <w:rPr>
          <w:rFonts w:ascii="Tahoma" w:hAnsi="Tahoma" w:cs="Tahoma"/>
          <w:szCs w:val="22"/>
        </w:rPr>
        <w:t xml:space="preserve"> των </w:t>
      </w:r>
      <w:r w:rsidR="00521154">
        <w:rPr>
          <w:rFonts w:ascii="Tahoma" w:hAnsi="Tahoma" w:cs="Tahoma"/>
          <w:szCs w:val="22"/>
        </w:rPr>
        <w:t>οκτώ</w:t>
      </w:r>
      <w:r w:rsidR="00442459" w:rsidRPr="00071CDB">
        <w:rPr>
          <w:rFonts w:ascii="Tahoma" w:hAnsi="Tahoma" w:cs="Tahoma"/>
          <w:szCs w:val="22"/>
        </w:rPr>
        <w:t xml:space="preserve"> (</w:t>
      </w:r>
      <w:r w:rsidR="00521154">
        <w:rPr>
          <w:rFonts w:ascii="Tahoma" w:hAnsi="Tahoma" w:cs="Tahoma"/>
          <w:szCs w:val="22"/>
        </w:rPr>
        <w:t>8</w:t>
      </w:r>
      <w:r w:rsidR="00442459" w:rsidRPr="00071CDB">
        <w:rPr>
          <w:rFonts w:ascii="Tahoma" w:hAnsi="Tahoma" w:cs="Tahoma"/>
          <w:szCs w:val="22"/>
        </w:rPr>
        <w:t>)</w:t>
      </w:r>
      <w:r w:rsidRPr="00071CDB">
        <w:rPr>
          <w:rFonts w:ascii="Tahoma" w:hAnsi="Tahoma" w:cs="Tahoma"/>
          <w:szCs w:val="22"/>
        </w:rPr>
        <w:t xml:space="preserve"> κτιρίων είναι παρωχημένος, αφού επίσης εγκαταστάθηκαν την ίδια χρονική περίοδο. Καθημερινά προκύπτουν σοβαρές βλάβες στο δίκτυο, ενώ υπάρχουν προβλήματα συμβατότητας εξοπλισμού, διαθεσιμότητας και αξιοπιστίας της υπηρεσίας.</w:t>
      </w:r>
    </w:p>
    <w:p w14:paraId="15F158CC" w14:textId="77777777" w:rsidR="00930C12" w:rsidRPr="00071CDB" w:rsidRDefault="00930C12" w:rsidP="00930C12">
      <w:pPr>
        <w:pStyle w:val="normalwithoutspacing"/>
        <w:rPr>
          <w:rFonts w:ascii="Tahoma" w:hAnsi="Tahoma" w:cs="Tahoma"/>
          <w:szCs w:val="22"/>
        </w:rPr>
      </w:pPr>
      <w:r w:rsidRPr="00071CDB">
        <w:rPr>
          <w:rFonts w:ascii="Tahoma" w:hAnsi="Tahoma" w:cs="Tahoma"/>
          <w:szCs w:val="22"/>
        </w:rPr>
        <w:t>Το έργο αφορά τον εκσυγχρονισμό της τηλεπικοινωνιακής υποδομής της Κεντρικής Υπηρεσίας και θα καλύψει κυρίως:</w:t>
      </w:r>
    </w:p>
    <w:p w14:paraId="66E83D35" w14:textId="77777777" w:rsidR="00930C12" w:rsidRPr="00071CDB" w:rsidRDefault="00930C12" w:rsidP="004719AE">
      <w:pPr>
        <w:pStyle w:val="normalwithoutspacing"/>
        <w:numPr>
          <w:ilvl w:val="0"/>
          <w:numId w:val="42"/>
        </w:numPr>
        <w:rPr>
          <w:rFonts w:ascii="Tahoma" w:hAnsi="Tahoma" w:cs="Tahoma"/>
          <w:szCs w:val="22"/>
        </w:rPr>
      </w:pPr>
      <w:r w:rsidRPr="00071CDB">
        <w:rPr>
          <w:rFonts w:ascii="Tahoma" w:hAnsi="Tahoma" w:cs="Tahoma"/>
          <w:szCs w:val="22"/>
        </w:rPr>
        <w:t>Υλοποίηση δομημένης καλωδίωσης όλων των κτιρίων (οπτικές ίνες και χαλκός)</w:t>
      </w:r>
    </w:p>
    <w:p w14:paraId="768115CF" w14:textId="77777777" w:rsidR="00930C12" w:rsidRPr="00071CDB" w:rsidRDefault="00930C12" w:rsidP="004719AE">
      <w:pPr>
        <w:pStyle w:val="normalwithoutspacing"/>
        <w:numPr>
          <w:ilvl w:val="0"/>
          <w:numId w:val="42"/>
        </w:numPr>
        <w:rPr>
          <w:rFonts w:ascii="Tahoma" w:hAnsi="Tahoma" w:cs="Tahoma"/>
          <w:szCs w:val="22"/>
        </w:rPr>
      </w:pPr>
      <w:r w:rsidRPr="00071CDB">
        <w:rPr>
          <w:rFonts w:ascii="Tahoma" w:hAnsi="Tahoma" w:cs="Tahoma"/>
          <w:szCs w:val="22"/>
        </w:rPr>
        <w:t>Αποξήλωση παλιών δικτυακών κατανεμητών (κτιρίων και ορόφων) και αντικατάσταση τους με σύγχρονους.</w:t>
      </w:r>
    </w:p>
    <w:p w14:paraId="512E9431" w14:textId="77777777" w:rsidR="00930C12" w:rsidRPr="00071CDB" w:rsidRDefault="00930C12" w:rsidP="004719AE">
      <w:pPr>
        <w:pStyle w:val="normalwithoutspacing"/>
        <w:numPr>
          <w:ilvl w:val="0"/>
          <w:numId w:val="42"/>
        </w:numPr>
        <w:rPr>
          <w:rFonts w:ascii="Tahoma" w:hAnsi="Tahoma" w:cs="Tahoma"/>
          <w:szCs w:val="22"/>
        </w:rPr>
      </w:pPr>
      <w:r w:rsidRPr="00071CDB">
        <w:rPr>
          <w:rFonts w:ascii="Tahoma" w:hAnsi="Tahoma" w:cs="Tahoma"/>
          <w:szCs w:val="22"/>
        </w:rPr>
        <w:t>Αναδιαμόρφωση χώρων όπου θα εγκατασταθούν οι δικτυακοί κατανεμητές προκειμένου να πληρούνται απαιτήσεις ασφαλείας.</w:t>
      </w:r>
    </w:p>
    <w:p w14:paraId="02F80E85" w14:textId="77777777" w:rsidR="00930C12" w:rsidRPr="00071CDB" w:rsidRDefault="00930C12" w:rsidP="004719AE">
      <w:pPr>
        <w:pStyle w:val="normalwithoutspacing"/>
        <w:numPr>
          <w:ilvl w:val="0"/>
          <w:numId w:val="42"/>
        </w:numPr>
        <w:rPr>
          <w:rFonts w:ascii="Tahoma" w:hAnsi="Tahoma" w:cs="Tahoma"/>
          <w:szCs w:val="22"/>
        </w:rPr>
      </w:pPr>
      <w:r w:rsidRPr="00071CDB">
        <w:rPr>
          <w:rFonts w:ascii="Tahoma" w:hAnsi="Tahoma" w:cs="Tahoma"/>
          <w:szCs w:val="22"/>
        </w:rPr>
        <w:t>Εγκατάσταση συστήματος ασφαλείας και παρακολούθησης όλων των κατανεμητών των κτιρίων (κάμερες, αισθητήρες κλπ.)</w:t>
      </w:r>
    </w:p>
    <w:p w14:paraId="0151BB51" w14:textId="77777777" w:rsidR="00930C12" w:rsidRPr="00071CDB" w:rsidRDefault="00930C12" w:rsidP="004719AE">
      <w:pPr>
        <w:pStyle w:val="normalwithoutspacing"/>
        <w:numPr>
          <w:ilvl w:val="0"/>
          <w:numId w:val="42"/>
        </w:numPr>
        <w:rPr>
          <w:rFonts w:ascii="Tahoma" w:hAnsi="Tahoma" w:cs="Tahoma"/>
          <w:szCs w:val="22"/>
        </w:rPr>
      </w:pPr>
      <w:r w:rsidRPr="00071CDB">
        <w:rPr>
          <w:rFonts w:ascii="Tahoma" w:hAnsi="Tahoma" w:cs="Tahoma"/>
          <w:szCs w:val="22"/>
        </w:rPr>
        <w:t>Προμήθεια ενεργού δικτυακού εξοπλισμού (routers, firewalls, switches, IDS κλπ.) και συστημάτων παρακολούθησης και διαχείρισης δικτύου.</w:t>
      </w:r>
    </w:p>
    <w:p w14:paraId="532262EC" w14:textId="77777777" w:rsidR="00930C12" w:rsidRPr="00071CDB" w:rsidRDefault="00930C12" w:rsidP="00930C12">
      <w:pPr>
        <w:pStyle w:val="normalwithoutspacing"/>
        <w:rPr>
          <w:rFonts w:ascii="Tahoma" w:hAnsi="Tahoma" w:cs="Tahoma"/>
          <w:szCs w:val="22"/>
        </w:rPr>
      </w:pPr>
    </w:p>
    <w:p w14:paraId="6939D265" w14:textId="77777777" w:rsidR="00930C12" w:rsidRPr="00071CDB" w:rsidRDefault="00930C12" w:rsidP="00930C12">
      <w:pPr>
        <w:pStyle w:val="normalwithoutspacing"/>
        <w:rPr>
          <w:rFonts w:ascii="Tahoma" w:hAnsi="Tahoma" w:cs="Tahoma"/>
          <w:szCs w:val="22"/>
        </w:rPr>
      </w:pPr>
      <w:r w:rsidRPr="00071CDB">
        <w:rPr>
          <w:rFonts w:ascii="Tahoma" w:hAnsi="Tahoma" w:cs="Tahoma"/>
          <w:szCs w:val="22"/>
        </w:rPr>
        <w:t>•</w:t>
      </w:r>
      <w:r w:rsidRPr="00071CDB">
        <w:rPr>
          <w:rFonts w:ascii="Tahoma" w:hAnsi="Tahoma" w:cs="Tahoma"/>
          <w:szCs w:val="22"/>
        </w:rPr>
        <w:tab/>
        <w:t>Η υλοποίηση Κλειστού Συστήματος Τηλεδιάσκεψης μέσω μελέτης, εγκατάστασης και παραμετροποίησης κλειστού συστήματος τηλεδιάσκεψης. Παρακολούθηση, εκπαίδευση και υποστήριξη (help desk)</w:t>
      </w:r>
    </w:p>
    <w:p w14:paraId="6A4964A6" w14:textId="77777777" w:rsidR="00930C12" w:rsidRPr="00071CDB" w:rsidRDefault="00930C12" w:rsidP="00930C12">
      <w:pPr>
        <w:pStyle w:val="normalwithoutspacing"/>
        <w:rPr>
          <w:rFonts w:ascii="Tahoma" w:hAnsi="Tahoma" w:cs="Tahoma"/>
          <w:szCs w:val="22"/>
        </w:rPr>
      </w:pPr>
      <w:r w:rsidRPr="00071CDB">
        <w:rPr>
          <w:rFonts w:ascii="Tahoma" w:hAnsi="Tahoma" w:cs="Tahoma"/>
          <w:szCs w:val="22"/>
        </w:rPr>
        <w:lastRenderedPageBreak/>
        <w:t>Το Υπουργείο Εξωτερικών διαθέτει υπηρεσίες εντός Ελλάδος (Κεντρική Υπηρεσία, ΥΔΙΣ, Υπηρεσία Πολιτικών Υποθέσεων Ξάνθης) και τις Αρχές Εξωτερικής Υπηρεσίας (143 προς το παρόν). Για την επικοινωνία μεταξύ τους χρησιμοποιούνται διάφορα συστήματα, διαφόρων βαθμών ασφαλείας και με διαφορετικό βαθμό κάλυψης. Δεν υπάρχει σύστημα που να υποστηρίζει σύγχρονη ασφαλή πολυμεσική επικοινωνία, ήχου-εικόνας-δεδομένων. Αυτή τη στιγμή δεν υπάρχει τρόπος σύγχρονης επικοινωνίας, που να ικανοποιεί τις αυξανόμενες ανάγκες των στελεχών του ΥΠΕΞ.</w:t>
      </w:r>
    </w:p>
    <w:p w14:paraId="1CA72D17" w14:textId="77777777" w:rsidR="00930C12" w:rsidRPr="00071CDB" w:rsidRDefault="00930C12" w:rsidP="00930C12">
      <w:pPr>
        <w:pStyle w:val="normalwithoutspacing"/>
        <w:rPr>
          <w:rFonts w:ascii="Tahoma" w:hAnsi="Tahoma" w:cs="Tahoma"/>
          <w:szCs w:val="22"/>
        </w:rPr>
      </w:pPr>
      <w:r w:rsidRPr="00071CDB">
        <w:rPr>
          <w:rFonts w:ascii="Tahoma" w:hAnsi="Tahoma" w:cs="Tahoma"/>
          <w:szCs w:val="22"/>
        </w:rPr>
        <w:t>Λόγω της φύσης της εργασίας και της μεγάλης διασποράς των Αρχών Εξωτερικής Υπηρεσίας υπάρχει ανάγκη πραγματοποίησης τηλεδιασκέψεων στο Υπουργείο Εξωτερικών μεταξύ των στελεχών του, προκειμένου να συζητηθούν θέματα εξωτερικής πολιτικής, προξενικά, εκκλησιαστικά κ.α.. Λόγω της ιδιαίτερης φύσης των συζητήσεων, θα πρέπει να διασφαλισθεί η εμπιστευτικότητα των πληροφοριών που διακινούνται, γεγονός που δεν εξασφαλίζεται από τις ανοικτές πλατφόρμες τηλεδιάσκεψης. Η ανάγκη αυτή έχει γίνει επιτακτική λόγω της πανδημίας και πλέον η ανάγκη αυτή έχει παγιωθεί. Ο σημερινός τρόπος με τον οποίο πραγματοποιούνται τηλεδιασκέψεις αφορά τη χρήση πλήθους διαφορετικών πλατφορμών τηλεδιασκέψεων σε διάφορους τύπους συσκευών, όπως Η/Υ, ταμπλέτες, κινητά, προσωπικά είτε υπηρεσιακά. Με το τρόπο αυτό προκύπτουν θέματα ασφάλειας πληροφοριών τόσο σε επίπεδο πλατφόρμας, όσο και σε επίπεδο συσκευής και δικτύου, ενώ υπάρχουν προβλήματα συμβατότητας εξοπλισμού, διαθεσιμότητας και αξιοπιστίας της υπηρεσίας.</w:t>
      </w:r>
    </w:p>
    <w:p w14:paraId="54799DB3" w14:textId="77777777" w:rsidR="00930C12" w:rsidRPr="00071CDB" w:rsidRDefault="004B1E9D" w:rsidP="00930C12">
      <w:pPr>
        <w:pStyle w:val="normalwithoutspacing"/>
        <w:rPr>
          <w:rFonts w:ascii="Tahoma" w:hAnsi="Tahoma" w:cs="Tahoma"/>
          <w:szCs w:val="22"/>
        </w:rPr>
      </w:pPr>
      <w:r w:rsidRPr="00071CDB">
        <w:rPr>
          <w:rFonts w:ascii="Tahoma" w:hAnsi="Tahoma" w:cs="Tahoma"/>
          <w:szCs w:val="22"/>
        </w:rPr>
        <w:t>Το έργο περιλα</w:t>
      </w:r>
      <w:r w:rsidR="00930C12" w:rsidRPr="00071CDB">
        <w:rPr>
          <w:rFonts w:ascii="Tahoma" w:hAnsi="Tahoma" w:cs="Tahoma"/>
          <w:szCs w:val="22"/>
        </w:rPr>
        <w:t>μβάνει  την ανάπτυξη ασφαλούς Συστήματος Τηλεδιάσκεψεων, που θα παρέχει κυρίως:</w:t>
      </w:r>
    </w:p>
    <w:p w14:paraId="58A3CDC4" w14:textId="77777777" w:rsidR="00930C12" w:rsidRPr="00071CDB" w:rsidRDefault="00930C12" w:rsidP="004719AE">
      <w:pPr>
        <w:pStyle w:val="normalwithoutspacing"/>
        <w:numPr>
          <w:ilvl w:val="0"/>
          <w:numId w:val="43"/>
        </w:numPr>
        <w:rPr>
          <w:rFonts w:ascii="Tahoma" w:hAnsi="Tahoma" w:cs="Tahoma"/>
          <w:szCs w:val="22"/>
        </w:rPr>
      </w:pPr>
      <w:r w:rsidRPr="00071CDB">
        <w:rPr>
          <w:rFonts w:ascii="Tahoma" w:hAnsi="Tahoma" w:cs="Tahoma"/>
          <w:szCs w:val="22"/>
        </w:rPr>
        <w:t>Δυνατότητα ταυτόχρονης επικοινωνίας με εικόνα και ήχο μεταξύ ομάδων χρηστών που βρίσκονται σε διαφορετικά σημεία του ΥΠΕΞ στο εσωτερικό ή στο εξωτερικό,</w:t>
      </w:r>
    </w:p>
    <w:p w14:paraId="1F19CE11" w14:textId="77777777" w:rsidR="00930C12" w:rsidRPr="00071CDB" w:rsidRDefault="00930C12" w:rsidP="004719AE">
      <w:pPr>
        <w:pStyle w:val="normalwithoutspacing"/>
        <w:numPr>
          <w:ilvl w:val="0"/>
          <w:numId w:val="43"/>
        </w:numPr>
        <w:rPr>
          <w:rFonts w:ascii="Tahoma" w:hAnsi="Tahoma" w:cs="Tahoma"/>
          <w:szCs w:val="22"/>
        </w:rPr>
      </w:pPr>
      <w:r w:rsidRPr="00071CDB">
        <w:rPr>
          <w:rFonts w:ascii="Tahoma" w:hAnsi="Tahoma" w:cs="Tahoma"/>
          <w:szCs w:val="22"/>
        </w:rPr>
        <w:t>Δυνατότητα διαμοιρασμού δεδομένων ταυτόχρονα, μέσω της οποίας οποιοσδήποτε συμμετέχει σε μία τηλεδιάσκεψη έχει τη δυνατότητα να "μοιραστεί" με τους απομακρυσμένους χώρους υλικό σε ηλεκτρονική μορφή.</w:t>
      </w:r>
    </w:p>
    <w:p w14:paraId="3C03314D" w14:textId="77777777" w:rsidR="00930C12" w:rsidRPr="00071CDB" w:rsidRDefault="00930C12" w:rsidP="004719AE">
      <w:pPr>
        <w:pStyle w:val="normalwithoutspacing"/>
        <w:numPr>
          <w:ilvl w:val="0"/>
          <w:numId w:val="43"/>
        </w:numPr>
        <w:rPr>
          <w:rFonts w:ascii="Tahoma" w:hAnsi="Tahoma" w:cs="Tahoma"/>
          <w:szCs w:val="22"/>
        </w:rPr>
      </w:pPr>
      <w:r w:rsidRPr="00071CDB">
        <w:rPr>
          <w:rFonts w:ascii="Tahoma" w:hAnsi="Tahoma" w:cs="Tahoma"/>
          <w:szCs w:val="22"/>
        </w:rPr>
        <w:t>Δυνατότητα διαλειτουργίας με υπάρχουσα δομή επικοινωνίας του ΥΠΕΞ.</w:t>
      </w:r>
    </w:p>
    <w:p w14:paraId="6187299E" w14:textId="77777777" w:rsidR="00930C12" w:rsidRPr="00071CDB" w:rsidRDefault="00930C12" w:rsidP="004719AE">
      <w:pPr>
        <w:pStyle w:val="normalwithoutspacing"/>
        <w:numPr>
          <w:ilvl w:val="0"/>
          <w:numId w:val="43"/>
        </w:numPr>
        <w:rPr>
          <w:rFonts w:ascii="Tahoma" w:hAnsi="Tahoma" w:cs="Tahoma"/>
          <w:szCs w:val="22"/>
        </w:rPr>
      </w:pPr>
      <w:r w:rsidRPr="00071CDB">
        <w:rPr>
          <w:rFonts w:ascii="Tahoma" w:hAnsi="Tahoma" w:cs="Tahoma"/>
          <w:szCs w:val="22"/>
        </w:rPr>
        <w:t>Δυνατότητα επικοινωνίας με ομάδες χρηστών που βρίσκονται σε σημεία εκτός ΥΠΕΞ.</w:t>
      </w:r>
    </w:p>
    <w:p w14:paraId="195479A7" w14:textId="77777777" w:rsidR="00930C12" w:rsidRPr="00071CDB" w:rsidRDefault="00930C12" w:rsidP="00930C12">
      <w:pPr>
        <w:pStyle w:val="normalwithoutspacing"/>
        <w:rPr>
          <w:rFonts w:ascii="Tahoma" w:hAnsi="Tahoma" w:cs="Tahoma"/>
          <w:szCs w:val="22"/>
        </w:rPr>
      </w:pPr>
      <w:r w:rsidRPr="00071CDB">
        <w:rPr>
          <w:rFonts w:ascii="Tahoma" w:hAnsi="Tahoma" w:cs="Tahoma"/>
          <w:szCs w:val="22"/>
        </w:rPr>
        <w:t>Η επικοινωνία θα αξιοποιεί το υπάρχον ιδιόκτητο ασφαλές δίκτυο MPLS (NET-VIS) του ΥΠΕΞ, το οποίο συνδέει την Κεντρική Υπηρεσία με τις 143 Αρχές Εξωτερικής Υπηρεσίας (Μόνιμες Αντιπροσωπείες, Πρεσβείες, Προξενεία κλπ.) σε όλο τον κόσμο. Στο Δίκτυο NET-VIS συνδέονται και άλλες Δημόσιες Υπηρεσίες με τις οποίες το Υπουργείο Εξωτερικών χρειάζεται να επικοινωνεί καθημερινά με ασφάλεια και εμπιστευτικότητα όπως το ΓΕΕΘΑ, η ΕΛ.ΑΣ. και η Προεδρία της Δημοκρατίας, ενώ σύντομα θα ενταχθούν στο δίκτυο και άλλοι κόμβοι υψηλής σημασίας (Υπουργεία, Ανεξάρτητες Αρχές κλπ.).</w:t>
      </w:r>
    </w:p>
    <w:p w14:paraId="58CBBAAE" w14:textId="77777777" w:rsidR="00930C12" w:rsidRPr="00071CDB" w:rsidRDefault="00930C12" w:rsidP="00930C12">
      <w:pPr>
        <w:pStyle w:val="normalwithoutspacing"/>
        <w:rPr>
          <w:rFonts w:ascii="Tahoma" w:hAnsi="Tahoma" w:cs="Tahoma"/>
          <w:szCs w:val="22"/>
        </w:rPr>
      </w:pPr>
      <w:r w:rsidRPr="00071CDB">
        <w:rPr>
          <w:rFonts w:ascii="Tahoma" w:hAnsi="Tahoma" w:cs="Tahoma"/>
          <w:szCs w:val="22"/>
        </w:rPr>
        <w:t>Το δίκτυο NET-VIS παρέχει εγγυημένη ποιότητα μετάδοσης και υψηλή διαθεσιμότητα στις υπηρεσίες που εξυπηρετεί.</w:t>
      </w:r>
    </w:p>
    <w:p w14:paraId="1AC59C33" w14:textId="77777777" w:rsidR="00930C12" w:rsidRPr="00071CDB" w:rsidRDefault="00930C12" w:rsidP="00930C12">
      <w:pPr>
        <w:pStyle w:val="normalwithoutspacing"/>
        <w:rPr>
          <w:rFonts w:ascii="Tahoma" w:hAnsi="Tahoma" w:cs="Tahoma"/>
          <w:szCs w:val="22"/>
        </w:rPr>
      </w:pPr>
      <w:r w:rsidRPr="00071CDB">
        <w:rPr>
          <w:rFonts w:ascii="Tahoma" w:hAnsi="Tahoma" w:cs="Tahoma"/>
          <w:szCs w:val="22"/>
        </w:rPr>
        <w:t>Ο συνδυασμός ιδιόκτητου ασφαλούς δικτύου και ιδιόκτητης αφιερωμένης δομής τηλεδιασκέψεων εξασφαλίζει το υψηλό επίπεδο ασφαλείας που προδιαγράφει το ΥΠΕΞ.</w:t>
      </w:r>
    </w:p>
    <w:p w14:paraId="2A061517" w14:textId="77777777" w:rsidR="00930C12" w:rsidRPr="00071CDB" w:rsidRDefault="00930C12" w:rsidP="00930C12">
      <w:pPr>
        <w:pStyle w:val="normalwithoutspacing"/>
        <w:rPr>
          <w:rFonts w:ascii="Tahoma" w:hAnsi="Tahoma" w:cs="Tahoma"/>
          <w:szCs w:val="22"/>
        </w:rPr>
      </w:pPr>
      <w:r w:rsidRPr="00071CDB">
        <w:rPr>
          <w:rFonts w:ascii="Tahoma" w:hAnsi="Tahoma" w:cs="Tahoma"/>
          <w:szCs w:val="22"/>
        </w:rPr>
        <w:t>Το έργο θα καλύψει το σύνολο των υπαρχουσών και μελλοντικών αναγκών του ΥΠΕΞ για σύγχρονη, ασφαλή, πολυμεσική επικοινωνία ανάμεσα στις υπηρεσίες του.</w:t>
      </w:r>
    </w:p>
    <w:p w14:paraId="4663CE8C" w14:textId="77777777" w:rsidR="00055134" w:rsidRPr="00071CDB" w:rsidRDefault="00055134" w:rsidP="00055134">
      <w:pPr>
        <w:pStyle w:val="normalwithoutspacing"/>
        <w:rPr>
          <w:rFonts w:ascii="Tahoma" w:hAnsi="Tahoma" w:cs="Tahoma"/>
          <w:szCs w:val="22"/>
        </w:rPr>
      </w:pPr>
      <w:r w:rsidRPr="00071CDB">
        <w:rPr>
          <w:rFonts w:ascii="Tahoma" w:hAnsi="Tahoma" w:cs="Tahoma"/>
          <w:szCs w:val="22"/>
        </w:rPr>
        <w:t xml:space="preserve">Οι παρεχόμενες υπηρεσίες κατατάσσονται στους ακόλουθους κωδικούς του Κοινού Λεξιλογίου δημοσίων συμβάσεων (CPV) : </w:t>
      </w:r>
    </w:p>
    <w:p w14:paraId="7DF7BDBA" w14:textId="77777777" w:rsidR="001C6ABF" w:rsidRPr="00071CDB" w:rsidRDefault="001C6ABF" w:rsidP="00055134">
      <w:pPr>
        <w:pStyle w:val="normalwithoutspacing"/>
        <w:rPr>
          <w:rFonts w:ascii="Tahoma" w:hAnsi="Tahoma" w:cs="Tahoma"/>
          <w:szCs w:val="22"/>
        </w:rPr>
      </w:pPr>
    </w:p>
    <w:tbl>
      <w:tblPr>
        <w:tblW w:w="48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4"/>
        <w:gridCol w:w="6659"/>
      </w:tblGrid>
      <w:tr w:rsidR="00DF1D08" w:rsidRPr="00071CDB" w14:paraId="249FFC9A" w14:textId="77777777" w:rsidTr="00651F86">
        <w:trPr>
          <w:trHeight w:val="510"/>
          <w:jc w:val="center"/>
        </w:trPr>
        <w:tc>
          <w:tcPr>
            <w:tcW w:w="268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43685DA" w14:textId="77777777" w:rsidR="00055134" w:rsidRPr="00071CDB" w:rsidRDefault="00930C12" w:rsidP="00162B41">
            <w:pPr>
              <w:suppressAutoHyphens w:val="0"/>
              <w:spacing w:after="0"/>
              <w:jc w:val="center"/>
              <w:rPr>
                <w:rFonts w:ascii="Tahoma" w:hAnsi="Tahoma" w:cs="Tahoma"/>
                <w:b/>
                <w:noProof/>
                <w:color w:val="000000" w:themeColor="text1"/>
                <w:szCs w:val="22"/>
              </w:rPr>
            </w:pPr>
            <w:r w:rsidRPr="00071CDB">
              <w:rPr>
                <w:rFonts w:ascii="Tahoma" w:hAnsi="Tahoma" w:cs="Tahoma"/>
                <w:b/>
                <w:color w:val="000000"/>
                <w:szCs w:val="22"/>
                <w:lang w:val="el-GR"/>
              </w:rPr>
              <w:t>32500000-8</w:t>
            </w:r>
          </w:p>
        </w:tc>
        <w:tc>
          <w:tcPr>
            <w:tcW w:w="68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B9CAA5" w14:textId="77777777" w:rsidR="00055134" w:rsidRPr="00071CDB" w:rsidRDefault="00930C12" w:rsidP="00162B41">
            <w:pPr>
              <w:suppressAutoHyphens w:val="0"/>
              <w:spacing w:after="0"/>
              <w:rPr>
                <w:rFonts w:ascii="Tahoma" w:hAnsi="Tahoma" w:cs="Tahoma"/>
                <w:b/>
                <w:bCs/>
                <w:color w:val="000000" w:themeColor="text1"/>
                <w:szCs w:val="22"/>
                <w:lang w:val="el-GR" w:eastAsia="el-GR"/>
              </w:rPr>
            </w:pPr>
            <w:r w:rsidRPr="00071CDB">
              <w:rPr>
                <w:rFonts w:ascii="Tahoma" w:hAnsi="Tahoma" w:cs="Tahoma"/>
                <w:b/>
                <w:color w:val="000000"/>
                <w:szCs w:val="22"/>
                <w:lang w:val="el-GR"/>
              </w:rPr>
              <w:t>Τηλεπικοινωνιακό υλικό</w:t>
            </w:r>
          </w:p>
        </w:tc>
      </w:tr>
      <w:tr w:rsidR="00DF1D08" w:rsidRPr="00071CDB" w14:paraId="1AFBFD8F" w14:textId="77777777" w:rsidTr="00651F86">
        <w:trPr>
          <w:trHeight w:val="510"/>
          <w:jc w:val="center"/>
        </w:trPr>
        <w:tc>
          <w:tcPr>
            <w:tcW w:w="268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8AA5F90" w14:textId="77777777" w:rsidR="00055134" w:rsidRPr="00071CDB" w:rsidRDefault="00930C12" w:rsidP="00162B41">
            <w:pPr>
              <w:suppressAutoHyphens w:val="0"/>
              <w:spacing w:after="0"/>
              <w:jc w:val="center"/>
              <w:rPr>
                <w:rFonts w:ascii="Tahoma" w:hAnsi="Tahoma" w:cs="Tahoma"/>
                <w:b/>
                <w:noProof/>
                <w:color w:val="000000" w:themeColor="text1"/>
                <w:szCs w:val="22"/>
                <w:lang w:val="el-GR"/>
              </w:rPr>
            </w:pPr>
            <w:r w:rsidRPr="00071CDB">
              <w:rPr>
                <w:rFonts w:ascii="Tahoma" w:hAnsi="Tahoma" w:cs="Tahoma"/>
                <w:b/>
                <w:color w:val="000000"/>
                <w:szCs w:val="22"/>
                <w:lang w:val="el-GR"/>
              </w:rPr>
              <w:t>32400000-7</w:t>
            </w:r>
          </w:p>
        </w:tc>
        <w:tc>
          <w:tcPr>
            <w:tcW w:w="6879" w:type="dxa"/>
            <w:tcBorders>
              <w:top w:val="single" w:sz="4" w:space="0" w:color="auto"/>
              <w:left w:val="single" w:sz="4" w:space="0" w:color="auto"/>
              <w:bottom w:val="single" w:sz="4" w:space="0" w:color="auto"/>
              <w:right w:val="single" w:sz="4" w:space="0" w:color="auto"/>
            </w:tcBorders>
            <w:shd w:val="clear" w:color="auto" w:fill="auto"/>
            <w:vAlign w:val="center"/>
          </w:tcPr>
          <w:p w14:paraId="2B20D2F5" w14:textId="77777777" w:rsidR="00055134" w:rsidRPr="00071CDB" w:rsidRDefault="00930C12" w:rsidP="00055134">
            <w:pPr>
              <w:autoSpaceDE w:val="0"/>
              <w:autoSpaceDN w:val="0"/>
              <w:adjustRightInd w:val="0"/>
              <w:spacing w:before="120" w:after="0"/>
              <w:rPr>
                <w:rFonts w:ascii="Tahoma" w:hAnsi="Tahoma" w:cs="Tahoma"/>
                <w:b/>
                <w:color w:val="000000"/>
                <w:szCs w:val="22"/>
                <w:lang w:val="el-GR"/>
              </w:rPr>
            </w:pPr>
            <w:r w:rsidRPr="00071CDB">
              <w:rPr>
                <w:rFonts w:ascii="Tahoma" w:hAnsi="Tahoma" w:cs="Tahoma"/>
                <w:b/>
                <w:color w:val="000000"/>
                <w:szCs w:val="22"/>
                <w:lang w:val="el-GR"/>
              </w:rPr>
              <w:t>Δίκτυα</w:t>
            </w:r>
          </w:p>
          <w:p w14:paraId="2549CAF6" w14:textId="77777777" w:rsidR="00055134" w:rsidRPr="00071CDB" w:rsidRDefault="00055134" w:rsidP="00162B41">
            <w:pPr>
              <w:suppressAutoHyphens w:val="0"/>
              <w:spacing w:after="0"/>
              <w:rPr>
                <w:rFonts w:ascii="Tahoma" w:hAnsi="Tahoma" w:cs="Tahoma"/>
                <w:b/>
                <w:noProof/>
                <w:color w:val="000000" w:themeColor="text1"/>
                <w:szCs w:val="22"/>
                <w:lang w:val="el-GR"/>
              </w:rPr>
            </w:pPr>
          </w:p>
        </w:tc>
      </w:tr>
      <w:tr w:rsidR="00DF1D08" w:rsidRPr="00071CDB" w14:paraId="527A86D0" w14:textId="77777777" w:rsidTr="00651F86">
        <w:trPr>
          <w:trHeight w:val="510"/>
          <w:jc w:val="center"/>
        </w:trPr>
        <w:tc>
          <w:tcPr>
            <w:tcW w:w="268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03B27A5" w14:textId="77777777" w:rsidR="00055134" w:rsidRPr="00071CDB" w:rsidRDefault="00930C12" w:rsidP="00162B41">
            <w:pPr>
              <w:suppressAutoHyphens w:val="0"/>
              <w:spacing w:after="0"/>
              <w:jc w:val="center"/>
              <w:rPr>
                <w:rFonts w:ascii="Tahoma" w:hAnsi="Tahoma" w:cs="Tahoma"/>
                <w:b/>
                <w:noProof/>
                <w:color w:val="000000" w:themeColor="text1"/>
                <w:szCs w:val="22"/>
                <w:lang w:val="el-GR"/>
              </w:rPr>
            </w:pPr>
            <w:r w:rsidRPr="00071CDB">
              <w:rPr>
                <w:rFonts w:ascii="Tahoma" w:hAnsi="Tahoma" w:cs="Tahoma"/>
                <w:b/>
                <w:color w:val="000000"/>
                <w:szCs w:val="22"/>
                <w:lang w:val="el-GR"/>
              </w:rPr>
              <w:lastRenderedPageBreak/>
              <w:t>32232000-8</w:t>
            </w:r>
          </w:p>
        </w:tc>
        <w:tc>
          <w:tcPr>
            <w:tcW w:w="6879" w:type="dxa"/>
            <w:tcBorders>
              <w:top w:val="single" w:sz="4" w:space="0" w:color="auto"/>
              <w:left w:val="single" w:sz="4" w:space="0" w:color="auto"/>
              <w:bottom w:val="single" w:sz="4" w:space="0" w:color="auto"/>
              <w:right w:val="single" w:sz="4" w:space="0" w:color="auto"/>
            </w:tcBorders>
            <w:shd w:val="clear" w:color="auto" w:fill="auto"/>
            <w:vAlign w:val="center"/>
          </w:tcPr>
          <w:p w14:paraId="086CD6D6" w14:textId="77777777" w:rsidR="00055134" w:rsidRPr="00071CDB" w:rsidRDefault="00930C12" w:rsidP="006E26AF">
            <w:pPr>
              <w:autoSpaceDE w:val="0"/>
              <w:autoSpaceDN w:val="0"/>
              <w:adjustRightInd w:val="0"/>
              <w:spacing w:before="120" w:after="0"/>
              <w:rPr>
                <w:rFonts w:ascii="Tahoma" w:hAnsi="Tahoma" w:cs="Tahoma"/>
                <w:b/>
                <w:color w:val="000000"/>
                <w:szCs w:val="22"/>
                <w:lang w:val="el-GR"/>
              </w:rPr>
            </w:pPr>
            <w:r w:rsidRPr="00071CDB">
              <w:rPr>
                <w:rFonts w:ascii="Tahoma" w:hAnsi="Tahoma" w:cs="Tahoma"/>
                <w:b/>
                <w:color w:val="000000"/>
                <w:szCs w:val="22"/>
                <w:lang w:val="el-GR"/>
              </w:rPr>
              <w:t>Εξοπλισμός τηλεδιασκέψεων</w:t>
            </w:r>
          </w:p>
        </w:tc>
      </w:tr>
      <w:tr w:rsidR="00930C12" w:rsidRPr="00071CDB" w14:paraId="0E8C956E" w14:textId="77777777" w:rsidTr="00651F86">
        <w:trPr>
          <w:trHeight w:val="510"/>
          <w:jc w:val="center"/>
        </w:trPr>
        <w:tc>
          <w:tcPr>
            <w:tcW w:w="268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192C6CF" w14:textId="77777777" w:rsidR="00930C12" w:rsidRPr="00071CDB" w:rsidRDefault="00930C12" w:rsidP="00162B41">
            <w:pPr>
              <w:suppressAutoHyphens w:val="0"/>
              <w:spacing w:after="0"/>
              <w:jc w:val="center"/>
              <w:rPr>
                <w:rFonts w:ascii="Tahoma" w:hAnsi="Tahoma" w:cs="Tahoma"/>
                <w:b/>
                <w:color w:val="000000"/>
                <w:szCs w:val="22"/>
                <w:lang w:val="el-GR"/>
              </w:rPr>
            </w:pPr>
            <w:r w:rsidRPr="00071CDB">
              <w:rPr>
                <w:rFonts w:ascii="Tahoma" w:hAnsi="Tahoma" w:cs="Tahoma"/>
                <w:b/>
                <w:color w:val="000000"/>
                <w:szCs w:val="22"/>
                <w:lang w:val="el-GR"/>
              </w:rPr>
              <w:t>51300000-5</w:t>
            </w:r>
          </w:p>
        </w:tc>
        <w:tc>
          <w:tcPr>
            <w:tcW w:w="6879" w:type="dxa"/>
            <w:tcBorders>
              <w:top w:val="single" w:sz="4" w:space="0" w:color="auto"/>
              <w:left w:val="single" w:sz="4" w:space="0" w:color="auto"/>
              <w:bottom w:val="single" w:sz="4" w:space="0" w:color="auto"/>
              <w:right w:val="single" w:sz="4" w:space="0" w:color="auto"/>
            </w:tcBorders>
            <w:shd w:val="clear" w:color="auto" w:fill="auto"/>
            <w:vAlign w:val="center"/>
          </w:tcPr>
          <w:p w14:paraId="36E1C698" w14:textId="77777777" w:rsidR="00930C12" w:rsidRPr="00071CDB" w:rsidRDefault="00930C12" w:rsidP="006E26AF">
            <w:pPr>
              <w:autoSpaceDE w:val="0"/>
              <w:autoSpaceDN w:val="0"/>
              <w:adjustRightInd w:val="0"/>
              <w:spacing w:before="120" w:after="0"/>
              <w:rPr>
                <w:rFonts w:ascii="Tahoma" w:hAnsi="Tahoma" w:cs="Tahoma"/>
                <w:b/>
                <w:color w:val="000000"/>
                <w:szCs w:val="22"/>
                <w:lang w:val="el-GR"/>
              </w:rPr>
            </w:pPr>
            <w:r w:rsidRPr="00071CDB">
              <w:rPr>
                <w:rFonts w:ascii="Tahoma" w:hAnsi="Tahoma" w:cs="Tahoma"/>
                <w:b/>
                <w:color w:val="000000"/>
                <w:szCs w:val="22"/>
                <w:lang w:val="el-GR"/>
              </w:rPr>
              <w:t>Υπηρεσίες εγκατάστασης εξοπλισμού τηλεπικοινωνιών</w:t>
            </w:r>
          </w:p>
        </w:tc>
      </w:tr>
      <w:tr w:rsidR="00930C12" w:rsidRPr="00AA5F24" w14:paraId="24636021" w14:textId="77777777" w:rsidTr="00651F86">
        <w:trPr>
          <w:trHeight w:val="510"/>
          <w:jc w:val="center"/>
        </w:trPr>
        <w:tc>
          <w:tcPr>
            <w:tcW w:w="268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24D5921" w14:textId="2F524022" w:rsidR="00930C12" w:rsidRPr="00071CDB" w:rsidRDefault="00AA75B0" w:rsidP="00162B41">
            <w:pPr>
              <w:suppressAutoHyphens w:val="0"/>
              <w:spacing w:after="0"/>
              <w:jc w:val="center"/>
              <w:rPr>
                <w:rFonts w:ascii="Tahoma" w:hAnsi="Tahoma" w:cs="Tahoma"/>
                <w:b/>
                <w:color w:val="000000"/>
                <w:szCs w:val="22"/>
                <w:lang w:val="el-GR"/>
              </w:rPr>
            </w:pPr>
            <w:r w:rsidRPr="00071CDB">
              <w:rPr>
                <w:rFonts w:ascii="Tahoma" w:hAnsi="Tahoma" w:cs="Tahoma"/>
                <w:b/>
                <w:color w:val="000000"/>
                <w:szCs w:val="22"/>
                <w:lang w:val="el-GR"/>
              </w:rPr>
              <w:t>80533100-0</w:t>
            </w:r>
          </w:p>
        </w:tc>
        <w:tc>
          <w:tcPr>
            <w:tcW w:w="6879" w:type="dxa"/>
            <w:tcBorders>
              <w:top w:val="single" w:sz="4" w:space="0" w:color="auto"/>
              <w:left w:val="single" w:sz="4" w:space="0" w:color="auto"/>
              <w:bottom w:val="single" w:sz="4" w:space="0" w:color="auto"/>
              <w:right w:val="single" w:sz="4" w:space="0" w:color="auto"/>
            </w:tcBorders>
            <w:shd w:val="clear" w:color="auto" w:fill="auto"/>
            <w:vAlign w:val="center"/>
          </w:tcPr>
          <w:p w14:paraId="2C611B5C" w14:textId="017328FB" w:rsidR="00930C12" w:rsidRPr="00071CDB" w:rsidRDefault="00AA75B0" w:rsidP="006E26AF">
            <w:pPr>
              <w:autoSpaceDE w:val="0"/>
              <w:autoSpaceDN w:val="0"/>
              <w:adjustRightInd w:val="0"/>
              <w:spacing w:before="120" w:after="0"/>
              <w:rPr>
                <w:rFonts w:ascii="Tahoma" w:hAnsi="Tahoma" w:cs="Tahoma"/>
                <w:b/>
                <w:color w:val="000000"/>
                <w:szCs w:val="22"/>
                <w:lang w:val="el-GR"/>
              </w:rPr>
            </w:pPr>
            <w:r w:rsidRPr="00071CDB">
              <w:rPr>
                <w:rFonts w:ascii="Tahoma" w:hAnsi="Tahoma" w:cs="Tahoma"/>
                <w:b/>
                <w:color w:val="000000"/>
                <w:szCs w:val="22"/>
                <w:lang w:val="el-GR"/>
              </w:rPr>
              <w:t>Υπηρεσίες εκπαίδευσης στον τομέα της πληροφορικής</w:t>
            </w:r>
          </w:p>
        </w:tc>
      </w:tr>
    </w:tbl>
    <w:p w14:paraId="136BA550" w14:textId="77777777" w:rsidR="00055134" w:rsidRPr="00071CDB" w:rsidRDefault="00055134" w:rsidP="00055134">
      <w:pPr>
        <w:autoSpaceDE w:val="0"/>
        <w:autoSpaceDN w:val="0"/>
        <w:adjustRightInd w:val="0"/>
        <w:spacing w:after="0"/>
        <w:rPr>
          <w:rFonts w:ascii="Tahoma" w:hAnsi="Tahoma" w:cs="Tahoma"/>
          <w:b/>
          <w:noProof/>
          <w:color w:val="FF0000"/>
          <w:szCs w:val="22"/>
          <w:lang w:val="el-GR"/>
        </w:rPr>
      </w:pPr>
      <w:r w:rsidRPr="00071CDB">
        <w:rPr>
          <w:rFonts w:ascii="Tahoma" w:hAnsi="Tahoma" w:cs="Tahoma"/>
          <w:b/>
          <w:noProof/>
          <w:color w:val="FF0000"/>
          <w:szCs w:val="22"/>
          <w:lang w:val="el-GR"/>
        </w:rPr>
        <w:tab/>
        <w:t xml:space="preserve"> </w:t>
      </w:r>
    </w:p>
    <w:p w14:paraId="23B1A0F1" w14:textId="77777777" w:rsidR="00055134" w:rsidRPr="00071CDB" w:rsidRDefault="00055134" w:rsidP="00055134">
      <w:pPr>
        <w:rPr>
          <w:rFonts w:ascii="Tahoma" w:hAnsi="Tahoma" w:cs="Tahoma"/>
          <w:color w:val="000000" w:themeColor="text1"/>
          <w:szCs w:val="22"/>
          <w:lang w:val="el-GR"/>
        </w:rPr>
      </w:pPr>
      <w:r w:rsidRPr="00071CDB">
        <w:rPr>
          <w:rFonts w:ascii="Tahoma" w:hAnsi="Tahoma" w:cs="Tahoma"/>
          <w:color w:val="000000" w:themeColor="text1"/>
          <w:szCs w:val="22"/>
          <w:lang w:val="el-GR"/>
        </w:rPr>
        <w:t>Το αντικείμενο της παρούσας σύμβασης δεν υποδιαιρείται σε τμήματα, λόγω της αρχιτεκτονικής του έργου και της συμπληρωματικότητας και των αλληλεξαρτήσεων και αποτελεί ένα ενιαίο σύνολο. Προσφορές γίνονται αποδεκτές μόνο για το σύνολο των υπηρεσιών που περιγράφονται.</w:t>
      </w:r>
    </w:p>
    <w:p w14:paraId="7077FDD6" w14:textId="77777777" w:rsidR="00A067B1" w:rsidRPr="00071CDB" w:rsidRDefault="004B1E9D" w:rsidP="00A067B1">
      <w:pPr>
        <w:pStyle w:val="TabletextChar"/>
        <w:spacing w:before="120" w:after="0" w:line="240" w:lineRule="auto"/>
        <w:jc w:val="both"/>
        <w:rPr>
          <w:rFonts w:cs="Tahoma"/>
          <w:b/>
          <w:bCs/>
          <w:color w:val="000000"/>
          <w:sz w:val="22"/>
          <w:szCs w:val="22"/>
          <w:lang w:eastAsia="el-GR"/>
        </w:rPr>
      </w:pPr>
      <w:r w:rsidRPr="00071CDB">
        <w:rPr>
          <w:rFonts w:cs="Tahoma"/>
          <w:sz w:val="22"/>
          <w:szCs w:val="22"/>
        </w:rPr>
        <w:t xml:space="preserve">Ο προϋπολογισμός του Έργου - εκτιμώμενη αξία σύμβασης ανέρχεται στο ποσό </w:t>
      </w:r>
      <w:r w:rsidRPr="00071CDB">
        <w:rPr>
          <w:rFonts w:cs="Tahoma"/>
          <w:color w:val="000000" w:themeColor="text1"/>
          <w:sz w:val="22"/>
          <w:szCs w:val="22"/>
        </w:rPr>
        <w:t xml:space="preserve">των </w:t>
      </w:r>
      <w:r w:rsidRPr="00071CDB">
        <w:rPr>
          <w:rFonts w:cs="Tahoma"/>
          <w:b/>
          <w:color w:val="000000" w:themeColor="text1"/>
          <w:sz w:val="22"/>
          <w:szCs w:val="22"/>
        </w:rPr>
        <w:t>εξι εκατομμυρίων επτακοσίων εβδομήντα χιλιάδων εκατόν εξήντα ενός Ευρώ και εικοσιεννέα λεπτών</w:t>
      </w:r>
      <w:r w:rsidRPr="00071CDB">
        <w:rPr>
          <w:rFonts w:cs="Tahoma"/>
          <w:color w:val="000000" w:themeColor="text1"/>
          <w:sz w:val="22"/>
          <w:szCs w:val="22"/>
        </w:rPr>
        <w:t xml:space="preserve">, </w:t>
      </w:r>
      <w:r w:rsidRPr="00071CDB">
        <w:rPr>
          <w:rFonts w:cs="Tahoma"/>
          <w:b/>
          <w:bCs/>
          <w:color w:val="000000"/>
          <w:sz w:val="22"/>
          <w:szCs w:val="22"/>
          <w:lang w:eastAsia="el-GR"/>
        </w:rPr>
        <w:t xml:space="preserve">€6.770.161,29 </w:t>
      </w:r>
      <w:r w:rsidRPr="00071CDB">
        <w:rPr>
          <w:rFonts w:cs="Tahoma"/>
          <w:bCs/>
          <w:color w:val="000000"/>
          <w:sz w:val="22"/>
          <w:szCs w:val="22"/>
          <w:lang w:eastAsia="el-GR"/>
        </w:rPr>
        <w:t>μ</w:t>
      </w:r>
      <w:r w:rsidRPr="00071CDB">
        <w:rPr>
          <w:rFonts w:cs="Tahoma"/>
          <w:sz w:val="22"/>
          <w:szCs w:val="22"/>
        </w:rPr>
        <w:t xml:space="preserve">η περιλαμβανομένου ΦΠΑ 24%, προϋπολογισμός με ΦΠΑ: </w:t>
      </w:r>
      <w:r w:rsidRPr="00071CDB">
        <w:rPr>
          <w:rFonts w:cs="Tahoma"/>
          <w:b/>
          <w:color w:val="000000" w:themeColor="text1"/>
          <w:sz w:val="22"/>
          <w:szCs w:val="22"/>
        </w:rPr>
        <w:t xml:space="preserve">οκτώ εκατομμύρια τριακόσιες ενενήντα πέντε χιλιάδες Ευρώ </w:t>
      </w:r>
      <w:r w:rsidRPr="00071CDB">
        <w:rPr>
          <w:rFonts w:cs="Tahoma"/>
          <w:b/>
          <w:sz w:val="22"/>
          <w:szCs w:val="22"/>
        </w:rPr>
        <w:t>€8.395.000,00</w:t>
      </w:r>
      <w:r w:rsidRPr="00071CDB">
        <w:rPr>
          <w:rFonts w:cs="Tahoma"/>
          <w:sz w:val="22"/>
          <w:szCs w:val="22"/>
        </w:rPr>
        <w:t xml:space="preserve">, </w:t>
      </w:r>
      <w:r w:rsidRPr="00071CDB">
        <w:rPr>
          <w:rFonts w:cs="Tahoma"/>
          <w:b/>
          <w:sz w:val="22"/>
          <w:szCs w:val="22"/>
        </w:rPr>
        <w:t xml:space="preserve">ΦΠΑ: Ένα εκατομμυριο εξακόσιες εικοσιτέσσερις χιλιάδες οκτακόσια τριάντα οκτώ Ευρώ και εβδομήντα ένα λεπτά   </w:t>
      </w:r>
      <w:r w:rsidRPr="00071CDB">
        <w:rPr>
          <w:rFonts w:cs="Tahoma"/>
          <w:b/>
          <w:bCs/>
          <w:color w:val="000000"/>
          <w:sz w:val="22"/>
          <w:szCs w:val="22"/>
          <w:lang w:eastAsia="el-GR"/>
        </w:rPr>
        <w:t xml:space="preserve">€1.624.838,71) </w:t>
      </w:r>
      <w:r w:rsidR="00A067B1" w:rsidRPr="00071CDB">
        <w:rPr>
          <w:rFonts w:cs="Tahoma"/>
          <w:bCs/>
          <w:color w:val="000000"/>
          <w:sz w:val="22"/>
          <w:szCs w:val="22"/>
          <w:lang w:eastAsia="el-GR"/>
        </w:rPr>
        <w:t>και αναλύεται ως εξής</w:t>
      </w:r>
      <w:r w:rsidR="00A067B1" w:rsidRPr="00071CDB">
        <w:rPr>
          <w:rFonts w:cs="Tahoma"/>
          <w:b/>
          <w:bCs/>
          <w:color w:val="000000"/>
          <w:sz w:val="22"/>
          <w:szCs w:val="22"/>
          <w:lang w:eastAsia="el-GR"/>
        </w:rPr>
        <w:t xml:space="preserve">  :</w:t>
      </w:r>
    </w:p>
    <w:p w14:paraId="6D93DB47" w14:textId="77777777" w:rsidR="00A067B1" w:rsidRPr="00071CDB" w:rsidRDefault="00A067B1" w:rsidP="001C6ABF">
      <w:pPr>
        <w:pStyle w:val="normalwithoutspacing"/>
        <w:rPr>
          <w:rFonts w:ascii="Tahoma" w:hAnsi="Tahoma" w:cs="Tahoma"/>
          <w:szCs w:val="22"/>
        </w:rPr>
      </w:pPr>
    </w:p>
    <w:p w14:paraId="5C502C66" w14:textId="7B77706E" w:rsidR="008338F0" w:rsidRPr="00071CDB" w:rsidRDefault="003355E7">
      <w:pPr>
        <w:rPr>
          <w:rFonts w:ascii="Tahoma" w:hAnsi="Tahoma" w:cs="Tahoma"/>
          <w:szCs w:val="22"/>
          <w:lang w:val="el-GR"/>
        </w:rPr>
      </w:pPr>
      <w:r w:rsidRPr="00071CDB">
        <w:rPr>
          <w:rFonts w:ascii="Tahoma" w:hAnsi="Tahoma" w:cs="Tahoma"/>
          <w:szCs w:val="22"/>
          <w:lang w:val="el-GR"/>
        </w:rPr>
        <w:t>Η διάρκεια της σύμβασης ορίζεται</w:t>
      </w:r>
      <w:r w:rsidR="00E1337D" w:rsidRPr="00071CDB">
        <w:rPr>
          <w:rFonts w:ascii="Tahoma" w:hAnsi="Tahoma" w:cs="Tahoma"/>
          <w:szCs w:val="22"/>
          <w:lang w:val="el-GR"/>
        </w:rPr>
        <w:t xml:space="preserve"> </w:t>
      </w:r>
      <w:r w:rsidRPr="00071CDB">
        <w:rPr>
          <w:rFonts w:ascii="Tahoma" w:hAnsi="Tahoma" w:cs="Tahoma"/>
          <w:szCs w:val="22"/>
          <w:lang w:val="el-GR"/>
        </w:rPr>
        <w:t>σε</w:t>
      </w:r>
      <w:r w:rsidR="006777C7" w:rsidRPr="00071CDB">
        <w:rPr>
          <w:rFonts w:ascii="Tahoma" w:hAnsi="Tahoma" w:cs="Tahoma"/>
          <w:szCs w:val="22"/>
          <w:lang w:val="el-GR"/>
        </w:rPr>
        <w:t xml:space="preserve"> είκοσι τέσσερις (24) μήνες</w:t>
      </w:r>
      <w:r w:rsidRPr="00071CDB">
        <w:rPr>
          <w:rFonts w:ascii="Tahoma" w:hAnsi="Tahoma" w:cs="Tahoma"/>
          <w:szCs w:val="22"/>
          <w:lang w:val="el-GR"/>
        </w:rPr>
        <w:t xml:space="preserve"> </w:t>
      </w:r>
    </w:p>
    <w:p w14:paraId="0AC43DC5" w14:textId="4662B4DC" w:rsidR="00055134" w:rsidRPr="00071CDB" w:rsidRDefault="003355E7" w:rsidP="00055134">
      <w:pPr>
        <w:rPr>
          <w:rFonts w:ascii="Tahoma" w:hAnsi="Tahoma" w:cs="Tahoma"/>
          <w:szCs w:val="22"/>
          <w:lang w:val="el-GR"/>
        </w:rPr>
      </w:pPr>
      <w:r w:rsidRPr="00071CDB">
        <w:rPr>
          <w:rFonts w:ascii="Tahoma" w:hAnsi="Tahoma" w:cs="Tahoma"/>
          <w:szCs w:val="22"/>
          <w:lang w:val="el-GR"/>
        </w:rPr>
        <w:t xml:space="preserve">Αναλυτική περιγραφή του φυσικού και οικονομικού αντικειμένου της σύμβασης δίδεται στο </w:t>
      </w:r>
      <w:r w:rsidR="007C36DE" w:rsidRPr="00071CDB">
        <w:rPr>
          <w:rFonts w:ascii="Tahoma" w:hAnsi="Tahoma" w:cs="Tahoma"/>
          <w:szCs w:val="22"/>
        </w:rPr>
        <w:fldChar w:fldCharType="begin"/>
      </w:r>
      <w:r w:rsidR="007C36DE" w:rsidRPr="00071CDB">
        <w:rPr>
          <w:rFonts w:ascii="Tahoma" w:hAnsi="Tahoma" w:cs="Tahoma"/>
          <w:szCs w:val="22"/>
          <w:lang w:val="el-GR"/>
        </w:rPr>
        <w:instrText xml:space="preserve"> </w:instrText>
      </w:r>
      <w:r w:rsidR="007C36DE" w:rsidRPr="00071CDB">
        <w:rPr>
          <w:rFonts w:ascii="Tahoma" w:hAnsi="Tahoma" w:cs="Tahoma"/>
          <w:szCs w:val="22"/>
        </w:rPr>
        <w:instrText>REF</w:instrText>
      </w:r>
      <w:r w:rsidR="007C36DE" w:rsidRPr="00071CDB">
        <w:rPr>
          <w:rFonts w:ascii="Tahoma" w:hAnsi="Tahoma" w:cs="Tahoma"/>
          <w:szCs w:val="22"/>
          <w:lang w:val="el-GR"/>
        </w:rPr>
        <w:instrText xml:space="preserve"> _</w:instrText>
      </w:r>
      <w:r w:rsidR="007C36DE" w:rsidRPr="00071CDB">
        <w:rPr>
          <w:rFonts w:ascii="Tahoma" w:hAnsi="Tahoma" w:cs="Tahoma"/>
          <w:szCs w:val="22"/>
        </w:rPr>
        <w:instrText>Ref</w:instrText>
      </w:r>
      <w:r w:rsidR="007C36DE" w:rsidRPr="00071CDB">
        <w:rPr>
          <w:rFonts w:ascii="Tahoma" w:hAnsi="Tahoma" w:cs="Tahoma"/>
          <w:szCs w:val="22"/>
          <w:lang w:val="el-GR"/>
        </w:rPr>
        <w:instrText>496625830 \</w:instrText>
      </w:r>
      <w:r w:rsidR="007C36DE" w:rsidRPr="00071CDB">
        <w:rPr>
          <w:rFonts w:ascii="Tahoma" w:hAnsi="Tahoma" w:cs="Tahoma"/>
          <w:szCs w:val="22"/>
        </w:rPr>
        <w:instrText>h</w:instrText>
      </w:r>
      <w:r w:rsidR="007C36DE" w:rsidRPr="00071CDB">
        <w:rPr>
          <w:rFonts w:ascii="Tahoma" w:hAnsi="Tahoma" w:cs="Tahoma"/>
          <w:szCs w:val="22"/>
          <w:lang w:val="el-GR"/>
        </w:rPr>
        <w:instrText xml:space="preserve">  \* </w:instrText>
      </w:r>
      <w:r w:rsidR="007C36DE" w:rsidRPr="00071CDB">
        <w:rPr>
          <w:rFonts w:ascii="Tahoma" w:hAnsi="Tahoma" w:cs="Tahoma"/>
          <w:szCs w:val="22"/>
        </w:rPr>
        <w:instrText>MERGEFORMAT</w:instrText>
      </w:r>
      <w:r w:rsidR="007C36DE" w:rsidRPr="00071CDB">
        <w:rPr>
          <w:rFonts w:ascii="Tahoma" w:hAnsi="Tahoma" w:cs="Tahoma"/>
          <w:szCs w:val="22"/>
          <w:lang w:val="el-GR"/>
        </w:rPr>
        <w:instrText xml:space="preserve"> </w:instrText>
      </w:r>
      <w:r w:rsidR="007C36DE" w:rsidRPr="00071CDB">
        <w:rPr>
          <w:rFonts w:ascii="Tahoma" w:hAnsi="Tahoma" w:cs="Tahoma"/>
          <w:szCs w:val="22"/>
        </w:rPr>
      </w:r>
      <w:r w:rsidR="007C36DE" w:rsidRPr="00071CDB">
        <w:rPr>
          <w:rFonts w:ascii="Tahoma" w:hAnsi="Tahoma" w:cs="Tahoma"/>
          <w:szCs w:val="22"/>
        </w:rPr>
        <w:fldChar w:fldCharType="separate"/>
      </w:r>
      <w:r w:rsidR="00BF6344" w:rsidRPr="00BF6344">
        <w:rPr>
          <w:rFonts w:ascii="Tahoma" w:hAnsi="Tahoma" w:cs="Tahoma"/>
          <w:szCs w:val="22"/>
          <w:lang w:val="el-GR"/>
        </w:rPr>
        <w:t>ΠΑΡΑΡΤΗΜΑ Ι – Αναλυτική Περιγραφή Φυσικού και Οικονομικού Αντικειμένου της Σύμβασης</w:t>
      </w:r>
      <w:r w:rsidR="007C36DE" w:rsidRPr="00071CDB">
        <w:rPr>
          <w:rFonts w:ascii="Tahoma" w:hAnsi="Tahoma" w:cs="Tahoma"/>
          <w:szCs w:val="22"/>
        </w:rPr>
        <w:fldChar w:fldCharType="end"/>
      </w:r>
      <w:r w:rsidR="00055134" w:rsidRPr="00071CDB">
        <w:rPr>
          <w:rFonts w:ascii="Tahoma" w:hAnsi="Tahoma" w:cs="Tahoma"/>
          <w:szCs w:val="22"/>
          <w:lang w:val="el-GR"/>
        </w:rPr>
        <w:t xml:space="preserve">, στο ΠΑΡΑΡΤΗΜΑ ΙΙ – Πίνακες Συμμόρφωσης ή σε άλλο περιγραφικό έγγραφο της παρούσας διακήρυξης. </w:t>
      </w:r>
    </w:p>
    <w:p w14:paraId="25825395" w14:textId="77777777" w:rsidR="008338F0" w:rsidRPr="00071CDB" w:rsidRDefault="003355E7" w:rsidP="00055134">
      <w:pPr>
        <w:rPr>
          <w:rFonts w:ascii="Tahoma" w:hAnsi="Tahoma" w:cs="Tahoma"/>
          <w:szCs w:val="22"/>
          <w:lang w:val="el-GR"/>
        </w:rPr>
      </w:pPr>
      <w:r w:rsidRPr="00071CDB">
        <w:rPr>
          <w:rFonts w:ascii="Tahoma" w:hAnsi="Tahoma" w:cs="Tahoma"/>
          <w:szCs w:val="22"/>
          <w:lang w:val="el-GR"/>
        </w:rPr>
        <w:t>Η σύμβαση θα ανατεθεί με το κριτήριο της πλέον συμφέρουσας από οικονομική άποψη προσφοράς, βάσει</w:t>
      </w:r>
      <w:r w:rsidR="00E1337D" w:rsidRPr="00071CDB">
        <w:rPr>
          <w:rFonts w:ascii="Tahoma" w:hAnsi="Tahoma" w:cs="Tahoma"/>
          <w:szCs w:val="22"/>
          <w:lang w:val="el-GR"/>
        </w:rPr>
        <w:t xml:space="preserve"> </w:t>
      </w:r>
      <w:r w:rsidRPr="00071CDB">
        <w:rPr>
          <w:rFonts w:ascii="Tahoma" w:hAnsi="Tahoma" w:cs="Tahoma"/>
          <w:szCs w:val="22"/>
          <w:lang w:val="el-GR"/>
        </w:rPr>
        <w:t>της βέλτιστης σχέση</w:t>
      </w:r>
      <w:r w:rsidR="00055134" w:rsidRPr="00071CDB">
        <w:rPr>
          <w:rFonts w:ascii="Tahoma" w:hAnsi="Tahoma" w:cs="Tahoma"/>
          <w:szCs w:val="22"/>
          <w:lang w:val="el-GR"/>
        </w:rPr>
        <w:t>ς</w:t>
      </w:r>
      <w:r w:rsidRPr="00071CDB">
        <w:rPr>
          <w:rFonts w:ascii="Tahoma" w:hAnsi="Tahoma" w:cs="Tahoma"/>
          <w:szCs w:val="22"/>
          <w:lang w:val="el-GR"/>
        </w:rPr>
        <w:t xml:space="preserve"> ποιότητας – τιμή</w:t>
      </w:r>
      <w:r w:rsidR="00DD7883" w:rsidRPr="00071CDB">
        <w:rPr>
          <w:rFonts w:ascii="Tahoma" w:hAnsi="Tahoma" w:cs="Tahoma"/>
          <w:szCs w:val="22"/>
          <w:lang w:val="el-GR"/>
        </w:rPr>
        <w:t>ς</w:t>
      </w:r>
      <w:r w:rsidR="00E12EE2" w:rsidRPr="00071CDB">
        <w:rPr>
          <w:rFonts w:ascii="Tahoma" w:hAnsi="Tahoma" w:cs="Tahoma"/>
          <w:szCs w:val="22"/>
          <w:lang w:val="el-GR"/>
        </w:rPr>
        <w:t>.</w:t>
      </w:r>
    </w:p>
    <w:p w14:paraId="13CD4AA1"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1" w:name="_Toc128490173"/>
      <w:r w:rsidRPr="00071CDB">
        <w:rPr>
          <w:rFonts w:ascii="Tahoma" w:hAnsi="Tahoma" w:cs="Tahoma"/>
          <w:sz w:val="22"/>
          <w:lang w:val="el-GR"/>
        </w:rPr>
        <w:t>Θεσμικό πλαίσιο</w:t>
      </w:r>
      <w:bookmarkEnd w:id="11"/>
      <w:r w:rsidRPr="00071CDB">
        <w:rPr>
          <w:rFonts w:ascii="Tahoma" w:hAnsi="Tahoma" w:cs="Tahoma"/>
          <w:sz w:val="22"/>
          <w:lang w:val="el-GR"/>
        </w:rPr>
        <w:t xml:space="preserve"> </w:t>
      </w:r>
    </w:p>
    <w:p w14:paraId="45B4D19D" w14:textId="77777777" w:rsidR="00AA6688" w:rsidRPr="00071CDB" w:rsidRDefault="00AA6688" w:rsidP="00AA6688">
      <w:pPr>
        <w:tabs>
          <w:tab w:val="left" w:pos="284"/>
        </w:tabs>
        <w:rPr>
          <w:rFonts w:ascii="Tahoma" w:hAnsi="Tahoma" w:cs="Tahoma"/>
          <w:szCs w:val="22"/>
          <w:lang w:val="el-GR"/>
        </w:rPr>
      </w:pPr>
      <w:r w:rsidRPr="00071CDB">
        <w:rPr>
          <w:rFonts w:ascii="Tahoma" w:hAnsi="Tahoma" w:cs="Tahoma"/>
          <w:szCs w:val="22"/>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17985676" w14:textId="77777777" w:rsidR="004C164A" w:rsidRPr="004C164A" w:rsidRDefault="004C164A" w:rsidP="004C164A">
      <w:pPr>
        <w:numPr>
          <w:ilvl w:val="0"/>
          <w:numId w:val="75"/>
        </w:numPr>
        <w:suppressAutoHyphens w:val="0"/>
        <w:spacing w:before="120" w:after="0"/>
        <w:ind w:left="425" w:hanging="426"/>
        <w:rPr>
          <w:rFonts w:ascii="Tahoma" w:hAnsi="Tahoma" w:cs="Tahoma"/>
          <w:bCs/>
          <w:szCs w:val="22"/>
          <w:lang w:val="el-GR" w:eastAsia="en-US"/>
        </w:rPr>
      </w:pPr>
      <w:r w:rsidRPr="004C164A">
        <w:rPr>
          <w:rFonts w:ascii="Tahoma" w:hAnsi="Tahoma" w:cs="Tahoma"/>
          <w:bCs/>
          <w:szCs w:val="22"/>
          <w:lang w:val="el-GR" w:eastAsia="en-US"/>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(L 57/17).</w:t>
      </w:r>
    </w:p>
    <w:p w14:paraId="4A39AC2E" w14:textId="77777777" w:rsidR="004C164A" w:rsidRPr="004C164A" w:rsidRDefault="004C164A" w:rsidP="004C164A">
      <w:pPr>
        <w:numPr>
          <w:ilvl w:val="0"/>
          <w:numId w:val="75"/>
        </w:numPr>
        <w:suppressAutoHyphens w:val="0"/>
        <w:spacing w:before="120" w:after="0"/>
        <w:ind w:left="425" w:hanging="426"/>
        <w:rPr>
          <w:rFonts w:ascii="Tahoma" w:hAnsi="Tahoma" w:cs="Tahoma"/>
          <w:bCs/>
          <w:szCs w:val="22"/>
          <w:lang w:val="el-GR" w:eastAsia="en-US"/>
        </w:rPr>
      </w:pPr>
      <w:r w:rsidRPr="004C164A">
        <w:rPr>
          <w:rFonts w:ascii="Tahoma" w:hAnsi="Tahoma" w:cs="Tahoma"/>
          <w:bCs/>
          <w:szCs w:val="22"/>
          <w:lang w:val="el-GR" w:eastAsia="en-US"/>
        </w:rPr>
        <w:t>Τον Κανονισμό (ΕΕ) αριθ. 2021/240 του Ευρωπαϊκού Κοινοβουλίου και του Συμβουλίου της 10ης Φεβρουαρίου 2021 για τη θέσπιση Μέσου Τεχνικής Υποστήριξης (L 57/1).</w:t>
      </w:r>
    </w:p>
    <w:p w14:paraId="218F4D36" w14:textId="77777777" w:rsidR="004C164A" w:rsidRPr="004C164A" w:rsidRDefault="004C164A" w:rsidP="004C164A">
      <w:pPr>
        <w:numPr>
          <w:ilvl w:val="0"/>
          <w:numId w:val="75"/>
        </w:numPr>
        <w:suppressAutoHyphens w:val="0"/>
        <w:spacing w:before="120" w:after="0"/>
        <w:ind w:left="425" w:hanging="426"/>
        <w:rPr>
          <w:rFonts w:ascii="Tahoma" w:hAnsi="Tahoma" w:cs="Tahoma"/>
          <w:bCs/>
          <w:szCs w:val="22"/>
          <w:lang w:val="el-GR" w:eastAsia="en-US"/>
        </w:rPr>
      </w:pPr>
      <w:r w:rsidRPr="004C164A">
        <w:rPr>
          <w:rFonts w:ascii="Tahoma" w:hAnsi="Tahoma" w:cs="Tahoma"/>
          <w:bCs/>
          <w:szCs w:val="22"/>
          <w:lang w:val="el-GR" w:eastAsia="en-US"/>
        </w:rPr>
        <w:t>Τον Κανονισμό (ΕΕ, Ευρατόμ)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966/2012 (L 193/1).</w:t>
      </w:r>
    </w:p>
    <w:p w14:paraId="1191C4B2" w14:textId="77777777" w:rsidR="004C164A" w:rsidRPr="004C164A" w:rsidRDefault="004C164A" w:rsidP="004C164A">
      <w:pPr>
        <w:numPr>
          <w:ilvl w:val="0"/>
          <w:numId w:val="75"/>
        </w:numPr>
        <w:suppressAutoHyphens w:val="0"/>
        <w:spacing w:before="120" w:after="0"/>
        <w:ind w:left="425" w:hanging="426"/>
        <w:rPr>
          <w:rFonts w:ascii="Tahoma" w:hAnsi="Tahoma" w:cs="Tahoma"/>
          <w:bCs/>
          <w:szCs w:val="22"/>
          <w:lang w:val="el-GR" w:eastAsia="en-US"/>
        </w:rPr>
      </w:pPr>
      <w:r w:rsidRPr="004C164A">
        <w:rPr>
          <w:rFonts w:ascii="Tahoma" w:hAnsi="Tahoma" w:cs="Tahoma"/>
          <w:bCs/>
          <w:szCs w:val="22"/>
          <w:lang w:val="el-GR" w:eastAsia="en-US"/>
        </w:rPr>
        <w:t>Την υπ’ αριθμ.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20339D5C" w14:textId="77777777" w:rsidR="004C164A" w:rsidRPr="004C164A" w:rsidRDefault="004C164A" w:rsidP="004C164A">
      <w:pPr>
        <w:numPr>
          <w:ilvl w:val="0"/>
          <w:numId w:val="75"/>
        </w:numPr>
        <w:suppressAutoHyphens w:val="0"/>
        <w:spacing w:before="120" w:after="0"/>
        <w:ind w:left="425" w:hanging="426"/>
        <w:rPr>
          <w:rFonts w:ascii="Tahoma" w:hAnsi="Tahoma" w:cs="Tahoma"/>
          <w:bCs/>
          <w:szCs w:val="22"/>
          <w:lang w:val="el-GR" w:eastAsia="en-US"/>
        </w:rPr>
      </w:pPr>
      <w:r w:rsidRPr="004C164A">
        <w:rPr>
          <w:rFonts w:ascii="Tahoma" w:hAnsi="Tahoma" w:cs="Tahoma"/>
          <w:bCs/>
          <w:szCs w:val="22"/>
          <w:lang w:val="el-GR" w:eastAsia="en-US"/>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(ST 10152/21, ST 10152/21 ADD 1).</w:t>
      </w:r>
    </w:p>
    <w:p w14:paraId="77288AD7" w14:textId="77777777" w:rsidR="004C164A" w:rsidRPr="004C164A" w:rsidRDefault="004C164A" w:rsidP="004C164A">
      <w:pPr>
        <w:numPr>
          <w:ilvl w:val="0"/>
          <w:numId w:val="75"/>
        </w:numPr>
        <w:suppressAutoHyphens w:val="0"/>
        <w:spacing w:before="120" w:after="0"/>
        <w:ind w:left="425" w:hanging="426"/>
        <w:rPr>
          <w:rFonts w:ascii="Tahoma" w:hAnsi="Tahoma" w:cs="Tahoma"/>
          <w:bCs/>
          <w:szCs w:val="22"/>
          <w:lang w:val="el-GR" w:eastAsia="en-US"/>
        </w:rPr>
      </w:pPr>
      <w:r w:rsidRPr="004C164A">
        <w:rPr>
          <w:rFonts w:ascii="Tahoma" w:hAnsi="Tahoma" w:cs="Tahoma"/>
          <w:bCs/>
          <w:szCs w:val="22"/>
          <w:lang w:val="el-GR" w:eastAsia="en-US"/>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w:t>
      </w:r>
      <w:r w:rsidRPr="004C164A">
        <w:rPr>
          <w:rFonts w:ascii="Tahoma" w:hAnsi="Tahoma" w:cs="Tahoma"/>
          <w:bCs/>
          <w:szCs w:val="22"/>
          <w:lang w:val="el-GR" w:eastAsia="en-US"/>
        </w:rPr>
        <w:lastRenderedPageBreak/>
        <w:t>COVID- 19, επείγουσες δημοσιονομικές και φορολογικές ρυθμίσεις και άλλες διατάξεις» (ΦΕΚ 17/A/05-02-2021).</w:t>
      </w:r>
    </w:p>
    <w:p w14:paraId="696351B0" w14:textId="77777777" w:rsidR="004C164A" w:rsidRPr="004C164A" w:rsidRDefault="004C164A" w:rsidP="004C164A">
      <w:pPr>
        <w:numPr>
          <w:ilvl w:val="0"/>
          <w:numId w:val="75"/>
        </w:numPr>
        <w:suppressAutoHyphens w:val="0"/>
        <w:spacing w:before="120" w:after="0"/>
        <w:ind w:left="425" w:hanging="426"/>
        <w:rPr>
          <w:rFonts w:ascii="Tahoma" w:hAnsi="Tahoma" w:cs="Tahoma"/>
          <w:bCs/>
          <w:szCs w:val="22"/>
          <w:lang w:val="el-GR" w:eastAsia="en-US"/>
        </w:rPr>
      </w:pPr>
      <w:r w:rsidRPr="004C164A">
        <w:rPr>
          <w:rFonts w:ascii="Tahoma" w:hAnsi="Tahoma" w:cs="Tahoma"/>
          <w:bCs/>
          <w:szCs w:val="22"/>
          <w:lang w:val="el-GR" w:eastAsia="en-US"/>
        </w:rPr>
        <w:t>Τον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2241C93F" w14:textId="77777777" w:rsidR="004C164A" w:rsidRPr="004C164A" w:rsidRDefault="004C164A" w:rsidP="004C164A">
      <w:pPr>
        <w:numPr>
          <w:ilvl w:val="0"/>
          <w:numId w:val="75"/>
        </w:numPr>
        <w:suppressAutoHyphens w:val="0"/>
        <w:spacing w:before="120" w:after="0"/>
        <w:ind w:left="425" w:hanging="426"/>
        <w:rPr>
          <w:rFonts w:ascii="Tahoma" w:hAnsi="Tahoma" w:cs="Tahoma"/>
          <w:bCs/>
          <w:szCs w:val="22"/>
          <w:lang w:val="el-GR" w:eastAsia="en-US"/>
        </w:rPr>
      </w:pPr>
      <w:r w:rsidRPr="004C164A">
        <w:rPr>
          <w:rFonts w:ascii="Tahoma" w:hAnsi="Tahoma" w:cs="Tahoma"/>
          <w:bCs/>
          <w:szCs w:val="22"/>
          <w:lang w:val="el-GR" w:eastAsia="en-US"/>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p>
    <w:p w14:paraId="50D23679" w14:textId="77777777" w:rsidR="004C164A" w:rsidRPr="004C164A" w:rsidRDefault="004C164A" w:rsidP="004C164A">
      <w:pPr>
        <w:numPr>
          <w:ilvl w:val="0"/>
          <w:numId w:val="75"/>
        </w:numPr>
        <w:suppressAutoHyphens w:val="0"/>
        <w:spacing w:before="120" w:after="0"/>
        <w:ind w:left="425" w:hanging="426"/>
        <w:rPr>
          <w:rFonts w:ascii="Tahoma" w:hAnsi="Tahoma" w:cs="Tahoma"/>
          <w:bCs/>
          <w:szCs w:val="22"/>
          <w:lang w:val="el-GR" w:eastAsia="en-US"/>
        </w:rPr>
      </w:pPr>
      <w:r w:rsidRPr="004C164A">
        <w:rPr>
          <w:rFonts w:ascii="Tahoma" w:hAnsi="Tahoma" w:cs="Tahoma"/>
          <w:bCs/>
          <w:szCs w:val="22"/>
          <w:lang w:val="el-GR" w:eastAsia="en-US"/>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2B80AFD4" w14:textId="77777777" w:rsidR="004C164A" w:rsidRPr="004C164A" w:rsidRDefault="004C164A" w:rsidP="004C164A">
      <w:pPr>
        <w:numPr>
          <w:ilvl w:val="0"/>
          <w:numId w:val="75"/>
        </w:numPr>
        <w:suppressAutoHyphens w:val="0"/>
        <w:spacing w:before="120" w:after="0"/>
        <w:ind w:left="425" w:hanging="426"/>
        <w:rPr>
          <w:rFonts w:ascii="Tahoma" w:hAnsi="Tahoma" w:cs="Tahoma"/>
          <w:bCs/>
          <w:szCs w:val="22"/>
          <w:lang w:val="el-GR" w:eastAsia="en-US"/>
        </w:rPr>
      </w:pPr>
      <w:r w:rsidRPr="004C164A">
        <w:rPr>
          <w:rFonts w:ascii="Tahoma" w:hAnsi="Tahoma" w:cs="Tahoma"/>
          <w:bCs/>
          <w:szCs w:val="22"/>
          <w:lang w:val="el-GR" w:eastAsia="en-US"/>
        </w:rPr>
        <w:t>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L 94/1/28.3.2014) και άλλες διατάξεις» (ΦΕΚ 148/Α/08-08-2016).</w:t>
      </w:r>
    </w:p>
    <w:p w14:paraId="02E612C3" w14:textId="77777777" w:rsidR="004C164A" w:rsidRPr="004C164A" w:rsidRDefault="004C164A" w:rsidP="004C164A">
      <w:pPr>
        <w:numPr>
          <w:ilvl w:val="0"/>
          <w:numId w:val="75"/>
        </w:numPr>
        <w:suppressAutoHyphens w:val="0"/>
        <w:spacing w:before="120" w:after="0"/>
        <w:ind w:left="425" w:hanging="426"/>
        <w:rPr>
          <w:rFonts w:ascii="Tahoma" w:hAnsi="Tahoma" w:cs="Tahoma"/>
          <w:bCs/>
          <w:szCs w:val="22"/>
          <w:lang w:val="el-GR" w:eastAsia="en-US"/>
        </w:rPr>
      </w:pPr>
      <w:r w:rsidRPr="004C164A">
        <w:rPr>
          <w:rFonts w:ascii="Tahoma" w:hAnsi="Tahoma" w:cs="Tahoma"/>
          <w:bCs/>
          <w:szCs w:val="22"/>
          <w:lang w:val="el-GR" w:eastAsia="en-US"/>
        </w:rPr>
        <w:t>Την υπ’ αρ.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4F6A85E6" w14:textId="77777777" w:rsidR="004C164A" w:rsidRPr="004C164A" w:rsidRDefault="004C164A" w:rsidP="004C164A">
      <w:pPr>
        <w:numPr>
          <w:ilvl w:val="0"/>
          <w:numId w:val="75"/>
        </w:numPr>
        <w:suppressAutoHyphens w:val="0"/>
        <w:spacing w:before="120" w:after="0"/>
        <w:ind w:left="425" w:hanging="426"/>
        <w:rPr>
          <w:rFonts w:ascii="Tahoma" w:hAnsi="Tahoma" w:cs="Tahoma"/>
          <w:bCs/>
          <w:szCs w:val="22"/>
          <w:lang w:val="el-GR" w:eastAsia="en-US"/>
        </w:rPr>
      </w:pPr>
      <w:r w:rsidRPr="004C164A">
        <w:rPr>
          <w:rFonts w:ascii="Tahoma" w:hAnsi="Tahoma" w:cs="Tahoma"/>
          <w:bCs/>
          <w:szCs w:val="22"/>
          <w:lang w:val="el-GR" w:eastAsia="en-US"/>
        </w:rPr>
        <w:t>Την υπ’ αρ.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449FB833" w14:textId="77777777" w:rsidR="004C164A" w:rsidRPr="004C164A" w:rsidRDefault="004C164A" w:rsidP="004C164A">
      <w:pPr>
        <w:numPr>
          <w:ilvl w:val="0"/>
          <w:numId w:val="75"/>
        </w:numPr>
        <w:suppressAutoHyphens w:val="0"/>
        <w:spacing w:before="120" w:after="0"/>
        <w:ind w:left="425" w:hanging="426"/>
        <w:rPr>
          <w:rFonts w:ascii="Tahoma" w:hAnsi="Tahoma" w:cs="Tahoma"/>
          <w:bCs/>
          <w:szCs w:val="22"/>
          <w:lang w:val="el-GR" w:eastAsia="en-US"/>
        </w:rPr>
      </w:pPr>
      <w:r w:rsidRPr="004C164A">
        <w:rPr>
          <w:rFonts w:ascii="Tahoma" w:hAnsi="Tahoma" w:cs="Tahoma"/>
          <w:bCs/>
          <w:szCs w:val="22"/>
          <w:lang w:val="el-GR" w:eastAsia="en-US"/>
        </w:rPr>
        <w:t>Την υπ’ αριθμ. 119126 ΕΞ 2021/28-09-2021 (ΦΕΚ 4498/Β/29-09-2021) απόφαση του Αναπληρωτή Υπουργού Οικονομικών περί καθορισμού του Συστήματος Διαχείρισης και Ελέγχου των Δράσεων και των Έργων του Ταμείου Ανάκαμψης και Ανθεκτικότητας.</w:t>
      </w:r>
    </w:p>
    <w:p w14:paraId="3E6A5FBC" w14:textId="77777777" w:rsidR="004C164A" w:rsidRPr="004C164A" w:rsidRDefault="004C164A" w:rsidP="004C164A">
      <w:pPr>
        <w:numPr>
          <w:ilvl w:val="0"/>
          <w:numId w:val="75"/>
        </w:numPr>
        <w:suppressAutoHyphens w:val="0"/>
        <w:spacing w:before="120" w:after="0"/>
        <w:ind w:left="425" w:hanging="426"/>
        <w:rPr>
          <w:rFonts w:ascii="Tahoma" w:hAnsi="Tahoma" w:cs="Tahoma"/>
          <w:bCs/>
          <w:szCs w:val="22"/>
          <w:lang w:val="el-GR" w:eastAsia="en-US"/>
        </w:rPr>
      </w:pPr>
      <w:r w:rsidRPr="004C164A">
        <w:rPr>
          <w:rFonts w:ascii="Tahoma" w:hAnsi="Tahoma" w:cs="Tahoma"/>
          <w:bCs/>
          <w:szCs w:val="22"/>
          <w:lang w:val="el-GR" w:eastAsia="en-US"/>
        </w:rPr>
        <w:t>Την υπ’ αριθμ. 119138 ΕΞ 2021/29-09-2021 (ΦΕΚ 4499/Β/30-09-2021), με θέμα «Συμπλήρωση και εξειδίκευση των Αρμοδιοτήτων της Ειδικής Υπηρεσίας Συντονισμού Ταμείου Ανάκαμψης του Υπουργείου Οικονομικών».</w:t>
      </w:r>
    </w:p>
    <w:p w14:paraId="11E775A8" w14:textId="77777777" w:rsidR="004C164A" w:rsidRPr="004C164A" w:rsidRDefault="004C164A" w:rsidP="004C164A">
      <w:pPr>
        <w:numPr>
          <w:ilvl w:val="0"/>
          <w:numId w:val="75"/>
        </w:numPr>
        <w:suppressAutoHyphens w:val="0"/>
        <w:spacing w:before="120" w:after="0"/>
        <w:ind w:left="425" w:hanging="426"/>
        <w:rPr>
          <w:rFonts w:ascii="Tahoma" w:hAnsi="Tahoma" w:cs="Tahoma"/>
          <w:bCs/>
          <w:szCs w:val="22"/>
          <w:lang w:val="el-GR" w:eastAsia="en-US"/>
        </w:rPr>
      </w:pPr>
      <w:r w:rsidRPr="004C164A">
        <w:rPr>
          <w:rFonts w:ascii="Tahoma" w:hAnsi="Tahoma" w:cs="Tahoma"/>
          <w:bCs/>
          <w:szCs w:val="22"/>
          <w:lang w:val="el-GR" w:eastAsia="en-US"/>
        </w:rPr>
        <w:t>Το εγκεκριμένο Εγχειρίδιο Διαδικασιών του Ταμείου Ανάκαμψης και Ανθεκτικότητας.</w:t>
      </w:r>
    </w:p>
    <w:p w14:paraId="77997702" w14:textId="77777777" w:rsidR="004C164A" w:rsidRPr="004C164A" w:rsidRDefault="004C164A" w:rsidP="004C164A">
      <w:pPr>
        <w:numPr>
          <w:ilvl w:val="0"/>
          <w:numId w:val="75"/>
        </w:numPr>
        <w:suppressAutoHyphens w:val="0"/>
        <w:spacing w:before="120" w:after="0"/>
        <w:ind w:left="425" w:hanging="426"/>
        <w:rPr>
          <w:rFonts w:ascii="Tahoma" w:hAnsi="Tahoma" w:cs="Tahoma"/>
          <w:bCs/>
          <w:szCs w:val="22"/>
          <w:lang w:val="el-GR" w:eastAsia="en-US"/>
        </w:rPr>
      </w:pPr>
      <w:r w:rsidRPr="004C164A">
        <w:rPr>
          <w:rFonts w:ascii="Tahoma" w:hAnsi="Tahoma" w:cs="Tahoma"/>
          <w:bCs/>
          <w:szCs w:val="22"/>
          <w:lang w:val="el-GR" w:eastAsia="en-US"/>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557784C8" w14:textId="77777777" w:rsidR="004C164A" w:rsidRPr="004C164A" w:rsidRDefault="004C164A" w:rsidP="004C164A">
      <w:pPr>
        <w:numPr>
          <w:ilvl w:val="0"/>
          <w:numId w:val="75"/>
        </w:numPr>
        <w:suppressAutoHyphens w:val="0"/>
        <w:spacing w:before="120" w:after="0"/>
        <w:ind w:left="425" w:hanging="426"/>
        <w:rPr>
          <w:rFonts w:ascii="Tahoma" w:hAnsi="Tahoma" w:cs="Tahoma"/>
          <w:bCs/>
          <w:szCs w:val="22"/>
          <w:lang w:val="el-GR" w:eastAsia="en-US"/>
        </w:rPr>
      </w:pPr>
      <w:r w:rsidRPr="004C164A">
        <w:rPr>
          <w:rFonts w:ascii="Tahoma" w:hAnsi="Tahoma" w:cs="Tahoma"/>
          <w:bCs/>
          <w:szCs w:val="22"/>
          <w:lang w:val="el-GR" w:eastAsia="en-US"/>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652DCCA3" w14:textId="77777777" w:rsidR="004C164A" w:rsidRPr="004C164A" w:rsidRDefault="004C164A" w:rsidP="004C164A">
      <w:pPr>
        <w:numPr>
          <w:ilvl w:val="0"/>
          <w:numId w:val="75"/>
        </w:numPr>
        <w:suppressAutoHyphens w:val="0"/>
        <w:spacing w:before="120" w:after="0"/>
        <w:ind w:left="425" w:hanging="426"/>
        <w:rPr>
          <w:rFonts w:ascii="Tahoma" w:hAnsi="Tahoma" w:cs="Tahoma"/>
          <w:bCs/>
          <w:szCs w:val="22"/>
          <w:lang w:val="el-GR" w:eastAsia="en-US"/>
        </w:rPr>
      </w:pPr>
      <w:r w:rsidRPr="004C164A">
        <w:rPr>
          <w:rFonts w:ascii="Tahoma" w:hAnsi="Tahoma" w:cs="Tahoma"/>
          <w:bCs/>
          <w:szCs w:val="22"/>
          <w:lang w:val="el-GR" w:eastAsia="en-US"/>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29107D35" w14:textId="77777777" w:rsidR="004C164A" w:rsidRPr="004C164A" w:rsidRDefault="004C164A" w:rsidP="004C164A">
      <w:pPr>
        <w:numPr>
          <w:ilvl w:val="0"/>
          <w:numId w:val="75"/>
        </w:numPr>
        <w:suppressAutoHyphens w:val="0"/>
        <w:spacing w:before="120" w:after="0"/>
        <w:ind w:left="425" w:hanging="426"/>
        <w:rPr>
          <w:rFonts w:ascii="Tahoma" w:hAnsi="Tahoma" w:cs="Tahoma"/>
          <w:bCs/>
          <w:szCs w:val="22"/>
          <w:lang w:val="el-GR" w:eastAsia="en-US"/>
        </w:rPr>
      </w:pPr>
      <w:r w:rsidRPr="004C164A">
        <w:rPr>
          <w:rFonts w:ascii="Tahoma" w:hAnsi="Tahoma" w:cs="Tahoma"/>
          <w:bCs/>
          <w:szCs w:val="22"/>
          <w:lang w:val="el-GR" w:eastAsia="en-US"/>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78A0149F" w14:textId="77777777" w:rsidR="004C164A" w:rsidRPr="004C164A" w:rsidRDefault="004C164A" w:rsidP="004C164A">
      <w:pPr>
        <w:numPr>
          <w:ilvl w:val="0"/>
          <w:numId w:val="75"/>
        </w:numPr>
        <w:suppressAutoHyphens w:val="0"/>
        <w:spacing w:before="120" w:after="0"/>
        <w:ind w:left="425" w:hanging="426"/>
        <w:rPr>
          <w:rFonts w:ascii="Tahoma" w:hAnsi="Tahoma" w:cs="Tahoma"/>
          <w:bCs/>
          <w:szCs w:val="22"/>
          <w:lang w:val="el-GR" w:eastAsia="en-US"/>
        </w:rPr>
      </w:pPr>
      <w:r w:rsidRPr="004C164A">
        <w:rPr>
          <w:rFonts w:ascii="Tahoma" w:hAnsi="Tahoma" w:cs="Tahoma"/>
          <w:bCs/>
          <w:szCs w:val="22"/>
          <w:lang w:val="el-GR" w:eastAsia="en-US"/>
        </w:rPr>
        <w:lastRenderedPageBreak/>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304404B5" w14:textId="77777777" w:rsidR="004C164A" w:rsidRPr="004C164A" w:rsidRDefault="004C164A" w:rsidP="004C164A">
      <w:pPr>
        <w:numPr>
          <w:ilvl w:val="0"/>
          <w:numId w:val="75"/>
        </w:numPr>
        <w:suppressAutoHyphens w:val="0"/>
        <w:spacing w:before="120" w:after="0"/>
        <w:ind w:left="425" w:hanging="426"/>
        <w:rPr>
          <w:rFonts w:ascii="Tahoma" w:hAnsi="Tahoma" w:cs="Tahoma"/>
          <w:bCs/>
          <w:szCs w:val="22"/>
          <w:lang w:val="el-GR" w:eastAsia="en-US"/>
        </w:rPr>
      </w:pPr>
      <w:r w:rsidRPr="004C164A">
        <w:rPr>
          <w:rFonts w:ascii="Tahoma" w:hAnsi="Tahoma" w:cs="Tahoma"/>
          <w:bCs/>
          <w:szCs w:val="22"/>
          <w:lang w:val="el-GR" w:eastAsia="en-US"/>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127/A/29-06-2020).</w:t>
      </w:r>
    </w:p>
    <w:p w14:paraId="3C7571CA" w14:textId="77777777" w:rsidR="004C164A" w:rsidRPr="004C164A" w:rsidRDefault="004C164A" w:rsidP="004C164A">
      <w:pPr>
        <w:numPr>
          <w:ilvl w:val="0"/>
          <w:numId w:val="75"/>
        </w:numPr>
        <w:suppressAutoHyphens w:val="0"/>
        <w:spacing w:before="120" w:after="0"/>
        <w:ind w:left="425" w:hanging="426"/>
        <w:rPr>
          <w:rFonts w:ascii="Tahoma" w:hAnsi="Tahoma" w:cs="Tahoma"/>
          <w:bCs/>
          <w:szCs w:val="22"/>
          <w:lang w:val="el-GR" w:eastAsia="en-US"/>
        </w:rPr>
      </w:pPr>
      <w:r w:rsidRPr="004C164A">
        <w:rPr>
          <w:rFonts w:ascii="Tahoma" w:hAnsi="Tahoma" w:cs="Tahoma"/>
          <w:bCs/>
          <w:szCs w:val="22"/>
          <w:lang w:val="el-GR" w:eastAsia="en-US"/>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009B2AA7" w14:textId="77777777" w:rsidR="004C164A" w:rsidRPr="004C164A" w:rsidRDefault="004C164A" w:rsidP="004C164A">
      <w:pPr>
        <w:numPr>
          <w:ilvl w:val="0"/>
          <w:numId w:val="75"/>
        </w:numPr>
        <w:suppressAutoHyphens w:val="0"/>
        <w:spacing w:before="120" w:after="0"/>
        <w:ind w:left="425" w:hanging="426"/>
        <w:rPr>
          <w:rFonts w:ascii="Tahoma" w:hAnsi="Tahoma" w:cs="Tahoma"/>
          <w:bCs/>
          <w:szCs w:val="22"/>
          <w:lang w:val="el-GR" w:eastAsia="en-US"/>
        </w:rPr>
      </w:pPr>
      <w:r w:rsidRPr="004C164A">
        <w:rPr>
          <w:rFonts w:ascii="Tahoma" w:hAnsi="Tahoma" w:cs="Tahoma"/>
          <w:bCs/>
          <w:szCs w:val="22"/>
          <w:lang w:val="el-GR" w:eastAsia="en-US"/>
        </w:rPr>
        <w:t>Τον Ν. 4152/2013 «Επείγοντα μέτρα εφαρμογής των νόμων 4046/2012, 4093/2012 και 4127/2013» (ΦΕΚ 107/Α/09-05-2013).</w:t>
      </w:r>
    </w:p>
    <w:p w14:paraId="5BBFFB18" w14:textId="77777777" w:rsidR="004C164A" w:rsidRPr="004C164A" w:rsidRDefault="004C164A" w:rsidP="004C164A">
      <w:pPr>
        <w:numPr>
          <w:ilvl w:val="0"/>
          <w:numId w:val="75"/>
        </w:numPr>
        <w:suppressAutoHyphens w:val="0"/>
        <w:spacing w:before="120" w:after="0"/>
        <w:ind w:left="425" w:hanging="426"/>
        <w:rPr>
          <w:rFonts w:ascii="Tahoma" w:hAnsi="Tahoma" w:cs="Tahoma"/>
          <w:bCs/>
          <w:szCs w:val="22"/>
          <w:lang w:val="el-GR" w:eastAsia="en-US"/>
        </w:rPr>
      </w:pPr>
      <w:r w:rsidRPr="004C164A">
        <w:rPr>
          <w:rFonts w:ascii="Tahoma" w:hAnsi="Tahoma" w:cs="Tahoma"/>
          <w:bCs/>
          <w:szCs w:val="22"/>
          <w:lang w:val="el-GR" w:eastAsia="en-US"/>
        </w:rPr>
        <w:t>Τον N.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w:t>
      </w:r>
    </w:p>
    <w:p w14:paraId="6F10AAEC" w14:textId="77777777" w:rsidR="004C164A" w:rsidRPr="004C164A" w:rsidRDefault="004C164A" w:rsidP="004C164A">
      <w:pPr>
        <w:numPr>
          <w:ilvl w:val="0"/>
          <w:numId w:val="75"/>
        </w:numPr>
        <w:suppressAutoHyphens w:val="0"/>
        <w:spacing w:before="120" w:after="0"/>
        <w:ind w:left="425" w:hanging="426"/>
        <w:rPr>
          <w:rFonts w:ascii="Tahoma" w:hAnsi="Tahoma" w:cs="Tahoma"/>
          <w:bCs/>
          <w:szCs w:val="22"/>
          <w:lang w:val="el-GR" w:eastAsia="en-US"/>
        </w:rPr>
      </w:pPr>
      <w:r w:rsidRPr="004C164A">
        <w:rPr>
          <w:rFonts w:ascii="Tahoma" w:hAnsi="Tahoma" w:cs="Tahoma"/>
          <w:bCs/>
          <w:szCs w:val="22"/>
          <w:lang w:val="el-GR" w:eastAsia="en-US"/>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τούτος τροποποιήθηκε και ισχύει.</w:t>
      </w:r>
    </w:p>
    <w:p w14:paraId="6D7A17EB" w14:textId="77777777" w:rsidR="004C164A" w:rsidRPr="004C164A" w:rsidRDefault="004C164A" w:rsidP="004C164A">
      <w:pPr>
        <w:numPr>
          <w:ilvl w:val="0"/>
          <w:numId w:val="75"/>
        </w:numPr>
        <w:suppressAutoHyphens w:val="0"/>
        <w:spacing w:before="120" w:after="0"/>
        <w:ind w:left="425" w:hanging="426"/>
        <w:rPr>
          <w:rFonts w:ascii="Tahoma" w:hAnsi="Tahoma" w:cs="Tahoma"/>
          <w:bCs/>
          <w:szCs w:val="22"/>
          <w:lang w:val="el-GR" w:eastAsia="en-US"/>
        </w:rPr>
      </w:pPr>
      <w:r w:rsidRPr="004C164A">
        <w:rPr>
          <w:rFonts w:ascii="Tahoma" w:hAnsi="Tahoma" w:cs="Tahoma"/>
          <w:bCs/>
          <w:szCs w:val="22"/>
          <w:lang w:val="el-GR" w:eastAsia="en-US"/>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7FF479B2" w14:textId="77777777" w:rsidR="004C164A" w:rsidRPr="004C164A" w:rsidRDefault="004C164A" w:rsidP="004C164A">
      <w:pPr>
        <w:numPr>
          <w:ilvl w:val="0"/>
          <w:numId w:val="75"/>
        </w:numPr>
        <w:suppressAutoHyphens w:val="0"/>
        <w:spacing w:before="120" w:after="0"/>
        <w:ind w:left="425" w:hanging="426"/>
        <w:rPr>
          <w:rFonts w:ascii="Tahoma" w:hAnsi="Tahoma" w:cs="Tahoma"/>
          <w:bCs/>
          <w:szCs w:val="22"/>
          <w:lang w:val="el-GR" w:eastAsia="en-US"/>
        </w:rPr>
      </w:pPr>
      <w:r w:rsidRPr="004C164A">
        <w:rPr>
          <w:rFonts w:ascii="Tahoma" w:hAnsi="Tahoma" w:cs="Tahoma"/>
          <w:bCs/>
          <w:szCs w:val="22"/>
          <w:lang w:val="el-GR" w:eastAsia="en-US"/>
        </w:rPr>
        <w:t>Τον Ν. 3310/2005 «Μέτρα για τη διασφάλιση της διαφάνειας και την αποτροπή καταστρατηγήσεων κατά τη διαδικασία σύναψης δημοσίων συμβάσεων» (ΦΕΚ 30/Α/14-02-2005) σε συνδυασμό με την υπ’ αρ. 1108437/2565/ΔΟΣ/15.11.2005 απόφαση του Υφυπουργού Οικονομίας και Οικονομικών «Καθορισμός χωρών στις οποίες λειτουργούν εξωχώριες εταιρίες» (1590/Β/16-11-2005).</w:t>
      </w:r>
    </w:p>
    <w:p w14:paraId="60ED8E15" w14:textId="77777777" w:rsidR="004C164A" w:rsidRPr="004C164A" w:rsidRDefault="004C164A" w:rsidP="004C164A">
      <w:pPr>
        <w:numPr>
          <w:ilvl w:val="0"/>
          <w:numId w:val="75"/>
        </w:numPr>
        <w:suppressAutoHyphens w:val="0"/>
        <w:spacing w:before="120" w:after="0"/>
        <w:ind w:left="425" w:hanging="426"/>
        <w:rPr>
          <w:rFonts w:ascii="Tahoma" w:hAnsi="Tahoma" w:cs="Tahoma"/>
          <w:bCs/>
          <w:szCs w:val="22"/>
          <w:lang w:val="el-GR" w:eastAsia="en-US"/>
        </w:rPr>
      </w:pPr>
      <w:r w:rsidRPr="004C164A">
        <w:rPr>
          <w:rFonts w:ascii="Tahoma" w:hAnsi="Tahoma" w:cs="Tahoma"/>
          <w:bCs/>
          <w:szCs w:val="22"/>
          <w:lang w:val="el-GR" w:eastAsia="en-US"/>
        </w:rPr>
        <w:t>Το Α.88 του Ν. 1892/1990 «Για τον εκσυγχρονισμό και την ανάπτυξη και άλλες διατάξεις» (ΦΕΚ 101/Α/31-07-1990).</w:t>
      </w:r>
    </w:p>
    <w:p w14:paraId="1470B58A" w14:textId="77777777" w:rsidR="004C164A" w:rsidRPr="004C164A" w:rsidRDefault="004C164A" w:rsidP="004C164A">
      <w:pPr>
        <w:numPr>
          <w:ilvl w:val="0"/>
          <w:numId w:val="75"/>
        </w:numPr>
        <w:suppressAutoHyphens w:val="0"/>
        <w:spacing w:before="120" w:after="0"/>
        <w:ind w:left="425" w:hanging="426"/>
        <w:rPr>
          <w:rFonts w:ascii="Tahoma" w:hAnsi="Tahoma" w:cs="Tahoma"/>
          <w:bCs/>
          <w:szCs w:val="22"/>
          <w:lang w:val="el-GR" w:eastAsia="en-US"/>
        </w:rPr>
      </w:pPr>
      <w:r w:rsidRPr="004C164A">
        <w:rPr>
          <w:rFonts w:ascii="Tahoma" w:hAnsi="Tahoma" w:cs="Tahoma"/>
          <w:bCs/>
          <w:szCs w:val="22"/>
          <w:lang w:val="el-GR" w:eastAsia="en-US"/>
        </w:rPr>
        <w:t>Την υπ’ αρ. 20977 Κοινή Απόφαση των Υπουργών Ανάπτυξης και Επικρατείας «Δικαιολογητικά για την τήρηση των μητρώων του Ν.3310/2005, όπως τροποποιήθηκε με το Ν. 3414/2005» (ΦΕΚ 1673/B/23-08-2007).</w:t>
      </w:r>
    </w:p>
    <w:p w14:paraId="42F136EA" w14:textId="77777777" w:rsidR="004C164A" w:rsidRPr="004C164A" w:rsidRDefault="004C164A" w:rsidP="004C164A">
      <w:pPr>
        <w:numPr>
          <w:ilvl w:val="0"/>
          <w:numId w:val="75"/>
        </w:numPr>
        <w:suppressAutoHyphens w:val="0"/>
        <w:spacing w:before="120" w:after="0"/>
        <w:ind w:left="425" w:hanging="426"/>
        <w:rPr>
          <w:rFonts w:ascii="Tahoma" w:hAnsi="Tahoma" w:cs="Tahoma"/>
          <w:bCs/>
          <w:szCs w:val="22"/>
          <w:lang w:val="el-GR" w:eastAsia="en-US"/>
        </w:rPr>
      </w:pPr>
      <w:r w:rsidRPr="004C164A">
        <w:rPr>
          <w:rFonts w:ascii="Tahoma" w:hAnsi="Tahoma" w:cs="Tahoma"/>
          <w:bCs/>
          <w:szCs w:val="22"/>
          <w:lang w:val="el-GR" w:eastAsia="en-US"/>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w:t>
      </w:r>
    </w:p>
    <w:p w14:paraId="3AD4894C" w14:textId="77777777" w:rsidR="004C164A" w:rsidRPr="004C164A" w:rsidRDefault="004C164A" w:rsidP="004C164A">
      <w:pPr>
        <w:numPr>
          <w:ilvl w:val="0"/>
          <w:numId w:val="75"/>
        </w:numPr>
        <w:suppressAutoHyphens w:val="0"/>
        <w:spacing w:before="120" w:after="0"/>
        <w:ind w:left="425" w:hanging="426"/>
        <w:rPr>
          <w:rFonts w:ascii="Tahoma" w:hAnsi="Tahoma" w:cs="Tahoma"/>
          <w:bCs/>
          <w:szCs w:val="22"/>
          <w:lang w:val="el-GR" w:eastAsia="en-US"/>
        </w:rPr>
      </w:pPr>
      <w:r w:rsidRPr="004C164A">
        <w:rPr>
          <w:rFonts w:ascii="Tahoma" w:hAnsi="Tahoma" w:cs="Tahoma"/>
          <w:bCs/>
          <w:szCs w:val="22"/>
          <w:lang w:val="el-GR" w:eastAsia="en-US"/>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06A3FDBB" w14:textId="77777777" w:rsidR="004C164A" w:rsidRPr="004C164A" w:rsidRDefault="004C164A" w:rsidP="004C164A">
      <w:pPr>
        <w:numPr>
          <w:ilvl w:val="0"/>
          <w:numId w:val="75"/>
        </w:numPr>
        <w:suppressAutoHyphens w:val="0"/>
        <w:spacing w:before="120" w:after="0"/>
        <w:ind w:left="425" w:hanging="426"/>
        <w:rPr>
          <w:rFonts w:ascii="Tahoma" w:hAnsi="Tahoma" w:cs="Tahoma"/>
          <w:bCs/>
          <w:szCs w:val="22"/>
          <w:lang w:val="el-GR" w:eastAsia="en-US"/>
        </w:rPr>
      </w:pPr>
      <w:r w:rsidRPr="004C164A">
        <w:rPr>
          <w:rFonts w:ascii="Tahoma" w:hAnsi="Tahoma" w:cs="Tahoma"/>
          <w:bCs/>
          <w:szCs w:val="22"/>
          <w:lang w:val="el-GR" w:eastAsia="en-US"/>
        </w:rPr>
        <w:lastRenderedPageBreak/>
        <w:t>Τη με αριθμό 3/2018 Γνωμοδότηση του Νομικού Συμβουλίου του Κράτους.</w:t>
      </w:r>
    </w:p>
    <w:p w14:paraId="5C49AF98" w14:textId="77777777" w:rsidR="004C164A" w:rsidRPr="004C164A" w:rsidRDefault="004C164A" w:rsidP="004C164A">
      <w:pPr>
        <w:numPr>
          <w:ilvl w:val="0"/>
          <w:numId w:val="75"/>
        </w:numPr>
        <w:suppressAutoHyphens w:val="0"/>
        <w:spacing w:before="120" w:after="0"/>
        <w:ind w:left="425" w:hanging="426"/>
        <w:rPr>
          <w:rFonts w:ascii="Tahoma" w:hAnsi="Tahoma" w:cs="Tahoma"/>
          <w:bCs/>
          <w:szCs w:val="22"/>
          <w:lang w:val="el-GR" w:eastAsia="en-US"/>
        </w:rPr>
      </w:pPr>
      <w:r w:rsidRPr="004C164A">
        <w:rPr>
          <w:rFonts w:ascii="Tahoma" w:hAnsi="Tahoma" w:cs="Tahoma"/>
          <w:bCs/>
          <w:szCs w:val="22"/>
          <w:lang w:val="el-GR" w:eastAsia="en-US"/>
        </w:rPr>
        <w:t>Το από 13-07-2018 έντυπο της ΕΑΔΔΗΣΥ με θέμα: «ΥΠΟΧΡΕΩΣΕΙΣ ΔΗΜΟΣΙΕΥΣΕΩΝ ΣΤΟΝ ΕΘΝΙΚΟ ΤΥΠΟ ΚΑΤΑ ΤΟΝ Ν.4412/2016».</w:t>
      </w:r>
    </w:p>
    <w:p w14:paraId="11E2510F" w14:textId="77777777" w:rsidR="004C164A" w:rsidRPr="004C164A" w:rsidRDefault="004C164A" w:rsidP="004C164A">
      <w:pPr>
        <w:numPr>
          <w:ilvl w:val="0"/>
          <w:numId w:val="75"/>
        </w:numPr>
        <w:suppressAutoHyphens w:val="0"/>
        <w:spacing w:before="120" w:after="0"/>
        <w:ind w:left="425" w:hanging="426"/>
        <w:rPr>
          <w:rFonts w:ascii="Tahoma" w:hAnsi="Tahoma" w:cs="Tahoma"/>
          <w:bCs/>
          <w:szCs w:val="22"/>
          <w:lang w:val="el-GR" w:eastAsia="en-US"/>
        </w:rPr>
      </w:pPr>
      <w:r w:rsidRPr="004C164A">
        <w:rPr>
          <w:rFonts w:ascii="Tahoma" w:hAnsi="Tahoma" w:cs="Tahoma"/>
          <w:bCs/>
          <w:szCs w:val="22"/>
          <w:lang w:val="el-GR" w:eastAsia="en-US"/>
        </w:rPr>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324C6313" w14:textId="77777777" w:rsidR="004C164A" w:rsidRPr="004C164A" w:rsidRDefault="004C164A" w:rsidP="004C164A">
      <w:pPr>
        <w:numPr>
          <w:ilvl w:val="0"/>
          <w:numId w:val="75"/>
        </w:numPr>
        <w:suppressAutoHyphens w:val="0"/>
        <w:spacing w:before="120" w:after="0"/>
        <w:ind w:left="425" w:hanging="426"/>
        <w:rPr>
          <w:rFonts w:ascii="Tahoma" w:hAnsi="Tahoma" w:cs="Tahoma"/>
          <w:bCs/>
          <w:szCs w:val="22"/>
          <w:lang w:val="el-GR" w:eastAsia="en-US"/>
        </w:rPr>
      </w:pPr>
      <w:r w:rsidRPr="004C164A">
        <w:rPr>
          <w:rFonts w:ascii="Tahoma" w:hAnsi="Tahoma" w:cs="Tahoma"/>
          <w:bCs/>
          <w:szCs w:val="22"/>
          <w:lang w:val="el-GR" w:eastAsia="en-US"/>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37819357" w14:textId="77777777" w:rsidR="004C164A" w:rsidRPr="004C164A" w:rsidRDefault="004C164A" w:rsidP="004C164A">
      <w:pPr>
        <w:numPr>
          <w:ilvl w:val="0"/>
          <w:numId w:val="75"/>
        </w:numPr>
        <w:suppressAutoHyphens w:val="0"/>
        <w:spacing w:before="120" w:after="0"/>
        <w:ind w:left="425" w:hanging="426"/>
        <w:rPr>
          <w:rFonts w:ascii="Tahoma" w:hAnsi="Tahoma" w:cs="Tahoma"/>
          <w:bCs/>
          <w:szCs w:val="22"/>
          <w:lang w:val="el-GR" w:eastAsia="en-US"/>
        </w:rPr>
      </w:pPr>
      <w:r w:rsidRPr="004C164A">
        <w:rPr>
          <w:rFonts w:ascii="Tahoma" w:hAnsi="Tahoma" w:cs="Tahoma"/>
          <w:bCs/>
          <w:szCs w:val="22"/>
          <w:lang w:val="el-GR" w:eastAsia="en-US"/>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00FE365E" w14:textId="77777777" w:rsidR="004C164A" w:rsidRPr="004C164A" w:rsidRDefault="004C164A" w:rsidP="004C164A">
      <w:pPr>
        <w:numPr>
          <w:ilvl w:val="0"/>
          <w:numId w:val="75"/>
        </w:numPr>
        <w:suppressAutoHyphens w:val="0"/>
        <w:spacing w:before="120" w:after="0"/>
        <w:ind w:left="425" w:hanging="426"/>
        <w:rPr>
          <w:rFonts w:ascii="Tahoma" w:hAnsi="Tahoma" w:cs="Tahoma"/>
          <w:bCs/>
          <w:szCs w:val="22"/>
          <w:lang w:val="el-GR" w:eastAsia="en-US"/>
        </w:rPr>
      </w:pPr>
      <w:r w:rsidRPr="004C164A">
        <w:rPr>
          <w:rFonts w:ascii="Tahoma" w:hAnsi="Tahoma" w:cs="Tahoma"/>
          <w:bCs/>
          <w:szCs w:val="22"/>
          <w:lang w:val="el-GR" w:eastAsia="en-US"/>
        </w:rPr>
        <w:t>Το Α.39 του Ν. 4578/2018 «Μείωση ασφαλιστικών εισφορών και άλλες διατάξεις» (ΦΕΚ 200/Α/03-12-2018).</w:t>
      </w:r>
    </w:p>
    <w:p w14:paraId="33786BBF" w14:textId="77777777" w:rsidR="004C164A" w:rsidRPr="004C164A" w:rsidRDefault="004C164A" w:rsidP="004C164A">
      <w:pPr>
        <w:numPr>
          <w:ilvl w:val="0"/>
          <w:numId w:val="75"/>
        </w:numPr>
        <w:suppressAutoHyphens w:val="0"/>
        <w:spacing w:before="120" w:after="0"/>
        <w:ind w:left="425" w:hanging="426"/>
        <w:rPr>
          <w:rFonts w:ascii="Tahoma" w:hAnsi="Tahoma" w:cs="Tahoma"/>
          <w:bCs/>
          <w:szCs w:val="22"/>
          <w:lang w:val="el-GR" w:eastAsia="en-US"/>
        </w:rPr>
      </w:pPr>
      <w:r w:rsidRPr="004C164A">
        <w:rPr>
          <w:rFonts w:ascii="Tahoma" w:hAnsi="Tahoma" w:cs="Tahoma"/>
          <w:bCs/>
          <w:szCs w:val="22"/>
          <w:lang w:val="el-GR" w:eastAsia="en-US"/>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2DCA4FB0" w14:textId="77777777" w:rsidR="004C164A" w:rsidRPr="004C164A" w:rsidRDefault="004C164A" w:rsidP="004C164A">
      <w:pPr>
        <w:numPr>
          <w:ilvl w:val="0"/>
          <w:numId w:val="75"/>
        </w:numPr>
        <w:suppressAutoHyphens w:val="0"/>
        <w:spacing w:before="120" w:after="0"/>
        <w:ind w:left="425" w:hanging="426"/>
        <w:rPr>
          <w:rFonts w:ascii="Tahoma" w:hAnsi="Tahoma" w:cs="Tahoma"/>
          <w:bCs/>
          <w:szCs w:val="22"/>
          <w:lang w:val="el-GR" w:eastAsia="en-US"/>
        </w:rPr>
      </w:pPr>
      <w:r w:rsidRPr="004C164A">
        <w:rPr>
          <w:rFonts w:ascii="Tahoma" w:hAnsi="Tahoma" w:cs="Tahoma"/>
          <w:bCs/>
          <w:szCs w:val="22"/>
          <w:lang w:val="el-GR" w:eastAsia="en-US"/>
        </w:rPr>
        <w:t>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455FD4FD" w14:textId="77777777" w:rsidR="004C164A" w:rsidRPr="004C164A" w:rsidRDefault="004C164A" w:rsidP="004C164A">
      <w:pPr>
        <w:numPr>
          <w:ilvl w:val="0"/>
          <w:numId w:val="75"/>
        </w:numPr>
        <w:suppressAutoHyphens w:val="0"/>
        <w:spacing w:before="120" w:after="0"/>
        <w:ind w:left="425" w:hanging="426"/>
        <w:rPr>
          <w:rFonts w:ascii="Tahoma" w:hAnsi="Tahoma" w:cs="Tahoma"/>
          <w:bCs/>
          <w:szCs w:val="22"/>
          <w:lang w:val="el-GR" w:eastAsia="en-US"/>
        </w:rPr>
      </w:pPr>
      <w:r w:rsidRPr="004C164A">
        <w:rPr>
          <w:rFonts w:ascii="Tahoma" w:hAnsi="Tahoma" w:cs="Tahoma"/>
          <w:bCs/>
          <w:szCs w:val="22"/>
          <w:lang w:val="el-GR" w:eastAsia="en-US"/>
        </w:rPr>
        <w:t>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087AB908" w14:textId="77777777" w:rsidR="004C164A" w:rsidRPr="004C164A" w:rsidRDefault="004C164A" w:rsidP="004C164A">
      <w:pPr>
        <w:numPr>
          <w:ilvl w:val="0"/>
          <w:numId w:val="75"/>
        </w:numPr>
        <w:suppressAutoHyphens w:val="0"/>
        <w:spacing w:before="120" w:after="0"/>
        <w:ind w:left="425" w:hanging="426"/>
        <w:rPr>
          <w:rFonts w:ascii="Tahoma" w:hAnsi="Tahoma" w:cs="Tahoma"/>
          <w:bCs/>
          <w:szCs w:val="22"/>
          <w:lang w:val="el-GR" w:eastAsia="en-US"/>
        </w:rPr>
      </w:pPr>
      <w:r w:rsidRPr="004C164A">
        <w:rPr>
          <w:rFonts w:ascii="Tahoma" w:hAnsi="Tahoma" w:cs="Tahoma"/>
          <w:bCs/>
          <w:szCs w:val="22"/>
          <w:lang w:val="el-GR" w:eastAsia="en-US"/>
        </w:rPr>
        <w:t>Την Απόφαση του ΔΣ της ΚτΠ Μ.Α.Ε. κατά την υπ’ αρ. 856/25-08-2022 Συνεδρίασή του, με θέμα Εκλογή Διευθύνοντος Συμβούλου (Θέμα 1).</w:t>
      </w:r>
    </w:p>
    <w:p w14:paraId="67190BDF" w14:textId="77777777" w:rsidR="004C164A" w:rsidRPr="004C164A" w:rsidRDefault="004C164A" w:rsidP="004C164A">
      <w:pPr>
        <w:numPr>
          <w:ilvl w:val="0"/>
          <w:numId w:val="75"/>
        </w:numPr>
        <w:suppressAutoHyphens w:val="0"/>
        <w:spacing w:before="120" w:after="0"/>
        <w:ind w:left="425" w:hanging="426"/>
        <w:rPr>
          <w:rFonts w:ascii="Tahoma" w:hAnsi="Tahoma" w:cs="Tahoma"/>
          <w:bCs/>
          <w:szCs w:val="22"/>
          <w:lang w:val="el-GR" w:eastAsia="en-US"/>
        </w:rPr>
      </w:pPr>
      <w:r w:rsidRPr="004C164A">
        <w:rPr>
          <w:rFonts w:ascii="Tahoma" w:hAnsi="Tahoma" w:cs="Tahoma"/>
          <w:bCs/>
          <w:szCs w:val="22"/>
          <w:lang w:val="el-GR" w:eastAsia="en-US"/>
        </w:rPr>
        <w:t>Την Απόφαση του ΔΣ της ΚτΠ Μ.Α.Ε. κατά την υπ’ αρ. 857/26-08-2022 Συνεδρίασή του, με θέμα Γενικές Εξουσιοδοτήσεις προς Διευθύνοντα Σύμβουλο (Θέμα 2.2).</w:t>
      </w:r>
    </w:p>
    <w:p w14:paraId="46E94B0B" w14:textId="77777777" w:rsidR="004C164A" w:rsidRPr="004C164A" w:rsidRDefault="004C164A" w:rsidP="004C164A">
      <w:pPr>
        <w:numPr>
          <w:ilvl w:val="0"/>
          <w:numId w:val="75"/>
        </w:numPr>
        <w:suppressAutoHyphens w:val="0"/>
        <w:spacing w:before="120" w:after="0"/>
        <w:ind w:left="425" w:hanging="426"/>
        <w:rPr>
          <w:rFonts w:ascii="Tahoma" w:hAnsi="Tahoma" w:cs="Tahoma"/>
          <w:bCs/>
          <w:szCs w:val="22"/>
          <w:lang w:val="el-GR" w:eastAsia="en-US"/>
        </w:rPr>
      </w:pPr>
      <w:r w:rsidRPr="004C164A">
        <w:rPr>
          <w:rFonts w:ascii="Tahoma" w:hAnsi="Tahoma" w:cs="Tahoma"/>
          <w:bCs/>
          <w:szCs w:val="22"/>
          <w:lang w:val="el-GR" w:eastAsia="en-US"/>
        </w:rPr>
        <w:lastRenderedPageBreak/>
        <w:t xml:space="preserve">Την Απόφαση του Διευθύνοντος Συμβούλου της ΚτΠ Μ.Α.Ε. με Αρ. Πρωτ. </w:t>
      </w:r>
      <w:r w:rsidRPr="004C164A">
        <w:rPr>
          <w:rFonts w:ascii="Tahoma" w:hAnsi="Tahoma" w:cs="Tahoma"/>
          <w:color w:val="201F1E"/>
          <w:szCs w:val="22"/>
          <w:lang w:val="el-GR" w:eastAsia="en-US"/>
        </w:rPr>
        <w:t xml:space="preserve">22683/20-12-2022 </w:t>
      </w:r>
      <w:r w:rsidRPr="004C164A">
        <w:rPr>
          <w:rFonts w:ascii="Tahoma" w:hAnsi="Tahoma" w:cs="Tahoma"/>
          <w:bCs/>
          <w:szCs w:val="22"/>
          <w:lang w:val="el-GR" w:eastAsia="en-US"/>
        </w:rPr>
        <w:t>με θέμα «Εξουσιοδότηση δικαιώματος υπογραφής σε Γενικούς Διευθυντές και Διευθυντές της ΚτΠ Μ.Α.Ε.».</w:t>
      </w:r>
    </w:p>
    <w:p w14:paraId="7EF0C773" w14:textId="77777777" w:rsidR="004C164A" w:rsidRPr="004C164A" w:rsidRDefault="004C164A" w:rsidP="004C164A">
      <w:pPr>
        <w:numPr>
          <w:ilvl w:val="0"/>
          <w:numId w:val="75"/>
        </w:numPr>
        <w:suppressAutoHyphens w:val="0"/>
        <w:spacing w:before="120" w:after="0"/>
        <w:ind w:left="425" w:hanging="426"/>
        <w:rPr>
          <w:rFonts w:ascii="Tahoma" w:hAnsi="Tahoma" w:cs="Tahoma"/>
          <w:bCs/>
          <w:szCs w:val="22"/>
          <w:lang w:val="el-GR" w:eastAsia="en-US"/>
        </w:rPr>
      </w:pPr>
      <w:r w:rsidRPr="004C164A">
        <w:rPr>
          <w:rFonts w:ascii="Tahoma" w:hAnsi="Tahoma" w:cs="Tahoma"/>
          <w:bCs/>
          <w:szCs w:val="22"/>
          <w:lang w:val="el-GR" w:eastAsia="en-US"/>
        </w:rPr>
        <w:t xml:space="preserve">Τη </w:t>
      </w:r>
      <w:r w:rsidRPr="004C164A">
        <w:rPr>
          <w:rFonts w:ascii="Tahoma" w:eastAsia="Calibri" w:hAnsi="Tahoma" w:cs="Tahoma"/>
          <w:szCs w:val="22"/>
          <w:lang w:val="el-GR"/>
        </w:rPr>
        <w:t xml:space="preserve">ΣΑΤΑ 063 με ενάριθμο κωδικό 2022ΤΑ06300032 του </w:t>
      </w:r>
      <w:r w:rsidRPr="004C164A">
        <w:rPr>
          <w:rFonts w:ascii="Tahoma" w:hAnsi="Tahoma" w:cs="Tahoma"/>
          <w:bCs/>
          <w:szCs w:val="22"/>
          <w:lang w:val="el-GR" w:eastAsia="en-US"/>
        </w:rPr>
        <w:t>Υπουργείου Ανάπτυξης και Επενδύσεων</w:t>
      </w:r>
      <w:r w:rsidRPr="004C164A">
        <w:rPr>
          <w:rFonts w:ascii="Tahoma" w:eastAsia="Calibri" w:hAnsi="Tahoma" w:cs="Tahoma"/>
          <w:szCs w:val="22"/>
          <w:lang w:val="el-GR"/>
        </w:rPr>
        <w:t>, με την οποία εγκρίθηκε η ένταξη στο Πρόγραμμα Δημοσίων Επενδύσεων (ΠΔΕ) του έργου.</w:t>
      </w:r>
    </w:p>
    <w:p w14:paraId="76207A8A" w14:textId="77777777" w:rsidR="004C164A" w:rsidRPr="004C164A" w:rsidRDefault="004C164A" w:rsidP="004C164A">
      <w:pPr>
        <w:numPr>
          <w:ilvl w:val="0"/>
          <w:numId w:val="75"/>
        </w:numPr>
        <w:suppressAutoHyphens w:val="0"/>
        <w:spacing w:before="120" w:after="0"/>
        <w:ind w:left="425" w:hanging="426"/>
        <w:rPr>
          <w:rFonts w:ascii="Tahoma" w:hAnsi="Tahoma" w:cs="Tahoma"/>
          <w:bCs/>
          <w:szCs w:val="22"/>
          <w:lang w:val="el-GR" w:eastAsia="en-US"/>
        </w:rPr>
      </w:pPr>
      <w:r w:rsidRPr="004C164A">
        <w:rPr>
          <w:rFonts w:ascii="Tahoma" w:hAnsi="Tahoma" w:cs="Tahoma"/>
          <w:bCs/>
          <w:szCs w:val="22"/>
          <w:lang w:val="el-GR" w:eastAsia="en-US"/>
        </w:rPr>
        <w:t>Την από 25-11-2021 (Α.Π ΚτΠ Α.Ε.: 18166/10-12-2021) Προγραμματική Συμφωνία μεταξύ του Υπουργείου Εξωτερικών και της ΚτΠ Μ.Α.Ε., με την οποία ορίζεται η ΚτΠ Μ.Α.Ε. Δικαιούχος για την εκτέλεση του Έργου: «Ψηφιακός Μετασχηματισμός του Υπουργείου Εξωτερικών».</w:t>
      </w:r>
    </w:p>
    <w:p w14:paraId="5709F266" w14:textId="77777777" w:rsidR="004C164A" w:rsidRPr="004C164A" w:rsidRDefault="004C164A" w:rsidP="004C164A">
      <w:pPr>
        <w:numPr>
          <w:ilvl w:val="0"/>
          <w:numId w:val="75"/>
        </w:numPr>
        <w:suppressAutoHyphens w:val="0"/>
        <w:spacing w:before="120" w:after="0"/>
        <w:ind w:left="425" w:hanging="426"/>
        <w:rPr>
          <w:rFonts w:ascii="Times New Roman" w:hAnsi="Times New Roman" w:cs="Tahoma"/>
          <w:bCs/>
          <w:sz w:val="24"/>
          <w:lang w:val="el-GR" w:eastAsia="en-US"/>
        </w:rPr>
      </w:pPr>
      <w:r w:rsidRPr="004C164A">
        <w:rPr>
          <w:rFonts w:ascii="Tahoma" w:hAnsi="Tahoma" w:cs="Tahoma"/>
          <w:bCs/>
          <w:szCs w:val="22"/>
          <w:lang w:val="el-GR" w:eastAsia="en-US"/>
        </w:rPr>
        <w:t xml:space="preserve">Το υπ’ αρ. πρωτ.: </w:t>
      </w:r>
      <w:r w:rsidRPr="004C164A">
        <w:rPr>
          <w:rFonts w:ascii="Tahoma" w:hAnsi="Tahoma" w:cs="Tahoma"/>
          <w:szCs w:val="22"/>
          <w:lang w:val="el-GR"/>
        </w:rPr>
        <w:t xml:space="preserve">154554 ΕΞ 2022/21-10-2022 (Α.Π ΚτΠ Μ.Α.Ε. 18657/24-10-2022) έγγραφο του </w:t>
      </w:r>
      <w:r w:rsidRPr="004C164A">
        <w:rPr>
          <w:rFonts w:ascii="Tahoma" w:hAnsi="Tahoma" w:cs="Tahoma"/>
          <w:bCs/>
          <w:szCs w:val="22"/>
          <w:lang w:val="el-GR" w:eastAsia="en-US"/>
        </w:rPr>
        <w:t>Υπουργείου Οικονομικών/</w:t>
      </w:r>
      <w:r w:rsidRPr="004C164A">
        <w:rPr>
          <w:rFonts w:ascii="Tahoma" w:hAnsi="Tahoma" w:cs="Tahoma"/>
          <w:szCs w:val="22"/>
          <w:lang w:val="el-GR"/>
        </w:rPr>
        <w:t xml:space="preserve">ΕΥΣΤΑ με θέμα: “Ένταξη του Έργου </w:t>
      </w:r>
      <w:bookmarkStart w:id="12" w:name="_Hlk126934010"/>
      <w:r w:rsidRPr="004C164A">
        <w:rPr>
          <w:rFonts w:ascii="Tahoma" w:hAnsi="Tahoma" w:cs="Tahoma"/>
          <w:bCs/>
          <w:szCs w:val="22"/>
          <w:lang w:val="el-GR"/>
        </w:rPr>
        <w:t xml:space="preserve">«Υποέργο 4, Εκσυγχρονισμός των Υποδομών Ασφάλειας Πληροφορικής και Τηλεπικοινωνιών Κρυπτογράφησης» (Κωδικός ΟΠΣ ΤΑ 5180860), </w:t>
      </w:r>
      <w:bookmarkEnd w:id="12"/>
      <w:r w:rsidRPr="004C164A">
        <w:rPr>
          <w:rFonts w:ascii="Tahoma" w:hAnsi="Tahoma" w:cs="Tahoma"/>
          <w:bCs/>
          <w:szCs w:val="22"/>
          <w:lang w:val="el-GR"/>
        </w:rPr>
        <w:t>της δράσης 16742 ΨΗΦΙΑΚΟΣ ΜΕΤΑΣΧΗΜΑΤΙΣΜΟΣ ΥΠΟΥΡΓΕΙΟΥ ΕΣΩΤΕΡΙΚΩΝ (ΕΝΙΑΙΑ ΨΗΦΙΑΚΗ ΠΥΛΗ, ΑΠΟΜΑΚΡΥΣΜΕΝΗ ΠΡΟΣΒΑΣΗ, ΨΗΦΙΑΚΕΣ ΥΠΗΡΕΣΙΕΣ ΠΡΟΞΕΝΕΙΩΝ κα)</w:t>
      </w:r>
      <w:r w:rsidRPr="004C164A">
        <w:rPr>
          <w:rFonts w:ascii="Tahoma" w:hAnsi="Tahoma" w:cs="Tahoma"/>
          <w:szCs w:val="22"/>
          <w:lang w:val="el-GR"/>
        </w:rPr>
        <w:t xml:space="preserve"> στο Ταμείο Ανάκαμψης και Ανθεκτικότητας</w:t>
      </w:r>
      <w:r w:rsidRPr="004C164A">
        <w:rPr>
          <w:rFonts w:ascii="Tahoma" w:hAnsi="Tahoma" w:cs="Tahoma"/>
          <w:bCs/>
          <w:szCs w:val="22"/>
          <w:lang w:val="el-GR" w:eastAsia="en-US"/>
        </w:rPr>
        <w:t>”.</w:t>
      </w:r>
    </w:p>
    <w:p w14:paraId="33A50D0B" w14:textId="77777777" w:rsidR="004C164A" w:rsidRPr="004C164A" w:rsidRDefault="004C164A" w:rsidP="004C164A">
      <w:pPr>
        <w:numPr>
          <w:ilvl w:val="0"/>
          <w:numId w:val="75"/>
        </w:numPr>
        <w:suppressAutoHyphens w:val="0"/>
        <w:spacing w:before="120" w:after="0"/>
        <w:ind w:left="425" w:hanging="426"/>
        <w:rPr>
          <w:rFonts w:ascii="Tahoma" w:hAnsi="Tahoma" w:cs="Tahoma"/>
          <w:bCs/>
          <w:szCs w:val="22"/>
          <w:lang w:val="el-GR" w:eastAsia="en-US"/>
        </w:rPr>
      </w:pPr>
      <w:r w:rsidRPr="004C164A">
        <w:rPr>
          <w:rFonts w:ascii="Tahoma" w:hAnsi="Tahoma" w:cs="Tahoma"/>
          <w:bCs/>
          <w:szCs w:val="22"/>
          <w:lang w:val="el-GR" w:eastAsia="en-US"/>
        </w:rPr>
        <w:t>Την υπ’ αρ. πρωτ. 103624/27-10-2022 (Α.Π ΚτΠ Μ.Α.Ε. 3051/13-02-2023) Απόφαση του Υπουργείου Ανάπτυξης και Επενδύσεων περί έγκρισης της ένταξης στο ΠΔΕ 2022 του έργου με τίτλο «Υποέργο 4, Εκσυγχρονισμός των Υποδομών Ασφάλειας Πληροφορικής και Τηλεπικοινωνιών Κρυπτογράφησης» (Κωδικός ΟΠΣ ΤΑ 5180860).</w:t>
      </w:r>
    </w:p>
    <w:p w14:paraId="5DF23E9A" w14:textId="77777777" w:rsidR="004C164A" w:rsidRPr="004C164A" w:rsidRDefault="004C164A" w:rsidP="004C164A">
      <w:pPr>
        <w:numPr>
          <w:ilvl w:val="0"/>
          <w:numId w:val="75"/>
        </w:numPr>
        <w:suppressAutoHyphens w:val="0"/>
        <w:spacing w:before="120" w:after="0"/>
        <w:ind w:left="425" w:hanging="426"/>
        <w:rPr>
          <w:rFonts w:ascii="Tahoma" w:hAnsi="Tahoma" w:cs="Tahoma"/>
          <w:bCs/>
          <w:szCs w:val="22"/>
          <w:lang w:val="el-GR" w:eastAsia="en-US"/>
        </w:rPr>
      </w:pPr>
      <w:r w:rsidRPr="004C164A">
        <w:rPr>
          <w:rFonts w:ascii="Tahoma" w:hAnsi="Tahoma" w:cs="Tahoma"/>
          <w:bCs/>
          <w:szCs w:val="22"/>
          <w:lang w:val="el-GR" w:eastAsia="en-US"/>
        </w:rPr>
        <w:t xml:space="preserve">Το υπ’ αρ. πρωτ. 17578 ΕΞ 2023/02-02-2023 (Α.Π </w:t>
      </w:r>
      <w:bookmarkStart w:id="13" w:name="_Hlk97899700"/>
      <w:r w:rsidRPr="004C164A">
        <w:rPr>
          <w:rFonts w:ascii="Tahoma" w:hAnsi="Tahoma" w:cs="Tahoma"/>
          <w:bCs/>
          <w:szCs w:val="22"/>
          <w:lang w:val="el-GR" w:eastAsia="en-US"/>
        </w:rPr>
        <w:t xml:space="preserve">ΚτΠ Μ.Α.Ε. </w:t>
      </w:r>
      <w:bookmarkEnd w:id="13"/>
      <w:r w:rsidRPr="004C164A">
        <w:rPr>
          <w:rFonts w:ascii="Tahoma" w:hAnsi="Tahoma" w:cs="Tahoma"/>
          <w:bCs/>
          <w:szCs w:val="22"/>
          <w:lang w:val="el-GR" w:eastAsia="en-US"/>
        </w:rPr>
        <w:t>2289/03-02-2023) έγγραφο του Υπουργείου Οικονομικών/ΕΥΣΤΑ με θέμα: ”Έγκριση Διακήρυξης για το Υποέργο «Ανάπτυξη - Επέκταση Τηλεπικοινωνιακών Υποδομών Υπουργείου Εξωτερικών» Α/Α 1 του Έργου «Υποέργο 4, Εκσυγχρονισμός των Υποδομών Ασφάλειας Πληροφορικής και Τηλεπικοινωνιών Κρυπτογράφησης» (Κωδικός ΟΠΣ ΤΑ 5180860)”.</w:t>
      </w:r>
    </w:p>
    <w:p w14:paraId="31589175" w14:textId="77777777" w:rsidR="004C164A" w:rsidRPr="004C164A" w:rsidRDefault="004C164A" w:rsidP="004C164A">
      <w:pPr>
        <w:numPr>
          <w:ilvl w:val="0"/>
          <w:numId w:val="75"/>
        </w:numPr>
        <w:suppressAutoHyphens w:val="0"/>
        <w:spacing w:before="120" w:after="0"/>
        <w:ind w:left="425" w:hanging="426"/>
        <w:rPr>
          <w:rFonts w:ascii="Times New Roman" w:hAnsi="Times New Roman" w:cs="Tahoma"/>
          <w:bCs/>
          <w:sz w:val="24"/>
          <w:lang w:val="el-GR" w:eastAsia="en-US"/>
        </w:rPr>
      </w:pPr>
      <w:r w:rsidRPr="004C164A">
        <w:rPr>
          <w:rFonts w:ascii="Tahoma" w:hAnsi="Tahoma" w:cs="Tahoma"/>
          <w:bCs/>
          <w:szCs w:val="22"/>
          <w:lang w:val="el-GR" w:eastAsia="en-US"/>
        </w:rPr>
        <w:t xml:space="preserve">Το υπ΄ αρ. πρωτ. 42/24-02-2023 (Α.Π ΚτΠ Μ.Α.Ε. </w:t>
      </w:r>
      <w:r w:rsidRPr="004C164A">
        <w:rPr>
          <w:rFonts w:ascii="Tahoma" w:hAnsi="Tahoma" w:cs="Tahoma"/>
          <w:szCs w:val="22"/>
          <w:lang w:val="el-GR" w:eastAsia="en-US"/>
        </w:rPr>
        <w:t>3917/24-02-2023</w:t>
      </w:r>
      <w:r w:rsidRPr="004C164A">
        <w:rPr>
          <w:rFonts w:ascii="Tahoma" w:hAnsi="Tahoma" w:cs="Tahoma"/>
          <w:bCs/>
          <w:szCs w:val="22"/>
          <w:lang w:val="el-GR" w:eastAsia="en-US"/>
        </w:rPr>
        <w:t>) έγγραφο του Υπουργείου Εξωτερικών με θέμα: ”Αποδοχή ολοκλήρωσης Φάσης Α’ και έναρξης Φάσης Β’ του Υποέργου «Εκσυγχρονισμός των Υποδομών Ασφάλειας Πληροφορικής και Τηλεπικοινωνιών Κρυπτογράφησης» στο πλαίσιο του Έργου «Ψηφιακός Μετασχηματισμός του Υπουργείου Εξωτερικών»”.</w:t>
      </w:r>
    </w:p>
    <w:p w14:paraId="2DD1047B" w14:textId="77777777" w:rsidR="004C164A" w:rsidRPr="004C164A" w:rsidRDefault="004C164A" w:rsidP="004C164A">
      <w:pPr>
        <w:numPr>
          <w:ilvl w:val="0"/>
          <w:numId w:val="75"/>
        </w:numPr>
        <w:suppressAutoHyphens w:val="0"/>
        <w:spacing w:before="120" w:after="0"/>
        <w:ind w:left="425" w:hanging="426"/>
        <w:rPr>
          <w:rFonts w:ascii="Tahoma" w:hAnsi="Tahoma" w:cs="Tahoma"/>
          <w:bCs/>
          <w:szCs w:val="22"/>
          <w:lang w:val="el-GR" w:eastAsia="en-US"/>
        </w:rPr>
      </w:pPr>
      <w:r w:rsidRPr="004C164A">
        <w:rPr>
          <w:rFonts w:ascii="Tahoma" w:hAnsi="Tahoma" w:cs="Tahoma"/>
          <w:bCs/>
          <w:szCs w:val="22"/>
          <w:lang w:val="el-GR" w:eastAsia="en-US"/>
        </w:rPr>
        <w:t>Την Απόφαση του Διοικητικού Συμβουλίου της  ΚτΠ Μ.Α.Ε. κατά την υπ’ αρ. 895/02-03-2023 Συνεδρίασή του (Θέμα 4.1).</w:t>
      </w:r>
    </w:p>
    <w:p w14:paraId="46A5A765" w14:textId="77777777" w:rsidR="004C164A" w:rsidRPr="004C164A" w:rsidRDefault="004C164A" w:rsidP="004C164A">
      <w:pPr>
        <w:numPr>
          <w:ilvl w:val="0"/>
          <w:numId w:val="75"/>
        </w:numPr>
        <w:suppressAutoHyphens w:val="0"/>
        <w:spacing w:before="120" w:after="0"/>
        <w:ind w:left="425" w:hanging="426"/>
        <w:rPr>
          <w:rFonts w:ascii="Tahoma" w:hAnsi="Tahoma" w:cs="Tahoma"/>
          <w:bCs/>
          <w:szCs w:val="22"/>
          <w:lang w:val="el-GR" w:eastAsia="en-US"/>
        </w:rPr>
      </w:pPr>
      <w:r w:rsidRPr="004C164A">
        <w:rPr>
          <w:rFonts w:ascii="Tahoma" w:hAnsi="Tahoma" w:cs="Tahoma"/>
          <w:bCs/>
          <w:szCs w:val="22"/>
          <w:lang w:val="el-GR" w:eastAsia="en-US"/>
        </w:rPr>
        <w:t>Τον Κανονισμού (ΕΕ) 2017/625 του ΕΚ και του Συμβουλίου, της 15ης Μαρτίου 2017, για τους επισήμους ελέγχους</w:t>
      </w:r>
    </w:p>
    <w:p w14:paraId="5C1396D2" w14:textId="77777777" w:rsidR="004C164A" w:rsidRPr="004C164A" w:rsidRDefault="004C164A" w:rsidP="004C164A">
      <w:pPr>
        <w:numPr>
          <w:ilvl w:val="0"/>
          <w:numId w:val="75"/>
        </w:numPr>
        <w:suppressAutoHyphens w:val="0"/>
        <w:spacing w:before="120" w:after="0"/>
        <w:ind w:left="425" w:hanging="426"/>
        <w:rPr>
          <w:rFonts w:ascii="Tahoma" w:hAnsi="Tahoma" w:cs="Tahoma"/>
          <w:bCs/>
          <w:szCs w:val="22"/>
          <w:lang w:val="el-GR" w:eastAsia="en-US"/>
        </w:rPr>
      </w:pPr>
      <w:r w:rsidRPr="004C164A">
        <w:rPr>
          <w:rFonts w:ascii="Tahoma" w:hAnsi="Tahoma" w:cs="Tahoma"/>
          <w:bCs/>
          <w:szCs w:val="22"/>
          <w:lang w:val="el-GR" w:eastAsia="en-US"/>
        </w:rPr>
        <w:t>Το ν. 4919/2022 (A’ 71) Σύσταση εταιρειών μέσω των Υπηρεσιών Μιας Στάσης (Υ.Μ.Σ.) και τήρηση του Γενικού Εμπορικού Μητρώου (Γ.Ε.ΜΗ.) Ενσωμάτωση της Οδηγίας (ΕΕ) 2019/1151 του Ευρωπαϊκού Κοινοβουλίου και του Συμβουλίου της 20ής Ιουνίου 2019 για την τροποποίηση της Oδηγίας (ΕΕ) 2017/1132, όσον αφορά τη χρήση ψηφιακών εργαλείων και διαδικασιών στον τομέα του εταιρικού δικαίου (L 186) και λοιπές επείγουσες διατάξεις.</w:t>
      </w:r>
    </w:p>
    <w:p w14:paraId="71853D00" w14:textId="77777777" w:rsidR="007A4EB3" w:rsidRPr="00071CDB" w:rsidRDefault="007A4EB3" w:rsidP="006777C7">
      <w:pPr>
        <w:pStyle w:val="aff0"/>
        <w:suppressAutoHyphens w:val="0"/>
        <w:spacing w:after="160" w:line="276" w:lineRule="auto"/>
        <w:ind w:left="426"/>
        <w:jc w:val="left"/>
        <w:rPr>
          <w:rFonts w:ascii="Tahoma" w:hAnsi="Tahoma" w:cs="Tahoma"/>
          <w:szCs w:val="22"/>
          <w:lang w:val="el-GR"/>
        </w:rPr>
      </w:pPr>
    </w:p>
    <w:p w14:paraId="06F59911" w14:textId="77777777" w:rsidR="008338F0" w:rsidRPr="00071CDB" w:rsidRDefault="008338F0" w:rsidP="00AA6688">
      <w:pPr>
        <w:tabs>
          <w:tab w:val="left" w:pos="284"/>
        </w:tabs>
        <w:rPr>
          <w:rFonts w:ascii="Tahoma" w:hAnsi="Tahoma" w:cs="Tahoma"/>
          <w:szCs w:val="22"/>
          <w:lang w:val="el-GR"/>
        </w:rPr>
      </w:pPr>
    </w:p>
    <w:p w14:paraId="16FDDE05"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4" w:name="_Toc128490174"/>
      <w:r w:rsidRPr="00071CDB">
        <w:rPr>
          <w:rFonts w:ascii="Tahoma" w:hAnsi="Tahoma" w:cs="Tahoma"/>
          <w:sz w:val="22"/>
          <w:lang w:val="el-GR"/>
        </w:rPr>
        <w:t>Προθεσμία παραλαβής προσφορών και διενέργεια διαγωνισμού</w:t>
      </w:r>
      <w:bookmarkEnd w:id="14"/>
      <w:r w:rsidRPr="00071CDB">
        <w:rPr>
          <w:rFonts w:ascii="Tahoma" w:hAnsi="Tahoma" w:cs="Tahoma"/>
          <w:sz w:val="22"/>
          <w:lang w:val="el-GR"/>
        </w:rPr>
        <w:t xml:space="preserve"> </w:t>
      </w:r>
    </w:p>
    <w:p w14:paraId="243B2C2D" w14:textId="2BF73DA6" w:rsidR="00B65D70" w:rsidRPr="00071CDB" w:rsidRDefault="003355E7" w:rsidP="00B8545D">
      <w:pPr>
        <w:spacing w:before="240"/>
        <w:rPr>
          <w:rFonts w:ascii="Tahoma" w:hAnsi="Tahoma" w:cs="Tahoma"/>
          <w:color w:val="000000"/>
          <w:szCs w:val="22"/>
          <w:lang w:val="el-GR"/>
        </w:rPr>
      </w:pPr>
      <w:r w:rsidRPr="00071CDB">
        <w:rPr>
          <w:rFonts w:ascii="Tahoma" w:hAnsi="Tahoma" w:cs="Tahoma"/>
          <w:szCs w:val="22"/>
          <w:lang w:val="el-GR" w:eastAsia="el-GR"/>
        </w:rPr>
        <w:t xml:space="preserve">Η καταληκτική ημερομηνία παραλαβής των προσφορών είναι η </w:t>
      </w:r>
      <w:r w:rsidR="00B64600">
        <w:rPr>
          <w:rFonts w:ascii="Tahoma" w:hAnsi="Tahoma" w:cs="Tahoma"/>
          <w:b/>
          <w:szCs w:val="22"/>
          <w:lang w:val="el-GR"/>
        </w:rPr>
        <w:t>07</w:t>
      </w:r>
      <w:r w:rsidR="007044A7" w:rsidRPr="00071CDB">
        <w:rPr>
          <w:rFonts w:ascii="Tahoma" w:hAnsi="Tahoma" w:cs="Tahoma"/>
          <w:b/>
          <w:szCs w:val="22"/>
          <w:lang w:val="el-GR"/>
        </w:rPr>
        <w:t>-</w:t>
      </w:r>
      <w:r w:rsidR="00B64600">
        <w:rPr>
          <w:rFonts w:ascii="Tahoma" w:hAnsi="Tahoma" w:cs="Tahoma"/>
          <w:b/>
          <w:szCs w:val="22"/>
          <w:lang w:val="el-GR"/>
        </w:rPr>
        <w:t>04</w:t>
      </w:r>
      <w:r w:rsidR="007044A7" w:rsidRPr="00071CDB">
        <w:rPr>
          <w:rFonts w:ascii="Tahoma" w:hAnsi="Tahoma" w:cs="Tahoma"/>
          <w:b/>
          <w:szCs w:val="22"/>
          <w:lang w:val="el-GR"/>
        </w:rPr>
        <w:t xml:space="preserve">-2023 </w:t>
      </w:r>
      <w:r w:rsidR="007044A7" w:rsidRPr="00B64600">
        <w:rPr>
          <w:rFonts w:ascii="Tahoma" w:hAnsi="Tahoma" w:cs="Tahoma"/>
          <w:bCs/>
          <w:szCs w:val="22"/>
          <w:lang w:val="el-GR"/>
        </w:rPr>
        <w:t>και ώρα</w:t>
      </w:r>
      <w:r w:rsidR="007044A7" w:rsidRPr="00071CDB">
        <w:rPr>
          <w:rFonts w:ascii="Tahoma" w:hAnsi="Tahoma" w:cs="Tahoma"/>
          <w:b/>
          <w:szCs w:val="22"/>
          <w:lang w:val="el-GR"/>
        </w:rPr>
        <w:t xml:space="preserve"> </w:t>
      </w:r>
      <w:r w:rsidR="00B64600">
        <w:rPr>
          <w:rFonts w:ascii="Tahoma" w:hAnsi="Tahoma" w:cs="Tahoma"/>
          <w:b/>
          <w:szCs w:val="22"/>
          <w:lang w:val="el-GR"/>
        </w:rPr>
        <w:t>14</w:t>
      </w:r>
      <w:r w:rsidR="007044A7" w:rsidRPr="00071CDB">
        <w:rPr>
          <w:rFonts w:ascii="Tahoma" w:hAnsi="Tahoma" w:cs="Tahoma"/>
          <w:b/>
          <w:szCs w:val="22"/>
          <w:lang w:val="el-GR"/>
        </w:rPr>
        <w:t>:</w:t>
      </w:r>
      <w:r w:rsidR="00B64600">
        <w:rPr>
          <w:rFonts w:ascii="Tahoma" w:hAnsi="Tahoma" w:cs="Tahoma"/>
          <w:b/>
          <w:szCs w:val="22"/>
          <w:lang w:val="el-GR"/>
        </w:rPr>
        <w:t>00</w:t>
      </w:r>
      <w:r w:rsidR="00B64600">
        <w:rPr>
          <w:rFonts w:ascii="Tahoma" w:hAnsi="Tahoma" w:cs="Tahoma"/>
          <w:szCs w:val="22"/>
          <w:lang w:val="el-GR"/>
        </w:rPr>
        <w:t xml:space="preserve"> </w:t>
      </w:r>
      <w:r w:rsidR="00B65D70" w:rsidRPr="00071CDB">
        <w:rPr>
          <w:rFonts w:ascii="Tahoma" w:hAnsi="Tahoma" w:cs="Tahoma"/>
          <w:szCs w:val="22"/>
          <w:lang w:val="el-GR" w:eastAsia="el-GR"/>
        </w:rPr>
        <w:t xml:space="preserve">και η </w:t>
      </w:r>
      <w:r w:rsidR="00B65D70" w:rsidRPr="00071CDB">
        <w:rPr>
          <w:rFonts w:ascii="Tahoma" w:hAnsi="Tahoma" w:cs="Tahoma"/>
          <w:color w:val="000000"/>
          <w:szCs w:val="22"/>
          <w:lang w:val="el-GR"/>
        </w:rPr>
        <w:t xml:space="preserve">Ημερομηνία έναρξης υποβολής προσφορών είναι η </w:t>
      </w:r>
      <w:r w:rsidR="00B64600">
        <w:rPr>
          <w:rFonts w:ascii="Tahoma" w:hAnsi="Tahoma" w:cs="Tahoma"/>
          <w:b/>
          <w:szCs w:val="22"/>
          <w:lang w:val="el-GR"/>
        </w:rPr>
        <w:t>09</w:t>
      </w:r>
      <w:r w:rsidR="007044A7" w:rsidRPr="00071CDB">
        <w:rPr>
          <w:rFonts w:ascii="Tahoma" w:hAnsi="Tahoma" w:cs="Tahoma"/>
          <w:b/>
          <w:szCs w:val="22"/>
          <w:lang w:val="el-GR"/>
        </w:rPr>
        <w:t>-</w:t>
      </w:r>
      <w:r w:rsidR="00B64600">
        <w:rPr>
          <w:rFonts w:ascii="Tahoma" w:hAnsi="Tahoma" w:cs="Tahoma"/>
          <w:b/>
          <w:szCs w:val="22"/>
          <w:lang w:val="el-GR"/>
        </w:rPr>
        <w:t>03</w:t>
      </w:r>
      <w:r w:rsidR="007044A7" w:rsidRPr="00071CDB">
        <w:rPr>
          <w:rFonts w:ascii="Tahoma" w:hAnsi="Tahoma" w:cs="Tahoma"/>
          <w:b/>
          <w:szCs w:val="22"/>
          <w:lang w:val="el-GR"/>
        </w:rPr>
        <w:t>-2023</w:t>
      </w:r>
      <w:r w:rsidR="00B64600">
        <w:rPr>
          <w:rFonts w:ascii="Tahoma" w:hAnsi="Tahoma" w:cs="Tahoma"/>
          <w:b/>
          <w:szCs w:val="22"/>
          <w:lang w:val="el-GR"/>
        </w:rPr>
        <w:t>.</w:t>
      </w:r>
    </w:p>
    <w:p w14:paraId="0D1A8355" w14:textId="1A5C6EF2" w:rsidR="001C673F" w:rsidRPr="00071CDB" w:rsidRDefault="003355E7" w:rsidP="001C673F">
      <w:pPr>
        <w:rPr>
          <w:rFonts w:ascii="Tahoma" w:hAnsi="Tahoma" w:cs="Tahoma"/>
          <w:szCs w:val="22"/>
          <w:lang w:val="el-GR"/>
        </w:rPr>
      </w:pPr>
      <w:r w:rsidRPr="00071CDB">
        <w:rPr>
          <w:rFonts w:ascii="Tahoma" w:hAnsi="Tahoma" w:cs="Tahoma"/>
          <w:szCs w:val="22"/>
          <w:lang w:val="el-GR" w:eastAsia="el-GR"/>
        </w:rPr>
        <w:lastRenderedPageBreak/>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C673F" w:rsidRPr="00071CDB">
        <w:rPr>
          <w:rFonts w:ascii="Tahoma" w:hAnsi="Tahoma" w:cs="Tahoma"/>
          <w:b/>
          <w:szCs w:val="22"/>
          <w:lang w:val="el-GR"/>
        </w:rPr>
        <w:t>τέσσερις (4) εργάσιμες</w:t>
      </w:r>
      <w:r w:rsidR="001C673F" w:rsidRPr="00071CDB">
        <w:rPr>
          <w:rFonts w:ascii="Tahoma" w:hAnsi="Tahoma" w:cs="Tahoma"/>
          <w:szCs w:val="22"/>
          <w:lang w:val="el-GR"/>
        </w:rPr>
        <w:t xml:space="preserve"> ημέρες μετά την καταληκτική ημερομηνία υποβολής των προσφορών </w:t>
      </w:r>
      <w:r w:rsidR="001C673F" w:rsidRPr="00071CDB">
        <w:rPr>
          <w:rFonts w:ascii="Tahoma" w:hAnsi="Tahoma" w:cs="Tahoma"/>
          <w:b/>
          <w:szCs w:val="22"/>
          <w:lang w:val="el-GR"/>
        </w:rPr>
        <w:t xml:space="preserve">ήτοι </w:t>
      </w:r>
      <w:r w:rsidR="00B64600">
        <w:rPr>
          <w:rFonts w:ascii="Tahoma" w:hAnsi="Tahoma" w:cs="Tahoma"/>
          <w:b/>
          <w:szCs w:val="22"/>
          <w:lang w:val="el-GR"/>
        </w:rPr>
        <w:t>13</w:t>
      </w:r>
      <w:r w:rsidR="001C673F" w:rsidRPr="00071CDB">
        <w:rPr>
          <w:rFonts w:ascii="Tahoma" w:hAnsi="Tahoma" w:cs="Tahoma"/>
          <w:b/>
          <w:szCs w:val="22"/>
          <w:lang w:val="el-GR"/>
        </w:rPr>
        <w:t>-</w:t>
      </w:r>
      <w:r w:rsidR="00B64600">
        <w:rPr>
          <w:rFonts w:ascii="Tahoma" w:hAnsi="Tahoma" w:cs="Tahoma"/>
          <w:b/>
          <w:szCs w:val="22"/>
          <w:lang w:val="el-GR"/>
        </w:rPr>
        <w:t>04</w:t>
      </w:r>
      <w:r w:rsidR="001C673F" w:rsidRPr="00071CDB">
        <w:rPr>
          <w:rFonts w:ascii="Tahoma" w:hAnsi="Tahoma" w:cs="Tahoma"/>
          <w:b/>
          <w:szCs w:val="22"/>
          <w:lang w:val="el-GR"/>
        </w:rPr>
        <w:t>-20</w:t>
      </w:r>
      <w:r w:rsidR="007044A7" w:rsidRPr="00071CDB">
        <w:rPr>
          <w:rFonts w:ascii="Tahoma" w:hAnsi="Tahoma" w:cs="Tahoma"/>
          <w:b/>
          <w:szCs w:val="22"/>
          <w:lang w:val="el-GR"/>
        </w:rPr>
        <w:t>23</w:t>
      </w:r>
      <w:r w:rsidR="001C673F" w:rsidRPr="00071CDB">
        <w:rPr>
          <w:rFonts w:ascii="Tahoma" w:hAnsi="Tahoma" w:cs="Tahoma"/>
          <w:b/>
          <w:szCs w:val="22"/>
          <w:lang w:val="el-GR"/>
        </w:rPr>
        <w:t xml:space="preserve"> </w:t>
      </w:r>
      <w:r w:rsidR="001C673F" w:rsidRPr="00B64600">
        <w:rPr>
          <w:rFonts w:ascii="Tahoma" w:hAnsi="Tahoma" w:cs="Tahoma"/>
          <w:bCs/>
          <w:szCs w:val="22"/>
          <w:lang w:val="el-GR"/>
        </w:rPr>
        <w:t>και ώρα</w:t>
      </w:r>
      <w:r w:rsidR="001C673F" w:rsidRPr="00071CDB">
        <w:rPr>
          <w:rFonts w:ascii="Tahoma" w:hAnsi="Tahoma" w:cs="Tahoma"/>
          <w:b/>
          <w:szCs w:val="22"/>
          <w:lang w:val="el-GR"/>
        </w:rPr>
        <w:t xml:space="preserve"> </w:t>
      </w:r>
      <w:r w:rsidR="00B64600">
        <w:rPr>
          <w:rFonts w:ascii="Tahoma" w:hAnsi="Tahoma" w:cs="Tahoma"/>
          <w:b/>
          <w:szCs w:val="22"/>
          <w:lang w:val="el-GR"/>
        </w:rPr>
        <w:t>14</w:t>
      </w:r>
      <w:r w:rsidR="001C673F" w:rsidRPr="00071CDB">
        <w:rPr>
          <w:rFonts w:ascii="Tahoma" w:hAnsi="Tahoma" w:cs="Tahoma"/>
          <w:b/>
          <w:szCs w:val="22"/>
          <w:lang w:val="el-GR"/>
        </w:rPr>
        <w:t>:</w:t>
      </w:r>
      <w:r w:rsidR="00B64600">
        <w:rPr>
          <w:rFonts w:ascii="Tahoma" w:hAnsi="Tahoma" w:cs="Tahoma"/>
          <w:b/>
          <w:szCs w:val="22"/>
          <w:lang w:val="el-GR"/>
        </w:rPr>
        <w:t>00</w:t>
      </w:r>
      <w:r w:rsidR="001C673F" w:rsidRPr="00071CDB">
        <w:rPr>
          <w:rFonts w:ascii="Tahoma" w:hAnsi="Tahoma" w:cs="Tahoma"/>
          <w:szCs w:val="22"/>
          <w:lang w:val="el-GR"/>
        </w:rPr>
        <w:t>.</w:t>
      </w:r>
    </w:p>
    <w:p w14:paraId="4D2D0435" w14:textId="77777777" w:rsidR="001C673F" w:rsidRPr="00071CDB" w:rsidRDefault="001C673F">
      <w:pPr>
        <w:rPr>
          <w:rFonts w:ascii="Tahoma" w:hAnsi="Tahoma" w:cs="Tahoma"/>
          <w:szCs w:val="22"/>
          <w:lang w:val="el-GR"/>
        </w:rPr>
      </w:pPr>
      <w:r w:rsidRPr="00071CDB" w:rsidDel="001C673F">
        <w:rPr>
          <w:rFonts w:ascii="Tahoma" w:hAnsi="Tahoma" w:cs="Tahoma"/>
          <w:i/>
          <w:iCs/>
          <w:color w:val="5B9BD5"/>
          <w:kern w:val="1"/>
          <w:szCs w:val="22"/>
          <w:lang w:val="el-GR"/>
        </w:rPr>
        <w:t xml:space="preserve"> </w:t>
      </w:r>
    </w:p>
    <w:p w14:paraId="53074529"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5" w:name="_Toc128490175"/>
      <w:r w:rsidRPr="00071CDB">
        <w:rPr>
          <w:rFonts w:ascii="Tahoma" w:hAnsi="Tahoma" w:cs="Tahoma"/>
          <w:sz w:val="22"/>
          <w:lang w:val="el-GR"/>
        </w:rPr>
        <w:t>Δημοσιότητα</w:t>
      </w:r>
      <w:bookmarkEnd w:id="15"/>
    </w:p>
    <w:p w14:paraId="58F522EA" w14:textId="77777777" w:rsidR="008338F0" w:rsidRPr="00071CDB" w:rsidRDefault="003355E7" w:rsidP="00B8545D">
      <w:pPr>
        <w:spacing w:before="240"/>
        <w:rPr>
          <w:rFonts w:ascii="Tahoma" w:hAnsi="Tahoma" w:cs="Tahoma"/>
          <w:szCs w:val="22"/>
          <w:lang w:val="el-GR"/>
        </w:rPr>
      </w:pPr>
      <w:r w:rsidRPr="00071CDB">
        <w:rPr>
          <w:rFonts w:ascii="Tahoma" w:hAnsi="Tahoma" w:cs="Tahoma"/>
          <w:b/>
          <w:szCs w:val="22"/>
          <w:lang w:val="el-GR"/>
        </w:rPr>
        <w:t>Α.</w:t>
      </w:r>
      <w:r w:rsidRPr="00071CDB">
        <w:rPr>
          <w:rFonts w:ascii="Tahoma" w:hAnsi="Tahoma" w:cs="Tahoma"/>
          <w:b/>
          <w:szCs w:val="22"/>
          <w:lang w:val="el-GR"/>
        </w:rPr>
        <w:tab/>
        <w:t xml:space="preserve">Δημοσίευση στην Επίσημη Εφημερίδα της Ευρωπαϊκής Ένωσης </w:t>
      </w:r>
    </w:p>
    <w:p w14:paraId="4F494FDC" w14:textId="615B9F08" w:rsidR="008338F0" w:rsidRPr="00071CDB" w:rsidRDefault="003355E7">
      <w:pPr>
        <w:rPr>
          <w:rFonts w:ascii="Tahoma" w:hAnsi="Tahoma" w:cs="Tahoma"/>
          <w:szCs w:val="22"/>
          <w:lang w:val="el-GR"/>
        </w:rPr>
      </w:pPr>
      <w:r w:rsidRPr="00071CDB">
        <w:rPr>
          <w:rFonts w:ascii="Tahoma" w:hAnsi="Tahoma" w:cs="Tahoma"/>
          <w:szCs w:val="22"/>
          <w:lang w:val="el-GR"/>
        </w:rPr>
        <w:t xml:space="preserve">Προκήρυξη της παρούσας σύμβασης απεστάλη με ηλεκτρονικά μέσα για δημοσίευση στις </w:t>
      </w:r>
      <w:r w:rsidR="00C80220" w:rsidRPr="00C80220">
        <w:rPr>
          <w:rFonts w:ascii="Tahoma" w:hAnsi="Tahoma" w:cs="Tahoma"/>
          <w:b/>
          <w:bCs/>
          <w:szCs w:val="22"/>
          <w:lang w:val="el-GR"/>
        </w:rPr>
        <w:t>03-03-2023</w:t>
      </w:r>
      <w:r w:rsidRPr="00071CDB">
        <w:rPr>
          <w:rFonts w:ascii="Tahoma" w:hAnsi="Tahoma" w:cs="Tahoma"/>
          <w:szCs w:val="22"/>
          <w:lang w:val="el-GR"/>
        </w:rPr>
        <w:t xml:space="preserve"> στην Υπηρεσία Εκδόσεων της Ευρωπαϊκής Ένωσης</w:t>
      </w:r>
      <w:r w:rsidR="00C80220">
        <w:rPr>
          <w:rFonts w:ascii="Tahoma" w:hAnsi="Tahoma" w:cs="Tahoma"/>
          <w:szCs w:val="22"/>
          <w:lang w:val="el-GR"/>
        </w:rPr>
        <w:t xml:space="preserve"> και δημοσιεύθηκε στις </w:t>
      </w:r>
      <w:r w:rsidR="00C80220" w:rsidRPr="00C80220">
        <w:rPr>
          <w:rFonts w:ascii="Tahoma" w:hAnsi="Tahoma" w:cs="Tahoma"/>
          <w:b/>
          <w:bCs/>
          <w:szCs w:val="22"/>
          <w:lang w:val="el-GR"/>
        </w:rPr>
        <w:t>08-03-2023</w:t>
      </w:r>
      <w:r w:rsidRPr="00071CDB">
        <w:rPr>
          <w:rFonts w:ascii="Tahoma" w:hAnsi="Tahoma" w:cs="Tahoma"/>
          <w:szCs w:val="22"/>
          <w:lang w:val="el-GR"/>
        </w:rPr>
        <w:t xml:space="preserve">. </w:t>
      </w:r>
    </w:p>
    <w:p w14:paraId="4A89977E" w14:textId="77777777" w:rsidR="008338F0" w:rsidRPr="00071CDB" w:rsidRDefault="003355E7">
      <w:pPr>
        <w:rPr>
          <w:rFonts w:ascii="Tahoma" w:hAnsi="Tahoma" w:cs="Tahoma"/>
          <w:szCs w:val="22"/>
          <w:lang w:val="el-GR"/>
        </w:rPr>
      </w:pPr>
      <w:r w:rsidRPr="00071CDB">
        <w:rPr>
          <w:rFonts w:ascii="Tahoma" w:hAnsi="Tahoma" w:cs="Tahoma"/>
          <w:b/>
          <w:szCs w:val="22"/>
          <w:lang w:val="el-GR"/>
        </w:rPr>
        <w:t>Β.</w:t>
      </w:r>
      <w:r w:rsidRPr="00071CDB">
        <w:rPr>
          <w:rFonts w:ascii="Tahoma" w:hAnsi="Tahoma" w:cs="Tahoma"/>
          <w:b/>
          <w:szCs w:val="22"/>
          <w:lang w:val="el-GR"/>
        </w:rPr>
        <w:tab/>
        <w:t xml:space="preserve">Δημοσίευση σε εθνικό επίπεδο </w:t>
      </w:r>
    </w:p>
    <w:p w14:paraId="1B859E2F" w14:textId="16171FDE" w:rsidR="00055134" w:rsidRPr="00071CDB" w:rsidRDefault="00055134" w:rsidP="00055134">
      <w:pPr>
        <w:rPr>
          <w:rFonts w:ascii="Tahoma" w:hAnsi="Tahoma" w:cs="Tahoma"/>
          <w:szCs w:val="22"/>
          <w:lang w:val="el-GR"/>
        </w:rPr>
      </w:pPr>
      <w:r w:rsidRPr="00071CDB">
        <w:rPr>
          <w:rFonts w:ascii="Tahoma" w:hAnsi="Tahoma" w:cs="Tahoma"/>
          <w:szCs w:val="22"/>
          <w:lang w:val="el-GR"/>
        </w:rPr>
        <w:t xml:space="preserve">Η προκήρυξη και το πλήρες κείμενο της παρούσας Διακήρυξης καταχωρήθηκε στο Κεντρικό Ηλεκτρονικό Μητρώο Δημοσίων Συμβάσεων (ΚΗΜΔΗΣ) στις </w:t>
      </w:r>
      <w:r w:rsidR="00C80220" w:rsidRPr="00C80220">
        <w:rPr>
          <w:rFonts w:ascii="Tahoma" w:hAnsi="Tahoma" w:cs="Tahoma"/>
          <w:b/>
          <w:bCs/>
          <w:szCs w:val="22"/>
          <w:lang w:val="el-GR"/>
        </w:rPr>
        <w:t>0</w:t>
      </w:r>
      <w:r w:rsidR="00C80220">
        <w:rPr>
          <w:rFonts w:ascii="Tahoma" w:hAnsi="Tahoma" w:cs="Tahoma"/>
          <w:b/>
          <w:bCs/>
          <w:szCs w:val="22"/>
          <w:lang w:val="el-GR"/>
        </w:rPr>
        <w:t>9</w:t>
      </w:r>
      <w:r w:rsidR="00C80220" w:rsidRPr="00C80220">
        <w:rPr>
          <w:rFonts w:ascii="Tahoma" w:hAnsi="Tahoma" w:cs="Tahoma"/>
          <w:b/>
          <w:bCs/>
          <w:szCs w:val="22"/>
          <w:lang w:val="el-GR"/>
        </w:rPr>
        <w:t>-03-2023</w:t>
      </w:r>
      <w:r w:rsidR="00C80220">
        <w:rPr>
          <w:rFonts w:ascii="Tahoma" w:hAnsi="Tahoma" w:cs="Tahoma"/>
          <w:szCs w:val="22"/>
          <w:lang w:val="el-GR"/>
        </w:rPr>
        <w:t>.</w:t>
      </w:r>
    </w:p>
    <w:p w14:paraId="701229A4" w14:textId="1A8CB2E3" w:rsidR="00055134" w:rsidRPr="00071CDB" w:rsidRDefault="00055134" w:rsidP="00055134">
      <w:pPr>
        <w:rPr>
          <w:rFonts w:ascii="Tahoma" w:hAnsi="Tahoma" w:cs="Tahoma"/>
          <w:szCs w:val="22"/>
          <w:lang w:val="el-GR"/>
        </w:rPr>
      </w:pPr>
      <w:r w:rsidRPr="00071CDB">
        <w:rPr>
          <w:rFonts w:ascii="Tahoma" w:hAnsi="Tahoma" w:cs="Tahoma"/>
          <w:szCs w:val="22"/>
          <w:lang w:val="el-GR"/>
        </w:rPr>
        <w:t xml:space="preserve">Τα έγγραφα της σύμβασης </w:t>
      </w:r>
      <w:bookmarkStart w:id="16" w:name="_Hlk75874003"/>
      <w:r w:rsidRPr="00071CDB">
        <w:rPr>
          <w:rFonts w:ascii="Tahoma" w:hAnsi="Tahoma" w:cs="Tahoma"/>
          <w:szCs w:val="22"/>
          <w:lang w:val="el-GR"/>
        </w:rPr>
        <w:t xml:space="preserve">της παρούσας Διακήρυξης καταχωρήθηκαν </w:t>
      </w:r>
      <w:bookmarkEnd w:id="16"/>
      <w:r w:rsidRPr="00071CDB">
        <w:rPr>
          <w:rFonts w:ascii="Tahoma" w:hAnsi="Tahoma" w:cs="Tahoma"/>
          <w:szCs w:val="22"/>
          <w:lang w:val="el-GR"/>
        </w:rPr>
        <w:t xml:space="preserve">στη σχετική ηλεκτρονική διαδικασία σύναψης δημόσιας σύμβασης στο ΕΣΗΔΗΣ στις </w:t>
      </w:r>
      <w:r w:rsidR="00C80220" w:rsidRPr="00C80220">
        <w:rPr>
          <w:rFonts w:ascii="Tahoma" w:hAnsi="Tahoma" w:cs="Tahoma"/>
          <w:b/>
          <w:bCs/>
          <w:szCs w:val="22"/>
          <w:lang w:val="el-GR"/>
        </w:rPr>
        <w:t>0</w:t>
      </w:r>
      <w:r w:rsidR="00C80220">
        <w:rPr>
          <w:rFonts w:ascii="Tahoma" w:hAnsi="Tahoma" w:cs="Tahoma"/>
          <w:b/>
          <w:bCs/>
          <w:szCs w:val="22"/>
          <w:lang w:val="el-GR"/>
        </w:rPr>
        <w:t>9</w:t>
      </w:r>
      <w:r w:rsidR="00C80220" w:rsidRPr="00C80220">
        <w:rPr>
          <w:rFonts w:ascii="Tahoma" w:hAnsi="Tahoma" w:cs="Tahoma"/>
          <w:b/>
          <w:bCs/>
          <w:szCs w:val="22"/>
          <w:lang w:val="el-GR"/>
        </w:rPr>
        <w:t>-03-2023</w:t>
      </w:r>
      <w:r w:rsidRPr="00071CDB">
        <w:rPr>
          <w:rFonts w:ascii="Tahoma" w:hAnsi="Tahoma" w:cs="Tahoma"/>
          <w:szCs w:val="22"/>
          <w:lang w:val="el-GR"/>
        </w:rPr>
        <w:t>, η οποία έλαβε Συστημικό Αύξοντα Αριθμό</w:t>
      </w:r>
      <w:bookmarkStart w:id="17" w:name="_Hlk75874030"/>
      <w:r w:rsidRPr="00071CDB">
        <w:rPr>
          <w:rFonts w:ascii="Tahoma" w:hAnsi="Tahoma" w:cs="Tahoma"/>
          <w:szCs w:val="22"/>
          <w:lang w:val="el-GR"/>
        </w:rPr>
        <w:t xml:space="preserve">:  </w:t>
      </w:r>
      <w:bookmarkEnd w:id="17"/>
      <w:r w:rsidR="00D75A5C" w:rsidRPr="00D75A5C">
        <w:rPr>
          <w:rFonts w:ascii="Tahoma" w:hAnsi="Tahoma" w:cs="Tahoma"/>
          <w:b/>
          <w:bCs/>
          <w:szCs w:val="22"/>
          <w:lang w:val="el-GR"/>
        </w:rPr>
        <w:t>186614</w:t>
      </w:r>
      <w:r w:rsidR="00DD7472" w:rsidRPr="00D75A5C">
        <w:rPr>
          <w:rFonts w:ascii="Tahoma" w:hAnsi="Tahoma" w:cs="Tahoma"/>
          <w:b/>
          <w:bCs/>
          <w:szCs w:val="22"/>
          <w:lang w:val="el-GR"/>
        </w:rPr>
        <w:t xml:space="preserve"> </w:t>
      </w:r>
      <w:r w:rsidR="00DD7472" w:rsidRPr="00071CDB">
        <w:rPr>
          <w:rFonts w:ascii="Tahoma" w:hAnsi="Tahoma" w:cs="Tahoma"/>
          <w:szCs w:val="22"/>
          <w:lang w:val="el-GR"/>
        </w:rPr>
        <w:t xml:space="preserve"> </w:t>
      </w:r>
      <w:r w:rsidRPr="00071CDB">
        <w:rPr>
          <w:rFonts w:ascii="Tahoma" w:hAnsi="Tahoma" w:cs="Tahoma"/>
          <w:szCs w:val="22"/>
          <w:lang w:val="el-GR"/>
        </w:rPr>
        <w:t>και αναρτήθηκαν στη Διαδικτυακή Πύλη (</w:t>
      </w:r>
      <w:hyperlink r:id="rId22" w:history="1">
        <w:r w:rsidRPr="00071CDB">
          <w:rPr>
            <w:rStyle w:val="-"/>
            <w:rFonts w:ascii="Tahoma" w:hAnsi="Tahoma" w:cs="Tahoma"/>
            <w:szCs w:val="22"/>
            <w:lang w:val="el-GR"/>
          </w:rPr>
          <w:t>www.promitheus.gov.gr</w:t>
        </w:r>
      </w:hyperlink>
      <w:r w:rsidRPr="00071CDB">
        <w:rPr>
          <w:rFonts w:ascii="Tahoma" w:hAnsi="Tahoma" w:cs="Tahoma"/>
          <w:szCs w:val="22"/>
          <w:lang w:val="el-GR"/>
        </w:rPr>
        <w:t>) του ΟΠΣ ΕΣΗΔΗΣ.</w:t>
      </w:r>
    </w:p>
    <w:p w14:paraId="03D47E1B" w14:textId="4E2DE355" w:rsidR="00055134" w:rsidRPr="00071CDB" w:rsidRDefault="00055134" w:rsidP="00055134">
      <w:pPr>
        <w:rPr>
          <w:rFonts w:ascii="Tahoma" w:hAnsi="Tahoma" w:cs="Tahoma"/>
          <w:szCs w:val="22"/>
          <w:lang w:val="el-GR"/>
        </w:rPr>
      </w:pPr>
      <w:r w:rsidRPr="00071CDB">
        <w:rPr>
          <w:rFonts w:ascii="Tahoma" w:hAnsi="Tahoma" w:cs="Tahoma"/>
          <w:szCs w:val="22"/>
          <w:lang w:val="el-GR"/>
        </w:rPr>
        <w:t xml:space="preserve">Περίληψη της παρούσας Διακήρυξης όπως προβλέπεται στην περίπτωση </w:t>
      </w:r>
      <w:bookmarkStart w:id="18" w:name="_Hlk75874098"/>
      <w:r w:rsidRPr="00071CDB">
        <w:rPr>
          <w:rFonts w:ascii="Tahoma" w:hAnsi="Tahoma" w:cs="Tahoma"/>
          <w:szCs w:val="22"/>
          <w:lang w:val="el-GR"/>
        </w:rPr>
        <w:t xml:space="preserve">(ιστ) </w:t>
      </w:r>
      <w:bookmarkEnd w:id="18"/>
      <w:r w:rsidRPr="00071CDB">
        <w:rPr>
          <w:rFonts w:ascii="Tahoma" w:hAnsi="Tahoma" w:cs="Tahoma"/>
          <w:szCs w:val="22"/>
          <w:lang w:val="el-GR"/>
        </w:rPr>
        <w:t xml:space="preserve">της παραγράφου 3 του άρθρου 76 του Ν.4727/23-09-2020 (ΦΕΚ/Α/184/23.09.2020), αναρτήθηκε στο διαδίκτυο, στον ιστότοπο http://et.diavgeia.gov.gr/ (ΠΡΟΓΡΑΜΜΑ ΔΙΑΥΓΕΙΑ) </w:t>
      </w:r>
      <w:r w:rsidRPr="00071CDB">
        <w:rPr>
          <w:rFonts w:ascii="Tahoma" w:hAnsi="Tahoma" w:cs="Tahoma"/>
          <w:szCs w:val="22"/>
          <w:lang w:val="el-GR" w:eastAsia="el-GR"/>
        </w:rPr>
        <w:t xml:space="preserve">στις </w:t>
      </w:r>
      <w:r w:rsidR="00C80220" w:rsidRPr="00C80220">
        <w:rPr>
          <w:rFonts w:ascii="Tahoma" w:hAnsi="Tahoma" w:cs="Tahoma"/>
          <w:b/>
          <w:bCs/>
          <w:szCs w:val="22"/>
          <w:lang w:val="el-GR"/>
        </w:rPr>
        <w:t>0</w:t>
      </w:r>
      <w:r w:rsidR="00C80220">
        <w:rPr>
          <w:rFonts w:ascii="Tahoma" w:hAnsi="Tahoma" w:cs="Tahoma"/>
          <w:b/>
          <w:bCs/>
          <w:szCs w:val="22"/>
          <w:lang w:val="el-GR"/>
        </w:rPr>
        <w:t>9</w:t>
      </w:r>
      <w:r w:rsidR="00C80220" w:rsidRPr="00C80220">
        <w:rPr>
          <w:rFonts w:ascii="Tahoma" w:hAnsi="Tahoma" w:cs="Tahoma"/>
          <w:b/>
          <w:bCs/>
          <w:szCs w:val="22"/>
          <w:lang w:val="el-GR"/>
        </w:rPr>
        <w:t>-03-2023</w:t>
      </w:r>
      <w:r w:rsidRPr="00071CDB">
        <w:rPr>
          <w:rFonts w:ascii="Tahoma" w:hAnsi="Tahoma" w:cs="Tahoma"/>
          <w:szCs w:val="22"/>
          <w:lang w:val="el-GR"/>
        </w:rPr>
        <w:t>.</w:t>
      </w:r>
    </w:p>
    <w:p w14:paraId="09F6794D" w14:textId="77777777" w:rsidR="00055134" w:rsidRPr="00071CDB" w:rsidRDefault="00055134" w:rsidP="00055134">
      <w:pPr>
        <w:rPr>
          <w:rFonts w:ascii="Tahoma" w:hAnsi="Tahoma" w:cs="Tahoma"/>
          <w:szCs w:val="22"/>
          <w:lang w:val="el-GR"/>
        </w:rPr>
      </w:pPr>
    </w:p>
    <w:p w14:paraId="4F9827E2" w14:textId="5D4AF50D" w:rsidR="00055134" w:rsidRPr="00071CDB" w:rsidRDefault="00055134" w:rsidP="00055134">
      <w:pPr>
        <w:pStyle w:val="normalwithoutspacing"/>
        <w:snapToGrid w:val="0"/>
        <w:rPr>
          <w:rFonts w:ascii="Tahoma" w:hAnsi="Tahoma" w:cs="Tahoma"/>
          <w:i/>
          <w:iCs/>
          <w:color w:val="5B9BD5"/>
          <w:kern w:val="1"/>
          <w:szCs w:val="22"/>
        </w:rPr>
      </w:pPr>
      <w:r w:rsidRPr="00071CDB">
        <w:rPr>
          <w:rFonts w:ascii="Tahoma" w:hAnsi="Tahoma" w:cs="Tahoma"/>
          <w:szCs w:val="22"/>
        </w:rPr>
        <w:t xml:space="preserve">Η Διακήρυξη θα αναρτηθεί στο διαδίκτυο, στην ιστοσελίδα της αναθέτουσας αρχής, στη διεύθυνση (URL) :  </w:t>
      </w:r>
      <w:hyperlink r:id="rId23" w:history="1">
        <w:r w:rsidRPr="00071CDB">
          <w:rPr>
            <w:rStyle w:val="-"/>
            <w:rFonts w:ascii="Tahoma" w:hAnsi="Tahoma" w:cs="Tahoma"/>
            <w:szCs w:val="22"/>
          </w:rPr>
          <w:t>http://www.ktpae.gr</w:t>
        </w:r>
      </w:hyperlink>
      <w:r w:rsidRPr="00071CDB">
        <w:rPr>
          <w:rFonts w:ascii="Tahoma" w:hAnsi="Tahoma" w:cs="Tahoma"/>
          <w:szCs w:val="22"/>
        </w:rPr>
        <w:t xml:space="preserve">  στη θέση Διαγωνισμοί στις </w:t>
      </w:r>
      <w:r w:rsidR="00C80220" w:rsidRPr="00C80220">
        <w:rPr>
          <w:rFonts w:ascii="Tahoma" w:hAnsi="Tahoma" w:cs="Tahoma"/>
          <w:b/>
          <w:bCs/>
          <w:szCs w:val="22"/>
        </w:rPr>
        <w:t>0</w:t>
      </w:r>
      <w:r w:rsidR="00C80220">
        <w:rPr>
          <w:rFonts w:ascii="Tahoma" w:hAnsi="Tahoma" w:cs="Tahoma"/>
          <w:b/>
          <w:bCs/>
          <w:szCs w:val="22"/>
        </w:rPr>
        <w:t>9</w:t>
      </w:r>
      <w:r w:rsidR="00C80220" w:rsidRPr="00C80220">
        <w:rPr>
          <w:rFonts w:ascii="Tahoma" w:hAnsi="Tahoma" w:cs="Tahoma"/>
          <w:b/>
          <w:bCs/>
          <w:szCs w:val="22"/>
        </w:rPr>
        <w:t>-03-2023</w:t>
      </w:r>
      <w:r w:rsidRPr="00071CDB">
        <w:rPr>
          <w:rFonts w:ascii="Tahoma" w:hAnsi="Tahoma" w:cs="Tahoma"/>
          <w:szCs w:val="22"/>
        </w:rPr>
        <w:t>.</w:t>
      </w:r>
      <w:r w:rsidRPr="00071CDB">
        <w:rPr>
          <w:rFonts w:ascii="Tahoma" w:hAnsi="Tahoma" w:cs="Tahoma"/>
          <w:i/>
          <w:iCs/>
          <w:color w:val="5B9BD5"/>
          <w:kern w:val="1"/>
          <w:szCs w:val="22"/>
        </w:rPr>
        <w:t xml:space="preserve"> </w:t>
      </w:r>
    </w:p>
    <w:p w14:paraId="1B3EE9B0" w14:textId="77777777" w:rsidR="00441D66" w:rsidRPr="00071CDB" w:rsidRDefault="00441D66" w:rsidP="00B8545D">
      <w:pPr>
        <w:pStyle w:val="normalwithoutspacing"/>
        <w:snapToGrid w:val="0"/>
        <w:rPr>
          <w:rFonts w:ascii="Tahoma" w:hAnsi="Tahoma" w:cs="Tahoma"/>
          <w:i/>
          <w:iCs/>
          <w:color w:val="5B9BD5"/>
          <w:kern w:val="1"/>
          <w:szCs w:val="22"/>
        </w:rPr>
      </w:pPr>
    </w:p>
    <w:p w14:paraId="7350E341" w14:textId="77777777" w:rsidR="00B1259E" w:rsidRPr="00071CDB" w:rsidRDefault="00B1259E">
      <w:pPr>
        <w:rPr>
          <w:rFonts w:ascii="Tahoma" w:hAnsi="Tahoma" w:cs="Tahoma"/>
          <w:iCs/>
          <w:color w:val="5B9BD5"/>
          <w:kern w:val="1"/>
          <w:szCs w:val="22"/>
          <w:lang w:val="el-GR"/>
        </w:rPr>
      </w:pPr>
    </w:p>
    <w:p w14:paraId="012B248F"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9" w:name="_Toc128490176"/>
      <w:r w:rsidRPr="00071CDB">
        <w:rPr>
          <w:rFonts w:ascii="Tahoma" w:hAnsi="Tahoma" w:cs="Tahoma"/>
          <w:sz w:val="22"/>
          <w:lang w:val="el-GR"/>
        </w:rPr>
        <w:t>Αρχές εφαρμοζόμενες στη διαδικασία σύναψης</w:t>
      </w:r>
      <w:bookmarkEnd w:id="19"/>
      <w:r w:rsidRPr="00071CDB">
        <w:rPr>
          <w:rFonts w:ascii="Tahoma" w:hAnsi="Tahoma" w:cs="Tahoma"/>
          <w:sz w:val="22"/>
          <w:lang w:val="el-GR"/>
        </w:rPr>
        <w:t xml:space="preserve"> </w:t>
      </w:r>
    </w:p>
    <w:p w14:paraId="6F2643CF" w14:textId="77777777" w:rsidR="008338F0" w:rsidRPr="00071CDB" w:rsidRDefault="003355E7" w:rsidP="00B8545D">
      <w:pPr>
        <w:spacing w:before="240"/>
        <w:rPr>
          <w:rFonts w:ascii="Tahoma" w:hAnsi="Tahoma" w:cs="Tahoma"/>
          <w:szCs w:val="22"/>
          <w:lang w:val="el-GR"/>
        </w:rPr>
      </w:pPr>
      <w:r w:rsidRPr="00071CDB">
        <w:rPr>
          <w:rFonts w:ascii="Tahoma" w:hAnsi="Tahoma" w:cs="Tahoma"/>
          <w:szCs w:val="22"/>
          <w:lang w:val="el-GR"/>
        </w:rPr>
        <w:t>Οι οικονομικοί φορείς δεσμεύονται ότι:</w:t>
      </w:r>
    </w:p>
    <w:p w14:paraId="2A044F71" w14:textId="77777777" w:rsidR="008338F0" w:rsidRPr="00071CDB" w:rsidRDefault="003355E7">
      <w:pPr>
        <w:rPr>
          <w:rFonts w:ascii="Tahoma" w:hAnsi="Tahoma" w:cs="Tahoma"/>
          <w:szCs w:val="22"/>
          <w:lang w:val="el-GR"/>
        </w:rPr>
      </w:pPr>
      <w:r w:rsidRPr="00071CDB">
        <w:rPr>
          <w:rFonts w:ascii="Tahoma" w:hAnsi="Tahoma" w:cs="Tahoma"/>
          <w:szCs w:val="22"/>
          <w:lang w:val="el-GR"/>
        </w:rPr>
        <w:t>α) τηρούν και θα εξακολουθήσουν να τηρούν κατά την εκτέλεση της σύμβασης, εφόσον επιλεγούν,</w:t>
      </w:r>
      <w:r w:rsidR="00E1337D" w:rsidRPr="00071CDB">
        <w:rPr>
          <w:rFonts w:ascii="Tahoma" w:hAnsi="Tahoma" w:cs="Tahoma"/>
          <w:szCs w:val="22"/>
          <w:lang w:val="el-GR"/>
        </w:rPr>
        <w:t xml:space="preserve"> </w:t>
      </w:r>
      <w:r w:rsidRPr="00071CDB">
        <w:rPr>
          <w:rFonts w:ascii="Tahoma" w:hAnsi="Tahoma" w:cs="Tahoma"/>
          <w:szCs w:val="22"/>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02686F02" w14:textId="77777777" w:rsidR="008338F0" w:rsidRPr="00071CDB" w:rsidRDefault="003355E7">
      <w:pPr>
        <w:rPr>
          <w:rFonts w:ascii="Tahoma" w:hAnsi="Tahoma" w:cs="Tahoma"/>
          <w:szCs w:val="22"/>
          <w:lang w:val="el-GR"/>
        </w:rPr>
      </w:pPr>
      <w:r w:rsidRPr="00071CDB">
        <w:rPr>
          <w:rFonts w:ascii="Tahoma" w:hAnsi="Tahoma" w:cs="Tahoma"/>
          <w:szCs w:val="22"/>
          <w:lang w:val="el-GR"/>
        </w:rPr>
        <w:t>β) δεν θα ενεργήσουν αθέμιτα, παράνομα ή καταχρηστικά καθ΄</w:t>
      </w:r>
      <w:r w:rsidR="00781344" w:rsidRPr="00071CDB">
        <w:rPr>
          <w:rFonts w:ascii="Tahoma" w:hAnsi="Tahoma" w:cs="Tahoma"/>
          <w:szCs w:val="22"/>
          <w:lang w:val="el-GR"/>
        </w:rPr>
        <w:t xml:space="preserve"> </w:t>
      </w:r>
      <w:r w:rsidRPr="00071CDB">
        <w:rPr>
          <w:rFonts w:ascii="Tahoma" w:hAnsi="Tahoma" w:cs="Tahoma"/>
          <w:szCs w:val="22"/>
          <w:lang w:val="el-GR"/>
        </w:rPr>
        <w:t>όλη τη διάρκεια της διαδικασίας ανάθεσης, αλλά και κατά το στάδιο εκτέλεσης της σύμβασης, εφόσον επιλεγούν</w:t>
      </w:r>
    </w:p>
    <w:p w14:paraId="7B7741BE" w14:textId="77777777" w:rsidR="009011F2" w:rsidRPr="00071CDB" w:rsidRDefault="003355E7">
      <w:pPr>
        <w:rPr>
          <w:rFonts w:ascii="Tahoma" w:hAnsi="Tahoma" w:cs="Tahoma"/>
          <w:szCs w:val="22"/>
          <w:lang w:val="el-GR"/>
        </w:rPr>
      </w:pPr>
      <w:r w:rsidRPr="00071CDB">
        <w:rPr>
          <w:rFonts w:ascii="Tahoma" w:hAnsi="Tahoma" w:cs="Tahoma"/>
          <w:szCs w:val="22"/>
          <w:lang w:val="el-GR"/>
        </w:rPr>
        <w:t>γ) λαμβάνουν τα κατάλληλα μέτρα για να διαφυλάξουν την εμπιστευτικότητα των πληροφοριών που έχουν χαρακτηρισθεί ως τέτοιες.</w:t>
      </w:r>
      <w:r w:rsidR="00F21827" w:rsidRPr="00071CDB">
        <w:rPr>
          <w:rFonts w:ascii="Tahoma" w:hAnsi="Tahoma" w:cs="Tahoma"/>
          <w:szCs w:val="22"/>
          <w:lang w:val="el-GR"/>
        </w:rPr>
        <w:br w:type="page"/>
      </w:r>
    </w:p>
    <w:p w14:paraId="292201B3" w14:textId="77777777" w:rsidR="009011F2" w:rsidRPr="00071CDB" w:rsidRDefault="001C5365" w:rsidP="004719AE">
      <w:pPr>
        <w:pStyle w:val="2"/>
        <w:numPr>
          <w:ilvl w:val="0"/>
          <w:numId w:val="7"/>
        </w:numPr>
        <w:rPr>
          <w:rFonts w:ascii="Tahoma" w:hAnsi="Tahoma" w:cs="Tahoma"/>
          <w:sz w:val="22"/>
          <w:lang w:val="el-GR"/>
        </w:rPr>
      </w:pPr>
      <w:bookmarkStart w:id="20" w:name="_Toc128490177"/>
      <w:r w:rsidRPr="00071CDB">
        <w:rPr>
          <w:rFonts w:ascii="Tahoma" w:hAnsi="Tahoma" w:cs="Tahoma"/>
          <w:bCs/>
          <w:color w:val="333399"/>
          <w:sz w:val="22"/>
          <w:lang w:val="el-GR"/>
        </w:rPr>
        <w:lastRenderedPageBreak/>
        <w:t>ΓΕΝΙΚΟΙ ΚΑΙ ΕΙΔΙΚΟΙ ΟΡΟΙ ΣΥΜΜΕΤΟΧΗΣ</w:t>
      </w:r>
      <w:bookmarkEnd w:id="20"/>
    </w:p>
    <w:p w14:paraId="18A7FB2F" w14:textId="77777777" w:rsidR="00092ADB" w:rsidRPr="00071CDB" w:rsidRDefault="00092ADB" w:rsidP="004719AE">
      <w:pPr>
        <w:pStyle w:val="2"/>
        <w:numPr>
          <w:ilvl w:val="1"/>
          <w:numId w:val="7"/>
        </w:numPr>
        <w:rPr>
          <w:rFonts w:ascii="Tahoma" w:hAnsi="Tahoma" w:cs="Tahoma"/>
          <w:sz w:val="22"/>
          <w:lang w:val="el-GR"/>
        </w:rPr>
      </w:pPr>
      <w:bookmarkStart w:id="21" w:name="__RefHeading___Toc491949729"/>
      <w:bookmarkStart w:id="22" w:name="__RefHeading___Toc491949730"/>
      <w:bookmarkStart w:id="23" w:name="_Hlk494445205"/>
      <w:bookmarkEnd w:id="21"/>
      <w:bookmarkEnd w:id="22"/>
      <w:r w:rsidRPr="00071CDB">
        <w:rPr>
          <w:rFonts w:ascii="Tahoma" w:hAnsi="Tahoma" w:cs="Tahoma"/>
          <w:sz w:val="22"/>
          <w:lang w:val="el-GR"/>
        </w:rPr>
        <w:tab/>
      </w:r>
      <w:bookmarkStart w:id="24" w:name="_Toc128490178"/>
      <w:r w:rsidRPr="00071CDB">
        <w:rPr>
          <w:rFonts w:ascii="Tahoma" w:hAnsi="Tahoma" w:cs="Tahoma"/>
          <w:sz w:val="22"/>
          <w:lang w:val="el-GR"/>
        </w:rPr>
        <w:t>Γενικές Πληροφορίες</w:t>
      </w:r>
      <w:bookmarkEnd w:id="24"/>
    </w:p>
    <w:p w14:paraId="7F5BF4AA" w14:textId="77777777" w:rsidR="008338F0" w:rsidRPr="00071CDB" w:rsidRDefault="003355E7" w:rsidP="004719AE">
      <w:pPr>
        <w:pStyle w:val="40"/>
        <w:numPr>
          <w:ilvl w:val="2"/>
          <w:numId w:val="7"/>
        </w:numPr>
      </w:pPr>
      <w:bookmarkStart w:id="25" w:name="_Toc128490179"/>
      <w:bookmarkEnd w:id="23"/>
      <w:r w:rsidRPr="00071CDB">
        <w:t>Έγγραφα της σύμβασης</w:t>
      </w:r>
      <w:bookmarkEnd w:id="25"/>
    </w:p>
    <w:p w14:paraId="05C61F9D" w14:textId="77777777" w:rsidR="008338F0" w:rsidRPr="00071CDB" w:rsidRDefault="003355E7">
      <w:pPr>
        <w:rPr>
          <w:rFonts w:ascii="Tahoma" w:hAnsi="Tahoma" w:cs="Tahoma"/>
          <w:szCs w:val="22"/>
          <w:lang w:val="el-GR"/>
        </w:rPr>
      </w:pPr>
      <w:r w:rsidRPr="00071CDB">
        <w:rPr>
          <w:rFonts w:ascii="Tahoma" w:hAnsi="Tahoma" w:cs="Tahoma"/>
          <w:szCs w:val="22"/>
          <w:lang w:val="el-GR"/>
        </w:rPr>
        <w:t>Τα έγγραφα της παρούσας διαδικασίας σύναψης είναι τα ακόλουθα:</w:t>
      </w:r>
    </w:p>
    <w:p w14:paraId="1CB77545" w14:textId="0519BC68" w:rsidR="008338F0" w:rsidRPr="00071CDB" w:rsidRDefault="00767047" w:rsidP="004719AE">
      <w:pPr>
        <w:numPr>
          <w:ilvl w:val="0"/>
          <w:numId w:val="44"/>
        </w:numPr>
        <w:spacing w:after="40"/>
        <w:rPr>
          <w:rFonts w:ascii="Tahoma" w:hAnsi="Tahoma" w:cs="Tahoma"/>
          <w:szCs w:val="22"/>
          <w:lang w:val="el-GR"/>
        </w:rPr>
      </w:pPr>
      <w:r w:rsidRPr="00071CDB">
        <w:rPr>
          <w:rFonts w:ascii="Tahoma" w:hAnsi="Tahoma" w:cs="Tahoma"/>
          <w:szCs w:val="22"/>
          <w:lang w:val="el-GR"/>
        </w:rPr>
        <w:t xml:space="preserve">η από </w:t>
      </w:r>
      <w:r w:rsidR="00B24902" w:rsidRPr="00B24902">
        <w:rPr>
          <w:rFonts w:ascii="Tahoma" w:hAnsi="Tahoma" w:cs="Tahoma"/>
          <w:b/>
          <w:bCs/>
          <w:szCs w:val="22"/>
          <w:lang w:val="el-GR"/>
        </w:rPr>
        <w:t xml:space="preserve">03-03-2023 </w:t>
      </w:r>
      <w:r w:rsidRPr="00071CDB">
        <w:rPr>
          <w:rFonts w:ascii="Tahoma" w:hAnsi="Tahoma" w:cs="Tahoma"/>
          <w:szCs w:val="22"/>
          <w:lang w:val="el-GR"/>
        </w:rPr>
        <w:t xml:space="preserve">Προκήρυξη της Σύμβασης, όπως αυτή έχει σταλεί για </w:t>
      </w:r>
      <w:r w:rsidR="00781344" w:rsidRPr="00071CDB">
        <w:rPr>
          <w:rFonts w:ascii="Tahoma" w:hAnsi="Tahoma" w:cs="Tahoma"/>
          <w:szCs w:val="22"/>
          <w:lang w:val="el-GR"/>
        </w:rPr>
        <w:t>δημοσίευση</w:t>
      </w:r>
      <w:r w:rsidRPr="00071CDB">
        <w:rPr>
          <w:rFonts w:ascii="Tahoma" w:hAnsi="Tahoma" w:cs="Tahoma"/>
          <w:szCs w:val="22"/>
          <w:lang w:val="el-GR"/>
        </w:rPr>
        <w:t xml:space="preserve"> στην Επίσημη Εφημερίδα της Ευρωπαϊκής Ένωσης</w:t>
      </w:r>
    </w:p>
    <w:p w14:paraId="451AAA7D" w14:textId="77777777" w:rsidR="008338F0" w:rsidRPr="00071CDB" w:rsidRDefault="003355E7" w:rsidP="004719AE">
      <w:pPr>
        <w:numPr>
          <w:ilvl w:val="0"/>
          <w:numId w:val="44"/>
        </w:numPr>
        <w:spacing w:after="40"/>
        <w:rPr>
          <w:rFonts w:ascii="Tahoma" w:eastAsia="Calibri" w:hAnsi="Tahoma" w:cs="Tahoma"/>
          <w:szCs w:val="22"/>
          <w:lang w:val="el-GR"/>
        </w:rPr>
      </w:pPr>
      <w:r w:rsidRPr="00071CDB">
        <w:rPr>
          <w:rFonts w:ascii="Tahoma" w:hAnsi="Tahoma" w:cs="Tahoma"/>
          <w:szCs w:val="22"/>
          <w:lang w:val="el-GR"/>
        </w:rPr>
        <w:t>η παρούσα Διακήρυξη</w:t>
      </w:r>
      <w:r w:rsidR="006B6AD9" w:rsidRPr="00071CDB">
        <w:rPr>
          <w:rFonts w:ascii="Tahoma" w:hAnsi="Tahoma" w:cs="Tahoma"/>
          <w:szCs w:val="22"/>
          <w:lang w:val="el-GR"/>
        </w:rPr>
        <w:t xml:space="preserve"> </w:t>
      </w:r>
      <w:r w:rsidRPr="00071CDB">
        <w:rPr>
          <w:rFonts w:ascii="Tahoma" w:hAnsi="Tahoma" w:cs="Tahoma"/>
          <w:szCs w:val="22"/>
          <w:lang w:val="el-GR"/>
        </w:rPr>
        <w:t xml:space="preserve">με τα Παραρτήματα που αποτελούν αναπόσπαστο μέρος αυτής </w:t>
      </w:r>
    </w:p>
    <w:p w14:paraId="2B0B4FC2" w14:textId="77777777" w:rsidR="008338F0" w:rsidRPr="00071CDB" w:rsidRDefault="003355E7" w:rsidP="004719AE">
      <w:pPr>
        <w:numPr>
          <w:ilvl w:val="0"/>
          <w:numId w:val="44"/>
        </w:numPr>
        <w:spacing w:after="40"/>
        <w:rPr>
          <w:rFonts w:ascii="Tahoma" w:hAnsi="Tahoma" w:cs="Tahoma"/>
          <w:szCs w:val="22"/>
          <w:lang w:val="el-GR"/>
        </w:rPr>
      </w:pPr>
      <w:r w:rsidRPr="00071CDB">
        <w:rPr>
          <w:rFonts w:ascii="Tahoma" w:hAnsi="Tahoma" w:cs="Tahoma"/>
          <w:szCs w:val="22"/>
          <w:lang w:val="el-GR"/>
        </w:rPr>
        <w:t>το</w:t>
      </w:r>
      <w:r w:rsidR="00E1337D" w:rsidRPr="00071CDB">
        <w:rPr>
          <w:rFonts w:ascii="Tahoma" w:hAnsi="Tahoma" w:cs="Tahoma"/>
          <w:szCs w:val="22"/>
          <w:lang w:val="el-GR"/>
        </w:rPr>
        <w:t xml:space="preserve"> </w:t>
      </w:r>
      <w:r w:rsidRPr="00071CDB">
        <w:rPr>
          <w:rFonts w:ascii="Tahoma" w:hAnsi="Tahoma" w:cs="Tahoma"/>
          <w:szCs w:val="22"/>
          <w:lang w:val="el-GR"/>
        </w:rPr>
        <w:t xml:space="preserve">Ευρωπαϊκό Ενιαίο Έγγραφο Σύμβασης [ΕΕΕΣ] </w:t>
      </w:r>
    </w:p>
    <w:p w14:paraId="6BFF90DA" w14:textId="77777777" w:rsidR="008338F0" w:rsidRPr="00071CDB" w:rsidRDefault="003355E7" w:rsidP="004719AE">
      <w:pPr>
        <w:numPr>
          <w:ilvl w:val="0"/>
          <w:numId w:val="44"/>
        </w:numPr>
        <w:spacing w:after="40"/>
        <w:rPr>
          <w:rFonts w:ascii="Tahoma" w:hAnsi="Tahoma" w:cs="Tahoma"/>
          <w:szCs w:val="22"/>
          <w:lang w:val="el-GR"/>
        </w:rPr>
      </w:pPr>
      <w:r w:rsidRPr="00071CDB">
        <w:rPr>
          <w:rFonts w:ascii="Tahoma" w:hAnsi="Tahoma"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4664F10F" w14:textId="77777777" w:rsidR="008338F0" w:rsidRPr="00071CDB" w:rsidRDefault="003355E7" w:rsidP="004719AE">
      <w:pPr>
        <w:pStyle w:val="40"/>
        <w:numPr>
          <w:ilvl w:val="2"/>
          <w:numId w:val="7"/>
        </w:numPr>
      </w:pPr>
      <w:bookmarkStart w:id="26" w:name="_Toc128490180"/>
      <w:r w:rsidRPr="00071CDB">
        <w:t xml:space="preserve">Επικοινωνία </w:t>
      </w:r>
      <w:r w:rsidR="003A5AAC" w:rsidRPr="00071CDB">
        <w:t>–</w:t>
      </w:r>
      <w:r w:rsidRPr="00071CDB">
        <w:t xml:space="preserve"> Πρόσβαση στα έγγραφα της Σύμβασης</w:t>
      </w:r>
      <w:bookmarkEnd w:id="26"/>
    </w:p>
    <w:p w14:paraId="29809BA6" w14:textId="77777777" w:rsidR="008338F0" w:rsidRPr="00071CDB" w:rsidRDefault="003355E7">
      <w:pPr>
        <w:rPr>
          <w:rFonts w:ascii="Tahoma" w:hAnsi="Tahoma" w:cs="Tahoma"/>
          <w:i/>
          <w:color w:val="5B9BD5"/>
          <w:szCs w:val="22"/>
          <w:lang w:val="el-GR"/>
        </w:rPr>
      </w:pPr>
      <w:r w:rsidRPr="00071CDB">
        <w:rPr>
          <w:rFonts w:ascii="Tahoma" w:hAnsi="Tahoma" w:cs="Tahoma"/>
          <w:szCs w:val="22"/>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w:t>
      </w:r>
      <w:r w:rsidR="00055134" w:rsidRPr="00071CDB">
        <w:rPr>
          <w:rFonts w:ascii="Tahoma" w:hAnsi="Tahoma" w:cs="Tahoma"/>
          <w:szCs w:val="22"/>
          <w:lang w:val="el-GR"/>
        </w:rPr>
        <w:t xml:space="preserve">η οποία είναι προσβάσιμη </w:t>
      </w:r>
      <w:r w:rsidRPr="00071CDB">
        <w:rPr>
          <w:rFonts w:ascii="Tahoma" w:hAnsi="Tahoma" w:cs="Tahoma"/>
          <w:szCs w:val="22"/>
          <w:lang w:val="el-GR"/>
        </w:rPr>
        <w:t xml:space="preserve">μέσω της Διαδικτυακής πύλης </w:t>
      </w:r>
      <w:r w:rsidR="00055134" w:rsidRPr="00071CDB">
        <w:rPr>
          <w:rFonts w:ascii="Tahoma" w:hAnsi="Tahoma" w:cs="Tahoma"/>
          <w:szCs w:val="22"/>
          <w:lang w:val="el-GR"/>
        </w:rPr>
        <w:t>(</w:t>
      </w:r>
      <w:r w:rsidRPr="00071CDB">
        <w:rPr>
          <w:rFonts w:ascii="Tahoma" w:hAnsi="Tahoma" w:cs="Tahoma"/>
          <w:szCs w:val="22"/>
          <w:lang w:val="el-GR"/>
        </w:rPr>
        <w:t>www.promitheus.gov.gr</w:t>
      </w:r>
      <w:r w:rsidR="00055134" w:rsidRPr="00071CDB">
        <w:rPr>
          <w:rFonts w:ascii="Tahoma" w:hAnsi="Tahoma" w:cs="Tahoma"/>
          <w:szCs w:val="22"/>
          <w:lang w:val="el-GR"/>
        </w:rPr>
        <w:t>)</w:t>
      </w:r>
      <w:r w:rsidRPr="00071CDB">
        <w:rPr>
          <w:rFonts w:ascii="Tahoma" w:hAnsi="Tahoma" w:cs="Tahoma"/>
          <w:szCs w:val="22"/>
          <w:lang w:val="el-GR"/>
        </w:rPr>
        <w:t>.</w:t>
      </w:r>
    </w:p>
    <w:p w14:paraId="45E008EB" w14:textId="77777777" w:rsidR="008338F0" w:rsidRPr="00071CDB" w:rsidRDefault="003355E7" w:rsidP="004719AE">
      <w:pPr>
        <w:pStyle w:val="40"/>
        <w:numPr>
          <w:ilvl w:val="2"/>
          <w:numId w:val="7"/>
        </w:numPr>
      </w:pPr>
      <w:bookmarkStart w:id="27" w:name="_Toc128490181"/>
      <w:r w:rsidRPr="00071CDB">
        <w:t>Παροχή Διευκρινίσεων</w:t>
      </w:r>
      <w:bookmarkEnd w:id="27"/>
    </w:p>
    <w:p w14:paraId="3EC30280" w14:textId="22B65054" w:rsidR="00055134" w:rsidRPr="00071CDB" w:rsidRDefault="00055134" w:rsidP="00055134">
      <w:pPr>
        <w:rPr>
          <w:rFonts w:ascii="Tahoma" w:hAnsi="Tahoma" w:cs="Tahoma"/>
          <w:szCs w:val="22"/>
          <w:lang w:val="el-GR"/>
        </w:rPr>
      </w:pPr>
      <w:r w:rsidRPr="00071CDB">
        <w:rPr>
          <w:rFonts w:ascii="Tahoma" w:hAnsi="Tahoma" w:cs="Tahoma"/>
          <w:szCs w:val="22"/>
          <w:lang w:val="el-GR"/>
        </w:rPr>
        <w:t xml:space="preserve">Τα σχετικά αιτήματα παροχής διευκρινίσεων υποβάλλονται ηλεκτρονικά, το αργότερο έως </w:t>
      </w:r>
      <w:r w:rsidR="00B24902" w:rsidRPr="00B24902">
        <w:rPr>
          <w:rFonts w:ascii="Tahoma" w:hAnsi="Tahoma" w:cs="Tahoma"/>
          <w:b/>
          <w:bCs/>
          <w:szCs w:val="22"/>
          <w:lang w:val="el-GR"/>
        </w:rPr>
        <w:t>21-03-2023</w:t>
      </w:r>
      <w:r w:rsidRPr="00B24902">
        <w:rPr>
          <w:rFonts w:ascii="Tahoma" w:hAnsi="Tahoma" w:cs="Tahoma"/>
          <w:b/>
          <w:bCs/>
          <w:szCs w:val="22"/>
          <w:lang w:val="el-GR"/>
        </w:rPr>
        <w:t xml:space="preserve"> </w:t>
      </w:r>
      <w:r w:rsidRPr="00071CDB">
        <w:rPr>
          <w:rFonts w:ascii="Tahoma" w:hAnsi="Tahoma" w:cs="Tahoma"/>
          <w:szCs w:val="22"/>
          <w:lang w:val="el-GR"/>
        </w:rPr>
        <w:t xml:space="preserve">και απαντώνται αντίστοιχα στο πλαίσιο της παρούσας, στη σχετική ηλεκτρονική διαδικασία σύναψης δημόσιας σύμβασης στην πλατφόρμα του ΕΣΗΔΗΣ, η οποία είναι προσβάσιμη μέσω της Διαδικτυακής πύλης </w:t>
      </w:r>
      <w:hyperlink r:id="rId24" w:history="1">
        <w:r w:rsidRPr="00071CDB">
          <w:rPr>
            <w:rFonts w:ascii="Tahoma" w:hAnsi="Tahoma" w:cs="Tahoma"/>
            <w:szCs w:val="22"/>
          </w:rPr>
          <w:t>www</w:t>
        </w:r>
        <w:r w:rsidRPr="00071CDB">
          <w:rPr>
            <w:rFonts w:ascii="Tahoma" w:hAnsi="Tahoma" w:cs="Tahoma"/>
            <w:szCs w:val="22"/>
            <w:lang w:val="el-GR"/>
          </w:rPr>
          <w:t>.</w:t>
        </w:r>
        <w:r w:rsidRPr="00071CDB">
          <w:rPr>
            <w:rFonts w:ascii="Tahoma" w:hAnsi="Tahoma" w:cs="Tahoma"/>
            <w:szCs w:val="22"/>
          </w:rPr>
          <w:t>promitheus</w:t>
        </w:r>
        <w:r w:rsidRPr="00071CDB">
          <w:rPr>
            <w:rFonts w:ascii="Tahoma" w:hAnsi="Tahoma" w:cs="Tahoma"/>
            <w:szCs w:val="22"/>
            <w:lang w:val="el-GR"/>
          </w:rPr>
          <w:t>.</w:t>
        </w:r>
        <w:r w:rsidRPr="00071CDB">
          <w:rPr>
            <w:rFonts w:ascii="Tahoma" w:hAnsi="Tahoma" w:cs="Tahoma"/>
            <w:szCs w:val="22"/>
          </w:rPr>
          <w:t>gov</w:t>
        </w:r>
        <w:r w:rsidRPr="00071CDB">
          <w:rPr>
            <w:rFonts w:ascii="Tahoma" w:hAnsi="Tahoma" w:cs="Tahoma"/>
            <w:szCs w:val="22"/>
            <w:lang w:val="el-GR"/>
          </w:rPr>
          <w:t>.</w:t>
        </w:r>
        <w:r w:rsidRPr="00071CDB">
          <w:rPr>
            <w:rFonts w:ascii="Tahoma" w:hAnsi="Tahoma" w:cs="Tahoma"/>
            <w:szCs w:val="22"/>
          </w:rPr>
          <w:t>gr</w:t>
        </w:r>
      </w:hyperlink>
      <w:r w:rsidRPr="00071CDB">
        <w:rPr>
          <w:rFonts w:ascii="Tahoma" w:hAnsi="Tahoma" w:cs="Tahoma"/>
          <w:szCs w:val="22"/>
          <w:lang w:val="el-GR"/>
        </w:rPr>
        <w:t xml:space="preserve">.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κωδικός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5A43CE40" w14:textId="77777777" w:rsidR="008A3546" w:rsidRPr="00071CDB" w:rsidRDefault="008A3546" w:rsidP="008A3546">
      <w:pPr>
        <w:rPr>
          <w:rFonts w:ascii="Tahoma" w:hAnsi="Tahoma" w:cs="Tahoma"/>
          <w:szCs w:val="22"/>
          <w:lang w:val="el-GR"/>
        </w:rPr>
      </w:pPr>
      <w:r w:rsidRPr="00071CDB">
        <w:rPr>
          <w:rFonts w:ascii="Tahoma" w:hAnsi="Tahoma"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764C60B6" w14:textId="77777777" w:rsidR="008A3546" w:rsidRPr="00071CDB" w:rsidRDefault="008A3546" w:rsidP="008A3546">
      <w:pPr>
        <w:rPr>
          <w:rFonts w:ascii="Tahoma" w:hAnsi="Tahoma" w:cs="Tahoma"/>
          <w:szCs w:val="22"/>
          <w:lang w:val="el-GR"/>
        </w:rPr>
      </w:pPr>
      <w:r w:rsidRPr="00071CDB">
        <w:rPr>
          <w:rFonts w:ascii="Tahoma" w:hAnsi="Tahoma" w:cs="Tahoma"/>
          <w:szCs w:val="22"/>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071CDB">
        <w:rPr>
          <w:rFonts w:ascii="Tahoma" w:hAnsi="Tahoma" w:cs="Tahoma"/>
          <w:b/>
          <w:szCs w:val="22"/>
          <w:lang w:val="el-GR"/>
        </w:rPr>
        <w:t>έξι (6) ημέρες</w:t>
      </w:r>
      <w:r w:rsidRPr="00071CDB">
        <w:rPr>
          <w:rFonts w:ascii="Tahoma" w:hAnsi="Tahoma" w:cs="Tahoma"/>
          <w:szCs w:val="22"/>
          <w:lang w:val="el-GR"/>
        </w:rPr>
        <w:t xml:space="preserve"> πριν από την προθεσμία που ορίζεται για την παραλαβή των προσφορών, </w:t>
      </w:r>
    </w:p>
    <w:p w14:paraId="6B2722CC" w14:textId="77777777" w:rsidR="008A3546" w:rsidRPr="00071CDB" w:rsidRDefault="008A3546" w:rsidP="008A3546">
      <w:pPr>
        <w:rPr>
          <w:rFonts w:ascii="Tahoma" w:hAnsi="Tahoma" w:cs="Tahoma"/>
          <w:szCs w:val="22"/>
          <w:lang w:val="el-GR"/>
        </w:rPr>
      </w:pPr>
      <w:r w:rsidRPr="00071CDB">
        <w:rPr>
          <w:rFonts w:ascii="Tahoma" w:hAnsi="Tahoma" w:cs="Tahoma"/>
          <w:szCs w:val="22"/>
          <w:lang w:val="el-GR"/>
        </w:rPr>
        <w:t>β) όταν τα έγγραφα της σύμβασης υφίστανται σημαντικές αλλαγές.</w:t>
      </w:r>
    </w:p>
    <w:p w14:paraId="576ECF8A" w14:textId="77777777" w:rsidR="008A3546" w:rsidRPr="00071CDB" w:rsidRDefault="008A3546" w:rsidP="008A3546">
      <w:pPr>
        <w:rPr>
          <w:rFonts w:ascii="Tahoma" w:hAnsi="Tahoma" w:cs="Tahoma"/>
          <w:szCs w:val="22"/>
          <w:lang w:val="el-GR"/>
        </w:rPr>
      </w:pPr>
      <w:r w:rsidRPr="00071CDB">
        <w:rPr>
          <w:rFonts w:ascii="Tahoma" w:hAnsi="Tahoma" w:cs="Tahoma"/>
          <w:szCs w:val="22"/>
          <w:lang w:val="el-GR"/>
        </w:rPr>
        <w:t xml:space="preserve">Η διάρκεια της παράτασης θα είναι ανάλογη με τη σπουδαιότητα των πληροφοριών </w:t>
      </w:r>
      <w:r w:rsidR="00055134" w:rsidRPr="00071CDB">
        <w:rPr>
          <w:rFonts w:ascii="Tahoma" w:hAnsi="Tahoma" w:cs="Tahoma"/>
          <w:szCs w:val="22"/>
          <w:lang w:val="el-GR"/>
        </w:rPr>
        <w:t xml:space="preserve">που ζητήθηκαν </w:t>
      </w:r>
      <w:r w:rsidRPr="00071CDB">
        <w:rPr>
          <w:rFonts w:ascii="Tahoma" w:hAnsi="Tahoma" w:cs="Tahoma"/>
          <w:szCs w:val="22"/>
          <w:lang w:val="el-GR"/>
        </w:rPr>
        <w:t>ή των αλλαγών.</w:t>
      </w:r>
    </w:p>
    <w:p w14:paraId="511CBC78" w14:textId="77777777" w:rsidR="00055134" w:rsidRPr="00071CDB" w:rsidRDefault="00055134" w:rsidP="00055134">
      <w:pPr>
        <w:rPr>
          <w:rFonts w:ascii="Tahoma" w:hAnsi="Tahoma" w:cs="Tahoma"/>
          <w:szCs w:val="22"/>
          <w:lang w:val="el-GR"/>
        </w:rPr>
      </w:pPr>
      <w:r w:rsidRPr="00071CDB">
        <w:rPr>
          <w:rFonts w:ascii="Tahoma" w:hAnsi="Tahoma" w:cs="Tahoma"/>
          <w:szCs w:val="22"/>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5677318B" w14:textId="77777777" w:rsidR="00055134" w:rsidRPr="00071CDB" w:rsidRDefault="00055134" w:rsidP="00055134">
      <w:pPr>
        <w:rPr>
          <w:rFonts w:ascii="Tahoma" w:hAnsi="Tahoma" w:cs="Tahoma"/>
          <w:szCs w:val="22"/>
          <w:lang w:val="el-GR"/>
        </w:rPr>
      </w:pPr>
      <w:r w:rsidRPr="00071CDB">
        <w:rPr>
          <w:rFonts w:ascii="Tahoma" w:hAnsi="Tahoma" w:cs="Tahoma"/>
          <w:szCs w:val="22"/>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35B47531" w14:textId="77777777" w:rsidR="008338F0" w:rsidRPr="00071CDB" w:rsidRDefault="003355E7" w:rsidP="004719AE">
      <w:pPr>
        <w:pStyle w:val="40"/>
        <w:numPr>
          <w:ilvl w:val="2"/>
          <w:numId w:val="7"/>
        </w:numPr>
      </w:pPr>
      <w:bookmarkStart w:id="28" w:name="_Toc128490182"/>
      <w:r w:rsidRPr="00071CDB">
        <w:lastRenderedPageBreak/>
        <w:t>Γλώσσα</w:t>
      </w:r>
      <w:bookmarkEnd w:id="28"/>
    </w:p>
    <w:p w14:paraId="6700AE84" w14:textId="77777777" w:rsidR="00A9202F" w:rsidRPr="00071CDB" w:rsidRDefault="00A9202F" w:rsidP="00C931A2">
      <w:pPr>
        <w:rPr>
          <w:rFonts w:ascii="Tahoma" w:hAnsi="Tahoma" w:cs="Tahoma"/>
          <w:szCs w:val="22"/>
          <w:lang w:val="el-GR"/>
        </w:rPr>
      </w:pPr>
    </w:p>
    <w:p w14:paraId="2033F65D" w14:textId="77777777" w:rsidR="00A9202F" w:rsidRPr="00071CDB" w:rsidRDefault="00A9202F" w:rsidP="00A9202F">
      <w:pPr>
        <w:rPr>
          <w:rFonts w:ascii="Tahoma" w:hAnsi="Tahoma" w:cs="Tahoma"/>
          <w:szCs w:val="22"/>
          <w:lang w:val="el-GR"/>
        </w:rPr>
      </w:pPr>
      <w:r w:rsidRPr="00071CDB">
        <w:rPr>
          <w:rFonts w:ascii="Tahoma" w:hAnsi="Tahoma" w:cs="Tahoma"/>
          <w:szCs w:val="22"/>
          <w:lang w:val="el-GR"/>
        </w:rPr>
        <w:t xml:space="preserve">Τα έγγραφα της σύμβασης έχουν συνταχθεί στην ελληνική </w:t>
      </w:r>
      <w:r w:rsidR="001C5365" w:rsidRPr="00071CDB">
        <w:rPr>
          <w:rFonts w:ascii="Tahoma" w:hAnsi="Tahoma" w:cs="Tahoma"/>
          <w:szCs w:val="22"/>
          <w:lang w:val="el-GR"/>
        </w:rPr>
        <w:t xml:space="preserve">γλώσσα. </w:t>
      </w:r>
    </w:p>
    <w:p w14:paraId="047F23A8" w14:textId="77777777" w:rsidR="00A9202F" w:rsidRPr="00071CDB" w:rsidRDefault="00A9202F" w:rsidP="00A9202F">
      <w:pPr>
        <w:rPr>
          <w:rFonts w:ascii="Tahoma" w:hAnsi="Tahoma" w:cs="Tahoma"/>
          <w:szCs w:val="22"/>
          <w:lang w:val="el-GR"/>
        </w:rPr>
      </w:pPr>
      <w:r w:rsidRPr="00071CDB">
        <w:rPr>
          <w:rFonts w:ascii="Tahoma" w:hAnsi="Tahoma" w:cs="Tahoma"/>
          <w:szCs w:val="22"/>
          <w:lang w:val="el-GR"/>
        </w:rPr>
        <w:t xml:space="preserve">Τυχόν προδικαστικές προσφυγές υποβάλλονται στην ελληνική γλώσσα. </w:t>
      </w:r>
    </w:p>
    <w:p w14:paraId="1C879DA7" w14:textId="77777777" w:rsidR="00A9202F" w:rsidRPr="00071CDB" w:rsidRDefault="00A9202F" w:rsidP="00A9202F">
      <w:pPr>
        <w:rPr>
          <w:rFonts w:ascii="Tahoma" w:hAnsi="Tahoma" w:cs="Tahoma"/>
          <w:szCs w:val="22"/>
          <w:lang w:val="el-GR"/>
        </w:rPr>
      </w:pPr>
      <w:r w:rsidRPr="00071CDB">
        <w:rPr>
          <w:rFonts w:ascii="Tahoma" w:hAnsi="Tahoma" w:cs="Tahoma"/>
          <w:szCs w:val="22"/>
          <w:lang w:val="el-GR"/>
        </w:rPr>
        <w:t>Οι προσφορές,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19B7DD4C" w14:textId="77777777" w:rsidR="00A9202F" w:rsidRPr="00071CDB" w:rsidRDefault="00A9202F" w:rsidP="00A9202F">
      <w:pPr>
        <w:rPr>
          <w:rFonts w:ascii="Tahoma" w:hAnsi="Tahoma" w:cs="Tahoma"/>
          <w:szCs w:val="22"/>
          <w:lang w:val="el-GR"/>
        </w:rPr>
      </w:pPr>
      <w:r w:rsidRPr="00071CDB">
        <w:rPr>
          <w:rFonts w:ascii="Tahoma" w:hAnsi="Tahoma" w:cs="Tahoma"/>
          <w:szCs w:val="22"/>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p>
    <w:p w14:paraId="3DB166FB" w14:textId="77777777" w:rsidR="00A9202F" w:rsidRPr="00071CDB" w:rsidRDefault="00A9202F" w:rsidP="00A9202F">
      <w:pPr>
        <w:rPr>
          <w:rFonts w:ascii="Tahoma" w:hAnsi="Tahoma" w:cs="Tahoma"/>
          <w:szCs w:val="22"/>
          <w:lang w:val="el-GR"/>
        </w:rPr>
      </w:pPr>
      <w:r w:rsidRPr="00071CDB">
        <w:rPr>
          <w:rFonts w:ascii="Tahoma" w:hAnsi="Tahoma" w:cs="Tahoma"/>
          <w:szCs w:val="22"/>
          <w:lang w:val="el-GR"/>
        </w:rPr>
        <w:t>Ενημερωτικά και τεχνικά φυλλάδια και άλλα έντυπα -εταιρικά ή μη- με ειδικό τεχνικό περιεχόμενο μπορούν να υποβάλλονται στην Αγγλική γλώσσα, χωρίς να συνοδεύονται από μετάφραση στην ελληνική.</w:t>
      </w:r>
    </w:p>
    <w:p w14:paraId="59C871C4" w14:textId="77777777" w:rsidR="00C931A2" w:rsidRPr="00071CDB" w:rsidRDefault="00A9202F" w:rsidP="00A9202F">
      <w:pPr>
        <w:rPr>
          <w:rFonts w:ascii="Tahoma" w:hAnsi="Tahoma" w:cs="Tahoma"/>
          <w:szCs w:val="22"/>
          <w:lang w:val="el-GR"/>
        </w:rPr>
      </w:pPr>
      <w:r w:rsidRPr="00071CDB">
        <w:rPr>
          <w:rFonts w:ascii="Tahoma" w:hAnsi="Tahoma" w:cs="Tahoma"/>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79C14A16" w14:textId="77777777" w:rsidR="008338F0" w:rsidRPr="00071CDB" w:rsidRDefault="008338F0">
      <w:pPr>
        <w:rPr>
          <w:rFonts w:ascii="Tahoma" w:hAnsi="Tahoma" w:cs="Tahoma"/>
          <w:szCs w:val="22"/>
          <w:lang w:val="el-GR"/>
        </w:rPr>
      </w:pPr>
    </w:p>
    <w:p w14:paraId="07441EB0" w14:textId="77777777" w:rsidR="003A5AAC" w:rsidRPr="00071CDB" w:rsidRDefault="003A5AAC" w:rsidP="004719AE">
      <w:pPr>
        <w:pStyle w:val="40"/>
        <w:numPr>
          <w:ilvl w:val="2"/>
          <w:numId w:val="7"/>
        </w:numPr>
      </w:pPr>
      <w:bookmarkStart w:id="29" w:name="_Ref496624630"/>
      <w:bookmarkStart w:id="30" w:name="_Ref496624815"/>
      <w:bookmarkStart w:id="31" w:name="_Ref496625091"/>
      <w:bookmarkStart w:id="32" w:name="_Toc128490183"/>
      <w:r w:rsidRPr="00071CDB">
        <w:t>Εγγυήσεις</w:t>
      </w:r>
      <w:bookmarkEnd w:id="29"/>
      <w:bookmarkEnd w:id="30"/>
      <w:bookmarkEnd w:id="31"/>
      <w:bookmarkEnd w:id="32"/>
    </w:p>
    <w:p w14:paraId="5B5A009B" w14:textId="77777777" w:rsidR="00A9202F" w:rsidRPr="00071CDB" w:rsidRDefault="00A9202F" w:rsidP="00A9202F">
      <w:pPr>
        <w:rPr>
          <w:rFonts w:ascii="Tahoma" w:hAnsi="Tahoma" w:cs="Tahoma"/>
          <w:color w:val="000000"/>
          <w:szCs w:val="22"/>
          <w:lang w:val="el-GR"/>
        </w:rPr>
      </w:pPr>
      <w:bookmarkStart w:id="33" w:name="_Hlk499302719"/>
      <w:r w:rsidRPr="00071CDB">
        <w:rPr>
          <w:rFonts w:ascii="Tahoma" w:hAnsi="Tahoma" w:cs="Tahoma"/>
          <w:color w:val="000000"/>
          <w:szCs w:val="22"/>
          <w:lang w:val="el-GR"/>
        </w:rPr>
        <w:t xml:space="preserve">Οι εγγυήσεις (παρ. 2.2.2 &amp; 4.1) 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 </w:t>
      </w:r>
    </w:p>
    <w:p w14:paraId="26D61CC4" w14:textId="77777777" w:rsidR="00A9202F" w:rsidRPr="00071CDB" w:rsidRDefault="00A9202F" w:rsidP="00A9202F">
      <w:pPr>
        <w:rPr>
          <w:rFonts w:ascii="Tahoma" w:hAnsi="Tahoma" w:cs="Tahoma"/>
          <w:color w:val="000000"/>
          <w:szCs w:val="22"/>
          <w:lang w:val="el-GR"/>
        </w:rPr>
      </w:pPr>
      <w:r w:rsidRPr="00071CDB">
        <w:rPr>
          <w:rFonts w:ascii="Tahoma" w:hAnsi="Tahoma" w:cs="Tahoma"/>
          <w:color w:val="000000"/>
          <w:szCs w:val="22"/>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7F1A589A" w14:textId="77777777" w:rsidR="00A9202F" w:rsidRPr="00071CDB" w:rsidRDefault="00A9202F" w:rsidP="00A9202F">
      <w:pPr>
        <w:rPr>
          <w:rFonts w:ascii="Tahoma" w:hAnsi="Tahoma" w:cs="Tahoma"/>
          <w:color w:val="000000"/>
          <w:szCs w:val="22"/>
          <w:lang w:val="el-GR"/>
        </w:rPr>
      </w:pPr>
      <w:r w:rsidRPr="00071CDB">
        <w:rPr>
          <w:rFonts w:ascii="Tahoma" w:hAnsi="Tahoma" w:cs="Tahoma"/>
          <w:color w:val="000000"/>
          <w:szCs w:val="22"/>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30C5FE23" w14:textId="77777777" w:rsidR="00A9202F" w:rsidRPr="00071CDB" w:rsidRDefault="00A9202F" w:rsidP="00A9202F">
      <w:pPr>
        <w:rPr>
          <w:rFonts w:ascii="Tahoma" w:hAnsi="Tahoma" w:cs="Tahoma"/>
          <w:color w:val="000000"/>
          <w:szCs w:val="22"/>
          <w:lang w:val="el-GR"/>
        </w:rPr>
      </w:pPr>
      <w:r w:rsidRPr="00071CDB">
        <w:rPr>
          <w:rFonts w:ascii="Tahoma" w:hAnsi="Tahoma" w:cs="Tahoma"/>
          <w:color w:val="000000"/>
          <w:szCs w:val="22"/>
          <w:lang w:val="el-GR"/>
        </w:rPr>
        <w:t>Η περ. αα’ του προηγούμενου εδαφίου ζ΄ δεν εφαρμόζεται για τις εγγυήσεις που παρέχονται με γραμμάτιο του Ταμείου Παρακαταθηκών και Δανείων.</w:t>
      </w:r>
    </w:p>
    <w:p w14:paraId="36B357A9" w14:textId="77777777" w:rsidR="00A9202F" w:rsidRPr="00071CDB" w:rsidRDefault="00A9202F" w:rsidP="00A9202F">
      <w:pPr>
        <w:rPr>
          <w:rFonts w:ascii="Tahoma" w:hAnsi="Tahoma" w:cs="Tahoma"/>
          <w:color w:val="000000"/>
          <w:szCs w:val="22"/>
          <w:lang w:val="el-GR"/>
        </w:rPr>
      </w:pPr>
      <w:r w:rsidRPr="00071CDB">
        <w:rPr>
          <w:rFonts w:ascii="Tahoma" w:hAnsi="Tahoma" w:cs="Tahoma"/>
          <w:color w:val="000000"/>
          <w:szCs w:val="22"/>
          <w:lang w:val="el-GR"/>
        </w:rPr>
        <w:lastRenderedPageBreak/>
        <w:t>Οι εγγυητικές επιστολές συντάσσονται σύμφωνα με τα υποδείγματα του Παραρτήματος της παρούσας.</w:t>
      </w:r>
    </w:p>
    <w:p w14:paraId="1936CB29" w14:textId="77777777" w:rsidR="00A9202F" w:rsidRPr="00071CDB" w:rsidRDefault="00A9202F" w:rsidP="00A9202F">
      <w:pPr>
        <w:rPr>
          <w:rFonts w:ascii="Tahoma" w:hAnsi="Tahoma" w:cs="Tahoma"/>
          <w:color w:val="000000"/>
          <w:szCs w:val="22"/>
          <w:lang w:val="el-GR"/>
        </w:rPr>
      </w:pPr>
      <w:r w:rsidRPr="00071CDB">
        <w:rPr>
          <w:rFonts w:ascii="Tahoma" w:hAnsi="Tahoma" w:cs="Tahoma"/>
          <w:color w:val="000000"/>
          <w:szCs w:val="22"/>
          <w:lang w:val="el-GR"/>
        </w:rPr>
        <w:t xml:space="preserve">Επισημαίνεται ότι εγγυήσεις που εκδίδονται από το Τ.Μ.Ε.Δ.Ε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661C926C" w14:textId="77777777" w:rsidR="00A9202F" w:rsidRPr="00071CDB" w:rsidRDefault="00A9202F" w:rsidP="00A9202F">
      <w:pPr>
        <w:rPr>
          <w:rFonts w:ascii="Tahoma" w:hAnsi="Tahoma" w:cs="Tahoma"/>
          <w:color w:val="000000"/>
          <w:szCs w:val="22"/>
          <w:lang w:val="el-GR"/>
        </w:rPr>
      </w:pPr>
      <w:r w:rsidRPr="00071CDB">
        <w:rPr>
          <w:rFonts w:ascii="Tahoma" w:hAnsi="Tahoma"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p>
    <w:p w14:paraId="712A31B7" w14:textId="77777777" w:rsidR="00A9202F" w:rsidRPr="00071CDB" w:rsidRDefault="00A9202F" w:rsidP="004719AE">
      <w:pPr>
        <w:pStyle w:val="40"/>
        <w:numPr>
          <w:ilvl w:val="2"/>
          <w:numId w:val="7"/>
        </w:numPr>
      </w:pPr>
      <w:bookmarkStart w:id="34" w:name="_Toc74566818"/>
      <w:bookmarkStart w:id="35" w:name="_Toc128490184"/>
      <w:r w:rsidRPr="00071CDB">
        <w:t>Προστασία Προσωπικών Δεδομένων</w:t>
      </w:r>
      <w:bookmarkEnd w:id="34"/>
      <w:bookmarkEnd w:id="35"/>
      <w:r w:rsidRPr="00071CDB">
        <w:t xml:space="preserve"> </w:t>
      </w:r>
    </w:p>
    <w:p w14:paraId="7AC23CAD" w14:textId="77777777" w:rsidR="00A9202F" w:rsidRPr="00071CDB" w:rsidRDefault="00A9202F" w:rsidP="00A9202F">
      <w:pPr>
        <w:rPr>
          <w:rFonts w:ascii="Tahoma" w:hAnsi="Tahoma" w:cs="Tahoma"/>
          <w:szCs w:val="22"/>
          <w:lang w:val="el-GR"/>
        </w:rPr>
      </w:pPr>
      <w:r w:rsidRPr="00071CDB">
        <w:rPr>
          <w:rFonts w:ascii="Tahoma" w:hAnsi="Tahoma" w:cs="Tahoma"/>
          <w:szCs w:val="22"/>
          <w:lang w:val="el-GR"/>
        </w:rPr>
        <w:t xml:space="preserve">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στο παράρτημα </w:t>
      </w:r>
      <w:r w:rsidR="0068747A" w:rsidRPr="00071CDB">
        <w:rPr>
          <w:rFonts w:ascii="Tahoma" w:hAnsi="Tahoma" w:cs="Tahoma"/>
          <w:szCs w:val="22"/>
          <w:lang w:val="en-US"/>
        </w:rPr>
        <w:t>I</w:t>
      </w:r>
      <w:r w:rsidR="0068747A" w:rsidRPr="00071CDB">
        <w:rPr>
          <w:rFonts w:ascii="Tahoma" w:hAnsi="Tahoma" w:cs="Tahoma"/>
          <w:szCs w:val="22"/>
          <w:lang w:val="el-GR"/>
        </w:rPr>
        <w:t>Χ</w:t>
      </w:r>
      <w:r w:rsidRPr="00071CDB">
        <w:rPr>
          <w:rFonts w:ascii="Tahoma" w:hAnsi="Tahoma" w:cs="Tahoma"/>
          <w:szCs w:val="22"/>
          <w:lang w:val="el-GR"/>
        </w:rPr>
        <w:t xml:space="preserve"> στην παρούσα.</w:t>
      </w:r>
    </w:p>
    <w:p w14:paraId="089EBB27" w14:textId="77777777" w:rsidR="00A5277E" w:rsidRPr="00071CDB" w:rsidRDefault="00A5277E">
      <w:pPr>
        <w:suppressAutoHyphens w:val="0"/>
        <w:spacing w:after="0"/>
        <w:jc w:val="left"/>
        <w:rPr>
          <w:rFonts w:ascii="Tahoma" w:hAnsi="Tahoma" w:cs="Tahoma"/>
          <w:color w:val="000000"/>
          <w:szCs w:val="22"/>
          <w:lang w:val="el-GR"/>
        </w:rPr>
      </w:pPr>
      <w:r w:rsidRPr="00071CDB">
        <w:rPr>
          <w:rFonts w:ascii="Tahoma" w:hAnsi="Tahoma" w:cs="Tahoma"/>
          <w:color w:val="000000"/>
          <w:szCs w:val="22"/>
          <w:lang w:val="el-GR"/>
        </w:rPr>
        <w:br w:type="page"/>
      </w:r>
    </w:p>
    <w:p w14:paraId="4C7E75D9" w14:textId="77777777" w:rsidR="00A9202F" w:rsidRPr="00071CDB" w:rsidRDefault="00A9202F" w:rsidP="00A9202F">
      <w:pPr>
        <w:rPr>
          <w:rFonts w:ascii="Tahoma" w:hAnsi="Tahoma" w:cs="Tahoma"/>
          <w:color w:val="000000"/>
          <w:szCs w:val="22"/>
          <w:lang w:val="el-GR"/>
        </w:rPr>
      </w:pPr>
    </w:p>
    <w:bookmarkEnd w:id="33"/>
    <w:p w14:paraId="2A7BE5E4"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36" w:name="_Toc128490185"/>
      <w:r w:rsidRPr="00071CDB">
        <w:rPr>
          <w:rFonts w:ascii="Tahoma" w:hAnsi="Tahoma" w:cs="Tahoma"/>
          <w:sz w:val="22"/>
          <w:lang w:val="el-GR"/>
        </w:rPr>
        <w:t>Δικαίωμα Συμμετοχής - Κριτήρια Ποιοτικής Επιλογής</w:t>
      </w:r>
      <w:bookmarkEnd w:id="36"/>
    </w:p>
    <w:p w14:paraId="6E2F306B" w14:textId="77777777" w:rsidR="008338F0" w:rsidRPr="00071CDB" w:rsidRDefault="003355E7" w:rsidP="004719AE">
      <w:pPr>
        <w:pStyle w:val="40"/>
        <w:numPr>
          <w:ilvl w:val="2"/>
          <w:numId w:val="7"/>
        </w:numPr>
      </w:pPr>
      <w:bookmarkStart w:id="37" w:name="_Ref496541397"/>
      <w:bookmarkStart w:id="38" w:name="_Toc128490186"/>
      <w:r w:rsidRPr="00071CDB">
        <w:t>Δικαιούμενοι συμμετοχής</w:t>
      </w:r>
      <w:bookmarkEnd w:id="37"/>
      <w:bookmarkEnd w:id="38"/>
      <w:r w:rsidRPr="00071CDB">
        <w:t xml:space="preserve"> </w:t>
      </w:r>
    </w:p>
    <w:p w14:paraId="23617BD9" w14:textId="77777777" w:rsidR="001C0BBE" w:rsidRPr="00071CDB" w:rsidRDefault="001C0BBE" w:rsidP="001C0BBE">
      <w:pPr>
        <w:spacing w:before="240"/>
        <w:rPr>
          <w:rFonts w:ascii="Tahoma" w:hAnsi="Tahoma" w:cs="Tahoma"/>
          <w:szCs w:val="22"/>
          <w:lang w:val="el-GR"/>
        </w:rPr>
      </w:pPr>
      <w:r w:rsidRPr="00071CDB">
        <w:rPr>
          <w:rFonts w:ascii="Tahoma" w:hAnsi="Tahoma" w:cs="Tahoma"/>
          <w:b/>
          <w:bCs/>
          <w:szCs w:val="22"/>
          <w:lang w:val="el-GR"/>
        </w:rPr>
        <w:t>1.</w:t>
      </w:r>
      <w:r w:rsidRPr="00071CDB">
        <w:rPr>
          <w:rFonts w:ascii="Tahoma" w:hAnsi="Tahoma"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6DD8FAC9"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α) κράτος-μέλος της Ένωσης,</w:t>
      </w:r>
    </w:p>
    <w:p w14:paraId="3819F1BF"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β) κράτος-μέλος του Ευρωπαϊκού Οικονομικού Χώρου (Ε.Ο.Χ.),</w:t>
      </w:r>
    </w:p>
    <w:p w14:paraId="565C089F"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,5, 6 και 7 και τις γενικές σημειώσεις του σχετικού με την Ένωση Προσαρτήματος </w:t>
      </w:r>
      <w:r w:rsidRPr="00071CDB">
        <w:rPr>
          <w:rFonts w:ascii="Tahoma" w:hAnsi="Tahoma" w:cs="Tahoma"/>
          <w:szCs w:val="22"/>
        </w:rPr>
        <w:t>I</w:t>
      </w:r>
      <w:r w:rsidRPr="00071CDB">
        <w:rPr>
          <w:rFonts w:ascii="Tahoma" w:hAnsi="Tahoma" w:cs="Tahoma"/>
          <w:szCs w:val="22"/>
          <w:lang w:val="el-GR"/>
        </w:rPr>
        <w:t xml:space="preserve"> της ως άνω Συμφωνίας, καθώς και </w:t>
      </w:r>
    </w:p>
    <w:p w14:paraId="23C3AC9B"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24C17EEB" w14:textId="24C1753D" w:rsidR="001C0BBE" w:rsidRPr="00071CDB" w:rsidRDefault="001C0BBE" w:rsidP="001C0BBE">
      <w:pPr>
        <w:rPr>
          <w:rFonts w:ascii="Tahoma" w:hAnsi="Tahoma" w:cs="Tahoma"/>
          <w:szCs w:val="22"/>
          <w:lang w:val="el-GR"/>
        </w:rPr>
      </w:pPr>
      <w:r w:rsidRPr="00071CDB">
        <w:rPr>
          <w:rFonts w:ascii="Tahoma" w:hAnsi="Tahoma" w:cs="Tahoma"/>
          <w:szCs w:val="22"/>
          <w:lang w:val="el-GR"/>
        </w:rPr>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Pr="00071CDB">
        <w:rPr>
          <w:rStyle w:val="0"/>
          <w:rFonts w:ascii="Tahoma" w:hAnsi="Tahoma" w:cs="Tahoma"/>
          <w:szCs w:val="22"/>
          <w:lang w:val="el-GR"/>
        </w:rPr>
        <w:footnoteReference w:id="3"/>
      </w:r>
    </w:p>
    <w:p w14:paraId="427D9257" w14:textId="77777777" w:rsidR="000D4E35" w:rsidRPr="00071CDB" w:rsidRDefault="000D4E35" w:rsidP="000D4E35">
      <w:pPr>
        <w:rPr>
          <w:rFonts w:ascii="Tahoma" w:hAnsi="Tahoma" w:cs="Tahoma"/>
          <w:szCs w:val="22"/>
          <w:lang w:val="el-GR"/>
        </w:rPr>
      </w:pPr>
      <w:r w:rsidRPr="00071CDB">
        <w:rPr>
          <w:rFonts w:ascii="Tahoma" w:hAnsi="Tahoma" w:cs="Tahoma"/>
          <w:b/>
          <w:bCs/>
          <w:szCs w:val="22"/>
          <w:lang w:val="el-GR"/>
        </w:rPr>
        <w:t>2.</w:t>
      </w:r>
      <w:r w:rsidRPr="00071CDB">
        <w:rPr>
          <w:rFonts w:ascii="Tahoma" w:hAnsi="Tahoma" w:cs="Tahoma"/>
          <w:szCs w:val="22"/>
          <w:lang w:val="el-GR"/>
        </w:rPr>
        <w:t xml:space="preserve"> 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30 τηςοδηγίας 2014/25/ΕΕ, καθώς και του άρθρου 13 στοιχεία α) έως δ), στ) έως η) και ι) της οδηγίας 2009/81/ΕΚ, σε ή με:</w:t>
      </w:r>
    </w:p>
    <w:p w14:paraId="6663E580" w14:textId="77777777" w:rsidR="000D4E35" w:rsidRPr="00071CDB" w:rsidRDefault="000D4E35" w:rsidP="000D4E35">
      <w:pPr>
        <w:rPr>
          <w:rFonts w:ascii="Tahoma" w:hAnsi="Tahoma" w:cs="Tahoma"/>
          <w:szCs w:val="22"/>
          <w:lang w:val="el-GR"/>
        </w:rPr>
      </w:pPr>
      <w:r w:rsidRPr="00071CDB">
        <w:rPr>
          <w:rFonts w:ascii="Tahoma" w:hAnsi="Tahoma" w:cs="Tahoma"/>
          <w:szCs w:val="22"/>
          <w:lang w:val="el-GR"/>
        </w:rPr>
        <w:t>α) Ρώσο υπήκοο ή φυσικό ή νομικό πρόσωπο, οντότητα ή φορέα που έχει την έδρα του στη Ρωσία,</w:t>
      </w:r>
    </w:p>
    <w:p w14:paraId="21684DCC" w14:textId="77777777" w:rsidR="000D4E35" w:rsidRPr="00071CDB" w:rsidRDefault="000D4E35" w:rsidP="000D4E35">
      <w:pPr>
        <w:rPr>
          <w:rFonts w:ascii="Tahoma" w:hAnsi="Tahoma" w:cs="Tahoma"/>
          <w:szCs w:val="22"/>
          <w:lang w:val="el-GR"/>
        </w:rPr>
      </w:pPr>
      <w:r w:rsidRPr="00071CDB">
        <w:rPr>
          <w:rFonts w:ascii="Tahoma" w:hAnsi="Tahoma" w:cs="Tahoma"/>
          <w:szCs w:val="22"/>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397D4CF9" w14:textId="77777777" w:rsidR="000D4E35" w:rsidRPr="00071CDB" w:rsidRDefault="000D4E35" w:rsidP="000D4E35">
      <w:pPr>
        <w:rPr>
          <w:rFonts w:ascii="Tahoma" w:hAnsi="Tahoma" w:cs="Tahoma"/>
          <w:szCs w:val="22"/>
          <w:lang w:val="el-GR"/>
        </w:rPr>
      </w:pPr>
      <w:r w:rsidRPr="00071CDB">
        <w:rPr>
          <w:rFonts w:ascii="Tahoma" w:hAnsi="Tahoma" w:cs="Tahoma"/>
          <w:szCs w:val="22"/>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2CBB7975" w14:textId="16FEB956" w:rsidR="000D4E35" w:rsidRPr="00071CDB" w:rsidRDefault="000D4E35" w:rsidP="000D4E35">
      <w:pPr>
        <w:rPr>
          <w:rFonts w:ascii="Tahoma" w:hAnsi="Tahoma" w:cs="Tahoma"/>
          <w:szCs w:val="22"/>
          <w:lang w:val="el-GR"/>
        </w:rPr>
      </w:pPr>
      <w:r w:rsidRPr="00071CDB">
        <w:rPr>
          <w:rFonts w:ascii="Tahoma" w:hAnsi="Tahoma" w:cs="Tahoma"/>
          <w:szCs w:val="22"/>
          <w:lang w:val="el-GR"/>
        </w:rPr>
        <w:lastRenderedPageBreak/>
        <w:t>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‎ΠΑΡΑΡΤΗΜΑ VIΙ – Άλλες Δηλώσεις της παρούσας».</w:t>
      </w:r>
    </w:p>
    <w:p w14:paraId="2E2EB139" w14:textId="54C8539A" w:rsidR="001C0BBE" w:rsidRPr="00071CDB" w:rsidRDefault="000D4E35" w:rsidP="001C0BBE">
      <w:pPr>
        <w:rPr>
          <w:rFonts w:ascii="Tahoma" w:hAnsi="Tahoma" w:cs="Tahoma"/>
          <w:i/>
          <w:iCs/>
          <w:color w:val="5B9BD5"/>
          <w:szCs w:val="22"/>
          <w:lang w:val="el-GR"/>
        </w:rPr>
      </w:pPr>
      <w:r w:rsidRPr="00071CDB">
        <w:rPr>
          <w:rFonts w:ascii="Tahoma" w:hAnsi="Tahoma" w:cs="Tahoma"/>
          <w:b/>
          <w:bCs/>
          <w:szCs w:val="22"/>
          <w:lang w:val="el-GR"/>
        </w:rPr>
        <w:t>3</w:t>
      </w:r>
      <w:r w:rsidR="001C0BBE" w:rsidRPr="00071CDB">
        <w:rPr>
          <w:rFonts w:ascii="Tahoma" w:hAnsi="Tahoma" w:cs="Tahoma"/>
          <w:b/>
          <w:bCs/>
          <w:szCs w:val="22"/>
          <w:lang w:val="el-GR"/>
        </w:rPr>
        <w:t>.</w:t>
      </w:r>
      <w:r w:rsidR="001C0BBE" w:rsidRPr="00071CDB">
        <w:rPr>
          <w:rFonts w:ascii="Tahoma" w:hAnsi="Tahoma" w:cs="Tahoma"/>
          <w:szCs w:val="22"/>
          <w:lang w:val="el-GR"/>
        </w:rPr>
        <w:t xml:space="preserve"> 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5051A5DB" w14:textId="243C10AA" w:rsidR="001C0BBE" w:rsidRPr="00071CDB" w:rsidRDefault="000D4E35" w:rsidP="001C0BBE">
      <w:pPr>
        <w:rPr>
          <w:rStyle w:val="FootnoteReference2"/>
          <w:rFonts w:ascii="Tahoma" w:hAnsi="Tahoma" w:cs="Tahoma"/>
          <w:szCs w:val="22"/>
          <w:lang w:val="el-GR"/>
        </w:rPr>
      </w:pPr>
      <w:r w:rsidRPr="00071CDB">
        <w:rPr>
          <w:rFonts w:ascii="Tahoma" w:hAnsi="Tahoma" w:cs="Tahoma"/>
          <w:b/>
          <w:bCs/>
          <w:szCs w:val="22"/>
          <w:lang w:val="el-GR"/>
        </w:rPr>
        <w:t>4</w:t>
      </w:r>
      <w:r w:rsidR="001C0BBE" w:rsidRPr="00071CDB">
        <w:rPr>
          <w:rFonts w:ascii="Tahoma" w:hAnsi="Tahoma" w:cs="Tahoma"/>
          <w:b/>
          <w:bCs/>
          <w:szCs w:val="22"/>
          <w:lang w:val="el-GR"/>
        </w:rPr>
        <w:t>.</w:t>
      </w:r>
      <w:r w:rsidR="001C0BBE" w:rsidRPr="00071CDB">
        <w:rPr>
          <w:rFonts w:ascii="Tahoma" w:hAnsi="Tahoma" w:cs="Tahoma"/>
          <w:szCs w:val="22"/>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1C0BBE" w:rsidRPr="00071CDB">
        <w:rPr>
          <w:rStyle w:val="FootnoteReference2"/>
          <w:rFonts w:ascii="Tahoma" w:hAnsi="Tahoma" w:cs="Tahoma"/>
          <w:szCs w:val="22"/>
          <w:lang w:val="el-GR"/>
        </w:rPr>
        <w:t xml:space="preserve"> </w:t>
      </w:r>
    </w:p>
    <w:p w14:paraId="6754ADB4" w14:textId="77777777" w:rsidR="0052555A" w:rsidRPr="00071CDB" w:rsidRDefault="0052555A" w:rsidP="001C0BBE">
      <w:pPr>
        <w:rPr>
          <w:rStyle w:val="FootnoteReference2"/>
          <w:rFonts w:ascii="Tahoma" w:hAnsi="Tahoma" w:cs="Tahoma"/>
          <w:szCs w:val="22"/>
          <w:lang w:val="el-GR"/>
        </w:rPr>
      </w:pPr>
    </w:p>
    <w:p w14:paraId="3698C8DA" w14:textId="77777777" w:rsidR="008338F0" w:rsidRPr="00071CDB" w:rsidRDefault="003355E7" w:rsidP="004719AE">
      <w:pPr>
        <w:pStyle w:val="40"/>
        <w:numPr>
          <w:ilvl w:val="2"/>
          <w:numId w:val="7"/>
        </w:numPr>
      </w:pPr>
      <w:bookmarkStart w:id="39" w:name="_Ref496542081"/>
      <w:bookmarkStart w:id="40" w:name="_Toc128490187"/>
      <w:r w:rsidRPr="00071CDB">
        <w:t>Εγγύηση συμμετοχής</w:t>
      </w:r>
      <w:bookmarkEnd w:id="39"/>
      <w:bookmarkEnd w:id="40"/>
    </w:p>
    <w:p w14:paraId="1E5E33B5" w14:textId="77777777" w:rsidR="001C0BBE" w:rsidRPr="00071CDB" w:rsidRDefault="001C0BBE" w:rsidP="00E12EE2">
      <w:pPr>
        <w:pStyle w:val="aff0"/>
        <w:tabs>
          <w:tab w:val="left" w:pos="0"/>
          <w:tab w:val="left" w:pos="1134"/>
        </w:tabs>
        <w:spacing w:before="240"/>
        <w:ind w:left="0"/>
        <w:rPr>
          <w:rStyle w:val="Heading4Char"/>
          <w:rFonts w:ascii="Tahoma" w:hAnsi="Tahoma" w:cs="Tahoma"/>
          <w:sz w:val="22"/>
          <w:szCs w:val="22"/>
          <w:lang w:val="el-GR"/>
        </w:rPr>
      </w:pPr>
    </w:p>
    <w:p w14:paraId="1EF2586F" w14:textId="38594DCB" w:rsidR="001C0BBE" w:rsidRPr="00071CDB" w:rsidRDefault="001C0BBE" w:rsidP="001C0BBE">
      <w:pPr>
        <w:pStyle w:val="aff0"/>
        <w:tabs>
          <w:tab w:val="left" w:pos="0"/>
          <w:tab w:val="left" w:pos="1134"/>
        </w:tabs>
        <w:spacing w:before="240"/>
        <w:ind w:left="0"/>
        <w:rPr>
          <w:rFonts w:ascii="Tahoma" w:hAnsi="Tahoma" w:cs="Tahoma"/>
          <w:szCs w:val="22"/>
          <w:lang w:val="el-GR"/>
        </w:rPr>
      </w:pPr>
      <w:r w:rsidRPr="00071CDB">
        <w:rPr>
          <w:rStyle w:val="Heading4Char"/>
          <w:rFonts w:ascii="Tahoma" w:hAnsi="Tahoma" w:cs="Tahoma"/>
          <w:sz w:val="22"/>
          <w:szCs w:val="22"/>
          <w:lang w:val="el-GR"/>
        </w:rPr>
        <w:t>2.2.2.1.</w:t>
      </w:r>
      <w:r w:rsidRPr="00071CDB">
        <w:rPr>
          <w:rFonts w:ascii="Tahoma" w:hAnsi="Tahoma" w:cs="Tahoma"/>
          <w:b/>
          <w:bCs/>
          <w:szCs w:val="22"/>
          <w:lang w:val="el-GR"/>
        </w:rPr>
        <w:t xml:space="preserve"> </w:t>
      </w:r>
      <w:r w:rsidRPr="00071CDB">
        <w:rPr>
          <w:rFonts w:ascii="Tahoma" w:hAnsi="Tahoma" w:cs="Tahoma"/>
          <w:szCs w:val="22"/>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σύμφωνα με το αντίστοιχο υπόδειγμα στο «</w:t>
      </w:r>
      <w:r w:rsidR="007C36DE" w:rsidRPr="00071CDB">
        <w:rPr>
          <w:rFonts w:ascii="Tahoma" w:hAnsi="Tahoma" w:cs="Tahoma"/>
          <w:szCs w:val="22"/>
        </w:rPr>
        <w:fldChar w:fldCharType="begin"/>
      </w:r>
      <w:r w:rsidR="007C36DE" w:rsidRPr="00071CDB">
        <w:rPr>
          <w:rFonts w:ascii="Tahoma" w:hAnsi="Tahoma" w:cs="Tahoma"/>
          <w:szCs w:val="22"/>
          <w:lang w:val="el-GR"/>
        </w:rPr>
        <w:instrText xml:space="preserve"> </w:instrText>
      </w:r>
      <w:r w:rsidR="007C36DE" w:rsidRPr="00071CDB">
        <w:rPr>
          <w:rFonts w:ascii="Tahoma" w:hAnsi="Tahoma" w:cs="Tahoma"/>
          <w:szCs w:val="22"/>
        </w:rPr>
        <w:instrText>REF</w:instrText>
      </w:r>
      <w:r w:rsidR="007C36DE" w:rsidRPr="00071CDB">
        <w:rPr>
          <w:rFonts w:ascii="Tahoma" w:hAnsi="Tahoma" w:cs="Tahoma"/>
          <w:szCs w:val="22"/>
          <w:lang w:val="el-GR"/>
        </w:rPr>
        <w:instrText xml:space="preserve"> _</w:instrText>
      </w:r>
      <w:r w:rsidR="007C36DE" w:rsidRPr="00071CDB">
        <w:rPr>
          <w:rFonts w:ascii="Tahoma" w:hAnsi="Tahoma" w:cs="Tahoma"/>
          <w:szCs w:val="22"/>
        </w:rPr>
        <w:instrText>Ref</w:instrText>
      </w:r>
      <w:r w:rsidR="007C36DE" w:rsidRPr="00071CDB">
        <w:rPr>
          <w:rFonts w:ascii="Tahoma" w:hAnsi="Tahoma" w:cs="Tahoma"/>
          <w:szCs w:val="22"/>
          <w:lang w:val="el-GR"/>
        </w:rPr>
        <w:instrText>496623895 \</w:instrText>
      </w:r>
      <w:r w:rsidR="007C36DE" w:rsidRPr="00071CDB">
        <w:rPr>
          <w:rFonts w:ascii="Tahoma" w:hAnsi="Tahoma" w:cs="Tahoma"/>
          <w:szCs w:val="22"/>
        </w:rPr>
        <w:instrText>h</w:instrText>
      </w:r>
      <w:r w:rsidR="007C36DE" w:rsidRPr="00071CDB">
        <w:rPr>
          <w:rFonts w:ascii="Tahoma" w:hAnsi="Tahoma" w:cs="Tahoma"/>
          <w:szCs w:val="22"/>
          <w:lang w:val="el-GR"/>
        </w:rPr>
        <w:instrText xml:space="preserve">  \* </w:instrText>
      </w:r>
      <w:r w:rsidR="007C36DE" w:rsidRPr="00071CDB">
        <w:rPr>
          <w:rFonts w:ascii="Tahoma" w:hAnsi="Tahoma" w:cs="Tahoma"/>
          <w:szCs w:val="22"/>
        </w:rPr>
        <w:instrText>MERGEFORMAT</w:instrText>
      </w:r>
      <w:r w:rsidR="007C36DE" w:rsidRPr="00071CDB">
        <w:rPr>
          <w:rFonts w:ascii="Tahoma" w:hAnsi="Tahoma" w:cs="Tahoma"/>
          <w:szCs w:val="22"/>
          <w:lang w:val="el-GR"/>
        </w:rPr>
        <w:instrText xml:space="preserve"> </w:instrText>
      </w:r>
      <w:r w:rsidR="007C36DE" w:rsidRPr="00071CDB">
        <w:rPr>
          <w:rFonts w:ascii="Tahoma" w:hAnsi="Tahoma" w:cs="Tahoma"/>
          <w:szCs w:val="22"/>
        </w:rPr>
      </w:r>
      <w:r w:rsidR="007C36DE" w:rsidRPr="00071CDB">
        <w:rPr>
          <w:rFonts w:ascii="Tahoma" w:hAnsi="Tahoma" w:cs="Tahoma"/>
          <w:szCs w:val="22"/>
        </w:rPr>
        <w:fldChar w:fldCharType="separate"/>
      </w:r>
      <w:r w:rsidR="00BF6344" w:rsidRPr="00BF6344">
        <w:rPr>
          <w:rFonts w:ascii="Tahoma" w:hAnsi="Tahoma" w:cs="Tahoma"/>
          <w:szCs w:val="22"/>
          <w:lang w:val="el-GR"/>
        </w:rPr>
        <w:t xml:space="preserve">ΠΑΡΑΡΤΗΜΑ </w:t>
      </w:r>
      <w:r w:rsidR="00BF6344" w:rsidRPr="00BF6344">
        <w:rPr>
          <w:rFonts w:ascii="Tahoma" w:hAnsi="Tahoma" w:cs="Tahoma"/>
          <w:szCs w:val="22"/>
        </w:rPr>
        <w:t>VIII</w:t>
      </w:r>
      <w:r w:rsidR="00BF6344" w:rsidRPr="00BF6344">
        <w:rPr>
          <w:rFonts w:ascii="Tahoma" w:hAnsi="Tahoma" w:cs="Tahoma"/>
          <w:szCs w:val="22"/>
          <w:lang w:val="el-GR"/>
        </w:rPr>
        <w:t xml:space="preserve"> – Υποδείγματα Εγγυητικών Επιστολών</w:t>
      </w:r>
      <w:r w:rsidR="007C36DE" w:rsidRPr="00071CDB">
        <w:rPr>
          <w:rFonts w:ascii="Tahoma" w:hAnsi="Tahoma" w:cs="Tahoma"/>
          <w:szCs w:val="22"/>
        </w:rPr>
        <w:fldChar w:fldCharType="end"/>
      </w:r>
      <w:r w:rsidRPr="00071CDB">
        <w:rPr>
          <w:rFonts w:ascii="Tahoma" w:hAnsi="Tahoma" w:cs="Tahoma"/>
          <w:szCs w:val="22"/>
          <w:lang w:val="el-GR"/>
        </w:rPr>
        <w:t>» της παρούσας.</w:t>
      </w:r>
    </w:p>
    <w:p w14:paraId="52375E35" w14:textId="77777777" w:rsidR="00206E47" w:rsidRPr="00071CDB" w:rsidRDefault="00206E47" w:rsidP="001C0BBE">
      <w:pPr>
        <w:pStyle w:val="aff0"/>
        <w:tabs>
          <w:tab w:val="left" w:pos="0"/>
          <w:tab w:val="left" w:pos="1134"/>
        </w:tabs>
        <w:spacing w:before="240"/>
        <w:ind w:left="0"/>
        <w:rPr>
          <w:rFonts w:ascii="Tahoma" w:hAnsi="Tahoma" w:cs="Tahoma"/>
          <w:szCs w:val="22"/>
          <w:lang w:val="el-GR"/>
        </w:rPr>
      </w:pPr>
    </w:p>
    <w:p w14:paraId="312606D3" w14:textId="77777777" w:rsidR="001C0BBE" w:rsidRPr="00071CDB" w:rsidRDefault="001C5365" w:rsidP="001C0BBE">
      <w:pPr>
        <w:pStyle w:val="aff0"/>
        <w:tabs>
          <w:tab w:val="left" w:pos="0"/>
          <w:tab w:val="left" w:pos="1134"/>
        </w:tabs>
        <w:spacing w:before="240"/>
        <w:ind w:left="0"/>
        <w:rPr>
          <w:rFonts w:ascii="Tahoma" w:hAnsi="Tahoma" w:cs="Tahoma"/>
          <w:b/>
          <w:szCs w:val="22"/>
          <w:lang w:val="el-GR"/>
        </w:rPr>
      </w:pPr>
      <w:r w:rsidRPr="00071CDB">
        <w:rPr>
          <w:rFonts w:ascii="Tahoma" w:hAnsi="Tahoma" w:cs="Tahoma"/>
          <w:szCs w:val="22"/>
          <w:lang w:val="el-GR"/>
        </w:rPr>
        <w:t xml:space="preserve">Το ποσό της εγγυητικής επιστολής θα πρέπει να καλύπτει σε ευρώ (€) ποσοστό </w:t>
      </w:r>
      <w:r w:rsidRPr="00071CDB">
        <w:rPr>
          <w:rFonts w:ascii="Tahoma" w:hAnsi="Tahoma" w:cs="Tahoma"/>
          <w:b/>
          <w:szCs w:val="22"/>
          <w:lang w:val="el-GR"/>
        </w:rPr>
        <w:t>2%</w:t>
      </w:r>
      <w:r w:rsidRPr="00071CDB">
        <w:rPr>
          <w:rFonts w:ascii="Tahoma" w:hAnsi="Tahoma" w:cs="Tahoma"/>
          <w:szCs w:val="22"/>
          <w:lang w:val="el-GR"/>
        </w:rPr>
        <w:t xml:space="preserve"> του προϋπολογισμού του Έργου (μη συμπεριλαμβανομένου ΦΠΑ), ήτοι ποσό </w:t>
      </w:r>
      <w:r w:rsidR="00846ADA" w:rsidRPr="00071CDB">
        <w:rPr>
          <w:rFonts w:ascii="Tahoma" w:hAnsi="Tahoma" w:cs="Tahoma"/>
          <w:b/>
          <w:szCs w:val="22"/>
          <w:lang w:val="el-GR"/>
        </w:rPr>
        <w:t xml:space="preserve">εκατόν τριάντα πέντε </w:t>
      </w:r>
      <w:r w:rsidR="00F0347F" w:rsidRPr="00071CDB">
        <w:rPr>
          <w:rFonts w:ascii="Tahoma" w:hAnsi="Tahoma" w:cs="Tahoma"/>
          <w:b/>
          <w:szCs w:val="22"/>
          <w:lang w:val="el-GR"/>
        </w:rPr>
        <w:t xml:space="preserve"> χιλιάδες </w:t>
      </w:r>
      <w:r w:rsidR="00323F1E" w:rsidRPr="00071CDB">
        <w:rPr>
          <w:rFonts w:ascii="Tahoma" w:hAnsi="Tahoma" w:cs="Tahoma"/>
          <w:b/>
          <w:szCs w:val="22"/>
          <w:lang w:val="el-GR"/>
        </w:rPr>
        <w:t>τετρακοσ</w:t>
      </w:r>
      <w:r w:rsidR="00846ADA" w:rsidRPr="00071CDB">
        <w:rPr>
          <w:rFonts w:ascii="Tahoma" w:hAnsi="Tahoma" w:cs="Tahoma"/>
          <w:b/>
          <w:szCs w:val="22"/>
          <w:lang w:val="el-GR"/>
        </w:rPr>
        <w:t>ι</w:t>
      </w:r>
      <w:r w:rsidR="00323F1E" w:rsidRPr="00071CDB">
        <w:rPr>
          <w:rFonts w:ascii="Tahoma" w:hAnsi="Tahoma" w:cs="Tahoma"/>
          <w:b/>
          <w:szCs w:val="22"/>
          <w:lang w:val="el-GR"/>
        </w:rPr>
        <w:t>α</w:t>
      </w:r>
      <w:r w:rsidR="00846ADA" w:rsidRPr="00071CDB">
        <w:rPr>
          <w:rFonts w:ascii="Tahoma" w:hAnsi="Tahoma" w:cs="Tahoma"/>
          <w:b/>
          <w:szCs w:val="22"/>
          <w:lang w:val="el-GR"/>
        </w:rPr>
        <w:t xml:space="preserve"> τρία </w:t>
      </w:r>
      <w:r w:rsidRPr="00071CDB">
        <w:rPr>
          <w:rFonts w:ascii="Tahoma" w:hAnsi="Tahoma" w:cs="Tahoma"/>
          <w:b/>
          <w:szCs w:val="22"/>
          <w:lang w:val="el-GR"/>
        </w:rPr>
        <w:t xml:space="preserve">ευρώ </w:t>
      </w:r>
      <w:r w:rsidR="009912C8" w:rsidRPr="00071CDB">
        <w:rPr>
          <w:rFonts w:ascii="Tahoma" w:hAnsi="Tahoma" w:cs="Tahoma"/>
          <w:b/>
          <w:szCs w:val="22"/>
          <w:lang w:val="el-GR"/>
        </w:rPr>
        <w:t xml:space="preserve">και </w:t>
      </w:r>
      <w:r w:rsidR="00846ADA" w:rsidRPr="00071CDB">
        <w:rPr>
          <w:rFonts w:ascii="Tahoma" w:hAnsi="Tahoma" w:cs="Tahoma"/>
          <w:b/>
          <w:szCs w:val="22"/>
          <w:lang w:val="el-GR"/>
        </w:rPr>
        <w:t xml:space="preserve">εικοσιτρία </w:t>
      </w:r>
      <w:r w:rsidR="009912C8" w:rsidRPr="00071CDB">
        <w:rPr>
          <w:rFonts w:ascii="Tahoma" w:hAnsi="Tahoma" w:cs="Tahoma"/>
          <w:b/>
          <w:szCs w:val="22"/>
          <w:lang w:val="el-GR"/>
        </w:rPr>
        <w:t xml:space="preserve">λεπτά </w:t>
      </w:r>
      <w:r w:rsidRPr="00071CDB">
        <w:rPr>
          <w:rFonts w:ascii="Tahoma" w:hAnsi="Tahoma" w:cs="Tahoma"/>
          <w:b/>
          <w:szCs w:val="22"/>
          <w:lang w:val="el-GR"/>
        </w:rPr>
        <w:t>(</w:t>
      </w:r>
      <w:r w:rsidR="00846ADA" w:rsidRPr="00071CDB">
        <w:rPr>
          <w:rFonts w:ascii="Tahoma" w:hAnsi="Tahoma" w:cs="Tahoma"/>
          <w:b/>
          <w:szCs w:val="22"/>
          <w:lang w:val="el-GR"/>
        </w:rPr>
        <w:t>135.403,23</w:t>
      </w:r>
      <w:r w:rsidRPr="00071CDB">
        <w:rPr>
          <w:rFonts w:ascii="Tahoma" w:hAnsi="Tahoma" w:cs="Tahoma"/>
          <w:b/>
          <w:szCs w:val="22"/>
          <w:lang w:val="el-GR"/>
        </w:rPr>
        <w:t>€).</w:t>
      </w:r>
    </w:p>
    <w:p w14:paraId="1AE091E4" w14:textId="77777777" w:rsidR="001C0BBE" w:rsidRPr="00071CDB" w:rsidRDefault="001C0BBE" w:rsidP="001C0BBE">
      <w:pPr>
        <w:rPr>
          <w:rFonts w:ascii="Tahoma" w:hAnsi="Tahoma" w:cs="Tahoma"/>
          <w:bCs/>
          <w:szCs w:val="22"/>
          <w:lang w:val="el-GR"/>
        </w:rPr>
      </w:pPr>
      <w:r w:rsidRPr="00071CDB">
        <w:rPr>
          <w:rFonts w:ascii="Tahoma" w:hAnsi="Tahoma"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4498503" w14:textId="77777777" w:rsidR="001C0BBE" w:rsidRPr="00071CDB" w:rsidRDefault="001C0BBE" w:rsidP="001C0BBE">
      <w:pPr>
        <w:rPr>
          <w:rFonts w:ascii="Tahoma" w:hAnsi="Tahoma" w:cs="Tahoma"/>
          <w:bCs/>
          <w:szCs w:val="22"/>
          <w:lang w:val="el-GR"/>
        </w:rPr>
      </w:pPr>
      <w:r w:rsidRPr="00071CDB">
        <w:rPr>
          <w:rFonts w:ascii="Tahoma" w:hAnsi="Tahoma"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της παρ. </w:t>
      </w:r>
      <w:r w:rsidR="001C5365" w:rsidRPr="00071CDB">
        <w:rPr>
          <w:rFonts w:ascii="Tahoma" w:hAnsi="Tahoma" w:cs="Tahoma"/>
          <w:bCs/>
          <w:szCs w:val="22"/>
          <w:lang w:val="el-GR"/>
        </w:rPr>
        <w:t xml:space="preserve">2.4.5 </w:t>
      </w:r>
      <w:r w:rsidRPr="00071CDB">
        <w:rPr>
          <w:rFonts w:ascii="Tahoma" w:hAnsi="Tahoma" w:cs="Tahoma"/>
          <w:bCs/>
          <w:szCs w:val="22"/>
          <w:lang w:val="el-GR"/>
        </w:rPr>
        <w:t>«Χρόνος Ισχύος των Προσφορών» της παρούσας, άλλως η προσφορά απορρίπτεται. Η αναθέτουσα αρχή μπορεί, πριν τη λήξη της προσφοράς, να ζητά από τους προσφέροντες να παρατείνουν, πριν τη λήξη τους, τη διάρκεια ισχύος της προσφοράς και της εγγύησης συμμετοχής.</w:t>
      </w:r>
    </w:p>
    <w:p w14:paraId="03808BE0" w14:textId="77777777" w:rsidR="001C0BBE" w:rsidRPr="00071CDB" w:rsidRDefault="001C0BBE" w:rsidP="001C0BBE">
      <w:pPr>
        <w:rPr>
          <w:rFonts w:ascii="Tahoma" w:hAnsi="Tahoma" w:cs="Tahoma"/>
          <w:szCs w:val="22"/>
          <w:lang w:val="el-GR"/>
        </w:rPr>
      </w:pPr>
      <w:r w:rsidRPr="00071CDB">
        <w:rPr>
          <w:rFonts w:ascii="Tahoma" w:hAnsi="Tahoma" w:cs="Tahoma"/>
          <w:bCs/>
          <w:szCs w:val="22"/>
          <w:lang w:val="el-GR"/>
        </w:rPr>
        <w:t>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w:t>
      </w:r>
      <w:r w:rsidR="001C5365" w:rsidRPr="00071CDB">
        <w:rPr>
          <w:rFonts w:ascii="Tahoma" w:hAnsi="Tahoma" w:cs="Tahoma"/>
          <w:bCs/>
          <w:szCs w:val="22"/>
          <w:lang w:val="el-GR"/>
        </w:rPr>
        <w:t xml:space="preserve"> </w:t>
      </w:r>
      <w:r w:rsidR="00DA6530" w:rsidRPr="00071CDB">
        <w:rPr>
          <w:rFonts w:ascii="Tahoma" w:hAnsi="Tahoma" w:cs="Tahoma"/>
          <w:bCs/>
          <w:szCs w:val="22"/>
          <w:lang w:val="el-GR"/>
        </w:rPr>
        <w:t xml:space="preserve">3.1 </w:t>
      </w:r>
      <w:r w:rsidRPr="00071CDB">
        <w:rPr>
          <w:rFonts w:ascii="Tahoma" w:hAnsi="Tahoma" w:cs="Tahoma"/>
          <w:bCs/>
          <w:szCs w:val="22"/>
          <w:lang w:val="el-GR"/>
        </w:rPr>
        <w:t>της παρούσας, άλλως η προσφορά απορρίπτεται ως απαράδεκτη, μετά από γνώμη της Επιτροπής Διαγωνισμού.</w:t>
      </w:r>
    </w:p>
    <w:p w14:paraId="7582C44C" w14:textId="77777777" w:rsidR="001C0BBE" w:rsidRPr="00071CDB" w:rsidRDefault="001C0BBE" w:rsidP="001C0BBE">
      <w:pPr>
        <w:rPr>
          <w:rFonts w:ascii="Tahoma" w:hAnsi="Tahoma" w:cs="Tahoma"/>
          <w:b/>
          <w:bCs/>
          <w:szCs w:val="22"/>
          <w:lang w:val="el-GR"/>
        </w:rPr>
      </w:pPr>
    </w:p>
    <w:p w14:paraId="34B19318" w14:textId="77777777" w:rsidR="001C0BBE" w:rsidRPr="00071CDB" w:rsidRDefault="001C0BBE" w:rsidP="001C0BBE">
      <w:pPr>
        <w:pStyle w:val="aff0"/>
        <w:tabs>
          <w:tab w:val="left" w:pos="0"/>
          <w:tab w:val="left" w:pos="1134"/>
        </w:tabs>
        <w:spacing w:before="240"/>
        <w:ind w:left="0"/>
        <w:rPr>
          <w:rFonts w:ascii="Tahoma" w:hAnsi="Tahoma" w:cs="Tahoma"/>
          <w:szCs w:val="22"/>
          <w:lang w:val="el-GR"/>
        </w:rPr>
      </w:pPr>
      <w:r w:rsidRPr="00071CDB">
        <w:rPr>
          <w:rStyle w:val="Heading4Char"/>
          <w:rFonts w:ascii="Tahoma" w:hAnsi="Tahoma" w:cs="Tahoma"/>
          <w:sz w:val="22"/>
          <w:szCs w:val="22"/>
          <w:lang w:val="el-GR"/>
        </w:rPr>
        <w:t>2.2.2.2.</w:t>
      </w:r>
      <w:r w:rsidRPr="00071CDB">
        <w:rPr>
          <w:rFonts w:ascii="Tahoma" w:hAnsi="Tahoma" w:cs="Tahoma"/>
          <w:b/>
          <w:szCs w:val="22"/>
          <w:lang w:val="el-GR"/>
        </w:rPr>
        <w:t xml:space="preserve"> </w:t>
      </w:r>
      <w:r w:rsidRPr="00071CDB">
        <w:rPr>
          <w:rFonts w:ascii="Tahoma" w:hAnsi="Tahoma" w:cs="Tahoma"/>
          <w:szCs w:val="22"/>
          <w:lang w:val="el-GR"/>
        </w:rPr>
        <w:t xml:space="preserve">Η εγγύηση συμμετοχής επιστρέφεται στον ανάδοχο με την προσκόμιση της εγγύησης καλής εκτέλεσης. </w:t>
      </w:r>
    </w:p>
    <w:p w14:paraId="1B64C062"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 xml:space="preserve">Η εγγύηση συμμετοχής επιστρέφεται στους λοιπούς προσφέροντες σύμφωνα με τα ειδικότερα οριζόμενα </w:t>
      </w:r>
      <w:r w:rsidRPr="00071CDB">
        <w:rPr>
          <w:rFonts w:ascii="Tahoma" w:hAnsi="Tahoma" w:cs="Tahoma"/>
          <w:bCs/>
          <w:szCs w:val="22"/>
          <w:lang w:val="el-GR"/>
        </w:rPr>
        <w:t>στην παρ. 3 του άρθρου 72 του ν. 4412/2016</w:t>
      </w:r>
      <w:r w:rsidRPr="00071CDB">
        <w:rPr>
          <w:rFonts w:ascii="Tahoma" w:hAnsi="Tahoma" w:cs="Tahoma"/>
          <w:szCs w:val="22"/>
          <w:lang w:val="el-GR"/>
        </w:rPr>
        <w:t>.</w:t>
      </w:r>
      <w:r w:rsidRPr="00071CDB">
        <w:rPr>
          <w:rStyle w:val="WW-FootnoteReference17"/>
          <w:rFonts w:ascii="Tahoma" w:hAnsi="Tahoma" w:cs="Tahoma"/>
          <w:szCs w:val="22"/>
          <w:lang w:val="el-GR"/>
        </w:rPr>
        <w:t xml:space="preserve"> </w:t>
      </w:r>
      <w:r w:rsidRPr="00071CDB">
        <w:rPr>
          <w:rStyle w:val="WW-FootnoteReference17"/>
          <w:rFonts w:ascii="Tahoma" w:hAnsi="Tahoma" w:cs="Tahoma"/>
          <w:szCs w:val="22"/>
        </w:rPr>
        <w:footnoteReference w:id="4"/>
      </w:r>
      <w:r w:rsidRPr="00071CDB">
        <w:rPr>
          <w:rFonts w:ascii="Tahoma" w:hAnsi="Tahoma" w:cs="Tahoma"/>
          <w:szCs w:val="22"/>
          <w:lang w:val="el-GR"/>
        </w:rPr>
        <w:t xml:space="preserve"> </w:t>
      </w:r>
    </w:p>
    <w:p w14:paraId="03354014"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μετά από :</w:t>
      </w:r>
    </w:p>
    <w:p w14:paraId="2CE7F5E4"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αα) την άπρακτη πάροδο της προθεσμίας άσκησης ενδικοφανούς προσφυγής ή την έκδοση απόφασης επί ασκηθείσας προσφυγής κατά της απόφασης κατακύρωσης,</w:t>
      </w:r>
    </w:p>
    <w:p w14:paraId="59D0EF44"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lastRenderedPageBreak/>
        <w:t>ββ) την άπρακτη πάροδο της προθεσμίας άσκησης ενδίκων βοηθημάτων προσωρινής δικαστικής προστασίας ή την έκδοση απόφασης επ’ αυτών,</w:t>
      </w:r>
    </w:p>
    <w:p w14:paraId="3F77E077"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γγ) την ολοκλήρωση του προσυμβατικού ελέγχου από το Ελεγκτικό Συνέδριο, σύμφωνα με τα άρθρα 324 έως 327 του ν. 4700/2020 (Α’ 127), εφόσον απαιτείται.</w:t>
      </w:r>
    </w:p>
    <w:p w14:paraId="74EB0A1F"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Για τα προηγούμενα στάδια της κατακύρωσης η εγγύηση συμμετοχής επιστρέφεται στους συμμετέχοντες σε περίπτωση:</w:t>
      </w:r>
    </w:p>
    <w:p w14:paraId="77F03FBE"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α) λήξης του χρόνου ισχύος της προσφοράς και μη ανανέωσης αυτής και</w:t>
      </w:r>
    </w:p>
    <w:p w14:paraId="56CA5F39"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ενδίκων βοηθημάτων ή έχει λάβει χώρα παραίτηση από το δικαίωμα άσκησης αυτών ή αυτά έχουν απορριφθεί αμετακλήτως.</w:t>
      </w:r>
    </w:p>
    <w:p w14:paraId="2CB3E9A5" w14:textId="77777777" w:rsidR="001C0BBE" w:rsidRPr="00071CDB" w:rsidRDefault="001C0BBE" w:rsidP="0002555D">
      <w:pPr>
        <w:rPr>
          <w:rFonts w:ascii="Tahoma" w:hAnsi="Tahoma" w:cs="Tahoma"/>
          <w:szCs w:val="22"/>
          <w:lang w:val="el-GR"/>
        </w:rPr>
      </w:pPr>
      <w:r w:rsidRPr="00071CDB">
        <w:rPr>
          <w:rStyle w:val="Heading4Char"/>
          <w:rFonts w:ascii="Tahoma" w:hAnsi="Tahoma" w:cs="Tahoma"/>
          <w:sz w:val="22"/>
          <w:szCs w:val="22"/>
          <w:lang w:val="el-GR"/>
        </w:rPr>
        <w:t>2.2.2.3.</w:t>
      </w:r>
      <w:r w:rsidRPr="00071CDB">
        <w:rPr>
          <w:rFonts w:ascii="Tahoma" w:hAnsi="Tahoma" w:cs="Tahoma"/>
          <w:szCs w:val="22"/>
          <w:lang w:val="el-GR"/>
        </w:rPr>
        <w:t xml:space="preserve"> Η εγγύηση συμμετοχής καταπίπτει, εάν ο προσφέρων α) αποσύρει την προσφορά του κατά τη διάρκεια ισχύος αυτής, β) παρέχει, εν γνώσει του, ψευδή στοιχεία ή πληροφορίες που αναφέρονται στις παραγράφους</w:t>
      </w:r>
      <w:r w:rsidRPr="00071CDB" w:rsidDel="00C32872">
        <w:rPr>
          <w:rFonts w:ascii="Tahoma" w:hAnsi="Tahoma" w:cs="Tahoma"/>
          <w:szCs w:val="22"/>
          <w:lang w:val="el-GR"/>
        </w:rPr>
        <w:t xml:space="preserve"> </w:t>
      </w:r>
      <w:r w:rsidR="001C5365" w:rsidRPr="00071CDB">
        <w:rPr>
          <w:rFonts w:ascii="Tahoma" w:hAnsi="Tahoma" w:cs="Tahoma"/>
          <w:szCs w:val="22"/>
          <w:lang w:val="el-GR"/>
        </w:rPr>
        <w:t>2.2.3</w:t>
      </w:r>
      <w:r w:rsidRPr="00071CDB">
        <w:rPr>
          <w:rFonts w:ascii="Tahoma" w:hAnsi="Tahoma" w:cs="Tahoma"/>
          <w:szCs w:val="22"/>
          <w:lang w:val="el-GR"/>
        </w:rPr>
        <w:t xml:space="preserve"> έως </w:t>
      </w:r>
      <w:r w:rsidR="001C5365" w:rsidRPr="00071CDB">
        <w:rPr>
          <w:rFonts w:ascii="Tahoma" w:hAnsi="Tahoma" w:cs="Tahoma"/>
          <w:szCs w:val="22"/>
          <w:lang w:val="el-GR"/>
        </w:rPr>
        <w:t>2.2.8</w:t>
      </w:r>
      <w:r w:rsidRPr="00071CDB">
        <w:rPr>
          <w:rFonts w:ascii="Tahoma" w:hAnsi="Tahoma" w:cs="Tahoma"/>
          <w:szCs w:val="22"/>
          <w:lang w:val="el-GR"/>
        </w:rPr>
        <w:t xml:space="preserve"> της παρούσας, γ) δεν προσκομίσει εγκαίρως τα προβλεπόμενα από την παρούσα δικαιολογητικά (παρ. </w:t>
      </w:r>
      <w:r w:rsidR="00DA6530" w:rsidRPr="00071CDB">
        <w:rPr>
          <w:rFonts w:ascii="Tahoma" w:hAnsi="Tahoma" w:cs="Tahoma"/>
          <w:szCs w:val="22"/>
          <w:lang w:val="el-GR"/>
        </w:rPr>
        <w:t xml:space="preserve">2.2.9.2 &amp; 3.2) </w:t>
      </w:r>
      <w:r w:rsidRPr="00071CDB">
        <w:rPr>
          <w:rFonts w:ascii="Tahoma" w:hAnsi="Tahoma" w:cs="Tahoma"/>
          <w:szCs w:val="22"/>
          <w:lang w:val="el-GR"/>
        </w:rPr>
        <w:t xml:space="preserve">ή δ) δεν προσέλθει εγκαίρως για υπογραφή της σύμβασης,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DA6530" w:rsidRPr="00071CDB">
        <w:rPr>
          <w:rFonts w:ascii="Tahoma" w:hAnsi="Tahoma" w:cs="Tahoma"/>
          <w:szCs w:val="22"/>
          <w:lang w:val="el-GR"/>
        </w:rPr>
        <w:t xml:space="preserve">3.2 </w:t>
      </w:r>
      <w:r w:rsidRPr="00071CDB">
        <w:rPr>
          <w:rFonts w:ascii="Tahoma" w:hAnsi="Tahoma" w:cs="Tahoma"/>
          <w:szCs w:val="22"/>
          <w:lang w:val="el-GR"/>
        </w:rPr>
        <w:t xml:space="preserve">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1C5365" w:rsidRPr="00071CDB">
        <w:rPr>
          <w:rFonts w:ascii="Tahoma" w:hAnsi="Tahoma" w:cs="Tahoma"/>
          <w:szCs w:val="22"/>
          <w:lang w:val="el-GR"/>
        </w:rPr>
        <w:t>2.2.3</w:t>
      </w:r>
      <w:r w:rsidRPr="00071CDB">
        <w:rPr>
          <w:rFonts w:ascii="Tahoma" w:hAnsi="Tahoma" w:cs="Tahoma"/>
          <w:szCs w:val="22"/>
          <w:lang w:val="el-GR"/>
        </w:rPr>
        <w:t xml:space="preserve"> ή η πλήρωση μιας ή περισσότερων από τις απαιτήσεις των κριτηρίων ποιοτικής επιλογής.</w:t>
      </w:r>
    </w:p>
    <w:p w14:paraId="0D1733EA" w14:textId="77777777" w:rsidR="00C960CF" w:rsidRPr="00071CDB" w:rsidRDefault="00C960CF">
      <w:pPr>
        <w:rPr>
          <w:rFonts w:ascii="Tahoma" w:hAnsi="Tahoma" w:cs="Tahoma"/>
          <w:szCs w:val="22"/>
          <w:lang w:val="el-GR"/>
        </w:rPr>
      </w:pPr>
    </w:p>
    <w:p w14:paraId="4E2F4ABC" w14:textId="77777777" w:rsidR="008338F0" w:rsidRPr="00071CDB" w:rsidRDefault="003355E7" w:rsidP="004719AE">
      <w:pPr>
        <w:pStyle w:val="40"/>
        <w:numPr>
          <w:ilvl w:val="2"/>
          <w:numId w:val="7"/>
        </w:numPr>
      </w:pPr>
      <w:bookmarkStart w:id="41" w:name="_Ref496541356"/>
      <w:bookmarkStart w:id="42" w:name="_Ref496541742"/>
      <w:bookmarkStart w:id="43" w:name="_Ref496541775"/>
      <w:bookmarkStart w:id="44" w:name="_Ref496541863"/>
      <w:bookmarkStart w:id="45" w:name="_Toc128490188"/>
      <w:r w:rsidRPr="00071CDB">
        <w:t>Λόγοι αποκλεισμού</w:t>
      </w:r>
      <w:bookmarkEnd w:id="41"/>
      <w:bookmarkEnd w:id="42"/>
      <w:bookmarkEnd w:id="43"/>
      <w:bookmarkEnd w:id="44"/>
      <w:bookmarkEnd w:id="45"/>
      <w:r w:rsidRPr="00071CDB">
        <w:t xml:space="preserve"> </w:t>
      </w:r>
    </w:p>
    <w:p w14:paraId="0752E704" w14:textId="77777777" w:rsidR="001C0BBE" w:rsidRPr="00071CDB" w:rsidRDefault="001C0BBE" w:rsidP="001C0BBE">
      <w:pPr>
        <w:spacing w:before="240"/>
        <w:rPr>
          <w:rFonts w:ascii="Tahoma" w:hAnsi="Tahoma" w:cs="Tahoma"/>
          <w:szCs w:val="22"/>
          <w:lang w:val="el-GR"/>
        </w:rPr>
      </w:pPr>
      <w:r w:rsidRPr="00071CDB">
        <w:rPr>
          <w:rFonts w:ascii="Tahoma" w:hAnsi="Tahoma"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12753A54" w14:textId="77777777" w:rsidR="001C0BBE" w:rsidRPr="00071CDB" w:rsidRDefault="001C0BBE" w:rsidP="004719AE">
      <w:pPr>
        <w:pStyle w:val="aff0"/>
        <w:numPr>
          <w:ilvl w:val="3"/>
          <w:numId w:val="8"/>
        </w:numPr>
        <w:tabs>
          <w:tab w:val="left" w:pos="0"/>
          <w:tab w:val="left" w:pos="709"/>
          <w:tab w:val="left" w:pos="1134"/>
        </w:tabs>
        <w:spacing w:before="240"/>
        <w:ind w:left="0" w:firstLine="0"/>
        <w:rPr>
          <w:rFonts w:ascii="Tahoma" w:hAnsi="Tahoma" w:cs="Tahoma"/>
          <w:szCs w:val="22"/>
          <w:lang w:val="el-GR"/>
        </w:rPr>
      </w:pPr>
      <w:r w:rsidRPr="00071CDB">
        <w:rPr>
          <w:rFonts w:ascii="Tahoma" w:hAnsi="Tahoma" w:cs="Tahoma"/>
          <w:szCs w:val="22"/>
          <w:lang w:val="el-GR"/>
        </w:rPr>
        <w:t xml:space="preserve"> </w:t>
      </w:r>
      <w:bookmarkStart w:id="46" w:name="_Ref74507429"/>
      <w:r w:rsidRPr="00071CDB">
        <w:rPr>
          <w:rFonts w:ascii="Tahoma" w:hAnsi="Tahoma" w:cs="Tahoma"/>
          <w:szCs w:val="22"/>
          <w:lang w:val="el-GR"/>
        </w:rPr>
        <w:t>Όταν υπάρχει σε βάρος του αμετάκλητη καταδικαστική απόφαση για ένα από τα ακόλουθα εγκλήματα:</w:t>
      </w:r>
      <w:bookmarkEnd w:id="46"/>
      <w:r w:rsidRPr="00071CDB">
        <w:rPr>
          <w:rFonts w:ascii="Tahoma" w:hAnsi="Tahoma" w:cs="Tahoma"/>
          <w:szCs w:val="22"/>
          <w:lang w:val="el-GR"/>
        </w:rPr>
        <w:t xml:space="preserve"> </w:t>
      </w:r>
    </w:p>
    <w:p w14:paraId="364B72FF"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071CDB">
        <w:rPr>
          <w:rFonts w:ascii="Tahoma" w:hAnsi="Tahoma" w:cs="Tahoma"/>
          <w:szCs w:val="22"/>
        </w:rPr>
        <w:t>L</w:t>
      </w:r>
      <w:r w:rsidRPr="00071CDB">
        <w:rPr>
          <w:rFonts w:ascii="Tahoma" w:hAnsi="Tahoma" w:cs="Tahoma"/>
          <w:szCs w:val="22"/>
          <w:lang w:val="el-GR"/>
        </w:rPr>
        <w:t xml:space="preserve"> 300 της 11.11.2008 σ.42 και τα εγκλήματα του άρθρου 187 του Ποινικού Κώδικα (εγκληματική οργάνωση),</w:t>
      </w:r>
    </w:p>
    <w:p w14:paraId="0787693F"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 xml:space="preserve">β) ενεργητική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071CDB">
        <w:rPr>
          <w:rFonts w:ascii="Tahoma" w:hAnsi="Tahoma" w:cs="Tahoma"/>
          <w:szCs w:val="22"/>
        </w:rPr>
        <w:t>C</w:t>
      </w:r>
      <w:r w:rsidRPr="00071CDB">
        <w:rPr>
          <w:rFonts w:ascii="Tahoma" w:hAnsi="Tahoma" w:cs="Tahoma"/>
          <w:szCs w:val="22"/>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071CDB">
        <w:rPr>
          <w:rFonts w:ascii="Tahoma" w:hAnsi="Tahoma" w:cs="Tahoma"/>
          <w:szCs w:val="22"/>
        </w:rPr>
        <w:t>L</w:t>
      </w:r>
      <w:r w:rsidRPr="00071CDB">
        <w:rPr>
          <w:rFonts w:ascii="Tahoma" w:hAnsi="Tahoma" w:cs="Tahoma"/>
          <w:szCs w:val="22"/>
          <w:lang w:val="el-GR"/>
        </w:rPr>
        <w:t xml:space="preserve"> 192 της 31.7.2003, σ. 54), καθώς και όπως ορίζεται στο εθνικό δίκαιο του οικονομικού φορέα, και τα εγκλήματα των άρθρων 159</w:t>
      </w:r>
      <w:r w:rsidRPr="00071CDB">
        <w:rPr>
          <w:rFonts w:ascii="Tahoma" w:hAnsi="Tahoma" w:cs="Tahoma"/>
          <w:szCs w:val="22"/>
          <w:vertAlign w:val="superscript"/>
          <w:lang w:val="el-GR"/>
        </w:rPr>
        <w:t>Α</w:t>
      </w:r>
      <w:r w:rsidRPr="00071CDB">
        <w:rPr>
          <w:rFonts w:ascii="Tahoma" w:hAnsi="Tahoma" w:cs="Tahoma"/>
          <w:szCs w:val="22"/>
          <w:lang w:val="el-GR"/>
        </w:rPr>
        <w:t xml:space="preserve"> (δωροδοκία πολιτικών προσώπων), 236 </w:t>
      </w:r>
      <w:r w:rsidRPr="00071CDB">
        <w:rPr>
          <w:rFonts w:ascii="Tahoma" w:hAnsi="Tahoma" w:cs="Tahoma"/>
          <w:szCs w:val="22"/>
          <w:lang w:val="el-GR"/>
        </w:rPr>
        <w:lastRenderedPageBreak/>
        <w:t>(δωροδοκία υπαλλήλου), 237 παρ.2-4 (δωροδοκία δικαστικών λειτουργών), 237</w:t>
      </w:r>
      <w:r w:rsidRPr="00071CDB">
        <w:rPr>
          <w:rFonts w:ascii="Tahoma" w:hAnsi="Tahoma" w:cs="Tahoma"/>
          <w:szCs w:val="22"/>
          <w:vertAlign w:val="superscript"/>
          <w:lang w:val="el-GR"/>
        </w:rPr>
        <w:t>Α</w:t>
      </w:r>
      <w:r w:rsidRPr="00071CDB">
        <w:rPr>
          <w:rFonts w:ascii="Tahoma" w:hAnsi="Tahoma" w:cs="Tahoma"/>
          <w:szCs w:val="22"/>
          <w:lang w:val="el-GR"/>
        </w:rPr>
        <w:t xml:space="preserve"> παρ.2 (εμπορία επιρροής – μεσάζοντες) 396 παρ.2 (δωροδοκία στον ιδιωτικό τομέα) του Ποινικού Κώδικα.</w:t>
      </w:r>
    </w:p>
    <w:p w14:paraId="70DD49BC"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γ) 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Pr="00071CDB">
        <w:rPr>
          <w:rFonts w:ascii="Tahoma" w:hAnsi="Tahoma" w:cs="Tahoma"/>
          <w:szCs w:val="22"/>
        </w:rPr>
        <w:t>L</w:t>
      </w:r>
      <w:r w:rsidRPr="00071CDB">
        <w:rPr>
          <w:rFonts w:ascii="Tahoma" w:hAnsi="Tahoma" w:cs="Tahoma"/>
          <w:szCs w:val="22"/>
          <w:lang w:val="el-GR"/>
        </w:rPr>
        <w:t xml:space="preserve"> 198/28.07.2017) και τα εγκλήματα των άρθρων 159Α (δωροδοκία πολιτικών προσώπων), 216 (πλαστογραφία), 236 (δωροδοκία υπαλλήλου), 237 παρ.</w:t>
      </w:r>
      <w:r w:rsidRPr="00071CDB">
        <w:rPr>
          <w:rFonts w:ascii="Tahoma" w:hAnsi="Tahoma" w:cs="Tahoma"/>
          <w:szCs w:val="22"/>
        </w:rPr>
        <w:t> </w:t>
      </w:r>
      <w:r w:rsidRPr="00071CDB">
        <w:rPr>
          <w:rFonts w:ascii="Tahoma" w:hAnsi="Tahoma" w:cs="Tahoma"/>
          <w:szCs w:val="22"/>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Pr="00071CDB">
        <w:rPr>
          <w:rFonts w:ascii="Tahoma" w:hAnsi="Tahoma" w:cs="Tahoma"/>
          <w:szCs w:val="22"/>
        </w:rPr>
        <w:t> </w:t>
      </w:r>
      <w:r w:rsidRPr="00071CDB">
        <w:rPr>
          <w:rFonts w:ascii="Tahoma" w:hAnsi="Tahoma" w:cs="Tahoma"/>
          <w:szCs w:val="22"/>
          <w:lang w:val="el-GR"/>
        </w:rPr>
        <w:t>4689/2020 (Α’</w:t>
      </w:r>
      <w:r w:rsidRPr="00071CDB">
        <w:rPr>
          <w:rFonts w:ascii="Tahoma" w:hAnsi="Tahoma" w:cs="Tahoma"/>
          <w:szCs w:val="22"/>
        </w:rPr>
        <w:t> </w:t>
      </w:r>
      <w:r w:rsidRPr="00071CDB">
        <w:rPr>
          <w:rFonts w:ascii="Tahoma" w:hAnsi="Tahoma" w:cs="Tahoma"/>
          <w:szCs w:val="22"/>
          <w:lang w:val="el-GR"/>
        </w:rPr>
        <w:t>103),</w:t>
      </w:r>
    </w:p>
    <w:p w14:paraId="7462A5CF" w14:textId="77777777" w:rsidR="001C0BBE" w:rsidRPr="00071CDB" w:rsidRDefault="001C0BBE" w:rsidP="001C0BBE">
      <w:pPr>
        <w:rPr>
          <w:rFonts w:ascii="Tahoma" w:hAnsi="Tahoma" w:cs="Tahoma"/>
          <w:szCs w:val="22"/>
          <w:lang w:val="el-GR"/>
        </w:rPr>
      </w:pPr>
    </w:p>
    <w:p w14:paraId="077FE16D"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δ) 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Pr="00071CDB">
        <w:rPr>
          <w:rFonts w:ascii="Tahoma" w:hAnsi="Tahoma" w:cs="Tahoma"/>
          <w:szCs w:val="22"/>
        </w:rPr>
        <w:t> </w:t>
      </w:r>
      <w:r w:rsidRPr="00071CDB">
        <w:rPr>
          <w:rFonts w:ascii="Tahoma" w:hAnsi="Tahoma" w:cs="Tahoma"/>
          <w:szCs w:val="22"/>
          <w:lang w:val="el-GR"/>
        </w:rPr>
        <w:t>- πλαισίου 2002/475/ΔΕΥ του Συμβουλίου και για την τροποποίηση της απόφασης 2005/671/ΔΕΥ του Συμβουλίου (</w:t>
      </w:r>
      <w:r w:rsidRPr="00071CDB">
        <w:rPr>
          <w:rFonts w:ascii="Tahoma" w:hAnsi="Tahoma" w:cs="Tahoma"/>
          <w:szCs w:val="22"/>
        </w:rPr>
        <w:t>EE</w:t>
      </w:r>
      <w:r w:rsidRPr="00071CDB">
        <w:rPr>
          <w:rFonts w:ascii="Tahoma" w:hAnsi="Tahoma" w:cs="Tahoma"/>
          <w:szCs w:val="22"/>
          <w:lang w:val="el-GR"/>
        </w:rPr>
        <w:t xml:space="preserve"> </w:t>
      </w:r>
      <w:r w:rsidRPr="00071CDB">
        <w:rPr>
          <w:rFonts w:ascii="Tahoma" w:hAnsi="Tahoma" w:cs="Tahoma"/>
          <w:szCs w:val="22"/>
        </w:rPr>
        <w:t>L</w:t>
      </w:r>
      <w:r w:rsidRPr="00071CDB">
        <w:rPr>
          <w:rFonts w:ascii="Tahoma" w:hAnsi="Tahoma" w:cs="Tahoma"/>
          <w:szCs w:val="22"/>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Pr="00071CDB">
        <w:rPr>
          <w:rFonts w:ascii="Tahoma" w:hAnsi="Tahoma" w:cs="Tahoma"/>
          <w:szCs w:val="22"/>
        </w:rPr>
        <w:t> </w:t>
      </w:r>
      <w:r w:rsidRPr="00071CDB">
        <w:rPr>
          <w:rFonts w:ascii="Tahoma" w:hAnsi="Tahoma" w:cs="Tahoma"/>
          <w:szCs w:val="22"/>
          <w:lang w:val="el-GR"/>
        </w:rPr>
        <w:t>4689/2020 (Α’</w:t>
      </w:r>
      <w:r w:rsidRPr="00071CDB">
        <w:rPr>
          <w:rFonts w:ascii="Tahoma" w:hAnsi="Tahoma" w:cs="Tahoma"/>
          <w:szCs w:val="22"/>
        </w:rPr>
        <w:t> </w:t>
      </w:r>
      <w:r w:rsidRPr="00071CDB">
        <w:rPr>
          <w:rFonts w:ascii="Tahoma" w:hAnsi="Tahoma" w:cs="Tahoma"/>
          <w:szCs w:val="22"/>
          <w:lang w:val="el-GR"/>
        </w:rPr>
        <w:t>103),</w:t>
      </w:r>
    </w:p>
    <w:p w14:paraId="4FF7C360" w14:textId="77777777" w:rsidR="001C0BBE" w:rsidRPr="00071CDB" w:rsidRDefault="001C0BBE" w:rsidP="001C0BBE">
      <w:pPr>
        <w:rPr>
          <w:rFonts w:ascii="Tahoma" w:hAnsi="Tahoma" w:cs="Tahoma"/>
          <w:szCs w:val="22"/>
          <w:lang w:val="el-GR"/>
        </w:rPr>
      </w:pPr>
    </w:p>
    <w:p w14:paraId="6F0F1D3A"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ε) 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Pr="00071CDB">
        <w:rPr>
          <w:rFonts w:ascii="Tahoma" w:hAnsi="Tahoma" w:cs="Tahoma"/>
          <w:szCs w:val="22"/>
        </w:rPr>
        <w:t>EE</w:t>
      </w:r>
      <w:r w:rsidRPr="00071CDB">
        <w:rPr>
          <w:rFonts w:ascii="Tahoma" w:hAnsi="Tahoma" w:cs="Tahoma"/>
          <w:szCs w:val="22"/>
          <w:lang w:val="el-GR"/>
        </w:rPr>
        <w:t xml:space="preserve"> </w:t>
      </w:r>
      <w:r w:rsidRPr="00071CDB">
        <w:rPr>
          <w:rFonts w:ascii="Tahoma" w:hAnsi="Tahoma" w:cs="Tahoma"/>
          <w:szCs w:val="22"/>
        </w:rPr>
        <w:t>L</w:t>
      </w:r>
      <w:r w:rsidRPr="00071CDB">
        <w:rPr>
          <w:rFonts w:ascii="Tahoma" w:hAnsi="Tahoma" w:cs="Tahoma"/>
          <w:szCs w:val="22"/>
          <w:lang w:val="el-GR"/>
        </w:rPr>
        <w:t xml:space="preserve"> 141/05.06.2015) και τα εγκλήματα των άρθρων 2 και 39 του ν.</w:t>
      </w:r>
      <w:r w:rsidRPr="00071CDB">
        <w:rPr>
          <w:rFonts w:ascii="Tahoma" w:hAnsi="Tahoma" w:cs="Tahoma"/>
          <w:szCs w:val="22"/>
        </w:rPr>
        <w:t> </w:t>
      </w:r>
      <w:r w:rsidRPr="00071CDB">
        <w:rPr>
          <w:rFonts w:ascii="Tahoma" w:hAnsi="Tahoma" w:cs="Tahoma"/>
          <w:szCs w:val="22"/>
          <w:lang w:val="el-GR"/>
        </w:rPr>
        <w:t>4557/2018 (Α’</w:t>
      </w:r>
      <w:r w:rsidRPr="00071CDB">
        <w:rPr>
          <w:rFonts w:ascii="Tahoma" w:hAnsi="Tahoma" w:cs="Tahoma"/>
          <w:szCs w:val="22"/>
        </w:rPr>
        <w:t> </w:t>
      </w:r>
      <w:r w:rsidRPr="00071CDB">
        <w:rPr>
          <w:rFonts w:ascii="Tahoma" w:hAnsi="Tahoma" w:cs="Tahoma"/>
          <w:szCs w:val="22"/>
          <w:lang w:val="el-GR"/>
        </w:rPr>
        <w:t>139),</w:t>
      </w:r>
    </w:p>
    <w:p w14:paraId="31E134BB" w14:textId="77777777" w:rsidR="001C0BBE" w:rsidRPr="00071CDB" w:rsidRDefault="001C0BBE" w:rsidP="001C0BBE">
      <w:pPr>
        <w:rPr>
          <w:rFonts w:ascii="Tahoma" w:hAnsi="Tahoma" w:cs="Tahoma"/>
          <w:szCs w:val="22"/>
          <w:lang w:val="el-GR"/>
        </w:rPr>
      </w:pPr>
    </w:p>
    <w:p w14:paraId="27B0AAC0"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στ) 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Pr="00071CDB">
        <w:rPr>
          <w:rFonts w:ascii="Tahoma" w:hAnsi="Tahoma" w:cs="Tahoma"/>
          <w:szCs w:val="22"/>
        </w:rPr>
        <w:t> </w:t>
      </w:r>
      <w:r w:rsidRPr="00071CDB">
        <w:rPr>
          <w:rFonts w:ascii="Tahoma" w:hAnsi="Tahoma" w:cs="Tahoma"/>
          <w:szCs w:val="22"/>
          <w:lang w:val="el-GR"/>
        </w:rPr>
        <w:t xml:space="preserve">- πλαίσιο 2002/629/ΔΕΥ του Συμβουλίου (ΕΕ </w:t>
      </w:r>
      <w:r w:rsidRPr="00071CDB">
        <w:rPr>
          <w:rFonts w:ascii="Tahoma" w:hAnsi="Tahoma" w:cs="Tahoma"/>
          <w:szCs w:val="22"/>
        </w:rPr>
        <w:t>L</w:t>
      </w:r>
      <w:r w:rsidRPr="00071CDB">
        <w:rPr>
          <w:rFonts w:ascii="Tahoma" w:hAnsi="Tahoma" w:cs="Tahoma"/>
          <w:szCs w:val="22"/>
          <w:lang w:val="el-GR"/>
        </w:rPr>
        <w:t xml:space="preserve"> 101 της 15.4.2011, σ. 1) και τα εγκλήματα του άρθρου 323Α του Ποινικού κώδικα (εμπορία ανθρώπων).</w:t>
      </w:r>
    </w:p>
    <w:p w14:paraId="3F933FCC"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Ο οικονομικός φορέας αποκλείεται, επίσης, όταν το πρόσωπο εις βάρος του οποίου εκδόθηκε τελεσίδικη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F0349DB"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 xml:space="preserve">Η υποχρέωση του προηγούμενου εδαφίου αφορά: </w:t>
      </w:r>
    </w:p>
    <w:p w14:paraId="0C351ABF"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6C4FD019"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lastRenderedPageBreak/>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4CEF508F"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 στις περιπτώσεις Συνεταιρισμών, τα μέλη του Διοικητικού Συμβουλίου.</w:t>
      </w:r>
    </w:p>
    <w:p w14:paraId="13F252FF"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 σε όλες τις υπόλοιπες περιπτώσεις νομικών προσώπων, τον κατά περίπτωση νόμιμο εκπρόσωπο.</w:t>
      </w:r>
    </w:p>
    <w:p w14:paraId="5266BA55" w14:textId="77777777" w:rsidR="001C0BBE" w:rsidRPr="00071CDB" w:rsidRDefault="001C0BBE" w:rsidP="001C0BBE">
      <w:pPr>
        <w:rPr>
          <w:rFonts w:ascii="Tahoma" w:hAnsi="Tahoma" w:cs="Tahoma"/>
          <w:b/>
          <w:bCs/>
          <w:szCs w:val="22"/>
          <w:lang w:val="el-GR"/>
        </w:rPr>
      </w:pPr>
      <w:r w:rsidRPr="00071CDB">
        <w:rPr>
          <w:rFonts w:ascii="Tahoma" w:hAnsi="Tahoma" w:cs="Tahoma"/>
          <w:b/>
          <w:bCs/>
          <w:szCs w:val="22"/>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4A072379" w14:textId="77777777" w:rsidR="001C0BBE" w:rsidRPr="00071CDB" w:rsidRDefault="001C0BBE" w:rsidP="004719AE">
      <w:pPr>
        <w:pStyle w:val="aff0"/>
        <w:numPr>
          <w:ilvl w:val="3"/>
          <w:numId w:val="8"/>
        </w:numPr>
        <w:tabs>
          <w:tab w:val="left" w:pos="0"/>
          <w:tab w:val="left" w:pos="709"/>
          <w:tab w:val="left" w:pos="1134"/>
        </w:tabs>
        <w:spacing w:before="240"/>
        <w:ind w:left="0" w:firstLine="0"/>
        <w:rPr>
          <w:rFonts w:ascii="Tahoma" w:hAnsi="Tahoma" w:cs="Tahoma"/>
          <w:szCs w:val="22"/>
          <w:lang w:val="el-GR"/>
        </w:rPr>
      </w:pPr>
      <w:r w:rsidRPr="00071CDB">
        <w:rPr>
          <w:rFonts w:ascii="Tahoma" w:hAnsi="Tahoma" w:cs="Tahoma"/>
          <w:szCs w:val="22"/>
          <w:lang w:val="el-GR"/>
        </w:rPr>
        <w:t xml:space="preserve">Στις ακόλουθες περιπτώσεις </w:t>
      </w:r>
    </w:p>
    <w:p w14:paraId="0EE8B592" w14:textId="77777777" w:rsidR="001C0BBE" w:rsidRPr="00071CDB" w:rsidRDefault="001C0BBE" w:rsidP="001C0BBE">
      <w:pPr>
        <w:spacing w:before="120"/>
        <w:rPr>
          <w:rFonts w:ascii="Tahoma" w:hAnsi="Tahoma" w:cs="Tahoma"/>
          <w:szCs w:val="22"/>
          <w:lang w:val="el-GR"/>
        </w:rPr>
      </w:pPr>
      <w:r w:rsidRPr="00071CDB">
        <w:rPr>
          <w:rFonts w:ascii="Tahoma" w:hAnsi="Tahoma" w:cs="Tahoma"/>
          <w:szCs w:val="22"/>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108A6900"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28EAD901"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5493B116" w14:textId="77777777" w:rsidR="001C0BBE" w:rsidRPr="00071CDB" w:rsidRDefault="001C0BBE" w:rsidP="001C0BBE">
      <w:pPr>
        <w:rPr>
          <w:rFonts w:ascii="Tahoma" w:hAnsi="Tahoma" w:cs="Tahoma"/>
          <w:szCs w:val="22"/>
          <w:lang w:val="el-GR"/>
        </w:rPr>
      </w:pPr>
      <w:r w:rsidRPr="00071CDB">
        <w:rPr>
          <w:rFonts w:ascii="Tahoma" w:hAnsi="Tahoma" w:cs="Tahoma"/>
          <w:szCs w:val="22"/>
          <w:lang w:val="el-GR" w:eastAsia="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40FD7BE6"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5786F767" w14:textId="77777777" w:rsidR="001C0BBE" w:rsidRPr="00071CDB" w:rsidRDefault="001C0BBE" w:rsidP="001C0BBE">
      <w:pPr>
        <w:rPr>
          <w:rFonts w:ascii="Tahoma" w:hAnsi="Tahoma" w:cs="Tahoma"/>
          <w:szCs w:val="22"/>
          <w:lang w:val="el-GR"/>
        </w:rPr>
      </w:pPr>
    </w:p>
    <w:p w14:paraId="6FCE03E1" w14:textId="77777777" w:rsidR="001C0BBE" w:rsidRPr="00071CDB" w:rsidRDefault="001C5365" w:rsidP="004719AE">
      <w:pPr>
        <w:pStyle w:val="aff0"/>
        <w:numPr>
          <w:ilvl w:val="3"/>
          <w:numId w:val="8"/>
        </w:numPr>
        <w:tabs>
          <w:tab w:val="left" w:pos="0"/>
          <w:tab w:val="left" w:pos="709"/>
          <w:tab w:val="left" w:pos="1134"/>
        </w:tabs>
        <w:spacing w:before="240"/>
        <w:ind w:left="0" w:firstLine="0"/>
        <w:rPr>
          <w:rFonts w:ascii="Tahoma" w:hAnsi="Tahoma" w:cs="Tahoma"/>
          <w:i/>
          <w:color w:val="000000" w:themeColor="text1"/>
          <w:szCs w:val="22"/>
          <w:lang w:val="el-GR"/>
        </w:rPr>
      </w:pPr>
      <w:r w:rsidRPr="00071CDB">
        <w:rPr>
          <w:rFonts w:ascii="Tahoma" w:hAnsi="Tahoma" w:cs="Tahoma"/>
          <w:color w:val="000000" w:themeColor="text1"/>
          <w:szCs w:val="22"/>
          <w:lang w:val="el-GR"/>
        </w:rPr>
        <w:t xml:space="preserve">Αποκλείεται από τη συμμετοχή στη διαδικασία σύναψης της παρούσας σύμβασης, οικονομικός φορέας σε οποιαδήποτε από τις ακόλουθες καταστάσεις : </w:t>
      </w:r>
    </w:p>
    <w:p w14:paraId="4D77CA4B"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(α) εάν έχει αθετήσει τις υποχρεώσεις που προβλέπονται στην παρ. 2 του άρθρου 18 του ν. 4412/2016, περί αρχών που εφαρμόζονται στις διαδικασίες σύναψης δημοσίων συμβάσεων</w:t>
      </w:r>
    </w:p>
    <w:p w14:paraId="07988D52"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(β) εάν τελεί υπό πτώχευση</w:t>
      </w:r>
      <w:r w:rsidRPr="00071CDB">
        <w:rPr>
          <w:rFonts w:ascii="Tahoma" w:hAnsi="Tahoma" w:cs="Tahoma"/>
          <w:b/>
          <w:szCs w:val="22"/>
          <w:lang w:val="el-GR"/>
        </w:rPr>
        <w:t xml:space="preserve"> </w:t>
      </w:r>
      <w:r w:rsidRPr="00071CDB">
        <w:rPr>
          <w:rFonts w:ascii="Tahoma" w:hAnsi="Tahoma" w:cs="Tahoma"/>
          <w:szCs w:val="22"/>
          <w:lang w:val="el-GR"/>
        </w:rPr>
        <w:t>ή έχει υπαχθεί σε διαδικασία ειδικής εκκαθάρισης</w:t>
      </w:r>
      <w:r w:rsidRPr="00071CDB">
        <w:rPr>
          <w:rFonts w:ascii="Tahoma" w:hAnsi="Tahoma" w:cs="Tahoma"/>
          <w:b/>
          <w:szCs w:val="22"/>
          <w:lang w:val="el-GR"/>
        </w:rPr>
        <w:t xml:space="preserve"> </w:t>
      </w:r>
      <w:r w:rsidRPr="00071CDB">
        <w:rPr>
          <w:rFonts w:ascii="Tahoma" w:hAnsi="Tahoma" w:cs="Tahoma"/>
          <w:szCs w:val="22"/>
          <w:lang w:val="el-GR"/>
        </w:rPr>
        <w:t>ή τελεί υπό αναγκαστική διαχείριση</w:t>
      </w:r>
      <w:r w:rsidRPr="00071CDB">
        <w:rPr>
          <w:rFonts w:ascii="Tahoma" w:hAnsi="Tahoma" w:cs="Tahoma"/>
          <w:b/>
          <w:szCs w:val="22"/>
          <w:lang w:val="el-GR"/>
        </w:rPr>
        <w:t xml:space="preserve"> </w:t>
      </w:r>
      <w:r w:rsidRPr="00071CDB">
        <w:rPr>
          <w:rFonts w:ascii="Tahoma" w:hAnsi="Tahoma" w:cs="Tahoma"/>
          <w:szCs w:val="22"/>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02722FC0"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 xml:space="preserve">(γ) 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719E8BA0"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6A5F5FC7"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lastRenderedPageBreak/>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όπως ισχύει, δεν μπορεί να θεραπευθεί με άλλα, λιγότερο παρεμβατικά, μέσα, </w:t>
      </w:r>
    </w:p>
    <w:p w14:paraId="67EA405D"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20B41F48" w14:textId="77777777" w:rsidR="001C0BBE" w:rsidRPr="00071CDB" w:rsidRDefault="001C0BBE" w:rsidP="001C0BBE">
      <w:pPr>
        <w:rPr>
          <w:rFonts w:ascii="Tahoma" w:hAnsi="Tahoma" w:cs="Tahoma"/>
          <w:szCs w:val="22"/>
          <w:lang w:val="el-GR"/>
        </w:rPr>
      </w:pPr>
    </w:p>
    <w:p w14:paraId="3920CB6C"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(ζ) 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w:t>
      </w:r>
      <w:r w:rsidR="007A3C6D" w:rsidRPr="00071CDB">
        <w:rPr>
          <w:rFonts w:ascii="Tahoma" w:hAnsi="Tahoma" w:cs="Tahoma"/>
          <w:szCs w:val="22"/>
          <w:lang w:val="el-GR"/>
        </w:rPr>
        <w:t xml:space="preserve"> 2.2.9.2 Αποδεικτικά μέσα – Δικαιολογητικά προσωρινού αναδόχου </w:t>
      </w:r>
      <w:r w:rsidRPr="00071CDB">
        <w:rPr>
          <w:rFonts w:ascii="Tahoma" w:hAnsi="Tahoma" w:cs="Tahoma"/>
          <w:szCs w:val="22"/>
          <w:lang w:val="el-GR"/>
        </w:rPr>
        <w:t xml:space="preserve">της παρούσας. </w:t>
      </w:r>
    </w:p>
    <w:p w14:paraId="3A28C5E7" w14:textId="77777777" w:rsidR="001C0BBE" w:rsidRPr="00071CDB" w:rsidRDefault="001C0BBE" w:rsidP="001C0BBE">
      <w:pPr>
        <w:rPr>
          <w:rFonts w:ascii="Tahoma" w:hAnsi="Tahoma" w:cs="Tahoma"/>
          <w:szCs w:val="22"/>
          <w:lang w:val="el-GR"/>
        </w:rPr>
      </w:pPr>
    </w:p>
    <w:p w14:paraId="493CF653"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με απατηλό τρόπο παραπλανητικές πληροφορίες που ενδέχεται να επηρεάσουν ουσιωδώς τις αποφάσεις που αφορούν τον αποκλεισμό, την επιλογή ή την ανάθεση, </w:t>
      </w:r>
    </w:p>
    <w:p w14:paraId="42C2ABF6"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(θ) 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p>
    <w:p w14:paraId="414BE617" w14:textId="77777777" w:rsidR="001C0BBE" w:rsidRPr="00071CDB" w:rsidRDefault="001C0BBE" w:rsidP="001C0BBE">
      <w:pPr>
        <w:rPr>
          <w:rFonts w:ascii="Tahoma" w:hAnsi="Tahoma" w:cs="Tahoma"/>
          <w:b/>
          <w:bCs/>
          <w:szCs w:val="22"/>
          <w:lang w:val="el-GR"/>
        </w:rPr>
      </w:pPr>
      <w:r w:rsidRPr="00071CDB">
        <w:rPr>
          <w:rFonts w:ascii="Tahoma" w:hAnsi="Tahoma" w:cs="Tahoma"/>
          <w:b/>
          <w:bCs/>
          <w:szCs w:val="22"/>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17C6E583" w14:textId="77777777" w:rsidR="001C0BBE" w:rsidRPr="00071CDB" w:rsidRDefault="001C0BBE" w:rsidP="001C0BBE">
      <w:pPr>
        <w:pStyle w:val="aff0"/>
        <w:tabs>
          <w:tab w:val="left" w:pos="0"/>
          <w:tab w:val="left" w:pos="709"/>
          <w:tab w:val="left" w:pos="1134"/>
        </w:tabs>
        <w:spacing w:before="240"/>
        <w:ind w:left="0"/>
        <w:rPr>
          <w:rFonts w:ascii="Tahoma" w:hAnsi="Tahoma" w:cs="Tahoma"/>
          <w:i/>
          <w:color w:val="5B9BD5"/>
          <w:szCs w:val="22"/>
          <w:lang w:val="el-GR"/>
        </w:rPr>
      </w:pPr>
    </w:p>
    <w:p w14:paraId="445F8E4F" w14:textId="77777777" w:rsidR="001C0BBE" w:rsidRPr="00071CDB" w:rsidRDefault="001C0BBE" w:rsidP="004719AE">
      <w:pPr>
        <w:pStyle w:val="aff0"/>
        <w:numPr>
          <w:ilvl w:val="3"/>
          <w:numId w:val="8"/>
        </w:numPr>
        <w:tabs>
          <w:tab w:val="left" w:pos="0"/>
          <w:tab w:val="left" w:pos="709"/>
          <w:tab w:val="left" w:pos="1134"/>
        </w:tabs>
        <w:spacing w:before="240"/>
        <w:ind w:left="0" w:firstLine="0"/>
        <w:rPr>
          <w:rFonts w:ascii="Tahoma" w:hAnsi="Tahoma" w:cs="Tahoma"/>
          <w:szCs w:val="22"/>
          <w:lang w:val="el-GR"/>
        </w:rPr>
      </w:pPr>
      <w:bookmarkStart w:id="47" w:name="_Ref74508082"/>
      <w:r w:rsidRPr="00071CDB">
        <w:rPr>
          <w:rFonts w:ascii="Tahoma" w:hAnsi="Tahoma" w:cs="Tahoma"/>
          <w:szCs w:val="22"/>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bookmarkEnd w:id="47"/>
      <w:r w:rsidRPr="00071CDB">
        <w:rPr>
          <w:rFonts w:ascii="Tahoma" w:hAnsi="Tahoma" w:cs="Tahoma"/>
          <w:b/>
          <w:bCs/>
          <w:szCs w:val="22"/>
          <w:lang w:val="el-GR"/>
        </w:rPr>
        <w:t xml:space="preserve"> </w:t>
      </w:r>
    </w:p>
    <w:p w14:paraId="20E33DA0" w14:textId="77777777" w:rsidR="001C0BBE" w:rsidRPr="00071CDB" w:rsidRDefault="001C0BBE" w:rsidP="001C0BBE">
      <w:pPr>
        <w:pStyle w:val="aff0"/>
        <w:tabs>
          <w:tab w:val="left" w:pos="0"/>
          <w:tab w:val="left" w:pos="709"/>
          <w:tab w:val="left" w:pos="1134"/>
        </w:tabs>
        <w:spacing w:before="240"/>
        <w:ind w:left="0"/>
        <w:rPr>
          <w:rFonts w:ascii="Tahoma" w:hAnsi="Tahoma" w:cs="Tahoma"/>
          <w:szCs w:val="22"/>
          <w:lang w:val="el-GR"/>
        </w:rPr>
      </w:pPr>
      <w:r w:rsidRPr="00071CDB">
        <w:rPr>
          <w:rFonts w:ascii="Tahoma" w:hAnsi="Tahoma" w:cs="Tahoma"/>
          <w:szCs w:val="22"/>
          <w:lang w:val="el-GR"/>
        </w:rPr>
        <w:t xml:space="preserve">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 firms), εταιρείες διαχείρισης κεφαλαίων/ενεργητικού (asset/fund managers) ή εταιρείες διαχείρισης κεφαλαίων επιχειρηματικών συμμετοχών (private equity firms),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 </w:t>
      </w:r>
    </w:p>
    <w:p w14:paraId="48BFDD32" w14:textId="77777777" w:rsidR="001C0BBE" w:rsidRPr="00071CDB" w:rsidRDefault="001C0BBE" w:rsidP="001C0BBE">
      <w:pPr>
        <w:pStyle w:val="aff0"/>
        <w:tabs>
          <w:tab w:val="left" w:pos="0"/>
        </w:tabs>
        <w:spacing w:before="240"/>
        <w:ind w:left="0"/>
        <w:rPr>
          <w:rFonts w:ascii="Tahoma" w:hAnsi="Tahoma" w:cs="Tahoma"/>
          <w:b/>
          <w:bCs/>
          <w:szCs w:val="22"/>
          <w:lang w:val="el-GR"/>
        </w:rPr>
      </w:pPr>
    </w:p>
    <w:p w14:paraId="0395983E" w14:textId="77777777" w:rsidR="001C0BBE" w:rsidRPr="00071CDB" w:rsidRDefault="001C0BBE" w:rsidP="004719AE">
      <w:pPr>
        <w:pStyle w:val="aff0"/>
        <w:numPr>
          <w:ilvl w:val="3"/>
          <w:numId w:val="8"/>
        </w:numPr>
        <w:tabs>
          <w:tab w:val="left" w:pos="0"/>
          <w:tab w:val="left" w:pos="709"/>
          <w:tab w:val="left" w:pos="1134"/>
        </w:tabs>
        <w:spacing w:before="240"/>
        <w:ind w:left="0" w:firstLine="0"/>
        <w:rPr>
          <w:rFonts w:ascii="Tahoma" w:hAnsi="Tahoma" w:cs="Tahoma"/>
          <w:szCs w:val="22"/>
          <w:lang w:val="el-GR"/>
        </w:rPr>
      </w:pPr>
      <w:r w:rsidRPr="00071CDB">
        <w:rPr>
          <w:rFonts w:ascii="Tahoma" w:hAnsi="Tahoma" w:cs="Tahoma"/>
          <w:szCs w:val="22"/>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1CFE242B" w14:textId="77777777" w:rsidR="001C0BBE" w:rsidRPr="00071CDB" w:rsidRDefault="001C0BBE" w:rsidP="001C0BBE">
      <w:pPr>
        <w:pStyle w:val="aff0"/>
        <w:tabs>
          <w:tab w:val="left" w:pos="0"/>
          <w:tab w:val="left" w:pos="709"/>
          <w:tab w:val="left" w:pos="1134"/>
        </w:tabs>
        <w:spacing w:before="240"/>
        <w:ind w:left="0"/>
        <w:rPr>
          <w:rFonts w:ascii="Tahoma" w:hAnsi="Tahoma" w:cs="Tahoma"/>
          <w:szCs w:val="22"/>
          <w:lang w:val="el-GR"/>
        </w:rPr>
      </w:pPr>
    </w:p>
    <w:p w14:paraId="5CBE4E73" w14:textId="77777777" w:rsidR="001C0BBE" w:rsidRPr="00071CDB" w:rsidRDefault="001C0BBE" w:rsidP="001C0BBE">
      <w:pPr>
        <w:pStyle w:val="aff0"/>
        <w:tabs>
          <w:tab w:val="left" w:pos="0"/>
          <w:tab w:val="left" w:pos="709"/>
          <w:tab w:val="left" w:pos="1134"/>
        </w:tabs>
        <w:spacing w:before="240"/>
        <w:ind w:left="0"/>
        <w:rPr>
          <w:rFonts w:ascii="Tahoma" w:hAnsi="Tahoma" w:cs="Tahoma"/>
          <w:szCs w:val="22"/>
          <w:lang w:val="el-GR"/>
        </w:rPr>
      </w:pPr>
    </w:p>
    <w:p w14:paraId="0BD480E6" w14:textId="77777777" w:rsidR="001C0BBE" w:rsidRPr="00071CDB" w:rsidRDefault="001C0BBE" w:rsidP="004719AE">
      <w:pPr>
        <w:pStyle w:val="aff0"/>
        <w:numPr>
          <w:ilvl w:val="3"/>
          <w:numId w:val="8"/>
        </w:numPr>
        <w:tabs>
          <w:tab w:val="left" w:pos="0"/>
          <w:tab w:val="left" w:pos="709"/>
          <w:tab w:val="left" w:pos="1134"/>
        </w:tabs>
        <w:spacing w:before="240"/>
        <w:ind w:left="0" w:firstLine="0"/>
        <w:rPr>
          <w:rFonts w:ascii="Tahoma" w:hAnsi="Tahoma" w:cs="Tahoma"/>
          <w:b/>
          <w:bCs/>
          <w:szCs w:val="22"/>
          <w:lang w:val="el-GR"/>
        </w:rPr>
      </w:pPr>
      <w:r w:rsidRPr="00071CDB">
        <w:rPr>
          <w:rFonts w:ascii="Tahoma" w:hAnsi="Tahoma" w:cs="Tahoma"/>
          <w:szCs w:val="22"/>
          <w:lang w:val="el-GR"/>
        </w:rPr>
        <w:lastRenderedPageBreak/>
        <w:t xml:space="preserve"> Ο οικονομικός φορέας που εμπίπτει σε μια από τις καταστάσεις που αναφέρονται στις παραγράφους</w:t>
      </w:r>
      <w:r w:rsidR="007A3C6D" w:rsidRPr="00071CDB">
        <w:rPr>
          <w:rFonts w:ascii="Tahoma" w:hAnsi="Tahoma" w:cs="Tahoma"/>
          <w:szCs w:val="22"/>
          <w:lang w:val="el-GR"/>
        </w:rPr>
        <w:t xml:space="preserve"> 2.2.3.1 και 2.2.3.3</w:t>
      </w:r>
      <w:r w:rsidRPr="00071CDB">
        <w:rPr>
          <w:rFonts w:ascii="Tahoma" w:hAnsi="Tahoma" w:cs="Tahoma"/>
          <w:szCs w:val="22"/>
          <w:lang w:val="el-GR"/>
        </w:rPr>
        <w:t xml:space="preserve"> εκτός από την περ. β αυτής,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071CDB">
        <w:rPr>
          <w:rFonts w:ascii="Tahoma" w:hAnsi="Tahoma" w:cs="Tahoma"/>
          <w:szCs w:val="22"/>
        </w:rPr>
        <w:t>o</w:t>
      </w:r>
      <w:r w:rsidRPr="00071CDB">
        <w:rPr>
          <w:rFonts w:ascii="Tahoma" w:hAnsi="Tahoma" w:cs="Tahoma"/>
          <w:szCs w:val="22"/>
          <w:lang w:val="el-GR"/>
        </w:rPr>
        <w:t>κάθαρση). 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7261B957" w14:textId="77777777" w:rsidR="001C0BBE" w:rsidRPr="00071CDB" w:rsidRDefault="001C0BBE" w:rsidP="001C0BBE">
      <w:pPr>
        <w:pStyle w:val="aff0"/>
        <w:tabs>
          <w:tab w:val="left" w:pos="0"/>
          <w:tab w:val="left" w:pos="709"/>
          <w:tab w:val="left" w:pos="1134"/>
        </w:tabs>
        <w:spacing w:before="240"/>
        <w:ind w:left="0"/>
        <w:rPr>
          <w:rFonts w:ascii="Tahoma" w:hAnsi="Tahoma" w:cs="Tahoma"/>
          <w:b/>
          <w:bCs/>
          <w:szCs w:val="22"/>
          <w:lang w:val="el-GR"/>
        </w:rPr>
      </w:pPr>
    </w:p>
    <w:p w14:paraId="2A102AE1" w14:textId="77777777" w:rsidR="001C0BBE" w:rsidRPr="00071CDB" w:rsidRDefault="001C0BBE" w:rsidP="001C0BBE">
      <w:pPr>
        <w:pStyle w:val="aff0"/>
        <w:rPr>
          <w:rFonts w:ascii="Tahoma" w:hAnsi="Tahoma" w:cs="Tahoma"/>
          <w:b/>
          <w:bCs/>
          <w:szCs w:val="22"/>
          <w:lang w:val="el-GR"/>
        </w:rPr>
      </w:pPr>
    </w:p>
    <w:p w14:paraId="4949BF59" w14:textId="77777777" w:rsidR="001C0BBE" w:rsidRPr="00071CDB" w:rsidRDefault="001C0BBE" w:rsidP="004719AE">
      <w:pPr>
        <w:pStyle w:val="aff0"/>
        <w:numPr>
          <w:ilvl w:val="3"/>
          <w:numId w:val="8"/>
        </w:numPr>
        <w:tabs>
          <w:tab w:val="left" w:pos="0"/>
          <w:tab w:val="left" w:pos="709"/>
          <w:tab w:val="left" w:pos="1134"/>
        </w:tabs>
        <w:spacing w:before="240"/>
        <w:ind w:left="0" w:firstLine="0"/>
        <w:rPr>
          <w:rFonts w:ascii="Tahoma" w:hAnsi="Tahoma" w:cs="Tahoma"/>
          <w:b/>
          <w:bCs/>
          <w:color w:val="000000"/>
          <w:szCs w:val="22"/>
          <w:lang w:val="el-GR"/>
        </w:rPr>
      </w:pPr>
      <w:r w:rsidRPr="00071CDB">
        <w:rPr>
          <w:rFonts w:ascii="Tahoma" w:hAnsi="Tahoma" w:cs="Tahoma"/>
          <w:szCs w:val="22"/>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2D3E895B" w14:textId="77777777" w:rsidR="001C0BBE" w:rsidRPr="00071CDB" w:rsidRDefault="001C0BBE" w:rsidP="001C0BBE">
      <w:pPr>
        <w:pStyle w:val="aff0"/>
        <w:rPr>
          <w:rFonts w:ascii="Tahoma" w:hAnsi="Tahoma" w:cs="Tahoma"/>
          <w:b/>
          <w:bCs/>
          <w:color w:val="000000"/>
          <w:szCs w:val="22"/>
          <w:lang w:val="el-GR"/>
        </w:rPr>
      </w:pPr>
    </w:p>
    <w:p w14:paraId="53284199" w14:textId="77777777" w:rsidR="001C0BBE" w:rsidRPr="00071CDB" w:rsidRDefault="001C0BBE" w:rsidP="004719AE">
      <w:pPr>
        <w:pStyle w:val="aff0"/>
        <w:numPr>
          <w:ilvl w:val="3"/>
          <w:numId w:val="8"/>
        </w:numPr>
        <w:tabs>
          <w:tab w:val="left" w:pos="0"/>
          <w:tab w:val="left" w:pos="709"/>
          <w:tab w:val="left" w:pos="1134"/>
        </w:tabs>
        <w:spacing w:before="240"/>
        <w:ind w:left="0" w:firstLine="0"/>
        <w:rPr>
          <w:rFonts w:ascii="Tahoma" w:hAnsi="Tahoma" w:cs="Tahoma"/>
          <w:szCs w:val="22"/>
          <w:lang w:val="el-GR"/>
        </w:rPr>
      </w:pPr>
      <w:r w:rsidRPr="00071CDB">
        <w:rPr>
          <w:rFonts w:ascii="Tahoma" w:hAnsi="Tahoma" w:cs="Tahoma"/>
          <w:szCs w:val="22"/>
          <w:lang w:val="el-GR"/>
        </w:rPr>
        <w:t xml:space="preserve"> 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4A6966BE" w14:textId="77777777" w:rsidR="001C0BBE" w:rsidRPr="00071CDB" w:rsidRDefault="001C0BBE" w:rsidP="001C0BBE">
      <w:pPr>
        <w:pStyle w:val="aff0"/>
        <w:rPr>
          <w:rFonts w:ascii="Tahoma" w:hAnsi="Tahoma" w:cs="Tahoma"/>
          <w:color w:val="000000"/>
          <w:szCs w:val="22"/>
          <w:lang w:val="el-GR"/>
        </w:rPr>
      </w:pPr>
    </w:p>
    <w:p w14:paraId="74D2F447" w14:textId="77777777" w:rsidR="008338F0" w:rsidRPr="00071CDB" w:rsidRDefault="003355E7" w:rsidP="00B8545D">
      <w:pPr>
        <w:pStyle w:val="3"/>
        <w:rPr>
          <w:rFonts w:ascii="Tahoma" w:hAnsi="Tahoma" w:cs="Tahoma"/>
          <w:color w:val="000000" w:themeColor="text1"/>
          <w:szCs w:val="22"/>
          <w:lang w:val="el-GR"/>
        </w:rPr>
      </w:pPr>
      <w:bookmarkStart w:id="48" w:name="_Toc128490189"/>
      <w:r w:rsidRPr="00071CDB">
        <w:rPr>
          <w:rFonts w:ascii="Tahoma" w:hAnsi="Tahoma" w:cs="Tahoma"/>
          <w:color w:val="000000" w:themeColor="text1"/>
          <w:szCs w:val="22"/>
          <w:lang w:val="el-GR"/>
        </w:rPr>
        <w:t xml:space="preserve">Κριτήρια </w:t>
      </w:r>
      <w:r w:rsidR="00F11417" w:rsidRPr="00071CDB">
        <w:rPr>
          <w:rFonts w:ascii="Tahoma" w:hAnsi="Tahoma" w:cs="Tahoma"/>
          <w:color w:val="000000" w:themeColor="text1"/>
          <w:szCs w:val="22"/>
          <w:lang w:val="el-GR"/>
        </w:rPr>
        <w:t xml:space="preserve">Ποιοτικής </w:t>
      </w:r>
      <w:r w:rsidRPr="00071CDB">
        <w:rPr>
          <w:rFonts w:ascii="Tahoma" w:hAnsi="Tahoma" w:cs="Tahoma"/>
          <w:color w:val="000000" w:themeColor="text1"/>
          <w:szCs w:val="22"/>
          <w:lang w:val="el-GR"/>
        </w:rPr>
        <w:t xml:space="preserve">Επιλογής </w:t>
      </w:r>
      <w:r w:rsidR="00F11417" w:rsidRPr="00071CDB">
        <w:rPr>
          <w:rFonts w:ascii="Tahoma" w:hAnsi="Tahoma" w:cs="Tahoma"/>
          <w:color w:val="000000" w:themeColor="text1"/>
          <w:szCs w:val="22"/>
          <w:lang w:val="el-GR"/>
        </w:rPr>
        <w:t>&amp; αποδεικτ</w:t>
      </w:r>
      <w:r w:rsidR="002A51F3" w:rsidRPr="00071CDB">
        <w:rPr>
          <w:rFonts w:ascii="Tahoma" w:hAnsi="Tahoma" w:cs="Tahoma"/>
          <w:color w:val="000000" w:themeColor="text1"/>
          <w:szCs w:val="22"/>
          <w:lang w:val="el-GR"/>
        </w:rPr>
        <w:t>ικ</w:t>
      </w:r>
      <w:r w:rsidR="00F11417" w:rsidRPr="00071CDB">
        <w:rPr>
          <w:rFonts w:ascii="Tahoma" w:hAnsi="Tahoma" w:cs="Tahoma"/>
          <w:color w:val="000000" w:themeColor="text1"/>
          <w:szCs w:val="22"/>
          <w:lang w:val="el-GR"/>
        </w:rPr>
        <w:t>ά στοιχεία</w:t>
      </w:r>
      <w:bookmarkEnd w:id="48"/>
      <w:r w:rsidR="00F11417" w:rsidRPr="00071CDB">
        <w:rPr>
          <w:rFonts w:ascii="Tahoma" w:hAnsi="Tahoma" w:cs="Tahoma"/>
          <w:color w:val="000000" w:themeColor="text1"/>
          <w:szCs w:val="22"/>
          <w:lang w:val="el-GR"/>
        </w:rPr>
        <w:t xml:space="preserve"> </w:t>
      </w:r>
    </w:p>
    <w:p w14:paraId="5BF247FE" w14:textId="77777777" w:rsidR="008338F0" w:rsidRPr="00071CDB" w:rsidRDefault="003355E7" w:rsidP="004719AE">
      <w:pPr>
        <w:pStyle w:val="40"/>
        <w:numPr>
          <w:ilvl w:val="2"/>
          <w:numId w:val="7"/>
        </w:numPr>
      </w:pPr>
      <w:bookmarkStart w:id="49" w:name="_Ref496541162"/>
      <w:bookmarkStart w:id="50" w:name="_Ref496541206"/>
      <w:bookmarkStart w:id="51" w:name="_Ref496541230"/>
      <w:bookmarkStart w:id="52" w:name="_Ref496541297"/>
      <w:bookmarkStart w:id="53" w:name="_Toc128490190"/>
      <w:r w:rsidRPr="00071CDB">
        <w:t>Καταλληλόλητα άσκησης επαγγελματικής δραστηριότητας</w:t>
      </w:r>
      <w:bookmarkEnd w:id="49"/>
      <w:bookmarkEnd w:id="50"/>
      <w:bookmarkEnd w:id="51"/>
      <w:bookmarkEnd w:id="52"/>
      <w:bookmarkEnd w:id="53"/>
      <w:r w:rsidRPr="00071CDB">
        <w:t xml:space="preserve"> </w:t>
      </w:r>
    </w:p>
    <w:p w14:paraId="78C0D361" w14:textId="77777777" w:rsidR="009011F2" w:rsidRPr="00071CDB" w:rsidRDefault="001C5365">
      <w:pPr>
        <w:tabs>
          <w:tab w:val="left" w:pos="990"/>
        </w:tabs>
        <w:rPr>
          <w:rFonts w:ascii="Tahoma" w:hAnsi="Tahoma" w:cs="Tahoma"/>
          <w:b/>
          <w:color w:val="000000" w:themeColor="text1"/>
          <w:szCs w:val="22"/>
          <w:lang w:val="el-GR"/>
        </w:rPr>
      </w:pPr>
      <w:r w:rsidRPr="00071CDB">
        <w:rPr>
          <w:rFonts w:ascii="Tahoma" w:hAnsi="Tahoma" w:cs="Tahoma"/>
          <w:color w:val="000000" w:themeColor="text1"/>
          <w:szCs w:val="22"/>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w:t>
      </w:r>
      <w:r w:rsidR="00435B5C" w:rsidRPr="00071CDB">
        <w:rPr>
          <w:rFonts w:ascii="Tahoma" w:hAnsi="Tahoma" w:cs="Tahoma"/>
          <w:color w:val="000000" w:themeColor="text1"/>
          <w:szCs w:val="22"/>
          <w:lang w:val="el-GR"/>
        </w:rPr>
        <w:t xml:space="preserve">τα υπό προμήθεια </w:t>
      </w:r>
      <w:r w:rsidR="004114EF" w:rsidRPr="00071CDB">
        <w:rPr>
          <w:rFonts w:ascii="Tahoma" w:hAnsi="Tahoma" w:cs="Tahoma"/>
          <w:color w:val="000000" w:themeColor="text1"/>
          <w:szCs w:val="22"/>
          <w:lang w:val="el-GR"/>
        </w:rPr>
        <w:t xml:space="preserve">και θέση σε λειτουργία </w:t>
      </w:r>
      <w:r w:rsidR="00435B5C" w:rsidRPr="00071CDB">
        <w:rPr>
          <w:rFonts w:ascii="Tahoma" w:hAnsi="Tahoma" w:cs="Tahoma"/>
          <w:color w:val="000000" w:themeColor="text1"/>
          <w:szCs w:val="22"/>
          <w:lang w:val="el-GR"/>
        </w:rPr>
        <w:t xml:space="preserve">είδη  και με </w:t>
      </w:r>
      <w:r w:rsidRPr="00071CDB">
        <w:rPr>
          <w:rFonts w:ascii="Tahoma" w:hAnsi="Tahoma" w:cs="Tahoma"/>
          <w:color w:val="000000" w:themeColor="text1"/>
          <w:szCs w:val="22"/>
          <w:lang w:val="el-GR"/>
        </w:rPr>
        <w:t>το αντικεί</w:t>
      </w:r>
      <w:r w:rsidR="003F6A0A" w:rsidRPr="00071CDB">
        <w:rPr>
          <w:rFonts w:ascii="Tahoma" w:hAnsi="Tahoma" w:cs="Tahoma"/>
          <w:color w:val="000000" w:themeColor="text1"/>
          <w:szCs w:val="22"/>
          <w:lang w:val="el-GR"/>
        </w:rPr>
        <w:t xml:space="preserve">μενο των προς παροχή υπηρεσιών, </w:t>
      </w:r>
      <w:r w:rsidR="003F6A0A" w:rsidRPr="00071CDB">
        <w:rPr>
          <w:rFonts w:ascii="Tahoma" w:hAnsi="Tahoma" w:cs="Tahoma"/>
          <w:b/>
          <w:color w:val="000000" w:themeColor="text1"/>
          <w:szCs w:val="22"/>
          <w:lang w:val="el-GR"/>
        </w:rPr>
        <w:t xml:space="preserve">ητοι </w:t>
      </w:r>
      <w:r w:rsidR="006C56FC" w:rsidRPr="00071CDB">
        <w:rPr>
          <w:rFonts w:ascii="Tahoma" w:hAnsi="Tahoma" w:cs="Tahoma"/>
          <w:b/>
          <w:color w:val="000000" w:themeColor="text1"/>
          <w:szCs w:val="22"/>
          <w:lang w:val="el-GR"/>
        </w:rPr>
        <w:t xml:space="preserve">να δραστηριοποιούνται </w:t>
      </w:r>
      <w:r w:rsidR="003F6A0A" w:rsidRPr="00071CDB">
        <w:rPr>
          <w:rFonts w:ascii="Tahoma" w:hAnsi="Tahoma" w:cs="Tahoma"/>
          <w:b/>
          <w:color w:val="000000" w:themeColor="text1"/>
          <w:szCs w:val="22"/>
          <w:lang w:val="el-GR"/>
        </w:rPr>
        <w:t xml:space="preserve">στον τομέα </w:t>
      </w:r>
      <w:r w:rsidR="005E74BE" w:rsidRPr="00071CDB">
        <w:rPr>
          <w:rFonts w:ascii="Tahoma" w:hAnsi="Tahoma" w:cs="Tahoma"/>
          <w:b/>
          <w:color w:val="000000" w:themeColor="text1"/>
          <w:szCs w:val="22"/>
          <w:lang w:val="el-GR"/>
        </w:rPr>
        <w:t xml:space="preserve">Τεχνολογιών </w:t>
      </w:r>
      <w:r w:rsidR="003F6A0A" w:rsidRPr="00071CDB">
        <w:rPr>
          <w:rFonts w:ascii="Tahoma" w:hAnsi="Tahoma" w:cs="Tahoma"/>
          <w:b/>
          <w:color w:val="000000" w:themeColor="text1"/>
          <w:szCs w:val="22"/>
          <w:lang w:val="el-GR"/>
        </w:rPr>
        <w:t>Πληροφορικής και Επικοινωνιών (ΤΠΕ).</w:t>
      </w:r>
    </w:p>
    <w:p w14:paraId="187A36F6" w14:textId="77777777" w:rsidR="009011F2" w:rsidRPr="00071CDB" w:rsidRDefault="009011F2">
      <w:pPr>
        <w:pStyle w:val="aff0"/>
        <w:tabs>
          <w:tab w:val="left" w:pos="426"/>
        </w:tabs>
        <w:ind w:left="0"/>
        <w:rPr>
          <w:rFonts w:ascii="Tahoma" w:hAnsi="Tahoma" w:cs="Tahoma"/>
          <w:color w:val="000000" w:themeColor="text1"/>
          <w:szCs w:val="22"/>
          <w:lang w:val="el-GR"/>
        </w:rPr>
      </w:pPr>
    </w:p>
    <w:p w14:paraId="239B45A0" w14:textId="77777777" w:rsidR="009011F2" w:rsidRPr="00071CDB" w:rsidRDefault="002954BA">
      <w:pPr>
        <w:pStyle w:val="aff0"/>
        <w:tabs>
          <w:tab w:val="left" w:pos="426"/>
        </w:tabs>
        <w:ind w:left="0"/>
        <w:rPr>
          <w:rFonts w:ascii="Tahoma" w:hAnsi="Tahoma" w:cs="Tahoma"/>
          <w:color w:val="000000" w:themeColor="text1"/>
          <w:szCs w:val="22"/>
          <w:lang w:val="el-GR"/>
        </w:rPr>
      </w:pPr>
      <w:r w:rsidRPr="00071CDB">
        <w:rPr>
          <w:rFonts w:ascii="Tahoma" w:hAnsi="Tahoma" w:cs="Tahoma"/>
          <w:color w:val="000000" w:themeColor="text1"/>
          <w:szCs w:val="22"/>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16CABED4" w14:textId="77777777" w:rsidR="009011F2" w:rsidRPr="00071CDB" w:rsidRDefault="002954BA">
      <w:pPr>
        <w:pStyle w:val="aff0"/>
        <w:tabs>
          <w:tab w:val="left" w:pos="426"/>
        </w:tabs>
        <w:ind w:left="0"/>
        <w:rPr>
          <w:rFonts w:ascii="Tahoma" w:hAnsi="Tahoma" w:cs="Tahoma"/>
          <w:color w:val="000000" w:themeColor="text1"/>
          <w:szCs w:val="22"/>
          <w:lang w:val="el-GR"/>
        </w:rPr>
      </w:pPr>
      <w:r w:rsidRPr="00071CDB">
        <w:rPr>
          <w:rFonts w:ascii="Tahoma" w:hAnsi="Tahoma" w:cs="Tahoma"/>
          <w:color w:val="000000" w:themeColor="text1"/>
          <w:szCs w:val="22"/>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7B078B3A" w14:textId="77777777" w:rsidR="009011F2" w:rsidRPr="00071CDB" w:rsidRDefault="009011F2">
      <w:pPr>
        <w:pStyle w:val="aff0"/>
        <w:tabs>
          <w:tab w:val="left" w:pos="426"/>
        </w:tabs>
        <w:ind w:left="0"/>
        <w:rPr>
          <w:rFonts w:ascii="Tahoma" w:hAnsi="Tahoma" w:cs="Tahoma"/>
          <w:color w:val="000000" w:themeColor="text1"/>
          <w:szCs w:val="22"/>
          <w:lang w:val="el-GR"/>
        </w:rPr>
      </w:pPr>
    </w:p>
    <w:p w14:paraId="6B752375" w14:textId="77777777" w:rsidR="009011F2" w:rsidRPr="00071CDB" w:rsidRDefault="002954BA">
      <w:pPr>
        <w:pStyle w:val="aff0"/>
        <w:tabs>
          <w:tab w:val="left" w:pos="426"/>
        </w:tabs>
        <w:ind w:left="0"/>
        <w:rPr>
          <w:rFonts w:ascii="Tahoma" w:hAnsi="Tahoma" w:cs="Tahoma"/>
          <w:color w:val="000000" w:themeColor="text1"/>
          <w:szCs w:val="22"/>
          <w:lang w:val="el-GR"/>
        </w:rPr>
      </w:pPr>
      <w:r w:rsidRPr="00071CDB">
        <w:rPr>
          <w:rFonts w:ascii="Tahoma" w:hAnsi="Tahoma" w:cs="Tahoma"/>
          <w:color w:val="000000" w:themeColor="text1"/>
          <w:szCs w:val="22"/>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p>
    <w:p w14:paraId="07DE3538" w14:textId="77777777" w:rsidR="009011F2" w:rsidRPr="00071CDB" w:rsidRDefault="009011F2">
      <w:pPr>
        <w:pStyle w:val="aff0"/>
        <w:tabs>
          <w:tab w:val="left" w:pos="426"/>
        </w:tabs>
        <w:ind w:left="0"/>
        <w:rPr>
          <w:rFonts w:ascii="Tahoma" w:hAnsi="Tahoma" w:cs="Tahoma"/>
          <w:color w:val="000000" w:themeColor="text1"/>
          <w:szCs w:val="22"/>
          <w:lang w:val="el-GR"/>
        </w:rPr>
      </w:pPr>
    </w:p>
    <w:p w14:paraId="72AC669B" w14:textId="77777777" w:rsidR="009011F2" w:rsidRPr="00071CDB" w:rsidRDefault="002954BA">
      <w:pPr>
        <w:pStyle w:val="aff0"/>
        <w:tabs>
          <w:tab w:val="left" w:pos="426"/>
        </w:tabs>
        <w:ind w:left="0"/>
        <w:rPr>
          <w:rFonts w:ascii="Tahoma" w:hAnsi="Tahoma" w:cs="Tahoma"/>
          <w:color w:val="000000" w:themeColor="text1"/>
          <w:szCs w:val="22"/>
          <w:lang w:val="el-GR"/>
        </w:rPr>
      </w:pPr>
      <w:r w:rsidRPr="00071CDB">
        <w:rPr>
          <w:rFonts w:ascii="Tahoma" w:hAnsi="Tahoma" w:cs="Tahoma"/>
          <w:color w:val="000000" w:themeColor="text1"/>
          <w:szCs w:val="22"/>
          <w:lang w:val="el-GR"/>
        </w:rPr>
        <w:t xml:space="preserve">Στην περίπτωση ένωσης οικονομικών φορέων η καταλληλότητα άσκησης επαγγελματικής δραστηριότητας απαιτείται να καλύπτεται σωρευτικά από τα μέλη της ένωσης.   </w:t>
      </w:r>
    </w:p>
    <w:p w14:paraId="5AE92A2A" w14:textId="77777777" w:rsidR="002F2E92" w:rsidRPr="00071CDB" w:rsidRDefault="002F2E92" w:rsidP="006436A7">
      <w:pPr>
        <w:rPr>
          <w:rFonts w:ascii="Tahoma" w:hAnsi="Tahoma" w:cs="Tahoma"/>
          <w:color w:val="000000" w:themeColor="text1"/>
          <w:szCs w:val="22"/>
          <w:lang w:val="el-GR"/>
        </w:rPr>
      </w:pPr>
    </w:p>
    <w:p w14:paraId="3E036FCA" w14:textId="77777777" w:rsidR="008338F0" w:rsidRPr="00071CDB" w:rsidRDefault="003355E7" w:rsidP="004719AE">
      <w:pPr>
        <w:pStyle w:val="40"/>
        <w:numPr>
          <w:ilvl w:val="2"/>
          <w:numId w:val="7"/>
        </w:numPr>
      </w:pPr>
      <w:bookmarkStart w:id="54" w:name="_Ref496541309"/>
      <w:bookmarkStart w:id="55" w:name="_Ref496541508"/>
      <w:bookmarkStart w:id="56" w:name="_Toc128490191"/>
      <w:r w:rsidRPr="00071CDB">
        <w:t>Οικονομική και χρηματοοικονομική επάρκεια</w:t>
      </w:r>
      <w:bookmarkEnd w:id="54"/>
      <w:bookmarkEnd w:id="55"/>
      <w:bookmarkEnd w:id="56"/>
    </w:p>
    <w:p w14:paraId="24E46CC1" w14:textId="640A42A0" w:rsidR="009011F2" w:rsidRPr="00071CDB" w:rsidRDefault="00F86B7A">
      <w:pPr>
        <w:pStyle w:val="aff0"/>
        <w:ind w:left="0"/>
        <w:rPr>
          <w:rFonts w:ascii="Tahoma" w:hAnsi="Tahoma" w:cs="Tahoma"/>
          <w:b/>
          <w:bCs/>
          <w:i/>
          <w:iCs/>
          <w:color w:val="000000" w:themeColor="text1"/>
          <w:szCs w:val="22"/>
          <w:lang w:val="el-GR" w:eastAsia="en-US"/>
        </w:rPr>
      </w:pPr>
      <w:r w:rsidRPr="00071CDB">
        <w:rPr>
          <w:rFonts w:ascii="Tahoma" w:hAnsi="Tahoma" w:cs="Tahoma"/>
          <w:bCs/>
          <w:color w:val="000000" w:themeColor="text1"/>
          <w:szCs w:val="22"/>
          <w:lang w:val="el-GR"/>
        </w:rPr>
        <w:t>Οι οικονομικοί φορείς που συμμετέχουν στη</w:t>
      </w:r>
      <w:r w:rsidR="00E238FF" w:rsidRPr="00071CDB">
        <w:rPr>
          <w:rFonts w:ascii="Tahoma" w:hAnsi="Tahoma" w:cs="Tahoma"/>
          <w:bCs/>
          <w:color w:val="000000" w:themeColor="text1"/>
          <w:szCs w:val="22"/>
          <w:lang w:val="el-GR"/>
        </w:rPr>
        <w:t>ν παρούσα</w:t>
      </w:r>
      <w:r w:rsidRPr="00071CDB">
        <w:rPr>
          <w:rFonts w:ascii="Tahoma" w:hAnsi="Tahoma" w:cs="Tahoma"/>
          <w:bCs/>
          <w:color w:val="000000" w:themeColor="text1"/>
          <w:szCs w:val="22"/>
          <w:lang w:val="el-GR"/>
        </w:rPr>
        <w:t xml:space="preserve"> διαδικασία σύναψης</w:t>
      </w:r>
      <w:r w:rsidR="00E238FF" w:rsidRPr="00071CDB">
        <w:rPr>
          <w:rFonts w:ascii="Tahoma" w:hAnsi="Tahoma" w:cs="Tahoma"/>
          <w:bCs/>
          <w:color w:val="000000" w:themeColor="text1"/>
          <w:szCs w:val="22"/>
          <w:lang w:val="el-GR"/>
        </w:rPr>
        <w:t xml:space="preserve"> σύμβασης</w:t>
      </w:r>
      <w:r w:rsidRPr="00071CDB">
        <w:rPr>
          <w:rFonts w:ascii="Tahoma" w:hAnsi="Tahoma" w:cs="Tahoma"/>
          <w:bCs/>
          <w:color w:val="000000" w:themeColor="text1"/>
          <w:szCs w:val="22"/>
          <w:lang w:val="el-GR"/>
        </w:rPr>
        <w:t xml:space="preserve"> απαιτείται να έχουν </w:t>
      </w:r>
      <w:r w:rsidR="002954BA" w:rsidRPr="00071CDB">
        <w:rPr>
          <w:rFonts w:ascii="Tahoma" w:hAnsi="Tahoma" w:cs="Tahoma"/>
          <w:bCs/>
          <w:color w:val="000000" w:themeColor="text1"/>
          <w:szCs w:val="22"/>
          <w:lang w:val="el-GR"/>
        </w:rPr>
        <w:t xml:space="preserve">μέσο </w:t>
      </w:r>
      <w:r w:rsidRPr="00071CDB">
        <w:rPr>
          <w:rFonts w:ascii="Tahoma" w:hAnsi="Tahoma" w:cs="Tahoma"/>
          <w:bCs/>
          <w:color w:val="000000" w:themeColor="text1"/>
          <w:szCs w:val="22"/>
          <w:lang w:val="el-GR"/>
        </w:rPr>
        <w:t xml:space="preserve">γενικό ετήσιο κύκλο εργασιών για τις τρεις </w:t>
      </w:r>
      <w:r w:rsidR="002954BA" w:rsidRPr="00071CDB">
        <w:rPr>
          <w:rFonts w:ascii="Tahoma" w:hAnsi="Tahoma" w:cs="Tahoma"/>
          <w:bCs/>
          <w:color w:val="000000" w:themeColor="text1"/>
          <w:szCs w:val="22"/>
          <w:lang w:val="el-GR"/>
        </w:rPr>
        <w:t xml:space="preserve">(3) </w:t>
      </w:r>
      <w:r w:rsidRPr="00071CDB">
        <w:rPr>
          <w:rFonts w:ascii="Tahoma" w:hAnsi="Tahoma" w:cs="Tahoma"/>
          <w:bCs/>
          <w:color w:val="000000" w:themeColor="text1"/>
          <w:szCs w:val="22"/>
          <w:lang w:val="el-GR"/>
        </w:rPr>
        <w:t xml:space="preserve">τελευταίες </w:t>
      </w:r>
      <w:r w:rsidR="00CE7BBE" w:rsidRPr="00071CDB">
        <w:rPr>
          <w:rFonts w:ascii="Tahoma" w:hAnsi="Tahoma" w:cs="Tahoma"/>
          <w:bCs/>
          <w:color w:val="000000" w:themeColor="text1"/>
          <w:szCs w:val="22"/>
          <w:lang w:val="el-GR"/>
        </w:rPr>
        <w:t xml:space="preserve">κλεισμένες </w:t>
      </w:r>
      <w:r w:rsidRPr="00071CDB">
        <w:rPr>
          <w:rFonts w:ascii="Tahoma" w:hAnsi="Tahoma" w:cs="Tahoma"/>
          <w:bCs/>
          <w:color w:val="000000" w:themeColor="text1"/>
          <w:szCs w:val="22"/>
          <w:lang w:val="el-GR"/>
        </w:rPr>
        <w:t xml:space="preserve">οικονομικές </w:t>
      </w:r>
      <w:r w:rsidR="00E238FF" w:rsidRPr="00071CDB">
        <w:rPr>
          <w:rFonts w:ascii="Tahoma" w:hAnsi="Tahoma" w:cs="Tahoma"/>
          <w:bCs/>
          <w:color w:val="000000" w:themeColor="text1"/>
          <w:szCs w:val="22"/>
          <w:lang w:val="el-GR"/>
        </w:rPr>
        <w:t>χρήσεις (2019-2020-2021) ή για</w:t>
      </w:r>
      <w:r w:rsidRPr="00071CDB">
        <w:rPr>
          <w:rFonts w:ascii="Tahoma" w:hAnsi="Tahoma" w:cs="Tahoma"/>
          <w:bCs/>
          <w:color w:val="000000" w:themeColor="text1"/>
          <w:szCs w:val="22"/>
          <w:lang w:val="el-GR"/>
        </w:rPr>
        <w:t xml:space="preserve"> τις οικονομικές χρήσεις κατά τις οποίες δραστηριοπ</w:t>
      </w:r>
      <w:r w:rsidR="00CA3A28" w:rsidRPr="00071CDB">
        <w:rPr>
          <w:rFonts w:ascii="Tahoma" w:hAnsi="Tahoma" w:cs="Tahoma"/>
          <w:bCs/>
          <w:color w:val="000000" w:themeColor="text1"/>
          <w:szCs w:val="22"/>
          <w:lang w:val="el-GR"/>
        </w:rPr>
        <w:t>οιούνται</w:t>
      </w:r>
      <w:r w:rsidRPr="00071CDB">
        <w:rPr>
          <w:rFonts w:ascii="Tahoma" w:hAnsi="Tahoma" w:cs="Tahoma"/>
          <w:bCs/>
          <w:color w:val="000000" w:themeColor="text1"/>
          <w:szCs w:val="22"/>
          <w:lang w:val="el-GR"/>
        </w:rPr>
        <w:t>, αν είναι λιγότερες από τρεις</w:t>
      </w:r>
      <w:r w:rsidR="00E238FF" w:rsidRPr="00071CDB">
        <w:rPr>
          <w:rFonts w:ascii="Tahoma" w:hAnsi="Tahoma" w:cs="Tahoma"/>
          <w:bCs/>
          <w:color w:val="000000" w:themeColor="text1"/>
          <w:szCs w:val="22"/>
          <w:lang w:val="el-GR"/>
        </w:rPr>
        <w:t xml:space="preserve">, </w:t>
      </w:r>
      <w:r w:rsidRPr="00071CDB">
        <w:rPr>
          <w:rFonts w:ascii="Tahoma" w:hAnsi="Tahoma" w:cs="Tahoma"/>
          <w:bCs/>
          <w:color w:val="000000" w:themeColor="text1"/>
          <w:szCs w:val="22"/>
          <w:lang w:val="el-GR"/>
        </w:rPr>
        <w:t xml:space="preserve"> συνολικά μεγαλύτερο από το </w:t>
      </w:r>
      <w:r w:rsidR="00411F33">
        <w:rPr>
          <w:rFonts w:ascii="Tahoma" w:hAnsi="Tahoma" w:cs="Tahoma"/>
          <w:b/>
          <w:bCs/>
          <w:color w:val="000000" w:themeColor="text1"/>
          <w:szCs w:val="22"/>
          <w:lang w:val="el-GR"/>
        </w:rPr>
        <w:t>100</w:t>
      </w:r>
      <w:r w:rsidR="00F90D4A" w:rsidRPr="00071CDB">
        <w:rPr>
          <w:rFonts w:ascii="Tahoma" w:hAnsi="Tahoma" w:cs="Tahoma"/>
          <w:b/>
          <w:bCs/>
          <w:color w:val="000000" w:themeColor="text1"/>
          <w:szCs w:val="22"/>
          <w:lang w:val="el-GR"/>
        </w:rPr>
        <w:t>%</w:t>
      </w:r>
      <w:r w:rsidRPr="00071CDB">
        <w:rPr>
          <w:rFonts w:ascii="Tahoma" w:hAnsi="Tahoma" w:cs="Tahoma"/>
          <w:bCs/>
          <w:color w:val="000000" w:themeColor="text1"/>
          <w:szCs w:val="22"/>
          <w:lang w:val="el-GR"/>
        </w:rPr>
        <w:t xml:space="preserve"> του προϋπολογισμού </w:t>
      </w:r>
      <w:r w:rsidR="001A59AF" w:rsidRPr="00071CDB">
        <w:rPr>
          <w:rFonts w:ascii="Tahoma" w:hAnsi="Tahoma" w:cs="Tahoma"/>
          <w:b/>
          <w:bCs/>
          <w:color w:val="000000" w:themeColor="text1"/>
          <w:szCs w:val="22"/>
          <w:lang w:val="el-GR"/>
        </w:rPr>
        <w:t xml:space="preserve">€6.770.161,29 (μη περιλαμβανομένου ΦΠΑ) </w:t>
      </w:r>
      <w:r w:rsidRPr="00071CDB">
        <w:rPr>
          <w:rFonts w:ascii="Tahoma" w:hAnsi="Tahoma" w:cs="Tahoma"/>
          <w:bCs/>
          <w:color w:val="000000" w:themeColor="text1"/>
          <w:szCs w:val="22"/>
          <w:lang w:val="el-GR"/>
        </w:rPr>
        <w:t>του υπό</w:t>
      </w:r>
      <w:r w:rsidR="00CA3A28" w:rsidRPr="00071CDB">
        <w:rPr>
          <w:rFonts w:ascii="Tahoma" w:hAnsi="Tahoma" w:cs="Tahoma"/>
          <w:bCs/>
          <w:color w:val="000000" w:themeColor="text1"/>
          <w:szCs w:val="22"/>
          <w:lang w:val="el-GR"/>
        </w:rPr>
        <w:t xml:space="preserve"> </w:t>
      </w:r>
      <w:r w:rsidRPr="00071CDB">
        <w:rPr>
          <w:rFonts w:ascii="Tahoma" w:hAnsi="Tahoma" w:cs="Tahoma"/>
          <w:bCs/>
          <w:color w:val="000000" w:themeColor="text1"/>
          <w:szCs w:val="22"/>
          <w:lang w:val="el-GR"/>
        </w:rPr>
        <w:t xml:space="preserve"> ανάθεση Έργου, για το </w:t>
      </w:r>
      <w:r w:rsidR="00FA3705" w:rsidRPr="00071CDB">
        <w:rPr>
          <w:rFonts w:ascii="Tahoma" w:hAnsi="Tahoma" w:cs="Tahoma"/>
          <w:bCs/>
          <w:color w:val="000000" w:themeColor="text1"/>
          <w:szCs w:val="22"/>
          <w:lang w:val="el-GR"/>
        </w:rPr>
        <w:t>οποίο</w:t>
      </w:r>
      <w:r w:rsidR="00CA3A28" w:rsidRPr="00071CDB">
        <w:rPr>
          <w:rFonts w:ascii="Tahoma" w:hAnsi="Tahoma" w:cs="Tahoma"/>
          <w:bCs/>
          <w:color w:val="000000" w:themeColor="text1"/>
          <w:szCs w:val="22"/>
          <w:lang w:val="el-GR"/>
        </w:rPr>
        <w:t xml:space="preserve"> υποβάλλ</w:t>
      </w:r>
      <w:r w:rsidR="00CA3A28" w:rsidRPr="00071CDB">
        <w:rPr>
          <w:rFonts w:ascii="Tahoma" w:hAnsi="Tahoma" w:cs="Tahoma"/>
          <w:bCs/>
          <w:color w:val="000000" w:themeColor="text1"/>
          <w:szCs w:val="22"/>
          <w:lang w:val="en-US"/>
        </w:rPr>
        <w:t>o</w:t>
      </w:r>
      <w:r w:rsidR="00CA3A28" w:rsidRPr="00071CDB">
        <w:rPr>
          <w:rFonts w:ascii="Tahoma" w:hAnsi="Tahoma" w:cs="Tahoma"/>
          <w:bCs/>
          <w:color w:val="000000" w:themeColor="text1"/>
          <w:szCs w:val="22"/>
          <w:lang w:val="el-GR"/>
        </w:rPr>
        <w:t>υν</w:t>
      </w:r>
      <w:r w:rsidRPr="00071CDB">
        <w:rPr>
          <w:rFonts w:ascii="Tahoma" w:hAnsi="Tahoma" w:cs="Tahoma"/>
          <w:bCs/>
          <w:color w:val="000000" w:themeColor="text1"/>
          <w:szCs w:val="22"/>
          <w:lang w:val="el-GR"/>
        </w:rPr>
        <w:t xml:space="preserve"> προσφορά</w:t>
      </w:r>
      <w:r w:rsidRPr="00071CDB">
        <w:rPr>
          <w:rFonts w:ascii="Tahoma" w:hAnsi="Tahoma" w:cs="Tahoma"/>
          <w:b/>
          <w:bCs/>
          <w:color w:val="000000" w:themeColor="text1"/>
          <w:szCs w:val="22"/>
          <w:lang w:val="el-GR"/>
        </w:rPr>
        <w:t>.</w:t>
      </w:r>
      <w:r w:rsidR="00E83D26" w:rsidRPr="00071CDB">
        <w:rPr>
          <w:rFonts w:ascii="Tahoma" w:hAnsi="Tahoma" w:cs="Tahoma"/>
          <w:b/>
          <w:bCs/>
          <w:color w:val="000000" w:themeColor="text1"/>
          <w:szCs w:val="22"/>
          <w:lang w:val="el-GR"/>
        </w:rPr>
        <w:t xml:space="preserve"> </w:t>
      </w:r>
    </w:p>
    <w:p w14:paraId="6A2CEFD1" w14:textId="77777777" w:rsidR="00E12EE2" w:rsidRPr="00071CDB" w:rsidRDefault="00E12EE2" w:rsidP="00E12EE2">
      <w:pPr>
        <w:pStyle w:val="aff0"/>
        <w:ind w:left="0"/>
        <w:rPr>
          <w:rFonts w:ascii="Tahoma" w:hAnsi="Tahoma" w:cs="Tahoma"/>
          <w:color w:val="000000" w:themeColor="text1"/>
          <w:szCs w:val="22"/>
          <w:lang w:val="el-GR"/>
        </w:rPr>
      </w:pPr>
    </w:p>
    <w:p w14:paraId="58F91E9C" w14:textId="77777777" w:rsidR="00E12EE2" w:rsidRPr="00071CDB" w:rsidRDefault="002954BA" w:rsidP="00E12EE2">
      <w:pPr>
        <w:pStyle w:val="aff0"/>
        <w:ind w:left="0"/>
        <w:rPr>
          <w:rFonts w:ascii="Tahoma" w:hAnsi="Tahoma" w:cs="Tahoma"/>
          <w:b/>
          <w:bCs/>
          <w:i/>
          <w:iCs/>
          <w:color w:val="000000" w:themeColor="text1"/>
          <w:szCs w:val="22"/>
          <w:lang w:val="el-GR" w:eastAsia="en-US"/>
        </w:rPr>
      </w:pPr>
      <w:r w:rsidRPr="00071CDB">
        <w:rPr>
          <w:rFonts w:ascii="Tahoma" w:hAnsi="Tahoma" w:cs="Tahoma"/>
          <w:color w:val="000000" w:themeColor="text1"/>
          <w:szCs w:val="22"/>
          <w:lang w:val="el-GR"/>
        </w:rPr>
        <w:t xml:space="preserve">Σε περίπτωση ένωσης οικονομικών φορέων, οι παραπάνω απαιτήσεις καλύπτονται αθροιστικά από τα μέλη της ένωσης. </w:t>
      </w:r>
    </w:p>
    <w:p w14:paraId="68181FE9" w14:textId="77777777" w:rsidR="008338F0" w:rsidRPr="00071CDB" w:rsidRDefault="003355E7" w:rsidP="004719AE">
      <w:pPr>
        <w:pStyle w:val="40"/>
        <w:numPr>
          <w:ilvl w:val="2"/>
          <w:numId w:val="7"/>
        </w:numPr>
      </w:pPr>
      <w:bookmarkStart w:id="57" w:name="_Ref496541329"/>
      <w:bookmarkStart w:id="58" w:name="_Ref496541556"/>
      <w:bookmarkStart w:id="59" w:name="_Toc128490192"/>
      <w:r w:rsidRPr="00071CDB">
        <w:t>Τεχνική και επαγγελματική ικανότητα</w:t>
      </w:r>
      <w:bookmarkEnd w:id="57"/>
      <w:bookmarkEnd w:id="58"/>
      <w:bookmarkEnd w:id="59"/>
      <w:r w:rsidR="0071303E" w:rsidRPr="00071CDB">
        <w:t xml:space="preserve"> </w:t>
      </w:r>
    </w:p>
    <w:p w14:paraId="008D144D" w14:textId="77777777" w:rsidR="002954BA" w:rsidRPr="00071CDB" w:rsidRDefault="002954BA" w:rsidP="004719AE">
      <w:pPr>
        <w:pStyle w:val="40"/>
        <w:numPr>
          <w:ilvl w:val="3"/>
          <w:numId w:val="7"/>
        </w:numPr>
      </w:pPr>
      <w:bookmarkStart w:id="60" w:name="_Toc128490193"/>
      <w:r w:rsidRPr="00071CDB">
        <w:t>Τεχνική ικανότητα</w:t>
      </w:r>
      <w:bookmarkEnd w:id="60"/>
      <w:r w:rsidRPr="00071CDB">
        <w:t xml:space="preserve"> </w:t>
      </w:r>
    </w:p>
    <w:p w14:paraId="3F507B9B" w14:textId="77777777" w:rsidR="00592343" w:rsidRPr="00071CDB" w:rsidRDefault="002954BA" w:rsidP="002954BA">
      <w:pPr>
        <w:rPr>
          <w:rFonts w:ascii="Tahoma" w:hAnsi="Tahoma" w:cs="Tahoma"/>
          <w:bCs/>
          <w:szCs w:val="22"/>
          <w:lang w:val="el-GR"/>
        </w:rPr>
      </w:pPr>
      <w:r w:rsidRPr="00071CDB">
        <w:rPr>
          <w:rFonts w:ascii="Tahoma" w:hAnsi="Tahoma" w:cs="Tahoma"/>
          <w:bCs/>
          <w:szCs w:val="22"/>
          <w:lang w:val="el-GR"/>
        </w:rPr>
        <w:t xml:space="preserve">Οι οικονομικοί φορείς που συμμετέχουν στη διαδικασία σύναψης της παρούσας απαιτείται να </w:t>
      </w:r>
      <w:bookmarkStart w:id="61" w:name="_Hlk55900233"/>
      <w:r w:rsidRPr="00071CDB">
        <w:rPr>
          <w:rFonts w:ascii="Tahoma" w:hAnsi="Tahoma" w:cs="Tahoma"/>
          <w:bCs/>
          <w:szCs w:val="22"/>
          <w:lang w:val="el-GR"/>
        </w:rPr>
        <w:t xml:space="preserve">διαθέτουν την κατάλληλα τεκμηριωμένη και αποδεδειγμένη </w:t>
      </w:r>
      <w:r w:rsidR="00792A47" w:rsidRPr="00071CDB">
        <w:rPr>
          <w:rFonts w:ascii="Tahoma" w:hAnsi="Tahoma" w:cs="Tahoma"/>
          <w:bCs/>
          <w:szCs w:val="22"/>
          <w:lang w:val="el-GR"/>
        </w:rPr>
        <w:t>τεχνική ικανότητα</w:t>
      </w:r>
      <w:r w:rsidRPr="00071CDB">
        <w:rPr>
          <w:rFonts w:ascii="Tahoma" w:hAnsi="Tahoma" w:cs="Tahoma"/>
          <w:bCs/>
          <w:szCs w:val="22"/>
          <w:lang w:val="el-GR"/>
        </w:rPr>
        <w:t xml:space="preserve"> στην υλοποίηση έργων αντίστοιχου μεγέθους και πολυπλοκότητας με το υπό ανάθεση Έργο.</w:t>
      </w:r>
      <w:r w:rsidR="004B2E36" w:rsidRPr="00071CDB">
        <w:rPr>
          <w:rFonts w:ascii="Tahoma" w:hAnsi="Tahoma" w:cs="Tahoma"/>
          <w:bCs/>
          <w:szCs w:val="22"/>
          <w:lang w:val="el-GR"/>
        </w:rPr>
        <w:t xml:space="preserve"> Ειδικότερα</w:t>
      </w:r>
      <w:r w:rsidR="00592343" w:rsidRPr="00071CDB">
        <w:rPr>
          <w:rFonts w:ascii="Tahoma" w:hAnsi="Tahoma" w:cs="Tahoma"/>
          <w:bCs/>
          <w:szCs w:val="22"/>
          <w:lang w:val="el-GR"/>
        </w:rPr>
        <w:t>:</w:t>
      </w:r>
    </w:p>
    <w:p w14:paraId="0DA2B48B" w14:textId="77777777" w:rsidR="004B2E36" w:rsidRPr="00071CDB" w:rsidRDefault="00592343" w:rsidP="002954BA">
      <w:pPr>
        <w:rPr>
          <w:rFonts w:ascii="Tahoma" w:hAnsi="Tahoma" w:cs="Tahoma"/>
          <w:bCs/>
          <w:szCs w:val="22"/>
          <w:lang w:val="el-GR"/>
        </w:rPr>
      </w:pPr>
      <w:r w:rsidRPr="00071CDB">
        <w:rPr>
          <w:rFonts w:ascii="Tahoma" w:hAnsi="Tahoma" w:cs="Tahoma"/>
          <w:b/>
          <w:bCs/>
          <w:szCs w:val="22"/>
          <w:lang w:val="en-US"/>
        </w:rPr>
        <w:t>i</w:t>
      </w:r>
      <w:r w:rsidRPr="00071CDB">
        <w:rPr>
          <w:rFonts w:ascii="Tahoma" w:hAnsi="Tahoma" w:cs="Tahoma"/>
          <w:b/>
          <w:bCs/>
          <w:szCs w:val="22"/>
          <w:lang w:val="el-GR"/>
        </w:rPr>
        <w:t>)</w:t>
      </w:r>
      <w:r w:rsidRPr="00071CDB">
        <w:rPr>
          <w:rFonts w:ascii="Tahoma" w:hAnsi="Tahoma" w:cs="Tahoma"/>
          <w:bCs/>
          <w:szCs w:val="22"/>
          <w:lang w:val="el-GR"/>
        </w:rPr>
        <w:t xml:space="preserve"> </w:t>
      </w:r>
      <w:r w:rsidR="004B2E36" w:rsidRPr="00071CDB">
        <w:rPr>
          <w:rFonts w:ascii="Tahoma" w:hAnsi="Tahoma" w:cs="Tahoma"/>
          <w:bCs/>
          <w:szCs w:val="22"/>
          <w:lang w:val="el-GR"/>
        </w:rPr>
        <w:t>οι οικονομικοί φορείς απαιτείται:</w:t>
      </w:r>
    </w:p>
    <w:bookmarkEnd w:id="61"/>
    <w:p w14:paraId="35F4DF29" w14:textId="77777777" w:rsidR="004B2E36" w:rsidRPr="00071CDB" w:rsidRDefault="004B2E36" w:rsidP="004B2E36">
      <w:pPr>
        <w:rPr>
          <w:rFonts w:ascii="Tahoma" w:hAnsi="Tahoma" w:cs="Tahoma"/>
          <w:color w:val="000000" w:themeColor="text1"/>
          <w:szCs w:val="22"/>
          <w:lang w:val="el-GR"/>
        </w:rPr>
      </w:pPr>
      <w:r w:rsidRPr="00071CDB">
        <w:rPr>
          <w:rFonts w:ascii="Tahoma" w:hAnsi="Tahoma" w:cs="Tahoma"/>
          <w:b/>
          <w:color w:val="000000" w:themeColor="text1"/>
          <w:szCs w:val="22"/>
          <w:lang w:val="el-GR"/>
        </w:rPr>
        <w:t>α)</w:t>
      </w:r>
      <w:r w:rsidRPr="00071CDB">
        <w:rPr>
          <w:rFonts w:ascii="Tahoma" w:hAnsi="Tahoma" w:cs="Tahoma"/>
          <w:color w:val="000000" w:themeColor="text1"/>
          <w:szCs w:val="22"/>
          <w:lang w:val="el-GR"/>
        </w:rPr>
        <w:t xml:space="preserve"> κατά τη διάρκεια των τελευταίων τριών (03) ετών να έχουν εκτελέσει τουλάχιστον δύο (2) έργα εγκατάστασης και παραμετροποίησης εξοπλισμού και λογισμικού πληροφοριακών συστημάτων ΤΠΕ ανάλογου μεγέθους και πολυπλοκότητας με το προκηρυσσόμενο στο πλαίσιο της παρούσας διακήρυξης και προϋπολογισμού κατ’ ελάχιστον δύο εκατομμυρίων ευρώ (2.000.000,00€).   </w:t>
      </w:r>
    </w:p>
    <w:p w14:paraId="0E21F73F" w14:textId="2632675C" w:rsidR="004B2E36" w:rsidRPr="00071CDB" w:rsidRDefault="004B2E36" w:rsidP="004B2E36">
      <w:pPr>
        <w:rPr>
          <w:rFonts w:ascii="Tahoma" w:hAnsi="Tahoma" w:cs="Tahoma"/>
          <w:color w:val="000000" w:themeColor="text1"/>
          <w:szCs w:val="22"/>
          <w:lang w:val="el-GR"/>
        </w:rPr>
      </w:pPr>
      <w:r w:rsidRPr="00071CDB">
        <w:rPr>
          <w:rFonts w:ascii="Tahoma" w:hAnsi="Tahoma" w:cs="Tahoma"/>
          <w:b/>
          <w:color w:val="000000" w:themeColor="text1"/>
          <w:szCs w:val="22"/>
          <w:lang w:val="el-GR"/>
        </w:rPr>
        <w:t>β)</w:t>
      </w:r>
      <w:r w:rsidRPr="00071CDB">
        <w:rPr>
          <w:rFonts w:ascii="Tahoma" w:hAnsi="Tahoma" w:cs="Tahoma"/>
          <w:color w:val="000000" w:themeColor="text1"/>
          <w:szCs w:val="22"/>
          <w:lang w:val="el-GR"/>
        </w:rPr>
        <w:t xml:space="preserve"> κατά τη διάρκεια των τελευταίων τριών (03) ετών να έχουν εκτελέσει τουλάχιστον ένα (1) αντίστοιχο έργο Δομημένης Καλωδίωσης με κατ’ ελάχιστον </w:t>
      </w:r>
      <w:r w:rsidR="00411F33">
        <w:rPr>
          <w:rFonts w:ascii="Tahoma" w:hAnsi="Tahoma" w:cs="Tahoma"/>
          <w:color w:val="000000" w:themeColor="text1"/>
          <w:szCs w:val="22"/>
          <w:lang w:val="el-GR"/>
        </w:rPr>
        <w:t>5</w:t>
      </w:r>
      <w:r w:rsidRPr="00071CDB">
        <w:rPr>
          <w:rFonts w:ascii="Tahoma" w:hAnsi="Tahoma" w:cs="Tahoma"/>
          <w:color w:val="000000" w:themeColor="text1"/>
          <w:szCs w:val="22"/>
          <w:lang w:val="el-GR"/>
        </w:rPr>
        <w:t>.000 θέσεις εργασίας.</w:t>
      </w:r>
    </w:p>
    <w:p w14:paraId="3291CCCB" w14:textId="77777777" w:rsidR="00592343" w:rsidRPr="00071CDB" w:rsidRDefault="00592343" w:rsidP="00592343">
      <w:pPr>
        <w:rPr>
          <w:rFonts w:ascii="Tahoma" w:hAnsi="Tahoma" w:cs="Tahoma"/>
          <w:bCs/>
          <w:szCs w:val="22"/>
          <w:lang w:val="el-GR"/>
        </w:rPr>
      </w:pPr>
      <w:r w:rsidRPr="00071CDB">
        <w:rPr>
          <w:rFonts w:ascii="Tahoma" w:hAnsi="Tahoma" w:cs="Tahoma"/>
          <w:b/>
          <w:bCs/>
          <w:szCs w:val="22"/>
          <w:lang w:val="en-US"/>
        </w:rPr>
        <w:t>ii</w:t>
      </w:r>
      <w:r w:rsidRPr="00071CDB">
        <w:rPr>
          <w:rFonts w:ascii="Tahoma" w:hAnsi="Tahoma" w:cs="Tahoma"/>
          <w:b/>
          <w:bCs/>
          <w:szCs w:val="22"/>
          <w:lang w:val="el-GR"/>
        </w:rPr>
        <w:t>)</w:t>
      </w:r>
      <w:r w:rsidRPr="00071CDB">
        <w:rPr>
          <w:rFonts w:ascii="Tahoma" w:hAnsi="Tahoma" w:cs="Tahoma"/>
          <w:bCs/>
          <w:szCs w:val="22"/>
          <w:lang w:val="el-GR"/>
        </w:rPr>
        <w:t xml:space="preserve"> επίσης οι οικονομικοί φορείς απαιτείταi να δηλώνουν:</w:t>
      </w:r>
    </w:p>
    <w:p w14:paraId="1E6A47E3" w14:textId="77777777" w:rsidR="00592343" w:rsidRPr="00071CDB" w:rsidRDefault="00592343" w:rsidP="00592343">
      <w:pPr>
        <w:rPr>
          <w:rFonts w:ascii="Tahoma" w:hAnsi="Tahoma" w:cs="Tahoma"/>
          <w:color w:val="000000" w:themeColor="text1"/>
          <w:szCs w:val="22"/>
          <w:lang w:val="el-GR"/>
        </w:rPr>
      </w:pPr>
      <w:r w:rsidRPr="00071CDB">
        <w:rPr>
          <w:rFonts w:ascii="Tahoma" w:hAnsi="Tahoma" w:cs="Tahoma"/>
          <w:b/>
          <w:color w:val="000000" w:themeColor="text1"/>
          <w:szCs w:val="22"/>
          <w:lang w:val="el-GR"/>
        </w:rPr>
        <w:t>α)</w:t>
      </w:r>
      <w:r w:rsidRPr="00071CDB">
        <w:rPr>
          <w:rFonts w:ascii="Tahoma" w:hAnsi="Tahoma" w:cs="Tahoma"/>
          <w:color w:val="000000" w:themeColor="text1"/>
          <w:szCs w:val="22"/>
          <w:lang w:val="el-GR"/>
        </w:rPr>
        <w:t xml:space="preserve"> κατάλογο των κυριότερων παραδόσεων ή των κυριότερων υπηρεσιών που πραγματοποιήθηκαν την τελευταία τριετία κατά μέγιστο όριο, με αναφορά του αντίστοιχου ποσού, της ημερομηνίας παράδοσης, και, του δημόσιου ή ιδιωτικού παραλήπτη. Στοιχεία σχετικών αγαθών ή υπηρεσιών που παραδόθηκαν ή εκτελέστηκαν πριν την τελευταία τριετία θα λαμβάνονται υπόψη.</w:t>
      </w:r>
    </w:p>
    <w:p w14:paraId="6E549585" w14:textId="77777777" w:rsidR="00592343" w:rsidRPr="00071CDB" w:rsidRDefault="00592343" w:rsidP="00592343">
      <w:pPr>
        <w:rPr>
          <w:rFonts w:ascii="Tahoma" w:hAnsi="Tahoma" w:cs="Tahoma"/>
          <w:color w:val="000000" w:themeColor="text1"/>
          <w:szCs w:val="22"/>
          <w:lang w:val="el-GR"/>
        </w:rPr>
      </w:pPr>
      <w:r w:rsidRPr="00071CDB">
        <w:rPr>
          <w:rFonts w:ascii="Tahoma" w:hAnsi="Tahoma" w:cs="Tahoma"/>
          <w:b/>
          <w:color w:val="000000" w:themeColor="text1"/>
          <w:szCs w:val="22"/>
          <w:lang w:val="el-GR"/>
        </w:rPr>
        <w:t>β)</w:t>
      </w:r>
      <w:r w:rsidRPr="00071CDB">
        <w:rPr>
          <w:rFonts w:ascii="Tahoma" w:hAnsi="Tahoma" w:cs="Tahoma"/>
          <w:color w:val="000000" w:themeColor="text1"/>
          <w:szCs w:val="22"/>
          <w:lang w:val="el-GR"/>
        </w:rPr>
        <w:t xml:space="preserve"> το τεχνικό προσωπικό ή τεχνικούς φορείς, είτε ανήκουν απευθείας στην επιχείρηση του οικονομικού φορέα, ιδίως τους υπεύθυνους για τον έλεγχο της ποιότητας που διαθέτουν, καθώς και εκείνους που θα έχει στη διάθεσή του ο εργολήπτης για την εκτέλεση του έργου.</w:t>
      </w:r>
    </w:p>
    <w:p w14:paraId="3DF90926" w14:textId="77777777" w:rsidR="00592343" w:rsidRPr="00071CDB" w:rsidRDefault="00592343" w:rsidP="00592343">
      <w:pPr>
        <w:rPr>
          <w:rFonts w:ascii="Tahoma" w:hAnsi="Tahoma" w:cs="Tahoma"/>
          <w:color w:val="000000" w:themeColor="text1"/>
          <w:szCs w:val="22"/>
          <w:lang w:val="el-GR"/>
        </w:rPr>
      </w:pPr>
      <w:r w:rsidRPr="00071CDB">
        <w:rPr>
          <w:rFonts w:ascii="Tahoma" w:hAnsi="Tahoma" w:cs="Tahoma"/>
          <w:b/>
          <w:color w:val="000000" w:themeColor="text1"/>
          <w:szCs w:val="22"/>
          <w:lang w:val="el-GR"/>
        </w:rPr>
        <w:t>γ)</w:t>
      </w:r>
      <w:r w:rsidRPr="00071CDB">
        <w:rPr>
          <w:rFonts w:ascii="Tahoma" w:hAnsi="Tahoma" w:cs="Tahoma"/>
          <w:color w:val="000000" w:themeColor="text1"/>
          <w:szCs w:val="22"/>
          <w:lang w:val="el-GR"/>
        </w:rPr>
        <w:t xml:space="preserve"> την περιγραφή του τεχνικού εξοπλισμού και των μέτρων που λαμβάνουν για την εξασφάλιση της ποιότητας και των μέσων μελέτης και έρευνας των επιχειρήσεών τους.</w:t>
      </w:r>
    </w:p>
    <w:p w14:paraId="15E0DE22" w14:textId="77777777" w:rsidR="00592343" w:rsidRPr="00071CDB" w:rsidRDefault="00592343" w:rsidP="00592343">
      <w:pPr>
        <w:rPr>
          <w:rFonts w:ascii="Tahoma" w:hAnsi="Tahoma" w:cs="Tahoma"/>
          <w:color w:val="000000" w:themeColor="text1"/>
          <w:szCs w:val="22"/>
          <w:lang w:val="el-GR"/>
        </w:rPr>
      </w:pPr>
      <w:r w:rsidRPr="00071CDB">
        <w:rPr>
          <w:rFonts w:ascii="Tahoma" w:hAnsi="Tahoma" w:cs="Tahoma"/>
          <w:b/>
          <w:color w:val="000000" w:themeColor="text1"/>
          <w:szCs w:val="22"/>
          <w:lang w:val="el-GR"/>
        </w:rPr>
        <w:t>δ)</w:t>
      </w:r>
      <w:r w:rsidRPr="00071CDB">
        <w:rPr>
          <w:rFonts w:ascii="Tahoma" w:hAnsi="Tahoma" w:cs="Tahoma"/>
          <w:color w:val="000000" w:themeColor="text1"/>
          <w:szCs w:val="22"/>
          <w:lang w:val="el-GR"/>
        </w:rPr>
        <w:t xml:space="preserve"> τα μέτρα περιβαλλοντικής διαχείρισης τα οποία θα εφαρμόσουν κατά την εκτέλεση της σύμβασης.</w:t>
      </w:r>
    </w:p>
    <w:p w14:paraId="6EB68455" w14:textId="77777777" w:rsidR="000E7139" w:rsidRPr="00071CDB" w:rsidRDefault="000E7139" w:rsidP="00BD0C0A">
      <w:pPr>
        <w:rPr>
          <w:rFonts w:ascii="Tahoma" w:hAnsi="Tahoma" w:cs="Tahoma"/>
          <w:color w:val="000000" w:themeColor="text1"/>
          <w:szCs w:val="22"/>
          <w:lang w:val="el-GR"/>
        </w:rPr>
      </w:pPr>
      <w:r w:rsidRPr="00071CDB">
        <w:rPr>
          <w:rFonts w:ascii="Tahoma" w:hAnsi="Tahoma" w:cs="Tahoma"/>
          <w:color w:val="000000" w:themeColor="text1"/>
          <w:szCs w:val="22"/>
          <w:lang w:val="el-GR"/>
        </w:rPr>
        <w:t>Σε περίπτωση ένωσης/κοινοπραξίας η παραπάνω απαιτούμενη Τεχνική και επαγγελματική ικανότητα μπορεί να καλύπτεται αθροιστικά για τα μέλη της ένωσης/κοινοπραξίας.</w:t>
      </w:r>
    </w:p>
    <w:p w14:paraId="6AFFA3BE" w14:textId="77777777" w:rsidR="0071303E" w:rsidRPr="00071CDB" w:rsidRDefault="0064781B" w:rsidP="00BD0C0A">
      <w:pPr>
        <w:rPr>
          <w:rFonts w:ascii="Tahoma" w:hAnsi="Tahoma" w:cs="Tahoma"/>
          <w:color w:val="000000" w:themeColor="text1"/>
          <w:szCs w:val="22"/>
          <w:lang w:val="el-GR"/>
        </w:rPr>
      </w:pPr>
      <w:r w:rsidRPr="00071CDB">
        <w:rPr>
          <w:rFonts w:ascii="Tahoma" w:hAnsi="Tahoma" w:cs="Tahoma"/>
          <w:b/>
          <w:color w:val="000000" w:themeColor="text1"/>
          <w:szCs w:val="22"/>
          <w:lang w:val="el-GR"/>
        </w:rPr>
        <w:lastRenderedPageBreak/>
        <w:t>Σημείωση</w:t>
      </w:r>
      <w:r w:rsidRPr="00071CDB">
        <w:rPr>
          <w:rFonts w:ascii="Tahoma" w:hAnsi="Tahoma" w:cs="Tahoma"/>
          <w:color w:val="000000" w:themeColor="text1"/>
          <w:szCs w:val="22"/>
          <w:lang w:val="el-GR"/>
        </w:rPr>
        <w:t>: σε έργα που ο υποψήφιος Ανάδοχος ήταν μέλος ένωσης ή κοινοπραξίας προσμετράται μόνον η συμβατική αξία που αντιστοιχεί στο ποσοστό συμμετοχής του.</w:t>
      </w:r>
    </w:p>
    <w:p w14:paraId="6C399B65" w14:textId="77777777" w:rsidR="00592343" w:rsidRPr="00071CDB" w:rsidRDefault="00592343" w:rsidP="00BD0C0A">
      <w:pPr>
        <w:rPr>
          <w:rFonts w:ascii="Tahoma" w:hAnsi="Tahoma" w:cs="Tahoma"/>
          <w:color w:val="000000" w:themeColor="text1"/>
          <w:szCs w:val="22"/>
          <w:lang w:val="el-GR"/>
        </w:rPr>
      </w:pPr>
    </w:p>
    <w:p w14:paraId="790B56C4" w14:textId="77777777" w:rsidR="002954BA" w:rsidRPr="00071CDB" w:rsidRDefault="002954BA" w:rsidP="004719AE">
      <w:pPr>
        <w:pStyle w:val="aff0"/>
        <w:numPr>
          <w:ilvl w:val="3"/>
          <w:numId w:val="7"/>
        </w:numPr>
        <w:rPr>
          <w:rFonts w:ascii="Tahoma" w:hAnsi="Tahoma" w:cs="Tahoma"/>
          <w:b/>
          <w:bCs/>
          <w:color w:val="000000" w:themeColor="text1"/>
          <w:szCs w:val="22"/>
          <w:lang w:val="el-GR"/>
        </w:rPr>
      </w:pPr>
      <w:r w:rsidRPr="00071CDB">
        <w:rPr>
          <w:rFonts w:ascii="Tahoma" w:hAnsi="Tahoma" w:cs="Tahoma"/>
          <w:b/>
          <w:bCs/>
          <w:color w:val="000000" w:themeColor="text1"/>
          <w:szCs w:val="22"/>
          <w:lang w:val="el-GR"/>
        </w:rPr>
        <w:t>Επαγγελματική Ικανότητα – Ομάδα Έργου</w:t>
      </w:r>
    </w:p>
    <w:p w14:paraId="430C9EC1" w14:textId="62F6C814" w:rsidR="00252E2E" w:rsidRPr="00071CDB" w:rsidRDefault="002954BA" w:rsidP="002954BA">
      <w:pPr>
        <w:rPr>
          <w:rFonts w:ascii="Tahoma" w:hAnsi="Tahoma" w:cs="Tahoma"/>
          <w:szCs w:val="22"/>
          <w:lang w:val="el-GR"/>
        </w:rPr>
      </w:pPr>
      <w:bookmarkStart w:id="62" w:name="_Ref40965313"/>
      <w:r w:rsidRPr="00071CDB">
        <w:rPr>
          <w:rFonts w:ascii="Tahoma" w:hAnsi="Tahoma" w:cs="Tahoma"/>
          <w:szCs w:val="22"/>
          <w:lang w:val="el-GR"/>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w:t>
      </w:r>
      <w:r w:rsidR="00252E2E" w:rsidRPr="00071CDB">
        <w:rPr>
          <w:rFonts w:ascii="Tahoma" w:hAnsi="Tahoma" w:cs="Tahoma"/>
          <w:szCs w:val="22"/>
          <w:lang w:val="el-GR"/>
        </w:rPr>
        <w:t xml:space="preserve">. Η κατοχή πτυχίου ανώτερης ή ανώτατης εκπαίδευσης ή/και μεταπτυχιακού τίτλου σπουδών είναι απαραίτητη για όλους τους υπευθύνους της Ομάδας Έργου. </w:t>
      </w:r>
      <w:r w:rsidR="00C057BE" w:rsidRPr="00071CDB">
        <w:rPr>
          <w:rFonts w:ascii="Tahoma" w:hAnsi="Tahoma" w:cs="Tahoma"/>
          <w:szCs w:val="22"/>
          <w:lang w:val="el-GR"/>
        </w:rPr>
        <w:t xml:space="preserve">Επίσης απαιτείται για τους βασικούς ρόλους της Ομάδας Έργου – περαν της πιστοποίησης της Αναδόχου Εταιρείας με πιστοποιητικό Βιομηχανικής Ασφάλειας κατά ΕΚΒΑ – να διαθέτουν </w:t>
      </w:r>
      <w:r w:rsidR="005735F4" w:rsidRPr="00071CDB">
        <w:rPr>
          <w:rFonts w:ascii="Tahoma" w:hAnsi="Tahoma" w:cs="Tahoma"/>
          <w:szCs w:val="22"/>
          <w:lang w:val="el-GR"/>
        </w:rPr>
        <w:t xml:space="preserve">ατομική </w:t>
      </w:r>
      <w:bookmarkStart w:id="63" w:name="_Hlk127531106"/>
      <w:r w:rsidR="00C057BE" w:rsidRPr="00071CDB">
        <w:rPr>
          <w:rFonts w:ascii="Tahoma" w:hAnsi="Tahoma" w:cs="Tahoma"/>
          <w:szCs w:val="22"/>
          <w:lang w:val="el-GR"/>
        </w:rPr>
        <w:t xml:space="preserve">πιστοποίηση επιπέδου </w:t>
      </w:r>
      <w:r w:rsidR="00C057BE" w:rsidRPr="00071CDB">
        <w:rPr>
          <w:rFonts w:ascii="Tahoma" w:hAnsi="Tahoma" w:cs="Tahoma"/>
          <w:b/>
          <w:szCs w:val="22"/>
          <w:lang w:val="el-GR"/>
        </w:rPr>
        <w:t>‘Απόρρητο’</w:t>
      </w:r>
      <w:bookmarkEnd w:id="63"/>
      <w:r w:rsidR="00C057BE" w:rsidRPr="00071CDB">
        <w:rPr>
          <w:rFonts w:ascii="Tahoma" w:hAnsi="Tahoma" w:cs="Tahoma"/>
          <w:b/>
          <w:szCs w:val="22"/>
          <w:lang w:val="el-GR"/>
        </w:rPr>
        <w:t xml:space="preserve">  </w:t>
      </w:r>
      <w:r w:rsidR="00252E2E" w:rsidRPr="00071CDB">
        <w:rPr>
          <w:rFonts w:ascii="Tahoma" w:hAnsi="Tahoma" w:cs="Tahoma"/>
          <w:szCs w:val="22"/>
          <w:lang w:val="el-GR"/>
        </w:rPr>
        <w:t xml:space="preserve">Συγκεκριμένα απαιτείται κατ’ ελάχιστον για την ομάδα έργου: </w:t>
      </w:r>
    </w:p>
    <w:p w14:paraId="56332E33" w14:textId="23E46F3C" w:rsidR="00252E2E" w:rsidRPr="00071CDB" w:rsidRDefault="00252E2E" w:rsidP="00252E2E">
      <w:pPr>
        <w:rPr>
          <w:rFonts w:ascii="Tahoma" w:hAnsi="Tahoma" w:cs="Tahoma"/>
          <w:szCs w:val="22"/>
          <w:lang w:val="el-GR"/>
        </w:rPr>
      </w:pPr>
      <w:r w:rsidRPr="00071CDB">
        <w:rPr>
          <w:rFonts w:ascii="Tahoma" w:hAnsi="Tahoma" w:cs="Tahoma"/>
          <w:b/>
          <w:szCs w:val="22"/>
          <w:lang w:val="el-GR"/>
        </w:rPr>
        <w:t>- Υπεύθυνος Ομάδας Έργου (ΥΟΕ)</w:t>
      </w:r>
      <w:r w:rsidRPr="00071CDB">
        <w:rPr>
          <w:rFonts w:ascii="Tahoma" w:hAnsi="Tahoma" w:cs="Tahoma"/>
          <w:szCs w:val="22"/>
          <w:lang w:val="el-GR"/>
        </w:rPr>
        <w:t xml:space="preserve"> να είναι κάτοχος Πανεπιστημιακού τίτλου σπουδών στον τομέα της πληροφορικής ή/και μεταπτυχιακού τίτλου σπουδών στον τομέα της πληροφορικής ή διοίκησης επιχειρήσεων ή έργων ΤΠΕ και να διαθέτει τουλάχιστον δεκαετή (10) αποδεδειγμένη εργασιακή εμπειρία σε θέματα πληροφορικής ή/και των τηλεπικοινωνιών, σε έργα ανάπτυξης ή/και υποστήριξης πληροφοριακών συστημάτων και τουλάχιστον πενταετή (5) αποδεδειγμένη εργασιακή εμπειρία στη διοίκηση έργων τεχνολογιών πληροφορικής και επικοινωνιών μεγάλης κλίμακας με ειδικές απαιτήσεις ασφάλειας. </w:t>
      </w:r>
    </w:p>
    <w:p w14:paraId="04803D70" w14:textId="0D8C1762" w:rsidR="00252E2E" w:rsidRPr="00071CDB" w:rsidRDefault="00252E2E" w:rsidP="00252E2E">
      <w:pPr>
        <w:rPr>
          <w:rFonts w:ascii="Tahoma" w:hAnsi="Tahoma" w:cs="Tahoma"/>
          <w:szCs w:val="22"/>
          <w:lang w:val="el-GR"/>
        </w:rPr>
      </w:pPr>
      <w:r w:rsidRPr="00071CDB">
        <w:rPr>
          <w:rFonts w:ascii="Tahoma" w:hAnsi="Tahoma" w:cs="Tahoma"/>
          <w:szCs w:val="22"/>
          <w:lang w:val="el-GR"/>
        </w:rPr>
        <w:t xml:space="preserve">- </w:t>
      </w:r>
      <w:r w:rsidRPr="00071CDB">
        <w:rPr>
          <w:rFonts w:ascii="Tahoma" w:hAnsi="Tahoma" w:cs="Tahoma"/>
          <w:b/>
          <w:szCs w:val="22"/>
          <w:lang w:val="el-GR"/>
        </w:rPr>
        <w:t>Αναπληρωτής Υπεύθυνος Ομάδας Έργου (ΑΥΟΕ)</w:t>
      </w:r>
      <w:r w:rsidRPr="00071CDB">
        <w:rPr>
          <w:rFonts w:ascii="Tahoma" w:hAnsi="Tahoma" w:cs="Tahoma"/>
          <w:szCs w:val="22"/>
          <w:lang w:val="el-GR"/>
        </w:rPr>
        <w:t xml:space="preserve"> </w:t>
      </w:r>
      <w:bookmarkStart w:id="64" w:name="_Hlk124851453"/>
      <w:r w:rsidRPr="00071CDB">
        <w:rPr>
          <w:rFonts w:ascii="Tahoma" w:hAnsi="Tahoma" w:cs="Tahoma"/>
          <w:szCs w:val="22"/>
          <w:lang w:val="el-GR"/>
        </w:rPr>
        <w:t>να είναι κάτοχος Πανεπιστημιακού τίτλου σπουδών στον τομέα της πληροφορικής ή/και μεταπτυχιακού τίτλου σπουδών στον τομέα της πληροφορικής ή διοίκησης επιχειρήσεων ή έργων ΤΠΕ και να</w:t>
      </w:r>
      <w:bookmarkEnd w:id="64"/>
      <w:r w:rsidRPr="00071CDB">
        <w:rPr>
          <w:rFonts w:ascii="Tahoma" w:hAnsi="Tahoma" w:cs="Tahoma"/>
          <w:szCs w:val="22"/>
          <w:lang w:val="el-GR"/>
        </w:rPr>
        <w:t xml:space="preserve"> διαθέτει τουλάχιστον οκταετή (8) αποδεδειγμένη εργασιακή εμπειρία σε θέματα της πληροφορικής ή/και των τηλεπικοινωνιών, σε έργα ανάπτυξης ή/και υποστήριξης πληροφοριακών συστημάτων ως και τουλάχιστον τριετή (3) αποδεδειγμένη εργασιακή εμπειρία στην διοίκηση έργων τεχνολογιών πληροφορικής και επικοινωνιών μεγάλης κλίμακας με ειδικές απαιτήσεις ασφάλειας. </w:t>
      </w:r>
    </w:p>
    <w:p w14:paraId="46C19C2C" w14:textId="5269C21F" w:rsidR="00252E2E" w:rsidRPr="00071CDB" w:rsidRDefault="00252E2E" w:rsidP="00252E2E">
      <w:pPr>
        <w:rPr>
          <w:rFonts w:ascii="Tahoma" w:hAnsi="Tahoma" w:cs="Tahoma"/>
          <w:szCs w:val="22"/>
          <w:lang w:val="en-US"/>
        </w:rPr>
      </w:pPr>
      <w:r w:rsidRPr="00071CDB">
        <w:rPr>
          <w:rFonts w:ascii="Tahoma" w:hAnsi="Tahoma" w:cs="Tahoma"/>
          <w:szCs w:val="22"/>
          <w:lang w:val="el-GR"/>
        </w:rPr>
        <w:t xml:space="preserve">- </w:t>
      </w:r>
      <w:r w:rsidRPr="00071CDB">
        <w:rPr>
          <w:rFonts w:ascii="Tahoma" w:hAnsi="Tahoma" w:cs="Tahoma"/>
          <w:b/>
          <w:szCs w:val="22"/>
          <w:lang w:val="el-GR"/>
        </w:rPr>
        <w:t>Υπεύθυνος Διασφάλισης Ποιότητας (ΥΔΠ)</w:t>
      </w:r>
      <w:r w:rsidRPr="00071CDB">
        <w:rPr>
          <w:rFonts w:ascii="Tahoma" w:hAnsi="Tahoma" w:cs="Tahoma"/>
          <w:szCs w:val="22"/>
          <w:lang w:val="el-GR"/>
        </w:rPr>
        <w:t xml:space="preserve">  να είναι κάτοχος Πανεπιστημιακού τίτλου σπουδών στον τομέα της πληροφορικής ή/και μεταπτυχιακού τίτλου σπουδών στον τομέα της πληροφορικής ή διοίκησης επιχειρήσεων ή έργων ΤΠΕ και να διαθέτει τουλάχιστον πενταετή (5) αποδεδειγμένη εργασιακή εμπειρία σε θέματα διασφάλισης ποιότητας έργων πληροφορικής ή/και των τηλεπικοινωνιών, σε έργα ανάπτυξης ή/και υποστήριξης πληροφοριακών συστημάτων ως και τουλάχιστον τριετή (3) αποδεδειγμένη εργασιακή εμπειρία στην διοίκηση έργων τεχνολογιών πληροφορικής και επικοινωνιών μεγάλης κλίμακας με ειδικές απαιτήσεις ασφάλειας. Να</w:t>
      </w:r>
      <w:r w:rsidRPr="00071CDB">
        <w:rPr>
          <w:rFonts w:ascii="Tahoma" w:hAnsi="Tahoma" w:cs="Tahoma"/>
          <w:szCs w:val="22"/>
          <w:lang w:val="en-US"/>
        </w:rPr>
        <w:t xml:space="preserve"> </w:t>
      </w:r>
      <w:r w:rsidRPr="00071CDB">
        <w:rPr>
          <w:rFonts w:ascii="Tahoma" w:hAnsi="Tahoma" w:cs="Tahoma"/>
          <w:szCs w:val="22"/>
          <w:lang w:val="el-GR"/>
        </w:rPr>
        <w:t>διαθέτει</w:t>
      </w:r>
      <w:r w:rsidRPr="00071CDB">
        <w:rPr>
          <w:rFonts w:ascii="Tahoma" w:hAnsi="Tahoma" w:cs="Tahoma"/>
          <w:szCs w:val="22"/>
          <w:lang w:val="en-US"/>
        </w:rPr>
        <w:t xml:space="preserve"> </w:t>
      </w:r>
      <w:r w:rsidRPr="00071CDB">
        <w:rPr>
          <w:rFonts w:ascii="Tahoma" w:hAnsi="Tahoma" w:cs="Tahoma"/>
          <w:szCs w:val="22"/>
          <w:lang w:val="el-GR"/>
        </w:rPr>
        <w:t>πιστοποίηση</w:t>
      </w:r>
      <w:r w:rsidRPr="00071CDB">
        <w:rPr>
          <w:rFonts w:ascii="Tahoma" w:hAnsi="Tahoma" w:cs="Tahoma"/>
          <w:szCs w:val="22"/>
          <w:lang w:val="en-US"/>
        </w:rPr>
        <w:t xml:space="preserve"> ISO 9001 Auditor/Lead Auditor </w:t>
      </w:r>
      <w:r w:rsidRPr="00071CDB">
        <w:rPr>
          <w:rFonts w:ascii="Tahoma" w:hAnsi="Tahoma" w:cs="Tahoma"/>
          <w:szCs w:val="22"/>
          <w:lang w:val="el-GR"/>
        </w:rPr>
        <w:t>και</w:t>
      </w:r>
      <w:r w:rsidRPr="00071CDB">
        <w:rPr>
          <w:rFonts w:ascii="Tahoma" w:hAnsi="Tahoma" w:cs="Tahoma"/>
          <w:szCs w:val="22"/>
          <w:lang w:val="en-US"/>
        </w:rPr>
        <w:t xml:space="preserve"> </w:t>
      </w:r>
      <w:r w:rsidRPr="00071CDB">
        <w:rPr>
          <w:rFonts w:ascii="Tahoma" w:hAnsi="Tahoma" w:cs="Tahoma"/>
          <w:szCs w:val="22"/>
          <w:lang w:val="el-GR"/>
        </w:rPr>
        <w:t>πιστοποίηση</w:t>
      </w:r>
      <w:r w:rsidRPr="00071CDB">
        <w:rPr>
          <w:rFonts w:ascii="Tahoma" w:hAnsi="Tahoma" w:cs="Tahoma"/>
          <w:szCs w:val="22"/>
          <w:lang w:val="en-US"/>
        </w:rPr>
        <w:t xml:space="preserve"> ISO/IEC 20000 Senior Lead Implementer.</w:t>
      </w:r>
    </w:p>
    <w:p w14:paraId="65B8B762" w14:textId="5F6000E1" w:rsidR="00D84B22" w:rsidRPr="00071CDB" w:rsidRDefault="00D84B22" w:rsidP="00D84B22">
      <w:pPr>
        <w:rPr>
          <w:rFonts w:ascii="Tahoma" w:hAnsi="Tahoma" w:cs="Tahoma"/>
          <w:szCs w:val="22"/>
          <w:lang w:val="el-GR"/>
        </w:rPr>
      </w:pPr>
      <w:r w:rsidRPr="00071CDB">
        <w:rPr>
          <w:rFonts w:ascii="Tahoma" w:hAnsi="Tahoma" w:cs="Tahoma"/>
          <w:b/>
          <w:bCs/>
          <w:szCs w:val="22"/>
          <w:lang w:val="el-GR"/>
        </w:rPr>
        <w:t>- δύο (2) Επιχειρησιακοί Σύμβουλοι - αναλυτές επιχειρησιακών διαδικασιών</w:t>
      </w:r>
      <w:r w:rsidRPr="00071CDB">
        <w:rPr>
          <w:rFonts w:ascii="Tahoma" w:hAnsi="Tahoma" w:cs="Tahoma"/>
          <w:szCs w:val="22"/>
          <w:lang w:val="el-GR"/>
        </w:rPr>
        <w:t>, καθένας εκ των οποίων να</w:t>
      </w:r>
      <w:r w:rsidR="00FD3035" w:rsidRPr="00071CDB">
        <w:rPr>
          <w:rFonts w:ascii="Tahoma" w:hAnsi="Tahoma" w:cs="Tahoma"/>
          <w:szCs w:val="22"/>
          <w:lang w:val="el-GR"/>
        </w:rPr>
        <w:t xml:space="preserve"> είναι κάτοχος Πανεπιστημιακού τίτλου σπουδών στον τομέα της πληροφορικής ή/και μεταπτυχιακού τίτλου σπουδών στον τομέα της πληροφορικής ή διοίκησης επιχειρήσεων ή έργων ΤΠΕ και να</w:t>
      </w:r>
      <w:r w:rsidRPr="00071CDB">
        <w:rPr>
          <w:rFonts w:ascii="Tahoma" w:hAnsi="Tahoma" w:cs="Tahoma"/>
          <w:szCs w:val="22"/>
          <w:lang w:val="el-GR"/>
        </w:rPr>
        <w:t xml:space="preserve"> διαθέτει τουλάχιστον 5ετή επαγγελματική εμπειρία σε συναφές με την ειδικότητά του αντικείμενο,</w:t>
      </w:r>
    </w:p>
    <w:p w14:paraId="7A60136C" w14:textId="50DAF695" w:rsidR="00D84B22" w:rsidRPr="00071CDB" w:rsidRDefault="00D84B22" w:rsidP="00D84B22">
      <w:pPr>
        <w:rPr>
          <w:rFonts w:ascii="Tahoma" w:hAnsi="Tahoma" w:cs="Tahoma"/>
          <w:szCs w:val="22"/>
          <w:lang w:val="el-GR"/>
        </w:rPr>
      </w:pPr>
      <w:r w:rsidRPr="00071CDB">
        <w:rPr>
          <w:rFonts w:ascii="Tahoma" w:hAnsi="Tahoma" w:cs="Tahoma"/>
          <w:b/>
          <w:bCs/>
          <w:szCs w:val="22"/>
          <w:lang w:val="el-GR"/>
        </w:rPr>
        <w:t>- Υπεύθυνος Ανάλυσης και Σχεδίασης Πληροφοριακών Συστημάτων</w:t>
      </w:r>
      <w:r w:rsidRPr="00071CDB">
        <w:rPr>
          <w:rFonts w:ascii="Tahoma" w:hAnsi="Tahoma" w:cs="Tahoma"/>
          <w:szCs w:val="22"/>
          <w:lang w:val="el-GR"/>
        </w:rPr>
        <w:t xml:space="preserve">, </w:t>
      </w:r>
      <w:r w:rsidR="00FD3035" w:rsidRPr="00071CDB">
        <w:rPr>
          <w:rFonts w:ascii="Tahoma" w:hAnsi="Tahoma" w:cs="Tahoma"/>
          <w:szCs w:val="22"/>
          <w:lang w:val="el-GR"/>
        </w:rPr>
        <w:t>να είναι κάτοχος Πανεπιστημιακού τίτλου σπουδών στον τομέα της πληροφορικής ή/και μεταπτυχιακού τίτλου σπουδών στον τομέα της πληροφορικής ή διοίκησης επιχειρήσεων ή έργων ΤΠΕ και</w:t>
      </w:r>
      <w:r w:rsidR="00FD3035" w:rsidRPr="00071CDB" w:rsidDel="00FD3035">
        <w:rPr>
          <w:rFonts w:ascii="Tahoma" w:hAnsi="Tahoma" w:cs="Tahoma"/>
          <w:szCs w:val="22"/>
          <w:lang w:val="el-GR"/>
        </w:rPr>
        <w:t xml:space="preserve"> </w:t>
      </w:r>
      <w:r w:rsidRPr="00071CDB">
        <w:rPr>
          <w:rFonts w:ascii="Tahoma" w:hAnsi="Tahoma" w:cs="Tahoma"/>
          <w:szCs w:val="22"/>
          <w:lang w:val="el-GR"/>
        </w:rPr>
        <w:t>να διαθέτει 5ετή τουλάχιστον επαγγελματική εμπειρία σε ανάλυση και μοντελοποίηση απαιτήσεων πληροφοριακών συστημάτων,</w:t>
      </w:r>
    </w:p>
    <w:p w14:paraId="14A68B21" w14:textId="70CEE446" w:rsidR="00D84B22" w:rsidRPr="00071CDB" w:rsidRDefault="00D84B22" w:rsidP="00D84B22">
      <w:pPr>
        <w:rPr>
          <w:rFonts w:ascii="Tahoma" w:hAnsi="Tahoma" w:cs="Tahoma"/>
          <w:szCs w:val="22"/>
          <w:lang w:val="el-GR"/>
        </w:rPr>
      </w:pPr>
      <w:r w:rsidRPr="00071CDB">
        <w:rPr>
          <w:rFonts w:ascii="Tahoma" w:hAnsi="Tahoma" w:cs="Tahoma"/>
          <w:b/>
          <w:bCs/>
          <w:szCs w:val="22"/>
          <w:lang w:val="el-GR"/>
        </w:rPr>
        <w:t>- Υπεύθυνος Μηχανικός Πληροφορικής</w:t>
      </w:r>
      <w:r w:rsidRPr="00071CDB">
        <w:rPr>
          <w:rFonts w:ascii="Tahoma" w:hAnsi="Tahoma" w:cs="Tahoma"/>
          <w:szCs w:val="22"/>
          <w:lang w:val="el-GR"/>
        </w:rPr>
        <w:t xml:space="preserve"> (Senior Software Engineer),</w:t>
      </w:r>
      <w:r w:rsidR="00FD3035" w:rsidRPr="00071CDB">
        <w:rPr>
          <w:rFonts w:ascii="Tahoma" w:hAnsi="Tahoma" w:cs="Tahoma"/>
          <w:szCs w:val="22"/>
          <w:lang w:val="el-GR"/>
        </w:rPr>
        <w:t xml:space="preserve"> ο οποίος να είναι κάτοχος Πανεπιστημιακού τίτλου σπουδών στον τομέα της πληροφορικής ή/και μεταπτυχιακού τίτλου </w:t>
      </w:r>
      <w:r w:rsidR="00FD3035" w:rsidRPr="00071CDB">
        <w:rPr>
          <w:rFonts w:ascii="Tahoma" w:hAnsi="Tahoma" w:cs="Tahoma"/>
          <w:szCs w:val="22"/>
          <w:lang w:val="el-GR"/>
        </w:rPr>
        <w:lastRenderedPageBreak/>
        <w:t>σπουδών στον τομέα της πληροφορικής και να</w:t>
      </w:r>
      <w:r w:rsidRPr="00071CDB">
        <w:rPr>
          <w:rFonts w:ascii="Tahoma" w:hAnsi="Tahoma" w:cs="Tahoma"/>
          <w:szCs w:val="22"/>
          <w:lang w:val="el-GR"/>
        </w:rPr>
        <w:t xml:space="preserve">  να διαθέτει τουλάχιστον 5ετή επαγγελματική εμπειρία σε συναφές με την ειδικότητά του αντικείμενο</w:t>
      </w:r>
      <w:r w:rsidR="002C3DC4" w:rsidRPr="00071CDB">
        <w:rPr>
          <w:rFonts w:ascii="Tahoma" w:hAnsi="Tahoma" w:cs="Tahoma"/>
          <w:szCs w:val="22"/>
          <w:lang w:val="el-GR"/>
        </w:rPr>
        <w:t>.</w:t>
      </w:r>
    </w:p>
    <w:p w14:paraId="0C911D74" w14:textId="77777777" w:rsidR="00E2772A" w:rsidRPr="00071CDB" w:rsidRDefault="00E2772A" w:rsidP="002954BA">
      <w:pPr>
        <w:rPr>
          <w:rFonts w:ascii="Tahoma" w:hAnsi="Tahoma" w:cs="Tahoma"/>
          <w:szCs w:val="22"/>
          <w:lang w:val="el-GR"/>
        </w:rPr>
      </w:pPr>
    </w:p>
    <w:p w14:paraId="362399F9" w14:textId="77777777" w:rsidR="008338F0" w:rsidRPr="00071CDB" w:rsidRDefault="003355E7" w:rsidP="004719AE">
      <w:pPr>
        <w:pStyle w:val="40"/>
        <w:numPr>
          <w:ilvl w:val="2"/>
          <w:numId w:val="7"/>
        </w:numPr>
      </w:pPr>
      <w:bookmarkStart w:id="65" w:name="_Toc128490194"/>
      <w:bookmarkStart w:id="66" w:name="_Ref496541343"/>
      <w:bookmarkStart w:id="67" w:name="_Ref496541651"/>
      <w:bookmarkEnd w:id="62"/>
      <w:r w:rsidRPr="00071CDB">
        <w:t>Πρότυπα διασφάλισης ποιότητας</w:t>
      </w:r>
      <w:bookmarkEnd w:id="65"/>
      <w:r w:rsidRPr="00071CDB">
        <w:t xml:space="preserve"> </w:t>
      </w:r>
      <w:bookmarkEnd w:id="66"/>
      <w:bookmarkEnd w:id="67"/>
    </w:p>
    <w:p w14:paraId="0ED6AD18" w14:textId="77777777" w:rsidR="00BE0479" w:rsidRPr="00071CDB" w:rsidRDefault="000E7139" w:rsidP="00BE0479">
      <w:pPr>
        <w:pStyle w:val="aff0"/>
        <w:ind w:left="0"/>
        <w:rPr>
          <w:rFonts w:ascii="Tahoma" w:hAnsi="Tahoma" w:cs="Tahoma"/>
          <w:bCs/>
          <w:szCs w:val="22"/>
          <w:lang w:val="el-GR"/>
        </w:rPr>
      </w:pPr>
      <w:r w:rsidRPr="00071CDB">
        <w:rPr>
          <w:rFonts w:ascii="Tahoma" w:hAnsi="Tahoma" w:cs="Tahoma"/>
          <w:bCs/>
          <w:szCs w:val="22"/>
          <w:lang w:val="el-GR"/>
        </w:rPr>
        <w:t xml:space="preserve">Οι οικονομικοί φορείς που συμμετέχουν στη διαδικασία σύναψης της παρούσας απαιτείται </w:t>
      </w:r>
      <w:r w:rsidR="00BE0479" w:rsidRPr="00071CDB">
        <w:rPr>
          <w:rFonts w:ascii="Tahoma" w:hAnsi="Tahoma" w:cs="Tahoma"/>
          <w:bCs/>
          <w:szCs w:val="22"/>
          <w:lang w:val="el-GR"/>
        </w:rPr>
        <w:t>πρέπει να διαθέτουν κατ’ ελάχιστο:</w:t>
      </w:r>
    </w:p>
    <w:p w14:paraId="5CBB17B5" w14:textId="77777777" w:rsidR="00BE0479" w:rsidRPr="00071CDB" w:rsidRDefault="00BE0479" w:rsidP="004719AE">
      <w:pPr>
        <w:pStyle w:val="aff0"/>
        <w:numPr>
          <w:ilvl w:val="0"/>
          <w:numId w:val="45"/>
        </w:numPr>
        <w:rPr>
          <w:rFonts w:ascii="Tahoma" w:hAnsi="Tahoma" w:cs="Tahoma"/>
          <w:bCs/>
          <w:szCs w:val="22"/>
          <w:lang w:val="el-GR"/>
        </w:rPr>
      </w:pPr>
      <w:r w:rsidRPr="00071CDB">
        <w:rPr>
          <w:rFonts w:ascii="Tahoma" w:hAnsi="Tahoma" w:cs="Tahoma"/>
          <w:bCs/>
          <w:szCs w:val="22"/>
          <w:lang w:val="el-GR"/>
        </w:rPr>
        <w:t xml:space="preserve">πιστοποιημένο Σύστημα Διαχείρισης Ποιότητας έργων ΤΠΕ, σύμφωνα με το πρότυπο ΕΛΟΤ ΕΝ ISO 9001:2015 ή ισοδύναμο, </w:t>
      </w:r>
    </w:p>
    <w:p w14:paraId="1089581E" w14:textId="77777777" w:rsidR="00BE0479" w:rsidRPr="00071CDB" w:rsidRDefault="00BE0479" w:rsidP="004719AE">
      <w:pPr>
        <w:pStyle w:val="aff0"/>
        <w:numPr>
          <w:ilvl w:val="0"/>
          <w:numId w:val="45"/>
        </w:numPr>
        <w:rPr>
          <w:rFonts w:ascii="Tahoma" w:hAnsi="Tahoma" w:cs="Tahoma"/>
          <w:bCs/>
          <w:szCs w:val="22"/>
          <w:lang w:val="el-GR"/>
        </w:rPr>
      </w:pPr>
      <w:r w:rsidRPr="00071CDB">
        <w:rPr>
          <w:rFonts w:ascii="Tahoma" w:hAnsi="Tahoma" w:cs="Tahoma"/>
          <w:bCs/>
          <w:szCs w:val="22"/>
          <w:lang w:val="el-GR"/>
        </w:rPr>
        <w:t xml:space="preserve">πιστοποιημενο Σύστημα Διαχείρισης Ασφάλειας Πληροφοριών κατά ISO 27001:2013 ή ισοδύναμο, </w:t>
      </w:r>
    </w:p>
    <w:p w14:paraId="000636D1" w14:textId="77777777" w:rsidR="00BE0479" w:rsidRPr="00071CDB" w:rsidRDefault="00BE0479" w:rsidP="004719AE">
      <w:pPr>
        <w:pStyle w:val="aff0"/>
        <w:numPr>
          <w:ilvl w:val="0"/>
          <w:numId w:val="45"/>
        </w:numPr>
        <w:rPr>
          <w:rFonts w:ascii="Tahoma" w:hAnsi="Tahoma" w:cs="Tahoma"/>
          <w:bCs/>
          <w:szCs w:val="22"/>
          <w:lang w:val="el-GR"/>
        </w:rPr>
      </w:pPr>
      <w:r w:rsidRPr="00071CDB">
        <w:rPr>
          <w:rFonts w:ascii="Tahoma" w:hAnsi="Tahoma" w:cs="Tahoma"/>
          <w:bCs/>
          <w:szCs w:val="22"/>
          <w:lang w:val="el-GR"/>
        </w:rPr>
        <w:t>πιστοποιημένο Σύστημα Διαχείρισης Επιχειρησιακής Συνέχειας κατά ISO 22301:2019 ή ισοδύναμο,</w:t>
      </w:r>
    </w:p>
    <w:p w14:paraId="0971A115" w14:textId="77777777" w:rsidR="00BE0479" w:rsidRPr="00071CDB" w:rsidRDefault="00BE0479" w:rsidP="004719AE">
      <w:pPr>
        <w:pStyle w:val="aff0"/>
        <w:numPr>
          <w:ilvl w:val="0"/>
          <w:numId w:val="45"/>
        </w:numPr>
        <w:rPr>
          <w:rFonts w:ascii="Tahoma" w:hAnsi="Tahoma" w:cs="Tahoma"/>
          <w:bCs/>
          <w:szCs w:val="22"/>
          <w:lang w:val="el-GR"/>
        </w:rPr>
      </w:pPr>
      <w:r w:rsidRPr="00071CDB">
        <w:rPr>
          <w:rFonts w:ascii="Tahoma" w:hAnsi="Tahoma" w:cs="Tahoma"/>
          <w:bCs/>
          <w:szCs w:val="22"/>
          <w:lang w:val="el-GR"/>
        </w:rPr>
        <w:t xml:space="preserve">πιστοποιημένο Σύστημα </w:t>
      </w:r>
      <w:r w:rsidR="00CA2E23" w:rsidRPr="00071CDB">
        <w:rPr>
          <w:rFonts w:ascii="Tahoma" w:hAnsi="Tahoma" w:cs="Tahoma"/>
          <w:bCs/>
          <w:szCs w:val="22"/>
          <w:lang w:val="el-GR"/>
        </w:rPr>
        <w:t xml:space="preserve">Διαχείρισης Υπηρεσιών </w:t>
      </w:r>
      <w:r w:rsidRPr="00071CDB">
        <w:rPr>
          <w:rFonts w:ascii="Tahoma" w:hAnsi="Tahoma" w:cs="Tahoma"/>
          <w:bCs/>
          <w:szCs w:val="22"/>
          <w:lang w:val="el-GR"/>
        </w:rPr>
        <w:t xml:space="preserve">της Τεχνολογίας Πληροφοριών κατά ISO 20000-1:2018 ή ισοδύναμο, </w:t>
      </w:r>
    </w:p>
    <w:p w14:paraId="673D5C19" w14:textId="77777777" w:rsidR="00BE0479" w:rsidRPr="00071CDB" w:rsidRDefault="00BE0479" w:rsidP="004719AE">
      <w:pPr>
        <w:pStyle w:val="aff0"/>
        <w:numPr>
          <w:ilvl w:val="0"/>
          <w:numId w:val="45"/>
        </w:numPr>
        <w:rPr>
          <w:rFonts w:ascii="Tahoma" w:hAnsi="Tahoma" w:cs="Tahoma"/>
          <w:bCs/>
          <w:szCs w:val="22"/>
          <w:lang w:val="el-GR"/>
        </w:rPr>
      </w:pPr>
      <w:r w:rsidRPr="00071CDB">
        <w:rPr>
          <w:rFonts w:ascii="Tahoma" w:hAnsi="Tahoma" w:cs="Tahoma"/>
          <w:bCs/>
          <w:szCs w:val="22"/>
          <w:lang w:val="el-GR"/>
        </w:rPr>
        <w:t xml:space="preserve">πιστοποιημένο Σύστημα Περιβαλλοντικής Διαχείρισης κατά ISO 14001:2015 </w:t>
      </w:r>
      <w:r w:rsidR="00C26763" w:rsidRPr="00071CDB">
        <w:rPr>
          <w:rFonts w:ascii="Tahoma" w:hAnsi="Tahoma" w:cs="Tahoma"/>
          <w:bCs/>
          <w:szCs w:val="22"/>
          <w:lang w:val="el-GR"/>
        </w:rPr>
        <w:t xml:space="preserve">ή ισοδύναμο </w:t>
      </w:r>
      <w:r w:rsidRPr="00071CDB">
        <w:rPr>
          <w:rFonts w:ascii="Tahoma" w:hAnsi="Tahoma" w:cs="Tahoma"/>
          <w:bCs/>
          <w:szCs w:val="22"/>
          <w:lang w:val="el-GR"/>
        </w:rPr>
        <w:t xml:space="preserve">και </w:t>
      </w:r>
    </w:p>
    <w:p w14:paraId="38031ECA" w14:textId="77777777" w:rsidR="00BE0479" w:rsidRPr="00071CDB" w:rsidRDefault="00BE0479" w:rsidP="004719AE">
      <w:pPr>
        <w:pStyle w:val="aff0"/>
        <w:numPr>
          <w:ilvl w:val="0"/>
          <w:numId w:val="45"/>
        </w:numPr>
        <w:rPr>
          <w:rFonts w:ascii="Tahoma" w:hAnsi="Tahoma" w:cs="Tahoma"/>
          <w:bCs/>
          <w:szCs w:val="22"/>
          <w:lang w:val="el-GR"/>
        </w:rPr>
      </w:pPr>
      <w:r w:rsidRPr="00071CDB">
        <w:rPr>
          <w:rFonts w:ascii="Tahoma" w:hAnsi="Tahoma" w:cs="Tahoma"/>
          <w:bCs/>
          <w:szCs w:val="22"/>
          <w:lang w:val="el-GR"/>
        </w:rPr>
        <w:t xml:space="preserve">πιστοποιημένο σύστημα διαχείρισης της Υγείας και Ασφάλειας της Εργασίας κατά ISO 45001:2018 ή ισοδύναμο. </w:t>
      </w:r>
    </w:p>
    <w:p w14:paraId="6AC10EBC" w14:textId="77777777" w:rsidR="00BE0479" w:rsidRPr="00071CDB" w:rsidRDefault="00BE0479" w:rsidP="00BE0479">
      <w:pPr>
        <w:pStyle w:val="aff0"/>
        <w:ind w:left="0"/>
        <w:rPr>
          <w:rFonts w:ascii="Tahoma" w:hAnsi="Tahoma" w:cs="Tahoma"/>
          <w:bCs/>
          <w:szCs w:val="22"/>
          <w:lang w:val="el-GR"/>
        </w:rPr>
      </w:pPr>
      <w:r w:rsidRPr="00071CDB">
        <w:rPr>
          <w:rFonts w:ascii="Tahoma" w:hAnsi="Tahoma" w:cs="Tahoma"/>
          <w:bCs/>
          <w:szCs w:val="22"/>
          <w:lang w:val="el-GR"/>
        </w:rPr>
        <w:t xml:space="preserve">Τα πιστοποιητικά πρέπει να είναι σε ισχύ και να έχουν εκδοθεί από φορέα πιστοποίησης διαπιστευμένο από το ΕΣΥΔ ή από άλλο φορέα διαπίστευσης του εξωτερικού που διαθέτει αμοιβαία αναγνώριση από το ΕΣΥΔ. </w:t>
      </w:r>
    </w:p>
    <w:p w14:paraId="0B5F3CF5" w14:textId="77777777" w:rsidR="00B532CC" w:rsidRPr="00071CDB" w:rsidRDefault="00BE0479" w:rsidP="00BE0479">
      <w:pPr>
        <w:pStyle w:val="aff0"/>
        <w:ind w:left="0"/>
        <w:rPr>
          <w:rFonts w:ascii="Tahoma" w:hAnsi="Tahoma" w:cs="Tahoma"/>
          <w:b/>
          <w:szCs w:val="22"/>
          <w:lang w:val="el-GR"/>
        </w:rPr>
      </w:pPr>
      <w:r w:rsidRPr="00071CDB">
        <w:rPr>
          <w:rFonts w:ascii="Tahoma" w:hAnsi="Tahoma" w:cs="Tahoma"/>
          <w:b/>
          <w:bCs/>
          <w:szCs w:val="22"/>
          <w:lang w:val="el-GR"/>
        </w:rPr>
        <w:t>Συμπληρώνεται από τους υποψήφιους η Παράγραφος Δ «Συστήματα διασφάλισης ποιότητας και πρότυπα περιβαλλοντικής διαχείρισης» του μέρους IV του ΕΕΕΣ.</w:t>
      </w:r>
    </w:p>
    <w:p w14:paraId="5FB243BE" w14:textId="77777777" w:rsidR="002954BA" w:rsidRPr="00071CDB" w:rsidRDefault="002954BA" w:rsidP="0064781B">
      <w:pPr>
        <w:rPr>
          <w:rFonts w:ascii="Tahoma" w:hAnsi="Tahoma" w:cs="Tahoma"/>
          <w:szCs w:val="22"/>
          <w:lang w:val="el-GR"/>
        </w:rPr>
      </w:pPr>
      <w:r w:rsidRPr="00071CDB">
        <w:rPr>
          <w:rFonts w:ascii="Tahoma" w:hAnsi="Tahoma" w:cs="Tahoma"/>
          <w:szCs w:val="22"/>
          <w:lang w:val="el-GR"/>
        </w:rPr>
        <w:t xml:space="preserve">Η αναθέτουσα αρχή αναγνωρίζει ισοδύναμα πιστοποιητικά που έχουν εκδοθεί από φορείς διαπιστευμένους από ισοδύναμους </w:t>
      </w:r>
      <w:r w:rsidR="00BE0479" w:rsidRPr="00071CDB">
        <w:rPr>
          <w:rFonts w:ascii="Tahoma" w:hAnsi="Tahoma" w:cs="Tahoma"/>
          <w:szCs w:val="22"/>
          <w:lang w:val="el-GR"/>
        </w:rPr>
        <w:t xml:space="preserve"> (με το ΕΣΥΔ)  </w:t>
      </w:r>
      <w:r w:rsidRPr="00071CDB">
        <w:rPr>
          <w:rFonts w:ascii="Tahoma" w:hAnsi="Tahoma" w:cs="Tahoma"/>
          <w:szCs w:val="22"/>
          <w:lang w:val="el-GR"/>
        </w:rPr>
        <w:t>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54DDA777" w14:textId="352A6033" w:rsidR="000E7139" w:rsidRPr="00071CDB" w:rsidRDefault="000E7139" w:rsidP="0064781B">
      <w:pPr>
        <w:rPr>
          <w:rFonts w:ascii="Tahoma" w:hAnsi="Tahoma" w:cs="Tahoma"/>
          <w:szCs w:val="22"/>
          <w:lang w:val="el-GR"/>
        </w:rPr>
      </w:pPr>
      <w:r w:rsidRPr="00071CDB">
        <w:rPr>
          <w:rFonts w:ascii="Tahoma" w:hAnsi="Tahoma" w:cs="Tahoma"/>
          <w:szCs w:val="22"/>
          <w:lang w:val="el-GR"/>
        </w:rPr>
        <w:t xml:space="preserve">Σε περίπτωση ένωσης/κοινοπραξίας οι παραπάνω απαιτήσεις </w:t>
      </w:r>
      <w:r w:rsidR="006211FD" w:rsidRPr="00071CDB">
        <w:rPr>
          <w:rFonts w:ascii="Tahoma" w:hAnsi="Tahoma" w:cs="Tahoma"/>
          <w:szCs w:val="22"/>
          <w:lang w:val="el-GR"/>
        </w:rPr>
        <w:t xml:space="preserve">απαιτείται </w:t>
      </w:r>
      <w:r w:rsidRPr="00071CDB">
        <w:rPr>
          <w:rFonts w:ascii="Tahoma" w:hAnsi="Tahoma" w:cs="Tahoma"/>
          <w:szCs w:val="22"/>
          <w:lang w:val="el-GR"/>
        </w:rPr>
        <w:t xml:space="preserve">να καλύπτονται </w:t>
      </w:r>
      <w:r w:rsidR="00F90D4A" w:rsidRPr="00071CDB">
        <w:rPr>
          <w:rFonts w:ascii="Tahoma" w:hAnsi="Tahoma" w:cs="Tahoma"/>
          <w:b/>
          <w:szCs w:val="22"/>
          <w:lang w:val="el-GR"/>
        </w:rPr>
        <w:t>αθροιστικά</w:t>
      </w:r>
      <w:r w:rsidR="006211FD" w:rsidRPr="00071CDB">
        <w:rPr>
          <w:rFonts w:ascii="Tahoma" w:hAnsi="Tahoma" w:cs="Tahoma"/>
          <w:szCs w:val="22"/>
          <w:lang w:val="el-GR"/>
        </w:rPr>
        <w:t xml:space="preserve"> </w:t>
      </w:r>
      <w:r w:rsidR="00EC23C0" w:rsidRPr="00071CDB">
        <w:rPr>
          <w:rFonts w:ascii="Tahoma" w:hAnsi="Tahoma" w:cs="Tahoma"/>
          <w:szCs w:val="22"/>
          <w:lang w:val="el-GR"/>
        </w:rPr>
        <w:t xml:space="preserve">από </w:t>
      </w:r>
      <w:r w:rsidR="00F90D4A" w:rsidRPr="00071CDB">
        <w:rPr>
          <w:rFonts w:ascii="Tahoma" w:hAnsi="Tahoma" w:cs="Tahoma"/>
          <w:szCs w:val="22"/>
          <w:lang w:val="el-GR"/>
        </w:rPr>
        <w:t>τα μέλη</w:t>
      </w:r>
      <w:r w:rsidR="006211FD" w:rsidRPr="00071CDB">
        <w:rPr>
          <w:rFonts w:ascii="Tahoma" w:hAnsi="Tahoma" w:cs="Tahoma"/>
          <w:szCs w:val="22"/>
          <w:lang w:val="el-GR"/>
        </w:rPr>
        <w:t xml:space="preserve"> </w:t>
      </w:r>
      <w:r w:rsidRPr="00071CDB">
        <w:rPr>
          <w:rFonts w:ascii="Tahoma" w:hAnsi="Tahoma" w:cs="Tahoma"/>
          <w:szCs w:val="22"/>
          <w:lang w:val="el-GR"/>
        </w:rPr>
        <w:t>της ένωσης/κοινοπραξίας.</w:t>
      </w:r>
    </w:p>
    <w:p w14:paraId="566E5918" w14:textId="77777777" w:rsidR="00C26763" w:rsidRPr="00071CDB" w:rsidRDefault="00C26763" w:rsidP="00B8545D">
      <w:pPr>
        <w:rPr>
          <w:rFonts w:ascii="Tahoma" w:hAnsi="Tahoma" w:cs="Tahoma"/>
          <w:b/>
          <w:bCs/>
          <w:szCs w:val="22"/>
          <w:lang w:val="el-GR"/>
        </w:rPr>
      </w:pPr>
      <w:r w:rsidRPr="00071CDB">
        <w:rPr>
          <w:rFonts w:ascii="Tahoma" w:hAnsi="Tahoma" w:cs="Tahoma"/>
          <w:bCs/>
          <w:szCs w:val="22"/>
          <w:lang w:val="el-GR"/>
        </w:rPr>
        <w:t xml:space="preserve">Οι οικονομικοί φορείς επιπλέον των ως άνω πιστοποιήσεων, απαιτείται επίσης κατά την υποβολή της προφοράς τους να διαθέτουν </w:t>
      </w:r>
      <w:r w:rsidRPr="00071CDB">
        <w:rPr>
          <w:rFonts w:ascii="Tahoma" w:hAnsi="Tahoma" w:cs="Tahoma"/>
          <w:b/>
          <w:bCs/>
          <w:szCs w:val="22"/>
          <w:lang w:val="el-GR"/>
        </w:rPr>
        <w:t>Πιστοποιητικό Βιομηχανικής Ασφάλειας κατά ΕΚΒΑ</w:t>
      </w:r>
      <w:r w:rsidRPr="00071CDB">
        <w:rPr>
          <w:rFonts w:ascii="Tahoma" w:hAnsi="Tahoma" w:cs="Tahoma"/>
          <w:bCs/>
          <w:szCs w:val="22"/>
          <w:lang w:val="el-GR"/>
        </w:rPr>
        <w:t xml:space="preserve"> και να το διατηρούν εν ισχύ μέχρι τη λήξη της περιόδου εγγυημένης καλής λειτουργίας. Ομοίως, κάθε θυγατρική εταιρία ή υπεργολάβος ή μέλος της κοινοπραξίας, στο πλαίσιο του εν λόγω έργου, θα πρέπει να διαθέτει πιστοποιητικό Βιομηχανικής Ασφάλειας κατά ΕΚΒΑ. Οι αλλοδαποί οικονομικοί φορείς, δύνανται να συμμετέχουν, εφόσον κατέχουν εν ισχύ ισότιμο πιστοποιητικό εκδοθέν από τον αρμόδιο κρατικό φορέα ασφαλείας της χωράς τους και εφόσον η έδρα τους βρίσκεται σε ένα από τα κράτη μέλη της Ε.Ε., ή σε κράτος που έχει συνάψει συμφωνία ασφαλείας (security agreement) με την Ελλάδα. Τα εν λόγω πιστοποιητικά/αποδεικτικά ισοδυναμίας θα υποβληθούν </w:t>
      </w:r>
      <w:r w:rsidRPr="00071CDB">
        <w:rPr>
          <w:rFonts w:ascii="Tahoma" w:hAnsi="Tahoma" w:cs="Tahoma"/>
          <w:bCs/>
          <w:szCs w:val="22"/>
          <w:u w:val="single"/>
          <w:lang w:val="el-GR"/>
        </w:rPr>
        <w:t>με τα δικαιολογητικά κατακύρωσης</w:t>
      </w:r>
      <w:r w:rsidRPr="00071CDB">
        <w:rPr>
          <w:rFonts w:ascii="Tahoma" w:hAnsi="Tahoma" w:cs="Tahoma"/>
          <w:bCs/>
          <w:szCs w:val="22"/>
          <w:lang w:val="el-GR"/>
        </w:rPr>
        <w:t xml:space="preserve">. </w:t>
      </w:r>
      <w:r w:rsidRPr="00071CDB">
        <w:rPr>
          <w:rFonts w:ascii="Tahoma" w:hAnsi="Tahoma" w:cs="Tahoma"/>
          <w:b/>
          <w:bCs/>
          <w:szCs w:val="22"/>
          <w:lang w:val="el-GR"/>
        </w:rPr>
        <w:t>Σημειώνεται ότι για τη συμμετοχή των οικονομικών φορέων στον εν λόγω διαγωνισμό, η συμμόρφωση με τον εν λόγω όρο θα δηλώνεται στην υπεύθυνη δήλωση που θα συνοδεύει το ΕΕΕΣ.</w:t>
      </w:r>
    </w:p>
    <w:p w14:paraId="625CD7E4" w14:textId="77777777" w:rsidR="008338F0" w:rsidRPr="00071CDB" w:rsidRDefault="003355E7" w:rsidP="004719AE">
      <w:pPr>
        <w:pStyle w:val="40"/>
        <w:numPr>
          <w:ilvl w:val="2"/>
          <w:numId w:val="7"/>
        </w:numPr>
      </w:pPr>
      <w:bookmarkStart w:id="68" w:name="_Ref496541185"/>
      <w:bookmarkStart w:id="69" w:name="_Ref496541244"/>
      <w:bookmarkStart w:id="70" w:name="_Ref496541410"/>
      <w:bookmarkStart w:id="71" w:name="_Ref496541700"/>
      <w:bookmarkStart w:id="72" w:name="_Toc128490195"/>
      <w:r w:rsidRPr="00071CDB">
        <w:lastRenderedPageBreak/>
        <w:t>Στήριξη στην ικανότητα τρίτων</w:t>
      </w:r>
      <w:bookmarkEnd w:id="68"/>
      <w:bookmarkEnd w:id="69"/>
      <w:bookmarkEnd w:id="70"/>
      <w:bookmarkEnd w:id="71"/>
      <w:r w:rsidRPr="00071CDB">
        <w:t xml:space="preserve"> </w:t>
      </w:r>
      <w:r w:rsidR="002954BA" w:rsidRPr="00071CDB">
        <w:t>– Υπεργολαβία</w:t>
      </w:r>
      <w:bookmarkEnd w:id="72"/>
    </w:p>
    <w:p w14:paraId="1ED32E6E" w14:textId="77777777" w:rsidR="002954BA" w:rsidRPr="00071CDB" w:rsidRDefault="002954BA" w:rsidP="004719AE">
      <w:pPr>
        <w:pStyle w:val="40"/>
        <w:numPr>
          <w:ilvl w:val="3"/>
          <w:numId w:val="7"/>
        </w:numPr>
        <w:ind w:left="2448" w:hanging="2448"/>
      </w:pPr>
      <w:bookmarkStart w:id="73" w:name="_Toc74566834"/>
      <w:bookmarkStart w:id="74" w:name="_Toc128490196"/>
      <w:r w:rsidRPr="00071CDB">
        <w:t>Στήριξη στην ικανότητα τρίτων</w:t>
      </w:r>
      <w:bookmarkEnd w:id="73"/>
      <w:bookmarkEnd w:id="74"/>
    </w:p>
    <w:p w14:paraId="26A8FB51" w14:textId="77777777" w:rsidR="002954BA" w:rsidRPr="00071CDB" w:rsidRDefault="002954BA" w:rsidP="002954BA">
      <w:pPr>
        <w:rPr>
          <w:rFonts w:ascii="Tahoma" w:hAnsi="Tahoma" w:cs="Tahoma"/>
          <w:szCs w:val="22"/>
          <w:lang w:val="el-GR"/>
        </w:rPr>
      </w:pPr>
      <w:r w:rsidRPr="00071CDB">
        <w:rPr>
          <w:rFonts w:ascii="Tahoma" w:hAnsi="Tahoma" w:cs="Tahoma"/>
          <w:szCs w:val="22"/>
          <w:lang w:val="el-GR"/>
        </w:rPr>
        <w:t>Οι οικονομικοί φορείς μπορούν, όσον αφορά τα κριτήρια της οικονομικής και χρηματοοικονομικής επάρκειας (της παραγράφου</w:t>
      </w:r>
      <w:r w:rsidR="00524A1C" w:rsidRPr="00071CDB">
        <w:rPr>
          <w:rFonts w:ascii="Tahoma" w:hAnsi="Tahoma" w:cs="Tahoma"/>
          <w:szCs w:val="22"/>
          <w:lang w:val="el-GR"/>
        </w:rPr>
        <w:t xml:space="preserve"> </w:t>
      </w:r>
      <w:r w:rsidR="001C5365" w:rsidRPr="00071CDB">
        <w:rPr>
          <w:rFonts w:ascii="Tahoma" w:hAnsi="Tahoma" w:cs="Tahoma"/>
          <w:szCs w:val="22"/>
          <w:lang w:val="el-GR"/>
        </w:rPr>
        <w:t>2.2.5</w:t>
      </w:r>
      <w:r w:rsidRPr="00071CDB">
        <w:rPr>
          <w:rFonts w:ascii="Tahoma" w:hAnsi="Tahoma" w:cs="Tahoma"/>
          <w:szCs w:val="22"/>
          <w:lang w:val="el-GR"/>
        </w:rPr>
        <w:t>)</w:t>
      </w:r>
      <w:r w:rsidRPr="00071CDB">
        <w:rPr>
          <w:rFonts w:ascii="Tahoma" w:hAnsi="Tahoma" w:cs="Tahoma"/>
          <w:i/>
          <w:color w:val="5B9BD5"/>
          <w:szCs w:val="22"/>
          <w:lang w:val="el-GR"/>
        </w:rPr>
        <w:t xml:space="preserve"> </w:t>
      </w:r>
      <w:r w:rsidRPr="00071CDB">
        <w:rPr>
          <w:rFonts w:ascii="Tahoma" w:hAnsi="Tahoma" w:cs="Tahoma"/>
          <w:szCs w:val="22"/>
          <w:lang w:val="el-GR"/>
        </w:rPr>
        <w:t>και τα σχετικά με την τεχνική και επαγγελματική ικανότητα (της παραγράφου</w:t>
      </w:r>
      <w:r w:rsidR="0002555D" w:rsidRPr="00071CDB">
        <w:rPr>
          <w:rFonts w:ascii="Tahoma" w:hAnsi="Tahoma" w:cs="Tahoma"/>
          <w:szCs w:val="22"/>
          <w:lang w:val="el-GR"/>
        </w:rPr>
        <w:t xml:space="preserve"> 2.2.6)</w:t>
      </w:r>
      <w:r w:rsidRPr="00071CDB">
        <w:rPr>
          <w:rFonts w:ascii="Tahoma" w:hAnsi="Tahoma" w:cs="Tahoma"/>
          <w:szCs w:val="22"/>
          <w:lang w:val="el-GR"/>
        </w:rPr>
        <w:t xml:space="preserve">,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3BBE2599" w14:textId="77777777" w:rsidR="002954BA" w:rsidRPr="00071CDB" w:rsidRDefault="002954BA" w:rsidP="002954BA">
      <w:pPr>
        <w:rPr>
          <w:rFonts w:ascii="Tahoma" w:hAnsi="Tahoma" w:cs="Tahoma"/>
          <w:szCs w:val="22"/>
          <w:lang w:val="el-GR"/>
        </w:rPr>
      </w:pPr>
      <w:r w:rsidRPr="00071CDB">
        <w:rPr>
          <w:rFonts w:ascii="Tahoma" w:hAnsi="Tahoma" w:cs="Tahoma"/>
          <w:szCs w:val="22"/>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08B529E3" w14:textId="77777777" w:rsidR="002954BA" w:rsidRPr="00071CDB" w:rsidRDefault="002954BA" w:rsidP="002954BA">
      <w:pPr>
        <w:rPr>
          <w:rFonts w:ascii="Tahoma" w:hAnsi="Tahoma" w:cs="Tahoma"/>
          <w:szCs w:val="22"/>
          <w:lang w:val="el-GR"/>
        </w:rPr>
      </w:pPr>
      <w:r w:rsidRPr="00071CDB">
        <w:rPr>
          <w:rFonts w:ascii="Tahoma" w:hAnsi="Tahoma"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2914B1FF" w14:textId="77777777" w:rsidR="002954BA" w:rsidRPr="00071CDB" w:rsidRDefault="002954BA" w:rsidP="002954BA">
      <w:pPr>
        <w:rPr>
          <w:rFonts w:ascii="Tahoma" w:hAnsi="Tahoma" w:cs="Tahoma"/>
          <w:szCs w:val="22"/>
          <w:lang w:val="el-GR"/>
        </w:rPr>
      </w:pPr>
      <w:bookmarkStart w:id="75" w:name="_Hlk35854368"/>
      <w:r w:rsidRPr="00071CDB">
        <w:rPr>
          <w:rFonts w:ascii="Tahoma" w:hAnsi="Tahoma"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19FD56E2" w14:textId="49468EF5" w:rsidR="002954BA" w:rsidRPr="00071CDB" w:rsidRDefault="002954BA" w:rsidP="002954BA">
      <w:pPr>
        <w:rPr>
          <w:rFonts w:ascii="Tahoma" w:hAnsi="Tahoma" w:cs="Tahoma"/>
          <w:szCs w:val="22"/>
          <w:lang w:val="el-GR"/>
        </w:rPr>
      </w:pPr>
      <w:r w:rsidRPr="00071CDB">
        <w:rPr>
          <w:rFonts w:ascii="Tahoma" w:hAnsi="Tahoma" w:cs="Tahoma"/>
          <w:szCs w:val="22"/>
          <w:lang w:val="el-GR"/>
        </w:rPr>
        <w:t>Επισημαίνεται ότι σε περίπτωση που ο υποψήφιος Ανάδοχος αποτελεί Ένωση / Κοινοπραξία</w:t>
      </w:r>
    </w:p>
    <w:p w14:paraId="03979D4A" w14:textId="77777777" w:rsidR="009011F2" w:rsidRPr="00071CDB" w:rsidRDefault="002954BA" w:rsidP="006777C7">
      <w:pPr>
        <w:suppressAutoHyphens w:val="0"/>
        <w:rPr>
          <w:rFonts w:ascii="Tahoma" w:hAnsi="Tahoma" w:cs="Tahoma"/>
          <w:szCs w:val="22"/>
          <w:lang w:val="el-GR"/>
        </w:rPr>
      </w:pPr>
      <w:r w:rsidRPr="00071CDB">
        <w:rPr>
          <w:rFonts w:ascii="Tahoma" w:hAnsi="Tahoma" w:cs="Tahoma"/>
          <w:szCs w:val="22"/>
          <w:lang w:val="el-GR"/>
        </w:rPr>
        <w:t>επιτρέπεται η μερική κάλυψη των προϋποθέσεων από τα Μέλη της, αρκεί όμως συνολικά-αθροιστικά να καλύπτονται όλες.</w:t>
      </w:r>
    </w:p>
    <w:bookmarkEnd w:id="75"/>
    <w:p w14:paraId="6A79CD23" w14:textId="77777777" w:rsidR="002954BA" w:rsidRPr="00071CDB" w:rsidRDefault="002954BA" w:rsidP="002954BA">
      <w:pPr>
        <w:rPr>
          <w:rFonts w:ascii="Tahoma" w:hAnsi="Tahoma" w:cs="Tahoma"/>
          <w:bCs/>
          <w:szCs w:val="22"/>
          <w:lang w:val="el-GR" w:eastAsia="ar-SA"/>
        </w:rPr>
      </w:pPr>
      <w:r w:rsidRPr="00071CDB">
        <w:rPr>
          <w:rFonts w:ascii="Tahoma" w:hAnsi="Tahoma" w:cs="Tahoma"/>
          <w:bCs/>
          <w:szCs w:val="22"/>
          <w:lang w:val="el-GR" w:eastAsia="ar-SA"/>
        </w:rPr>
        <w:t>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w:t>
      </w:r>
      <w:r w:rsidR="0002555D" w:rsidRPr="00071CDB">
        <w:rPr>
          <w:rFonts w:ascii="Tahoma" w:hAnsi="Tahoma" w:cs="Tahoma"/>
          <w:bCs/>
          <w:szCs w:val="22"/>
          <w:lang w:val="el-GR" w:eastAsia="ar-SA"/>
        </w:rPr>
        <w:t xml:space="preserve"> 2.2.3</w:t>
      </w:r>
      <w:r w:rsidRPr="00071CDB">
        <w:rPr>
          <w:rFonts w:ascii="Tahoma" w:hAnsi="Tahoma" w:cs="Tahoma"/>
          <w:bCs/>
          <w:szCs w:val="22"/>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071CDB">
        <w:rPr>
          <w:rFonts w:ascii="Tahoma" w:hAnsi="Tahoma" w:cs="Tahoma"/>
          <w:bCs/>
          <w:color w:val="000000"/>
          <w:szCs w:val="22"/>
          <w:lang w:val="el-GR" w:eastAsia="ar-SA"/>
        </w:rPr>
        <w:t xml:space="preserve"> </w:t>
      </w:r>
      <w:r w:rsidRPr="00071CDB">
        <w:rPr>
          <w:rFonts w:ascii="Tahoma" w:hAnsi="Tahoma" w:cs="Tahoma"/>
          <w:bCs/>
          <w:szCs w:val="22"/>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5DBFACD4" w14:textId="77777777" w:rsidR="002954BA" w:rsidRPr="00071CDB" w:rsidRDefault="002954BA" w:rsidP="004719AE">
      <w:pPr>
        <w:pStyle w:val="40"/>
        <w:numPr>
          <w:ilvl w:val="3"/>
          <w:numId w:val="7"/>
        </w:numPr>
        <w:ind w:left="2448" w:hanging="2448"/>
      </w:pPr>
      <w:bookmarkStart w:id="76" w:name="_Toc74566835"/>
      <w:bookmarkStart w:id="77" w:name="_Toc128490197"/>
      <w:r w:rsidRPr="00071CDB">
        <w:t>Υπεργολαβία</w:t>
      </w:r>
      <w:bookmarkEnd w:id="76"/>
      <w:bookmarkEnd w:id="77"/>
      <w:r w:rsidRPr="00071CDB">
        <w:t xml:space="preserve"> </w:t>
      </w:r>
    </w:p>
    <w:p w14:paraId="1D561730" w14:textId="77777777" w:rsidR="002954BA" w:rsidRPr="00071CDB" w:rsidRDefault="002954BA" w:rsidP="002954BA">
      <w:pPr>
        <w:rPr>
          <w:rFonts w:ascii="Tahoma" w:hAnsi="Tahoma" w:cs="Tahoma"/>
          <w:szCs w:val="22"/>
          <w:lang w:val="el-GR"/>
        </w:rPr>
      </w:pPr>
      <w:r w:rsidRPr="00071CDB">
        <w:rPr>
          <w:rFonts w:ascii="Tahoma" w:hAnsi="Tahoma" w:cs="Tahoma"/>
          <w:bCs/>
          <w:szCs w:val="22"/>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071CDB">
        <w:rPr>
          <w:rFonts w:ascii="Tahoma" w:hAnsi="Tahoma" w:cs="Tahoma"/>
          <w:bCs/>
          <w:szCs w:val="22"/>
          <w:lang w:val="en-US"/>
        </w:rPr>
        <w:t>o</w:t>
      </w:r>
      <w:r w:rsidRPr="00071CDB">
        <w:rPr>
          <w:rFonts w:ascii="Tahoma" w:hAnsi="Tahoma" w:cs="Tahoma"/>
          <w:bCs/>
          <w:szCs w:val="22"/>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w:t>
      </w:r>
      <w:r w:rsidR="0002555D" w:rsidRPr="00071CDB">
        <w:rPr>
          <w:rFonts w:ascii="Tahoma" w:hAnsi="Tahoma" w:cs="Tahoma"/>
          <w:bCs/>
          <w:szCs w:val="22"/>
          <w:lang w:val="el-GR"/>
        </w:rPr>
        <w:t xml:space="preserve"> 2.2.3 </w:t>
      </w:r>
      <w:r w:rsidRPr="00071CDB">
        <w:rPr>
          <w:rFonts w:ascii="Tahoma" w:hAnsi="Tahoma" w:cs="Tahoma"/>
          <w:bCs/>
          <w:szCs w:val="22"/>
          <w:lang w:val="el-GR"/>
        </w:rPr>
        <w:t>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w:t>
      </w:r>
      <w:r w:rsidR="0002555D" w:rsidRPr="00071CDB">
        <w:rPr>
          <w:rFonts w:ascii="Tahoma" w:hAnsi="Tahoma" w:cs="Tahoma"/>
          <w:bCs/>
          <w:szCs w:val="22"/>
          <w:lang w:val="el-GR"/>
        </w:rPr>
        <w:t xml:space="preserve"> 2.2.3</w:t>
      </w:r>
      <w:r w:rsidR="0002555D" w:rsidRPr="00071CDB">
        <w:rPr>
          <w:rFonts w:ascii="Tahoma" w:hAnsi="Tahoma" w:cs="Tahoma"/>
          <w:szCs w:val="22"/>
          <w:lang w:val="el-GR"/>
        </w:rPr>
        <w:t>.</w:t>
      </w:r>
      <w:r w:rsidRPr="00071CDB">
        <w:rPr>
          <w:rFonts w:ascii="Tahoma" w:hAnsi="Tahoma" w:cs="Tahoma"/>
          <w:bCs/>
          <w:szCs w:val="22"/>
          <w:lang w:val="el-GR"/>
        </w:rPr>
        <w:t xml:space="preserve">  </w:t>
      </w:r>
    </w:p>
    <w:p w14:paraId="0AC43B92" w14:textId="77777777" w:rsidR="002954BA" w:rsidRPr="00071CDB" w:rsidRDefault="002954BA" w:rsidP="006E26AF">
      <w:pPr>
        <w:rPr>
          <w:rFonts w:ascii="Tahoma" w:hAnsi="Tahoma" w:cs="Tahoma"/>
          <w:b/>
          <w:bCs/>
          <w:szCs w:val="22"/>
          <w:lang w:val="el-GR"/>
        </w:rPr>
      </w:pPr>
    </w:p>
    <w:p w14:paraId="252E0D2F" w14:textId="77777777" w:rsidR="008338F0" w:rsidRPr="00071CDB" w:rsidRDefault="003355E7" w:rsidP="004719AE">
      <w:pPr>
        <w:pStyle w:val="40"/>
        <w:numPr>
          <w:ilvl w:val="2"/>
          <w:numId w:val="7"/>
        </w:numPr>
      </w:pPr>
      <w:bookmarkStart w:id="78" w:name="_Toc128490198"/>
      <w:r w:rsidRPr="00071CDB">
        <w:t>Κανόνες απόδειξης ποιοτικής επιλογής</w:t>
      </w:r>
      <w:bookmarkEnd w:id="78"/>
    </w:p>
    <w:p w14:paraId="72BC7FF0" w14:textId="77777777" w:rsidR="00DF333B" w:rsidRPr="00071CDB" w:rsidRDefault="00DF333B" w:rsidP="00DF333B">
      <w:pPr>
        <w:rPr>
          <w:rFonts w:ascii="Tahoma" w:hAnsi="Tahoma" w:cs="Tahoma"/>
          <w:szCs w:val="22"/>
          <w:lang w:val="el-GR"/>
        </w:rPr>
      </w:pPr>
    </w:p>
    <w:p w14:paraId="44851F69" w14:textId="77777777" w:rsidR="00DF333B" w:rsidRPr="00071CDB" w:rsidRDefault="00DF333B" w:rsidP="00DF333B">
      <w:pPr>
        <w:rPr>
          <w:rFonts w:ascii="Tahoma" w:hAnsi="Tahoma" w:cs="Tahoma"/>
          <w:szCs w:val="22"/>
          <w:lang w:val="el-GR"/>
        </w:rPr>
      </w:pPr>
      <w:r w:rsidRPr="00071CDB">
        <w:rPr>
          <w:rFonts w:ascii="Tahoma" w:hAnsi="Tahoma" w:cs="Tahoma"/>
          <w:szCs w:val="22"/>
          <w:lang w:val="el-GR"/>
        </w:rPr>
        <w:lastRenderedPageBreak/>
        <w:t xml:space="preserve">Το δικαίωμα συμμετοχής των οικονομικών φορέων και οι όροι και προϋποθέσεις συμμετοχής τους, όπως ορίζονται στις παραγράφους </w:t>
      </w:r>
      <w:r w:rsidRPr="00071CDB">
        <w:rPr>
          <w:rFonts w:ascii="Tahoma" w:hAnsi="Tahoma" w:cs="Tahoma"/>
          <w:szCs w:val="22"/>
          <w:cs/>
          <w:lang w:val="el-GR"/>
        </w:rPr>
        <w:t>‎</w:t>
      </w:r>
      <w:r w:rsidRPr="00071CDB">
        <w:rPr>
          <w:rFonts w:ascii="Tahoma" w:hAnsi="Tahoma" w:cs="Tahoma"/>
          <w:szCs w:val="22"/>
          <w:lang w:val="el-GR"/>
        </w:rPr>
        <w:t xml:space="preserve">2.2.1 έως </w:t>
      </w:r>
      <w:r w:rsidRPr="00071CDB">
        <w:rPr>
          <w:rFonts w:ascii="Tahoma" w:hAnsi="Tahoma" w:cs="Tahoma"/>
          <w:szCs w:val="22"/>
          <w:cs/>
          <w:lang w:val="el-GR"/>
        </w:rPr>
        <w:t>‎</w:t>
      </w:r>
      <w:r w:rsidRPr="00071CDB">
        <w:rPr>
          <w:rFonts w:ascii="Tahoma" w:hAnsi="Tahoma" w:cs="Tahoma"/>
          <w:szCs w:val="22"/>
          <w:lang w:val="el-GR"/>
        </w:rPr>
        <w:t xml:space="preserve">2.2.8, κρίνονται κατά την υποβολή της προσφοράς δια του ΕΕΕΣ κατά τα οριζόμενα στην παράγραφο </w:t>
      </w:r>
      <w:r w:rsidRPr="00071CDB">
        <w:rPr>
          <w:rFonts w:ascii="Tahoma" w:hAnsi="Tahoma" w:cs="Tahoma"/>
          <w:szCs w:val="22"/>
          <w:cs/>
          <w:lang w:val="el-GR"/>
        </w:rPr>
        <w:t>‎</w:t>
      </w:r>
      <w:r w:rsidRPr="00071CDB">
        <w:rPr>
          <w:rFonts w:ascii="Tahoma" w:hAnsi="Tahoma" w:cs="Tahoma"/>
          <w:szCs w:val="22"/>
          <w:lang w:val="el-GR"/>
        </w:rPr>
        <w:t xml:space="preserve">2.2.9.1, κατά την υποβολή των δικαιολογητικών της παραγράφου </w:t>
      </w:r>
      <w:r w:rsidRPr="00071CDB">
        <w:rPr>
          <w:rFonts w:ascii="Tahoma" w:hAnsi="Tahoma" w:cs="Tahoma"/>
          <w:szCs w:val="22"/>
          <w:cs/>
          <w:lang w:val="el-GR"/>
        </w:rPr>
        <w:t>‎</w:t>
      </w:r>
      <w:r w:rsidRPr="00071CDB">
        <w:rPr>
          <w:rFonts w:ascii="Tahoma" w:hAnsi="Tahoma" w:cs="Tahoma"/>
          <w:szCs w:val="22"/>
          <w:lang w:val="el-GR"/>
        </w:rPr>
        <w:t xml:space="preserve">2.2.9.2 και κατά τη σύναψη της σύμβασης δια της υπεύθυνης δήλωσης, της περ. δ΄ της παρ. 3 του άρθρου 105 του ν. 4412/2016. </w:t>
      </w:r>
    </w:p>
    <w:p w14:paraId="4212D77C" w14:textId="77777777" w:rsidR="00DF333B" w:rsidRPr="00071CDB" w:rsidRDefault="00DF333B" w:rsidP="00DF333B">
      <w:pPr>
        <w:rPr>
          <w:rFonts w:ascii="Tahoma" w:hAnsi="Tahoma" w:cs="Tahoma"/>
          <w:szCs w:val="22"/>
          <w:lang w:val="el-GR"/>
        </w:rPr>
      </w:pPr>
      <w:r w:rsidRPr="00071CDB">
        <w:rPr>
          <w:rFonts w:ascii="Tahoma" w:hAnsi="Tahoma" w:cs="Tahoma"/>
          <w:szCs w:val="22"/>
          <w:lang w:val="el-GR"/>
        </w:rPr>
        <w:t xml:space="preserve">Στην περίπτωση που ο οικονομικός φορέας στηρίζεται στις ικανότητες άλλων φορέων, σύμφωνα με την παράγραφο </w:t>
      </w:r>
      <w:r w:rsidRPr="00071CDB">
        <w:rPr>
          <w:rFonts w:ascii="Tahoma" w:hAnsi="Tahoma" w:cs="Tahoma"/>
          <w:szCs w:val="22"/>
          <w:cs/>
          <w:lang w:val="el-GR"/>
        </w:rPr>
        <w:t>‎</w:t>
      </w:r>
      <w:r w:rsidRPr="00071CDB">
        <w:rPr>
          <w:rFonts w:ascii="Tahoma" w:hAnsi="Tahoma" w:cs="Tahoma"/>
          <w:szCs w:val="22"/>
          <w:lang w:val="el-GR"/>
        </w:rPr>
        <w:t xml:space="preserve">2.2.8 της παρούσας, οι φορείς στην ικανότητα των οποίων στηρίζεται υποχρεούνται να  αποδεικνύουν, κατά τα οριζόμενα στις παραγράφους </w:t>
      </w:r>
      <w:r w:rsidRPr="00071CDB">
        <w:rPr>
          <w:rFonts w:ascii="Tahoma" w:hAnsi="Tahoma" w:cs="Tahoma"/>
          <w:szCs w:val="22"/>
          <w:cs/>
          <w:lang w:val="el-GR"/>
        </w:rPr>
        <w:t>‎</w:t>
      </w:r>
      <w:r w:rsidRPr="00071CDB">
        <w:rPr>
          <w:rFonts w:ascii="Tahoma" w:hAnsi="Tahoma" w:cs="Tahoma"/>
          <w:szCs w:val="22"/>
          <w:lang w:val="el-GR"/>
        </w:rPr>
        <w:t xml:space="preserve">2.2.9.1 και </w:t>
      </w:r>
      <w:r w:rsidRPr="00071CDB">
        <w:rPr>
          <w:rFonts w:ascii="Tahoma" w:hAnsi="Tahoma" w:cs="Tahoma"/>
          <w:szCs w:val="22"/>
          <w:cs/>
          <w:lang w:val="el-GR"/>
        </w:rPr>
        <w:t>‎</w:t>
      </w:r>
      <w:r w:rsidRPr="00071CDB">
        <w:rPr>
          <w:rFonts w:ascii="Tahoma" w:hAnsi="Tahoma" w:cs="Tahoma"/>
          <w:szCs w:val="22"/>
          <w:lang w:val="el-GR"/>
        </w:rPr>
        <w:t xml:space="preserve">2.2.9.2 και κατά τη σύναψη της σύμβασης δια της υπεύθυνης δήλωσης, της περ. δ΄ της παρ. 3 του άρθρο, ότι δεν συντρέχουν οι λόγοι αποκλεισμού της παραγράφου </w:t>
      </w:r>
      <w:r w:rsidRPr="00071CDB">
        <w:rPr>
          <w:rFonts w:ascii="Tahoma" w:hAnsi="Tahoma" w:cs="Tahoma"/>
          <w:szCs w:val="22"/>
          <w:cs/>
          <w:lang w:val="el-GR"/>
        </w:rPr>
        <w:t>‎</w:t>
      </w:r>
      <w:r w:rsidRPr="00071CDB">
        <w:rPr>
          <w:rFonts w:ascii="Tahoma" w:hAnsi="Tahoma" w:cs="Tahoma"/>
          <w:szCs w:val="22"/>
          <w:lang w:val="el-GR"/>
        </w:rPr>
        <w:t xml:space="preserve">2.2.3 της παρούσας και ότι πληρούν τα σχετικά κριτήρια επιλογής κατά περίπτωση (παράγραφοι </w:t>
      </w:r>
      <w:r w:rsidRPr="00071CDB">
        <w:rPr>
          <w:rFonts w:ascii="Tahoma" w:hAnsi="Tahoma" w:cs="Tahoma"/>
          <w:szCs w:val="22"/>
          <w:cs/>
          <w:lang w:val="el-GR"/>
        </w:rPr>
        <w:t>‎</w:t>
      </w:r>
      <w:r w:rsidRPr="00071CDB">
        <w:rPr>
          <w:rFonts w:ascii="Tahoma" w:hAnsi="Tahoma" w:cs="Tahoma"/>
          <w:szCs w:val="22"/>
          <w:lang w:val="el-GR"/>
        </w:rPr>
        <w:t>2.2.5</w:t>
      </w:r>
      <w:r w:rsidRPr="00071CDB">
        <w:rPr>
          <w:rFonts w:ascii="Tahoma" w:hAnsi="Tahoma" w:cs="Tahoma"/>
          <w:szCs w:val="22"/>
          <w:cs/>
          <w:lang w:val="el-GR"/>
        </w:rPr>
        <w:t>‎</w:t>
      </w:r>
      <w:r w:rsidRPr="00071CDB">
        <w:rPr>
          <w:rFonts w:ascii="Tahoma" w:hAnsi="Tahoma" w:cs="Tahoma"/>
          <w:szCs w:val="22"/>
          <w:lang w:val="el-GR"/>
        </w:rPr>
        <w:t xml:space="preserve"> και 2.2.6).</w:t>
      </w:r>
    </w:p>
    <w:p w14:paraId="67E18FCE" w14:textId="77777777" w:rsidR="00DF333B" w:rsidRPr="00071CDB" w:rsidRDefault="00DF333B" w:rsidP="00DF333B">
      <w:pPr>
        <w:rPr>
          <w:rFonts w:ascii="Tahoma" w:hAnsi="Tahoma" w:cs="Tahoma"/>
          <w:szCs w:val="22"/>
          <w:lang w:val="el-GR"/>
        </w:rPr>
      </w:pPr>
      <w:r w:rsidRPr="00071CDB">
        <w:rPr>
          <w:rFonts w:ascii="Tahoma" w:hAnsi="Tahoma" w:cs="Tahoma"/>
          <w:szCs w:val="22"/>
          <w:lang w:val="el-GR"/>
        </w:rPr>
        <w:t xml:space="preserve">Στην περίπτωση που o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r w:rsidRPr="00071CDB">
        <w:rPr>
          <w:rFonts w:ascii="Tahoma" w:hAnsi="Tahoma" w:cs="Tahoma"/>
          <w:szCs w:val="22"/>
          <w:cs/>
          <w:lang w:val="el-GR"/>
        </w:rPr>
        <w:t>‎</w:t>
      </w:r>
      <w:r w:rsidRPr="00071CDB">
        <w:rPr>
          <w:rFonts w:ascii="Tahoma" w:hAnsi="Tahoma" w:cs="Tahoma"/>
          <w:szCs w:val="22"/>
          <w:lang w:val="el-GR"/>
        </w:rPr>
        <w:t xml:space="preserve">2.2.9.1 και </w:t>
      </w:r>
      <w:r w:rsidRPr="00071CDB">
        <w:rPr>
          <w:rFonts w:ascii="Tahoma" w:hAnsi="Tahoma" w:cs="Tahoma"/>
          <w:szCs w:val="22"/>
          <w:cs/>
          <w:lang w:val="el-GR"/>
        </w:rPr>
        <w:t>‎</w:t>
      </w:r>
      <w:r w:rsidRPr="00071CDB">
        <w:rPr>
          <w:rFonts w:ascii="Tahoma" w:hAnsi="Tahoma" w:cs="Tahoma"/>
          <w:szCs w:val="22"/>
          <w:lang w:val="el-GR"/>
        </w:rPr>
        <w:t xml:space="preserve">2.2.9.2, ότι δεν συντρέχουν οι λόγοι αποκλεισμού της παραγράφου </w:t>
      </w:r>
      <w:r w:rsidRPr="00071CDB">
        <w:rPr>
          <w:rFonts w:ascii="Tahoma" w:hAnsi="Tahoma" w:cs="Tahoma"/>
          <w:szCs w:val="22"/>
          <w:cs/>
          <w:lang w:val="el-GR"/>
        </w:rPr>
        <w:t>‎</w:t>
      </w:r>
      <w:r w:rsidRPr="00071CDB">
        <w:rPr>
          <w:rFonts w:ascii="Tahoma" w:hAnsi="Tahoma" w:cs="Tahoma"/>
          <w:szCs w:val="22"/>
          <w:lang w:val="el-GR"/>
        </w:rPr>
        <w:t>2.2.3</w:t>
      </w:r>
      <w:r w:rsidR="0002555D" w:rsidRPr="00071CDB">
        <w:rPr>
          <w:rFonts w:ascii="Tahoma" w:hAnsi="Tahoma" w:cs="Tahoma"/>
          <w:szCs w:val="22"/>
          <w:lang w:val="el-GR"/>
        </w:rPr>
        <w:t xml:space="preserve"> </w:t>
      </w:r>
      <w:r w:rsidRPr="00071CDB">
        <w:rPr>
          <w:rFonts w:ascii="Tahoma" w:hAnsi="Tahoma" w:cs="Tahoma"/>
          <w:szCs w:val="22"/>
          <w:lang w:val="el-GR"/>
        </w:rPr>
        <w:t xml:space="preserve">της παρούσας. </w:t>
      </w:r>
    </w:p>
    <w:p w14:paraId="5356B0EB" w14:textId="77777777" w:rsidR="00DF333B" w:rsidRPr="00071CDB" w:rsidRDefault="00DF333B" w:rsidP="006E26AF">
      <w:pPr>
        <w:rPr>
          <w:rFonts w:ascii="Tahoma" w:hAnsi="Tahoma" w:cs="Tahoma"/>
          <w:szCs w:val="22"/>
          <w:lang w:val="el-GR"/>
        </w:rPr>
      </w:pPr>
      <w:r w:rsidRPr="00071CDB">
        <w:rPr>
          <w:rFonts w:ascii="Tahoma" w:hAnsi="Tahoma" w:cs="Tahoma"/>
          <w:szCs w:val="22"/>
          <w:lang w:val="el-GR"/>
        </w:rPr>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w:t>
      </w:r>
    </w:p>
    <w:p w14:paraId="3FCE1478" w14:textId="77777777" w:rsidR="008338F0" w:rsidRPr="00071CDB" w:rsidRDefault="003355E7" w:rsidP="004719AE">
      <w:pPr>
        <w:pStyle w:val="40"/>
        <w:numPr>
          <w:ilvl w:val="3"/>
          <w:numId w:val="7"/>
        </w:numPr>
        <w:ind w:left="2448" w:hanging="2448"/>
      </w:pPr>
      <w:bookmarkStart w:id="79" w:name="_Toc128490199"/>
      <w:r w:rsidRPr="00071CDB">
        <w:t>Προκαταρκτική απόδειξη κατά την υποβολή προσφορών</w:t>
      </w:r>
      <w:bookmarkEnd w:id="79"/>
      <w:r w:rsidRPr="00071CDB">
        <w:t xml:space="preserve"> </w:t>
      </w:r>
    </w:p>
    <w:p w14:paraId="5FF4050D" w14:textId="574286B9" w:rsidR="00DF333B" w:rsidRPr="00071CDB" w:rsidRDefault="00DF333B" w:rsidP="00DF333B">
      <w:pPr>
        <w:rPr>
          <w:rFonts w:ascii="Tahoma" w:hAnsi="Tahoma" w:cs="Tahoma"/>
          <w:szCs w:val="22"/>
          <w:lang w:val="el-GR"/>
        </w:rPr>
      </w:pPr>
      <w:r w:rsidRPr="00071CDB">
        <w:rPr>
          <w:rFonts w:ascii="Tahoma" w:hAnsi="Tahoma" w:cs="Tahoma"/>
          <w:szCs w:val="22"/>
          <w:lang w:val="el-GR"/>
        </w:rPr>
        <w:t>Προς προκαταρκτική απόδειξη ότι οι προσφέροντες οικονομικοί φορείς: α) δεν βρίσκονται σε μία από τις καταστάσεις της παραγράφου</w:t>
      </w:r>
      <w:r w:rsidR="0002555D" w:rsidRPr="00071CDB">
        <w:rPr>
          <w:rFonts w:ascii="Tahoma" w:hAnsi="Tahoma" w:cs="Tahoma"/>
          <w:szCs w:val="22"/>
          <w:lang w:val="el-GR"/>
        </w:rPr>
        <w:t xml:space="preserve"> 2.2.3 </w:t>
      </w:r>
      <w:r w:rsidRPr="00071CDB">
        <w:rPr>
          <w:rFonts w:ascii="Tahoma" w:hAnsi="Tahoma" w:cs="Tahoma"/>
          <w:szCs w:val="22"/>
          <w:lang w:val="el-GR"/>
        </w:rPr>
        <w:t>«Λόγοι Αποκλεισμού» και β) πληρούν τα «Κριτήρια Ποιοτικής Επιλογής» των παραγράφων</w:t>
      </w:r>
      <w:r w:rsidR="0002555D" w:rsidRPr="00071CDB">
        <w:rPr>
          <w:rFonts w:ascii="Tahoma" w:hAnsi="Tahoma" w:cs="Tahoma"/>
          <w:szCs w:val="22"/>
          <w:lang w:val="el-GR"/>
        </w:rPr>
        <w:t xml:space="preserve"> 2.2.4, 2.2.5, 2.2.6 και 2.2.7 </w:t>
      </w:r>
      <w:r w:rsidRPr="00071CDB">
        <w:rPr>
          <w:rFonts w:ascii="Tahoma" w:hAnsi="Tahoma" w:cs="Tahoma"/>
          <w:szCs w:val="22"/>
          <w:lang w:val="el-GR"/>
        </w:rPr>
        <w:t>της παρούσης,</w:t>
      </w:r>
      <w:r w:rsidRPr="00071CDB">
        <w:rPr>
          <w:rFonts w:ascii="Tahoma" w:eastAsia="SimSun" w:hAnsi="Tahoma" w:cs="Tahoma"/>
          <w:szCs w:val="22"/>
          <w:lang w:val="el-GR"/>
        </w:rPr>
        <w:t xml:space="preserve"> </w:t>
      </w:r>
      <w:r w:rsidRPr="00071CDB">
        <w:rPr>
          <w:rFonts w:ascii="Tahoma" w:hAnsi="Tahoma" w:cs="Tahoma"/>
          <w:szCs w:val="22"/>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7C36DE" w:rsidRPr="00071CDB">
        <w:rPr>
          <w:rFonts w:ascii="Tahoma" w:hAnsi="Tahoma" w:cs="Tahoma"/>
          <w:szCs w:val="22"/>
        </w:rPr>
        <w:fldChar w:fldCharType="begin"/>
      </w:r>
      <w:r w:rsidR="007C36DE" w:rsidRPr="00071CDB">
        <w:rPr>
          <w:rFonts w:ascii="Tahoma" w:hAnsi="Tahoma" w:cs="Tahoma"/>
          <w:szCs w:val="22"/>
          <w:lang w:val="el-GR"/>
        </w:rPr>
        <w:instrText xml:space="preserve"> </w:instrText>
      </w:r>
      <w:r w:rsidR="007C36DE" w:rsidRPr="00071CDB">
        <w:rPr>
          <w:rFonts w:ascii="Tahoma" w:hAnsi="Tahoma" w:cs="Tahoma"/>
          <w:szCs w:val="22"/>
        </w:rPr>
        <w:instrText>REF</w:instrText>
      </w:r>
      <w:r w:rsidR="007C36DE" w:rsidRPr="00071CDB">
        <w:rPr>
          <w:rFonts w:ascii="Tahoma" w:hAnsi="Tahoma" w:cs="Tahoma"/>
          <w:szCs w:val="22"/>
          <w:lang w:val="el-GR"/>
        </w:rPr>
        <w:instrText xml:space="preserve"> _</w:instrText>
      </w:r>
      <w:r w:rsidR="007C36DE" w:rsidRPr="00071CDB">
        <w:rPr>
          <w:rFonts w:ascii="Tahoma" w:hAnsi="Tahoma" w:cs="Tahoma"/>
          <w:szCs w:val="22"/>
        </w:rPr>
        <w:instrText>Ref</w:instrText>
      </w:r>
      <w:r w:rsidR="007C36DE" w:rsidRPr="00071CDB">
        <w:rPr>
          <w:rFonts w:ascii="Tahoma" w:hAnsi="Tahoma" w:cs="Tahoma"/>
          <w:szCs w:val="22"/>
          <w:lang w:val="el-GR"/>
        </w:rPr>
        <w:instrText>510086970 \</w:instrText>
      </w:r>
      <w:r w:rsidR="007C36DE" w:rsidRPr="00071CDB">
        <w:rPr>
          <w:rFonts w:ascii="Tahoma" w:hAnsi="Tahoma" w:cs="Tahoma"/>
          <w:szCs w:val="22"/>
        </w:rPr>
        <w:instrText>h</w:instrText>
      </w:r>
      <w:r w:rsidR="007C36DE" w:rsidRPr="00071CDB">
        <w:rPr>
          <w:rFonts w:ascii="Tahoma" w:hAnsi="Tahoma" w:cs="Tahoma"/>
          <w:szCs w:val="22"/>
          <w:lang w:val="el-GR"/>
        </w:rPr>
        <w:instrText xml:space="preserve">  \* </w:instrText>
      </w:r>
      <w:r w:rsidR="007C36DE" w:rsidRPr="00071CDB">
        <w:rPr>
          <w:rFonts w:ascii="Tahoma" w:hAnsi="Tahoma" w:cs="Tahoma"/>
          <w:szCs w:val="22"/>
        </w:rPr>
        <w:instrText>MERGEFORMAT</w:instrText>
      </w:r>
      <w:r w:rsidR="007C36DE" w:rsidRPr="00071CDB">
        <w:rPr>
          <w:rFonts w:ascii="Tahoma" w:hAnsi="Tahoma" w:cs="Tahoma"/>
          <w:szCs w:val="22"/>
          <w:lang w:val="el-GR"/>
        </w:rPr>
        <w:instrText xml:space="preserve"> </w:instrText>
      </w:r>
      <w:r w:rsidR="007C36DE" w:rsidRPr="00071CDB">
        <w:rPr>
          <w:rFonts w:ascii="Tahoma" w:hAnsi="Tahoma" w:cs="Tahoma"/>
          <w:szCs w:val="22"/>
        </w:rPr>
      </w:r>
      <w:r w:rsidR="007C36DE" w:rsidRPr="00071CDB">
        <w:rPr>
          <w:rFonts w:ascii="Tahoma" w:hAnsi="Tahoma" w:cs="Tahoma"/>
          <w:szCs w:val="22"/>
        </w:rPr>
        <w:fldChar w:fldCharType="separate"/>
      </w:r>
      <w:r w:rsidR="00BF6344" w:rsidRPr="00BF6344">
        <w:rPr>
          <w:rFonts w:ascii="Tahoma" w:hAnsi="Tahoma" w:cs="Tahoma"/>
          <w:szCs w:val="22"/>
          <w:lang w:val="el-GR"/>
        </w:rPr>
        <w:t>ΕΥΡΩΠΑΙΚΟ ΕΝΙΑΙΟ ΕΓΓΡΑΦΟ ΣΥΜΒΑΣΗΣ (ΕΕΕΣ)</w:t>
      </w:r>
      <w:r w:rsidR="007C36DE" w:rsidRPr="00071CDB">
        <w:rPr>
          <w:rFonts w:ascii="Tahoma" w:hAnsi="Tahoma" w:cs="Tahoma"/>
          <w:szCs w:val="22"/>
        </w:rPr>
        <w:fldChar w:fldCharType="end"/>
      </w:r>
      <w:r w:rsidRPr="00071CDB">
        <w:rPr>
          <w:rFonts w:ascii="Tahoma" w:hAnsi="Tahoma" w:cs="Tahoma"/>
          <w:szCs w:val="22"/>
          <w:lang w:val="el-GR"/>
        </w:rPr>
        <w:t xml:space="preserve"> </w:t>
      </w:r>
      <w:r w:rsidR="007C36DE" w:rsidRPr="00071CDB">
        <w:rPr>
          <w:rFonts w:ascii="Tahoma" w:hAnsi="Tahoma" w:cs="Tahoma"/>
          <w:szCs w:val="22"/>
        </w:rPr>
        <w:fldChar w:fldCharType="begin"/>
      </w:r>
      <w:r w:rsidR="007C36DE" w:rsidRPr="00071CDB">
        <w:rPr>
          <w:rFonts w:ascii="Tahoma" w:hAnsi="Tahoma" w:cs="Tahoma"/>
          <w:szCs w:val="22"/>
          <w:lang w:val="el-GR"/>
        </w:rPr>
        <w:instrText xml:space="preserve"> </w:instrText>
      </w:r>
      <w:r w:rsidR="007C36DE" w:rsidRPr="00071CDB">
        <w:rPr>
          <w:rFonts w:ascii="Tahoma" w:hAnsi="Tahoma" w:cs="Tahoma"/>
          <w:szCs w:val="22"/>
        </w:rPr>
        <w:instrText>REF</w:instrText>
      </w:r>
      <w:r w:rsidR="007C36DE" w:rsidRPr="00071CDB">
        <w:rPr>
          <w:rFonts w:ascii="Tahoma" w:hAnsi="Tahoma" w:cs="Tahoma"/>
          <w:szCs w:val="22"/>
          <w:lang w:val="el-GR"/>
        </w:rPr>
        <w:instrText xml:space="preserve"> _</w:instrText>
      </w:r>
      <w:r w:rsidR="007C36DE" w:rsidRPr="00071CDB">
        <w:rPr>
          <w:rFonts w:ascii="Tahoma" w:hAnsi="Tahoma" w:cs="Tahoma"/>
          <w:szCs w:val="22"/>
        </w:rPr>
        <w:instrText>Ref</w:instrText>
      </w:r>
      <w:r w:rsidR="007C36DE" w:rsidRPr="00071CDB">
        <w:rPr>
          <w:rFonts w:ascii="Tahoma" w:hAnsi="Tahoma" w:cs="Tahoma"/>
          <w:szCs w:val="22"/>
          <w:lang w:val="el-GR"/>
        </w:rPr>
        <w:instrText>496624736 \</w:instrText>
      </w:r>
      <w:r w:rsidR="007C36DE" w:rsidRPr="00071CDB">
        <w:rPr>
          <w:rFonts w:ascii="Tahoma" w:hAnsi="Tahoma" w:cs="Tahoma"/>
          <w:szCs w:val="22"/>
        </w:rPr>
        <w:instrText>h</w:instrText>
      </w:r>
      <w:r w:rsidR="007C36DE" w:rsidRPr="00071CDB">
        <w:rPr>
          <w:rFonts w:ascii="Tahoma" w:hAnsi="Tahoma" w:cs="Tahoma"/>
          <w:szCs w:val="22"/>
          <w:lang w:val="el-GR"/>
        </w:rPr>
        <w:instrText xml:space="preserve">  \* </w:instrText>
      </w:r>
      <w:r w:rsidR="007C36DE" w:rsidRPr="00071CDB">
        <w:rPr>
          <w:rFonts w:ascii="Tahoma" w:hAnsi="Tahoma" w:cs="Tahoma"/>
          <w:szCs w:val="22"/>
        </w:rPr>
        <w:instrText>MERGEFORMAT</w:instrText>
      </w:r>
      <w:r w:rsidR="007C36DE" w:rsidRPr="00071CDB">
        <w:rPr>
          <w:rFonts w:ascii="Tahoma" w:hAnsi="Tahoma" w:cs="Tahoma"/>
          <w:szCs w:val="22"/>
          <w:lang w:val="el-GR"/>
        </w:rPr>
        <w:instrText xml:space="preserve"> </w:instrText>
      </w:r>
      <w:r w:rsidR="007C36DE" w:rsidRPr="00071CDB">
        <w:rPr>
          <w:rFonts w:ascii="Tahoma" w:hAnsi="Tahoma" w:cs="Tahoma"/>
          <w:szCs w:val="22"/>
        </w:rPr>
      </w:r>
      <w:r w:rsidR="007C36DE" w:rsidRPr="00071CDB">
        <w:rPr>
          <w:rFonts w:ascii="Tahoma" w:hAnsi="Tahoma" w:cs="Tahoma"/>
          <w:szCs w:val="22"/>
        </w:rPr>
        <w:fldChar w:fldCharType="separate"/>
      </w:r>
      <w:r w:rsidR="00BF6344" w:rsidRPr="00BF6344">
        <w:rPr>
          <w:rFonts w:ascii="Tahoma" w:hAnsi="Tahoma" w:cs="Tahoma"/>
          <w:color w:val="000099"/>
          <w:szCs w:val="22"/>
          <w:lang w:val="el-GR"/>
        </w:rPr>
        <w:t xml:space="preserve">ΠΑΡΑΡΤΗΜΑ ΙΙI – ΕΥΡΩΠΑΙΚΟ ΕΝΙΑΙΟ ΕΓΓΡΑΦΟ ΣΥΜΒΑΣΗΣ (ΕΕΕΣ) </w:t>
      </w:r>
      <w:r w:rsidR="007C36DE" w:rsidRPr="00071CDB">
        <w:rPr>
          <w:rFonts w:ascii="Tahoma" w:hAnsi="Tahoma" w:cs="Tahoma"/>
          <w:szCs w:val="22"/>
        </w:rPr>
        <w:fldChar w:fldCharType="end"/>
      </w:r>
      <w:r w:rsidRPr="00071CDB">
        <w:rPr>
          <w:rFonts w:ascii="Tahoma" w:hAnsi="Tahoma" w:cs="Tahoma"/>
          <w:i/>
          <w:color w:val="5B9BD5"/>
          <w:szCs w:val="22"/>
          <w:lang w:val="el-GR"/>
        </w:rPr>
        <w:t>,</w:t>
      </w:r>
      <w:r w:rsidRPr="00071CDB">
        <w:rPr>
          <w:rFonts w:ascii="Tahoma" w:hAnsi="Tahoma" w:cs="Tahoma"/>
          <w:szCs w:val="22"/>
          <w:lang w:val="el-GR"/>
        </w:rPr>
        <w:t xml:space="preserve"> το οποίο ισοδυναμεί  με ενημερωμένη υπεύθυνη δήλωση, με τις συνέπειες του ν. 1599/1986. 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Pr="00071CDB">
        <w:rPr>
          <w:rStyle w:val="WW-FootnoteReference10"/>
          <w:rFonts w:ascii="Tahoma" w:hAnsi="Tahoma" w:cs="Tahoma"/>
          <w:szCs w:val="22"/>
          <w:lang w:val="el-GR"/>
        </w:rPr>
        <w:footnoteReference w:id="5"/>
      </w:r>
      <w:r w:rsidRPr="00071CDB">
        <w:rPr>
          <w:rFonts w:ascii="Tahoma" w:hAnsi="Tahoma" w:cs="Tahoma"/>
          <w:szCs w:val="22"/>
          <w:lang w:val="el-GR"/>
        </w:rPr>
        <w:t>.</w:t>
      </w:r>
    </w:p>
    <w:p w14:paraId="2F72AC2D" w14:textId="77777777" w:rsidR="00DF333B" w:rsidRPr="00071CDB" w:rsidRDefault="00DF333B" w:rsidP="00DF333B">
      <w:pPr>
        <w:rPr>
          <w:rFonts w:ascii="Tahoma" w:hAnsi="Tahoma" w:cs="Tahoma"/>
          <w:szCs w:val="22"/>
          <w:lang w:val="el-GR"/>
        </w:rPr>
      </w:pPr>
    </w:p>
    <w:p w14:paraId="5D43F5C4" w14:textId="77777777" w:rsidR="00DF333B" w:rsidRPr="00071CDB" w:rsidRDefault="00DF333B" w:rsidP="00DF333B">
      <w:pPr>
        <w:rPr>
          <w:rFonts w:ascii="Tahoma" w:hAnsi="Tahoma" w:cs="Tahoma"/>
          <w:i/>
          <w:color w:val="5B9BD5"/>
          <w:szCs w:val="22"/>
          <w:u w:val="single"/>
          <w:lang w:val="el-GR"/>
        </w:rPr>
      </w:pPr>
      <w:r w:rsidRPr="00071CDB">
        <w:rPr>
          <w:rFonts w:ascii="Tahoma" w:hAnsi="Tahoma" w:cs="Tahoma"/>
          <w:szCs w:val="22"/>
          <w:u w:val="single"/>
          <w:lang w:val="el-GR"/>
        </w:rPr>
        <w:t>Επισημαίνεται ότι οι προσφέροντες για το μέρος IV Κριτήρια επιλογής του ΕΕΕΣ συμπληρώνουν μόνο την</w:t>
      </w:r>
      <w:r w:rsidRPr="00071CDB">
        <w:rPr>
          <w:rFonts w:ascii="Tahoma" w:hAnsi="Tahoma" w:cs="Tahoma"/>
          <w:b/>
          <w:bCs/>
          <w:szCs w:val="22"/>
          <w:u w:val="single"/>
          <w:lang w:val="el-GR"/>
        </w:rPr>
        <w:t xml:space="preserve"> ενότητα α «Γενική ένδειξη για όλα τα κριτήρια επιλογής».</w:t>
      </w:r>
      <w:r w:rsidRPr="00071CDB">
        <w:rPr>
          <w:rFonts w:ascii="Tahoma" w:hAnsi="Tahoma" w:cs="Tahoma"/>
          <w:i/>
          <w:color w:val="5B9BD5"/>
          <w:szCs w:val="22"/>
          <w:u w:val="single"/>
          <w:lang w:val="el-GR"/>
        </w:rPr>
        <w:t xml:space="preserve"> </w:t>
      </w:r>
    </w:p>
    <w:p w14:paraId="13383B9E" w14:textId="77777777" w:rsidR="00DF333B" w:rsidRPr="00071CDB" w:rsidRDefault="00DF333B" w:rsidP="00DF333B">
      <w:pPr>
        <w:rPr>
          <w:rFonts w:ascii="Tahoma" w:hAnsi="Tahoma" w:cs="Tahoma"/>
          <w:szCs w:val="22"/>
          <w:lang w:val="el-GR"/>
        </w:rPr>
      </w:pPr>
      <w:r w:rsidRPr="00071CDB">
        <w:rPr>
          <w:rFonts w:ascii="Tahoma" w:hAnsi="Tahoma" w:cs="Tahoma"/>
          <w:szCs w:val="22"/>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w:t>
      </w:r>
      <w:r w:rsidRPr="00071CDB">
        <w:rPr>
          <w:rFonts w:ascii="Tahoma" w:hAnsi="Tahoma" w:cs="Tahoma"/>
          <w:szCs w:val="22"/>
          <w:lang w:val="el-GR"/>
        </w:rPr>
        <w:lastRenderedPageBreak/>
        <w:t xml:space="preserve">με επίκαιρο ΕΕΕΣ. </w:t>
      </w:r>
      <w:r w:rsidRPr="00071CDB">
        <w:rPr>
          <w:rFonts w:ascii="Tahoma" w:hAnsi="Tahoma" w:cs="Tahoma"/>
          <w:bCs/>
          <w:iCs/>
          <w:szCs w:val="22"/>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6F53E6F3" w14:textId="77777777" w:rsidR="00DF333B" w:rsidRPr="00071CDB" w:rsidRDefault="00DF333B" w:rsidP="00DF333B">
      <w:pPr>
        <w:rPr>
          <w:rFonts w:ascii="Tahoma" w:hAnsi="Tahoma" w:cs="Tahoma"/>
          <w:szCs w:val="22"/>
          <w:lang w:val="el-GR"/>
        </w:rPr>
      </w:pPr>
      <w:r w:rsidRPr="00071CDB">
        <w:rPr>
          <w:rFonts w:ascii="Tahoma" w:hAnsi="Tahoma" w:cs="Tahoma"/>
          <w:szCs w:val="22"/>
          <w:lang w:val="el-GR"/>
        </w:rPr>
        <w:t>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0CFEE38" w14:textId="77777777" w:rsidR="00DF333B" w:rsidRPr="00071CDB" w:rsidRDefault="00DF333B" w:rsidP="00DF333B">
      <w:pPr>
        <w:rPr>
          <w:rFonts w:ascii="Tahoma" w:hAnsi="Tahoma" w:cs="Tahoma"/>
          <w:szCs w:val="22"/>
          <w:lang w:val="el-GR"/>
        </w:rPr>
      </w:pPr>
      <w:r w:rsidRPr="00071CDB">
        <w:rPr>
          <w:rFonts w:ascii="Tahoma" w:hAnsi="Tahoma" w:cs="Tahoma"/>
          <w:szCs w:val="22"/>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43F28A39" w14:textId="77777777" w:rsidR="00DF333B" w:rsidRPr="00071CDB" w:rsidRDefault="00DF333B" w:rsidP="00DF333B">
      <w:pPr>
        <w:rPr>
          <w:rFonts w:ascii="Tahoma" w:hAnsi="Tahoma" w:cs="Tahoma"/>
          <w:szCs w:val="22"/>
          <w:lang w:val="el-GR" w:eastAsia="ar-SA"/>
        </w:rPr>
      </w:pPr>
      <w:r w:rsidRPr="00071CDB">
        <w:rPr>
          <w:rFonts w:ascii="Tahoma" w:hAnsi="Tahoma" w:cs="Tahoma"/>
          <w:szCs w:val="22"/>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071CDB">
        <w:rPr>
          <w:rFonts w:ascii="Tahoma" w:hAnsi="Tahoma" w:cs="Tahoma"/>
          <w:szCs w:val="22"/>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5" w:history="1"/>
      <w:hyperlink r:id="rId26" w:history="1"/>
    </w:p>
    <w:p w14:paraId="4AAD892B" w14:textId="77777777" w:rsidR="00DF333B" w:rsidRPr="00071CDB" w:rsidRDefault="00DF333B" w:rsidP="00DF333B">
      <w:pPr>
        <w:suppressAutoHyphens w:val="0"/>
        <w:spacing w:line="259" w:lineRule="auto"/>
        <w:rPr>
          <w:rFonts w:ascii="Tahoma" w:eastAsia="Calibri" w:hAnsi="Tahoma" w:cs="Tahoma"/>
          <w:szCs w:val="22"/>
          <w:lang w:val="el-GR" w:eastAsia="en-US"/>
        </w:rPr>
      </w:pPr>
      <w:r w:rsidRPr="00071CDB">
        <w:rPr>
          <w:rFonts w:ascii="Tahoma" w:eastAsia="Calibri" w:hAnsi="Tahoma" w:cs="Tahoma"/>
          <w:szCs w:val="22"/>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7E742177" w14:textId="77777777" w:rsidR="00DF333B" w:rsidRPr="00071CDB" w:rsidRDefault="00DF333B" w:rsidP="00DF333B">
      <w:pPr>
        <w:suppressAutoHyphens w:val="0"/>
        <w:spacing w:after="160" w:line="259" w:lineRule="auto"/>
        <w:rPr>
          <w:rFonts w:ascii="Tahoma" w:eastAsia="Calibri" w:hAnsi="Tahoma" w:cs="Tahoma"/>
          <w:szCs w:val="22"/>
          <w:lang w:val="el-GR" w:eastAsia="en-US"/>
        </w:rPr>
      </w:pPr>
      <w:r w:rsidRPr="00071CDB">
        <w:rPr>
          <w:rFonts w:ascii="Tahoma" w:eastAsia="Calibri" w:hAnsi="Tahoma" w:cs="Tahoma"/>
          <w:szCs w:val="22"/>
          <w:lang w:val="el-GR" w:eastAsia="en-US"/>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2.2.3.3 της παρούσης, αναλύεται στο σχετικό πεδίο που προβάλλει κατόπιν θετικής απάντησης</w:t>
      </w:r>
      <w:r w:rsidRPr="00071CDB">
        <w:rPr>
          <w:rFonts w:ascii="Tahoma" w:eastAsia="Calibri" w:hAnsi="Tahoma" w:cs="Tahoma"/>
          <w:szCs w:val="22"/>
          <w:vertAlign w:val="superscript"/>
          <w:lang w:val="el-GR" w:eastAsia="en-US"/>
        </w:rPr>
        <w:footnoteReference w:id="6"/>
      </w:r>
      <w:r w:rsidRPr="00071CDB">
        <w:rPr>
          <w:rFonts w:ascii="Tahoma" w:eastAsia="Calibri" w:hAnsi="Tahoma" w:cs="Tahoma"/>
          <w:szCs w:val="22"/>
          <w:lang w:val="el-GR" w:eastAsia="en-US"/>
        </w:rPr>
        <w:t>.</w:t>
      </w:r>
    </w:p>
    <w:p w14:paraId="4834D32F" w14:textId="77777777" w:rsidR="00DF333B" w:rsidRPr="00071CDB" w:rsidRDefault="00DF333B" w:rsidP="00DF333B">
      <w:pPr>
        <w:rPr>
          <w:rFonts w:ascii="Tahoma" w:hAnsi="Tahoma" w:cs="Tahoma"/>
          <w:szCs w:val="22"/>
          <w:lang w:val="el-GR"/>
        </w:rPr>
      </w:pPr>
      <w:r w:rsidRPr="00071CDB">
        <w:rPr>
          <w:rFonts w:ascii="Tahoma" w:eastAsia="Calibri" w:hAnsi="Tahoma" w:cs="Tahoma"/>
          <w:szCs w:val="22"/>
          <w:lang w:val="el-GR" w:eastAsia="en-US"/>
        </w:rPr>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2D967CC7" w14:textId="77777777" w:rsidR="008338F0" w:rsidRPr="00071CDB" w:rsidRDefault="003355E7" w:rsidP="004719AE">
      <w:pPr>
        <w:pStyle w:val="40"/>
        <w:numPr>
          <w:ilvl w:val="3"/>
          <w:numId w:val="7"/>
        </w:numPr>
      </w:pPr>
      <w:bookmarkStart w:id="80" w:name="_Ref496624989"/>
      <w:bookmarkStart w:id="81" w:name="_Ref496625024"/>
      <w:bookmarkStart w:id="82" w:name="_Ref496625274"/>
      <w:bookmarkStart w:id="83" w:name="_Ref503525682"/>
      <w:bookmarkStart w:id="84" w:name="_Toc128490200"/>
      <w:r w:rsidRPr="00071CDB">
        <w:t>Αποδεικτικά μέσα</w:t>
      </w:r>
      <w:r w:rsidR="00565241" w:rsidRPr="00071CDB">
        <w:t xml:space="preserve"> </w:t>
      </w:r>
      <w:r w:rsidR="00B16B8B" w:rsidRPr="00071CDB">
        <w:t>-</w:t>
      </w:r>
      <w:r w:rsidR="00565241" w:rsidRPr="00071CDB">
        <w:t xml:space="preserve"> </w:t>
      </w:r>
      <w:r w:rsidR="00B16B8B" w:rsidRPr="00071CDB">
        <w:t xml:space="preserve">Δικαιολογητικά </w:t>
      </w:r>
      <w:bookmarkEnd w:id="80"/>
      <w:bookmarkEnd w:id="81"/>
      <w:bookmarkEnd w:id="82"/>
      <w:r w:rsidR="007F2C74" w:rsidRPr="00071CDB">
        <w:t>προσωρινού αναδόχου</w:t>
      </w:r>
      <w:bookmarkEnd w:id="83"/>
      <w:bookmarkEnd w:id="84"/>
      <w:r w:rsidR="00E1337D" w:rsidRPr="00071CDB">
        <w:t xml:space="preserve"> </w:t>
      </w:r>
    </w:p>
    <w:p w14:paraId="013DBBCF" w14:textId="77777777" w:rsidR="00DF333B" w:rsidRPr="00071CDB" w:rsidRDefault="00DF333B" w:rsidP="00DF333B">
      <w:pPr>
        <w:rPr>
          <w:rFonts w:ascii="Tahoma" w:hAnsi="Tahoma" w:cs="Tahoma"/>
          <w:bCs/>
          <w:szCs w:val="22"/>
          <w:lang w:val="el-GR"/>
        </w:rPr>
      </w:pPr>
      <w:r w:rsidRPr="00071CDB">
        <w:rPr>
          <w:rFonts w:ascii="Tahoma" w:hAnsi="Tahoma" w:cs="Tahoma"/>
          <w:b/>
          <w:bCs/>
          <w:szCs w:val="22"/>
          <w:lang w:val="el-GR"/>
        </w:rPr>
        <w:t>Α</w:t>
      </w:r>
      <w:r w:rsidRPr="00071CDB">
        <w:rPr>
          <w:rFonts w:ascii="Tahoma" w:hAnsi="Tahoma" w:cs="Tahoma"/>
          <w:bCs/>
          <w:szCs w:val="22"/>
          <w:lang w:val="el-GR"/>
        </w:rPr>
        <w:t>. 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w:t>
      </w:r>
      <w:r w:rsidR="001012A6" w:rsidRPr="00071CDB">
        <w:rPr>
          <w:rFonts w:ascii="Tahoma" w:hAnsi="Tahoma" w:cs="Tahoma"/>
          <w:bCs/>
          <w:szCs w:val="22"/>
          <w:lang w:val="el-GR"/>
        </w:rPr>
        <w:t xml:space="preserve"> 3.2 </w:t>
      </w:r>
      <w:r w:rsidRPr="00071CDB">
        <w:rPr>
          <w:rFonts w:ascii="Tahoma" w:hAnsi="Tahoma" w:cs="Tahoma"/>
          <w:bCs/>
          <w:szCs w:val="22"/>
          <w:lang w:val="el-GR"/>
        </w:rPr>
        <w:t>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385A9BB0" w14:textId="77777777" w:rsidR="00DF333B" w:rsidRPr="00071CDB" w:rsidRDefault="00DF333B" w:rsidP="00DF333B">
      <w:pPr>
        <w:rPr>
          <w:rFonts w:ascii="Tahoma" w:hAnsi="Tahoma" w:cs="Tahoma"/>
          <w:bCs/>
          <w:szCs w:val="22"/>
          <w:lang w:val="el-GR"/>
        </w:rPr>
      </w:pPr>
      <w:r w:rsidRPr="00071CDB">
        <w:rPr>
          <w:rFonts w:ascii="Tahoma" w:hAnsi="Tahoma" w:cs="Tahoma"/>
          <w:bCs/>
          <w:szCs w:val="22"/>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w:t>
      </w:r>
      <w:r w:rsidRPr="00071CDB">
        <w:rPr>
          <w:rFonts w:ascii="Tahoma" w:hAnsi="Tahoma" w:cs="Tahoma"/>
          <w:bCs/>
          <w:szCs w:val="22"/>
          <w:lang w:val="el-GR"/>
        </w:rPr>
        <w:lastRenderedPageBreak/>
        <w:t xml:space="preserve">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07137E37" w14:textId="77777777" w:rsidR="00DF333B" w:rsidRPr="00071CDB" w:rsidRDefault="00DF333B" w:rsidP="00DF333B">
      <w:pPr>
        <w:rPr>
          <w:rFonts w:ascii="Tahoma" w:hAnsi="Tahoma" w:cs="Tahoma"/>
          <w:bCs/>
          <w:szCs w:val="22"/>
          <w:lang w:val="el-GR"/>
        </w:rPr>
      </w:pPr>
      <w:r w:rsidRPr="00071CDB">
        <w:rPr>
          <w:rFonts w:ascii="Tahoma" w:hAnsi="Tahoma" w:cs="Tahoma"/>
          <w:bCs/>
          <w:szCs w:val="22"/>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1DDC9AB" w14:textId="77777777" w:rsidR="00DF333B" w:rsidRPr="00071CDB" w:rsidRDefault="00DF333B" w:rsidP="00DF333B">
      <w:pPr>
        <w:rPr>
          <w:rFonts w:ascii="Tahoma" w:hAnsi="Tahoma" w:cs="Tahoma"/>
          <w:bCs/>
          <w:szCs w:val="22"/>
          <w:lang w:val="el-GR"/>
        </w:rPr>
      </w:pPr>
      <w:r w:rsidRPr="00071CDB">
        <w:rPr>
          <w:rFonts w:ascii="Tahoma" w:hAnsi="Tahoma" w:cs="Tahoma"/>
          <w:bCs/>
          <w:szCs w:val="22"/>
          <w:lang w:val="el-GR"/>
        </w:rPr>
        <w:t>Τα δικαιολογητικά του παρόντος υποβάλλονται και γίνονται αποδεκτά σύμφωνα με την παράγραφο</w:t>
      </w:r>
      <w:r w:rsidR="001012A6" w:rsidRPr="00071CDB">
        <w:rPr>
          <w:rFonts w:ascii="Tahoma" w:hAnsi="Tahoma" w:cs="Tahoma"/>
          <w:bCs/>
          <w:szCs w:val="22"/>
          <w:lang w:val="el-GR"/>
        </w:rPr>
        <w:t xml:space="preserve"> 2.4.2.5 </w:t>
      </w:r>
      <w:r w:rsidRPr="00071CDB">
        <w:rPr>
          <w:rFonts w:ascii="Tahoma" w:hAnsi="Tahoma" w:cs="Tahoma"/>
          <w:bCs/>
          <w:szCs w:val="22"/>
          <w:lang w:val="el-GR"/>
        </w:rPr>
        <w:t>και</w:t>
      </w:r>
      <w:r w:rsidR="001012A6" w:rsidRPr="00071CDB">
        <w:rPr>
          <w:rFonts w:ascii="Tahoma" w:hAnsi="Tahoma" w:cs="Tahoma"/>
          <w:bCs/>
          <w:szCs w:val="22"/>
          <w:lang w:val="el-GR"/>
        </w:rPr>
        <w:t xml:space="preserve"> 3.2 </w:t>
      </w:r>
      <w:r w:rsidRPr="00071CDB">
        <w:rPr>
          <w:rFonts w:ascii="Tahoma" w:hAnsi="Tahoma" w:cs="Tahoma"/>
          <w:bCs/>
          <w:szCs w:val="22"/>
          <w:lang w:val="el-GR"/>
        </w:rPr>
        <w:t>της παρούσας.</w:t>
      </w:r>
    </w:p>
    <w:p w14:paraId="048E55C1" w14:textId="77777777" w:rsidR="00DF333B" w:rsidRPr="00071CDB" w:rsidRDefault="001012A6" w:rsidP="00DF333B">
      <w:pPr>
        <w:rPr>
          <w:rFonts w:ascii="Tahoma" w:hAnsi="Tahoma" w:cs="Tahoma"/>
          <w:b/>
          <w:bCs/>
          <w:szCs w:val="22"/>
          <w:lang w:val="el-GR"/>
        </w:rPr>
      </w:pPr>
      <w:r w:rsidRPr="00071CDB">
        <w:rPr>
          <w:rFonts w:ascii="Tahoma" w:hAnsi="Tahoma" w:cs="Tahoma"/>
          <w:szCs w:val="22"/>
          <w:lang w:val="el-GR"/>
        </w:rPr>
        <w:t>Τ</w:t>
      </w:r>
      <w:r w:rsidR="00DF333B" w:rsidRPr="00071CDB">
        <w:rPr>
          <w:rFonts w:ascii="Tahoma" w:hAnsi="Tahoma" w:cs="Tahoma"/>
          <w:szCs w:val="22"/>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637C7C2B" w14:textId="77777777" w:rsidR="00DF333B" w:rsidRPr="00071CDB" w:rsidRDefault="00DF333B" w:rsidP="00DF333B">
      <w:pPr>
        <w:rPr>
          <w:rFonts w:ascii="Tahoma" w:hAnsi="Tahoma" w:cs="Tahoma"/>
          <w:szCs w:val="22"/>
          <w:lang w:val="el-GR"/>
        </w:rPr>
      </w:pPr>
      <w:r w:rsidRPr="00071CDB">
        <w:rPr>
          <w:rFonts w:ascii="Tahoma" w:hAnsi="Tahoma" w:cs="Tahoma"/>
          <w:b/>
          <w:bCs/>
          <w:szCs w:val="22"/>
          <w:lang w:val="el-GR"/>
        </w:rPr>
        <w:t>Β.</w:t>
      </w:r>
      <w:r w:rsidRPr="00071CDB">
        <w:rPr>
          <w:rFonts w:ascii="Tahoma" w:hAnsi="Tahoma" w:cs="Tahoma"/>
          <w:szCs w:val="22"/>
          <w:lang w:val="el-GR"/>
        </w:rPr>
        <w:t xml:space="preserve"> </w:t>
      </w:r>
      <w:r w:rsidRPr="00071CDB">
        <w:rPr>
          <w:rFonts w:ascii="Tahoma" w:hAnsi="Tahoma" w:cs="Tahoma"/>
          <w:b/>
          <w:szCs w:val="22"/>
          <w:lang w:val="el-GR"/>
        </w:rPr>
        <w:t>1.</w:t>
      </w:r>
      <w:r w:rsidRPr="00071CDB">
        <w:rPr>
          <w:rFonts w:ascii="Tahoma" w:hAnsi="Tahoma" w:cs="Tahoma"/>
          <w:szCs w:val="22"/>
          <w:lang w:val="el-GR"/>
        </w:rPr>
        <w:t xml:space="preserve"> Για την απόδειξη της μη συνδρομής των λόγων αποκλεισμού της παραγράφου</w:t>
      </w:r>
      <w:r w:rsidR="001012A6" w:rsidRPr="00071CDB">
        <w:rPr>
          <w:rFonts w:ascii="Tahoma" w:hAnsi="Tahoma" w:cs="Tahoma"/>
          <w:szCs w:val="22"/>
          <w:lang w:val="el-GR"/>
        </w:rPr>
        <w:t xml:space="preserve"> 2.2.3 </w:t>
      </w:r>
      <w:r w:rsidRPr="00071CDB">
        <w:rPr>
          <w:rFonts w:ascii="Tahoma" w:hAnsi="Tahoma" w:cs="Tahoma"/>
          <w:szCs w:val="22"/>
          <w:lang w:val="el-GR"/>
        </w:rPr>
        <w:t>οι προσφέροντες οικονομικοί φορείς προσκομίζουν αντίστοιχα τα δικαιολογητικά που αναφέρονται παρακάτω:</w:t>
      </w:r>
    </w:p>
    <w:p w14:paraId="39B45A29" w14:textId="6491E34E" w:rsidR="00DF333B" w:rsidRPr="00071CDB" w:rsidRDefault="00DF333B" w:rsidP="00DF333B">
      <w:pPr>
        <w:rPr>
          <w:rFonts w:ascii="Tahoma" w:hAnsi="Tahoma" w:cs="Tahoma"/>
          <w:color w:val="000000"/>
          <w:szCs w:val="22"/>
          <w:lang w:val="el-GR"/>
        </w:rPr>
      </w:pPr>
      <w:r w:rsidRPr="00071CDB">
        <w:rPr>
          <w:rFonts w:ascii="Tahoma" w:hAnsi="Tahoma" w:cs="Tahoma"/>
          <w:color w:val="000000"/>
          <w:szCs w:val="22"/>
          <w:lang w:val="el-GR"/>
        </w:rPr>
        <w:t>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w:t>
      </w:r>
      <w:r w:rsidR="001012A6" w:rsidRPr="00071CDB">
        <w:rPr>
          <w:rFonts w:ascii="Tahoma" w:hAnsi="Tahoma" w:cs="Tahoma"/>
          <w:color w:val="000000"/>
          <w:szCs w:val="22"/>
          <w:lang w:val="el-GR"/>
        </w:rPr>
        <w:t xml:space="preserve"> 2.2.3.3</w:t>
      </w:r>
      <w:r w:rsidRPr="00071CDB">
        <w:rPr>
          <w:rFonts w:ascii="Tahoma" w:hAnsi="Tahoma" w:cs="Tahoma"/>
          <w:color w:val="000000"/>
          <w:szCs w:val="22"/>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w:t>
      </w:r>
      <w:r w:rsidR="001012A6" w:rsidRPr="00071CDB">
        <w:rPr>
          <w:rFonts w:ascii="Tahoma" w:hAnsi="Tahoma" w:cs="Tahoma"/>
          <w:color w:val="000000"/>
          <w:szCs w:val="22"/>
          <w:lang w:val="el-GR"/>
        </w:rPr>
        <w:t xml:space="preserve"> </w:t>
      </w:r>
      <w:r w:rsidR="00122549">
        <w:rPr>
          <w:rFonts w:ascii="Tahoma" w:hAnsi="Tahoma" w:cs="Tahoma"/>
          <w:color w:val="000000"/>
          <w:szCs w:val="22"/>
          <w:lang w:val="el-GR"/>
        </w:rPr>
        <w:t>2.2.3.3</w:t>
      </w:r>
      <w:r w:rsidRPr="00071CDB">
        <w:rPr>
          <w:rFonts w:ascii="Tahoma" w:hAnsi="Tahoma" w:cs="Tahoma"/>
          <w:color w:val="000000"/>
          <w:szCs w:val="22"/>
          <w:lang w:val="el-GR"/>
        </w:rPr>
        <w:t>. Οι επίσημες δηλώσεις καθίστανται διαθέσιμες μέσω του επιγραμμικού αποθετηρίου πιστοποιητικών (</w:t>
      </w:r>
      <w:r w:rsidRPr="00071CDB">
        <w:rPr>
          <w:rFonts w:ascii="Tahoma" w:hAnsi="Tahoma" w:cs="Tahoma"/>
          <w:color w:val="000000"/>
          <w:szCs w:val="22"/>
          <w:lang w:val="en-US"/>
        </w:rPr>
        <w:t>e</w:t>
      </w:r>
      <w:r w:rsidRPr="00071CDB">
        <w:rPr>
          <w:rFonts w:ascii="Tahoma" w:hAnsi="Tahoma" w:cs="Tahoma"/>
          <w:color w:val="000000"/>
          <w:szCs w:val="22"/>
          <w:lang w:val="el-GR"/>
        </w:rPr>
        <w:t>-</w:t>
      </w:r>
      <w:r w:rsidRPr="00071CDB">
        <w:rPr>
          <w:rFonts w:ascii="Tahoma" w:hAnsi="Tahoma" w:cs="Tahoma"/>
          <w:color w:val="000000"/>
          <w:szCs w:val="22"/>
          <w:lang w:val="en-US"/>
        </w:rPr>
        <w:t>Certis</w:t>
      </w:r>
      <w:r w:rsidRPr="00071CDB">
        <w:rPr>
          <w:rFonts w:ascii="Tahoma" w:hAnsi="Tahoma" w:cs="Tahoma"/>
          <w:color w:val="000000"/>
          <w:szCs w:val="22"/>
          <w:lang w:val="el-GR"/>
        </w:rPr>
        <w:t>) του άρθρου 81 του ν. 4412/2016.</w:t>
      </w:r>
    </w:p>
    <w:p w14:paraId="56F396E2" w14:textId="77777777" w:rsidR="00DF333B" w:rsidRPr="00071CDB" w:rsidRDefault="00DF333B" w:rsidP="00DF333B">
      <w:pPr>
        <w:rPr>
          <w:rFonts w:ascii="Tahoma" w:hAnsi="Tahoma" w:cs="Tahoma"/>
          <w:szCs w:val="22"/>
          <w:lang w:val="el-GR"/>
        </w:rPr>
      </w:pPr>
      <w:r w:rsidRPr="00071CDB">
        <w:rPr>
          <w:rFonts w:ascii="Tahoma" w:hAnsi="Tahoma" w:cs="Tahoma"/>
          <w:color w:val="000000"/>
          <w:szCs w:val="22"/>
          <w:lang w:val="el-GR"/>
        </w:rPr>
        <w:t>Ειδικότερα οι οικονομικοί φορείς προσκομίζουν:</w:t>
      </w:r>
    </w:p>
    <w:p w14:paraId="59F03A96" w14:textId="19B0108F" w:rsidR="00DF333B" w:rsidRPr="00071CDB" w:rsidRDefault="00DF333B" w:rsidP="00DF333B">
      <w:pPr>
        <w:rPr>
          <w:rFonts w:ascii="Tahoma" w:hAnsi="Tahoma" w:cs="Tahoma"/>
          <w:color w:val="000000"/>
          <w:szCs w:val="22"/>
          <w:lang w:val="el-GR"/>
        </w:rPr>
      </w:pPr>
      <w:r w:rsidRPr="00071CDB">
        <w:rPr>
          <w:rFonts w:ascii="Tahoma" w:hAnsi="Tahoma" w:cs="Tahoma"/>
          <w:b/>
          <w:bCs/>
          <w:szCs w:val="22"/>
          <w:lang w:val="el-GR"/>
        </w:rPr>
        <w:t>α)</w:t>
      </w:r>
      <w:r w:rsidRPr="00071CDB">
        <w:rPr>
          <w:rFonts w:ascii="Tahoma" w:hAnsi="Tahoma" w:cs="Tahoma"/>
          <w:szCs w:val="22"/>
          <w:lang w:val="el-GR"/>
        </w:rPr>
        <w:t xml:space="preserve"> για την παράγραφο </w:t>
      </w:r>
      <w:r w:rsidR="007C36DE" w:rsidRPr="00071CDB">
        <w:rPr>
          <w:rFonts w:ascii="Tahoma" w:hAnsi="Tahoma" w:cs="Tahoma"/>
          <w:szCs w:val="22"/>
        </w:rPr>
        <w:fldChar w:fldCharType="begin"/>
      </w:r>
      <w:r w:rsidR="007C36DE" w:rsidRPr="00071CDB">
        <w:rPr>
          <w:rFonts w:ascii="Tahoma" w:hAnsi="Tahoma" w:cs="Tahoma"/>
          <w:szCs w:val="22"/>
          <w:lang w:val="el-GR"/>
        </w:rPr>
        <w:instrText xml:space="preserve"> </w:instrText>
      </w:r>
      <w:r w:rsidR="007C36DE" w:rsidRPr="00071CDB">
        <w:rPr>
          <w:rFonts w:ascii="Tahoma" w:hAnsi="Tahoma" w:cs="Tahoma"/>
          <w:szCs w:val="22"/>
        </w:rPr>
        <w:instrText>REF</w:instrText>
      </w:r>
      <w:r w:rsidR="007C36DE" w:rsidRPr="00071CDB">
        <w:rPr>
          <w:rFonts w:ascii="Tahoma" w:hAnsi="Tahoma" w:cs="Tahoma"/>
          <w:szCs w:val="22"/>
          <w:lang w:val="el-GR"/>
        </w:rPr>
        <w:instrText xml:space="preserve"> _</w:instrText>
      </w:r>
      <w:r w:rsidR="007C36DE" w:rsidRPr="00071CDB">
        <w:rPr>
          <w:rFonts w:ascii="Tahoma" w:hAnsi="Tahoma" w:cs="Tahoma"/>
          <w:szCs w:val="22"/>
        </w:rPr>
        <w:instrText>Ref</w:instrText>
      </w:r>
      <w:r w:rsidR="007C36DE" w:rsidRPr="00071CDB">
        <w:rPr>
          <w:rFonts w:ascii="Tahoma" w:hAnsi="Tahoma" w:cs="Tahoma"/>
          <w:szCs w:val="22"/>
          <w:lang w:val="el-GR"/>
        </w:rPr>
        <w:instrText>74507429 \</w:instrText>
      </w:r>
      <w:r w:rsidR="007C36DE" w:rsidRPr="00071CDB">
        <w:rPr>
          <w:rFonts w:ascii="Tahoma" w:hAnsi="Tahoma" w:cs="Tahoma"/>
          <w:szCs w:val="22"/>
        </w:rPr>
        <w:instrText>r</w:instrText>
      </w:r>
      <w:r w:rsidR="007C36DE" w:rsidRPr="00071CDB">
        <w:rPr>
          <w:rFonts w:ascii="Tahoma" w:hAnsi="Tahoma" w:cs="Tahoma"/>
          <w:szCs w:val="22"/>
          <w:lang w:val="el-GR"/>
        </w:rPr>
        <w:instrText xml:space="preserve"> \</w:instrText>
      </w:r>
      <w:r w:rsidR="007C36DE" w:rsidRPr="00071CDB">
        <w:rPr>
          <w:rFonts w:ascii="Tahoma" w:hAnsi="Tahoma" w:cs="Tahoma"/>
          <w:szCs w:val="22"/>
        </w:rPr>
        <w:instrText>h</w:instrText>
      </w:r>
      <w:r w:rsidR="007C36DE" w:rsidRPr="00071CDB">
        <w:rPr>
          <w:rFonts w:ascii="Tahoma" w:hAnsi="Tahoma" w:cs="Tahoma"/>
          <w:szCs w:val="22"/>
          <w:lang w:val="el-GR"/>
        </w:rPr>
        <w:instrText xml:space="preserve">  \* </w:instrText>
      </w:r>
      <w:r w:rsidR="007C36DE" w:rsidRPr="00071CDB">
        <w:rPr>
          <w:rFonts w:ascii="Tahoma" w:hAnsi="Tahoma" w:cs="Tahoma"/>
          <w:szCs w:val="22"/>
        </w:rPr>
        <w:instrText>MERGEFORMAT</w:instrText>
      </w:r>
      <w:r w:rsidR="007C36DE" w:rsidRPr="00071CDB">
        <w:rPr>
          <w:rFonts w:ascii="Tahoma" w:hAnsi="Tahoma" w:cs="Tahoma"/>
          <w:szCs w:val="22"/>
          <w:lang w:val="el-GR"/>
        </w:rPr>
        <w:instrText xml:space="preserve"> </w:instrText>
      </w:r>
      <w:r w:rsidR="007C36DE" w:rsidRPr="00071CDB">
        <w:rPr>
          <w:rFonts w:ascii="Tahoma" w:hAnsi="Tahoma" w:cs="Tahoma"/>
          <w:szCs w:val="22"/>
        </w:rPr>
      </w:r>
      <w:r w:rsidR="007C36DE" w:rsidRPr="00071CDB">
        <w:rPr>
          <w:rFonts w:ascii="Tahoma" w:hAnsi="Tahoma" w:cs="Tahoma"/>
          <w:szCs w:val="22"/>
        </w:rPr>
        <w:fldChar w:fldCharType="separate"/>
      </w:r>
      <w:r w:rsidR="00BF6344" w:rsidRPr="00BF6344">
        <w:rPr>
          <w:rFonts w:ascii="Tahoma" w:hAnsi="Tahoma" w:cs="Tahoma"/>
          <w:b/>
          <w:bCs/>
          <w:szCs w:val="22"/>
          <w:lang w:val="el-GR"/>
        </w:rPr>
        <w:t>2.2.3.1</w:t>
      </w:r>
      <w:r w:rsidR="007C36DE" w:rsidRPr="00071CDB">
        <w:rPr>
          <w:rFonts w:ascii="Tahoma" w:hAnsi="Tahoma" w:cs="Tahoma"/>
          <w:szCs w:val="22"/>
        </w:rPr>
        <w:fldChar w:fldCharType="end"/>
      </w:r>
      <w:r w:rsidRPr="00071CDB">
        <w:rPr>
          <w:rFonts w:ascii="Tahoma" w:hAnsi="Tahoma" w:cs="Tahoma"/>
          <w:b/>
          <w:bCs/>
          <w:szCs w:val="22"/>
          <w:lang w:val="el-GR"/>
        </w:rPr>
        <w:t xml:space="preserve"> </w:t>
      </w:r>
      <w:r w:rsidRPr="00071CDB">
        <w:rPr>
          <w:rFonts w:ascii="Tahoma" w:hAnsi="Tahoma" w:cs="Tahoma"/>
          <w:szCs w:val="22"/>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w:t>
      </w:r>
      <w:r w:rsidRPr="00071CDB">
        <w:rPr>
          <w:rFonts w:ascii="Tahoma" w:hAnsi="Tahoma" w:cs="Tahoma"/>
          <w:color w:val="000000"/>
          <w:szCs w:val="22"/>
          <w:lang w:val="el-GR"/>
        </w:rPr>
        <w:t xml:space="preserve">που να έχει εκδοθεί έως τρεις (3) μήνες πριν από την υποβολή του. </w:t>
      </w:r>
    </w:p>
    <w:p w14:paraId="70046834" w14:textId="201C4143" w:rsidR="00DF333B" w:rsidRPr="00071CDB" w:rsidRDefault="00DF333B" w:rsidP="00DF333B">
      <w:pPr>
        <w:rPr>
          <w:rFonts w:ascii="Tahoma" w:hAnsi="Tahoma" w:cs="Tahoma"/>
          <w:color w:val="000000"/>
          <w:szCs w:val="22"/>
          <w:lang w:val="el-GR"/>
        </w:rPr>
      </w:pPr>
      <w:r w:rsidRPr="00071CDB">
        <w:rPr>
          <w:rFonts w:ascii="Tahoma" w:hAnsi="Tahoma" w:cs="Tahoma"/>
          <w:color w:val="000000"/>
          <w:szCs w:val="22"/>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7C36DE" w:rsidRPr="00071CDB">
        <w:rPr>
          <w:rFonts w:ascii="Tahoma" w:hAnsi="Tahoma" w:cs="Tahoma"/>
          <w:szCs w:val="22"/>
        </w:rPr>
        <w:fldChar w:fldCharType="begin"/>
      </w:r>
      <w:r w:rsidR="007C36DE" w:rsidRPr="00071CDB">
        <w:rPr>
          <w:rFonts w:ascii="Tahoma" w:hAnsi="Tahoma" w:cs="Tahoma"/>
          <w:szCs w:val="22"/>
          <w:lang w:val="el-GR"/>
        </w:rPr>
        <w:instrText xml:space="preserve"> </w:instrText>
      </w:r>
      <w:r w:rsidR="007C36DE" w:rsidRPr="00071CDB">
        <w:rPr>
          <w:rFonts w:ascii="Tahoma" w:hAnsi="Tahoma" w:cs="Tahoma"/>
          <w:szCs w:val="22"/>
        </w:rPr>
        <w:instrText>REF</w:instrText>
      </w:r>
      <w:r w:rsidR="007C36DE" w:rsidRPr="00071CDB">
        <w:rPr>
          <w:rFonts w:ascii="Tahoma" w:hAnsi="Tahoma" w:cs="Tahoma"/>
          <w:szCs w:val="22"/>
          <w:lang w:val="el-GR"/>
        </w:rPr>
        <w:instrText xml:space="preserve"> _</w:instrText>
      </w:r>
      <w:r w:rsidR="007C36DE" w:rsidRPr="00071CDB">
        <w:rPr>
          <w:rFonts w:ascii="Tahoma" w:hAnsi="Tahoma" w:cs="Tahoma"/>
          <w:szCs w:val="22"/>
        </w:rPr>
        <w:instrText>Ref</w:instrText>
      </w:r>
      <w:r w:rsidR="007C36DE" w:rsidRPr="00071CDB">
        <w:rPr>
          <w:rFonts w:ascii="Tahoma" w:hAnsi="Tahoma" w:cs="Tahoma"/>
          <w:szCs w:val="22"/>
          <w:lang w:val="el-GR"/>
        </w:rPr>
        <w:instrText>74507429 \</w:instrText>
      </w:r>
      <w:r w:rsidR="007C36DE" w:rsidRPr="00071CDB">
        <w:rPr>
          <w:rFonts w:ascii="Tahoma" w:hAnsi="Tahoma" w:cs="Tahoma"/>
          <w:szCs w:val="22"/>
        </w:rPr>
        <w:instrText>r</w:instrText>
      </w:r>
      <w:r w:rsidR="007C36DE" w:rsidRPr="00071CDB">
        <w:rPr>
          <w:rFonts w:ascii="Tahoma" w:hAnsi="Tahoma" w:cs="Tahoma"/>
          <w:szCs w:val="22"/>
          <w:lang w:val="el-GR"/>
        </w:rPr>
        <w:instrText xml:space="preserve"> \</w:instrText>
      </w:r>
      <w:r w:rsidR="007C36DE" w:rsidRPr="00071CDB">
        <w:rPr>
          <w:rFonts w:ascii="Tahoma" w:hAnsi="Tahoma" w:cs="Tahoma"/>
          <w:szCs w:val="22"/>
        </w:rPr>
        <w:instrText>h</w:instrText>
      </w:r>
      <w:r w:rsidR="007C36DE" w:rsidRPr="00071CDB">
        <w:rPr>
          <w:rFonts w:ascii="Tahoma" w:hAnsi="Tahoma" w:cs="Tahoma"/>
          <w:szCs w:val="22"/>
          <w:lang w:val="el-GR"/>
        </w:rPr>
        <w:instrText xml:space="preserve">  \* </w:instrText>
      </w:r>
      <w:r w:rsidR="007C36DE" w:rsidRPr="00071CDB">
        <w:rPr>
          <w:rFonts w:ascii="Tahoma" w:hAnsi="Tahoma" w:cs="Tahoma"/>
          <w:szCs w:val="22"/>
        </w:rPr>
        <w:instrText>MERGEFORMAT</w:instrText>
      </w:r>
      <w:r w:rsidR="007C36DE" w:rsidRPr="00071CDB">
        <w:rPr>
          <w:rFonts w:ascii="Tahoma" w:hAnsi="Tahoma" w:cs="Tahoma"/>
          <w:szCs w:val="22"/>
          <w:lang w:val="el-GR"/>
        </w:rPr>
        <w:instrText xml:space="preserve"> </w:instrText>
      </w:r>
      <w:r w:rsidR="007C36DE" w:rsidRPr="00071CDB">
        <w:rPr>
          <w:rFonts w:ascii="Tahoma" w:hAnsi="Tahoma" w:cs="Tahoma"/>
          <w:szCs w:val="22"/>
        </w:rPr>
      </w:r>
      <w:r w:rsidR="007C36DE" w:rsidRPr="00071CDB">
        <w:rPr>
          <w:rFonts w:ascii="Tahoma" w:hAnsi="Tahoma" w:cs="Tahoma"/>
          <w:szCs w:val="22"/>
        </w:rPr>
        <w:fldChar w:fldCharType="separate"/>
      </w:r>
      <w:r w:rsidR="00BF6344" w:rsidRPr="00BF6344">
        <w:rPr>
          <w:rFonts w:ascii="Tahoma" w:hAnsi="Tahoma" w:cs="Tahoma"/>
          <w:szCs w:val="22"/>
          <w:lang w:val="el-GR"/>
        </w:rPr>
        <w:t>2.2.3.1</w:t>
      </w:r>
      <w:r w:rsidR="007C36DE" w:rsidRPr="00071CDB">
        <w:rPr>
          <w:rFonts w:ascii="Tahoma" w:hAnsi="Tahoma" w:cs="Tahoma"/>
          <w:szCs w:val="22"/>
        </w:rPr>
        <w:fldChar w:fldCharType="end"/>
      </w:r>
      <w:r w:rsidRPr="00071CDB">
        <w:rPr>
          <w:rFonts w:ascii="Tahoma" w:hAnsi="Tahoma" w:cs="Tahoma"/>
          <w:color w:val="000000"/>
          <w:szCs w:val="22"/>
          <w:lang w:val="el-GR"/>
        </w:rPr>
        <w:t>,</w:t>
      </w:r>
    </w:p>
    <w:p w14:paraId="741E7951" w14:textId="77777777" w:rsidR="00DF333B" w:rsidRPr="00071CDB" w:rsidRDefault="00DF333B" w:rsidP="00DF333B">
      <w:pPr>
        <w:rPr>
          <w:rFonts w:ascii="Tahoma" w:hAnsi="Tahoma" w:cs="Tahoma"/>
          <w:color w:val="000000"/>
          <w:szCs w:val="22"/>
          <w:lang w:val="el-GR"/>
        </w:rPr>
      </w:pPr>
      <w:r w:rsidRPr="00071CDB">
        <w:rPr>
          <w:rFonts w:ascii="Tahoma" w:hAnsi="Tahoma" w:cs="Tahoma"/>
          <w:b/>
          <w:bCs/>
          <w:color w:val="000000"/>
          <w:szCs w:val="22"/>
          <w:lang w:val="el-GR"/>
        </w:rPr>
        <w:t>β)</w:t>
      </w:r>
      <w:r w:rsidRPr="00071CDB">
        <w:rPr>
          <w:rFonts w:ascii="Tahoma" w:hAnsi="Tahoma" w:cs="Tahoma"/>
          <w:color w:val="000000"/>
          <w:szCs w:val="22"/>
          <w:lang w:val="el-GR"/>
        </w:rPr>
        <w:t xml:space="preserve"> για την παράγραφο</w:t>
      </w:r>
      <w:r w:rsidR="001012A6" w:rsidRPr="00071CDB">
        <w:rPr>
          <w:rFonts w:ascii="Tahoma" w:hAnsi="Tahoma" w:cs="Tahoma"/>
          <w:color w:val="000000"/>
          <w:szCs w:val="22"/>
          <w:lang w:val="el-GR"/>
        </w:rPr>
        <w:t xml:space="preserve"> </w:t>
      </w:r>
      <w:r w:rsidR="001C5365" w:rsidRPr="00071CDB">
        <w:rPr>
          <w:rFonts w:ascii="Tahoma" w:hAnsi="Tahoma" w:cs="Tahoma"/>
          <w:b/>
          <w:bCs/>
          <w:color w:val="000000"/>
          <w:szCs w:val="22"/>
          <w:lang w:val="el-GR"/>
        </w:rPr>
        <w:t>2.2.3.2</w:t>
      </w:r>
      <w:r w:rsidR="001012A6" w:rsidRPr="00071CDB">
        <w:rPr>
          <w:rFonts w:ascii="Tahoma" w:hAnsi="Tahoma" w:cs="Tahoma"/>
          <w:color w:val="000000"/>
          <w:szCs w:val="22"/>
          <w:lang w:val="el-GR"/>
        </w:rPr>
        <w:t xml:space="preserve"> </w:t>
      </w:r>
      <w:r w:rsidRPr="00071CDB">
        <w:rPr>
          <w:rFonts w:ascii="Tahoma" w:hAnsi="Tahoma" w:cs="Tahoma"/>
          <w:color w:val="000000"/>
          <w:szCs w:val="22"/>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071CDB">
        <w:rPr>
          <w:rStyle w:val="0"/>
          <w:rFonts w:ascii="Tahoma" w:hAnsi="Tahoma" w:cs="Tahoma"/>
          <w:color w:val="000000"/>
          <w:szCs w:val="22"/>
          <w:lang w:val="el-GR"/>
        </w:rPr>
        <w:footnoteReference w:id="7"/>
      </w:r>
      <w:r w:rsidRPr="00071CDB">
        <w:rPr>
          <w:rFonts w:ascii="Tahoma" w:hAnsi="Tahoma" w:cs="Tahoma"/>
          <w:color w:val="000000"/>
          <w:szCs w:val="22"/>
          <w:lang w:val="el-GR"/>
        </w:rPr>
        <w:t xml:space="preserve">  </w:t>
      </w:r>
    </w:p>
    <w:p w14:paraId="5020FDF4" w14:textId="77777777" w:rsidR="00DF333B" w:rsidRPr="00071CDB" w:rsidRDefault="00DF333B" w:rsidP="00DF333B">
      <w:pPr>
        <w:rPr>
          <w:rFonts w:ascii="Tahoma" w:hAnsi="Tahoma" w:cs="Tahoma"/>
          <w:b/>
          <w:bCs/>
          <w:color w:val="000000"/>
          <w:szCs w:val="22"/>
          <w:lang w:val="el-GR"/>
        </w:rPr>
      </w:pPr>
      <w:r w:rsidRPr="00071CDB">
        <w:rPr>
          <w:rFonts w:ascii="Tahoma" w:hAnsi="Tahoma" w:cs="Tahoma"/>
          <w:color w:val="000000"/>
          <w:szCs w:val="22"/>
          <w:lang w:val="el-GR"/>
        </w:rPr>
        <w:t>Ιδίως οι οικονομικοί φορείς που είναι εγκατεστημένοι στην Ελλάδα προσκομίζουν:</w:t>
      </w:r>
    </w:p>
    <w:p w14:paraId="1CBB5847" w14:textId="77777777" w:rsidR="00DF333B" w:rsidRPr="00071CDB" w:rsidRDefault="00DF333B">
      <w:pPr>
        <w:rPr>
          <w:rFonts w:ascii="Tahoma" w:hAnsi="Tahoma" w:cs="Tahoma"/>
          <w:b/>
          <w:szCs w:val="22"/>
          <w:lang w:val="el-GR"/>
        </w:rPr>
      </w:pPr>
      <w:r w:rsidRPr="00071CDB">
        <w:rPr>
          <w:rFonts w:ascii="Tahoma" w:hAnsi="Tahoma" w:cs="Tahoma"/>
          <w:b/>
          <w:bCs/>
          <w:color w:val="000000"/>
          <w:szCs w:val="22"/>
          <w:lang w:val="en-US"/>
        </w:rPr>
        <w:lastRenderedPageBreak/>
        <w:t>i</w:t>
      </w:r>
      <w:r w:rsidRPr="00071CDB">
        <w:rPr>
          <w:rFonts w:ascii="Tahoma" w:hAnsi="Tahoma" w:cs="Tahoma"/>
          <w:b/>
          <w:bCs/>
          <w:color w:val="000000"/>
          <w:szCs w:val="22"/>
          <w:lang w:val="el-GR"/>
        </w:rPr>
        <w:t xml:space="preserve">) </w:t>
      </w:r>
      <w:r w:rsidRPr="00071CDB">
        <w:rPr>
          <w:rFonts w:ascii="Tahoma" w:hAnsi="Tahoma" w:cs="Tahoma"/>
          <w:color w:val="000000"/>
          <w:szCs w:val="22"/>
          <w:lang w:val="el-GR"/>
        </w:rPr>
        <w:t>Για την απόδειξη της εκπλήρωσης των φορολογικών υποχρεώσεων της παραγράφου</w:t>
      </w:r>
      <w:r w:rsidR="001012A6" w:rsidRPr="00071CDB">
        <w:rPr>
          <w:rFonts w:ascii="Tahoma" w:hAnsi="Tahoma" w:cs="Tahoma"/>
          <w:color w:val="000000"/>
          <w:szCs w:val="22"/>
          <w:lang w:val="el-GR"/>
        </w:rPr>
        <w:t xml:space="preserve"> 2.2.3.2</w:t>
      </w:r>
      <w:r w:rsidRPr="00071CDB">
        <w:rPr>
          <w:rFonts w:ascii="Tahoma" w:hAnsi="Tahoma" w:cs="Tahoma"/>
          <w:color w:val="000000"/>
          <w:szCs w:val="22"/>
          <w:lang w:val="el-GR"/>
        </w:rPr>
        <w:t xml:space="preserve"> περίπτωση α’ αποδεικτικό ενημερότητας εκδιδόμενο από την Α.Α.Δ.Ε..</w:t>
      </w:r>
    </w:p>
    <w:p w14:paraId="5A365F14" w14:textId="77777777" w:rsidR="00DF333B" w:rsidRPr="00071CDB" w:rsidRDefault="00DF333B" w:rsidP="00DF333B">
      <w:pPr>
        <w:rPr>
          <w:rFonts w:ascii="Tahoma" w:hAnsi="Tahoma" w:cs="Tahoma"/>
          <w:color w:val="000000"/>
          <w:szCs w:val="22"/>
          <w:lang w:val="el-GR"/>
        </w:rPr>
      </w:pPr>
      <w:r w:rsidRPr="00071CDB">
        <w:rPr>
          <w:rFonts w:ascii="Tahoma" w:hAnsi="Tahoma" w:cs="Tahoma"/>
          <w:b/>
          <w:bCs/>
          <w:color w:val="000000"/>
          <w:szCs w:val="22"/>
          <w:lang w:val="en-US"/>
        </w:rPr>
        <w:t>ii</w:t>
      </w:r>
      <w:r w:rsidRPr="00071CDB">
        <w:rPr>
          <w:rFonts w:ascii="Tahoma" w:hAnsi="Tahoma" w:cs="Tahoma"/>
          <w:b/>
          <w:bCs/>
          <w:color w:val="000000"/>
          <w:szCs w:val="22"/>
          <w:lang w:val="el-GR"/>
        </w:rPr>
        <w:t xml:space="preserve">) </w:t>
      </w:r>
      <w:r w:rsidRPr="00071CDB">
        <w:rPr>
          <w:rFonts w:ascii="Tahoma" w:hAnsi="Tahoma" w:cs="Tahoma"/>
          <w:color w:val="000000"/>
          <w:szCs w:val="22"/>
          <w:lang w:val="el-GR"/>
        </w:rPr>
        <w:t>Για την απόδειξη της εκπλήρωσης των υποχρεώσεων προς τους οργανισμούς κοινωνικής ασφάλισης της παραγράφου</w:t>
      </w:r>
      <w:r w:rsidR="001012A6" w:rsidRPr="00071CDB">
        <w:rPr>
          <w:rFonts w:ascii="Tahoma" w:hAnsi="Tahoma" w:cs="Tahoma"/>
          <w:color w:val="000000"/>
          <w:szCs w:val="22"/>
          <w:lang w:val="el-GR"/>
        </w:rPr>
        <w:t xml:space="preserve"> </w:t>
      </w:r>
      <w:r w:rsidR="001C5365" w:rsidRPr="00071CDB">
        <w:rPr>
          <w:rFonts w:ascii="Tahoma" w:hAnsi="Tahoma" w:cs="Tahoma"/>
          <w:b/>
          <w:bCs/>
          <w:color w:val="000000"/>
          <w:szCs w:val="22"/>
          <w:lang w:val="el-GR"/>
        </w:rPr>
        <w:t>2.2.3.2</w:t>
      </w:r>
      <w:r w:rsidR="001012A6" w:rsidRPr="00071CDB">
        <w:rPr>
          <w:rFonts w:ascii="Tahoma" w:hAnsi="Tahoma" w:cs="Tahoma"/>
          <w:color w:val="000000"/>
          <w:szCs w:val="22"/>
          <w:lang w:val="el-GR"/>
        </w:rPr>
        <w:t xml:space="preserve"> </w:t>
      </w:r>
      <w:r w:rsidRPr="00071CDB">
        <w:rPr>
          <w:rFonts w:ascii="Tahoma" w:hAnsi="Tahoma" w:cs="Tahoma"/>
          <w:color w:val="000000"/>
          <w:szCs w:val="22"/>
          <w:lang w:val="el-GR"/>
        </w:rPr>
        <w:t xml:space="preserve">περίπτωση α’ πιστοποιητικό εκδιδόμενο από τον </w:t>
      </w:r>
      <w:r w:rsidRPr="00071CDB">
        <w:rPr>
          <w:rFonts w:ascii="Tahoma" w:hAnsi="Tahoma" w:cs="Tahoma"/>
          <w:color w:val="000000"/>
          <w:szCs w:val="22"/>
          <w:lang w:val="en-US"/>
        </w:rPr>
        <w:t>e</w:t>
      </w:r>
      <w:r w:rsidRPr="00071CDB">
        <w:rPr>
          <w:rFonts w:ascii="Tahoma" w:hAnsi="Tahoma" w:cs="Tahoma"/>
          <w:color w:val="000000"/>
          <w:szCs w:val="22"/>
          <w:lang w:val="el-GR"/>
        </w:rPr>
        <w:t>-ΕΦΚΑ. 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72EA6073" w14:textId="77777777" w:rsidR="00DF333B" w:rsidRPr="00071CDB" w:rsidRDefault="00DF333B" w:rsidP="00DF333B">
      <w:pPr>
        <w:rPr>
          <w:rFonts w:ascii="Tahoma" w:hAnsi="Tahoma" w:cs="Tahoma"/>
          <w:color w:val="000000"/>
          <w:szCs w:val="22"/>
          <w:lang w:val="el-GR"/>
        </w:rPr>
      </w:pPr>
      <w:r w:rsidRPr="00071CDB">
        <w:rPr>
          <w:rFonts w:ascii="Tahoma" w:hAnsi="Tahoma" w:cs="Tahoma"/>
          <w:b/>
          <w:bCs/>
          <w:color w:val="000000"/>
          <w:szCs w:val="22"/>
          <w:lang w:val="en-US"/>
        </w:rPr>
        <w:t>iii</w:t>
      </w:r>
      <w:r w:rsidRPr="00071CDB">
        <w:rPr>
          <w:rFonts w:ascii="Tahoma" w:hAnsi="Tahoma" w:cs="Tahoma"/>
          <w:b/>
          <w:bCs/>
          <w:color w:val="000000"/>
          <w:szCs w:val="22"/>
          <w:lang w:val="el-GR"/>
        </w:rPr>
        <w:t xml:space="preserve">) </w:t>
      </w:r>
      <w:r w:rsidRPr="00071CDB">
        <w:rPr>
          <w:rFonts w:ascii="Tahoma" w:hAnsi="Tahoma" w:cs="Tahoma"/>
          <w:color w:val="000000"/>
          <w:szCs w:val="22"/>
          <w:lang w:val="el-GR"/>
        </w:rPr>
        <w:t>Για την παράγραφο</w:t>
      </w:r>
      <w:r w:rsidR="001012A6" w:rsidRPr="00071CDB">
        <w:rPr>
          <w:rFonts w:ascii="Tahoma" w:hAnsi="Tahoma" w:cs="Tahoma"/>
          <w:color w:val="000000"/>
          <w:szCs w:val="22"/>
          <w:lang w:val="el-GR"/>
        </w:rPr>
        <w:t xml:space="preserve"> 2.2.3.2 </w:t>
      </w:r>
      <w:r w:rsidRPr="00071CDB">
        <w:rPr>
          <w:rFonts w:ascii="Tahoma" w:hAnsi="Tahoma" w:cs="Tahoma"/>
          <w:color w:val="000000"/>
          <w:szCs w:val="22"/>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248301FB" w14:textId="77777777" w:rsidR="00DF333B" w:rsidRPr="00071CDB" w:rsidRDefault="00DF333B" w:rsidP="00DF333B">
      <w:pPr>
        <w:rPr>
          <w:rFonts w:ascii="Tahoma" w:hAnsi="Tahoma" w:cs="Tahoma"/>
          <w:color w:val="000000"/>
          <w:szCs w:val="22"/>
          <w:lang w:val="el-GR"/>
        </w:rPr>
      </w:pPr>
      <w:r w:rsidRPr="00071CDB">
        <w:rPr>
          <w:rFonts w:ascii="Tahoma" w:hAnsi="Tahoma" w:cs="Tahoma"/>
          <w:b/>
          <w:bCs/>
          <w:szCs w:val="22"/>
          <w:lang w:val="el-GR"/>
        </w:rPr>
        <w:t xml:space="preserve">γ) </w:t>
      </w:r>
      <w:r w:rsidRPr="00071CDB">
        <w:rPr>
          <w:rFonts w:ascii="Tahoma" w:hAnsi="Tahoma" w:cs="Tahoma"/>
          <w:color w:val="000000"/>
          <w:szCs w:val="22"/>
          <w:lang w:val="el-GR"/>
        </w:rPr>
        <w:t>για την παράγραφο</w:t>
      </w:r>
      <w:r w:rsidR="001012A6" w:rsidRPr="00071CDB">
        <w:rPr>
          <w:rFonts w:ascii="Tahoma" w:hAnsi="Tahoma" w:cs="Tahoma"/>
          <w:color w:val="000000"/>
          <w:szCs w:val="22"/>
          <w:lang w:val="el-GR"/>
        </w:rPr>
        <w:t xml:space="preserve"> 2.2.3.3 </w:t>
      </w:r>
      <w:r w:rsidRPr="00071CDB">
        <w:rPr>
          <w:rFonts w:ascii="Tahoma" w:hAnsi="Tahoma" w:cs="Tahoma"/>
          <w:color w:val="000000"/>
          <w:szCs w:val="22"/>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50EFCABB" w14:textId="77777777" w:rsidR="00DF333B" w:rsidRPr="00071CDB" w:rsidRDefault="00DF333B" w:rsidP="00DF333B">
      <w:pPr>
        <w:rPr>
          <w:rFonts w:ascii="Tahoma" w:hAnsi="Tahoma" w:cs="Tahoma"/>
          <w:b/>
          <w:bCs/>
          <w:color w:val="000000"/>
          <w:szCs w:val="22"/>
          <w:lang w:val="el-GR"/>
        </w:rPr>
      </w:pPr>
      <w:r w:rsidRPr="00071CDB">
        <w:rPr>
          <w:rFonts w:ascii="Tahoma" w:hAnsi="Tahoma" w:cs="Tahoma"/>
          <w:color w:val="000000"/>
          <w:szCs w:val="22"/>
          <w:lang w:val="el-GR"/>
        </w:rPr>
        <w:t>Ιδίως οι οικονομικοί φορείς που είναι εγκατεστημένοι στην Ελλάδα προσκομίζουν:</w:t>
      </w:r>
    </w:p>
    <w:p w14:paraId="1A414BE4" w14:textId="77777777" w:rsidR="00DF333B" w:rsidRPr="00071CDB" w:rsidRDefault="00DF333B" w:rsidP="00DF333B">
      <w:pPr>
        <w:rPr>
          <w:rFonts w:ascii="Tahoma" w:hAnsi="Tahoma" w:cs="Tahoma"/>
          <w:b/>
          <w:szCs w:val="22"/>
          <w:lang w:val="el-GR"/>
        </w:rPr>
      </w:pPr>
      <w:bookmarkStart w:id="85" w:name="_Hlk69240569"/>
      <w:r w:rsidRPr="00071CDB">
        <w:rPr>
          <w:rFonts w:ascii="Tahoma" w:hAnsi="Tahoma" w:cs="Tahoma"/>
          <w:b/>
          <w:bCs/>
          <w:szCs w:val="22"/>
          <w:lang w:val="en-US"/>
        </w:rPr>
        <w:t>i</w:t>
      </w:r>
      <w:r w:rsidRPr="00071CDB">
        <w:rPr>
          <w:rFonts w:ascii="Tahoma" w:hAnsi="Tahoma" w:cs="Tahoma"/>
          <w:b/>
          <w:bCs/>
          <w:szCs w:val="22"/>
          <w:lang w:val="el-GR"/>
        </w:rPr>
        <w:t>)</w:t>
      </w:r>
      <w:r w:rsidRPr="00071CDB">
        <w:rPr>
          <w:rFonts w:ascii="Tahoma" w:hAnsi="Tahoma" w:cs="Tahoma"/>
          <w:bCs/>
          <w:szCs w:val="22"/>
          <w:lang w:val="el-GR"/>
        </w:rPr>
        <w:t xml:space="preserve"> Ενιαίο Πιστοποιητικό Δικαστικής Φερεγγυότητας</w:t>
      </w:r>
      <w:bookmarkEnd w:id="85"/>
      <w:r w:rsidRPr="00071CDB">
        <w:rPr>
          <w:rFonts w:ascii="Tahoma" w:hAnsi="Tahoma" w:cs="Tahoma"/>
          <w:bCs/>
          <w:szCs w:val="22"/>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56092924" w14:textId="77777777" w:rsidR="00DF333B" w:rsidRPr="00071CDB" w:rsidRDefault="00DF333B" w:rsidP="00DF333B">
      <w:pPr>
        <w:rPr>
          <w:rFonts w:ascii="Tahoma" w:hAnsi="Tahoma" w:cs="Tahoma"/>
          <w:b/>
          <w:bCs/>
          <w:color w:val="000000"/>
          <w:szCs w:val="22"/>
          <w:lang w:val="el-GR"/>
        </w:rPr>
      </w:pPr>
      <w:r w:rsidRPr="00071CDB">
        <w:rPr>
          <w:rFonts w:ascii="Tahoma" w:hAnsi="Tahoma" w:cs="Tahoma"/>
          <w:b/>
          <w:szCs w:val="22"/>
          <w:lang w:val="en-US"/>
        </w:rPr>
        <w:t>ii</w:t>
      </w:r>
      <w:r w:rsidRPr="00071CDB">
        <w:rPr>
          <w:rFonts w:ascii="Tahoma" w:hAnsi="Tahoma" w:cs="Tahoma"/>
          <w:b/>
          <w:szCs w:val="22"/>
          <w:lang w:val="el-GR"/>
        </w:rPr>
        <w:t xml:space="preserve">) </w:t>
      </w:r>
      <w:r w:rsidRPr="00071CDB">
        <w:rPr>
          <w:rFonts w:ascii="Tahoma" w:hAnsi="Tahoma" w:cs="Tahoma"/>
          <w:bCs/>
          <w:szCs w:val="22"/>
          <w:lang w:val="el-GR"/>
        </w:rPr>
        <w:t>Π</w:t>
      </w:r>
      <w:r w:rsidRPr="00071CDB">
        <w:rPr>
          <w:rFonts w:ascii="Tahoma" w:hAnsi="Tahoma" w:cs="Tahoma"/>
          <w:szCs w:val="22"/>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387C3693" w14:textId="77777777" w:rsidR="00DF333B" w:rsidRPr="00071CDB" w:rsidRDefault="00DF333B" w:rsidP="00DF333B">
      <w:pPr>
        <w:rPr>
          <w:rFonts w:ascii="Tahoma" w:hAnsi="Tahoma" w:cs="Tahoma"/>
          <w:bCs/>
          <w:color w:val="000000"/>
          <w:szCs w:val="22"/>
          <w:lang w:val="el-GR"/>
        </w:rPr>
      </w:pPr>
      <w:r w:rsidRPr="00071CDB">
        <w:rPr>
          <w:rFonts w:ascii="Tahoma" w:hAnsi="Tahoma" w:cs="Tahoma"/>
          <w:b/>
          <w:bCs/>
          <w:color w:val="000000"/>
          <w:szCs w:val="22"/>
          <w:lang w:val="en-US"/>
        </w:rPr>
        <w:t>iii</w:t>
      </w:r>
      <w:r w:rsidRPr="00071CDB">
        <w:rPr>
          <w:rFonts w:ascii="Tahoma" w:hAnsi="Tahoma" w:cs="Tahoma"/>
          <w:b/>
          <w:bCs/>
          <w:color w:val="000000"/>
          <w:szCs w:val="22"/>
          <w:lang w:val="el-GR"/>
        </w:rPr>
        <w:t xml:space="preserve">) </w:t>
      </w:r>
      <w:r w:rsidRPr="00071CDB">
        <w:rPr>
          <w:rFonts w:ascii="Tahoma" w:hAnsi="Tahoma" w:cs="Tahoma"/>
          <w:color w:val="000000"/>
          <w:szCs w:val="22"/>
          <w:lang w:val="el-GR"/>
        </w:rPr>
        <w:t xml:space="preserve">Εκτύπωση της καρτέλας “Στοιχεία Μητρώου/ Επιχείρησης” </w:t>
      </w:r>
      <w:r w:rsidRPr="00071CDB">
        <w:rPr>
          <w:rFonts w:ascii="Tahoma" w:hAnsi="Tahoma" w:cs="Tahoma"/>
          <w:bCs/>
          <w:szCs w:val="22"/>
          <w:lang w:val="el-GR"/>
        </w:rPr>
        <w:t>από την ηλεκτρονική πλατφόρμα της Ανεξάρτητης Αρχής Δημοσίων Εσόδων</w:t>
      </w:r>
      <w:r w:rsidRPr="00071CDB">
        <w:rPr>
          <w:rFonts w:ascii="Tahoma" w:hAnsi="Tahoma" w:cs="Tahoma"/>
          <w:color w:val="000000"/>
          <w:szCs w:val="22"/>
          <w:lang w:val="el-GR"/>
        </w:rPr>
        <w:t xml:space="preserve">, όπως αυτά εμφανίζονται στο taxisnet, από την οποία να προκύπτει η </w:t>
      </w:r>
      <w:r w:rsidRPr="00071CDB">
        <w:rPr>
          <w:rFonts w:ascii="Tahoma" w:hAnsi="Tahoma" w:cs="Tahoma"/>
          <w:bCs/>
          <w:color w:val="000000"/>
          <w:szCs w:val="22"/>
          <w:lang w:val="el-GR"/>
        </w:rPr>
        <w:t>μη αναστολή της επιχειρηματικής δραστηριότητάς τους.</w:t>
      </w:r>
    </w:p>
    <w:p w14:paraId="10467FD8" w14:textId="77777777" w:rsidR="00DF333B" w:rsidRPr="00071CDB" w:rsidRDefault="00DF333B" w:rsidP="00DF333B">
      <w:pPr>
        <w:rPr>
          <w:rFonts w:ascii="Tahoma" w:hAnsi="Tahoma" w:cs="Tahoma"/>
          <w:b/>
          <w:color w:val="000000"/>
          <w:szCs w:val="22"/>
          <w:lang w:val="el-GR"/>
        </w:rPr>
      </w:pPr>
      <w:r w:rsidRPr="00071CDB">
        <w:rPr>
          <w:rFonts w:ascii="Tahoma" w:hAnsi="Tahoma" w:cs="Tahoma"/>
          <w:bCs/>
          <w:color w:val="000000"/>
          <w:szCs w:val="22"/>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7BA33E28" w14:textId="77777777" w:rsidR="00DF333B" w:rsidRPr="00071CDB" w:rsidRDefault="00DF333B" w:rsidP="00DF333B">
      <w:pPr>
        <w:rPr>
          <w:rFonts w:ascii="Tahoma" w:hAnsi="Tahoma" w:cs="Tahoma"/>
          <w:color w:val="000000"/>
          <w:szCs w:val="22"/>
          <w:lang w:val="el-GR"/>
        </w:rPr>
      </w:pPr>
      <w:r w:rsidRPr="00071CDB">
        <w:rPr>
          <w:rFonts w:ascii="Tahoma" w:hAnsi="Tahoma" w:cs="Tahoma"/>
          <w:b/>
          <w:color w:val="000000"/>
          <w:szCs w:val="22"/>
          <w:lang w:val="el-GR"/>
        </w:rPr>
        <w:t>δ)</w:t>
      </w:r>
      <w:r w:rsidRPr="00071CDB">
        <w:rPr>
          <w:rFonts w:ascii="Tahoma" w:hAnsi="Tahoma" w:cs="Tahoma"/>
          <w:color w:val="000000"/>
          <w:szCs w:val="22"/>
          <w:lang w:val="el-GR"/>
        </w:rPr>
        <w:t xml:space="preserve"> Για τις λοιπές περιπτώσεις της παραγράφου</w:t>
      </w:r>
      <w:r w:rsidR="001012A6" w:rsidRPr="00071CDB">
        <w:rPr>
          <w:rFonts w:ascii="Tahoma" w:hAnsi="Tahoma" w:cs="Tahoma"/>
          <w:color w:val="000000"/>
          <w:szCs w:val="22"/>
          <w:lang w:val="el-GR"/>
        </w:rPr>
        <w:t xml:space="preserve"> 2.2.3.3</w:t>
      </w:r>
      <w:r w:rsidRPr="00071CDB">
        <w:rPr>
          <w:rFonts w:ascii="Tahoma" w:hAnsi="Tahoma" w:cs="Tahoma"/>
          <w:color w:val="000000"/>
          <w:szCs w:val="22"/>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09489AE" w14:textId="77777777" w:rsidR="00DF333B" w:rsidRPr="00071CDB" w:rsidRDefault="00DF333B" w:rsidP="00DF333B">
      <w:pPr>
        <w:tabs>
          <w:tab w:val="left" w:pos="1980"/>
        </w:tabs>
        <w:rPr>
          <w:rFonts w:ascii="Tahoma" w:hAnsi="Tahoma" w:cs="Tahoma"/>
          <w:color w:val="000000"/>
          <w:szCs w:val="22"/>
          <w:lang w:val="el-GR"/>
        </w:rPr>
      </w:pPr>
      <w:r w:rsidRPr="00071CDB">
        <w:rPr>
          <w:rFonts w:ascii="Tahoma" w:hAnsi="Tahoma" w:cs="Tahoma"/>
          <w:b/>
          <w:bCs/>
          <w:color w:val="000000"/>
          <w:szCs w:val="22"/>
          <w:lang w:val="el-GR"/>
        </w:rPr>
        <w:t>ε)</w:t>
      </w:r>
      <w:r w:rsidRPr="00071CDB">
        <w:rPr>
          <w:rFonts w:ascii="Tahoma" w:hAnsi="Tahoma" w:cs="Tahoma"/>
          <w:color w:val="000000"/>
          <w:szCs w:val="22"/>
          <w:lang w:val="el-GR"/>
        </w:rPr>
        <w:t xml:space="preserve"> </w:t>
      </w:r>
      <w:r w:rsidRPr="00071CDB">
        <w:rPr>
          <w:rFonts w:ascii="Tahoma" w:hAnsi="Tahoma" w:cs="Tahoma"/>
          <w:szCs w:val="22"/>
          <w:lang w:val="el-GR"/>
        </w:rPr>
        <w:t>για την παράγραφο</w:t>
      </w:r>
      <w:r w:rsidR="001012A6" w:rsidRPr="00071CDB">
        <w:rPr>
          <w:rFonts w:ascii="Tahoma" w:hAnsi="Tahoma" w:cs="Tahoma"/>
          <w:szCs w:val="22"/>
          <w:lang w:val="el-GR"/>
        </w:rPr>
        <w:t xml:space="preserve"> 2.2.3.8 </w:t>
      </w:r>
      <w:r w:rsidRPr="00071CDB">
        <w:rPr>
          <w:rFonts w:ascii="Tahoma" w:hAnsi="Tahoma" w:cs="Tahoma"/>
          <w:szCs w:val="22"/>
          <w:lang w:val="el-GR"/>
        </w:rPr>
        <w:t xml:space="preserve">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r w:rsidRPr="00071CDB">
        <w:rPr>
          <w:rFonts w:ascii="Tahoma" w:hAnsi="Tahoma" w:cs="Tahoma"/>
          <w:color w:val="000000"/>
          <w:szCs w:val="22"/>
          <w:lang w:val="el-GR"/>
        </w:rPr>
        <w:t>.</w:t>
      </w:r>
    </w:p>
    <w:p w14:paraId="1D72A983" w14:textId="64CB2889" w:rsidR="00DF333B" w:rsidRPr="00071CDB" w:rsidRDefault="00DF333B" w:rsidP="00DF333B">
      <w:pPr>
        <w:tabs>
          <w:tab w:val="left" w:pos="1980"/>
        </w:tabs>
        <w:rPr>
          <w:rFonts w:ascii="Tahoma" w:hAnsi="Tahoma" w:cs="Tahoma"/>
          <w:color w:val="000000"/>
          <w:szCs w:val="22"/>
          <w:lang w:val="el-GR"/>
        </w:rPr>
      </w:pPr>
      <w:r w:rsidRPr="00071CDB">
        <w:rPr>
          <w:rFonts w:ascii="Tahoma" w:hAnsi="Tahoma" w:cs="Tahoma"/>
          <w:b/>
          <w:color w:val="000000"/>
          <w:szCs w:val="22"/>
          <w:lang w:val="el-GR"/>
        </w:rPr>
        <w:t>στ)</w:t>
      </w:r>
      <w:r w:rsidRPr="00071CDB">
        <w:rPr>
          <w:rFonts w:ascii="Tahoma" w:hAnsi="Tahoma" w:cs="Tahoma"/>
          <w:color w:val="000000"/>
          <w:szCs w:val="22"/>
          <w:lang w:val="el-GR"/>
        </w:rPr>
        <w:t xml:space="preserve"> για την παράγραφο</w:t>
      </w:r>
      <w:r w:rsidR="001012A6" w:rsidRPr="00071CDB">
        <w:rPr>
          <w:rFonts w:ascii="Tahoma" w:hAnsi="Tahoma" w:cs="Tahoma"/>
          <w:color w:val="000000"/>
          <w:szCs w:val="22"/>
          <w:lang w:val="el-GR"/>
        </w:rPr>
        <w:t xml:space="preserve"> 2.2.3.4</w:t>
      </w:r>
      <w:r w:rsidR="001012A6" w:rsidRPr="00071CDB">
        <w:rPr>
          <w:rFonts w:ascii="Tahoma" w:hAnsi="Tahoma" w:cs="Tahoma"/>
          <w:szCs w:val="22"/>
          <w:lang w:val="el-GR"/>
        </w:rPr>
        <w:t>,</w:t>
      </w:r>
      <w:r w:rsidRPr="00071CDB">
        <w:rPr>
          <w:rFonts w:ascii="Tahoma" w:hAnsi="Tahoma" w:cs="Tahoma"/>
          <w:color w:val="000000"/>
          <w:szCs w:val="22"/>
          <w:lang w:val="el-GR"/>
        </w:rPr>
        <w:t xml:space="preserve"> δικαιολογητικά ονομαστικοποίησης των μετοχών, που καθορίζονται κατωτέρω, εφόσον ο προσωρινός ανάδοχος είναι ανώνυμη εταιρία ή νομικό πρόσωπο στη μετοχική σύνθεση του οποίου συμμετέχει ανώνυμη εταιρεία</w:t>
      </w:r>
      <w:r w:rsidRPr="00071CDB">
        <w:rPr>
          <w:rFonts w:ascii="Tahoma" w:hAnsi="Tahoma" w:cs="Tahoma"/>
          <w:szCs w:val="22"/>
          <w:lang w:val="el-GR"/>
        </w:rPr>
        <w:t xml:space="preserve"> </w:t>
      </w:r>
      <w:r w:rsidRPr="00071CDB">
        <w:rPr>
          <w:rFonts w:ascii="Tahoma" w:hAnsi="Tahoma" w:cs="Tahoma"/>
          <w:color w:val="000000"/>
          <w:szCs w:val="22"/>
          <w:lang w:val="el-GR"/>
        </w:rPr>
        <w:t xml:space="preserve">ή νομικό πρόσωπο της αλλοδαπής που αντιστοιχεί σε ανώνυμη εταιρεία (πλην των περιπτώσεων που αναφέρθηκαν στην παρ. </w:t>
      </w:r>
      <w:r w:rsidR="007C36DE" w:rsidRPr="00071CDB">
        <w:rPr>
          <w:rFonts w:ascii="Tahoma" w:hAnsi="Tahoma" w:cs="Tahoma"/>
          <w:szCs w:val="22"/>
        </w:rPr>
        <w:fldChar w:fldCharType="begin"/>
      </w:r>
      <w:r w:rsidR="007C36DE" w:rsidRPr="00071CDB">
        <w:rPr>
          <w:rFonts w:ascii="Tahoma" w:hAnsi="Tahoma" w:cs="Tahoma"/>
          <w:szCs w:val="22"/>
          <w:lang w:val="el-GR"/>
        </w:rPr>
        <w:instrText xml:space="preserve"> </w:instrText>
      </w:r>
      <w:r w:rsidR="007C36DE" w:rsidRPr="00071CDB">
        <w:rPr>
          <w:rFonts w:ascii="Tahoma" w:hAnsi="Tahoma" w:cs="Tahoma"/>
          <w:szCs w:val="22"/>
        </w:rPr>
        <w:instrText>REF</w:instrText>
      </w:r>
      <w:r w:rsidR="007C36DE" w:rsidRPr="00071CDB">
        <w:rPr>
          <w:rFonts w:ascii="Tahoma" w:hAnsi="Tahoma" w:cs="Tahoma"/>
          <w:szCs w:val="22"/>
          <w:lang w:val="el-GR"/>
        </w:rPr>
        <w:instrText xml:space="preserve"> _</w:instrText>
      </w:r>
      <w:r w:rsidR="007C36DE" w:rsidRPr="00071CDB">
        <w:rPr>
          <w:rFonts w:ascii="Tahoma" w:hAnsi="Tahoma" w:cs="Tahoma"/>
          <w:szCs w:val="22"/>
        </w:rPr>
        <w:instrText>Ref</w:instrText>
      </w:r>
      <w:r w:rsidR="007C36DE" w:rsidRPr="00071CDB">
        <w:rPr>
          <w:rFonts w:ascii="Tahoma" w:hAnsi="Tahoma" w:cs="Tahoma"/>
          <w:szCs w:val="22"/>
          <w:lang w:val="el-GR"/>
        </w:rPr>
        <w:instrText>74508082 \</w:instrText>
      </w:r>
      <w:r w:rsidR="007C36DE" w:rsidRPr="00071CDB">
        <w:rPr>
          <w:rFonts w:ascii="Tahoma" w:hAnsi="Tahoma" w:cs="Tahoma"/>
          <w:szCs w:val="22"/>
        </w:rPr>
        <w:instrText>r</w:instrText>
      </w:r>
      <w:r w:rsidR="007C36DE" w:rsidRPr="00071CDB">
        <w:rPr>
          <w:rFonts w:ascii="Tahoma" w:hAnsi="Tahoma" w:cs="Tahoma"/>
          <w:szCs w:val="22"/>
          <w:lang w:val="el-GR"/>
        </w:rPr>
        <w:instrText xml:space="preserve"> \</w:instrText>
      </w:r>
      <w:r w:rsidR="007C36DE" w:rsidRPr="00071CDB">
        <w:rPr>
          <w:rFonts w:ascii="Tahoma" w:hAnsi="Tahoma" w:cs="Tahoma"/>
          <w:szCs w:val="22"/>
        </w:rPr>
        <w:instrText>h</w:instrText>
      </w:r>
      <w:r w:rsidR="007C36DE" w:rsidRPr="00071CDB">
        <w:rPr>
          <w:rFonts w:ascii="Tahoma" w:hAnsi="Tahoma" w:cs="Tahoma"/>
          <w:szCs w:val="22"/>
          <w:lang w:val="el-GR"/>
        </w:rPr>
        <w:instrText xml:space="preserve">  \* </w:instrText>
      </w:r>
      <w:r w:rsidR="007C36DE" w:rsidRPr="00071CDB">
        <w:rPr>
          <w:rFonts w:ascii="Tahoma" w:hAnsi="Tahoma" w:cs="Tahoma"/>
          <w:szCs w:val="22"/>
        </w:rPr>
        <w:instrText>MERGEFORMAT</w:instrText>
      </w:r>
      <w:r w:rsidR="007C36DE" w:rsidRPr="00071CDB">
        <w:rPr>
          <w:rFonts w:ascii="Tahoma" w:hAnsi="Tahoma" w:cs="Tahoma"/>
          <w:szCs w:val="22"/>
          <w:lang w:val="el-GR"/>
        </w:rPr>
        <w:instrText xml:space="preserve"> </w:instrText>
      </w:r>
      <w:r w:rsidR="007C36DE" w:rsidRPr="00071CDB">
        <w:rPr>
          <w:rFonts w:ascii="Tahoma" w:hAnsi="Tahoma" w:cs="Tahoma"/>
          <w:szCs w:val="22"/>
        </w:rPr>
      </w:r>
      <w:r w:rsidR="007C36DE" w:rsidRPr="00071CDB">
        <w:rPr>
          <w:rFonts w:ascii="Tahoma" w:hAnsi="Tahoma" w:cs="Tahoma"/>
          <w:szCs w:val="22"/>
        </w:rPr>
        <w:fldChar w:fldCharType="separate"/>
      </w:r>
      <w:r w:rsidR="00BF6344" w:rsidRPr="00BF6344">
        <w:rPr>
          <w:rFonts w:ascii="Tahoma" w:hAnsi="Tahoma" w:cs="Tahoma"/>
          <w:color w:val="000000"/>
          <w:szCs w:val="22"/>
          <w:lang w:val="el-GR"/>
        </w:rPr>
        <w:t>2.2.3.4</w:t>
      </w:r>
      <w:r w:rsidR="007C36DE" w:rsidRPr="00071CDB">
        <w:rPr>
          <w:rFonts w:ascii="Tahoma" w:hAnsi="Tahoma" w:cs="Tahoma"/>
          <w:szCs w:val="22"/>
        </w:rPr>
        <w:fldChar w:fldCharType="end"/>
      </w:r>
      <w:r w:rsidRPr="00071CDB">
        <w:rPr>
          <w:rFonts w:ascii="Tahoma" w:hAnsi="Tahoma" w:cs="Tahoma"/>
          <w:color w:val="000000"/>
          <w:szCs w:val="22"/>
          <w:lang w:val="el-GR"/>
        </w:rPr>
        <w:t xml:space="preserve"> της παρούσας ανωτέρω).  </w:t>
      </w:r>
    </w:p>
    <w:p w14:paraId="52DDBD23" w14:textId="77777777" w:rsidR="00DF333B" w:rsidRPr="00071CDB" w:rsidRDefault="00DF333B" w:rsidP="00DF333B">
      <w:pPr>
        <w:tabs>
          <w:tab w:val="left" w:pos="1980"/>
        </w:tabs>
        <w:rPr>
          <w:rFonts w:ascii="Tahoma" w:hAnsi="Tahoma" w:cs="Tahoma"/>
          <w:color w:val="000000"/>
          <w:szCs w:val="22"/>
          <w:lang w:val="el-GR"/>
        </w:rPr>
      </w:pPr>
      <w:r w:rsidRPr="00071CDB">
        <w:rPr>
          <w:rFonts w:ascii="Tahoma" w:hAnsi="Tahoma" w:cs="Tahoma"/>
          <w:color w:val="000000"/>
          <w:szCs w:val="22"/>
          <w:lang w:val="el-GR"/>
        </w:rPr>
        <w:t>Συγκεκριμένα, προσκομίζονται:</w:t>
      </w:r>
    </w:p>
    <w:p w14:paraId="1FADCA8C" w14:textId="6383CE08" w:rsidR="00DF333B" w:rsidRPr="00071CDB" w:rsidRDefault="00DF333B" w:rsidP="00DF333B">
      <w:pPr>
        <w:tabs>
          <w:tab w:val="left" w:pos="1980"/>
        </w:tabs>
        <w:rPr>
          <w:rFonts w:ascii="Tahoma" w:hAnsi="Tahoma" w:cs="Tahoma"/>
          <w:color w:val="000000"/>
          <w:szCs w:val="22"/>
          <w:lang w:val="el-GR"/>
        </w:rPr>
      </w:pPr>
      <w:r w:rsidRPr="00071CDB">
        <w:rPr>
          <w:rFonts w:ascii="Tahoma" w:hAnsi="Tahoma" w:cs="Tahoma"/>
          <w:b/>
          <w:bCs/>
          <w:color w:val="000000"/>
          <w:szCs w:val="22"/>
          <w:lang w:val="en-US"/>
        </w:rPr>
        <w:t>i</w:t>
      </w:r>
      <w:r w:rsidRPr="00071CDB">
        <w:rPr>
          <w:rFonts w:ascii="Tahoma" w:hAnsi="Tahoma" w:cs="Tahoma"/>
          <w:b/>
          <w:bCs/>
          <w:color w:val="000000"/>
          <w:szCs w:val="22"/>
          <w:lang w:val="el-GR"/>
        </w:rPr>
        <w:t xml:space="preserve">) </w:t>
      </w:r>
      <w:r w:rsidRPr="00071CDB">
        <w:rPr>
          <w:rFonts w:ascii="Tahoma" w:hAnsi="Tahoma" w:cs="Tahoma"/>
          <w:color w:val="000000"/>
          <w:szCs w:val="22"/>
          <w:lang w:val="el-GR"/>
        </w:rPr>
        <w:t xml:space="preserve">Για την απόδειξη της εξαίρεσης από την υποχρέωση ονομαστικοποίησης των μετοχών τους κατά την περ. α) της παραγράφου </w:t>
      </w:r>
      <w:r w:rsidR="007C36DE" w:rsidRPr="00071CDB">
        <w:rPr>
          <w:rFonts w:ascii="Tahoma" w:hAnsi="Tahoma" w:cs="Tahoma"/>
          <w:szCs w:val="22"/>
        </w:rPr>
        <w:fldChar w:fldCharType="begin"/>
      </w:r>
      <w:r w:rsidR="007C36DE" w:rsidRPr="00071CDB">
        <w:rPr>
          <w:rFonts w:ascii="Tahoma" w:hAnsi="Tahoma" w:cs="Tahoma"/>
          <w:szCs w:val="22"/>
          <w:lang w:val="el-GR"/>
        </w:rPr>
        <w:instrText xml:space="preserve"> </w:instrText>
      </w:r>
      <w:r w:rsidR="007C36DE" w:rsidRPr="00071CDB">
        <w:rPr>
          <w:rFonts w:ascii="Tahoma" w:hAnsi="Tahoma" w:cs="Tahoma"/>
          <w:szCs w:val="22"/>
        </w:rPr>
        <w:instrText>REF</w:instrText>
      </w:r>
      <w:r w:rsidR="007C36DE" w:rsidRPr="00071CDB">
        <w:rPr>
          <w:rFonts w:ascii="Tahoma" w:hAnsi="Tahoma" w:cs="Tahoma"/>
          <w:szCs w:val="22"/>
          <w:lang w:val="el-GR"/>
        </w:rPr>
        <w:instrText xml:space="preserve"> _</w:instrText>
      </w:r>
      <w:r w:rsidR="007C36DE" w:rsidRPr="00071CDB">
        <w:rPr>
          <w:rFonts w:ascii="Tahoma" w:hAnsi="Tahoma" w:cs="Tahoma"/>
          <w:szCs w:val="22"/>
        </w:rPr>
        <w:instrText>Ref</w:instrText>
      </w:r>
      <w:r w:rsidR="007C36DE" w:rsidRPr="00071CDB">
        <w:rPr>
          <w:rFonts w:ascii="Tahoma" w:hAnsi="Tahoma" w:cs="Tahoma"/>
          <w:szCs w:val="22"/>
          <w:lang w:val="el-GR"/>
        </w:rPr>
        <w:instrText>74508082 \</w:instrText>
      </w:r>
      <w:r w:rsidR="007C36DE" w:rsidRPr="00071CDB">
        <w:rPr>
          <w:rFonts w:ascii="Tahoma" w:hAnsi="Tahoma" w:cs="Tahoma"/>
          <w:szCs w:val="22"/>
        </w:rPr>
        <w:instrText>r</w:instrText>
      </w:r>
      <w:r w:rsidR="007C36DE" w:rsidRPr="00071CDB">
        <w:rPr>
          <w:rFonts w:ascii="Tahoma" w:hAnsi="Tahoma" w:cs="Tahoma"/>
          <w:szCs w:val="22"/>
          <w:lang w:val="el-GR"/>
        </w:rPr>
        <w:instrText xml:space="preserve"> \</w:instrText>
      </w:r>
      <w:r w:rsidR="007C36DE" w:rsidRPr="00071CDB">
        <w:rPr>
          <w:rFonts w:ascii="Tahoma" w:hAnsi="Tahoma" w:cs="Tahoma"/>
          <w:szCs w:val="22"/>
        </w:rPr>
        <w:instrText>h</w:instrText>
      </w:r>
      <w:r w:rsidR="007C36DE" w:rsidRPr="00071CDB">
        <w:rPr>
          <w:rFonts w:ascii="Tahoma" w:hAnsi="Tahoma" w:cs="Tahoma"/>
          <w:szCs w:val="22"/>
          <w:lang w:val="el-GR"/>
        </w:rPr>
        <w:instrText xml:space="preserve">  \* </w:instrText>
      </w:r>
      <w:r w:rsidR="007C36DE" w:rsidRPr="00071CDB">
        <w:rPr>
          <w:rFonts w:ascii="Tahoma" w:hAnsi="Tahoma" w:cs="Tahoma"/>
          <w:szCs w:val="22"/>
        </w:rPr>
        <w:instrText>MERGEFORMAT</w:instrText>
      </w:r>
      <w:r w:rsidR="007C36DE" w:rsidRPr="00071CDB">
        <w:rPr>
          <w:rFonts w:ascii="Tahoma" w:hAnsi="Tahoma" w:cs="Tahoma"/>
          <w:szCs w:val="22"/>
          <w:lang w:val="el-GR"/>
        </w:rPr>
        <w:instrText xml:space="preserve"> </w:instrText>
      </w:r>
      <w:r w:rsidR="007C36DE" w:rsidRPr="00071CDB">
        <w:rPr>
          <w:rFonts w:ascii="Tahoma" w:hAnsi="Tahoma" w:cs="Tahoma"/>
          <w:szCs w:val="22"/>
        </w:rPr>
      </w:r>
      <w:r w:rsidR="007C36DE" w:rsidRPr="00071CDB">
        <w:rPr>
          <w:rFonts w:ascii="Tahoma" w:hAnsi="Tahoma" w:cs="Tahoma"/>
          <w:szCs w:val="22"/>
        </w:rPr>
        <w:fldChar w:fldCharType="separate"/>
      </w:r>
      <w:r w:rsidR="00BF6344" w:rsidRPr="00BF6344">
        <w:rPr>
          <w:rFonts w:ascii="Tahoma" w:hAnsi="Tahoma" w:cs="Tahoma"/>
          <w:color w:val="000000"/>
          <w:szCs w:val="22"/>
          <w:lang w:val="el-GR"/>
        </w:rPr>
        <w:t>2.2.3.4</w:t>
      </w:r>
      <w:r w:rsidR="007C36DE" w:rsidRPr="00071CDB">
        <w:rPr>
          <w:rFonts w:ascii="Tahoma" w:hAnsi="Tahoma" w:cs="Tahoma"/>
          <w:szCs w:val="22"/>
        </w:rPr>
        <w:fldChar w:fldCharType="end"/>
      </w:r>
      <w:r w:rsidRPr="00071CDB">
        <w:rPr>
          <w:rFonts w:ascii="Tahoma" w:hAnsi="Tahoma" w:cs="Tahoma"/>
          <w:color w:val="000000"/>
          <w:szCs w:val="22"/>
          <w:lang w:val="el-GR"/>
        </w:rPr>
        <w:t xml:space="preserve"> βεβαίωση του αρμοδίου Χρηματιστηρίου. </w:t>
      </w:r>
    </w:p>
    <w:p w14:paraId="694026BD" w14:textId="00139BB2" w:rsidR="00DF333B" w:rsidRPr="00071CDB" w:rsidRDefault="00DF333B" w:rsidP="00DF333B">
      <w:pPr>
        <w:tabs>
          <w:tab w:val="left" w:pos="1980"/>
        </w:tabs>
        <w:rPr>
          <w:rFonts w:ascii="Tahoma" w:hAnsi="Tahoma" w:cs="Tahoma"/>
          <w:color w:val="000000"/>
          <w:szCs w:val="22"/>
          <w:lang w:val="el-GR"/>
        </w:rPr>
      </w:pPr>
      <w:r w:rsidRPr="00071CDB">
        <w:rPr>
          <w:rFonts w:ascii="Tahoma" w:hAnsi="Tahoma" w:cs="Tahoma"/>
          <w:b/>
          <w:bCs/>
          <w:color w:val="000000"/>
          <w:szCs w:val="22"/>
          <w:lang w:val="en-US"/>
        </w:rPr>
        <w:lastRenderedPageBreak/>
        <w:t>ii</w:t>
      </w:r>
      <w:r w:rsidRPr="00071CDB">
        <w:rPr>
          <w:rFonts w:ascii="Tahoma" w:hAnsi="Tahoma" w:cs="Tahoma"/>
          <w:b/>
          <w:bCs/>
          <w:color w:val="000000"/>
          <w:szCs w:val="22"/>
          <w:lang w:val="el-GR"/>
        </w:rPr>
        <w:t xml:space="preserve">) </w:t>
      </w:r>
      <w:r w:rsidRPr="00071CDB">
        <w:rPr>
          <w:rFonts w:ascii="Tahoma" w:hAnsi="Tahoma" w:cs="Tahoma"/>
          <w:color w:val="000000"/>
          <w:szCs w:val="22"/>
          <w:lang w:val="el-GR"/>
        </w:rPr>
        <w:t xml:space="preserve">Όσον αφορά την εξαίρεση της περ. β) της παραγράφου </w:t>
      </w:r>
      <w:r w:rsidR="007C36DE" w:rsidRPr="00071CDB">
        <w:rPr>
          <w:rFonts w:ascii="Tahoma" w:hAnsi="Tahoma" w:cs="Tahoma"/>
          <w:szCs w:val="22"/>
        </w:rPr>
        <w:fldChar w:fldCharType="begin"/>
      </w:r>
      <w:r w:rsidR="007C36DE" w:rsidRPr="00071CDB">
        <w:rPr>
          <w:rFonts w:ascii="Tahoma" w:hAnsi="Tahoma" w:cs="Tahoma"/>
          <w:szCs w:val="22"/>
          <w:lang w:val="el-GR"/>
        </w:rPr>
        <w:instrText xml:space="preserve"> </w:instrText>
      </w:r>
      <w:r w:rsidR="007C36DE" w:rsidRPr="00071CDB">
        <w:rPr>
          <w:rFonts w:ascii="Tahoma" w:hAnsi="Tahoma" w:cs="Tahoma"/>
          <w:szCs w:val="22"/>
        </w:rPr>
        <w:instrText>REF</w:instrText>
      </w:r>
      <w:r w:rsidR="007C36DE" w:rsidRPr="00071CDB">
        <w:rPr>
          <w:rFonts w:ascii="Tahoma" w:hAnsi="Tahoma" w:cs="Tahoma"/>
          <w:szCs w:val="22"/>
          <w:lang w:val="el-GR"/>
        </w:rPr>
        <w:instrText xml:space="preserve"> _</w:instrText>
      </w:r>
      <w:r w:rsidR="007C36DE" w:rsidRPr="00071CDB">
        <w:rPr>
          <w:rFonts w:ascii="Tahoma" w:hAnsi="Tahoma" w:cs="Tahoma"/>
          <w:szCs w:val="22"/>
        </w:rPr>
        <w:instrText>Ref</w:instrText>
      </w:r>
      <w:r w:rsidR="007C36DE" w:rsidRPr="00071CDB">
        <w:rPr>
          <w:rFonts w:ascii="Tahoma" w:hAnsi="Tahoma" w:cs="Tahoma"/>
          <w:szCs w:val="22"/>
          <w:lang w:val="el-GR"/>
        </w:rPr>
        <w:instrText>74508082 \</w:instrText>
      </w:r>
      <w:r w:rsidR="007C36DE" w:rsidRPr="00071CDB">
        <w:rPr>
          <w:rFonts w:ascii="Tahoma" w:hAnsi="Tahoma" w:cs="Tahoma"/>
          <w:szCs w:val="22"/>
        </w:rPr>
        <w:instrText>r</w:instrText>
      </w:r>
      <w:r w:rsidR="007C36DE" w:rsidRPr="00071CDB">
        <w:rPr>
          <w:rFonts w:ascii="Tahoma" w:hAnsi="Tahoma" w:cs="Tahoma"/>
          <w:szCs w:val="22"/>
          <w:lang w:val="el-GR"/>
        </w:rPr>
        <w:instrText xml:space="preserve"> \</w:instrText>
      </w:r>
      <w:r w:rsidR="007C36DE" w:rsidRPr="00071CDB">
        <w:rPr>
          <w:rFonts w:ascii="Tahoma" w:hAnsi="Tahoma" w:cs="Tahoma"/>
          <w:szCs w:val="22"/>
        </w:rPr>
        <w:instrText>h</w:instrText>
      </w:r>
      <w:r w:rsidR="007C36DE" w:rsidRPr="00071CDB">
        <w:rPr>
          <w:rFonts w:ascii="Tahoma" w:hAnsi="Tahoma" w:cs="Tahoma"/>
          <w:szCs w:val="22"/>
          <w:lang w:val="el-GR"/>
        </w:rPr>
        <w:instrText xml:space="preserve">  \* </w:instrText>
      </w:r>
      <w:r w:rsidR="007C36DE" w:rsidRPr="00071CDB">
        <w:rPr>
          <w:rFonts w:ascii="Tahoma" w:hAnsi="Tahoma" w:cs="Tahoma"/>
          <w:szCs w:val="22"/>
        </w:rPr>
        <w:instrText>MERGEFORMAT</w:instrText>
      </w:r>
      <w:r w:rsidR="007C36DE" w:rsidRPr="00071CDB">
        <w:rPr>
          <w:rFonts w:ascii="Tahoma" w:hAnsi="Tahoma" w:cs="Tahoma"/>
          <w:szCs w:val="22"/>
          <w:lang w:val="el-GR"/>
        </w:rPr>
        <w:instrText xml:space="preserve"> </w:instrText>
      </w:r>
      <w:r w:rsidR="007C36DE" w:rsidRPr="00071CDB">
        <w:rPr>
          <w:rFonts w:ascii="Tahoma" w:hAnsi="Tahoma" w:cs="Tahoma"/>
          <w:szCs w:val="22"/>
        </w:rPr>
      </w:r>
      <w:r w:rsidR="007C36DE" w:rsidRPr="00071CDB">
        <w:rPr>
          <w:rFonts w:ascii="Tahoma" w:hAnsi="Tahoma" w:cs="Tahoma"/>
          <w:szCs w:val="22"/>
        </w:rPr>
        <w:fldChar w:fldCharType="separate"/>
      </w:r>
      <w:r w:rsidR="00BF6344" w:rsidRPr="00BF6344">
        <w:rPr>
          <w:rFonts w:ascii="Tahoma" w:hAnsi="Tahoma" w:cs="Tahoma"/>
          <w:color w:val="000000"/>
          <w:szCs w:val="22"/>
          <w:lang w:val="el-GR"/>
        </w:rPr>
        <w:t>2.2.3.4</w:t>
      </w:r>
      <w:r w:rsidR="007C36DE" w:rsidRPr="00071CDB">
        <w:rPr>
          <w:rFonts w:ascii="Tahoma" w:hAnsi="Tahoma" w:cs="Tahoma"/>
          <w:szCs w:val="22"/>
        </w:rPr>
        <w:fldChar w:fldCharType="end"/>
      </w:r>
      <w:r w:rsidRPr="00071CDB">
        <w:rPr>
          <w:rFonts w:ascii="Tahoma" w:hAnsi="Tahoma" w:cs="Tahoma"/>
          <w:color w:val="000000"/>
          <w:szCs w:val="22"/>
          <w:lang w:val="el-GR"/>
        </w:rPr>
        <w:t xml:space="preserve">, για την απόδειξη του ελέγχου δικαιωμάτων ψήφου υπεύθυνη δήλωση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οριζόμενα στην παράγραφο </w:t>
      </w:r>
      <w:r w:rsidR="007C36DE" w:rsidRPr="00071CDB">
        <w:rPr>
          <w:rFonts w:ascii="Tahoma" w:hAnsi="Tahoma" w:cs="Tahoma"/>
          <w:szCs w:val="22"/>
        </w:rPr>
        <w:fldChar w:fldCharType="begin"/>
      </w:r>
      <w:r w:rsidR="007C36DE" w:rsidRPr="00071CDB">
        <w:rPr>
          <w:rFonts w:ascii="Tahoma" w:hAnsi="Tahoma" w:cs="Tahoma"/>
          <w:szCs w:val="22"/>
          <w:lang w:val="el-GR"/>
        </w:rPr>
        <w:instrText xml:space="preserve"> </w:instrText>
      </w:r>
      <w:r w:rsidR="007C36DE" w:rsidRPr="00071CDB">
        <w:rPr>
          <w:rFonts w:ascii="Tahoma" w:hAnsi="Tahoma" w:cs="Tahoma"/>
          <w:szCs w:val="22"/>
        </w:rPr>
        <w:instrText>REF</w:instrText>
      </w:r>
      <w:r w:rsidR="007C36DE" w:rsidRPr="00071CDB">
        <w:rPr>
          <w:rFonts w:ascii="Tahoma" w:hAnsi="Tahoma" w:cs="Tahoma"/>
          <w:szCs w:val="22"/>
          <w:lang w:val="el-GR"/>
        </w:rPr>
        <w:instrText xml:space="preserve"> _</w:instrText>
      </w:r>
      <w:r w:rsidR="007C36DE" w:rsidRPr="00071CDB">
        <w:rPr>
          <w:rFonts w:ascii="Tahoma" w:hAnsi="Tahoma" w:cs="Tahoma"/>
          <w:szCs w:val="22"/>
        </w:rPr>
        <w:instrText>Ref</w:instrText>
      </w:r>
      <w:r w:rsidR="007C36DE" w:rsidRPr="00071CDB">
        <w:rPr>
          <w:rFonts w:ascii="Tahoma" w:hAnsi="Tahoma" w:cs="Tahoma"/>
          <w:szCs w:val="22"/>
          <w:lang w:val="el-GR"/>
        </w:rPr>
        <w:instrText>74508082 \</w:instrText>
      </w:r>
      <w:r w:rsidR="007C36DE" w:rsidRPr="00071CDB">
        <w:rPr>
          <w:rFonts w:ascii="Tahoma" w:hAnsi="Tahoma" w:cs="Tahoma"/>
          <w:szCs w:val="22"/>
        </w:rPr>
        <w:instrText>r</w:instrText>
      </w:r>
      <w:r w:rsidR="007C36DE" w:rsidRPr="00071CDB">
        <w:rPr>
          <w:rFonts w:ascii="Tahoma" w:hAnsi="Tahoma" w:cs="Tahoma"/>
          <w:szCs w:val="22"/>
          <w:lang w:val="el-GR"/>
        </w:rPr>
        <w:instrText xml:space="preserve"> \</w:instrText>
      </w:r>
      <w:r w:rsidR="007C36DE" w:rsidRPr="00071CDB">
        <w:rPr>
          <w:rFonts w:ascii="Tahoma" w:hAnsi="Tahoma" w:cs="Tahoma"/>
          <w:szCs w:val="22"/>
        </w:rPr>
        <w:instrText>h</w:instrText>
      </w:r>
      <w:r w:rsidR="007C36DE" w:rsidRPr="00071CDB">
        <w:rPr>
          <w:rFonts w:ascii="Tahoma" w:hAnsi="Tahoma" w:cs="Tahoma"/>
          <w:szCs w:val="22"/>
          <w:lang w:val="el-GR"/>
        </w:rPr>
        <w:instrText xml:space="preserve">  \* </w:instrText>
      </w:r>
      <w:r w:rsidR="007C36DE" w:rsidRPr="00071CDB">
        <w:rPr>
          <w:rFonts w:ascii="Tahoma" w:hAnsi="Tahoma" w:cs="Tahoma"/>
          <w:szCs w:val="22"/>
        </w:rPr>
        <w:instrText>MERGEFORMAT</w:instrText>
      </w:r>
      <w:r w:rsidR="007C36DE" w:rsidRPr="00071CDB">
        <w:rPr>
          <w:rFonts w:ascii="Tahoma" w:hAnsi="Tahoma" w:cs="Tahoma"/>
          <w:szCs w:val="22"/>
          <w:lang w:val="el-GR"/>
        </w:rPr>
        <w:instrText xml:space="preserve"> </w:instrText>
      </w:r>
      <w:r w:rsidR="007C36DE" w:rsidRPr="00071CDB">
        <w:rPr>
          <w:rFonts w:ascii="Tahoma" w:hAnsi="Tahoma" w:cs="Tahoma"/>
          <w:szCs w:val="22"/>
        </w:rPr>
      </w:r>
      <w:r w:rsidR="007C36DE" w:rsidRPr="00071CDB">
        <w:rPr>
          <w:rFonts w:ascii="Tahoma" w:hAnsi="Tahoma" w:cs="Tahoma"/>
          <w:szCs w:val="22"/>
        </w:rPr>
        <w:fldChar w:fldCharType="separate"/>
      </w:r>
      <w:r w:rsidR="00BF6344" w:rsidRPr="00BF6344">
        <w:rPr>
          <w:rFonts w:ascii="Tahoma" w:hAnsi="Tahoma" w:cs="Tahoma"/>
          <w:color w:val="000000"/>
          <w:szCs w:val="22"/>
          <w:lang w:val="el-GR"/>
        </w:rPr>
        <w:t>2.2.3.4</w:t>
      </w:r>
      <w:r w:rsidR="007C36DE" w:rsidRPr="00071CDB">
        <w:rPr>
          <w:rFonts w:ascii="Tahoma" w:hAnsi="Tahoma" w:cs="Tahoma"/>
          <w:szCs w:val="22"/>
        </w:rPr>
        <w:fldChar w:fldCharType="end"/>
      </w:r>
      <w:r w:rsidRPr="00071CDB">
        <w:rPr>
          <w:rFonts w:ascii="Tahoma" w:hAnsi="Tahoma" w:cs="Tahoma"/>
          <w:color w:val="000000"/>
          <w:szCs w:val="22"/>
          <w:lang w:val="el-GR"/>
        </w:rPr>
        <w:t>.</w:t>
      </w:r>
    </w:p>
    <w:p w14:paraId="5D1AFE3F" w14:textId="77777777" w:rsidR="00DF333B" w:rsidRPr="00071CDB" w:rsidRDefault="00DF333B" w:rsidP="00DF333B">
      <w:pPr>
        <w:tabs>
          <w:tab w:val="left" w:pos="1980"/>
        </w:tabs>
        <w:rPr>
          <w:rFonts w:ascii="Tahoma" w:hAnsi="Tahoma" w:cs="Tahoma"/>
          <w:color w:val="000000"/>
          <w:szCs w:val="22"/>
          <w:lang w:val="el-GR"/>
        </w:rPr>
      </w:pPr>
      <w:r w:rsidRPr="00071CDB">
        <w:rPr>
          <w:rFonts w:ascii="Tahoma" w:hAnsi="Tahoma" w:cs="Tahoma"/>
          <w:b/>
          <w:bCs/>
          <w:color w:val="000000"/>
          <w:szCs w:val="22"/>
          <w:lang w:val="en-US"/>
        </w:rPr>
        <w:t>iii</w:t>
      </w:r>
      <w:r w:rsidRPr="00071CDB">
        <w:rPr>
          <w:rFonts w:ascii="Tahoma" w:hAnsi="Tahoma" w:cs="Tahoma"/>
          <w:b/>
          <w:bCs/>
          <w:color w:val="000000"/>
          <w:szCs w:val="22"/>
          <w:lang w:val="el-GR"/>
        </w:rPr>
        <w:t>)</w:t>
      </w:r>
      <w:r w:rsidRPr="00071CDB">
        <w:rPr>
          <w:rFonts w:ascii="Tahoma" w:hAnsi="Tahoma" w:cs="Tahoma"/>
          <w:color w:val="000000"/>
          <w:szCs w:val="22"/>
          <w:lang w:val="el-GR"/>
        </w:rPr>
        <w:t xml:space="preserve"> Δικαιολογητικά ονομαστικοποίησης μετοχών του προσωρινού αναδόχου:</w:t>
      </w:r>
    </w:p>
    <w:p w14:paraId="6F988BB4" w14:textId="77777777" w:rsidR="00DF333B" w:rsidRPr="00071CDB" w:rsidRDefault="00DF333B" w:rsidP="00DF333B">
      <w:pPr>
        <w:tabs>
          <w:tab w:val="left" w:pos="1980"/>
        </w:tabs>
        <w:rPr>
          <w:rFonts w:ascii="Tahoma" w:hAnsi="Tahoma" w:cs="Tahoma"/>
          <w:color w:val="000000"/>
          <w:szCs w:val="22"/>
          <w:lang w:val="el-GR"/>
        </w:rPr>
      </w:pPr>
      <w:r w:rsidRPr="00071CDB">
        <w:rPr>
          <w:rFonts w:ascii="Tahoma" w:hAnsi="Tahoma" w:cs="Tahoma"/>
          <w:color w:val="000000"/>
          <w:szCs w:val="22"/>
          <w:lang w:val="el-GR"/>
        </w:rPr>
        <w:t>- Πιστοποιητικό αρμόδιας αρχής του κράτους της έδρας, από το οποίο να προκύπτει ότι οι μετοχές είναι ονομαστικές, που να έχει εκδοθεί έως τριάντα (30) εργάσιμες ημέρες πριν από την υποβολή του.</w:t>
      </w:r>
    </w:p>
    <w:p w14:paraId="4A3469E8" w14:textId="77777777" w:rsidR="00DF333B" w:rsidRPr="00071CDB" w:rsidRDefault="00DF333B" w:rsidP="00DF333B">
      <w:pPr>
        <w:tabs>
          <w:tab w:val="left" w:pos="1980"/>
        </w:tabs>
        <w:rPr>
          <w:rFonts w:ascii="Tahoma" w:hAnsi="Tahoma" w:cs="Tahoma"/>
          <w:color w:val="000000"/>
          <w:szCs w:val="22"/>
          <w:lang w:val="el-GR"/>
        </w:rPr>
      </w:pPr>
      <w:r w:rsidRPr="00071CDB">
        <w:rPr>
          <w:rFonts w:ascii="Tahoma" w:hAnsi="Tahoma" w:cs="Tahoma"/>
          <w:color w:val="000000"/>
          <w:szCs w:val="22"/>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57CFCA50" w14:textId="77777777" w:rsidR="00DF333B" w:rsidRPr="00071CDB" w:rsidRDefault="00DF333B" w:rsidP="00DF333B">
      <w:pPr>
        <w:tabs>
          <w:tab w:val="left" w:pos="1980"/>
        </w:tabs>
        <w:rPr>
          <w:rFonts w:ascii="Tahoma" w:hAnsi="Tahoma" w:cs="Tahoma"/>
          <w:color w:val="000000"/>
          <w:szCs w:val="22"/>
          <w:lang w:val="el-GR"/>
        </w:rPr>
      </w:pPr>
      <w:r w:rsidRPr="00071CDB">
        <w:rPr>
          <w:rFonts w:ascii="Tahoma" w:hAnsi="Tahoma" w:cs="Tahoma"/>
          <w:color w:val="000000"/>
          <w:szCs w:val="22"/>
          <w:lang w:val="el-GR"/>
        </w:rPr>
        <w:t>Ειδικότερα:</w:t>
      </w:r>
    </w:p>
    <w:p w14:paraId="59914184" w14:textId="77777777" w:rsidR="00DF333B" w:rsidRPr="00071CDB" w:rsidRDefault="00DF333B" w:rsidP="00DF333B">
      <w:pPr>
        <w:tabs>
          <w:tab w:val="left" w:pos="1980"/>
        </w:tabs>
        <w:rPr>
          <w:rFonts w:ascii="Tahoma" w:hAnsi="Tahoma" w:cs="Tahoma"/>
          <w:color w:val="000000"/>
          <w:szCs w:val="22"/>
          <w:lang w:val="el-GR"/>
        </w:rPr>
      </w:pPr>
      <w:r w:rsidRPr="00071CDB">
        <w:rPr>
          <w:rFonts w:ascii="Tahoma" w:hAnsi="Tahoma" w:cs="Tahoma"/>
          <w:b/>
          <w:color w:val="000000"/>
          <w:szCs w:val="22"/>
          <w:lang w:val="el-GR"/>
        </w:rPr>
        <w:t xml:space="preserve">- </w:t>
      </w:r>
      <w:r w:rsidRPr="00071CDB">
        <w:rPr>
          <w:rFonts w:ascii="Tahoma" w:hAnsi="Tahoma" w:cs="Tahoma"/>
          <w:color w:val="000000"/>
          <w:szCs w:val="22"/>
          <w:lang w:val="el-GR"/>
        </w:rPr>
        <w:t xml:space="preserve">Όσον αφορά στις </w:t>
      </w:r>
      <w:r w:rsidRPr="00071CDB">
        <w:rPr>
          <w:rFonts w:ascii="Tahoma" w:hAnsi="Tahoma" w:cs="Tahoma"/>
          <w:b/>
          <w:color w:val="000000"/>
          <w:szCs w:val="22"/>
          <w:lang w:val="el-GR"/>
        </w:rPr>
        <w:t>εγκατεστημένες στην Ελλάδα ανώνυμες εταιρείες</w:t>
      </w:r>
      <w:r w:rsidRPr="00071CDB">
        <w:rPr>
          <w:rFonts w:ascii="Tahoma" w:hAnsi="Tahoma" w:cs="Tahoma"/>
          <w:color w:val="000000"/>
          <w:szCs w:val="22"/>
          <w:lang w:val="el-GR"/>
        </w:rPr>
        <w:t xml:space="preserve"> υποβάλλεται πιστοποιητικό του Γ.Ε.Μ.Η. από το οποίο να προκύπτει ότι οι μετοχές τους 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348B58B8" w14:textId="77777777" w:rsidR="00DF333B" w:rsidRPr="00071CDB" w:rsidRDefault="00DF333B" w:rsidP="00DF333B">
      <w:pPr>
        <w:tabs>
          <w:tab w:val="left" w:pos="1980"/>
        </w:tabs>
        <w:rPr>
          <w:rFonts w:ascii="Tahoma" w:hAnsi="Tahoma" w:cs="Tahoma"/>
          <w:color w:val="000000"/>
          <w:szCs w:val="22"/>
          <w:lang w:val="el-GR"/>
        </w:rPr>
      </w:pPr>
      <w:r w:rsidRPr="00071CDB">
        <w:rPr>
          <w:rFonts w:ascii="Tahoma" w:hAnsi="Tahoma" w:cs="Tahoma"/>
          <w:b/>
          <w:color w:val="000000"/>
          <w:szCs w:val="22"/>
          <w:lang w:val="el-GR"/>
        </w:rPr>
        <w:t xml:space="preserve">- </w:t>
      </w:r>
      <w:r w:rsidRPr="00071CDB">
        <w:rPr>
          <w:rFonts w:ascii="Tahoma" w:hAnsi="Tahoma" w:cs="Tahoma"/>
          <w:color w:val="000000"/>
          <w:szCs w:val="22"/>
          <w:lang w:val="el-GR"/>
        </w:rPr>
        <w:t xml:space="preserve">Όσον αφορά στις </w:t>
      </w:r>
      <w:r w:rsidRPr="00071CDB">
        <w:rPr>
          <w:rFonts w:ascii="Tahoma" w:hAnsi="Tahoma" w:cs="Tahoma"/>
          <w:b/>
          <w:color w:val="000000"/>
          <w:szCs w:val="22"/>
          <w:lang w:val="el-GR"/>
        </w:rPr>
        <w:t>αλλοδαπές ανώνυμες εταιρίες ή αλλοδαπά νομικά πρόσωπα που αντιστοιχούν σε ανώνυμες εταιρείες</w:t>
      </w:r>
      <w:r w:rsidRPr="00071CDB">
        <w:rPr>
          <w:rFonts w:ascii="Tahoma" w:hAnsi="Tahoma" w:cs="Tahoma"/>
          <w:color w:val="000000"/>
          <w:szCs w:val="22"/>
          <w:lang w:val="el-GR"/>
        </w:rPr>
        <w:t>:</w:t>
      </w:r>
    </w:p>
    <w:p w14:paraId="60D756AB" w14:textId="77777777" w:rsidR="00DF333B" w:rsidRPr="00071CDB" w:rsidRDefault="00DF333B" w:rsidP="00DF333B">
      <w:pPr>
        <w:tabs>
          <w:tab w:val="left" w:pos="1980"/>
        </w:tabs>
        <w:rPr>
          <w:rFonts w:ascii="Tahoma" w:hAnsi="Tahoma" w:cs="Tahoma"/>
          <w:b/>
          <w:color w:val="000000"/>
          <w:szCs w:val="22"/>
          <w:lang w:val="el-GR"/>
        </w:rPr>
      </w:pPr>
      <w:r w:rsidRPr="00071CDB">
        <w:rPr>
          <w:rFonts w:ascii="Tahoma" w:hAnsi="Tahoma" w:cs="Tahoma"/>
          <w:b/>
          <w:color w:val="000000"/>
          <w:szCs w:val="22"/>
          <w:lang w:val="el-GR"/>
        </w:rPr>
        <w:t>Α) εφόσον έχουν κατά το δίκαιο της έδρας τους ονομαστικές μετοχές,  προσκομίζουν :</w:t>
      </w:r>
    </w:p>
    <w:p w14:paraId="4024D76E" w14:textId="77777777" w:rsidR="00DF333B" w:rsidRPr="00071CDB" w:rsidRDefault="00DF333B" w:rsidP="00DF333B">
      <w:pPr>
        <w:tabs>
          <w:tab w:val="left" w:pos="1980"/>
        </w:tabs>
        <w:rPr>
          <w:rFonts w:ascii="Tahoma" w:hAnsi="Tahoma" w:cs="Tahoma"/>
          <w:color w:val="000000"/>
          <w:szCs w:val="22"/>
          <w:lang w:val="el-GR"/>
        </w:rPr>
      </w:pPr>
      <w:r w:rsidRPr="00071CDB">
        <w:rPr>
          <w:rFonts w:ascii="Tahoma" w:hAnsi="Tahoma" w:cs="Tahoma"/>
          <w:color w:val="000000"/>
          <w:szCs w:val="22"/>
          <w:lang w:val="en-US"/>
        </w:rPr>
        <w:t>i</w:t>
      </w:r>
      <w:r w:rsidRPr="00071CDB">
        <w:rPr>
          <w:rFonts w:ascii="Tahoma" w:hAnsi="Tahoma" w:cs="Tahoma"/>
          <w:color w:val="000000"/>
          <w:szCs w:val="22"/>
          <w:lang w:val="el-GR"/>
        </w:rPr>
        <w:t>) Πιστοποιητικό αρμόδιας αρχής του κράτους της έδρας, από το οποίο να προκύπτει ότι οι μετοχές τους είναι ονομαστικές</w:t>
      </w:r>
    </w:p>
    <w:p w14:paraId="606973B8" w14:textId="77777777" w:rsidR="00DF333B" w:rsidRPr="00071CDB" w:rsidRDefault="00DF333B" w:rsidP="00DF333B">
      <w:pPr>
        <w:tabs>
          <w:tab w:val="left" w:pos="1980"/>
        </w:tabs>
        <w:rPr>
          <w:rFonts w:ascii="Tahoma" w:hAnsi="Tahoma" w:cs="Tahoma"/>
          <w:color w:val="000000"/>
          <w:szCs w:val="22"/>
          <w:lang w:val="el-GR"/>
        </w:rPr>
      </w:pPr>
      <w:r w:rsidRPr="00071CDB">
        <w:rPr>
          <w:rFonts w:ascii="Tahoma" w:hAnsi="Tahoma" w:cs="Tahoma"/>
          <w:color w:val="000000"/>
          <w:szCs w:val="22"/>
          <w:lang w:val="en-US"/>
        </w:rPr>
        <w:t>ii</w:t>
      </w:r>
      <w:r w:rsidRPr="00071CDB">
        <w:rPr>
          <w:rFonts w:ascii="Tahoma" w:hAnsi="Tahoma" w:cs="Tahoma"/>
          <w:color w:val="000000"/>
          <w:szCs w:val="22"/>
          <w:lang w:val="el-GR"/>
        </w:rPr>
        <w:t>) Αναλυτική κατάσταση μετόχων, με τον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4889551A" w14:textId="77777777" w:rsidR="00DF333B" w:rsidRPr="00071CDB" w:rsidRDefault="00DF333B" w:rsidP="00DF333B">
      <w:pPr>
        <w:tabs>
          <w:tab w:val="left" w:pos="1980"/>
        </w:tabs>
        <w:rPr>
          <w:rFonts w:ascii="Tahoma" w:hAnsi="Tahoma" w:cs="Tahoma"/>
          <w:color w:val="000000"/>
          <w:szCs w:val="22"/>
          <w:lang w:val="el-GR"/>
        </w:rPr>
      </w:pPr>
      <w:r w:rsidRPr="00071CDB">
        <w:rPr>
          <w:rFonts w:ascii="Tahoma" w:hAnsi="Tahoma" w:cs="Tahoma"/>
          <w:color w:val="000000"/>
          <w:szCs w:val="22"/>
          <w:lang w:val="en-US"/>
        </w:rPr>
        <w:t>iii</w:t>
      </w:r>
      <w:r w:rsidRPr="00071CDB">
        <w:rPr>
          <w:rFonts w:ascii="Tahoma" w:hAnsi="Tahoma" w:cs="Tahoma"/>
          <w:color w:val="000000"/>
          <w:szCs w:val="22"/>
          <w:lang w:val="el-GR"/>
        </w:rPr>
        <w:t>) 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14:paraId="57929891" w14:textId="77777777" w:rsidR="00DF333B" w:rsidRPr="00071CDB" w:rsidRDefault="00DF333B" w:rsidP="00DF333B">
      <w:pPr>
        <w:tabs>
          <w:tab w:val="left" w:pos="1980"/>
        </w:tabs>
        <w:rPr>
          <w:rFonts w:ascii="Tahoma" w:hAnsi="Tahoma" w:cs="Tahoma"/>
          <w:b/>
          <w:color w:val="000000"/>
          <w:szCs w:val="22"/>
          <w:lang w:val="el-GR"/>
        </w:rPr>
      </w:pPr>
      <w:r w:rsidRPr="00071CDB">
        <w:rPr>
          <w:rFonts w:ascii="Tahoma" w:hAnsi="Tahoma" w:cs="Tahoma"/>
          <w:b/>
          <w:color w:val="000000"/>
          <w:szCs w:val="22"/>
          <w:lang w:val="el-GR"/>
        </w:rPr>
        <w:t>Β)  εφόσον δεν έχουν υποχρέωση ονομαστικοποίησης μετοχών ή δεν προβλέπεται η ονομαστικοποίηση των μετοχών, προσκομίζουν:</w:t>
      </w:r>
    </w:p>
    <w:p w14:paraId="2DF3CF83" w14:textId="77777777" w:rsidR="00DF333B" w:rsidRPr="00071CDB" w:rsidRDefault="00DF333B" w:rsidP="00DF333B">
      <w:pPr>
        <w:tabs>
          <w:tab w:val="left" w:pos="1980"/>
        </w:tabs>
        <w:rPr>
          <w:rFonts w:ascii="Tahoma" w:hAnsi="Tahoma" w:cs="Tahoma"/>
          <w:color w:val="000000"/>
          <w:szCs w:val="22"/>
          <w:lang w:val="el-GR"/>
        </w:rPr>
      </w:pPr>
      <w:r w:rsidRPr="00071CDB">
        <w:rPr>
          <w:rFonts w:ascii="Tahoma" w:hAnsi="Tahoma" w:cs="Tahoma"/>
          <w:color w:val="000000"/>
          <w:szCs w:val="22"/>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7D6CB073" w14:textId="77777777" w:rsidR="00DF333B" w:rsidRPr="00071CDB" w:rsidRDefault="00DF333B" w:rsidP="00DF333B">
      <w:pPr>
        <w:tabs>
          <w:tab w:val="left" w:pos="1980"/>
        </w:tabs>
        <w:rPr>
          <w:rFonts w:ascii="Tahoma" w:hAnsi="Tahoma" w:cs="Tahoma"/>
          <w:color w:val="000000"/>
          <w:szCs w:val="22"/>
          <w:lang w:val="el-GR"/>
        </w:rPr>
      </w:pPr>
      <w:r w:rsidRPr="00071CDB">
        <w:rPr>
          <w:rFonts w:ascii="Tahoma" w:hAnsi="Tahoma" w:cs="Tahoma"/>
          <w:color w:val="000000"/>
          <w:szCs w:val="22"/>
          <w:lang w:val="el-GR"/>
        </w:rPr>
        <w:t>ii) έγκυρη και ενημερωμένη κατάσταση προσώπων που κατέχουν τουλάχιστον 1% των μετοχών ή δικαιωμάτων ψήφου,</w:t>
      </w:r>
    </w:p>
    <w:p w14:paraId="4DBA2024" w14:textId="77777777" w:rsidR="00DF333B" w:rsidRPr="00071CDB" w:rsidRDefault="00DF333B" w:rsidP="00DF333B">
      <w:pPr>
        <w:tabs>
          <w:tab w:val="left" w:pos="1980"/>
        </w:tabs>
        <w:rPr>
          <w:rFonts w:ascii="Tahoma" w:hAnsi="Tahoma" w:cs="Tahoma"/>
          <w:color w:val="000000"/>
          <w:szCs w:val="22"/>
          <w:lang w:val="el-GR"/>
        </w:rPr>
      </w:pPr>
      <w:r w:rsidRPr="00071CDB">
        <w:rPr>
          <w:rFonts w:ascii="Tahoma" w:hAnsi="Tahoma" w:cs="Tahoma"/>
          <w:color w:val="000000"/>
          <w:szCs w:val="22"/>
          <w:lang w:val="el-GR"/>
        </w:rPr>
        <w:t xml:space="preserve">iii)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w:t>
      </w:r>
      <w:r w:rsidRPr="00071CDB">
        <w:rPr>
          <w:rFonts w:ascii="Tahoma" w:hAnsi="Tahoma" w:cs="Tahoma"/>
          <w:color w:val="000000"/>
          <w:szCs w:val="22"/>
          <w:lang w:val="el-GR"/>
        </w:rPr>
        <w:lastRenderedPageBreak/>
        <w:t xml:space="preserve">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786FE25C" w14:textId="77777777" w:rsidR="00DF333B" w:rsidRPr="00071CDB" w:rsidRDefault="00DF333B" w:rsidP="00DF333B">
      <w:pPr>
        <w:tabs>
          <w:tab w:val="left" w:pos="1980"/>
        </w:tabs>
        <w:rPr>
          <w:rFonts w:ascii="Tahoma" w:hAnsi="Tahoma" w:cs="Tahoma"/>
          <w:color w:val="000000"/>
          <w:szCs w:val="22"/>
          <w:lang w:val="el-GR"/>
        </w:rPr>
      </w:pPr>
      <w:r w:rsidRPr="00071CDB">
        <w:rPr>
          <w:rFonts w:ascii="Tahoma" w:hAnsi="Tahoma" w:cs="Tahoma"/>
          <w:color w:val="000000"/>
          <w:szCs w:val="22"/>
          <w:lang w:val="el-GR"/>
        </w:rPr>
        <w:t>Όλα τα ανωτέρω έγγραφα πρέπει να είναι επικυρωμένα από την κατά νόμον αρμόδια αρχή του κράτους της έδρας του υποψηφίου και να συνοδεύονται από επίσημη μετάφραση στην ελληνική.</w:t>
      </w:r>
    </w:p>
    <w:p w14:paraId="774BE917" w14:textId="77777777" w:rsidR="00DF333B" w:rsidRPr="00071CDB" w:rsidRDefault="00DF333B" w:rsidP="00DF333B">
      <w:pPr>
        <w:rPr>
          <w:rFonts w:ascii="Tahoma" w:hAnsi="Tahoma" w:cs="Tahoma"/>
          <w:b/>
          <w:color w:val="000000"/>
          <w:szCs w:val="22"/>
          <w:lang w:val="el-GR"/>
        </w:rPr>
      </w:pPr>
      <w:r w:rsidRPr="00071CDB">
        <w:rPr>
          <w:rFonts w:ascii="Tahoma" w:hAnsi="Tahoma" w:cs="Tahoma"/>
          <w:color w:val="000000"/>
          <w:szCs w:val="22"/>
          <w:lang w:val="el-GR"/>
        </w:rPr>
        <w:t>Ελλείψεις στα δικαιολογητικά ονομαστικοποίησης των μετοχών συμπληρώνονται κατά την παράγραφο 3.1.2 της παρούσας</w:t>
      </w:r>
      <w:r w:rsidRPr="00071CDB">
        <w:rPr>
          <w:rFonts w:ascii="Tahoma" w:hAnsi="Tahoma" w:cs="Tahoma"/>
          <w:b/>
          <w:color w:val="000000"/>
          <w:szCs w:val="22"/>
          <w:lang w:val="el-GR"/>
        </w:rPr>
        <w:t>.</w:t>
      </w:r>
    </w:p>
    <w:p w14:paraId="363A195B" w14:textId="77777777" w:rsidR="00DF333B" w:rsidRPr="00071CDB" w:rsidRDefault="00DF333B" w:rsidP="00DF333B">
      <w:pPr>
        <w:rPr>
          <w:rFonts w:ascii="Tahoma" w:hAnsi="Tahoma" w:cs="Tahoma"/>
          <w:b/>
          <w:bCs/>
          <w:szCs w:val="22"/>
          <w:lang w:val="el-GR"/>
        </w:rPr>
      </w:pPr>
      <w:r w:rsidRPr="00071CDB">
        <w:rPr>
          <w:rFonts w:ascii="Tahoma" w:hAnsi="Tahoma" w:cs="Tahoma"/>
          <w:color w:val="000000"/>
          <w:szCs w:val="22"/>
          <w:lang w:val="el-GR"/>
        </w:rPr>
        <w:t>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071CDB">
        <w:rPr>
          <w:rFonts w:ascii="Tahoma" w:hAnsi="Tahoma" w:cs="Tahoma"/>
          <w:b/>
          <w:color w:val="000000"/>
          <w:szCs w:val="22"/>
          <w:lang w:val="el-GR"/>
        </w:rPr>
        <w:t xml:space="preserve"> </w:t>
      </w:r>
      <w:r w:rsidRPr="00071CDB">
        <w:rPr>
          <w:rFonts w:ascii="Tahoma" w:hAnsi="Tahoma" w:cs="Tahoma"/>
          <w:color w:val="000000"/>
          <w:szCs w:val="22"/>
          <w:lang w:val="el-GR"/>
        </w:rPr>
        <w:t>Επιπλέον ο προσωρινός ανάδοχος, πέραν των ως άνω δικαιολογητικών ονομαστικοποίησης, προσκομίζει κατά το στάδιο κατακύρωσης υπεύθυνη δήλωση ότι δεν είναι εξωχώρια εταιρεία, κατά την ανωτέρω έννοια και δεν εμπίπτει στις διατάξεις της παρ.4 εδαφ. α &amp; β του άρθρου 4 του Ν. 3310/2005 όπως ισχύει.</w:t>
      </w:r>
      <w:r w:rsidRPr="00071CDB">
        <w:rPr>
          <w:rFonts w:ascii="Tahoma" w:hAnsi="Tahoma" w:cs="Tahoma"/>
          <w:color w:val="000000"/>
          <w:szCs w:val="22"/>
          <w:lang w:val="el-GR"/>
        </w:rPr>
        <w:cr/>
      </w:r>
    </w:p>
    <w:p w14:paraId="6DEB9797" w14:textId="77777777" w:rsidR="00DF333B" w:rsidRPr="00071CDB" w:rsidRDefault="00DF333B" w:rsidP="00DF333B">
      <w:pPr>
        <w:rPr>
          <w:rFonts w:ascii="Tahoma" w:hAnsi="Tahoma" w:cs="Tahoma"/>
          <w:b/>
          <w:szCs w:val="22"/>
          <w:lang w:val="el-GR"/>
        </w:rPr>
      </w:pPr>
      <w:r w:rsidRPr="00071CDB">
        <w:rPr>
          <w:rFonts w:ascii="Tahoma" w:hAnsi="Tahoma" w:cs="Tahoma"/>
          <w:b/>
          <w:bCs/>
          <w:szCs w:val="22"/>
          <w:lang w:val="en-US"/>
        </w:rPr>
        <w:t>B</w:t>
      </w:r>
      <w:r w:rsidRPr="00071CDB">
        <w:rPr>
          <w:rFonts w:ascii="Tahoma" w:hAnsi="Tahoma" w:cs="Tahoma"/>
          <w:b/>
          <w:bCs/>
          <w:szCs w:val="22"/>
          <w:lang w:val="el-GR"/>
        </w:rPr>
        <w:t>. 2.</w:t>
      </w:r>
      <w:r w:rsidRPr="00071CDB">
        <w:rPr>
          <w:rFonts w:ascii="Tahoma" w:hAnsi="Tahoma" w:cs="Tahoma"/>
          <w:b/>
          <w:szCs w:val="22"/>
          <w:lang w:val="el-GR"/>
        </w:rPr>
        <w:t xml:space="preserve"> Για την απόδειξη της απαίτησης της παραγράφου</w:t>
      </w:r>
      <w:r w:rsidR="00DE0A4B" w:rsidRPr="00071CDB">
        <w:rPr>
          <w:rFonts w:ascii="Tahoma" w:hAnsi="Tahoma" w:cs="Tahoma"/>
          <w:b/>
          <w:szCs w:val="22"/>
          <w:lang w:val="el-GR"/>
        </w:rPr>
        <w:t xml:space="preserve"> 2.2.4 </w:t>
      </w:r>
      <w:r w:rsidRPr="00071CDB">
        <w:rPr>
          <w:rFonts w:ascii="Tahoma" w:hAnsi="Tahoma" w:cs="Tahoma"/>
          <w:b/>
          <w:szCs w:val="22"/>
          <w:lang w:val="el-GR"/>
        </w:rPr>
        <w:t xml:space="preserve">(απόδειξη καταλληλόλητας για την άσκηση επαγγελματικής δραστηριότητας) </w:t>
      </w:r>
      <w:bookmarkStart w:id="86" w:name="_Hlk67663604"/>
      <w:r w:rsidRPr="00071CDB">
        <w:rPr>
          <w:rFonts w:ascii="Tahoma" w:hAnsi="Tahoma" w:cs="Tahoma"/>
          <w:b/>
          <w:szCs w:val="22"/>
          <w:lang w:val="el-GR"/>
        </w:rPr>
        <w:t xml:space="preserve">οι οικονομικοί φορείς </w:t>
      </w:r>
      <w:bookmarkEnd w:id="86"/>
      <w:r w:rsidRPr="00071CDB">
        <w:rPr>
          <w:rFonts w:ascii="Tahoma" w:hAnsi="Tahoma" w:cs="Tahoma"/>
          <w:b/>
          <w:szCs w:val="22"/>
          <w:lang w:val="el-GR"/>
        </w:rPr>
        <w:t>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F333B" w:rsidRPr="00AA5F24" w14:paraId="3966D04D" w14:textId="77777777" w:rsidTr="00162B41">
        <w:trPr>
          <w:trHeight w:val="711"/>
        </w:trPr>
        <w:tc>
          <w:tcPr>
            <w:tcW w:w="675" w:type="dxa"/>
            <w:shd w:val="clear" w:color="auto" w:fill="D9D9D9"/>
          </w:tcPr>
          <w:p w14:paraId="02236C67" w14:textId="77777777" w:rsidR="00DF333B" w:rsidRPr="00071CDB" w:rsidRDefault="00DF333B" w:rsidP="00162B41">
            <w:pPr>
              <w:rPr>
                <w:rFonts w:ascii="Tahoma" w:hAnsi="Tahoma" w:cs="Tahoma"/>
                <w:b/>
                <w:szCs w:val="22"/>
              </w:rPr>
            </w:pPr>
            <w:r w:rsidRPr="00071CDB">
              <w:rPr>
                <w:rFonts w:ascii="Tahoma" w:hAnsi="Tahoma" w:cs="Tahoma"/>
                <w:b/>
                <w:szCs w:val="22"/>
                <w:lang w:val="el-GR"/>
              </w:rPr>
              <w:t>1</w:t>
            </w:r>
            <w:r w:rsidRPr="00071CDB">
              <w:rPr>
                <w:rFonts w:ascii="Tahoma" w:hAnsi="Tahoma" w:cs="Tahoma"/>
                <w:b/>
                <w:szCs w:val="22"/>
              </w:rPr>
              <w:t>.</w:t>
            </w:r>
          </w:p>
        </w:tc>
        <w:tc>
          <w:tcPr>
            <w:tcW w:w="9180" w:type="dxa"/>
            <w:shd w:val="clear" w:color="auto" w:fill="D9D9D9"/>
          </w:tcPr>
          <w:p w14:paraId="2402584D" w14:textId="77777777" w:rsidR="00DF333B" w:rsidRPr="00071CDB" w:rsidRDefault="00DF333B" w:rsidP="00DF333B">
            <w:pPr>
              <w:pStyle w:val="Tabletext"/>
              <w:jc w:val="both"/>
              <w:rPr>
                <w:rFonts w:cs="Tahoma"/>
                <w:b/>
                <w:bCs/>
                <w:sz w:val="22"/>
                <w:szCs w:val="22"/>
              </w:rPr>
            </w:pPr>
            <w:r w:rsidRPr="00071CDB">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5C2009" w:rsidRPr="00071CDB">
              <w:rPr>
                <w:rFonts w:cs="Tahoma"/>
                <w:b/>
                <w:bCs/>
                <w:sz w:val="22"/>
                <w:szCs w:val="22"/>
              </w:rPr>
              <w:t xml:space="preserve">, [ήτοι να δραστηριοποιούνται στον τομέα τεχνολογιών Πληροφορικής και Επικοινωνιών (ΤΠΕ)]  </w:t>
            </w:r>
          </w:p>
          <w:p w14:paraId="09025440" w14:textId="77777777" w:rsidR="00DF333B" w:rsidRPr="00071CDB" w:rsidRDefault="00DF333B" w:rsidP="006E26AF">
            <w:pPr>
              <w:pStyle w:val="Tabletext"/>
              <w:jc w:val="both"/>
              <w:rPr>
                <w:rFonts w:cs="Tahoma"/>
                <w:sz w:val="22"/>
                <w:szCs w:val="22"/>
                <w:lang w:eastAsia="el-GR"/>
              </w:rPr>
            </w:pPr>
            <w:r w:rsidRPr="00071CDB">
              <w:rPr>
                <w:rFonts w:cs="Tahoma"/>
                <w:sz w:val="22"/>
                <w:szCs w:val="22"/>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DF333B" w:rsidRPr="00AA5F24" w14:paraId="09E1954D" w14:textId="77777777" w:rsidTr="00C65DDC">
        <w:trPr>
          <w:trHeight w:val="135"/>
        </w:trPr>
        <w:tc>
          <w:tcPr>
            <w:tcW w:w="675" w:type="dxa"/>
          </w:tcPr>
          <w:p w14:paraId="3851E487" w14:textId="77777777" w:rsidR="00DF333B" w:rsidRPr="00071CDB" w:rsidRDefault="00DF333B" w:rsidP="00162B41">
            <w:pPr>
              <w:rPr>
                <w:rFonts w:ascii="Tahoma" w:hAnsi="Tahoma" w:cs="Tahoma"/>
                <w:szCs w:val="22"/>
                <w:lang w:val="el-GR"/>
              </w:rPr>
            </w:pPr>
            <w:r w:rsidRPr="00071CDB">
              <w:rPr>
                <w:rFonts w:ascii="Tahoma" w:hAnsi="Tahoma" w:cs="Tahoma"/>
                <w:szCs w:val="22"/>
                <w:lang w:val="el-GR"/>
              </w:rPr>
              <w:t>1.1</w:t>
            </w:r>
          </w:p>
        </w:tc>
        <w:tc>
          <w:tcPr>
            <w:tcW w:w="9180" w:type="dxa"/>
          </w:tcPr>
          <w:p w14:paraId="38B8DE9E" w14:textId="77777777" w:rsidR="00DF333B" w:rsidRPr="00071CDB" w:rsidRDefault="00DF333B" w:rsidP="00162B41">
            <w:pPr>
              <w:autoSpaceDE w:val="0"/>
              <w:autoSpaceDN w:val="0"/>
              <w:adjustRightInd w:val="0"/>
              <w:spacing w:after="0"/>
              <w:rPr>
                <w:rFonts w:ascii="Tahoma" w:hAnsi="Tahoma" w:cs="Tahoma"/>
                <w:szCs w:val="22"/>
                <w:lang w:val="el-GR"/>
              </w:rPr>
            </w:pPr>
            <w:r w:rsidRPr="00071CDB">
              <w:rPr>
                <w:rFonts w:ascii="Tahoma" w:hAnsi="Tahoma" w:cs="Tahoma"/>
                <w:szCs w:val="22"/>
                <w:lang w:val="el-GR"/>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2741297E" w14:textId="77777777" w:rsidR="00DF333B" w:rsidRPr="00071CDB" w:rsidRDefault="00DF333B" w:rsidP="00162B41">
            <w:pPr>
              <w:autoSpaceDE w:val="0"/>
              <w:autoSpaceDN w:val="0"/>
              <w:adjustRightInd w:val="0"/>
              <w:spacing w:after="0"/>
              <w:rPr>
                <w:rFonts w:ascii="Tahoma" w:hAnsi="Tahoma" w:cs="Tahoma"/>
                <w:szCs w:val="22"/>
                <w:lang w:val="el-GR"/>
              </w:rPr>
            </w:pPr>
            <w:r w:rsidRPr="00071CDB">
              <w:rPr>
                <w:rFonts w:ascii="Tahoma" w:hAnsi="Tahoma" w:cs="Tahoma"/>
                <w:szCs w:val="22"/>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tc>
      </w:tr>
      <w:tr w:rsidR="00DF333B" w:rsidRPr="00AA5F24" w14:paraId="7743CDE5" w14:textId="77777777" w:rsidTr="00162B41">
        <w:trPr>
          <w:trHeight w:val="1480"/>
        </w:trPr>
        <w:tc>
          <w:tcPr>
            <w:tcW w:w="675" w:type="dxa"/>
          </w:tcPr>
          <w:p w14:paraId="2E296C3D" w14:textId="77777777" w:rsidR="00DF333B" w:rsidRPr="00071CDB" w:rsidRDefault="00DF333B" w:rsidP="00DF333B">
            <w:pPr>
              <w:rPr>
                <w:rFonts w:ascii="Tahoma" w:hAnsi="Tahoma" w:cs="Tahoma"/>
                <w:szCs w:val="22"/>
                <w:lang w:val="en-US"/>
              </w:rPr>
            </w:pPr>
            <w:r w:rsidRPr="00071CDB">
              <w:rPr>
                <w:rFonts w:ascii="Tahoma" w:hAnsi="Tahoma" w:cs="Tahoma"/>
                <w:szCs w:val="22"/>
                <w:lang w:val="el-GR"/>
              </w:rPr>
              <w:t>1.</w:t>
            </w:r>
            <w:r w:rsidRPr="00071CDB">
              <w:rPr>
                <w:rFonts w:ascii="Tahoma" w:hAnsi="Tahoma" w:cs="Tahoma"/>
                <w:szCs w:val="22"/>
                <w:lang w:val="en-US"/>
              </w:rPr>
              <w:t>2</w:t>
            </w:r>
          </w:p>
        </w:tc>
        <w:tc>
          <w:tcPr>
            <w:tcW w:w="9180" w:type="dxa"/>
          </w:tcPr>
          <w:p w14:paraId="062A1BA8" w14:textId="77777777" w:rsidR="00DF333B" w:rsidRPr="00071CDB" w:rsidRDefault="00DF333B" w:rsidP="00DF333B">
            <w:pPr>
              <w:pStyle w:val="TabletextChar"/>
              <w:spacing w:after="0"/>
              <w:rPr>
                <w:rFonts w:cs="Tahoma"/>
                <w:bCs/>
                <w:sz w:val="22"/>
                <w:szCs w:val="22"/>
                <w:lang w:eastAsia="zh-CN"/>
              </w:rPr>
            </w:pPr>
            <w:r w:rsidRPr="00071CDB">
              <w:rPr>
                <w:rFonts w:cs="Tahoma"/>
                <w:bCs/>
                <w:sz w:val="22"/>
                <w:szCs w:val="22"/>
                <w:lang w:eastAsia="zh-CN"/>
              </w:rPr>
              <w:t>Αναλυτική παρουσίαση των κάτωθι χαρακτηριστικών του υποψήφιου Αναδόχου:</w:t>
            </w:r>
          </w:p>
          <w:p w14:paraId="1873B80D" w14:textId="77777777" w:rsidR="00DF333B" w:rsidRPr="00071CDB" w:rsidRDefault="00DF333B" w:rsidP="004719AE">
            <w:pPr>
              <w:numPr>
                <w:ilvl w:val="0"/>
                <w:numId w:val="31"/>
              </w:numPr>
              <w:suppressAutoHyphens w:val="0"/>
              <w:spacing w:after="0"/>
              <w:ind w:left="470" w:hanging="357"/>
              <w:rPr>
                <w:rFonts w:ascii="Tahoma" w:hAnsi="Tahoma" w:cs="Tahoma"/>
                <w:szCs w:val="22"/>
              </w:rPr>
            </w:pPr>
            <w:r w:rsidRPr="00071CDB">
              <w:rPr>
                <w:rFonts w:ascii="Tahoma" w:hAnsi="Tahoma" w:cs="Tahoma"/>
                <w:szCs w:val="22"/>
              </w:rPr>
              <w:t>επιχειρηματική δομή</w:t>
            </w:r>
          </w:p>
          <w:p w14:paraId="2A689128" w14:textId="77777777" w:rsidR="00DF333B" w:rsidRPr="00071CDB" w:rsidRDefault="00DF333B" w:rsidP="004719AE">
            <w:pPr>
              <w:numPr>
                <w:ilvl w:val="0"/>
                <w:numId w:val="31"/>
              </w:numPr>
              <w:suppressAutoHyphens w:val="0"/>
              <w:spacing w:after="0"/>
              <w:ind w:left="470" w:hanging="357"/>
              <w:rPr>
                <w:rFonts w:ascii="Tahoma" w:hAnsi="Tahoma" w:cs="Tahoma"/>
                <w:szCs w:val="22"/>
              </w:rPr>
            </w:pPr>
            <w:r w:rsidRPr="00071CDB">
              <w:rPr>
                <w:rFonts w:ascii="Tahoma" w:hAnsi="Tahoma" w:cs="Tahoma"/>
                <w:szCs w:val="22"/>
              </w:rPr>
              <w:t>τομείς δραστηριότητας</w:t>
            </w:r>
          </w:p>
          <w:p w14:paraId="08957B7C" w14:textId="77777777" w:rsidR="00DF333B" w:rsidRPr="00071CDB" w:rsidRDefault="00DF333B" w:rsidP="004719AE">
            <w:pPr>
              <w:numPr>
                <w:ilvl w:val="0"/>
                <w:numId w:val="31"/>
              </w:numPr>
              <w:suppressAutoHyphens w:val="0"/>
              <w:spacing w:after="0"/>
              <w:ind w:left="470" w:hanging="357"/>
              <w:rPr>
                <w:rFonts w:ascii="Tahoma" w:hAnsi="Tahoma" w:cs="Tahoma"/>
                <w:b/>
                <w:szCs w:val="22"/>
              </w:rPr>
            </w:pPr>
            <w:r w:rsidRPr="00071CDB">
              <w:rPr>
                <w:rFonts w:ascii="Tahoma" w:hAnsi="Tahoma" w:cs="Tahoma"/>
                <w:szCs w:val="22"/>
              </w:rPr>
              <w:t>προϊόντα και υπηρεσίες.</w:t>
            </w:r>
          </w:p>
          <w:p w14:paraId="69AEF041" w14:textId="77777777" w:rsidR="00DF333B" w:rsidRPr="00071CDB" w:rsidRDefault="00DF333B" w:rsidP="005E74BE">
            <w:pPr>
              <w:pStyle w:val="Tabletext"/>
              <w:rPr>
                <w:rFonts w:cs="Tahoma"/>
                <w:sz w:val="22"/>
                <w:szCs w:val="22"/>
              </w:rPr>
            </w:pPr>
            <w:r w:rsidRPr="00071CDB">
              <w:rPr>
                <w:rFonts w:cs="Tahoma"/>
                <w:sz w:val="22"/>
                <w:szCs w:val="22"/>
              </w:rPr>
              <w:t xml:space="preserve">με σαφή αναφορά στις </w:t>
            </w:r>
            <w:r w:rsidR="005E74BE" w:rsidRPr="00071CDB">
              <w:rPr>
                <w:rFonts w:cs="Tahoma"/>
                <w:sz w:val="22"/>
                <w:szCs w:val="22"/>
              </w:rPr>
              <w:t xml:space="preserve">οργανωτικές </w:t>
            </w:r>
            <w:r w:rsidRPr="00071CDB">
              <w:rPr>
                <w:rFonts w:cs="Tahoma"/>
                <w:sz w:val="22"/>
                <w:szCs w:val="22"/>
              </w:rPr>
              <w:t xml:space="preserve">οντότητες (π.χ. Τμήματα, Μονάδες, Υπηρεσίες) οι </w:t>
            </w:r>
            <w:r w:rsidRPr="00071CDB">
              <w:rPr>
                <w:rFonts w:cs="Tahoma"/>
                <w:sz w:val="22"/>
                <w:szCs w:val="22"/>
              </w:rPr>
              <w:lastRenderedPageBreak/>
              <w:t>οποίες καλύπτουν την ανωτέρω</w:t>
            </w:r>
            <w:r w:rsidR="005C2009" w:rsidRPr="00071CDB">
              <w:rPr>
                <w:rFonts w:cs="Tahoma"/>
                <w:sz w:val="22"/>
                <w:szCs w:val="22"/>
              </w:rPr>
              <w:t xml:space="preserve"> Ελάχιστη Προϋπόθεση Συμμετοχής περί</w:t>
            </w:r>
            <w:r w:rsidR="005C2009" w:rsidRPr="00071CDB">
              <w:rPr>
                <w:rFonts w:cs="Tahoma"/>
                <w:b/>
                <w:sz w:val="22"/>
                <w:szCs w:val="22"/>
              </w:rPr>
              <w:t xml:space="preserve"> </w:t>
            </w:r>
            <w:r w:rsidR="005C2009" w:rsidRPr="00071CDB">
              <w:rPr>
                <w:rFonts w:cs="Tahoma"/>
                <w:sz w:val="22"/>
                <w:szCs w:val="22"/>
              </w:rPr>
              <w:t xml:space="preserve">δραστηριοποίησης </w:t>
            </w:r>
            <w:r w:rsidR="005C2009" w:rsidRPr="00071CDB">
              <w:rPr>
                <w:rFonts w:cs="Tahoma"/>
                <w:b/>
                <w:sz w:val="22"/>
                <w:szCs w:val="22"/>
              </w:rPr>
              <w:t>στον τομέα Τεχνολ</w:t>
            </w:r>
            <w:r w:rsidR="005E74BE" w:rsidRPr="00071CDB">
              <w:rPr>
                <w:rFonts w:cs="Tahoma"/>
                <w:b/>
                <w:sz w:val="22"/>
                <w:szCs w:val="22"/>
              </w:rPr>
              <w:t>ογ</w:t>
            </w:r>
            <w:r w:rsidR="005C2009" w:rsidRPr="00071CDB">
              <w:rPr>
                <w:rFonts w:cs="Tahoma"/>
                <w:b/>
                <w:sz w:val="22"/>
                <w:szCs w:val="22"/>
              </w:rPr>
              <w:t>ιών Πληροφορικής και Επικοινωνιών</w:t>
            </w:r>
            <w:r w:rsidR="005E74BE" w:rsidRPr="00071CDB">
              <w:rPr>
                <w:rFonts w:cs="Tahoma"/>
                <w:b/>
                <w:sz w:val="22"/>
                <w:szCs w:val="22"/>
              </w:rPr>
              <w:t xml:space="preserve"> (ΤΠΕ)</w:t>
            </w:r>
            <w:r w:rsidR="005C2009" w:rsidRPr="00071CDB">
              <w:rPr>
                <w:rFonts w:cs="Tahoma"/>
                <w:sz w:val="22"/>
                <w:szCs w:val="22"/>
              </w:rPr>
              <w:t xml:space="preserve"> </w:t>
            </w:r>
          </w:p>
        </w:tc>
      </w:tr>
    </w:tbl>
    <w:p w14:paraId="7F3EB3B0" w14:textId="77777777" w:rsidR="00DF333B" w:rsidRPr="00071CDB" w:rsidRDefault="00DF333B" w:rsidP="00DF333B">
      <w:pPr>
        <w:rPr>
          <w:rFonts w:ascii="Tahoma" w:hAnsi="Tahoma" w:cs="Tahoma"/>
          <w:b/>
          <w:szCs w:val="22"/>
          <w:lang w:val="el-GR"/>
        </w:rPr>
      </w:pPr>
    </w:p>
    <w:p w14:paraId="23805D8D" w14:textId="77777777" w:rsidR="00DF333B" w:rsidRPr="00071CDB" w:rsidRDefault="00DF333B" w:rsidP="00DF333B">
      <w:pPr>
        <w:rPr>
          <w:rFonts w:ascii="Tahoma" w:hAnsi="Tahoma" w:cs="Tahoma"/>
          <w:bCs/>
          <w:szCs w:val="22"/>
          <w:lang w:val="el-GR"/>
        </w:rPr>
      </w:pPr>
      <w:bookmarkStart w:id="87" w:name="_Hlk35424944"/>
      <w:r w:rsidRPr="00071CDB">
        <w:rPr>
          <w:rFonts w:ascii="Tahoma" w:hAnsi="Tahoma" w:cs="Tahoma"/>
          <w:bCs/>
          <w:szCs w:val="22"/>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87"/>
    <w:p w14:paraId="0E91B262" w14:textId="77777777" w:rsidR="00DF333B" w:rsidRPr="00071CDB" w:rsidRDefault="00DF333B" w:rsidP="00DF333B">
      <w:pPr>
        <w:rPr>
          <w:rFonts w:ascii="Tahoma" w:hAnsi="Tahoma" w:cs="Tahoma"/>
          <w:szCs w:val="22"/>
          <w:lang w:val="el-GR"/>
        </w:rPr>
      </w:pPr>
    </w:p>
    <w:p w14:paraId="06750A02" w14:textId="77777777" w:rsidR="00DF333B" w:rsidRPr="00071CDB" w:rsidRDefault="00DF333B" w:rsidP="00DF333B">
      <w:pPr>
        <w:rPr>
          <w:rFonts w:ascii="Tahoma" w:hAnsi="Tahoma" w:cs="Tahoma"/>
          <w:b/>
          <w:szCs w:val="22"/>
          <w:lang w:val="el-GR"/>
        </w:rPr>
      </w:pPr>
      <w:r w:rsidRPr="00071CDB">
        <w:rPr>
          <w:rFonts w:ascii="Tahoma" w:hAnsi="Tahoma" w:cs="Tahoma"/>
          <w:b/>
          <w:bCs/>
          <w:szCs w:val="22"/>
          <w:lang w:val="el-GR"/>
        </w:rPr>
        <w:t>Β.3.</w:t>
      </w:r>
      <w:r w:rsidRPr="00071CDB">
        <w:rPr>
          <w:rFonts w:ascii="Tahoma" w:hAnsi="Tahoma" w:cs="Tahoma"/>
          <w:b/>
          <w:szCs w:val="22"/>
          <w:lang w:val="el-GR"/>
        </w:rPr>
        <w:t xml:space="preserve"> Για την απόδειξη της οικονομικής και χρηματοοικονομικής επάρκειας της παραγράφου</w:t>
      </w:r>
      <w:r w:rsidR="00DE0A4B" w:rsidRPr="00071CDB">
        <w:rPr>
          <w:rFonts w:ascii="Tahoma" w:hAnsi="Tahoma" w:cs="Tahoma"/>
          <w:b/>
          <w:szCs w:val="22"/>
          <w:lang w:val="el-GR"/>
        </w:rPr>
        <w:t xml:space="preserve"> 2.2.5 </w:t>
      </w:r>
      <w:bookmarkStart w:id="88" w:name="_Hlk67663592"/>
      <w:r w:rsidRPr="00071CDB">
        <w:rPr>
          <w:rFonts w:ascii="Tahoma" w:hAnsi="Tahoma" w:cs="Tahoma"/>
          <w:b/>
          <w:szCs w:val="22"/>
          <w:lang w:val="el-GR"/>
        </w:rPr>
        <w:t>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F333B" w:rsidRPr="00AA5F24" w14:paraId="7AE489E5" w14:textId="77777777" w:rsidTr="00162B41">
        <w:trPr>
          <w:trHeight w:val="711"/>
        </w:trPr>
        <w:tc>
          <w:tcPr>
            <w:tcW w:w="675" w:type="dxa"/>
            <w:shd w:val="clear" w:color="auto" w:fill="D9D9D9"/>
          </w:tcPr>
          <w:bookmarkEnd w:id="88"/>
          <w:p w14:paraId="530DAF3D" w14:textId="77777777" w:rsidR="00DF333B" w:rsidRPr="00071CDB" w:rsidRDefault="00DF333B" w:rsidP="00162B41">
            <w:pPr>
              <w:rPr>
                <w:rFonts w:ascii="Tahoma" w:hAnsi="Tahoma" w:cs="Tahoma"/>
                <w:b/>
                <w:szCs w:val="22"/>
              </w:rPr>
            </w:pPr>
            <w:r w:rsidRPr="00071CDB">
              <w:rPr>
                <w:rFonts w:ascii="Tahoma" w:hAnsi="Tahoma" w:cs="Tahoma"/>
                <w:b/>
                <w:szCs w:val="22"/>
                <w:lang w:val="el-GR"/>
              </w:rPr>
              <w:t>2</w:t>
            </w:r>
            <w:r w:rsidRPr="00071CDB">
              <w:rPr>
                <w:rFonts w:ascii="Tahoma" w:hAnsi="Tahoma" w:cs="Tahoma"/>
                <w:b/>
                <w:szCs w:val="22"/>
              </w:rPr>
              <w:t>.</w:t>
            </w:r>
          </w:p>
        </w:tc>
        <w:tc>
          <w:tcPr>
            <w:tcW w:w="9180" w:type="dxa"/>
            <w:shd w:val="clear" w:color="auto" w:fill="D9D9D9"/>
          </w:tcPr>
          <w:p w14:paraId="4F08A00F" w14:textId="52C814EA" w:rsidR="00DF333B" w:rsidRPr="00071CDB" w:rsidRDefault="00DF333B" w:rsidP="00162B41">
            <w:pPr>
              <w:autoSpaceDE w:val="0"/>
              <w:autoSpaceDN w:val="0"/>
              <w:adjustRightInd w:val="0"/>
              <w:rPr>
                <w:rFonts w:ascii="Tahoma" w:hAnsi="Tahoma" w:cs="Tahoma"/>
                <w:szCs w:val="22"/>
                <w:lang w:val="el-GR"/>
              </w:rPr>
            </w:pPr>
            <w:r w:rsidRPr="00071CDB">
              <w:rPr>
                <w:rFonts w:ascii="Tahoma" w:hAnsi="Tahoma" w:cs="Tahoma"/>
                <w:b/>
                <w:szCs w:val="22"/>
                <w:lang w:val="el-GR" w:eastAsia="el-GR"/>
              </w:rPr>
              <w:t xml:space="preserve">Οι οικονομικοί φορείς που συμμετέχουν στη διαδικασία σύναψης της παρούσας απαιτείται να έχουν μέσο γενικό ετήσιο κύκλο εργασιών για τις τρεις τελευταίες οικονομικές χρήσεις </w:t>
            </w:r>
            <w:r w:rsidR="009901E8" w:rsidRPr="00071CDB">
              <w:rPr>
                <w:rFonts w:ascii="Tahoma" w:hAnsi="Tahoma" w:cs="Tahoma"/>
                <w:b/>
                <w:szCs w:val="22"/>
                <w:lang w:val="el-GR" w:eastAsia="el-GR"/>
              </w:rPr>
              <w:t xml:space="preserve">(2019-2020-2021) </w:t>
            </w:r>
            <w:r w:rsidRPr="00071CDB">
              <w:rPr>
                <w:rFonts w:ascii="Tahoma" w:hAnsi="Tahoma" w:cs="Tahoma"/>
                <w:b/>
                <w:szCs w:val="22"/>
                <w:lang w:val="el-GR" w:eastAsia="el-GR"/>
              </w:rPr>
              <w:t xml:space="preserve">ή, τις οικονομικές χρήσεις κατά τις οποίες ο οικονομικός φορέας δραστηριοποιείται, αν είναι λιγότερες από τρεις, </w:t>
            </w:r>
            <w:r w:rsidR="001C5365" w:rsidRPr="00071CDB">
              <w:rPr>
                <w:rFonts w:ascii="Tahoma" w:hAnsi="Tahoma" w:cs="Tahoma"/>
                <w:b/>
                <w:szCs w:val="22"/>
                <w:lang w:val="el-GR" w:eastAsia="el-GR"/>
              </w:rPr>
              <w:t>συνολικ</w:t>
            </w:r>
            <w:r w:rsidR="0061084E" w:rsidRPr="00071CDB">
              <w:rPr>
                <w:rFonts w:ascii="Tahoma" w:hAnsi="Tahoma" w:cs="Tahoma"/>
                <w:b/>
                <w:szCs w:val="22"/>
                <w:lang w:val="el-GR" w:eastAsia="el-GR"/>
              </w:rPr>
              <w:t xml:space="preserve">ά μεγαλύτερο από το </w:t>
            </w:r>
            <w:r w:rsidR="00342328">
              <w:rPr>
                <w:rFonts w:ascii="Tahoma" w:hAnsi="Tahoma" w:cs="Tahoma"/>
                <w:b/>
                <w:szCs w:val="22"/>
                <w:lang w:val="el-GR" w:eastAsia="el-GR"/>
              </w:rPr>
              <w:t>100</w:t>
            </w:r>
            <w:r w:rsidR="00F90D4A" w:rsidRPr="00071CDB">
              <w:rPr>
                <w:rFonts w:ascii="Tahoma" w:hAnsi="Tahoma" w:cs="Tahoma"/>
                <w:b/>
                <w:szCs w:val="22"/>
                <w:lang w:val="el-GR" w:eastAsia="el-GR"/>
              </w:rPr>
              <w:t xml:space="preserve"> </w:t>
            </w:r>
            <w:r w:rsidR="001C5365" w:rsidRPr="00071CDB">
              <w:rPr>
                <w:rFonts w:ascii="Tahoma" w:hAnsi="Tahoma" w:cs="Tahoma"/>
                <w:b/>
                <w:szCs w:val="22"/>
                <w:lang w:val="el-GR" w:eastAsia="el-GR"/>
              </w:rPr>
              <w:t xml:space="preserve">% </w:t>
            </w:r>
            <w:r w:rsidRPr="00071CDB">
              <w:rPr>
                <w:rFonts w:ascii="Tahoma" w:hAnsi="Tahoma" w:cs="Tahoma"/>
                <w:b/>
                <w:szCs w:val="22"/>
                <w:lang w:val="el-GR" w:eastAsia="el-GR"/>
              </w:rPr>
              <w:t>του προϋπολογισμού του υπό ανάθεση Έργου, για το οποίο υποβάλλει προσφορά.</w:t>
            </w:r>
            <w:r w:rsidRPr="00071CDB">
              <w:rPr>
                <w:rFonts w:ascii="Tahoma" w:hAnsi="Tahoma" w:cs="Tahoma"/>
                <w:szCs w:val="22"/>
                <w:lang w:val="el-GR"/>
              </w:rPr>
              <w:t xml:space="preserve"> </w:t>
            </w:r>
          </w:p>
          <w:p w14:paraId="18F144AE" w14:textId="77777777" w:rsidR="00DF333B" w:rsidRPr="00071CDB" w:rsidRDefault="00DF333B" w:rsidP="00162B41">
            <w:pPr>
              <w:autoSpaceDE w:val="0"/>
              <w:autoSpaceDN w:val="0"/>
              <w:adjustRightInd w:val="0"/>
              <w:rPr>
                <w:rFonts w:ascii="Tahoma" w:hAnsi="Tahoma" w:cs="Tahoma"/>
                <w:szCs w:val="22"/>
                <w:lang w:val="el-GR" w:eastAsia="el-GR"/>
              </w:rPr>
            </w:pPr>
            <w:r w:rsidRPr="00071CDB">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DF333B" w:rsidRPr="00AA5F24" w14:paraId="400A7A2F" w14:textId="77777777" w:rsidTr="00162B41">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C8B095C" w14:textId="77777777" w:rsidR="00DF333B" w:rsidRPr="00071CDB" w:rsidRDefault="00DF333B" w:rsidP="00162B41">
            <w:pPr>
              <w:rPr>
                <w:rFonts w:ascii="Tahoma" w:hAnsi="Tahoma" w:cs="Tahoma"/>
                <w:b/>
                <w:szCs w:val="22"/>
                <w:lang w:val="el-GR"/>
              </w:rPr>
            </w:pPr>
            <w:r w:rsidRPr="00071CDB">
              <w:rPr>
                <w:rFonts w:ascii="Tahoma" w:hAnsi="Tahoma" w:cs="Tahoma"/>
                <w:b/>
                <w:szCs w:val="22"/>
                <w:lang w:val="el-GR"/>
              </w:rPr>
              <w:t>2.1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6CF2C8F0" w14:textId="631CCF6C" w:rsidR="00DF333B" w:rsidRPr="00071CDB" w:rsidRDefault="00DF333B" w:rsidP="00162B41">
            <w:pPr>
              <w:rPr>
                <w:rFonts w:ascii="Tahoma" w:hAnsi="Tahoma" w:cs="Tahoma"/>
                <w:szCs w:val="22"/>
                <w:lang w:val="el-GR" w:eastAsia="en-US"/>
              </w:rPr>
            </w:pPr>
            <w:r w:rsidRPr="00071CDB">
              <w:rPr>
                <w:rFonts w:ascii="Tahoma" w:hAnsi="Tahoma" w:cs="Tahoma"/>
                <w:szCs w:val="22"/>
                <w:lang w:val="el-GR" w:eastAsia="en-US"/>
              </w:rPr>
              <w:t>Ισολογισμούς σύμφωνα με την περί εταιρειών νομοθεσία της χώρας όπου είναι εγκατεστημένοι, των τελευταίων τριών (3) κλεισμένων διαχειριστικών χρήσεων</w:t>
            </w:r>
            <w:r w:rsidR="009901E8" w:rsidRPr="00071CDB">
              <w:rPr>
                <w:rFonts w:ascii="Tahoma" w:hAnsi="Tahoma" w:cs="Tahoma"/>
                <w:szCs w:val="22"/>
                <w:lang w:val="el-GR" w:eastAsia="en-US"/>
              </w:rPr>
              <w:t xml:space="preserve"> </w:t>
            </w:r>
            <w:r w:rsidR="009901E8" w:rsidRPr="00071CDB">
              <w:rPr>
                <w:rFonts w:ascii="Tahoma" w:hAnsi="Tahoma" w:cs="Tahoma"/>
                <w:b/>
                <w:szCs w:val="22"/>
                <w:lang w:val="el-GR" w:eastAsia="el-GR"/>
              </w:rPr>
              <w:t xml:space="preserve"> </w:t>
            </w:r>
            <w:r w:rsidR="009901E8" w:rsidRPr="00071CDB">
              <w:rPr>
                <w:rFonts w:ascii="Tahoma" w:hAnsi="Tahoma" w:cs="Tahoma"/>
                <w:szCs w:val="22"/>
                <w:lang w:val="el-GR" w:eastAsia="el-GR"/>
              </w:rPr>
              <w:t>(2019-2020-2021)</w:t>
            </w:r>
            <w:r w:rsidRPr="00071CDB">
              <w:rPr>
                <w:rFonts w:ascii="Tahoma" w:hAnsi="Tahoma" w:cs="Tahoma"/>
                <w:szCs w:val="22"/>
                <w:lang w:val="el-GR" w:eastAsia="en-US"/>
              </w:rPr>
              <w:t xml:space="preserve">,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39139A12" w14:textId="77777777" w:rsidR="00DF333B" w:rsidRPr="00071CDB" w:rsidRDefault="00DF333B" w:rsidP="00D05ED1">
            <w:pPr>
              <w:rPr>
                <w:rFonts w:ascii="Tahoma" w:hAnsi="Tahoma" w:cs="Tahoma"/>
                <w:szCs w:val="22"/>
                <w:lang w:val="el-GR" w:eastAsia="en-US"/>
              </w:rPr>
            </w:pPr>
            <w:r w:rsidRPr="00071CDB">
              <w:rPr>
                <w:rFonts w:ascii="Tahoma" w:eastAsia="Calibri" w:hAnsi="Tahoma" w:cs="Tahoma"/>
                <w:szCs w:val="22"/>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6CFE2826" w14:textId="77777777" w:rsidR="00DF333B" w:rsidRPr="00071CDB" w:rsidRDefault="00DF333B" w:rsidP="00DF333B">
      <w:pPr>
        <w:rPr>
          <w:rFonts w:ascii="Tahoma" w:hAnsi="Tahoma" w:cs="Tahoma"/>
          <w:b/>
          <w:szCs w:val="22"/>
          <w:lang w:val="el-GR"/>
        </w:rPr>
      </w:pPr>
    </w:p>
    <w:p w14:paraId="6D573A28" w14:textId="77777777" w:rsidR="00D05ED1" w:rsidRPr="00071CDB" w:rsidRDefault="00D05ED1" w:rsidP="00DF333B">
      <w:pPr>
        <w:rPr>
          <w:rFonts w:ascii="Tahoma" w:hAnsi="Tahoma" w:cs="Tahoma"/>
          <w:b/>
          <w:szCs w:val="22"/>
          <w:lang w:val="el-GR"/>
        </w:rPr>
      </w:pPr>
    </w:p>
    <w:p w14:paraId="25542F56" w14:textId="77777777" w:rsidR="003043ED" w:rsidRPr="00071CDB" w:rsidRDefault="003043ED" w:rsidP="00DF333B">
      <w:pPr>
        <w:rPr>
          <w:rFonts w:ascii="Tahoma" w:hAnsi="Tahoma" w:cs="Tahoma"/>
          <w:b/>
          <w:szCs w:val="22"/>
          <w:lang w:val="el-GR"/>
        </w:rPr>
      </w:pPr>
    </w:p>
    <w:p w14:paraId="465EF037" w14:textId="77777777" w:rsidR="00DF333B" w:rsidRPr="00071CDB" w:rsidRDefault="00DF333B" w:rsidP="00DF333B">
      <w:pPr>
        <w:rPr>
          <w:rFonts w:ascii="Tahoma" w:hAnsi="Tahoma" w:cs="Tahoma"/>
          <w:b/>
          <w:szCs w:val="22"/>
          <w:lang w:val="el-GR"/>
        </w:rPr>
      </w:pPr>
      <w:r w:rsidRPr="00071CDB">
        <w:rPr>
          <w:rFonts w:ascii="Tahoma" w:hAnsi="Tahoma" w:cs="Tahoma"/>
          <w:b/>
          <w:bCs/>
          <w:szCs w:val="22"/>
          <w:lang w:val="el-GR"/>
        </w:rPr>
        <w:t xml:space="preserve">Β.4. </w:t>
      </w:r>
      <w:r w:rsidRPr="00071CDB">
        <w:rPr>
          <w:rFonts w:ascii="Tahoma" w:hAnsi="Tahoma" w:cs="Tahoma"/>
          <w:b/>
          <w:szCs w:val="22"/>
          <w:lang w:val="el-GR"/>
        </w:rPr>
        <w:t>Για την απόδειξη της τεχνικής ικανότητας της παραγράφου</w:t>
      </w:r>
      <w:r w:rsidR="00DE0A4B" w:rsidRPr="00071CDB">
        <w:rPr>
          <w:rFonts w:ascii="Tahoma" w:hAnsi="Tahoma" w:cs="Tahoma"/>
          <w:b/>
          <w:szCs w:val="22"/>
          <w:lang w:val="el-GR"/>
        </w:rPr>
        <w:t xml:space="preserve"> 2.2.6 </w:t>
      </w:r>
      <w:r w:rsidRPr="00071CDB">
        <w:rPr>
          <w:rFonts w:ascii="Tahoma" w:hAnsi="Tahoma" w:cs="Tahoma"/>
          <w:b/>
          <w:szCs w:val="22"/>
          <w:lang w:val="el-GR"/>
        </w:rPr>
        <w:t>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F333B" w:rsidRPr="00AA5F24" w14:paraId="2FCBCE51" w14:textId="77777777" w:rsidTr="00162B41">
        <w:trPr>
          <w:trHeight w:val="758"/>
        </w:trPr>
        <w:tc>
          <w:tcPr>
            <w:tcW w:w="675" w:type="dxa"/>
            <w:shd w:val="clear" w:color="auto" w:fill="D9D9D9"/>
          </w:tcPr>
          <w:p w14:paraId="4332462C" w14:textId="77777777" w:rsidR="00DF333B" w:rsidRPr="00071CDB" w:rsidRDefault="00DF333B" w:rsidP="00162B41">
            <w:pPr>
              <w:rPr>
                <w:rFonts w:ascii="Tahoma" w:hAnsi="Tahoma" w:cs="Tahoma"/>
                <w:b/>
                <w:szCs w:val="22"/>
                <w:lang w:val="el-GR"/>
              </w:rPr>
            </w:pPr>
            <w:r w:rsidRPr="00071CDB">
              <w:rPr>
                <w:rFonts w:ascii="Tahoma" w:hAnsi="Tahoma" w:cs="Tahoma"/>
                <w:b/>
                <w:szCs w:val="22"/>
                <w:lang w:val="el-GR"/>
              </w:rPr>
              <w:t>3</w:t>
            </w:r>
          </w:p>
        </w:tc>
        <w:tc>
          <w:tcPr>
            <w:tcW w:w="9180" w:type="dxa"/>
            <w:shd w:val="clear" w:color="auto" w:fill="D9D9D9"/>
          </w:tcPr>
          <w:p w14:paraId="7ABAD7CE" w14:textId="77777777" w:rsidR="00DF333B" w:rsidRPr="00071CDB" w:rsidRDefault="00DF333B" w:rsidP="00162B41">
            <w:pPr>
              <w:pStyle w:val="Tabletext"/>
              <w:jc w:val="both"/>
              <w:rPr>
                <w:rFonts w:cs="Tahoma"/>
                <w:b/>
                <w:bCs/>
                <w:sz w:val="22"/>
                <w:szCs w:val="22"/>
              </w:rPr>
            </w:pPr>
            <w:r w:rsidRPr="00071CDB">
              <w:rPr>
                <w:rFonts w:cs="Tahoma"/>
                <w:b/>
                <w:bCs/>
                <w:sz w:val="22"/>
                <w:szCs w:val="22"/>
                <w:lang w:eastAsia="el-GR"/>
              </w:rPr>
              <w:t xml:space="preserve">Οι οικονομικοί φορείς που συμμετέχουν στη διαδικασία σύναψης της παρούσας απαιτείται </w:t>
            </w:r>
            <w:r w:rsidRPr="00071CDB">
              <w:rPr>
                <w:rFonts w:cs="Tahoma"/>
                <w:b/>
                <w:sz w:val="22"/>
                <w:szCs w:val="22"/>
                <w:lang w:eastAsia="el-GR"/>
              </w:rPr>
              <w:t>ν</w:t>
            </w:r>
            <w:r w:rsidRPr="00071CDB">
              <w:rPr>
                <w:rFonts w:cs="Tahoma"/>
                <w:b/>
                <w:sz w:val="22"/>
                <w:szCs w:val="22"/>
              </w:rPr>
              <w:t xml:space="preserve">α διαθέτουν την κατάλληλα τεκμηριωμένη και αποδεδειγμένη </w:t>
            </w:r>
            <w:r w:rsidR="005D7C25" w:rsidRPr="00071CDB">
              <w:rPr>
                <w:rFonts w:cs="Tahoma"/>
                <w:b/>
                <w:sz w:val="22"/>
                <w:szCs w:val="22"/>
              </w:rPr>
              <w:t xml:space="preserve">τεχνική </w:t>
            </w:r>
            <w:r w:rsidRPr="00071CDB">
              <w:rPr>
                <w:rFonts w:cs="Tahoma"/>
                <w:b/>
                <w:sz w:val="22"/>
                <w:szCs w:val="22"/>
              </w:rPr>
              <w:t xml:space="preserve"> ικανότητα στην υλοποίηση έργων αντίστοιχου μεγέθους και πολυπλοκότητας με το υπό ανάθεση Έργο σύμφωνα με την παρ.</w:t>
            </w:r>
            <w:r w:rsidR="00DE0A4B" w:rsidRPr="00071CDB">
              <w:rPr>
                <w:rFonts w:cs="Tahoma"/>
                <w:b/>
                <w:sz w:val="22"/>
                <w:szCs w:val="22"/>
              </w:rPr>
              <w:t xml:space="preserve"> 2.2.6.1 </w:t>
            </w:r>
          </w:p>
          <w:p w14:paraId="6CF5E129" w14:textId="77777777" w:rsidR="00DF333B" w:rsidRPr="00071CDB" w:rsidRDefault="00DF333B" w:rsidP="00162B41">
            <w:pPr>
              <w:autoSpaceDE w:val="0"/>
              <w:autoSpaceDN w:val="0"/>
              <w:adjustRightInd w:val="0"/>
              <w:rPr>
                <w:rFonts w:ascii="Tahoma" w:hAnsi="Tahoma" w:cs="Tahoma"/>
                <w:szCs w:val="22"/>
                <w:lang w:val="el-GR"/>
              </w:rPr>
            </w:pPr>
            <w:r w:rsidRPr="00071CDB">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DF333B" w:rsidRPr="00AA5F24" w14:paraId="7083DD8F" w14:textId="77777777" w:rsidTr="00162B41">
        <w:tc>
          <w:tcPr>
            <w:tcW w:w="675" w:type="dxa"/>
          </w:tcPr>
          <w:p w14:paraId="38B6CCF9" w14:textId="77777777" w:rsidR="00DF333B" w:rsidRPr="00071CDB" w:rsidRDefault="00DF333B" w:rsidP="00162B41">
            <w:pPr>
              <w:rPr>
                <w:rFonts w:ascii="Tahoma" w:hAnsi="Tahoma" w:cs="Tahoma"/>
                <w:szCs w:val="22"/>
              </w:rPr>
            </w:pPr>
            <w:r w:rsidRPr="00071CDB">
              <w:rPr>
                <w:rFonts w:ascii="Tahoma" w:hAnsi="Tahoma" w:cs="Tahoma"/>
                <w:szCs w:val="22"/>
                <w:lang w:val="el-GR"/>
              </w:rPr>
              <w:lastRenderedPageBreak/>
              <w:t>3</w:t>
            </w:r>
            <w:r w:rsidRPr="00071CDB">
              <w:rPr>
                <w:rFonts w:ascii="Tahoma" w:hAnsi="Tahoma" w:cs="Tahoma"/>
                <w:szCs w:val="22"/>
              </w:rPr>
              <w:t>.1</w:t>
            </w:r>
          </w:p>
        </w:tc>
        <w:tc>
          <w:tcPr>
            <w:tcW w:w="9180" w:type="dxa"/>
          </w:tcPr>
          <w:p w14:paraId="57E2343D" w14:textId="77777777" w:rsidR="00DF333B" w:rsidRPr="00071CDB" w:rsidRDefault="00DF333B" w:rsidP="00162B41">
            <w:pPr>
              <w:pStyle w:val="Tabletext"/>
              <w:jc w:val="both"/>
              <w:rPr>
                <w:rFonts w:cs="Tahoma"/>
                <w:sz w:val="22"/>
                <w:szCs w:val="22"/>
              </w:rPr>
            </w:pPr>
            <w:r w:rsidRPr="00071CDB">
              <w:rPr>
                <w:rFonts w:cs="Tahoma"/>
                <w:sz w:val="22"/>
                <w:szCs w:val="22"/>
              </w:rPr>
              <w:t xml:space="preserve">Κατάλογο των κυριότερων συναφών έργων </w:t>
            </w:r>
            <w:r w:rsidR="001C5365" w:rsidRPr="00071CDB">
              <w:rPr>
                <w:rFonts w:cs="Tahoma"/>
                <w:b/>
                <w:sz w:val="22"/>
                <w:szCs w:val="22"/>
              </w:rPr>
              <w:t xml:space="preserve">που </w:t>
            </w:r>
            <w:r w:rsidR="005D7C25" w:rsidRPr="00071CDB">
              <w:rPr>
                <w:rFonts w:cs="Tahoma"/>
                <w:b/>
                <w:sz w:val="22"/>
                <w:szCs w:val="22"/>
              </w:rPr>
              <w:t>εκτέλεσε</w:t>
            </w:r>
            <w:r w:rsidR="001C5365" w:rsidRPr="00071CDB">
              <w:rPr>
                <w:rFonts w:cs="Tahoma"/>
                <w:b/>
                <w:sz w:val="22"/>
                <w:szCs w:val="22"/>
              </w:rPr>
              <w:t xml:space="preserve"> επιτυχώς </w:t>
            </w:r>
            <w:r w:rsidRPr="00071CDB">
              <w:rPr>
                <w:rFonts w:cs="Tahoma"/>
                <w:sz w:val="22"/>
                <w:szCs w:val="22"/>
              </w:rPr>
              <w:t>ο οικονομικός φορέας κατά τα τρία (3) τελευταία έτη, σύμφωνα με το ακόλουθο Υπόδειγμα:</w:t>
            </w:r>
          </w:p>
          <w:p w14:paraId="1BFAE274" w14:textId="77777777" w:rsidR="005D7C25" w:rsidRPr="00071CDB" w:rsidRDefault="005D7C25" w:rsidP="00162B41">
            <w:pPr>
              <w:pStyle w:val="Tabletext"/>
              <w:jc w:val="both"/>
              <w:rPr>
                <w:rFonts w:cs="Tahoma"/>
                <w:sz w:val="22"/>
                <w:szCs w:val="22"/>
              </w:rPr>
            </w:pPr>
            <w:r w:rsidRPr="00071CDB">
              <w:rPr>
                <w:rFonts w:cs="Tahoma"/>
                <w:b/>
                <w:color w:val="000000" w:themeColor="text1"/>
                <w:sz w:val="22"/>
                <w:szCs w:val="22"/>
              </w:rPr>
              <w:t>Σημείωση</w:t>
            </w:r>
            <w:r w:rsidRPr="00071CDB">
              <w:rPr>
                <w:rFonts w:cs="Tahoma"/>
                <w:color w:val="000000" w:themeColor="text1"/>
                <w:sz w:val="22"/>
                <w:szCs w:val="22"/>
              </w:rPr>
              <w:t>: σε έργα που ο υποψήφιος Ανάδοχος ήταν μέλος ένωσης ή κοινοπραξίας προσμετράται μόνον η συμβατική αξία που αντιστοιχεί στο ποσοστό συμμετοχής του.</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DF333B" w:rsidRPr="00AA5F24" w14:paraId="36DBCB4C" w14:textId="77777777" w:rsidTr="00162B41">
              <w:tc>
                <w:tcPr>
                  <w:tcW w:w="171" w:type="pct"/>
                  <w:shd w:val="clear" w:color="auto" w:fill="D9D9D9"/>
                </w:tcPr>
                <w:p w14:paraId="02CE2AE6" w14:textId="77777777" w:rsidR="00DF333B" w:rsidRPr="00071CDB" w:rsidRDefault="00DF333B" w:rsidP="00162B41">
                  <w:pPr>
                    <w:tabs>
                      <w:tab w:val="left" w:pos="-2268"/>
                    </w:tabs>
                    <w:spacing w:line="276" w:lineRule="auto"/>
                    <w:jc w:val="center"/>
                    <w:rPr>
                      <w:rFonts w:ascii="Tahoma" w:hAnsi="Tahoma" w:cs="Tahoma"/>
                      <w:szCs w:val="22"/>
                      <w:lang w:val="el-GR"/>
                    </w:rPr>
                  </w:pPr>
                  <w:r w:rsidRPr="00071CDB">
                    <w:rPr>
                      <w:rFonts w:ascii="Tahoma" w:hAnsi="Tahoma" w:cs="Tahoma"/>
                      <w:szCs w:val="22"/>
                      <w:lang w:val="el-GR"/>
                    </w:rPr>
                    <w:t>Α/Α</w:t>
                  </w:r>
                </w:p>
              </w:tc>
              <w:tc>
                <w:tcPr>
                  <w:tcW w:w="547" w:type="pct"/>
                  <w:shd w:val="clear" w:color="auto" w:fill="D9D9D9"/>
                </w:tcPr>
                <w:p w14:paraId="3A507A38" w14:textId="77777777" w:rsidR="00DF333B" w:rsidRPr="00071CDB" w:rsidRDefault="00DF333B" w:rsidP="00162B41">
                  <w:pPr>
                    <w:tabs>
                      <w:tab w:val="left" w:pos="-2268"/>
                    </w:tabs>
                    <w:spacing w:line="276" w:lineRule="auto"/>
                    <w:ind w:left="-108"/>
                    <w:jc w:val="center"/>
                    <w:rPr>
                      <w:rFonts w:ascii="Tahoma" w:hAnsi="Tahoma" w:cs="Tahoma"/>
                      <w:szCs w:val="22"/>
                      <w:lang w:val="el-GR"/>
                    </w:rPr>
                  </w:pPr>
                  <w:r w:rsidRPr="00071CDB">
                    <w:rPr>
                      <w:rFonts w:ascii="Tahoma" w:hAnsi="Tahoma" w:cs="Tahoma"/>
                      <w:szCs w:val="22"/>
                      <w:lang w:val="el-GR"/>
                    </w:rPr>
                    <w:t>ΠΕΛΑΤΗΣ</w:t>
                  </w:r>
                </w:p>
              </w:tc>
              <w:tc>
                <w:tcPr>
                  <w:tcW w:w="640" w:type="pct"/>
                  <w:shd w:val="clear" w:color="auto" w:fill="D9D9D9"/>
                </w:tcPr>
                <w:p w14:paraId="3C6D86D2" w14:textId="77777777" w:rsidR="00DF333B" w:rsidRPr="00071CDB" w:rsidRDefault="00DF333B" w:rsidP="00162B41">
                  <w:pPr>
                    <w:tabs>
                      <w:tab w:val="left" w:pos="-2268"/>
                    </w:tabs>
                    <w:spacing w:line="276" w:lineRule="auto"/>
                    <w:ind w:left="-108"/>
                    <w:jc w:val="center"/>
                    <w:rPr>
                      <w:rFonts w:ascii="Tahoma" w:hAnsi="Tahoma" w:cs="Tahoma"/>
                      <w:szCs w:val="22"/>
                      <w:lang w:val="el-GR"/>
                    </w:rPr>
                  </w:pPr>
                  <w:r w:rsidRPr="00071CDB">
                    <w:rPr>
                      <w:rFonts w:ascii="Tahoma" w:hAnsi="Tahoma" w:cs="Tahoma"/>
                      <w:szCs w:val="22"/>
                      <w:lang w:val="el-GR"/>
                    </w:rPr>
                    <w:t>ΣΥΝΤΟΜΗ ΠΕΡΙΓΡΑΦΗ ΤΟΥ ΕΡΓΟΥ</w:t>
                  </w:r>
                </w:p>
              </w:tc>
              <w:tc>
                <w:tcPr>
                  <w:tcW w:w="645" w:type="pct"/>
                  <w:shd w:val="clear" w:color="auto" w:fill="D9D9D9"/>
                </w:tcPr>
                <w:p w14:paraId="50D9F3EA" w14:textId="77777777" w:rsidR="00DF333B" w:rsidRPr="00071CDB" w:rsidRDefault="00DF333B" w:rsidP="00162B41">
                  <w:pPr>
                    <w:tabs>
                      <w:tab w:val="left" w:pos="-2268"/>
                    </w:tabs>
                    <w:spacing w:line="276" w:lineRule="auto"/>
                    <w:ind w:left="-108"/>
                    <w:jc w:val="center"/>
                    <w:rPr>
                      <w:rFonts w:ascii="Tahoma" w:hAnsi="Tahoma" w:cs="Tahoma"/>
                      <w:szCs w:val="22"/>
                      <w:lang w:val="el-GR"/>
                    </w:rPr>
                  </w:pPr>
                  <w:r w:rsidRPr="00071CDB">
                    <w:rPr>
                      <w:rFonts w:ascii="Tahoma" w:hAnsi="Tahoma" w:cs="Tahoma"/>
                      <w:szCs w:val="22"/>
                      <w:lang w:val="el-GR"/>
                    </w:rPr>
                    <w:t>ΔΙΑΡΚΕΙΑ ΕΚΤΕΛΕΣΗΣ ΕΡΓΟΥ</w:t>
                  </w:r>
                </w:p>
              </w:tc>
              <w:tc>
                <w:tcPr>
                  <w:tcW w:w="607" w:type="pct"/>
                  <w:shd w:val="clear" w:color="auto" w:fill="D9D9D9"/>
                </w:tcPr>
                <w:p w14:paraId="546F38BD" w14:textId="77777777" w:rsidR="00DF333B" w:rsidRPr="00071CDB" w:rsidRDefault="00DF333B" w:rsidP="00162B41">
                  <w:pPr>
                    <w:tabs>
                      <w:tab w:val="left" w:pos="-2268"/>
                    </w:tabs>
                    <w:spacing w:line="276" w:lineRule="auto"/>
                    <w:ind w:left="72"/>
                    <w:jc w:val="center"/>
                    <w:rPr>
                      <w:rFonts w:ascii="Tahoma" w:hAnsi="Tahoma" w:cs="Tahoma"/>
                      <w:szCs w:val="22"/>
                      <w:lang w:val="el-GR"/>
                    </w:rPr>
                  </w:pPr>
                  <w:r w:rsidRPr="00071CDB">
                    <w:rPr>
                      <w:rFonts w:ascii="Tahoma" w:hAnsi="Tahoma" w:cs="Tahoma"/>
                      <w:szCs w:val="22"/>
                      <w:lang w:val="el-GR"/>
                    </w:rPr>
                    <w:t>ΠΡΟΫΠΟ-ΛΟΓΙΣΜΟΣ</w:t>
                  </w:r>
                </w:p>
              </w:tc>
              <w:tc>
                <w:tcPr>
                  <w:tcW w:w="763" w:type="pct"/>
                  <w:shd w:val="clear" w:color="auto" w:fill="D9D9D9"/>
                </w:tcPr>
                <w:p w14:paraId="49E0979B" w14:textId="77777777" w:rsidR="00DF333B" w:rsidRPr="00071CDB" w:rsidRDefault="00DF333B" w:rsidP="00162B41">
                  <w:pPr>
                    <w:tabs>
                      <w:tab w:val="left" w:pos="-2268"/>
                    </w:tabs>
                    <w:spacing w:line="276" w:lineRule="auto"/>
                    <w:jc w:val="center"/>
                    <w:rPr>
                      <w:rFonts w:ascii="Tahoma" w:hAnsi="Tahoma" w:cs="Tahoma"/>
                      <w:szCs w:val="22"/>
                      <w:lang w:val="el-GR"/>
                    </w:rPr>
                  </w:pPr>
                  <w:r w:rsidRPr="00071CDB">
                    <w:rPr>
                      <w:rFonts w:ascii="Tahoma" w:hAnsi="Tahoma" w:cs="Tahoma"/>
                      <w:szCs w:val="22"/>
                      <w:lang w:val="el-GR"/>
                    </w:rPr>
                    <w:t>ΣΥΝΟΠΤΙΚΗ ΠΕΡΙΓΡΑΦΗ ΣΥΝΕΙΣΦΟΡΑΣ ΣΤΟ ΕΡΓΟ</w:t>
                  </w:r>
                </w:p>
                <w:p w14:paraId="4824F332" w14:textId="77777777" w:rsidR="00DF333B" w:rsidRPr="00071CDB" w:rsidRDefault="00DF333B" w:rsidP="00162B41">
                  <w:pPr>
                    <w:tabs>
                      <w:tab w:val="left" w:pos="-2268"/>
                    </w:tabs>
                    <w:spacing w:line="276" w:lineRule="auto"/>
                    <w:jc w:val="center"/>
                    <w:rPr>
                      <w:rFonts w:ascii="Tahoma" w:hAnsi="Tahoma" w:cs="Tahoma"/>
                      <w:szCs w:val="22"/>
                      <w:lang w:val="el-GR"/>
                    </w:rPr>
                  </w:pPr>
                  <w:r w:rsidRPr="00071CDB">
                    <w:rPr>
                      <w:rFonts w:ascii="Tahoma" w:hAnsi="Tahoma" w:cs="Tahoma"/>
                      <w:szCs w:val="22"/>
                      <w:lang w:val="el-GR"/>
                    </w:rPr>
                    <w:t>(αντικείμενο)</w:t>
                  </w:r>
                </w:p>
              </w:tc>
              <w:tc>
                <w:tcPr>
                  <w:tcW w:w="845" w:type="pct"/>
                  <w:shd w:val="clear" w:color="auto" w:fill="D9D9D9"/>
                </w:tcPr>
                <w:p w14:paraId="4C928F7E" w14:textId="77777777" w:rsidR="00DF333B" w:rsidRPr="00071CDB" w:rsidRDefault="00DF333B" w:rsidP="00162B41">
                  <w:pPr>
                    <w:tabs>
                      <w:tab w:val="left" w:pos="-2268"/>
                    </w:tabs>
                    <w:spacing w:line="276" w:lineRule="auto"/>
                    <w:jc w:val="center"/>
                    <w:rPr>
                      <w:rFonts w:ascii="Tahoma" w:hAnsi="Tahoma" w:cs="Tahoma"/>
                      <w:szCs w:val="22"/>
                      <w:lang w:val="el-GR"/>
                    </w:rPr>
                  </w:pPr>
                  <w:r w:rsidRPr="00071CDB">
                    <w:rPr>
                      <w:rFonts w:ascii="Tahoma" w:hAnsi="Tahoma" w:cs="Tahoma"/>
                      <w:szCs w:val="22"/>
                      <w:lang w:val="el-GR"/>
                    </w:rPr>
                    <w:t>ΠΟΣΟΣΤΟ ΣΥΜΜΕΤΟΧΗΣ</w:t>
                  </w:r>
                </w:p>
                <w:p w14:paraId="2D97B5CF" w14:textId="77777777" w:rsidR="00DF333B" w:rsidRPr="00071CDB" w:rsidRDefault="00DF333B" w:rsidP="00162B41">
                  <w:pPr>
                    <w:tabs>
                      <w:tab w:val="left" w:pos="-2268"/>
                    </w:tabs>
                    <w:spacing w:line="276" w:lineRule="auto"/>
                    <w:jc w:val="center"/>
                    <w:rPr>
                      <w:rFonts w:ascii="Tahoma" w:hAnsi="Tahoma" w:cs="Tahoma"/>
                      <w:szCs w:val="22"/>
                      <w:lang w:val="el-GR"/>
                    </w:rPr>
                  </w:pPr>
                  <w:r w:rsidRPr="00071CDB">
                    <w:rPr>
                      <w:rFonts w:ascii="Tahoma" w:hAnsi="Tahoma" w:cs="Tahoma"/>
                      <w:szCs w:val="22"/>
                      <w:lang w:val="el-GR"/>
                    </w:rPr>
                    <w:t>ΣΤΟ ΕΡΓΟ</w:t>
                  </w:r>
                </w:p>
                <w:p w14:paraId="3026824B" w14:textId="77777777" w:rsidR="00DF333B" w:rsidRPr="00071CDB" w:rsidRDefault="00DF333B" w:rsidP="00162B41">
                  <w:pPr>
                    <w:tabs>
                      <w:tab w:val="left" w:pos="-2268"/>
                    </w:tabs>
                    <w:spacing w:line="276" w:lineRule="auto"/>
                    <w:jc w:val="center"/>
                    <w:rPr>
                      <w:rFonts w:ascii="Tahoma" w:hAnsi="Tahoma" w:cs="Tahoma"/>
                      <w:szCs w:val="22"/>
                      <w:lang w:val="el-GR"/>
                    </w:rPr>
                  </w:pPr>
                  <w:r w:rsidRPr="00071CDB">
                    <w:rPr>
                      <w:rFonts w:ascii="Tahoma" w:hAnsi="Tahoma" w:cs="Tahoma"/>
                      <w:szCs w:val="22"/>
                      <w:lang w:val="el-GR"/>
                    </w:rPr>
                    <w:t>(προϋπολογισμός)</w:t>
                  </w:r>
                </w:p>
              </w:tc>
              <w:tc>
                <w:tcPr>
                  <w:tcW w:w="781" w:type="pct"/>
                  <w:shd w:val="clear" w:color="auto" w:fill="D9D9D9"/>
                </w:tcPr>
                <w:p w14:paraId="506144A5" w14:textId="77777777" w:rsidR="00DF333B" w:rsidRPr="00071CDB" w:rsidRDefault="00DF333B" w:rsidP="00162B41">
                  <w:pPr>
                    <w:tabs>
                      <w:tab w:val="left" w:pos="-2268"/>
                    </w:tabs>
                    <w:spacing w:line="276" w:lineRule="auto"/>
                    <w:jc w:val="center"/>
                    <w:rPr>
                      <w:rFonts w:ascii="Tahoma" w:hAnsi="Tahoma" w:cs="Tahoma"/>
                      <w:szCs w:val="22"/>
                      <w:lang w:val="el-GR"/>
                    </w:rPr>
                  </w:pPr>
                  <w:r w:rsidRPr="00071CDB">
                    <w:rPr>
                      <w:rFonts w:ascii="Tahoma" w:hAnsi="Tahoma" w:cs="Tahoma"/>
                      <w:szCs w:val="22"/>
                      <w:lang w:val="el-GR"/>
                    </w:rPr>
                    <w:t>ΣΤΟΙΧΕΙΟ ΤΕΚΜΗΡΙΩΣΗΣ</w:t>
                  </w:r>
                </w:p>
                <w:p w14:paraId="3E936022" w14:textId="77777777" w:rsidR="00DF333B" w:rsidRPr="00071CDB" w:rsidRDefault="00DF333B" w:rsidP="00162B41">
                  <w:pPr>
                    <w:tabs>
                      <w:tab w:val="left" w:pos="-2268"/>
                    </w:tabs>
                    <w:spacing w:line="276" w:lineRule="auto"/>
                    <w:jc w:val="center"/>
                    <w:rPr>
                      <w:rFonts w:ascii="Tahoma" w:hAnsi="Tahoma" w:cs="Tahoma"/>
                      <w:szCs w:val="22"/>
                      <w:lang w:val="el-GR"/>
                    </w:rPr>
                  </w:pPr>
                  <w:r w:rsidRPr="00071CDB">
                    <w:rPr>
                      <w:rFonts w:ascii="Tahoma" w:hAnsi="Tahoma" w:cs="Tahoma"/>
                      <w:szCs w:val="22"/>
                      <w:lang w:val="el-GR"/>
                    </w:rPr>
                    <w:t>(τύπος &amp; ημ/νία)</w:t>
                  </w:r>
                </w:p>
              </w:tc>
            </w:tr>
            <w:tr w:rsidR="00DF333B" w:rsidRPr="00AA5F24" w14:paraId="390BBA70" w14:textId="77777777" w:rsidTr="00162B41">
              <w:tc>
                <w:tcPr>
                  <w:tcW w:w="171" w:type="pct"/>
                </w:tcPr>
                <w:p w14:paraId="2912FF5F" w14:textId="77777777" w:rsidR="00DF333B" w:rsidRPr="00071CDB" w:rsidRDefault="00DF333B" w:rsidP="00162B41">
                  <w:pPr>
                    <w:tabs>
                      <w:tab w:val="left" w:pos="-2268"/>
                    </w:tabs>
                    <w:spacing w:line="276" w:lineRule="auto"/>
                    <w:rPr>
                      <w:rFonts w:ascii="Tahoma" w:hAnsi="Tahoma" w:cs="Tahoma"/>
                      <w:b/>
                      <w:szCs w:val="22"/>
                      <w:lang w:val="el-GR"/>
                    </w:rPr>
                  </w:pPr>
                </w:p>
              </w:tc>
              <w:tc>
                <w:tcPr>
                  <w:tcW w:w="547" w:type="pct"/>
                </w:tcPr>
                <w:p w14:paraId="58DBB467" w14:textId="77777777" w:rsidR="00DF333B" w:rsidRPr="00071CDB" w:rsidRDefault="00DF333B" w:rsidP="00162B41">
                  <w:pPr>
                    <w:tabs>
                      <w:tab w:val="left" w:pos="-2268"/>
                    </w:tabs>
                    <w:spacing w:line="276" w:lineRule="auto"/>
                    <w:ind w:left="-108"/>
                    <w:rPr>
                      <w:rFonts w:ascii="Tahoma" w:hAnsi="Tahoma" w:cs="Tahoma"/>
                      <w:b/>
                      <w:szCs w:val="22"/>
                      <w:lang w:val="el-GR"/>
                    </w:rPr>
                  </w:pPr>
                </w:p>
              </w:tc>
              <w:tc>
                <w:tcPr>
                  <w:tcW w:w="640" w:type="pct"/>
                </w:tcPr>
                <w:p w14:paraId="7FA4CBE6" w14:textId="77777777" w:rsidR="00DF333B" w:rsidRPr="00071CDB" w:rsidRDefault="00DF333B" w:rsidP="00162B41">
                  <w:pPr>
                    <w:tabs>
                      <w:tab w:val="left" w:pos="-2268"/>
                    </w:tabs>
                    <w:spacing w:line="276" w:lineRule="auto"/>
                    <w:ind w:left="-108"/>
                    <w:rPr>
                      <w:rFonts w:ascii="Tahoma" w:hAnsi="Tahoma" w:cs="Tahoma"/>
                      <w:b/>
                      <w:szCs w:val="22"/>
                      <w:lang w:val="el-GR"/>
                    </w:rPr>
                  </w:pPr>
                </w:p>
              </w:tc>
              <w:tc>
                <w:tcPr>
                  <w:tcW w:w="645" w:type="pct"/>
                </w:tcPr>
                <w:p w14:paraId="702F39C0" w14:textId="77777777" w:rsidR="00DF333B" w:rsidRPr="00071CDB" w:rsidRDefault="00DF333B" w:rsidP="00162B41">
                  <w:pPr>
                    <w:tabs>
                      <w:tab w:val="left" w:pos="-2268"/>
                    </w:tabs>
                    <w:spacing w:line="276" w:lineRule="auto"/>
                    <w:ind w:left="-108"/>
                    <w:rPr>
                      <w:rFonts w:ascii="Tahoma" w:hAnsi="Tahoma" w:cs="Tahoma"/>
                      <w:b/>
                      <w:szCs w:val="22"/>
                      <w:lang w:val="el-GR"/>
                    </w:rPr>
                  </w:pPr>
                </w:p>
              </w:tc>
              <w:tc>
                <w:tcPr>
                  <w:tcW w:w="607" w:type="pct"/>
                </w:tcPr>
                <w:p w14:paraId="5EC77D0C" w14:textId="77777777" w:rsidR="00DF333B" w:rsidRPr="00071CDB" w:rsidRDefault="00DF333B" w:rsidP="00162B41">
                  <w:pPr>
                    <w:tabs>
                      <w:tab w:val="left" w:pos="-2268"/>
                    </w:tabs>
                    <w:spacing w:line="276" w:lineRule="auto"/>
                    <w:ind w:left="72"/>
                    <w:rPr>
                      <w:rFonts w:ascii="Tahoma" w:hAnsi="Tahoma" w:cs="Tahoma"/>
                      <w:b/>
                      <w:szCs w:val="22"/>
                      <w:lang w:val="el-GR"/>
                    </w:rPr>
                  </w:pPr>
                </w:p>
              </w:tc>
              <w:tc>
                <w:tcPr>
                  <w:tcW w:w="763" w:type="pct"/>
                </w:tcPr>
                <w:p w14:paraId="261530C5" w14:textId="77777777" w:rsidR="00DF333B" w:rsidRPr="00071CDB" w:rsidRDefault="00DF333B" w:rsidP="00162B41">
                  <w:pPr>
                    <w:tabs>
                      <w:tab w:val="left" w:pos="-2268"/>
                    </w:tabs>
                    <w:spacing w:line="276" w:lineRule="auto"/>
                    <w:rPr>
                      <w:rFonts w:ascii="Tahoma" w:hAnsi="Tahoma" w:cs="Tahoma"/>
                      <w:b/>
                      <w:szCs w:val="22"/>
                      <w:lang w:val="el-GR"/>
                    </w:rPr>
                  </w:pPr>
                </w:p>
              </w:tc>
              <w:tc>
                <w:tcPr>
                  <w:tcW w:w="845" w:type="pct"/>
                </w:tcPr>
                <w:p w14:paraId="15FCAF44" w14:textId="77777777" w:rsidR="00DF333B" w:rsidRPr="00071CDB" w:rsidRDefault="00DF333B" w:rsidP="00162B41">
                  <w:pPr>
                    <w:tabs>
                      <w:tab w:val="left" w:pos="-2268"/>
                    </w:tabs>
                    <w:spacing w:line="276" w:lineRule="auto"/>
                    <w:rPr>
                      <w:rFonts w:ascii="Tahoma" w:hAnsi="Tahoma" w:cs="Tahoma"/>
                      <w:b/>
                      <w:szCs w:val="22"/>
                      <w:lang w:val="el-GR"/>
                    </w:rPr>
                  </w:pPr>
                </w:p>
              </w:tc>
              <w:tc>
                <w:tcPr>
                  <w:tcW w:w="781" w:type="pct"/>
                </w:tcPr>
                <w:p w14:paraId="19DC71F0" w14:textId="77777777" w:rsidR="00DF333B" w:rsidRPr="00071CDB" w:rsidRDefault="00DF333B" w:rsidP="00162B41">
                  <w:pPr>
                    <w:tabs>
                      <w:tab w:val="left" w:pos="-2268"/>
                    </w:tabs>
                    <w:spacing w:line="276" w:lineRule="auto"/>
                    <w:rPr>
                      <w:rFonts w:ascii="Tahoma" w:hAnsi="Tahoma" w:cs="Tahoma"/>
                      <w:b/>
                      <w:szCs w:val="22"/>
                      <w:lang w:val="el-GR"/>
                    </w:rPr>
                  </w:pPr>
                </w:p>
              </w:tc>
            </w:tr>
          </w:tbl>
          <w:p w14:paraId="11FC21A6" w14:textId="77777777" w:rsidR="00DF333B" w:rsidRPr="00071CDB" w:rsidRDefault="00DF333B" w:rsidP="00162B41">
            <w:pPr>
              <w:pStyle w:val="Tabletext"/>
              <w:spacing w:line="276" w:lineRule="auto"/>
              <w:jc w:val="both"/>
              <w:rPr>
                <w:rFonts w:cs="Tahoma"/>
                <w:sz w:val="22"/>
                <w:szCs w:val="22"/>
              </w:rPr>
            </w:pPr>
          </w:p>
          <w:p w14:paraId="10A3914F" w14:textId="77777777" w:rsidR="00DF333B" w:rsidRPr="00071CDB" w:rsidRDefault="00DF333B" w:rsidP="00162B41">
            <w:pPr>
              <w:spacing w:line="276" w:lineRule="auto"/>
              <w:rPr>
                <w:rFonts w:ascii="Tahoma" w:hAnsi="Tahoma" w:cs="Tahoma"/>
                <w:szCs w:val="22"/>
              </w:rPr>
            </w:pPr>
            <w:r w:rsidRPr="00071CDB">
              <w:rPr>
                <w:rFonts w:ascii="Tahoma" w:hAnsi="Tahoma" w:cs="Tahoma"/>
                <w:szCs w:val="22"/>
                <w:lang w:val="el-GR"/>
              </w:rPr>
              <w:t xml:space="preserve">όπου </w:t>
            </w:r>
            <w:r w:rsidRPr="00071CDB">
              <w:rPr>
                <w:rFonts w:ascii="Tahoma" w:hAnsi="Tahoma" w:cs="Tahoma"/>
                <w:b/>
                <w:szCs w:val="22"/>
                <w:lang w:val="el-GR"/>
              </w:rPr>
              <w:t>«ΣΤΟΙΧΕΙΟ ΤΕΚΜΗΡΙΩΣΗ</w:t>
            </w:r>
            <w:r w:rsidRPr="00071CDB">
              <w:rPr>
                <w:rFonts w:ascii="Tahoma" w:hAnsi="Tahoma" w:cs="Tahoma"/>
                <w:b/>
                <w:szCs w:val="22"/>
              </w:rPr>
              <w:t>Σ»</w:t>
            </w:r>
            <w:r w:rsidRPr="00071CDB">
              <w:rPr>
                <w:rFonts w:ascii="Tahoma" w:hAnsi="Tahoma" w:cs="Tahoma"/>
                <w:szCs w:val="22"/>
              </w:rPr>
              <w:t xml:space="preserve">: </w:t>
            </w:r>
          </w:p>
          <w:p w14:paraId="6E0A396C" w14:textId="77777777" w:rsidR="00DF333B" w:rsidRPr="00071CDB" w:rsidRDefault="00DF333B" w:rsidP="004719AE">
            <w:pPr>
              <w:numPr>
                <w:ilvl w:val="0"/>
                <w:numId w:val="6"/>
              </w:numPr>
              <w:suppressAutoHyphens w:val="0"/>
              <w:ind w:left="419" w:hanging="357"/>
              <w:rPr>
                <w:rFonts w:ascii="Tahoma" w:hAnsi="Tahoma" w:cs="Tahoma"/>
                <w:szCs w:val="22"/>
                <w:lang w:val="el-GR"/>
              </w:rPr>
            </w:pPr>
            <w:r w:rsidRPr="00071CDB">
              <w:rPr>
                <w:rFonts w:ascii="Tahoma" w:hAnsi="Tahoma" w:cs="Tahoma"/>
                <w:szCs w:val="22"/>
                <w:lang w:val="el-GR"/>
              </w:rPr>
              <w:t xml:space="preserve">Εάν ο Πελάτης είναι Δημόσιος Φορέας ως στοιχείο τεκμηρίωσης υποβάλλεται πιστοποιητικό ή πρωτόκολλο παραλαβής ή βεβαίωση καλής εκτέλεσης που συντάσσεται από την αρμόδια Δημόσια Αρχή. </w:t>
            </w:r>
          </w:p>
          <w:p w14:paraId="1949C724" w14:textId="77777777" w:rsidR="00DF333B" w:rsidRPr="00071CDB" w:rsidRDefault="00DF333B" w:rsidP="004719AE">
            <w:pPr>
              <w:numPr>
                <w:ilvl w:val="0"/>
                <w:numId w:val="6"/>
              </w:numPr>
              <w:suppressAutoHyphens w:val="0"/>
              <w:ind w:left="419" w:hanging="357"/>
              <w:rPr>
                <w:rFonts w:ascii="Tahoma" w:hAnsi="Tahoma" w:cs="Tahoma"/>
                <w:szCs w:val="22"/>
                <w:lang w:val="el-GR"/>
              </w:rPr>
            </w:pPr>
            <w:r w:rsidRPr="00071CDB">
              <w:rPr>
                <w:rFonts w:ascii="Tahoma" w:hAnsi="Tahoma" w:cs="Tahoma"/>
                <w:szCs w:val="22"/>
                <w:lang w:val="el-GR"/>
              </w:rPr>
              <w:t>Εάν ο Πελάτης είναι ιδιώτης, ως στοιχείο τεκμηρίωσης υποβάλλεται δήλωση είτε του ιδιώτη όπως εκπροσωπείται από το Νόμιμο Εκπρόσωπο, είτε του υποψηφίου οικονομικού φορέα.</w:t>
            </w:r>
          </w:p>
          <w:p w14:paraId="3E6980ED" w14:textId="77777777" w:rsidR="00DF333B" w:rsidRPr="00071CDB" w:rsidRDefault="00DF333B" w:rsidP="005D7C25">
            <w:pPr>
              <w:rPr>
                <w:rFonts w:ascii="Tahoma" w:hAnsi="Tahoma" w:cs="Tahoma"/>
                <w:color w:val="000000" w:themeColor="text1"/>
                <w:szCs w:val="22"/>
                <w:lang w:val="el-GR"/>
              </w:rPr>
            </w:pPr>
          </w:p>
        </w:tc>
      </w:tr>
      <w:tr w:rsidR="00DF333B" w:rsidRPr="00AA5F24" w14:paraId="0D6A44AF" w14:textId="77777777" w:rsidTr="00162B41">
        <w:tc>
          <w:tcPr>
            <w:tcW w:w="675" w:type="dxa"/>
            <w:shd w:val="clear" w:color="auto" w:fill="D9D9D9"/>
          </w:tcPr>
          <w:p w14:paraId="0DD7B282" w14:textId="77777777" w:rsidR="00DF333B" w:rsidRPr="00071CDB" w:rsidRDefault="00DF333B" w:rsidP="00162B41">
            <w:pPr>
              <w:rPr>
                <w:rFonts w:ascii="Tahoma" w:hAnsi="Tahoma" w:cs="Tahoma"/>
                <w:b/>
                <w:szCs w:val="22"/>
              </w:rPr>
            </w:pPr>
            <w:r w:rsidRPr="00071CDB">
              <w:rPr>
                <w:rFonts w:ascii="Tahoma" w:hAnsi="Tahoma" w:cs="Tahoma"/>
                <w:b/>
                <w:szCs w:val="22"/>
                <w:lang w:val="el-GR"/>
              </w:rPr>
              <w:t>4</w:t>
            </w:r>
            <w:r w:rsidRPr="00071CDB">
              <w:rPr>
                <w:rFonts w:ascii="Tahoma" w:hAnsi="Tahoma" w:cs="Tahoma"/>
                <w:b/>
                <w:szCs w:val="22"/>
              </w:rPr>
              <w:t>.</w:t>
            </w:r>
          </w:p>
        </w:tc>
        <w:tc>
          <w:tcPr>
            <w:tcW w:w="9180" w:type="dxa"/>
            <w:shd w:val="clear" w:color="auto" w:fill="D9D9D9"/>
          </w:tcPr>
          <w:p w14:paraId="26E7ECEF" w14:textId="77777777" w:rsidR="00DF333B" w:rsidRPr="00071CDB" w:rsidRDefault="00DF333B" w:rsidP="00162B41">
            <w:pPr>
              <w:autoSpaceDE w:val="0"/>
              <w:autoSpaceDN w:val="0"/>
              <w:adjustRightInd w:val="0"/>
              <w:spacing w:after="0"/>
              <w:jc w:val="left"/>
              <w:rPr>
                <w:rFonts w:ascii="Tahoma" w:hAnsi="Tahoma" w:cs="Tahoma"/>
                <w:b/>
                <w:bCs/>
                <w:szCs w:val="22"/>
                <w:lang w:val="el-GR" w:eastAsia="el-GR"/>
              </w:rPr>
            </w:pPr>
            <w:r w:rsidRPr="00071CDB">
              <w:rPr>
                <w:rFonts w:ascii="Tahoma" w:hAnsi="Tahoma" w:cs="Tahoma"/>
                <w:b/>
                <w:bCs/>
                <w:szCs w:val="22"/>
                <w:lang w:val="el-GR" w:eastAsia="el-GR"/>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παράγραφο</w:t>
            </w:r>
            <w:r w:rsidR="00DE0A4B" w:rsidRPr="00071CDB">
              <w:rPr>
                <w:rFonts w:ascii="Tahoma" w:hAnsi="Tahoma" w:cs="Tahoma"/>
                <w:b/>
                <w:bCs/>
                <w:szCs w:val="22"/>
                <w:lang w:val="el-GR" w:eastAsia="el-GR"/>
              </w:rPr>
              <w:t xml:space="preserve"> 2.2.6.2 .</w:t>
            </w:r>
            <w:r w:rsidRPr="00071CDB">
              <w:rPr>
                <w:rFonts w:ascii="Tahoma" w:hAnsi="Tahoma" w:cs="Tahoma"/>
                <w:b/>
                <w:bCs/>
                <w:szCs w:val="22"/>
                <w:lang w:val="el-GR" w:eastAsia="el-GR"/>
              </w:rPr>
              <w:t xml:space="preserve"> </w:t>
            </w:r>
          </w:p>
          <w:p w14:paraId="2A796025" w14:textId="77777777" w:rsidR="00DF333B" w:rsidRPr="00071CDB" w:rsidRDefault="00DF333B" w:rsidP="00162B41">
            <w:pPr>
              <w:autoSpaceDE w:val="0"/>
              <w:autoSpaceDN w:val="0"/>
              <w:adjustRightInd w:val="0"/>
              <w:rPr>
                <w:rFonts w:ascii="Tahoma" w:hAnsi="Tahoma" w:cs="Tahoma"/>
                <w:szCs w:val="22"/>
                <w:lang w:val="el-GR"/>
              </w:rPr>
            </w:pPr>
            <w:r w:rsidRPr="00071CDB">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DF333B" w:rsidRPr="00AA5F24" w14:paraId="4BE1C974" w14:textId="77777777" w:rsidTr="00EC23C0">
        <w:trPr>
          <w:trHeight w:val="475"/>
        </w:trPr>
        <w:tc>
          <w:tcPr>
            <w:tcW w:w="675" w:type="dxa"/>
          </w:tcPr>
          <w:p w14:paraId="40D9ADDD" w14:textId="77777777" w:rsidR="00DF333B" w:rsidRPr="00071CDB" w:rsidRDefault="00DF333B" w:rsidP="00162B41">
            <w:pPr>
              <w:rPr>
                <w:rFonts w:ascii="Tahoma" w:hAnsi="Tahoma" w:cs="Tahoma"/>
                <w:szCs w:val="22"/>
              </w:rPr>
            </w:pPr>
            <w:r w:rsidRPr="00071CDB">
              <w:rPr>
                <w:rFonts w:ascii="Tahoma" w:hAnsi="Tahoma" w:cs="Tahoma"/>
                <w:szCs w:val="22"/>
                <w:lang w:val="el-GR"/>
              </w:rPr>
              <w:t>4</w:t>
            </w:r>
            <w:r w:rsidRPr="00071CDB">
              <w:rPr>
                <w:rFonts w:ascii="Tahoma" w:hAnsi="Tahoma" w:cs="Tahoma"/>
                <w:szCs w:val="22"/>
              </w:rPr>
              <w:t>.1</w:t>
            </w:r>
          </w:p>
        </w:tc>
        <w:tc>
          <w:tcPr>
            <w:tcW w:w="9180" w:type="dxa"/>
          </w:tcPr>
          <w:p w14:paraId="79EFCB47" w14:textId="77777777" w:rsidR="00DF333B" w:rsidRPr="00071CDB" w:rsidRDefault="00DF333B" w:rsidP="00162B41">
            <w:pPr>
              <w:spacing w:line="276" w:lineRule="auto"/>
              <w:rPr>
                <w:rFonts w:ascii="Tahoma" w:hAnsi="Tahoma" w:cs="Tahoma"/>
                <w:szCs w:val="22"/>
                <w:lang w:val="el-GR"/>
              </w:rPr>
            </w:pPr>
            <w:r w:rsidRPr="00071CDB">
              <w:rPr>
                <w:rFonts w:ascii="Tahoma" w:hAnsi="Tahoma" w:cs="Tahoma"/>
                <w:szCs w:val="22"/>
                <w:lang w:val="el-GR"/>
              </w:rPr>
              <w:t xml:space="preserve">Πίνακα των </w:t>
            </w:r>
            <w:r w:rsidRPr="00071CDB">
              <w:rPr>
                <w:rFonts w:ascii="Tahoma" w:hAnsi="Tahoma" w:cs="Tahoma"/>
                <w:b/>
                <w:szCs w:val="22"/>
                <w:lang w:val="el-GR"/>
              </w:rPr>
              <w:t xml:space="preserve">υπαλλήλων του Οικονομικού Φορέα </w:t>
            </w:r>
            <w:r w:rsidRPr="00071CDB">
              <w:rPr>
                <w:rFonts w:ascii="Tahoma" w:hAnsi="Tahoma" w:cs="Tahoma"/>
                <w:szCs w:val="22"/>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DF333B" w:rsidRPr="00AA5F24" w14:paraId="108C302F" w14:textId="77777777" w:rsidTr="00162B41">
              <w:trPr>
                <w:trHeight w:val="788"/>
              </w:trPr>
              <w:tc>
                <w:tcPr>
                  <w:tcW w:w="262" w:type="pct"/>
                  <w:shd w:val="clear" w:color="auto" w:fill="E0E0E0"/>
                  <w:vAlign w:val="center"/>
                </w:tcPr>
                <w:p w14:paraId="7F565461" w14:textId="77777777" w:rsidR="00DF333B" w:rsidRPr="00071CDB" w:rsidRDefault="00DF333B" w:rsidP="00162B41">
                  <w:pPr>
                    <w:spacing w:line="276" w:lineRule="auto"/>
                    <w:rPr>
                      <w:rFonts w:ascii="Tahoma" w:hAnsi="Tahoma" w:cs="Tahoma"/>
                      <w:szCs w:val="22"/>
                    </w:rPr>
                  </w:pPr>
                  <w:r w:rsidRPr="00071CDB">
                    <w:rPr>
                      <w:rFonts w:ascii="Tahoma" w:hAnsi="Tahoma" w:cs="Tahoma"/>
                      <w:szCs w:val="22"/>
                    </w:rPr>
                    <w:t>Α/Α</w:t>
                  </w:r>
                </w:p>
              </w:tc>
              <w:tc>
                <w:tcPr>
                  <w:tcW w:w="1130" w:type="pct"/>
                  <w:shd w:val="clear" w:color="auto" w:fill="E0E0E0"/>
                  <w:vAlign w:val="center"/>
                </w:tcPr>
                <w:p w14:paraId="2DF01B87" w14:textId="77777777" w:rsidR="00DF333B" w:rsidRPr="00071CDB" w:rsidRDefault="00DF333B" w:rsidP="00162B41">
                  <w:pPr>
                    <w:spacing w:line="276" w:lineRule="auto"/>
                    <w:rPr>
                      <w:rFonts w:ascii="Tahoma" w:hAnsi="Tahoma" w:cs="Tahoma"/>
                      <w:szCs w:val="22"/>
                      <w:lang w:val="el-GR"/>
                    </w:rPr>
                  </w:pPr>
                  <w:r w:rsidRPr="00071CDB">
                    <w:rPr>
                      <w:rFonts w:ascii="Tahoma" w:hAnsi="Tahoma" w:cs="Tahoma"/>
                      <w:szCs w:val="22"/>
                      <w:lang w:val="el-GR"/>
                    </w:rPr>
                    <w:t>Εταιρεία (σε περίπτωση Ένωσης / Κοινοπραξίας)</w:t>
                  </w:r>
                </w:p>
              </w:tc>
              <w:tc>
                <w:tcPr>
                  <w:tcW w:w="1130" w:type="pct"/>
                  <w:shd w:val="clear" w:color="auto" w:fill="E0E0E0"/>
                  <w:vAlign w:val="center"/>
                </w:tcPr>
                <w:p w14:paraId="6F5CE17B" w14:textId="77777777" w:rsidR="00DF333B" w:rsidRPr="00071CDB" w:rsidRDefault="00DF333B" w:rsidP="00162B41">
                  <w:pPr>
                    <w:spacing w:line="276" w:lineRule="auto"/>
                    <w:rPr>
                      <w:rFonts w:ascii="Tahoma" w:hAnsi="Tahoma" w:cs="Tahoma"/>
                      <w:szCs w:val="22"/>
                      <w:lang w:val="el-GR"/>
                    </w:rPr>
                  </w:pPr>
                  <w:r w:rsidRPr="00071CDB">
                    <w:rPr>
                      <w:rFonts w:ascii="Tahoma" w:hAnsi="Tahoma" w:cs="Tahoma"/>
                      <w:szCs w:val="22"/>
                      <w:lang w:val="el-GR"/>
                    </w:rPr>
                    <w:t>Ονοματεπώνυμο Μέλους Ομάδας Έργου</w:t>
                  </w:r>
                </w:p>
              </w:tc>
              <w:tc>
                <w:tcPr>
                  <w:tcW w:w="1132" w:type="pct"/>
                  <w:shd w:val="clear" w:color="auto" w:fill="E0E0E0"/>
                  <w:vAlign w:val="center"/>
                </w:tcPr>
                <w:p w14:paraId="59432AE9" w14:textId="77777777" w:rsidR="00DF333B" w:rsidRPr="00071CDB" w:rsidRDefault="00DF333B" w:rsidP="00162B41">
                  <w:pPr>
                    <w:spacing w:line="276" w:lineRule="auto"/>
                    <w:rPr>
                      <w:rFonts w:ascii="Tahoma" w:hAnsi="Tahoma" w:cs="Tahoma"/>
                      <w:szCs w:val="22"/>
                      <w:lang w:val="el-GR"/>
                    </w:rPr>
                  </w:pPr>
                  <w:r w:rsidRPr="00071CDB">
                    <w:rPr>
                      <w:rFonts w:ascii="Tahoma" w:hAnsi="Tahoma" w:cs="Tahoma"/>
                      <w:szCs w:val="22"/>
                      <w:lang w:val="el-GR"/>
                    </w:rPr>
                    <w:t>Θέση στην Ομάδα Έργου</w:t>
                  </w:r>
                </w:p>
              </w:tc>
              <w:tc>
                <w:tcPr>
                  <w:tcW w:w="629" w:type="pct"/>
                  <w:shd w:val="clear" w:color="auto" w:fill="E0E0E0"/>
                  <w:vAlign w:val="center"/>
                </w:tcPr>
                <w:p w14:paraId="00D216F9" w14:textId="77777777" w:rsidR="00DF333B" w:rsidRPr="00071CDB" w:rsidRDefault="00DF333B" w:rsidP="00162B41">
                  <w:pPr>
                    <w:spacing w:line="276" w:lineRule="auto"/>
                    <w:rPr>
                      <w:rFonts w:ascii="Tahoma" w:hAnsi="Tahoma" w:cs="Tahoma"/>
                      <w:szCs w:val="22"/>
                      <w:lang w:val="el-GR"/>
                    </w:rPr>
                  </w:pPr>
                  <w:r w:rsidRPr="00071CDB">
                    <w:rPr>
                      <w:rFonts w:ascii="Tahoma" w:hAnsi="Tahoma" w:cs="Tahoma"/>
                      <w:szCs w:val="22"/>
                      <w:lang w:val="el-GR"/>
                    </w:rPr>
                    <w:t>Ανθρωπομήνες</w:t>
                  </w:r>
                </w:p>
              </w:tc>
              <w:tc>
                <w:tcPr>
                  <w:tcW w:w="718" w:type="pct"/>
                  <w:shd w:val="clear" w:color="auto" w:fill="C0C0C0"/>
                </w:tcPr>
                <w:p w14:paraId="16C7F845" w14:textId="77777777" w:rsidR="00DF333B" w:rsidRPr="00071CDB" w:rsidRDefault="00DF333B" w:rsidP="00162B41">
                  <w:pPr>
                    <w:spacing w:line="276" w:lineRule="auto"/>
                    <w:rPr>
                      <w:rFonts w:ascii="Tahoma" w:hAnsi="Tahoma" w:cs="Tahoma"/>
                      <w:szCs w:val="22"/>
                      <w:lang w:val="el-GR"/>
                    </w:rPr>
                  </w:pPr>
                  <w:r w:rsidRPr="00071CDB">
                    <w:rPr>
                      <w:rFonts w:ascii="Tahoma" w:hAnsi="Tahoma" w:cs="Tahoma"/>
                      <w:szCs w:val="22"/>
                      <w:lang w:val="el-GR"/>
                    </w:rPr>
                    <w:t>Ποσοστό συμμετοχής* (%)</w:t>
                  </w:r>
                </w:p>
              </w:tc>
            </w:tr>
            <w:tr w:rsidR="00DF333B" w:rsidRPr="00AA5F24" w14:paraId="309F52BA" w14:textId="77777777" w:rsidTr="00162B41">
              <w:trPr>
                <w:trHeight w:val="394"/>
              </w:trPr>
              <w:tc>
                <w:tcPr>
                  <w:tcW w:w="262" w:type="pct"/>
                  <w:vAlign w:val="center"/>
                </w:tcPr>
                <w:p w14:paraId="6D213421" w14:textId="77777777" w:rsidR="00DF333B" w:rsidRPr="00071CDB" w:rsidRDefault="00DF333B" w:rsidP="00162B41">
                  <w:pPr>
                    <w:spacing w:line="276" w:lineRule="auto"/>
                    <w:rPr>
                      <w:rFonts w:ascii="Tahoma" w:hAnsi="Tahoma" w:cs="Tahoma"/>
                      <w:szCs w:val="22"/>
                      <w:lang w:val="el-GR"/>
                    </w:rPr>
                  </w:pPr>
                </w:p>
              </w:tc>
              <w:tc>
                <w:tcPr>
                  <w:tcW w:w="1130" w:type="pct"/>
                  <w:vAlign w:val="center"/>
                </w:tcPr>
                <w:p w14:paraId="2DD9CF43" w14:textId="77777777" w:rsidR="00DF333B" w:rsidRPr="00071CDB" w:rsidRDefault="00DF333B" w:rsidP="00162B41">
                  <w:pPr>
                    <w:spacing w:line="276" w:lineRule="auto"/>
                    <w:rPr>
                      <w:rFonts w:ascii="Tahoma" w:hAnsi="Tahoma" w:cs="Tahoma"/>
                      <w:szCs w:val="22"/>
                      <w:lang w:val="el-GR"/>
                    </w:rPr>
                  </w:pPr>
                </w:p>
              </w:tc>
              <w:tc>
                <w:tcPr>
                  <w:tcW w:w="1130" w:type="pct"/>
                  <w:vAlign w:val="center"/>
                </w:tcPr>
                <w:p w14:paraId="17F1038D" w14:textId="77777777" w:rsidR="00DF333B" w:rsidRPr="00071CDB" w:rsidRDefault="00DF333B" w:rsidP="00162B41">
                  <w:pPr>
                    <w:spacing w:line="276" w:lineRule="auto"/>
                    <w:rPr>
                      <w:rFonts w:ascii="Tahoma" w:hAnsi="Tahoma" w:cs="Tahoma"/>
                      <w:szCs w:val="22"/>
                      <w:lang w:val="el-GR"/>
                    </w:rPr>
                  </w:pPr>
                </w:p>
              </w:tc>
              <w:tc>
                <w:tcPr>
                  <w:tcW w:w="1132" w:type="pct"/>
                  <w:vAlign w:val="center"/>
                </w:tcPr>
                <w:p w14:paraId="1421F345" w14:textId="77777777" w:rsidR="00DF333B" w:rsidRPr="00071CDB" w:rsidRDefault="00DF333B" w:rsidP="00162B41">
                  <w:pPr>
                    <w:spacing w:line="276" w:lineRule="auto"/>
                    <w:rPr>
                      <w:rFonts w:ascii="Tahoma" w:hAnsi="Tahoma" w:cs="Tahoma"/>
                      <w:szCs w:val="22"/>
                      <w:lang w:val="el-GR"/>
                    </w:rPr>
                  </w:pPr>
                </w:p>
              </w:tc>
              <w:tc>
                <w:tcPr>
                  <w:tcW w:w="629" w:type="pct"/>
                  <w:vAlign w:val="center"/>
                </w:tcPr>
                <w:p w14:paraId="757E56A2" w14:textId="77777777" w:rsidR="00DF333B" w:rsidRPr="00071CDB" w:rsidRDefault="00DF333B" w:rsidP="00162B41">
                  <w:pPr>
                    <w:spacing w:line="276" w:lineRule="auto"/>
                    <w:rPr>
                      <w:rFonts w:ascii="Tahoma" w:hAnsi="Tahoma" w:cs="Tahoma"/>
                      <w:szCs w:val="22"/>
                      <w:lang w:val="el-GR"/>
                    </w:rPr>
                  </w:pPr>
                </w:p>
              </w:tc>
              <w:tc>
                <w:tcPr>
                  <w:tcW w:w="718" w:type="pct"/>
                  <w:shd w:val="clear" w:color="auto" w:fill="C0C0C0"/>
                </w:tcPr>
                <w:p w14:paraId="0ACE8A61" w14:textId="77777777" w:rsidR="00DF333B" w:rsidRPr="00071CDB" w:rsidRDefault="00DF333B" w:rsidP="00162B41">
                  <w:pPr>
                    <w:spacing w:line="276" w:lineRule="auto"/>
                    <w:rPr>
                      <w:rFonts w:ascii="Tahoma" w:hAnsi="Tahoma" w:cs="Tahoma"/>
                      <w:szCs w:val="22"/>
                      <w:lang w:val="el-GR"/>
                    </w:rPr>
                  </w:pPr>
                </w:p>
              </w:tc>
            </w:tr>
            <w:tr w:rsidR="00DF333B" w:rsidRPr="00AA5F24" w14:paraId="4FDE7F5E" w14:textId="77777777" w:rsidTr="00162B41">
              <w:trPr>
                <w:trHeight w:val="394"/>
              </w:trPr>
              <w:tc>
                <w:tcPr>
                  <w:tcW w:w="262" w:type="pct"/>
                  <w:vAlign w:val="center"/>
                </w:tcPr>
                <w:p w14:paraId="6B3578D8" w14:textId="77777777" w:rsidR="00DF333B" w:rsidRPr="00071CDB" w:rsidRDefault="00DF333B" w:rsidP="00162B41">
                  <w:pPr>
                    <w:spacing w:line="276" w:lineRule="auto"/>
                    <w:rPr>
                      <w:rFonts w:ascii="Tahoma" w:hAnsi="Tahoma" w:cs="Tahoma"/>
                      <w:szCs w:val="22"/>
                      <w:lang w:val="el-GR"/>
                    </w:rPr>
                  </w:pPr>
                </w:p>
              </w:tc>
              <w:tc>
                <w:tcPr>
                  <w:tcW w:w="1130" w:type="pct"/>
                  <w:vAlign w:val="center"/>
                </w:tcPr>
                <w:p w14:paraId="7D69D70C" w14:textId="77777777" w:rsidR="00DF333B" w:rsidRPr="00071CDB" w:rsidRDefault="00DF333B" w:rsidP="00162B41">
                  <w:pPr>
                    <w:spacing w:line="276" w:lineRule="auto"/>
                    <w:rPr>
                      <w:rFonts w:ascii="Tahoma" w:hAnsi="Tahoma" w:cs="Tahoma"/>
                      <w:szCs w:val="22"/>
                      <w:lang w:val="el-GR"/>
                    </w:rPr>
                  </w:pPr>
                </w:p>
              </w:tc>
              <w:tc>
                <w:tcPr>
                  <w:tcW w:w="1130" w:type="pct"/>
                  <w:vAlign w:val="center"/>
                </w:tcPr>
                <w:p w14:paraId="606BECCE" w14:textId="77777777" w:rsidR="00DF333B" w:rsidRPr="00071CDB" w:rsidRDefault="00DF333B" w:rsidP="00162B41">
                  <w:pPr>
                    <w:spacing w:line="276" w:lineRule="auto"/>
                    <w:rPr>
                      <w:rFonts w:ascii="Tahoma" w:hAnsi="Tahoma" w:cs="Tahoma"/>
                      <w:szCs w:val="22"/>
                      <w:lang w:val="el-GR"/>
                    </w:rPr>
                  </w:pPr>
                </w:p>
              </w:tc>
              <w:tc>
                <w:tcPr>
                  <w:tcW w:w="1132" w:type="pct"/>
                  <w:vAlign w:val="center"/>
                </w:tcPr>
                <w:p w14:paraId="27688802" w14:textId="77777777" w:rsidR="00DF333B" w:rsidRPr="00071CDB" w:rsidRDefault="00DF333B" w:rsidP="00162B41">
                  <w:pPr>
                    <w:spacing w:line="276" w:lineRule="auto"/>
                    <w:rPr>
                      <w:rFonts w:ascii="Tahoma" w:hAnsi="Tahoma" w:cs="Tahoma"/>
                      <w:szCs w:val="22"/>
                      <w:lang w:val="el-GR"/>
                    </w:rPr>
                  </w:pPr>
                </w:p>
              </w:tc>
              <w:tc>
                <w:tcPr>
                  <w:tcW w:w="629" w:type="pct"/>
                  <w:vAlign w:val="center"/>
                </w:tcPr>
                <w:p w14:paraId="70368127" w14:textId="77777777" w:rsidR="00DF333B" w:rsidRPr="00071CDB" w:rsidRDefault="00DF333B" w:rsidP="00162B41">
                  <w:pPr>
                    <w:spacing w:line="276" w:lineRule="auto"/>
                    <w:rPr>
                      <w:rFonts w:ascii="Tahoma" w:hAnsi="Tahoma" w:cs="Tahoma"/>
                      <w:szCs w:val="22"/>
                      <w:lang w:val="el-GR"/>
                    </w:rPr>
                  </w:pPr>
                </w:p>
              </w:tc>
              <w:tc>
                <w:tcPr>
                  <w:tcW w:w="718" w:type="pct"/>
                  <w:shd w:val="clear" w:color="auto" w:fill="C0C0C0"/>
                </w:tcPr>
                <w:p w14:paraId="7605997E" w14:textId="77777777" w:rsidR="00DF333B" w:rsidRPr="00071CDB" w:rsidRDefault="00DF333B" w:rsidP="00162B41">
                  <w:pPr>
                    <w:spacing w:line="276" w:lineRule="auto"/>
                    <w:rPr>
                      <w:rFonts w:ascii="Tahoma" w:hAnsi="Tahoma" w:cs="Tahoma"/>
                      <w:szCs w:val="22"/>
                      <w:lang w:val="el-GR"/>
                    </w:rPr>
                  </w:pPr>
                </w:p>
              </w:tc>
            </w:tr>
            <w:tr w:rsidR="00DF333B" w:rsidRPr="00AA5F24" w14:paraId="66D77D74" w14:textId="77777777" w:rsidTr="00162B41">
              <w:trPr>
                <w:trHeight w:val="394"/>
              </w:trPr>
              <w:tc>
                <w:tcPr>
                  <w:tcW w:w="262" w:type="pct"/>
                  <w:vAlign w:val="center"/>
                </w:tcPr>
                <w:p w14:paraId="25C91816" w14:textId="77777777" w:rsidR="00DF333B" w:rsidRPr="00071CDB" w:rsidRDefault="00DF333B" w:rsidP="00162B41">
                  <w:pPr>
                    <w:spacing w:line="276" w:lineRule="auto"/>
                    <w:rPr>
                      <w:rFonts w:ascii="Tahoma" w:hAnsi="Tahoma" w:cs="Tahoma"/>
                      <w:szCs w:val="22"/>
                      <w:lang w:val="el-GR"/>
                    </w:rPr>
                  </w:pPr>
                </w:p>
              </w:tc>
              <w:tc>
                <w:tcPr>
                  <w:tcW w:w="1130" w:type="pct"/>
                  <w:vAlign w:val="center"/>
                </w:tcPr>
                <w:p w14:paraId="2EADBCCA" w14:textId="77777777" w:rsidR="00DF333B" w:rsidRPr="00071CDB" w:rsidRDefault="00DF333B" w:rsidP="00162B41">
                  <w:pPr>
                    <w:spacing w:line="276" w:lineRule="auto"/>
                    <w:rPr>
                      <w:rFonts w:ascii="Tahoma" w:hAnsi="Tahoma" w:cs="Tahoma"/>
                      <w:szCs w:val="22"/>
                      <w:lang w:val="el-GR"/>
                    </w:rPr>
                  </w:pPr>
                </w:p>
              </w:tc>
              <w:tc>
                <w:tcPr>
                  <w:tcW w:w="1130" w:type="pct"/>
                  <w:vAlign w:val="center"/>
                </w:tcPr>
                <w:p w14:paraId="5A305F15" w14:textId="77777777" w:rsidR="00DF333B" w:rsidRPr="00071CDB" w:rsidRDefault="00DF333B" w:rsidP="00162B41">
                  <w:pPr>
                    <w:spacing w:line="276" w:lineRule="auto"/>
                    <w:rPr>
                      <w:rFonts w:ascii="Tahoma" w:hAnsi="Tahoma" w:cs="Tahoma"/>
                      <w:szCs w:val="22"/>
                      <w:lang w:val="el-GR"/>
                    </w:rPr>
                  </w:pPr>
                </w:p>
              </w:tc>
              <w:tc>
                <w:tcPr>
                  <w:tcW w:w="1132" w:type="pct"/>
                  <w:vAlign w:val="center"/>
                </w:tcPr>
                <w:p w14:paraId="0CBC9055" w14:textId="77777777" w:rsidR="00DF333B" w:rsidRPr="00071CDB" w:rsidRDefault="00DF333B" w:rsidP="00162B41">
                  <w:pPr>
                    <w:spacing w:line="276" w:lineRule="auto"/>
                    <w:rPr>
                      <w:rFonts w:ascii="Tahoma" w:hAnsi="Tahoma" w:cs="Tahoma"/>
                      <w:szCs w:val="22"/>
                      <w:lang w:val="el-GR"/>
                    </w:rPr>
                  </w:pPr>
                </w:p>
              </w:tc>
              <w:tc>
                <w:tcPr>
                  <w:tcW w:w="629" w:type="pct"/>
                  <w:vAlign w:val="center"/>
                </w:tcPr>
                <w:p w14:paraId="38F9CF57" w14:textId="77777777" w:rsidR="00DF333B" w:rsidRPr="00071CDB" w:rsidRDefault="00DF333B" w:rsidP="00162B41">
                  <w:pPr>
                    <w:spacing w:line="276" w:lineRule="auto"/>
                    <w:rPr>
                      <w:rFonts w:ascii="Tahoma" w:hAnsi="Tahoma" w:cs="Tahoma"/>
                      <w:szCs w:val="22"/>
                      <w:lang w:val="el-GR"/>
                    </w:rPr>
                  </w:pPr>
                </w:p>
              </w:tc>
              <w:tc>
                <w:tcPr>
                  <w:tcW w:w="718" w:type="pct"/>
                  <w:shd w:val="clear" w:color="auto" w:fill="C0C0C0"/>
                </w:tcPr>
                <w:p w14:paraId="62941ADD" w14:textId="77777777" w:rsidR="00DF333B" w:rsidRPr="00071CDB" w:rsidRDefault="00DF333B" w:rsidP="00162B41">
                  <w:pPr>
                    <w:spacing w:line="276" w:lineRule="auto"/>
                    <w:rPr>
                      <w:rFonts w:ascii="Tahoma" w:hAnsi="Tahoma" w:cs="Tahoma"/>
                      <w:szCs w:val="22"/>
                      <w:lang w:val="el-GR"/>
                    </w:rPr>
                  </w:pPr>
                </w:p>
              </w:tc>
            </w:tr>
            <w:tr w:rsidR="00DF333B" w:rsidRPr="00AA5F24" w14:paraId="4400BFE5" w14:textId="77777777" w:rsidTr="00162B41">
              <w:trPr>
                <w:trHeight w:val="380"/>
              </w:trPr>
              <w:tc>
                <w:tcPr>
                  <w:tcW w:w="3654" w:type="pct"/>
                  <w:gridSpan w:val="4"/>
                  <w:tcBorders>
                    <w:bottom w:val="single" w:sz="4" w:space="0" w:color="000080"/>
                  </w:tcBorders>
                  <w:shd w:val="clear" w:color="auto" w:fill="C0C0C0"/>
                  <w:vAlign w:val="center"/>
                </w:tcPr>
                <w:p w14:paraId="73F4BDEE" w14:textId="77777777" w:rsidR="00DF333B" w:rsidRPr="00071CDB" w:rsidRDefault="00DF333B" w:rsidP="00162B41">
                  <w:pPr>
                    <w:spacing w:line="276" w:lineRule="auto"/>
                    <w:rPr>
                      <w:rFonts w:ascii="Tahoma" w:hAnsi="Tahoma" w:cs="Tahoma"/>
                      <w:b/>
                      <w:szCs w:val="22"/>
                      <w:lang w:val="el-GR"/>
                    </w:rPr>
                  </w:pPr>
                  <w:r w:rsidRPr="00071CDB">
                    <w:rPr>
                      <w:rFonts w:ascii="Tahoma" w:hAnsi="Tahoma" w:cs="Tahoma"/>
                      <w:b/>
                      <w:szCs w:val="22"/>
                      <w:lang w:val="el-GR"/>
                    </w:rPr>
                    <w:t xml:space="preserve">ΜΕΡΙΚΟ ΣΥΝΟΛΟ (1) </w:t>
                  </w:r>
                </w:p>
              </w:tc>
              <w:tc>
                <w:tcPr>
                  <w:tcW w:w="629" w:type="pct"/>
                  <w:tcBorders>
                    <w:bottom w:val="single" w:sz="4" w:space="0" w:color="000080"/>
                  </w:tcBorders>
                  <w:shd w:val="clear" w:color="auto" w:fill="C0C0C0"/>
                  <w:vAlign w:val="center"/>
                </w:tcPr>
                <w:p w14:paraId="0F2737CB" w14:textId="77777777" w:rsidR="00DF333B" w:rsidRPr="00071CDB" w:rsidRDefault="00DF333B" w:rsidP="00162B41">
                  <w:pPr>
                    <w:spacing w:line="276" w:lineRule="auto"/>
                    <w:rPr>
                      <w:rFonts w:ascii="Tahoma" w:hAnsi="Tahoma" w:cs="Tahoma"/>
                      <w:szCs w:val="22"/>
                      <w:lang w:val="el-GR"/>
                    </w:rPr>
                  </w:pPr>
                </w:p>
              </w:tc>
              <w:tc>
                <w:tcPr>
                  <w:tcW w:w="718" w:type="pct"/>
                  <w:tcBorders>
                    <w:bottom w:val="single" w:sz="4" w:space="0" w:color="000080"/>
                  </w:tcBorders>
                  <w:shd w:val="clear" w:color="auto" w:fill="C0C0C0"/>
                </w:tcPr>
                <w:p w14:paraId="6E94229C" w14:textId="77777777" w:rsidR="00DF333B" w:rsidRPr="00071CDB" w:rsidRDefault="00DF333B" w:rsidP="00162B41">
                  <w:pPr>
                    <w:spacing w:line="276" w:lineRule="auto"/>
                    <w:rPr>
                      <w:rFonts w:ascii="Tahoma" w:hAnsi="Tahoma" w:cs="Tahoma"/>
                      <w:szCs w:val="22"/>
                      <w:lang w:val="el-GR"/>
                    </w:rPr>
                  </w:pPr>
                </w:p>
              </w:tc>
            </w:tr>
          </w:tbl>
          <w:p w14:paraId="6BCE8C88" w14:textId="77777777" w:rsidR="00DF333B" w:rsidRPr="00071CDB" w:rsidRDefault="00DF333B" w:rsidP="00162B41">
            <w:pPr>
              <w:autoSpaceDE w:val="0"/>
              <w:autoSpaceDN w:val="0"/>
              <w:adjustRightInd w:val="0"/>
              <w:spacing w:after="70"/>
              <w:jc w:val="left"/>
              <w:rPr>
                <w:rFonts w:ascii="Tahoma" w:hAnsi="Tahoma" w:cs="Tahoma"/>
                <w:b/>
                <w:bCs/>
                <w:szCs w:val="22"/>
                <w:lang w:val="el-GR" w:eastAsia="el-GR"/>
              </w:rPr>
            </w:pPr>
          </w:p>
          <w:p w14:paraId="6DF21D2A" w14:textId="77777777" w:rsidR="00DF333B" w:rsidRPr="00071CDB" w:rsidRDefault="00DF333B" w:rsidP="00162B41">
            <w:pPr>
              <w:spacing w:line="276" w:lineRule="auto"/>
              <w:rPr>
                <w:rFonts w:ascii="Tahoma" w:hAnsi="Tahoma" w:cs="Tahoma"/>
                <w:szCs w:val="22"/>
                <w:lang w:val="el-GR"/>
              </w:rPr>
            </w:pPr>
            <w:r w:rsidRPr="00071CDB">
              <w:rPr>
                <w:rFonts w:ascii="Tahoma" w:hAnsi="Tahoma" w:cs="Tahoma"/>
                <w:szCs w:val="22"/>
                <w:lang w:val="el-GR"/>
              </w:rPr>
              <w:lastRenderedPageBreak/>
              <w:t xml:space="preserve">Πίνακα των </w:t>
            </w:r>
            <w:r w:rsidRPr="00071CDB">
              <w:rPr>
                <w:rFonts w:ascii="Tahoma" w:hAnsi="Tahoma" w:cs="Tahoma"/>
                <w:b/>
                <w:szCs w:val="22"/>
                <w:lang w:val="el-GR"/>
              </w:rPr>
              <w:t>στελεχών των Υπεργολάβων</w:t>
            </w:r>
            <w:r w:rsidRPr="00071CDB">
              <w:rPr>
                <w:rFonts w:ascii="Tahoma" w:hAnsi="Tahoma" w:cs="Tahoma"/>
                <w:szCs w:val="22"/>
                <w:lang w:val="el-GR"/>
              </w:rPr>
              <w:t xml:space="preserve"> </w:t>
            </w:r>
            <w:r w:rsidRPr="00071CDB">
              <w:rPr>
                <w:rFonts w:ascii="Tahoma" w:hAnsi="Tahoma" w:cs="Tahoma"/>
                <w:b/>
                <w:szCs w:val="22"/>
                <w:lang w:val="el-GR"/>
              </w:rPr>
              <w:t>του Οικονομικού Φορέα</w:t>
            </w:r>
            <w:r w:rsidRPr="00071CDB">
              <w:rPr>
                <w:rFonts w:ascii="Tahoma" w:hAnsi="Tahoma" w:cs="Tahoma"/>
                <w:szCs w:val="22"/>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DF333B" w:rsidRPr="00AA5F24" w14:paraId="3CCBCE49" w14:textId="77777777" w:rsidTr="00162B41">
              <w:trPr>
                <w:trHeight w:val="788"/>
              </w:trPr>
              <w:tc>
                <w:tcPr>
                  <w:tcW w:w="262" w:type="pct"/>
                  <w:shd w:val="clear" w:color="auto" w:fill="E0E0E0"/>
                  <w:vAlign w:val="center"/>
                </w:tcPr>
                <w:p w14:paraId="7C55B37D" w14:textId="77777777" w:rsidR="00DF333B" w:rsidRPr="00071CDB" w:rsidRDefault="00DF333B" w:rsidP="00162B41">
                  <w:pPr>
                    <w:spacing w:line="276" w:lineRule="auto"/>
                    <w:rPr>
                      <w:rFonts w:ascii="Tahoma" w:hAnsi="Tahoma" w:cs="Tahoma"/>
                      <w:szCs w:val="22"/>
                      <w:lang w:val="el-GR"/>
                    </w:rPr>
                  </w:pPr>
                  <w:r w:rsidRPr="00071CDB">
                    <w:rPr>
                      <w:rFonts w:ascii="Tahoma" w:hAnsi="Tahoma" w:cs="Tahoma"/>
                      <w:szCs w:val="22"/>
                      <w:lang w:val="el-GR"/>
                    </w:rPr>
                    <w:t>Α/Α</w:t>
                  </w:r>
                </w:p>
              </w:tc>
              <w:tc>
                <w:tcPr>
                  <w:tcW w:w="1146" w:type="pct"/>
                  <w:shd w:val="clear" w:color="auto" w:fill="E0E0E0"/>
                  <w:vAlign w:val="center"/>
                </w:tcPr>
                <w:p w14:paraId="7ED3BD84" w14:textId="77777777" w:rsidR="00DF333B" w:rsidRPr="00071CDB" w:rsidRDefault="00DF333B" w:rsidP="00162B41">
                  <w:pPr>
                    <w:spacing w:line="276" w:lineRule="auto"/>
                    <w:jc w:val="left"/>
                    <w:rPr>
                      <w:rFonts w:ascii="Tahoma" w:hAnsi="Tahoma" w:cs="Tahoma"/>
                      <w:szCs w:val="22"/>
                      <w:lang w:val="el-GR"/>
                    </w:rPr>
                  </w:pPr>
                  <w:r w:rsidRPr="00071CDB">
                    <w:rPr>
                      <w:rFonts w:ascii="Tahoma" w:hAnsi="Tahoma" w:cs="Tahoma"/>
                      <w:szCs w:val="22"/>
                      <w:lang w:val="el-GR"/>
                    </w:rPr>
                    <w:t>Επωνυμία Εταιρείας Υπεργολάβου</w:t>
                  </w:r>
                </w:p>
              </w:tc>
              <w:tc>
                <w:tcPr>
                  <w:tcW w:w="1146" w:type="pct"/>
                  <w:shd w:val="clear" w:color="auto" w:fill="E0E0E0"/>
                  <w:vAlign w:val="center"/>
                </w:tcPr>
                <w:p w14:paraId="1C1A5B94" w14:textId="77777777" w:rsidR="00DF333B" w:rsidRPr="00071CDB" w:rsidRDefault="00DF333B" w:rsidP="00162B41">
                  <w:pPr>
                    <w:spacing w:line="276" w:lineRule="auto"/>
                    <w:jc w:val="left"/>
                    <w:rPr>
                      <w:rFonts w:ascii="Tahoma" w:hAnsi="Tahoma" w:cs="Tahoma"/>
                      <w:szCs w:val="22"/>
                      <w:lang w:val="el-GR"/>
                    </w:rPr>
                  </w:pPr>
                  <w:r w:rsidRPr="00071CDB">
                    <w:rPr>
                      <w:rFonts w:ascii="Tahoma" w:hAnsi="Tahoma" w:cs="Tahoma"/>
                      <w:szCs w:val="22"/>
                      <w:lang w:val="el-GR"/>
                    </w:rPr>
                    <w:t>Ονοματεπώνυμο Μέλους Ομάδας Έργου</w:t>
                  </w:r>
                </w:p>
              </w:tc>
              <w:tc>
                <w:tcPr>
                  <w:tcW w:w="1146" w:type="pct"/>
                  <w:shd w:val="clear" w:color="auto" w:fill="E0E0E0"/>
                  <w:vAlign w:val="center"/>
                </w:tcPr>
                <w:p w14:paraId="3A380286" w14:textId="77777777" w:rsidR="00DF333B" w:rsidRPr="00071CDB" w:rsidRDefault="00DF333B" w:rsidP="00162B41">
                  <w:pPr>
                    <w:spacing w:line="276" w:lineRule="auto"/>
                    <w:jc w:val="left"/>
                    <w:rPr>
                      <w:rFonts w:ascii="Tahoma" w:hAnsi="Tahoma" w:cs="Tahoma"/>
                      <w:szCs w:val="22"/>
                      <w:lang w:val="el-GR"/>
                    </w:rPr>
                  </w:pPr>
                  <w:r w:rsidRPr="00071CDB">
                    <w:rPr>
                      <w:rFonts w:ascii="Tahoma" w:hAnsi="Tahoma" w:cs="Tahoma"/>
                      <w:szCs w:val="22"/>
                      <w:lang w:val="el-GR"/>
                    </w:rPr>
                    <w:t>Θέση στην Ομάδα Έργου</w:t>
                  </w:r>
                </w:p>
              </w:tc>
              <w:tc>
                <w:tcPr>
                  <w:tcW w:w="709" w:type="pct"/>
                  <w:shd w:val="clear" w:color="auto" w:fill="E0E0E0"/>
                  <w:vAlign w:val="center"/>
                </w:tcPr>
                <w:p w14:paraId="11C5ACA5" w14:textId="77777777" w:rsidR="00DF333B" w:rsidRPr="00071CDB" w:rsidRDefault="00DF333B" w:rsidP="00162B41">
                  <w:pPr>
                    <w:spacing w:line="276" w:lineRule="auto"/>
                    <w:jc w:val="left"/>
                    <w:rPr>
                      <w:rFonts w:ascii="Tahoma" w:hAnsi="Tahoma" w:cs="Tahoma"/>
                      <w:szCs w:val="22"/>
                      <w:lang w:val="el-GR"/>
                    </w:rPr>
                  </w:pPr>
                  <w:r w:rsidRPr="00071CDB">
                    <w:rPr>
                      <w:rFonts w:ascii="Tahoma" w:hAnsi="Tahoma" w:cs="Tahoma"/>
                      <w:szCs w:val="22"/>
                      <w:lang w:val="el-GR"/>
                    </w:rPr>
                    <w:t>Ανθρωπομήνες</w:t>
                  </w:r>
                </w:p>
              </w:tc>
              <w:tc>
                <w:tcPr>
                  <w:tcW w:w="590" w:type="pct"/>
                  <w:shd w:val="clear" w:color="auto" w:fill="C0C0C0"/>
                </w:tcPr>
                <w:p w14:paraId="677CE0E0" w14:textId="77777777" w:rsidR="00DF333B" w:rsidRPr="00071CDB" w:rsidRDefault="00DF333B" w:rsidP="00162B41">
                  <w:pPr>
                    <w:spacing w:line="276" w:lineRule="auto"/>
                    <w:jc w:val="left"/>
                    <w:rPr>
                      <w:rFonts w:ascii="Tahoma" w:hAnsi="Tahoma" w:cs="Tahoma"/>
                      <w:szCs w:val="22"/>
                      <w:lang w:val="el-GR"/>
                    </w:rPr>
                  </w:pPr>
                  <w:r w:rsidRPr="00071CDB">
                    <w:rPr>
                      <w:rFonts w:ascii="Tahoma" w:hAnsi="Tahoma" w:cs="Tahoma"/>
                      <w:szCs w:val="22"/>
                      <w:lang w:val="el-GR"/>
                    </w:rPr>
                    <w:t>Ποσοστό συμμετοχής* (%)</w:t>
                  </w:r>
                </w:p>
              </w:tc>
            </w:tr>
            <w:tr w:rsidR="00DF333B" w:rsidRPr="00AA5F24" w14:paraId="37A51260" w14:textId="77777777" w:rsidTr="00162B41">
              <w:trPr>
                <w:trHeight w:val="380"/>
              </w:trPr>
              <w:tc>
                <w:tcPr>
                  <w:tcW w:w="262" w:type="pct"/>
                  <w:vAlign w:val="center"/>
                </w:tcPr>
                <w:p w14:paraId="71B5A959" w14:textId="77777777" w:rsidR="00DF333B" w:rsidRPr="00071CDB" w:rsidRDefault="00DF333B" w:rsidP="00162B41">
                  <w:pPr>
                    <w:spacing w:line="276" w:lineRule="auto"/>
                    <w:rPr>
                      <w:rFonts w:ascii="Tahoma" w:hAnsi="Tahoma" w:cs="Tahoma"/>
                      <w:szCs w:val="22"/>
                      <w:lang w:val="el-GR"/>
                    </w:rPr>
                  </w:pPr>
                </w:p>
              </w:tc>
              <w:tc>
                <w:tcPr>
                  <w:tcW w:w="1146" w:type="pct"/>
                  <w:vAlign w:val="center"/>
                </w:tcPr>
                <w:p w14:paraId="612EAB93" w14:textId="77777777" w:rsidR="00DF333B" w:rsidRPr="00071CDB" w:rsidRDefault="00DF333B" w:rsidP="00162B41">
                  <w:pPr>
                    <w:spacing w:line="276" w:lineRule="auto"/>
                    <w:rPr>
                      <w:rFonts w:ascii="Tahoma" w:hAnsi="Tahoma" w:cs="Tahoma"/>
                      <w:szCs w:val="22"/>
                      <w:lang w:val="el-GR"/>
                    </w:rPr>
                  </w:pPr>
                </w:p>
              </w:tc>
              <w:tc>
                <w:tcPr>
                  <w:tcW w:w="1146" w:type="pct"/>
                  <w:vAlign w:val="center"/>
                </w:tcPr>
                <w:p w14:paraId="56790423" w14:textId="77777777" w:rsidR="00DF333B" w:rsidRPr="00071CDB" w:rsidRDefault="00DF333B" w:rsidP="00162B41">
                  <w:pPr>
                    <w:spacing w:line="276" w:lineRule="auto"/>
                    <w:rPr>
                      <w:rFonts w:ascii="Tahoma" w:hAnsi="Tahoma" w:cs="Tahoma"/>
                      <w:szCs w:val="22"/>
                      <w:lang w:val="el-GR"/>
                    </w:rPr>
                  </w:pPr>
                </w:p>
              </w:tc>
              <w:tc>
                <w:tcPr>
                  <w:tcW w:w="1146" w:type="pct"/>
                  <w:vAlign w:val="center"/>
                </w:tcPr>
                <w:p w14:paraId="7BA09578" w14:textId="77777777" w:rsidR="00DF333B" w:rsidRPr="00071CDB" w:rsidRDefault="00DF333B" w:rsidP="00162B41">
                  <w:pPr>
                    <w:spacing w:line="276" w:lineRule="auto"/>
                    <w:rPr>
                      <w:rFonts w:ascii="Tahoma" w:hAnsi="Tahoma" w:cs="Tahoma"/>
                      <w:szCs w:val="22"/>
                      <w:lang w:val="el-GR"/>
                    </w:rPr>
                  </w:pPr>
                </w:p>
              </w:tc>
              <w:tc>
                <w:tcPr>
                  <w:tcW w:w="709" w:type="pct"/>
                  <w:vAlign w:val="center"/>
                </w:tcPr>
                <w:p w14:paraId="5A9305DE" w14:textId="77777777" w:rsidR="00DF333B" w:rsidRPr="00071CDB" w:rsidRDefault="00DF333B" w:rsidP="00162B41">
                  <w:pPr>
                    <w:spacing w:line="276" w:lineRule="auto"/>
                    <w:rPr>
                      <w:rFonts w:ascii="Tahoma" w:hAnsi="Tahoma" w:cs="Tahoma"/>
                      <w:szCs w:val="22"/>
                      <w:lang w:val="el-GR"/>
                    </w:rPr>
                  </w:pPr>
                </w:p>
              </w:tc>
              <w:tc>
                <w:tcPr>
                  <w:tcW w:w="590" w:type="pct"/>
                  <w:shd w:val="clear" w:color="auto" w:fill="C0C0C0"/>
                </w:tcPr>
                <w:p w14:paraId="5554F76E" w14:textId="77777777" w:rsidR="00DF333B" w:rsidRPr="00071CDB" w:rsidRDefault="00DF333B" w:rsidP="00162B41">
                  <w:pPr>
                    <w:spacing w:line="276" w:lineRule="auto"/>
                    <w:rPr>
                      <w:rFonts w:ascii="Tahoma" w:hAnsi="Tahoma" w:cs="Tahoma"/>
                      <w:szCs w:val="22"/>
                      <w:lang w:val="el-GR"/>
                    </w:rPr>
                  </w:pPr>
                </w:p>
              </w:tc>
            </w:tr>
            <w:tr w:rsidR="00DF333B" w:rsidRPr="00AA5F24" w14:paraId="41BF50D0" w14:textId="77777777" w:rsidTr="00162B41">
              <w:trPr>
                <w:trHeight w:val="394"/>
              </w:trPr>
              <w:tc>
                <w:tcPr>
                  <w:tcW w:w="262" w:type="pct"/>
                  <w:vAlign w:val="center"/>
                </w:tcPr>
                <w:p w14:paraId="52BEB76E" w14:textId="77777777" w:rsidR="00DF333B" w:rsidRPr="00071CDB" w:rsidRDefault="00DF333B" w:rsidP="00162B41">
                  <w:pPr>
                    <w:spacing w:line="276" w:lineRule="auto"/>
                    <w:rPr>
                      <w:rFonts w:ascii="Tahoma" w:hAnsi="Tahoma" w:cs="Tahoma"/>
                      <w:szCs w:val="22"/>
                      <w:lang w:val="el-GR"/>
                    </w:rPr>
                  </w:pPr>
                </w:p>
              </w:tc>
              <w:tc>
                <w:tcPr>
                  <w:tcW w:w="1146" w:type="pct"/>
                  <w:vAlign w:val="center"/>
                </w:tcPr>
                <w:p w14:paraId="798FC688" w14:textId="77777777" w:rsidR="00DF333B" w:rsidRPr="00071CDB" w:rsidRDefault="00DF333B" w:rsidP="00162B41">
                  <w:pPr>
                    <w:spacing w:line="276" w:lineRule="auto"/>
                    <w:rPr>
                      <w:rFonts w:ascii="Tahoma" w:hAnsi="Tahoma" w:cs="Tahoma"/>
                      <w:szCs w:val="22"/>
                      <w:lang w:val="el-GR"/>
                    </w:rPr>
                  </w:pPr>
                </w:p>
              </w:tc>
              <w:tc>
                <w:tcPr>
                  <w:tcW w:w="1146" w:type="pct"/>
                  <w:vAlign w:val="center"/>
                </w:tcPr>
                <w:p w14:paraId="1BC04BDD" w14:textId="77777777" w:rsidR="00DF333B" w:rsidRPr="00071CDB" w:rsidRDefault="00DF333B" w:rsidP="00162B41">
                  <w:pPr>
                    <w:spacing w:line="276" w:lineRule="auto"/>
                    <w:rPr>
                      <w:rFonts w:ascii="Tahoma" w:hAnsi="Tahoma" w:cs="Tahoma"/>
                      <w:szCs w:val="22"/>
                      <w:lang w:val="el-GR"/>
                    </w:rPr>
                  </w:pPr>
                </w:p>
              </w:tc>
              <w:tc>
                <w:tcPr>
                  <w:tcW w:w="1146" w:type="pct"/>
                  <w:vAlign w:val="center"/>
                </w:tcPr>
                <w:p w14:paraId="3B2B2BE3" w14:textId="77777777" w:rsidR="00DF333B" w:rsidRPr="00071CDB" w:rsidRDefault="00DF333B" w:rsidP="00162B41">
                  <w:pPr>
                    <w:spacing w:line="276" w:lineRule="auto"/>
                    <w:rPr>
                      <w:rFonts w:ascii="Tahoma" w:hAnsi="Tahoma" w:cs="Tahoma"/>
                      <w:szCs w:val="22"/>
                      <w:lang w:val="el-GR"/>
                    </w:rPr>
                  </w:pPr>
                </w:p>
              </w:tc>
              <w:tc>
                <w:tcPr>
                  <w:tcW w:w="709" w:type="pct"/>
                  <w:vAlign w:val="center"/>
                </w:tcPr>
                <w:p w14:paraId="023F6BB3" w14:textId="77777777" w:rsidR="00DF333B" w:rsidRPr="00071CDB" w:rsidRDefault="00DF333B" w:rsidP="00162B41">
                  <w:pPr>
                    <w:spacing w:line="276" w:lineRule="auto"/>
                    <w:rPr>
                      <w:rFonts w:ascii="Tahoma" w:hAnsi="Tahoma" w:cs="Tahoma"/>
                      <w:szCs w:val="22"/>
                      <w:lang w:val="el-GR"/>
                    </w:rPr>
                  </w:pPr>
                </w:p>
              </w:tc>
              <w:tc>
                <w:tcPr>
                  <w:tcW w:w="590" w:type="pct"/>
                  <w:shd w:val="clear" w:color="auto" w:fill="C0C0C0"/>
                </w:tcPr>
                <w:p w14:paraId="56136966" w14:textId="77777777" w:rsidR="00DF333B" w:rsidRPr="00071CDB" w:rsidRDefault="00DF333B" w:rsidP="00162B41">
                  <w:pPr>
                    <w:spacing w:line="276" w:lineRule="auto"/>
                    <w:rPr>
                      <w:rFonts w:ascii="Tahoma" w:hAnsi="Tahoma" w:cs="Tahoma"/>
                      <w:szCs w:val="22"/>
                      <w:lang w:val="el-GR"/>
                    </w:rPr>
                  </w:pPr>
                </w:p>
              </w:tc>
            </w:tr>
            <w:tr w:rsidR="00DF333B" w:rsidRPr="00AA5F24" w14:paraId="637C8F75" w14:textId="77777777" w:rsidTr="00162B41">
              <w:trPr>
                <w:trHeight w:val="394"/>
              </w:trPr>
              <w:tc>
                <w:tcPr>
                  <w:tcW w:w="262" w:type="pct"/>
                  <w:vAlign w:val="center"/>
                </w:tcPr>
                <w:p w14:paraId="638C1579" w14:textId="77777777" w:rsidR="00DF333B" w:rsidRPr="00071CDB" w:rsidRDefault="00DF333B" w:rsidP="00162B41">
                  <w:pPr>
                    <w:spacing w:line="276" w:lineRule="auto"/>
                    <w:rPr>
                      <w:rFonts w:ascii="Tahoma" w:hAnsi="Tahoma" w:cs="Tahoma"/>
                      <w:szCs w:val="22"/>
                      <w:lang w:val="el-GR"/>
                    </w:rPr>
                  </w:pPr>
                </w:p>
              </w:tc>
              <w:tc>
                <w:tcPr>
                  <w:tcW w:w="1146" w:type="pct"/>
                  <w:vAlign w:val="center"/>
                </w:tcPr>
                <w:p w14:paraId="1020C1F7" w14:textId="77777777" w:rsidR="00DF333B" w:rsidRPr="00071CDB" w:rsidRDefault="00DF333B" w:rsidP="00162B41">
                  <w:pPr>
                    <w:spacing w:line="276" w:lineRule="auto"/>
                    <w:rPr>
                      <w:rFonts w:ascii="Tahoma" w:hAnsi="Tahoma" w:cs="Tahoma"/>
                      <w:szCs w:val="22"/>
                      <w:lang w:val="el-GR"/>
                    </w:rPr>
                  </w:pPr>
                </w:p>
              </w:tc>
              <w:tc>
                <w:tcPr>
                  <w:tcW w:w="1146" w:type="pct"/>
                  <w:vAlign w:val="center"/>
                </w:tcPr>
                <w:p w14:paraId="53BDCFA2" w14:textId="77777777" w:rsidR="00DF333B" w:rsidRPr="00071CDB" w:rsidRDefault="00DF333B" w:rsidP="00162B41">
                  <w:pPr>
                    <w:spacing w:line="276" w:lineRule="auto"/>
                    <w:rPr>
                      <w:rFonts w:ascii="Tahoma" w:hAnsi="Tahoma" w:cs="Tahoma"/>
                      <w:szCs w:val="22"/>
                      <w:lang w:val="el-GR"/>
                    </w:rPr>
                  </w:pPr>
                </w:p>
              </w:tc>
              <w:tc>
                <w:tcPr>
                  <w:tcW w:w="1146" w:type="pct"/>
                  <w:vAlign w:val="center"/>
                </w:tcPr>
                <w:p w14:paraId="33D36ED1" w14:textId="77777777" w:rsidR="00DF333B" w:rsidRPr="00071CDB" w:rsidRDefault="00DF333B" w:rsidP="00162B41">
                  <w:pPr>
                    <w:spacing w:line="276" w:lineRule="auto"/>
                    <w:rPr>
                      <w:rFonts w:ascii="Tahoma" w:hAnsi="Tahoma" w:cs="Tahoma"/>
                      <w:szCs w:val="22"/>
                      <w:lang w:val="el-GR"/>
                    </w:rPr>
                  </w:pPr>
                </w:p>
              </w:tc>
              <w:tc>
                <w:tcPr>
                  <w:tcW w:w="709" w:type="pct"/>
                  <w:vAlign w:val="center"/>
                </w:tcPr>
                <w:p w14:paraId="514F1028" w14:textId="77777777" w:rsidR="00DF333B" w:rsidRPr="00071CDB" w:rsidRDefault="00DF333B" w:rsidP="00162B41">
                  <w:pPr>
                    <w:spacing w:line="276" w:lineRule="auto"/>
                    <w:rPr>
                      <w:rFonts w:ascii="Tahoma" w:hAnsi="Tahoma" w:cs="Tahoma"/>
                      <w:szCs w:val="22"/>
                      <w:lang w:val="el-GR"/>
                    </w:rPr>
                  </w:pPr>
                </w:p>
              </w:tc>
              <w:tc>
                <w:tcPr>
                  <w:tcW w:w="590" w:type="pct"/>
                  <w:shd w:val="clear" w:color="auto" w:fill="C0C0C0"/>
                </w:tcPr>
                <w:p w14:paraId="612BAC44" w14:textId="77777777" w:rsidR="00DF333B" w:rsidRPr="00071CDB" w:rsidRDefault="00DF333B" w:rsidP="00162B41">
                  <w:pPr>
                    <w:spacing w:line="276" w:lineRule="auto"/>
                    <w:rPr>
                      <w:rFonts w:ascii="Tahoma" w:hAnsi="Tahoma" w:cs="Tahoma"/>
                      <w:szCs w:val="22"/>
                      <w:lang w:val="el-GR"/>
                    </w:rPr>
                  </w:pPr>
                </w:p>
              </w:tc>
            </w:tr>
            <w:tr w:rsidR="00DF333B" w:rsidRPr="00AA5F24" w14:paraId="26C43017" w14:textId="77777777" w:rsidTr="00162B41">
              <w:trPr>
                <w:trHeight w:val="394"/>
              </w:trPr>
              <w:tc>
                <w:tcPr>
                  <w:tcW w:w="3701" w:type="pct"/>
                  <w:gridSpan w:val="4"/>
                  <w:tcBorders>
                    <w:bottom w:val="single" w:sz="4" w:space="0" w:color="000080"/>
                  </w:tcBorders>
                  <w:shd w:val="clear" w:color="auto" w:fill="C0C0C0"/>
                  <w:vAlign w:val="center"/>
                </w:tcPr>
                <w:p w14:paraId="3C9864C7" w14:textId="77777777" w:rsidR="00DF333B" w:rsidRPr="00071CDB" w:rsidRDefault="00DF333B" w:rsidP="00162B41">
                  <w:pPr>
                    <w:spacing w:line="276" w:lineRule="auto"/>
                    <w:rPr>
                      <w:rFonts w:ascii="Tahoma" w:hAnsi="Tahoma" w:cs="Tahoma"/>
                      <w:b/>
                      <w:szCs w:val="22"/>
                      <w:lang w:val="el-GR"/>
                    </w:rPr>
                  </w:pPr>
                  <w:r w:rsidRPr="00071CDB">
                    <w:rPr>
                      <w:rFonts w:ascii="Tahoma" w:hAnsi="Tahoma" w:cs="Tahoma"/>
                      <w:b/>
                      <w:szCs w:val="22"/>
                      <w:lang w:val="el-GR"/>
                    </w:rPr>
                    <w:t xml:space="preserve">ΜΕΡΙΚΟ ΣΥΝΟΛΟ (2) </w:t>
                  </w:r>
                </w:p>
              </w:tc>
              <w:tc>
                <w:tcPr>
                  <w:tcW w:w="709" w:type="pct"/>
                  <w:tcBorders>
                    <w:bottom w:val="single" w:sz="4" w:space="0" w:color="000080"/>
                  </w:tcBorders>
                  <w:shd w:val="clear" w:color="auto" w:fill="C0C0C0"/>
                  <w:vAlign w:val="center"/>
                </w:tcPr>
                <w:p w14:paraId="3D5F0800" w14:textId="77777777" w:rsidR="00DF333B" w:rsidRPr="00071CDB" w:rsidRDefault="00DF333B" w:rsidP="00162B41">
                  <w:pPr>
                    <w:spacing w:line="276" w:lineRule="auto"/>
                    <w:rPr>
                      <w:rFonts w:ascii="Tahoma" w:hAnsi="Tahoma" w:cs="Tahoma"/>
                      <w:szCs w:val="22"/>
                      <w:lang w:val="el-GR"/>
                    </w:rPr>
                  </w:pPr>
                </w:p>
              </w:tc>
              <w:tc>
                <w:tcPr>
                  <w:tcW w:w="590" w:type="pct"/>
                  <w:tcBorders>
                    <w:bottom w:val="single" w:sz="4" w:space="0" w:color="000080"/>
                  </w:tcBorders>
                  <w:shd w:val="clear" w:color="auto" w:fill="C0C0C0"/>
                </w:tcPr>
                <w:p w14:paraId="01C2BC73" w14:textId="77777777" w:rsidR="00DF333B" w:rsidRPr="00071CDB" w:rsidRDefault="00DF333B" w:rsidP="00162B41">
                  <w:pPr>
                    <w:spacing w:line="276" w:lineRule="auto"/>
                    <w:rPr>
                      <w:rFonts w:ascii="Tahoma" w:hAnsi="Tahoma" w:cs="Tahoma"/>
                      <w:szCs w:val="22"/>
                      <w:lang w:val="el-GR"/>
                    </w:rPr>
                  </w:pPr>
                </w:p>
              </w:tc>
            </w:tr>
          </w:tbl>
          <w:p w14:paraId="4F75B18E" w14:textId="77777777" w:rsidR="00DF333B" w:rsidRPr="00071CDB" w:rsidRDefault="00DF333B" w:rsidP="00162B41">
            <w:pPr>
              <w:autoSpaceDE w:val="0"/>
              <w:autoSpaceDN w:val="0"/>
              <w:adjustRightInd w:val="0"/>
              <w:spacing w:after="70"/>
              <w:jc w:val="left"/>
              <w:rPr>
                <w:rFonts w:ascii="Tahoma" w:hAnsi="Tahoma" w:cs="Tahoma"/>
                <w:b/>
                <w:bCs/>
                <w:szCs w:val="22"/>
                <w:lang w:val="el-GR" w:eastAsia="el-GR"/>
              </w:rPr>
            </w:pPr>
          </w:p>
          <w:p w14:paraId="71298533" w14:textId="77777777" w:rsidR="00DF333B" w:rsidRPr="00071CDB" w:rsidRDefault="00DF333B" w:rsidP="00162B41">
            <w:pPr>
              <w:spacing w:line="276" w:lineRule="auto"/>
              <w:rPr>
                <w:rFonts w:ascii="Tahoma" w:hAnsi="Tahoma" w:cs="Tahoma"/>
                <w:szCs w:val="22"/>
                <w:lang w:val="el-GR"/>
              </w:rPr>
            </w:pPr>
            <w:r w:rsidRPr="00071CDB">
              <w:rPr>
                <w:rFonts w:ascii="Tahoma" w:hAnsi="Tahoma" w:cs="Tahoma"/>
                <w:szCs w:val="22"/>
                <w:lang w:val="el-GR"/>
              </w:rPr>
              <w:t xml:space="preserve">Πίνακα των </w:t>
            </w:r>
            <w:r w:rsidRPr="00071CDB">
              <w:rPr>
                <w:rFonts w:ascii="Tahoma" w:hAnsi="Tahoma" w:cs="Tahoma"/>
                <w:b/>
                <w:szCs w:val="22"/>
                <w:lang w:val="el-GR"/>
              </w:rPr>
              <w:t xml:space="preserve">εξωτερικών συνεργατών του Οικονομικού Φορέα </w:t>
            </w:r>
            <w:r w:rsidRPr="00071CDB">
              <w:rPr>
                <w:rFonts w:ascii="Tahoma" w:hAnsi="Tahoma" w:cs="Tahoma"/>
                <w:szCs w:val="22"/>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DF333B" w:rsidRPr="00AA5F24" w14:paraId="53211E74" w14:textId="77777777" w:rsidTr="00162B41">
              <w:trPr>
                <w:trHeight w:val="788"/>
              </w:trPr>
              <w:tc>
                <w:tcPr>
                  <w:tcW w:w="262" w:type="pct"/>
                  <w:shd w:val="clear" w:color="auto" w:fill="E0E0E0"/>
                  <w:vAlign w:val="center"/>
                </w:tcPr>
                <w:p w14:paraId="60E7F5F4" w14:textId="77777777" w:rsidR="00DF333B" w:rsidRPr="00071CDB" w:rsidRDefault="00DF333B" w:rsidP="00162B41">
                  <w:pPr>
                    <w:spacing w:line="276" w:lineRule="auto"/>
                    <w:rPr>
                      <w:rFonts w:ascii="Tahoma" w:hAnsi="Tahoma" w:cs="Tahoma"/>
                      <w:szCs w:val="22"/>
                      <w:lang w:val="el-GR"/>
                    </w:rPr>
                  </w:pPr>
                  <w:r w:rsidRPr="00071CDB">
                    <w:rPr>
                      <w:rFonts w:ascii="Tahoma" w:hAnsi="Tahoma" w:cs="Tahoma"/>
                      <w:szCs w:val="22"/>
                      <w:lang w:val="el-GR"/>
                    </w:rPr>
                    <w:t>Α/Α</w:t>
                  </w:r>
                </w:p>
              </w:tc>
              <w:tc>
                <w:tcPr>
                  <w:tcW w:w="2261" w:type="pct"/>
                  <w:shd w:val="clear" w:color="auto" w:fill="E0E0E0"/>
                  <w:vAlign w:val="center"/>
                </w:tcPr>
                <w:p w14:paraId="3DD3785E" w14:textId="77777777" w:rsidR="00DF333B" w:rsidRPr="00071CDB" w:rsidRDefault="00DF333B" w:rsidP="00162B41">
                  <w:pPr>
                    <w:spacing w:line="276" w:lineRule="auto"/>
                    <w:rPr>
                      <w:rFonts w:ascii="Tahoma" w:hAnsi="Tahoma" w:cs="Tahoma"/>
                      <w:szCs w:val="22"/>
                      <w:lang w:val="el-GR"/>
                    </w:rPr>
                  </w:pPr>
                  <w:r w:rsidRPr="00071CDB">
                    <w:rPr>
                      <w:rFonts w:ascii="Tahoma" w:hAnsi="Tahoma" w:cs="Tahoma"/>
                      <w:szCs w:val="22"/>
                      <w:lang w:val="el-GR"/>
                    </w:rPr>
                    <w:t>Ονοματεπώνυμο Μέλους Ομάδας Έργου</w:t>
                  </w:r>
                </w:p>
              </w:tc>
              <w:tc>
                <w:tcPr>
                  <w:tcW w:w="1128" w:type="pct"/>
                  <w:shd w:val="clear" w:color="auto" w:fill="E0E0E0"/>
                  <w:vAlign w:val="center"/>
                </w:tcPr>
                <w:p w14:paraId="74BD891C" w14:textId="77777777" w:rsidR="00DF333B" w:rsidRPr="00071CDB" w:rsidRDefault="00DF333B" w:rsidP="00162B41">
                  <w:pPr>
                    <w:spacing w:line="276" w:lineRule="auto"/>
                    <w:rPr>
                      <w:rFonts w:ascii="Tahoma" w:hAnsi="Tahoma" w:cs="Tahoma"/>
                      <w:szCs w:val="22"/>
                      <w:lang w:val="el-GR"/>
                    </w:rPr>
                  </w:pPr>
                  <w:r w:rsidRPr="00071CDB">
                    <w:rPr>
                      <w:rFonts w:ascii="Tahoma" w:hAnsi="Tahoma" w:cs="Tahoma"/>
                      <w:szCs w:val="22"/>
                      <w:lang w:val="el-GR"/>
                    </w:rPr>
                    <w:t>Θέση στην Ομάδα Έργου</w:t>
                  </w:r>
                </w:p>
              </w:tc>
              <w:tc>
                <w:tcPr>
                  <w:tcW w:w="709" w:type="pct"/>
                  <w:shd w:val="clear" w:color="auto" w:fill="E0E0E0"/>
                  <w:vAlign w:val="center"/>
                </w:tcPr>
                <w:p w14:paraId="2641E4A5" w14:textId="77777777" w:rsidR="00DF333B" w:rsidRPr="00071CDB" w:rsidRDefault="00DF333B" w:rsidP="00162B41">
                  <w:pPr>
                    <w:spacing w:line="276" w:lineRule="auto"/>
                    <w:rPr>
                      <w:rFonts w:ascii="Tahoma" w:hAnsi="Tahoma" w:cs="Tahoma"/>
                      <w:szCs w:val="22"/>
                      <w:lang w:val="el-GR"/>
                    </w:rPr>
                  </w:pPr>
                  <w:r w:rsidRPr="00071CDB">
                    <w:rPr>
                      <w:rFonts w:ascii="Tahoma" w:hAnsi="Tahoma" w:cs="Tahoma"/>
                      <w:szCs w:val="22"/>
                      <w:lang w:val="el-GR"/>
                    </w:rPr>
                    <w:t>Ανθρωπομήνες</w:t>
                  </w:r>
                </w:p>
              </w:tc>
              <w:tc>
                <w:tcPr>
                  <w:tcW w:w="639" w:type="pct"/>
                  <w:shd w:val="clear" w:color="auto" w:fill="C0C0C0"/>
                </w:tcPr>
                <w:p w14:paraId="48ED4FF4" w14:textId="77777777" w:rsidR="00DF333B" w:rsidRPr="00071CDB" w:rsidRDefault="00DF333B" w:rsidP="00162B41">
                  <w:pPr>
                    <w:spacing w:line="276" w:lineRule="auto"/>
                    <w:rPr>
                      <w:rFonts w:ascii="Tahoma" w:hAnsi="Tahoma" w:cs="Tahoma"/>
                      <w:szCs w:val="22"/>
                      <w:lang w:val="el-GR"/>
                    </w:rPr>
                  </w:pPr>
                  <w:r w:rsidRPr="00071CDB">
                    <w:rPr>
                      <w:rFonts w:ascii="Tahoma" w:hAnsi="Tahoma" w:cs="Tahoma"/>
                      <w:szCs w:val="22"/>
                      <w:lang w:val="el-GR"/>
                    </w:rPr>
                    <w:t>Ποσοστό συμμετοχής* (%)</w:t>
                  </w:r>
                </w:p>
              </w:tc>
            </w:tr>
            <w:tr w:rsidR="00DF333B" w:rsidRPr="00AA5F24" w14:paraId="46F79B44" w14:textId="77777777" w:rsidTr="00162B41">
              <w:trPr>
                <w:trHeight w:val="394"/>
              </w:trPr>
              <w:tc>
                <w:tcPr>
                  <w:tcW w:w="262" w:type="pct"/>
                  <w:vAlign w:val="center"/>
                </w:tcPr>
                <w:p w14:paraId="389A27AD" w14:textId="77777777" w:rsidR="00DF333B" w:rsidRPr="00071CDB" w:rsidRDefault="00DF333B" w:rsidP="00162B41">
                  <w:pPr>
                    <w:spacing w:line="276" w:lineRule="auto"/>
                    <w:rPr>
                      <w:rFonts w:ascii="Tahoma" w:hAnsi="Tahoma" w:cs="Tahoma"/>
                      <w:szCs w:val="22"/>
                      <w:lang w:val="el-GR"/>
                    </w:rPr>
                  </w:pPr>
                </w:p>
              </w:tc>
              <w:tc>
                <w:tcPr>
                  <w:tcW w:w="2261" w:type="pct"/>
                  <w:vAlign w:val="center"/>
                </w:tcPr>
                <w:p w14:paraId="0CF0E208" w14:textId="77777777" w:rsidR="00DF333B" w:rsidRPr="00071CDB" w:rsidRDefault="00DF333B" w:rsidP="00162B41">
                  <w:pPr>
                    <w:spacing w:line="276" w:lineRule="auto"/>
                    <w:rPr>
                      <w:rFonts w:ascii="Tahoma" w:hAnsi="Tahoma" w:cs="Tahoma"/>
                      <w:szCs w:val="22"/>
                      <w:lang w:val="el-GR"/>
                    </w:rPr>
                  </w:pPr>
                </w:p>
              </w:tc>
              <w:tc>
                <w:tcPr>
                  <w:tcW w:w="1128" w:type="pct"/>
                  <w:vAlign w:val="center"/>
                </w:tcPr>
                <w:p w14:paraId="101BF9A4" w14:textId="77777777" w:rsidR="00DF333B" w:rsidRPr="00071CDB" w:rsidRDefault="00DF333B" w:rsidP="00162B41">
                  <w:pPr>
                    <w:spacing w:line="276" w:lineRule="auto"/>
                    <w:rPr>
                      <w:rFonts w:ascii="Tahoma" w:hAnsi="Tahoma" w:cs="Tahoma"/>
                      <w:szCs w:val="22"/>
                      <w:lang w:val="el-GR"/>
                    </w:rPr>
                  </w:pPr>
                </w:p>
              </w:tc>
              <w:tc>
                <w:tcPr>
                  <w:tcW w:w="709" w:type="pct"/>
                  <w:vAlign w:val="center"/>
                </w:tcPr>
                <w:p w14:paraId="1C44CCEA" w14:textId="77777777" w:rsidR="00DF333B" w:rsidRPr="00071CDB" w:rsidRDefault="00DF333B" w:rsidP="00162B41">
                  <w:pPr>
                    <w:spacing w:line="276" w:lineRule="auto"/>
                    <w:rPr>
                      <w:rFonts w:ascii="Tahoma" w:hAnsi="Tahoma" w:cs="Tahoma"/>
                      <w:szCs w:val="22"/>
                      <w:lang w:val="el-GR"/>
                    </w:rPr>
                  </w:pPr>
                </w:p>
              </w:tc>
              <w:tc>
                <w:tcPr>
                  <w:tcW w:w="639" w:type="pct"/>
                  <w:shd w:val="clear" w:color="auto" w:fill="C0C0C0"/>
                </w:tcPr>
                <w:p w14:paraId="1675F9AA" w14:textId="77777777" w:rsidR="00DF333B" w:rsidRPr="00071CDB" w:rsidRDefault="00DF333B" w:rsidP="00162B41">
                  <w:pPr>
                    <w:spacing w:line="276" w:lineRule="auto"/>
                    <w:rPr>
                      <w:rFonts w:ascii="Tahoma" w:hAnsi="Tahoma" w:cs="Tahoma"/>
                      <w:szCs w:val="22"/>
                      <w:lang w:val="el-GR"/>
                    </w:rPr>
                  </w:pPr>
                </w:p>
              </w:tc>
            </w:tr>
            <w:tr w:rsidR="00DF333B" w:rsidRPr="00AA5F24" w14:paraId="3074D1BE" w14:textId="77777777" w:rsidTr="00162B41">
              <w:trPr>
                <w:trHeight w:val="394"/>
              </w:trPr>
              <w:tc>
                <w:tcPr>
                  <w:tcW w:w="262" w:type="pct"/>
                  <w:vAlign w:val="center"/>
                </w:tcPr>
                <w:p w14:paraId="240C5580" w14:textId="77777777" w:rsidR="00DF333B" w:rsidRPr="00071CDB" w:rsidRDefault="00DF333B" w:rsidP="00162B41">
                  <w:pPr>
                    <w:spacing w:line="276" w:lineRule="auto"/>
                    <w:rPr>
                      <w:rFonts w:ascii="Tahoma" w:hAnsi="Tahoma" w:cs="Tahoma"/>
                      <w:szCs w:val="22"/>
                      <w:lang w:val="el-GR"/>
                    </w:rPr>
                  </w:pPr>
                </w:p>
              </w:tc>
              <w:tc>
                <w:tcPr>
                  <w:tcW w:w="2261" w:type="pct"/>
                  <w:vAlign w:val="center"/>
                </w:tcPr>
                <w:p w14:paraId="0838C228" w14:textId="77777777" w:rsidR="00DF333B" w:rsidRPr="00071CDB" w:rsidRDefault="00DF333B" w:rsidP="00162B41">
                  <w:pPr>
                    <w:spacing w:line="276" w:lineRule="auto"/>
                    <w:rPr>
                      <w:rFonts w:ascii="Tahoma" w:hAnsi="Tahoma" w:cs="Tahoma"/>
                      <w:szCs w:val="22"/>
                      <w:lang w:val="el-GR"/>
                    </w:rPr>
                  </w:pPr>
                </w:p>
              </w:tc>
              <w:tc>
                <w:tcPr>
                  <w:tcW w:w="1128" w:type="pct"/>
                  <w:vAlign w:val="center"/>
                </w:tcPr>
                <w:p w14:paraId="047D23EB" w14:textId="77777777" w:rsidR="00DF333B" w:rsidRPr="00071CDB" w:rsidRDefault="00DF333B" w:rsidP="00162B41">
                  <w:pPr>
                    <w:spacing w:line="276" w:lineRule="auto"/>
                    <w:rPr>
                      <w:rFonts w:ascii="Tahoma" w:hAnsi="Tahoma" w:cs="Tahoma"/>
                      <w:szCs w:val="22"/>
                      <w:lang w:val="el-GR"/>
                    </w:rPr>
                  </w:pPr>
                </w:p>
              </w:tc>
              <w:tc>
                <w:tcPr>
                  <w:tcW w:w="709" w:type="pct"/>
                  <w:vAlign w:val="center"/>
                </w:tcPr>
                <w:p w14:paraId="4FD7A85D" w14:textId="77777777" w:rsidR="00DF333B" w:rsidRPr="00071CDB" w:rsidRDefault="00DF333B" w:rsidP="00162B41">
                  <w:pPr>
                    <w:spacing w:line="276" w:lineRule="auto"/>
                    <w:rPr>
                      <w:rFonts w:ascii="Tahoma" w:hAnsi="Tahoma" w:cs="Tahoma"/>
                      <w:szCs w:val="22"/>
                      <w:lang w:val="el-GR"/>
                    </w:rPr>
                  </w:pPr>
                </w:p>
              </w:tc>
              <w:tc>
                <w:tcPr>
                  <w:tcW w:w="639" w:type="pct"/>
                  <w:shd w:val="clear" w:color="auto" w:fill="C0C0C0"/>
                </w:tcPr>
                <w:p w14:paraId="1F62E841" w14:textId="77777777" w:rsidR="00DF333B" w:rsidRPr="00071CDB" w:rsidRDefault="00DF333B" w:rsidP="00162B41">
                  <w:pPr>
                    <w:spacing w:line="276" w:lineRule="auto"/>
                    <w:rPr>
                      <w:rFonts w:ascii="Tahoma" w:hAnsi="Tahoma" w:cs="Tahoma"/>
                      <w:szCs w:val="22"/>
                      <w:lang w:val="el-GR"/>
                    </w:rPr>
                  </w:pPr>
                </w:p>
              </w:tc>
            </w:tr>
            <w:tr w:rsidR="00DF333B" w:rsidRPr="00AA5F24" w14:paraId="6839BE4F" w14:textId="77777777" w:rsidTr="00162B41">
              <w:trPr>
                <w:trHeight w:val="394"/>
              </w:trPr>
              <w:tc>
                <w:tcPr>
                  <w:tcW w:w="262" w:type="pct"/>
                  <w:vAlign w:val="center"/>
                </w:tcPr>
                <w:p w14:paraId="0C9F2E7C" w14:textId="77777777" w:rsidR="00DF333B" w:rsidRPr="00071CDB" w:rsidRDefault="00DF333B" w:rsidP="00162B41">
                  <w:pPr>
                    <w:spacing w:line="276" w:lineRule="auto"/>
                    <w:rPr>
                      <w:rFonts w:ascii="Tahoma" w:hAnsi="Tahoma" w:cs="Tahoma"/>
                      <w:szCs w:val="22"/>
                      <w:lang w:val="el-GR"/>
                    </w:rPr>
                  </w:pPr>
                </w:p>
              </w:tc>
              <w:tc>
                <w:tcPr>
                  <w:tcW w:w="2261" w:type="pct"/>
                  <w:vAlign w:val="center"/>
                </w:tcPr>
                <w:p w14:paraId="51C6F0F6" w14:textId="77777777" w:rsidR="00DF333B" w:rsidRPr="00071CDB" w:rsidRDefault="00DF333B" w:rsidP="00162B41">
                  <w:pPr>
                    <w:spacing w:line="276" w:lineRule="auto"/>
                    <w:rPr>
                      <w:rFonts w:ascii="Tahoma" w:hAnsi="Tahoma" w:cs="Tahoma"/>
                      <w:szCs w:val="22"/>
                      <w:lang w:val="el-GR"/>
                    </w:rPr>
                  </w:pPr>
                </w:p>
              </w:tc>
              <w:tc>
                <w:tcPr>
                  <w:tcW w:w="1128" w:type="pct"/>
                  <w:vAlign w:val="center"/>
                </w:tcPr>
                <w:p w14:paraId="5816E3C2" w14:textId="77777777" w:rsidR="00DF333B" w:rsidRPr="00071CDB" w:rsidRDefault="00DF333B" w:rsidP="00162B41">
                  <w:pPr>
                    <w:spacing w:line="276" w:lineRule="auto"/>
                    <w:rPr>
                      <w:rFonts w:ascii="Tahoma" w:hAnsi="Tahoma" w:cs="Tahoma"/>
                      <w:szCs w:val="22"/>
                      <w:lang w:val="el-GR"/>
                    </w:rPr>
                  </w:pPr>
                </w:p>
              </w:tc>
              <w:tc>
                <w:tcPr>
                  <w:tcW w:w="709" w:type="pct"/>
                  <w:vAlign w:val="center"/>
                </w:tcPr>
                <w:p w14:paraId="012C73E1" w14:textId="77777777" w:rsidR="00DF333B" w:rsidRPr="00071CDB" w:rsidRDefault="00DF333B" w:rsidP="00162B41">
                  <w:pPr>
                    <w:spacing w:line="276" w:lineRule="auto"/>
                    <w:rPr>
                      <w:rFonts w:ascii="Tahoma" w:hAnsi="Tahoma" w:cs="Tahoma"/>
                      <w:szCs w:val="22"/>
                      <w:lang w:val="el-GR"/>
                    </w:rPr>
                  </w:pPr>
                </w:p>
              </w:tc>
              <w:tc>
                <w:tcPr>
                  <w:tcW w:w="639" w:type="pct"/>
                  <w:shd w:val="clear" w:color="auto" w:fill="C0C0C0"/>
                </w:tcPr>
                <w:p w14:paraId="21662F85" w14:textId="77777777" w:rsidR="00DF333B" w:rsidRPr="00071CDB" w:rsidRDefault="00DF333B" w:rsidP="00162B41">
                  <w:pPr>
                    <w:spacing w:line="276" w:lineRule="auto"/>
                    <w:rPr>
                      <w:rFonts w:ascii="Tahoma" w:hAnsi="Tahoma" w:cs="Tahoma"/>
                      <w:szCs w:val="22"/>
                      <w:lang w:val="el-GR"/>
                    </w:rPr>
                  </w:pPr>
                </w:p>
              </w:tc>
            </w:tr>
            <w:tr w:rsidR="00DF333B" w:rsidRPr="00AA5F24" w14:paraId="313EB95D" w14:textId="77777777" w:rsidTr="00162B41">
              <w:trPr>
                <w:trHeight w:val="380"/>
              </w:trPr>
              <w:tc>
                <w:tcPr>
                  <w:tcW w:w="3653" w:type="pct"/>
                  <w:gridSpan w:val="3"/>
                  <w:shd w:val="clear" w:color="auto" w:fill="C0C0C0"/>
                  <w:vAlign w:val="center"/>
                </w:tcPr>
                <w:p w14:paraId="0A46BC80" w14:textId="77777777" w:rsidR="00DF333B" w:rsidRPr="00071CDB" w:rsidRDefault="00DF333B" w:rsidP="00162B41">
                  <w:pPr>
                    <w:spacing w:line="276" w:lineRule="auto"/>
                    <w:rPr>
                      <w:rFonts w:ascii="Tahoma" w:hAnsi="Tahoma" w:cs="Tahoma"/>
                      <w:szCs w:val="22"/>
                      <w:lang w:val="el-GR"/>
                    </w:rPr>
                  </w:pPr>
                  <w:r w:rsidRPr="00071CDB">
                    <w:rPr>
                      <w:rFonts w:ascii="Tahoma" w:hAnsi="Tahoma" w:cs="Tahoma"/>
                      <w:b/>
                      <w:szCs w:val="22"/>
                      <w:lang w:val="el-GR"/>
                    </w:rPr>
                    <w:t>ΜΕΡΙΚΟ ΣΥΝΟΛΟ (3)</w:t>
                  </w:r>
                </w:p>
              </w:tc>
              <w:tc>
                <w:tcPr>
                  <w:tcW w:w="709" w:type="pct"/>
                  <w:shd w:val="clear" w:color="auto" w:fill="C0C0C0"/>
                  <w:vAlign w:val="center"/>
                </w:tcPr>
                <w:p w14:paraId="56BA238F" w14:textId="77777777" w:rsidR="00DF333B" w:rsidRPr="00071CDB" w:rsidRDefault="00DF333B" w:rsidP="00162B41">
                  <w:pPr>
                    <w:spacing w:line="276" w:lineRule="auto"/>
                    <w:rPr>
                      <w:rFonts w:ascii="Tahoma" w:hAnsi="Tahoma" w:cs="Tahoma"/>
                      <w:szCs w:val="22"/>
                      <w:lang w:val="el-GR"/>
                    </w:rPr>
                  </w:pPr>
                </w:p>
              </w:tc>
              <w:tc>
                <w:tcPr>
                  <w:tcW w:w="639" w:type="pct"/>
                  <w:shd w:val="clear" w:color="auto" w:fill="C0C0C0"/>
                </w:tcPr>
                <w:p w14:paraId="3DF31378" w14:textId="77777777" w:rsidR="00DF333B" w:rsidRPr="00071CDB" w:rsidRDefault="00DF333B" w:rsidP="00162B41">
                  <w:pPr>
                    <w:spacing w:line="276" w:lineRule="auto"/>
                    <w:rPr>
                      <w:rFonts w:ascii="Tahoma" w:hAnsi="Tahoma" w:cs="Tahoma"/>
                      <w:szCs w:val="22"/>
                      <w:lang w:val="el-GR"/>
                    </w:rPr>
                  </w:pPr>
                </w:p>
              </w:tc>
            </w:tr>
          </w:tbl>
          <w:p w14:paraId="4E59E54C" w14:textId="77777777" w:rsidR="00DF333B" w:rsidRPr="00071CDB" w:rsidRDefault="00DF333B" w:rsidP="00162B41">
            <w:pPr>
              <w:spacing w:line="276" w:lineRule="auto"/>
              <w:rPr>
                <w:rFonts w:ascii="Tahoma" w:hAnsi="Tahoma" w:cs="Tahoma"/>
                <w:szCs w:val="22"/>
                <w:lang w:val="el-GR"/>
              </w:rPr>
            </w:pPr>
            <w:r w:rsidRPr="00071CDB">
              <w:rPr>
                <w:rFonts w:ascii="Tahoma" w:hAnsi="Tahoma" w:cs="Tahoma"/>
                <w:szCs w:val="22"/>
                <w:lang w:val="el-GR"/>
              </w:rPr>
              <w:t xml:space="preserve">*ως </w:t>
            </w:r>
            <w:r w:rsidRPr="00071CDB">
              <w:rPr>
                <w:rFonts w:ascii="Tahoma" w:hAnsi="Tahoma" w:cs="Tahoma"/>
                <w:b/>
                <w:szCs w:val="22"/>
                <w:lang w:val="el-GR"/>
              </w:rPr>
              <w:t>Ποσοστό Συμμετοχής</w:t>
            </w:r>
            <w:r w:rsidRPr="00071CDB">
              <w:rPr>
                <w:rFonts w:ascii="Tahoma" w:hAnsi="Tahoma" w:cs="Tahoma"/>
                <w:szCs w:val="22"/>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69BE7D82" w14:textId="77777777" w:rsidR="00DF333B" w:rsidRPr="00071CDB" w:rsidRDefault="00DF333B" w:rsidP="00162B41">
            <w:pPr>
              <w:autoSpaceDE w:val="0"/>
              <w:autoSpaceDN w:val="0"/>
              <w:adjustRightInd w:val="0"/>
              <w:spacing w:after="70"/>
              <w:rPr>
                <w:rFonts w:ascii="Tahoma" w:hAnsi="Tahoma" w:cs="Tahoma"/>
                <w:b/>
                <w:bCs/>
                <w:szCs w:val="22"/>
                <w:lang w:val="el-GR" w:eastAsia="el-GR"/>
              </w:rPr>
            </w:pPr>
            <w:r w:rsidRPr="00071CDB">
              <w:rPr>
                <w:rFonts w:ascii="Tahoma" w:hAnsi="Tahoma" w:cs="Tahoma"/>
                <w:szCs w:val="22"/>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DF333B" w:rsidRPr="00071CDB" w14:paraId="1765D8C1" w14:textId="77777777" w:rsidTr="00162B41">
        <w:tc>
          <w:tcPr>
            <w:tcW w:w="675" w:type="dxa"/>
          </w:tcPr>
          <w:p w14:paraId="2FFA5031" w14:textId="77777777" w:rsidR="00DF333B" w:rsidRPr="00071CDB" w:rsidRDefault="00DF333B" w:rsidP="00162B41">
            <w:pPr>
              <w:rPr>
                <w:rFonts w:ascii="Tahoma" w:hAnsi="Tahoma" w:cs="Tahoma"/>
                <w:szCs w:val="22"/>
              </w:rPr>
            </w:pPr>
            <w:r w:rsidRPr="00071CDB">
              <w:rPr>
                <w:rFonts w:ascii="Tahoma" w:hAnsi="Tahoma" w:cs="Tahoma"/>
                <w:szCs w:val="22"/>
                <w:lang w:val="el-GR"/>
              </w:rPr>
              <w:lastRenderedPageBreak/>
              <w:t>4</w:t>
            </w:r>
            <w:r w:rsidRPr="00071CDB">
              <w:rPr>
                <w:rFonts w:ascii="Tahoma" w:hAnsi="Tahoma" w:cs="Tahoma"/>
                <w:szCs w:val="22"/>
              </w:rPr>
              <w:t>.2</w:t>
            </w:r>
          </w:p>
        </w:tc>
        <w:tc>
          <w:tcPr>
            <w:tcW w:w="9180" w:type="dxa"/>
          </w:tcPr>
          <w:p w14:paraId="30E3349B" w14:textId="683C68A3" w:rsidR="00DF333B" w:rsidRPr="00071CDB" w:rsidRDefault="00DF333B" w:rsidP="00162B41">
            <w:pPr>
              <w:suppressAutoHyphens w:val="0"/>
              <w:autoSpaceDE w:val="0"/>
              <w:autoSpaceDN w:val="0"/>
              <w:adjustRightInd w:val="0"/>
              <w:spacing w:after="70"/>
              <w:jc w:val="left"/>
              <w:rPr>
                <w:rFonts w:ascii="Tahoma" w:hAnsi="Tahoma" w:cs="Tahoma"/>
                <w:szCs w:val="22"/>
                <w:lang w:val="el-GR" w:eastAsia="el-GR"/>
              </w:rPr>
            </w:pPr>
            <w:r w:rsidRPr="00071CDB">
              <w:rPr>
                <w:rFonts w:ascii="Tahoma" w:hAnsi="Tahoma" w:cs="Tahoma"/>
                <w:szCs w:val="22"/>
                <w:lang w:val="el-GR" w:eastAsia="el-GR"/>
              </w:rPr>
              <w:t>Βιογραφικά σημειώματα της Ομάδας Έργου (</w:t>
            </w:r>
            <w:r w:rsidRPr="00071CDB">
              <w:rPr>
                <w:rFonts w:ascii="Tahoma" w:hAnsi="Tahoma" w:cs="Tahoma"/>
                <w:szCs w:val="22"/>
                <w:lang w:val="el-GR"/>
              </w:rPr>
              <w:t>βάσει του υποδείγματος / βλ. «</w:t>
            </w:r>
            <w:r w:rsidR="007C36DE" w:rsidRPr="00071CDB">
              <w:rPr>
                <w:rFonts w:ascii="Tahoma" w:hAnsi="Tahoma" w:cs="Tahoma"/>
                <w:szCs w:val="22"/>
              </w:rPr>
              <w:fldChar w:fldCharType="begin"/>
            </w:r>
            <w:r w:rsidR="007C36DE" w:rsidRPr="00071CDB">
              <w:rPr>
                <w:rFonts w:ascii="Tahoma" w:hAnsi="Tahoma" w:cs="Tahoma"/>
                <w:szCs w:val="22"/>
              </w:rPr>
              <w:instrText xml:space="preserve"> REF _Ref496624509 \h  \* MERGEFORMAT </w:instrText>
            </w:r>
            <w:r w:rsidR="007C36DE" w:rsidRPr="00071CDB">
              <w:rPr>
                <w:rFonts w:ascii="Tahoma" w:hAnsi="Tahoma" w:cs="Tahoma"/>
                <w:szCs w:val="22"/>
              </w:rPr>
            </w:r>
            <w:r w:rsidR="007C36DE" w:rsidRPr="00071CDB">
              <w:rPr>
                <w:rFonts w:ascii="Tahoma" w:hAnsi="Tahoma" w:cs="Tahoma"/>
                <w:szCs w:val="22"/>
              </w:rPr>
              <w:fldChar w:fldCharType="separate"/>
            </w:r>
            <w:r w:rsidR="00BF6344" w:rsidRPr="00BF6344">
              <w:rPr>
                <w:rFonts w:ascii="Tahoma" w:hAnsi="Tahoma" w:cs="Tahoma"/>
                <w:szCs w:val="22"/>
                <w:lang w:val="el-GR"/>
              </w:rPr>
              <w:t xml:space="preserve">ΠΑΡΑΡΤΗΜΑ </w:t>
            </w:r>
            <w:r w:rsidR="00BF6344" w:rsidRPr="00BF6344">
              <w:rPr>
                <w:rFonts w:ascii="Tahoma" w:hAnsi="Tahoma" w:cs="Tahoma"/>
                <w:szCs w:val="22"/>
              </w:rPr>
              <w:t>ΙV</w:t>
            </w:r>
            <w:r w:rsidR="00BF6344" w:rsidRPr="00BF6344">
              <w:rPr>
                <w:rFonts w:ascii="Tahoma" w:hAnsi="Tahoma" w:cs="Tahoma"/>
                <w:szCs w:val="22"/>
                <w:lang w:val="el-GR"/>
              </w:rPr>
              <w:t xml:space="preserve"> – Υπόδειγμα Βιογραφικού Σημειώματος</w:t>
            </w:r>
            <w:r w:rsidR="007C36DE" w:rsidRPr="00071CDB">
              <w:rPr>
                <w:rFonts w:ascii="Tahoma" w:hAnsi="Tahoma" w:cs="Tahoma"/>
                <w:szCs w:val="22"/>
              </w:rPr>
              <w:fldChar w:fldCharType="end"/>
            </w:r>
            <w:r w:rsidRPr="00071CDB">
              <w:rPr>
                <w:rFonts w:ascii="Tahoma" w:hAnsi="Tahoma" w:cs="Tahoma"/>
                <w:szCs w:val="22"/>
                <w:lang w:val="el-GR"/>
              </w:rPr>
              <w:t>»)</w:t>
            </w:r>
          </w:p>
        </w:tc>
      </w:tr>
    </w:tbl>
    <w:p w14:paraId="62332085" w14:textId="77777777" w:rsidR="00DF333B" w:rsidRPr="00071CDB" w:rsidRDefault="00DF333B" w:rsidP="00DF333B">
      <w:pPr>
        <w:rPr>
          <w:rFonts w:ascii="Tahoma" w:hAnsi="Tahoma" w:cs="Tahoma"/>
          <w:b/>
          <w:bCs/>
          <w:szCs w:val="22"/>
          <w:lang w:val="el-GR"/>
        </w:rPr>
      </w:pPr>
    </w:p>
    <w:p w14:paraId="5E737F62" w14:textId="77777777" w:rsidR="00DF333B" w:rsidRPr="00071CDB" w:rsidRDefault="00DF333B" w:rsidP="00DF333B">
      <w:pPr>
        <w:rPr>
          <w:rFonts w:ascii="Tahoma" w:hAnsi="Tahoma" w:cs="Tahoma"/>
          <w:b/>
          <w:szCs w:val="22"/>
          <w:lang w:val="el-GR"/>
        </w:rPr>
      </w:pPr>
      <w:r w:rsidRPr="00071CDB">
        <w:rPr>
          <w:rFonts w:ascii="Tahoma" w:hAnsi="Tahoma" w:cs="Tahoma"/>
          <w:b/>
          <w:bCs/>
          <w:szCs w:val="22"/>
          <w:lang w:val="el-GR"/>
        </w:rPr>
        <w:t xml:space="preserve">Β.5. </w:t>
      </w:r>
      <w:r w:rsidRPr="00071CDB">
        <w:rPr>
          <w:rFonts w:ascii="Tahoma" w:hAnsi="Tahoma" w:cs="Tahoma"/>
          <w:b/>
          <w:szCs w:val="22"/>
          <w:lang w:val="el-GR"/>
        </w:rPr>
        <w:t xml:space="preserve">Για την απόδειξη της συμμόρφωσής τους με </w:t>
      </w:r>
      <w:r w:rsidRPr="00071CDB">
        <w:rPr>
          <w:rFonts w:ascii="Tahoma" w:hAnsi="Tahoma" w:cs="Tahoma"/>
          <w:b/>
          <w:color w:val="000000"/>
          <w:szCs w:val="22"/>
          <w:lang w:val="el-GR"/>
        </w:rPr>
        <w:t xml:space="preserve">πρότυπα διασφάλισης ποιότητας </w:t>
      </w:r>
      <w:r w:rsidRPr="00071CDB">
        <w:rPr>
          <w:rFonts w:ascii="Tahoma" w:hAnsi="Tahoma" w:cs="Tahoma"/>
          <w:b/>
          <w:szCs w:val="22"/>
          <w:lang w:val="el-GR"/>
        </w:rPr>
        <w:t>της παραγράφου</w:t>
      </w:r>
      <w:r w:rsidR="00DE0A4B" w:rsidRPr="00071CDB">
        <w:rPr>
          <w:rFonts w:ascii="Tahoma" w:hAnsi="Tahoma" w:cs="Tahoma"/>
          <w:b/>
          <w:szCs w:val="22"/>
          <w:lang w:val="el-GR"/>
        </w:rPr>
        <w:t xml:space="preserve"> 2.2.7 </w:t>
      </w:r>
      <w:r w:rsidRPr="00071CDB">
        <w:rPr>
          <w:rFonts w:ascii="Tahoma" w:hAnsi="Tahoma" w:cs="Tahoma"/>
          <w:b/>
          <w:szCs w:val="22"/>
          <w:lang w:val="el-GR"/>
        </w:rPr>
        <w:t>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F333B" w:rsidRPr="00AA5F24" w14:paraId="0B393BBF" w14:textId="77777777" w:rsidTr="00162B41">
        <w:trPr>
          <w:trHeight w:val="711"/>
        </w:trPr>
        <w:tc>
          <w:tcPr>
            <w:tcW w:w="675" w:type="dxa"/>
            <w:shd w:val="clear" w:color="auto" w:fill="D9D9D9"/>
          </w:tcPr>
          <w:p w14:paraId="0FEAB01E" w14:textId="77777777" w:rsidR="00DF333B" w:rsidRPr="00071CDB" w:rsidRDefault="00DF333B" w:rsidP="00162B41">
            <w:pPr>
              <w:rPr>
                <w:rFonts w:ascii="Tahoma" w:hAnsi="Tahoma" w:cs="Tahoma"/>
                <w:b/>
                <w:szCs w:val="22"/>
              </w:rPr>
            </w:pPr>
            <w:r w:rsidRPr="00071CDB">
              <w:rPr>
                <w:rFonts w:ascii="Tahoma" w:hAnsi="Tahoma" w:cs="Tahoma"/>
                <w:b/>
                <w:szCs w:val="22"/>
                <w:lang w:val="el-GR"/>
              </w:rPr>
              <w:t>5</w:t>
            </w:r>
            <w:r w:rsidRPr="00071CDB">
              <w:rPr>
                <w:rFonts w:ascii="Tahoma" w:hAnsi="Tahoma" w:cs="Tahoma"/>
                <w:b/>
                <w:szCs w:val="22"/>
              </w:rPr>
              <w:t>.</w:t>
            </w:r>
          </w:p>
        </w:tc>
        <w:tc>
          <w:tcPr>
            <w:tcW w:w="9180" w:type="dxa"/>
            <w:shd w:val="clear" w:color="auto" w:fill="D9D9D9"/>
          </w:tcPr>
          <w:p w14:paraId="39731663" w14:textId="77777777" w:rsidR="00DF333B" w:rsidRPr="00071CDB" w:rsidRDefault="00DF333B" w:rsidP="00162B41">
            <w:pPr>
              <w:autoSpaceDE w:val="0"/>
              <w:autoSpaceDN w:val="0"/>
              <w:adjustRightInd w:val="0"/>
              <w:rPr>
                <w:rFonts w:ascii="Tahoma" w:hAnsi="Tahoma" w:cs="Tahoma"/>
                <w:b/>
                <w:szCs w:val="22"/>
                <w:lang w:val="el-GR"/>
              </w:rPr>
            </w:pPr>
            <w:r w:rsidRPr="00071CDB">
              <w:rPr>
                <w:rFonts w:ascii="Tahoma" w:hAnsi="Tahoma" w:cs="Tahoma"/>
                <w:b/>
                <w:szCs w:val="22"/>
                <w:lang w:val="el-GR" w:eastAsia="el-GR"/>
              </w:rPr>
              <w:t xml:space="preserve">Οι οικονομικοί φορείς που συμμετέχουν στη διαδικασία σύναψης της παρούσας απαιτείται </w:t>
            </w:r>
            <w:r w:rsidRPr="00071CDB">
              <w:rPr>
                <w:rFonts w:ascii="Tahoma" w:hAnsi="Tahoma" w:cs="Tahoma"/>
                <w:b/>
                <w:szCs w:val="22"/>
                <w:lang w:val="el-GR"/>
              </w:rPr>
              <w:t>να εξασφαλίζουν την ποιότητα των παρεχόμενων υπηρεσιών και να διαθέτουν οργανωμένο σύστημα διαχείρισης Ποιότητας</w:t>
            </w:r>
            <w:r w:rsidRPr="00071CDB">
              <w:rPr>
                <w:rFonts w:ascii="Tahoma" w:hAnsi="Tahoma" w:cs="Tahoma"/>
                <w:b/>
                <w:bCs/>
                <w:szCs w:val="22"/>
                <w:lang w:val="el-GR"/>
              </w:rPr>
              <w:t xml:space="preserve"> και συγκεκριμένα να καλύπτουν τις απαιτήσεις της παραγράφου 2.2.7 </w:t>
            </w:r>
          </w:p>
          <w:p w14:paraId="0F2EA33E" w14:textId="77777777" w:rsidR="00DF333B" w:rsidRPr="00071CDB" w:rsidRDefault="00DF333B" w:rsidP="00162B41">
            <w:pPr>
              <w:autoSpaceDE w:val="0"/>
              <w:autoSpaceDN w:val="0"/>
              <w:adjustRightInd w:val="0"/>
              <w:rPr>
                <w:rFonts w:ascii="Tahoma" w:hAnsi="Tahoma" w:cs="Tahoma"/>
                <w:szCs w:val="22"/>
                <w:lang w:val="el-GR" w:eastAsia="el-GR"/>
              </w:rPr>
            </w:pPr>
            <w:r w:rsidRPr="00071CDB">
              <w:rPr>
                <w:rFonts w:ascii="Tahoma" w:hAnsi="Tahoma" w:cs="Tahoma"/>
                <w:szCs w:val="22"/>
                <w:lang w:val="el-GR"/>
              </w:rPr>
              <w:lastRenderedPageBreak/>
              <w:t>Οι οικονομικοί φορείς οφείλουν να αποδείξουν το ανωτέρω κριτήριο ποιοτικής επιλογής υποβάλλοντας τα ακόλουθα στοιχεία τεκμηρίωσης:</w:t>
            </w:r>
          </w:p>
        </w:tc>
      </w:tr>
      <w:tr w:rsidR="00DF333B" w:rsidRPr="00AA5F24" w14:paraId="1D679A30" w14:textId="77777777" w:rsidTr="00D05D0A">
        <w:trPr>
          <w:trHeight w:val="843"/>
        </w:trPr>
        <w:tc>
          <w:tcPr>
            <w:tcW w:w="675" w:type="dxa"/>
          </w:tcPr>
          <w:p w14:paraId="2DB5C709" w14:textId="77777777" w:rsidR="00DF333B" w:rsidRPr="00071CDB" w:rsidRDefault="00DF333B" w:rsidP="00162B41">
            <w:pPr>
              <w:rPr>
                <w:rFonts w:ascii="Tahoma" w:hAnsi="Tahoma" w:cs="Tahoma"/>
                <w:szCs w:val="22"/>
              </w:rPr>
            </w:pPr>
            <w:r w:rsidRPr="00071CDB">
              <w:rPr>
                <w:rFonts w:ascii="Tahoma" w:hAnsi="Tahoma" w:cs="Tahoma"/>
                <w:szCs w:val="22"/>
                <w:lang w:val="el-GR"/>
              </w:rPr>
              <w:lastRenderedPageBreak/>
              <w:t>5</w:t>
            </w:r>
            <w:r w:rsidRPr="00071CDB">
              <w:rPr>
                <w:rFonts w:ascii="Tahoma" w:hAnsi="Tahoma" w:cs="Tahoma"/>
                <w:szCs w:val="22"/>
              </w:rPr>
              <w:t>.1</w:t>
            </w:r>
          </w:p>
        </w:tc>
        <w:tc>
          <w:tcPr>
            <w:tcW w:w="9180" w:type="dxa"/>
          </w:tcPr>
          <w:p w14:paraId="31A16409" w14:textId="77777777" w:rsidR="00DF333B" w:rsidRPr="00071CDB" w:rsidRDefault="00DF333B" w:rsidP="00162B41">
            <w:pPr>
              <w:pStyle w:val="Tabletext"/>
              <w:jc w:val="both"/>
              <w:rPr>
                <w:rFonts w:cs="Tahoma"/>
                <w:sz w:val="22"/>
                <w:szCs w:val="22"/>
              </w:rPr>
            </w:pPr>
            <w:r w:rsidRPr="00071CDB">
              <w:rPr>
                <w:rFonts w:cs="Tahoma"/>
                <w:sz w:val="22"/>
                <w:szCs w:val="22"/>
              </w:rPr>
              <w:t xml:space="preserve">Οι οικονομικοί φορείς προσκομίζουν πιστοποιητικά </w:t>
            </w:r>
            <w:r w:rsidR="005D7C25" w:rsidRPr="00071CDB">
              <w:rPr>
                <w:rFonts w:cs="Tahoma"/>
                <w:sz w:val="22"/>
                <w:szCs w:val="22"/>
              </w:rPr>
              <w:t xml:space="preserve">συστημάτων </w:t>
            </w:r>
            <w:r w:rsidRPr="00071CDB">
              <w:rPr>
                <w:rFonts w:cs="Tahoma"/>
                <w:sz w:val="22"/>
                <w:szCs w:val="22"/>
              </w:rPr>
              <w:t xml:space="preserve"> διαχείρισης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178776DA" w14:textId="77777777" w:rsidR="00DF333B" w:rsidRPr="00071CDB" w:rsidRDefault="00DF333B" w:rsidP="00162B41">
            <w:pPr>
              <w:pStyle w:val="Tabletext"/>
              <w:jc w:val="both"/>
              <w:rPr>
                <w:rFonts w:cs="Tahoma"/>
                <w:sz w:val="22"/>
                <w:szCs w:val="22"/>
              </w:rPr>
            </w:pPr>
            <w:r w:rsidRPr="00071CDB">
              <w:rPr>
                <w:rFonts w:cs="Tahoma"/>
                <w:sz w:val="22"/>
                <w:szCs w:val="22"/>
              </w:rPr>
              <w:t>Συγκεκριμένα απαιτούνται τα πιστοποιητικά για:</w:t>
            </w:r>
            <w:r w:rsidR="004C426B" w:rsidRPr="00071CDB">
              <w:rPr>
                <w:rFonts w:cs="Tahoma"/>
                <w:sz w:val="22"/>
                <w:szCs w:val="22"/>
              </w:rPr>
              <w:t xml:space="preserve">  </w:t>
            </w:r>
          </w:p>
          <w:p w14:paraId="42E74AE8" w14:textId="77777777" w:rsidR="00D05D0A" w:rsidRPr="00071CDB" w:rsidRDefault="00D05D0A" w:rsidP="004719AE">
            <w:pPr>
              <w:pStyle w:val="aff0"/>
              <w:numPr>
                <w:ilvl w:val="0"/>
                <w:numId w:val="45"/>
              </w:numPr>
              <w:rPr>
                <w:rFonts w:ascii="Tahoma" w:hAnsi="Tahoma" w:cs="Tahoma"/>
                <w:bCs/>
                <w:szCs w:val="22"/>
                <w:lang w:val="el-GR"/>
              </w:rPr>
            </w:pPr>
            <w:r w:rsidRPr="00071CDB">
              <w:rPr>
                <w:rFonts w:ascii="Tahoma" w:hAnsi="Tahoma" w:cs="Tahoma"/>
                <w:bCs/>
                <w:szCs w:val="22"/>
                <w:lang w:val="el-GR"/>
              </w:rPr>
              <w:t xml:space="preserve">Σύστημα Διαχείρισης Ποιότητας έργων ΤΠΕ, σύμφωνα με το πρότυπο ΕΛΟΤ ΕΝ ISO 9001:2015 ή ισοδύναμο, </w:t>
            </w:r>
          </w:p>
          <w:p w14:paraId="3E318B96" w14:textId="77777777" w:rsidR="00D05D0A" w:rsidRPr="00071CDB" w:rsidRDefault="00D05D0A" w:rsidP="004719AE">
            <w:pPr>
              <w:pStyle w:val="aff0"/>
              <w:numPr>
                <w:ilvl w:val="0"/>
                <w:numId w:val="45"/>
              </w:numPr>
              <w:rPr>
                <w:rFonts w:ascii="Tahoma" w:hAnsi="Tahoma" w:cs="Tahoma"/>
                <w:bCs/>
                <w:szCs w:val="22"/>
                <w:lang w:val="el-GR"/>
              </w:rPr>
            </w:pPr>
            <w:r w:rsidRPr="00071CDB">
              <w:rPr>
                <w:rFonts w:ascii="Tahoma" w:hAnsi="Tahoma" w:cs="Tahoma"/>
                <w:bCs/>
                <w:szCs w:val="22"/>
                <w:lang w:val="el-GR"/>
              </w:rPr>
              <w:t xml:space="preserve">Σύστημα Διαχείρισης Ασφάλειας Πληροφοριών κατά ISO 27001:2013 ή ισοδύναμο, </w:t>
            </w:r>
          </w:p>
          <w:p w14:paraId="0DC4C326" w14:textId="77777777" w:rsidR="00D05D0A" w:rsidRPr="00071CDB" w:rsidRDefault="00D05D0A" w:rsidP="004719AE">
            <w:pPr>
              <w:pStyle w:val="aff0"/>
              <w:numPr>
                <w:ilvl w:val="0"/>
                <w:numId w:val="45"/>
              </w:numPr>
              <w:rPr>
                <w:rFonts w:ascii="Tahoma" w:hAnsi="Tahoma" w:cs="Tahoma"/>
                <w:bCs/>
                <w:szCs w:val="22"/>
                <w:lang w:val="el-GR"/>
              </w:rPr>
            </w:pPr>
            <w:r w:rsidRPr="00071CDB">
              <w:rPr>
                <w:rFonts w:ascii="Tahoma" w:hAnsi="Tahoma" w:cs="Tahoma"/>
                <w:bCs/>
                <w:szCs w:val="22"/>
                <w:lang w:val="el-GR"/>
              </w:rPr>
              <w:t>Σύστημα Διαχείρισης Επιχειρησιακής Συνέχειας κατά ISO 22301:2019 ή ισοδύναμο,</w:t>
            </w:r>
          </w:p>
          <w:p w14:paraId="507F517C" w14:textId="77777777" w:rsidR="00D05D0A" w:rsidRPr="00071CDB" w:rsidRDefault="00D05D0A" w:rsidP="004719AE">
            <w:pPr>
              <w:pStyle w:val="aff0"/>
              <w:numPr>
                <w:ilvl w:val="0"/>
                <w:numId w:val="45"/>
              </w:numPr>
              <w:rPr>
                <w:rFonts w:ascii="Tahoma" w:hAnsi="Tahoma" w:cs="Tahoma"/>
                <w:bCs/>
                <w:szCs w:val="22"/>
                <w:lang w:val="el-GR"/>
              </w:rPr>
            </w:pPr>
            <w:r w:rsidRPr="00071CDB">
              <w:rPr>
                <w:rFonts w:ascii="Tahoma" w:hAnsi="Tahoma" w:cs="Tahoma"/>
                <w:bCs/>
                <w:szCs w:val="22"/>
                <w:lang w:val="el-GR"/>
              </w:rPr>
              <w:t xml:space="preserve">Σύστημα Διαχείρισης Υπηρεσιών της Τεχνολογίας Πληροφοριών κατά ISO 20000-1:2018 ή ισοδύναμο, </w:t>
            </w:r>
          </w:p>
          <w:p w14:paraId="3F65E33B" w14:textId="77777777" w:rsidR="00D05D0A" w:rsidRPr="00071CDB" w:rsidRDefault="00D05D0A" w:rsidP="004719AE">
            <w:pPr>
              <w:pStyle w:val="aff0"/>
              <w:numPr>
                <w:ilvl w:val="0"/>
                <w:numId w:val="45"/>
              </w:numPr>
              <w:rPr>
                <w:rFonts w:ascii="Tahoma" w:hAnsi="Tahoma" w:cs="Tahoma"/>
                <w:bCs/>
                <w:szCs w:val="22"/>
                <w:lang w:val="el-GR"/>
              </w:rPr>
            </w:pPr>
            <w:r w:rsidRPr="00071CDB">
              <w:rPr>
                <w:rFonts w:ascii="Tahoma" w:hAnsi="Tahoma" w:cs="Tahoma"/>
                <w:bCs/>
                <w:szCs w:val="22"/>
                <w:lang w:val="el-GR"/>
              </w:rPr>
              <w:t xml:space="preserve">Σύστημα Περιβαλλοντικής Διαχείρισης κατά ISO 14001:2015 ή ισοδύναμο και </w:t>
            </w:r>
          </w:p>
          <w:p w14:paraId="42CB1877" w14:textId="77777777" w:rsidR="00D05D0A" w:rsidRPr="00071CDB" w:rsidRDefault="00D05D0A" w:rsidP="004719AE">
            <w:pPr>
              <w:pStyle w:val="aff0"/>
              <w:numPr>
                <w:ilvl w:val="0"/>
                <w:numId w:val="45"/>
              </w:numPr>
              <w:rPr>
                <w:rFonts w:ascii="Tahoma" w:hAnsi="Tahoma" w:cs="Tahoma"/>
                <w:bCs/>
                <w:szCs w:val="22"/>
                <w:lang w:val="el-GR"/>
              </w:rPr>
            </w:pPr>
            <w:r w:rsidRPr="00071CDB">
              <w:rPr>
                <w:rFonts w:ascii="Tahoma" w:hAnsi="Tahoma" w:cs="Tahoma"/>
                <w:bCs/>
                <w:szCs w:val="22"/>
                <w:lang w:val="el-GR"/>
              </w:rPr>
              <w:t xml:space="preserve">Σύστημα διαχείρισης της Υγείας και Ασφάλειας της Εργασίας κατά ISO 45001:2018 ή ισοδύναμο. </w:t>
            </w:r>
          </w:p>
          <w:p w14:paraId="04765265" w14:textId="77777777" w:rsidR="00D05D0A" w:rsidRPr="00071CDB" w:rsidRDefault="00D05D0A" w:rsidP="00D05D0A">
            <w:pPr>
              <w:ind w:left="360"/>
              <w:rPr>
                <w:rFonts w:ascii="Tahoma" w:hAnsi="Tahoma" w:cs="Tahoma"/>
                <w:bCs/>
                <w:szCs w:val="22"/>
                <w:lang w:val="el-GR"/>
              </w:rPr>
            </w:pPr>
            <w:r w:rsidRPr="00071CDB">
              <w:rPr>
                <w:rFonts w:ascii="Tahoma" w:hAnsi="Tahoma" w:cs="Tahoma"/>
                <w:bCs/>
                <w:szCs w:val="22"/>
                <w:lang w:val="el-GR"/>
              </w:rPr>
              <w:t xml:space="preserve">Επίσης απαιτείται Πιστοποιητικό Βιομηχανικής Ασφάλειας κατά ΕΚΒΑ. </w:t>
            </w:r>
          </w:p>
          <w:p w14:paraId="4A4392E8" w14:textId="77777777" w:rsidR="00DD7472" w:rsidRPr="00071CDB" w:rsidRDefault="00DD7472" w:rsidP="00D05D0A">
            <w:pPr>
              <w:rPr>
                <w:rFonts w:ascii="Tahoma" w:hAnsi="Tahoma" w:cs="Tahoma"/>
                <w:szCs w:val="22"/>
                <w:lang w:val="el-GR"/>
              </w:rPr>
            </w:pPr>
          </w:p>
        </w:tc>
      </w:tr>
    </w:tbl>
    <w:p w14:paraId="2A92D6FD" w14:textId="77777777" w:rsidR="00DF333B" w:rsidRPr="00071CDB" w:rsidRDefault="00DF333B" w:rsidP="00DF333B">
      <w:pPr>
        <w:rPr>
          <w:rFonts w:ascii="Tahoma" w:hAnsi="Tahoma" w:cs="Tahoma"/>
          <w:b/>
          <w:bCs/>
          <w:szCs w:val="22"/>
          <w:lang w:val="el-GR"/>
        </w:rPr>
      </w:pPr>
    </w:p>
    <w:p w14:paraId="5E4E808C" w14:textId="77777777" w:rsidR="00DF333B" w:rsidRPr="00071CDB" w:rsidRDefault="00DF333B" w:rsidP="00DF333B">
      <w:pPr>
        <w:rPr>
          <w:rFonts w:ascii="Tahoma" w:hAnsi="Tahoma" w:cs="Tahoma"/>
          <w:b/>
          <w:szCs w:val="22"/>
          <w:lang w:val="el-GR"/>
        </w:rPr>
      </w:pPr>
      <w:r w:rsidRPr="00071CDB">
        <w:rPr>
          <w:rFonts w:ascii="Tahoma" w:hAnsi="Tahoma" w:cs="Tahoma"/>
          <w:b/>
          <w:bCs/>
          <w:szCs w:val="22"/>
          <w:lang w:val="el-GR"/>
        </w:rPr>
        <w:t>Β.6.</w:t>
      </w:r>
      <w:r w:rsidRPr="00071CDB">
        <w:rPr>
          <w:rFonts w:ascii="Tahoma" w:hAnsi="Tahoma" w:cs="Tahoma"/>
          <w:szCs w:val="22"/>
          <w:lang w:val="el-GR"/>
        </w:rPr>
        <w:t xml:space="preserve"> </w:t>
      </w:r>
      <w:r w:rsidRPr="00071CDB">
        <w:rPr>
          <w:rFonts w:ascii="Tahoma" w:hAnsi="Tahoma" w:cs="Tahoma"/>
          <w:b/>
          <w:szCs w:val="22"/>
          <w:lang w:val="el-GR"/>
        </w:rPr>
        <w:t>Για την απόδειξη της νόμιμης σύστασης και εκπροσώπησης:</w:t>
      </w:r>
    </w:p>
    <w:p w14:paraId="04A6767F" w14:textId="77777777" w:rsidR="00DF333B" w:rsidRPr="00071CDB" w:rsidRDefault="00DF333B" w:rsidP="00DF333B">
      <w:pPr>
        <w:rPr>
          <w:rFonts w:ascii="Tahoma" w:hAnsi="Tahoma" w:cs="Tahoma"/>
          <w:szCs w:val="22"/>
          <w:lang w:val="el-GR"/>
        </w:rPr>
      </w:pPr>
      <w:r w:rsidRPr="00071CDB">
        <w:rPr>
          <w:rFonts w:ascii="Tahoma" w:hAnsi="Tahoma" w:cs="Tahoma"/>
          <w:szCs w:val="22"/>
          <w:lang w:val="el-GR"/>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011C8E61" w14:textId="77777777" w:rsidR="00DF333B" w:rsidRPr="00071CDB" w:rsidRDefault="00DF333B" w:rsidP="00DF333B">
      <w:pPr>
        <w:rPr>
          <w:rFonts w:ascii="Tahoma" w:hAnsi="Tahoma" w:cs="Tahoma"/>
          <w:szCs w:val="22"/>
          <w:lang w:val="el-GR"/>
        </w:rPr>
      </w:pPr>
      <w:r w:rsidRPr="00071CDB">
        <w:rPr>
          <w:rFonts w:ascii="Tahoma" w:hAnsi="Tahoma" w:cs="Tahoma"/>
          <w:szCs w:val="22"/>
          <w:lang w:val="el-GR"/>
        </w:rPr>
        <w:t>Ειδικότερα για τους ημεδαπούς οικονομικούς φορείς προσκομίζονται:</w:t>
      </w:r>
    </w:p>
    <w:p w14:paraId="3F8EC11B" w14:textId="77777777" w:rsidR="00DF333B" w:rsidRPr="00071CDB" w:rsidRDefault="00DF333B" w:rsidP="00DF333B">
      <w:pPr>
        <w:rPr>
          <w:rFonts w:ascii="Tahoma" w:hAnsi="Tahoma" w:cs="Tahoma"/>
          <w:szCs w:val="22"/>
          <w:lang w:val="el-GR"/>
        </w:rPr>
      </w:pPr>
      <w:r w:rsidRPr="00071CDB">
        <w:rPr>
          <w:rFonts w:ascii="Tahoma" w:hAnsi="Tahoma" w:cs="Tahoma"/>
          <w:szCs w:val="22"/>
          <w:lang w:val="el-GR"/>
        </w:rPr>
        <w:t xml:space="preserve">i) </w:t>
      </w:r>
      <w:r w:rsidRPr="00071CDB">
        <w:rPr>
          <w:rFonts w:ascii="Tahoma" w:hAnsi="Tahoma" w:cs="Tahoma"/>
          <w:b/>
          <w:szCs w:val="22"/>
          <w:lang w:val="el-GR"/>
        </w:rPr>
        <w:t>για την απόδειξη της νόμιμης εκπροσώπησης</w:t>
      </w:r>
      <w:r w:rsidRPr="00071CDB">
        <w:rPr>
          <w:rFonts w:ascii="Tahoma" w:hAnsi="Tahoma" w:cs="Tahoma"/>
          <w:szCs w:val="22"/>
          <w:lang w:val="el-GR"/>
        </w:rPr>
        <w:t xml:space="preserve">,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6293068B" w14:textId="77777777" w:rsidR="00DF333B" w:rsidRPr="00071CDB" w:rsidRDefault="00DF333B" w:rsidP="00DF333B">
      <w:pPr>
        <w:rPr>
          <w:rFonts w:ascii="Tahoma" w:hAnsi="Tahoma" w:cs="Tahoma"/>
          <w:color w:val="000000"/>
          <w:szCs w:val="22"/>
          <w:lang w:val="el-GR"/>
        </w:rPr>
      </w:pPr>
      <w:r w:rsidRPr="00071CDB">
        <w:rPr>
          <w:rFonts w:ascii="Tahoma" w:hAnsi="Tahoma" w:cs="Tahoma"/>
          <w:szCs w:val="22"/>
          <w:lang w:val="el-GR"/>
        </w:rPr>
        <w:t xml:space="preserve">ii) Για την </w:t>
      </w:r>
      <w:r w:rsidRPr="00071CDB">
        <w:rPr>
          <w:rFonts w:ascii="Tahoma" w:hAnsi="Tahoma" w:cs="Tahoma"/>
          <w:b/>
          <w:szCs w:val="22"/>
          <w:lang w:val="el-GR"/>
        </w:rPr>
        <w:t>απόδειξη της νόμιμης σύστασης και των μεταβολών</w:t>
      </w:r>
      <w:r w:rsidRPr="00071CDB">
        <w:rPr>
          <w:rFonts w:ascii="Tahoma" w:hAnsi="Tahoma" w:cs="Tahoma"/>
          <w:szCs w:val="22"/>
          <w:lang w:val="el-GR"/>
        </w:rPr>
        <w:t xml:space="preserve"> του νομικού προσώπου γενικό πιστοποιητικό μεταβολών του ΓΕΜΗ, εφόσον έχει εκδοθεί έως τρεις (3) μήνες πριν από την υποβολή του.</w:t>
      </w:r>
      <w:r w:rsidRPr="00071CDB">
        <w:rPr>
          <w:rFonts w:ascii="Tahoma" w:hAnsi="Tahoma" w:cs="Tahoma"/>
          <w:color w:val="000000"/>
          <w:szCs w:val="22"/>
          <w:lang w:val="el-GR"/>
        </w:rPr>
        <w:t xml:space="preserve">  </w:t>
      </w:r>
    </w:p>
    <w:p w14:paraId="3D6EF0B7" w14:textId="77777777" w:rsidR="00DF333B" w:rsidRPr="00071CDB" w:rsidRDefault="00DF333B" w:rsidP="00DF333B">
      <w:pPr>
        <w:rPr>
          <w:rFonts w:ascii="Tahoma" w:hAnsi="Tahoma" w:cs="Tahoma"/>
          <w:color w:val="000000"/>
          <w:szCs w:val="22"/>
          <w:lang w:val="el-GR"/>
        </w:rPr>
      </w:pPr>
      <w:r w:rsidRPr="00071CDB">
        <w:rPr>
          <w:rFonts w:ascii="Tahoma" w:hAnsi="Tahoma" w:cs="Tahoma"/>
          <w:color w:val="000000"/>
          <w:szCs w:val="22"/>
          <w:lang w:val="el-GR"/>
        </w:rPr>
        <w:t xml:space="preserve">Στις λοιπές περιπτώσεις τα κατά περίπτωση νομιμοποιητικά έγγραφα </w:t>
      </w:r>
      <w:r w:rsidRPr="00071CDB">
        <w:rPr>
          <w:rFonts w:ascii="Tahoma" w:hAnsi="Tahoma" w:cs="Tahoma"/>
          <w:szCs w:val="22"/>
          <w:lang w:val="el-GR"/>
        </w:rPr>
        <w:t xml:space="preserve">σύστασης και </w:t>
      </w:r>
      <w:r w:rsidRPr="00071CDB">
        <w:rPr>
          <w:rFonts w:ascii="Tahoma" w:hAnsi="Tahoma" w:cs="Tahoma"/>
          <w:color w:val="000000"/>
          <w:szCs w:val="22"/>
          <w:lang w:val="el-GR"/>
        </w:rPr>
        <w:t xml:space="preserve">νόμιμης εκπροσώπησης (όπως καταστατικά, </w:t>
      </w:r>
      <w:r w:rsidRPr="00071CDB">
        <w:rPr>
          <w:rFonts w:ascii="Tahoma" w:hAnsi="Tahoma" w:cs="Tahoma"/>
          <w:szCs w:val="22"/>
          <w:lang w:val="el-GR"/>
        </w:rPr>
        <w:t xml:space="preserve">πιστοποιητικά μεταβολών, αντίστοιχα ΦΕΚ, αποφάσεις συγκρότησης οργάνων διοίκησης σε σώμα, κλπ., </w:t>
      </w:r>
      <w:r w:rsidRPr="00071CDB">
        <w:rPr>
          <w:rFonts w:ascii="Tahoma" w:hAnsi="Tahoma" w:cs="Tahoma"/>
          <w:color w:val="000000"/>
          <w:szCs w:val="22"/>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64157DBC" w14:textId="77777777" w:rsidR="00DF333B" w:rsidRPr="00071CDB" w:rsidRDefault="00DF333B" w:rsidP="00DF333B">
      <w:pPr>
        <w:rPr>
          <w:rFonts w:ascii="Tahoma" w:hAnsi="Tahoma" w:cs="Tahoma"/>
          <w:color w:val="000000"/>
          <w:szCs w:val="22"/>
          <w:lang w:val="el-GR"/>
        </w:rPr>
      </w:pPr>
      <w:r w:rsidRPr="00071CDB">
        <w:rPr>
          <w:rFonts w:ascii="Tahoma" w:hAnsi="Tahoma" w:cs="Tahoma"/>
          <w:color w:val="000000"/>
          <w:szCs w:val="22"/>
          <w:lang w:val="el-GR"/>
        </w:rPr>
        <w:t xml:space="preserve">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w:t>
      </w:r>
      <w:r w:rsidRPr="00071CDB">
        <w:rPr>
          <w:rFonts w:ascii="Tahoma" w:hAnsi="Tahoma" w:cs="Tahoma"/>
          <w:color w:val="000000"/>
          <w:szCs w:val="22"/>
          <w:lang w:val="el-GR"/>
        </w:rPr>
        <w:lastRenderedPageBreak/>
        <w:t>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27858CA9" w14:textId="77777777" w:rsidR="00DF333B" w:rsidRPr="00071CDB" w:rsidRDefault="00DF333B" w:rsidP="00DF333B">
      <w:pPr>
        <w:rPr>
          <w:rFonts w:ascii="Tahoma" w:hAnsi="Tahoma" w:cs="Tahoma"/>
          <w:bCs/>
          <w:color w:val="000000"/>
          <w:szCs w:val="22"/>
          <w:lang w:val="el-GR"/>
        </w:rPr>
      </w:pPr>
      <w:r w:rsidRPr="00071CDB">
        <w:rPr>
          <w:rFonts w:ascii="Tahoma" w:hAnsi="Tahoma" w:cs="Tahoma"/>
          <w:bCs/>
          <w:color w:val="000000"/>
          <w:szCs w:val="22"/>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4971F06F" w14:textId="77777777" w:rsidR="00DF333B" w:rsidRPr="00071CDB" w:rsidRDefault="00DF333B" w:rsidP="00DF333B">
      <w:pPr>
        <w:rPr>
          <w:rFonts w:ascii="Tahoma" w:hAnsi="Tahoma" w:cs="Tahoma"/>
          <w:bCs/>
          <w:color w:val="000000"/>
          <w:szCs w:val="22"/>
          <w:lang w:val="el-GR"/>
        </w:rPr>
      </w:pPr>
      <w:r w:rsidRPr="00071CDB">
        <w:rPr>
          <w:rFonts w:ascii="Tahoma" w:hAnsi="Tahoma" w:cs="Tahoma"/>
          <w:bCs/>
          <w:color w:val="000000"/>
          <w:szCs w:val="22"/>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33219F47" w14:textId="77777777" w:rsidR="00DF333B" w:rsidRPr="00071CDB" w:rsidRDefault="00DF333B" w:rsidP="00DF333B">
      <w:pPr>
        <w:rPr>
          <w:rFonts w:ascii="Tahoma" w:hAnsi="Tahoma" w:cs="Tahoma"/>
          <w:color w:val="000000"/>
          <w:szCs w:val="22"/>
          <w:lang w:val="el-GR"/>
        </w:rPr>
      </w:pPr>
      <w:r w:rsidRPr="00071CDB">
        <w:rPr>
          <w:rFonts w:ascii="Tahoma" w:hAnsi="Tahoma" w:cs="Tahoma"/>
          <w:color w:val="000000"/>
          <w:szCs w:val="22"/>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2BE82F2D" w14:textId="77777777" w:rsidR="00DF333B" w:rsidRPr="00071CDB" w:rsidRDefault="00DF333B" w:rsidP="00DF333B">
      <w:pPr>
        <w:rPr>
          <w:rFonts w:ascii="Tahoma" w:hAnsi="Tahoma" w:cs="Tahoma"/>
          <w:b/>
          <w:bCs/>
          <w:szCs w:val="22"/>
          <w:lang w:val="el-GR"/>
        </w:rPr>
      </w:pPr>
    </w:p>
    <w:p w14:paraId="056696A9" w14:textId="77777777" w:rsidR="00DF333B" w:rsidRPr="00071CDB" w:rsidRDefault="00DF333B" w:rsidP="00DF333B">
      <w:pPr>
        <w:rPr>
          <w:rFonts w:ascii="Tahoma" w:hAnsi="Tahoma" w:cs="Tahoma"/>
          <w:color w:val="000000"/>
          <w:szCs w:val="22"/>
          <w:lang w:val="el-GR"/>
        </w:rPr>
      </w:pPr>
      <w:r w:rsidRPr="00071CDB">
        <w:rPr>
          <w:rFonts w:ascii="Tahoma" w:hAnsi="Tahoma" w:cs="Tahoma"/>
          <w:b/>
          <w:bCs/>
          <w:color w:val="000000"/>
          <w:szCs w:val="22"/>
          <w:lang w:val="el-GR"/>
        </w:rPr>
        <w:t>Β.7.</w:t>
      </w:r>
      <w:r w:rsidRPr="00071CDB">
        <w:rPr>
          <w:rFonts w:ascii="Tahoma" w:hAnsi="Tahoma" w:cs="Tahoma"/>
          <w:color w:val="000000"/>
          <w:szCs w:val="22"/>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071CDB">
        <w:rPr>
          <w:rFonts w:ascii="Tahoma" w:hAnsi="Tahoma" w:cs="Tahoma"/>
          <w:color w:val="000000"/>
          <w:szCs w:val="22"/>
        </w:rPr>
        <w:t>VII</w:t>
      </w:r>
      <w:r w:rsidRPr="00071CDB">
        <w:rPr>
          <w:rFonts w:ascii="Tahoma" w:hAnsi="Tahoma" w:cs="Tahoma"/>
          <w:color w:val="000000"/>
          <w:szCs w:val="22"/>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4BAE858B" w14:textId="77777777" w:rsidR="00DF333B" w:rsidRPr="00071CDB" w:rsidRDefault="00DF333B" w:rsidP="00DF333B">
      <w:pPr>
        <w:rPr>
          <w:rFonts w:ascii="Tahoma" w:hAnsi="Tahoma" w:cs="Tahoma"/>
          <w:color w:val="000000"/>
          <w:szCs w:val="22"/>
          <w:lang w:val="el-GR"/>
        </w:rPr>
      </w:pPr>
      <w:r w:rsidRPr="00071CDB">
        <w:rPr>
          <w:rFonts w:ascii="Tahoma" w:hAnsi="Tahoma" w:cs="Tahoma"/>
          <w:color w:val="000000"/>
          <w:szCs w:val="22"/>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01460F86" w14:textId="77777777" w:rsidR="00DF333B" w:rsidRPr="00071CDB" w:rsidRDefault="00DF333B" w:rsidP="00DF333B">
      <w:pPr>
        <w:rPr>
          <w:rFonts w:ascii="Tahoma" w:hAnsi="Tahoma" w:cs="Tahoma"/>
          <w:color w:val="000000"/>
          <w:szCs w:val="22"/>
          <w:lang w:val="el-GR"/>
        </w:rPr>
      </w:pPr>
      <w:r w:rsidRPr="00071CDB">
        <w:rPr>
          <w:rFonts w:ascii="Tahoma" w:hAnsi="Tahoma" w:cs="Tahoma"/>
          <w:color w:val="000000"/>
          <w:szCs w:val="22"/>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77CE3BFA" w14:textId="77777777" w:rsidR="00DF333B" w:rsidRPr="00071CDB" w:rsidRDefault="00DF333B" w:rsidP="00DF333B">
      <w:pPr>
        <w:rPr>
          <w:rFonts w:ascii="Tahoma" w:hAnsi="Tahoma" w:cs="Tahoma"/>
          <w:color w:val="000000"/>
          <w:szCs w:val="22"/>
          <w:lang w:val="el-GR"/>
        </w:rPr>
      </w:pPr>
      <w:r w:rsidRPr="00071CDB">
        <w:rPr>
          <w:rFonts w:ascii="Tahoma" w:hAnsi="Tahoma" w:cs="Tahoma"/>
          <w:color w:val="000000"/>
          <w:szCs w:val="22"/>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sidRPr="00071CDB">
        <w:rPr>
          <w:rFonts w:ascii="Tahoma" w:hAnsi="Tahoma" w:cs="Tahoma"/>
          <w:color w:val="000000"/>
          <w:szCs w:val="22"/>
          <w:lang w:val="en-US"/>
        </w:rPr>
        <w:t>i</w:t>
      </w:r>
      <w:r w:rsidRPr="00071CDB">
        <w:rPr>
          <w:rFonts w:ascii="Tahoma" w:hAnsi="Tahoma" w:cs="Tahoma"/>
          <w:color w:val="000000"/>
          <w:szCs w:val="22"/>
          <w:lang w:val="el-GR"/>
        </w:rPr>
        <w:t xml:space="preserve">, </w:t>
      </w:r>
      <w:r w:rsidRPr="00071CDB">
        <w:rPr>
          <w:rFonts w:ascii="Tahoma" w:hAnsi="Tahoma" w:cs="Tahoma"/>
          <w:color w:val="000000"/>
          <w:szCs w:val="22"/>
          <w:lang w:val="en-US"/>
        </w:rPr>
        <w:t>ii</w:t>
      </w:r>
      <w:r w:rsidRPr="00071CDB">
        <w:rPr>
          <w:rFonts w:ascii="Tahoma" w:hAnsi="Tahoma" w:cs="Tahoma"/>
          <w:color w:val="000000"/>
          <w:szCs w:val="22"/>
          <w:lang w:val="el-GR"/>
        </w:rPr>
        <w:t xml:space="preserve"> και </w:t>
      </w:r>
      <w:r w:rsidRPr="00071CDB">
        <w:rPr>
          <w:rFonts w:ascii="Tahoma" w:hAnsi="Tahoma" w:cs="Tahoma"/>
          <w:color w:val="000000"/>
          <w:szCs w:val="22"/>
          <w:lang w:val="en-US"/>
        </w:rPr>
        <w:t>iii</w:t>
      </w:r>
      <w:r w:rsidRPr="00071CDB">
        <w:rPr>
          <w:rFonts w:ascii="Tahoma" w:hAnsi="Tahoma" w:cs="Tahoma"/>
          <w:color w:val="000000"/>
          <w:szCs w:val="22"/>
          <w:lang w:val="el-GR"/>
        </w:rPr>
        <w:t xml:space="preserve"> της περ. β.</w:t>
      </w:r>
    </w:p>
    <w:p w14:paraId="3DDFDDC8" w14:textId="77777777" w:rsidR="00DF333B" w:rsidRPr="00071CDB" w:rsidRDefault="00DF333B" w:rsidP="00DF333B">
      <w:pPr>
        <w:rPr>
          <w:rFonts w:ascii="Tahoma" w:hAnsi="Tahoma" w:cs="Tahoma"/>
          <w:szCs w:val="22"/>
          <w:lang w:val="el-GR"/>
        </w:rPr>
      </w:pPr>
    </w:p>
    <w:p w14:paraId="504C1FB1" w14:textId="77777777" w:rsidR="00DF333B" w:rsidRPr="00071CDB" w:rsidRDefault="00DF333B" w:rsidP="00DF333B">
      <w:pPr>
        <w:rPr>
          <w:rFonts w:ascii="Tahoma" w:hAnsi="Tahoma" w:cs="Tahoma"/>
          <w:szCs w:val="22"/>
          <w:lang w:val="el-GR"/>
        </w:rPr>
      </w:pPr>
      <w:r w:rsidRPr="00071CDB">
        <w:rPr>
          <w:rFonts w:ascii="Tahoma" w:hAnsi="Tahoma" w:cs="Tahoma"/>
          <w:b/>
          <w:bCs/>
          <w:szCs w:val="22"/>
          <w:lang w:val="el-GR"/>
        </w:rPr>
        <w:t>Β.8.</w:t>
      </w:r>
      <w:r w:rsidRPr="00071CDB">
        <w:rPr>
          <w:rFonts w:ascii="Tahoma" w:hAnsi="Tahoma" w:cs="Tahoma"/>
          <w:szCs w:val="22"/>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1368A192" w14:textId="77777777" w:rsidR="00DF333B" w:rsidRPr="00071CDB" w:rsidRDefault="00DF333B" w:rsidP="00DF333B">
      <w:pPr>
        <w:rPr>
          <w:rFonts w:ascii="Tahoma" w:hAnsi="Tahoma" w:cs="Tahoma"/>
          <w:szCs w:val="22"/>
          <w:lang w:val="el-GR"/>
        </w:rPr>
      </w:pPr>
      <w:r w:rsidRPr="00071CDB">
        <w:rPr>
          <w:rFonts w:ascii="Tahoma" w:hAnsi="Tahoma" w:cs="Tahoma"/>
          <w:szCs w:val="22"/>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300B1078" w14:textId="77777777" w:rsidR="00DF333B" w:rsidRPr="00071CDB" w:rsidRDefault="00DF333B" w:rsidP="00DF333B">
      <w:pPr>
        <w:rPr>
          <w:rFonts w:ascii="Tahoma" w:hAnsi="Tahoma" w:cs="Tahoma"/>
          <w:b/>
          <w:bCs/>
          <w:i/>
          <w:color w:val="5B9BD5"/>
          <w:szCs w:val="22"/>
          <w:lang w:val="el-GR"/>
        </w:rPr>
      </w:pPr>
    </w:p>
    <w:p w14:paraId="33838870" w14:textId="77777777" w:rsidR="00DF333B" w:rsidRPr="00071CDB" w:rsidRDefault="00DF333B" w:rsidP="00DF333B">
      <w:pPr>
        <w:rPr>
          <w:rFonts w:ascii="Tahoma" w:hAnsi="Tahoma" w:cs="Tahoma"/>
          <w:szCs w:val="22"/>
          <w:lang w:val="el-GR"/>
        </w:rPr>
      </w:pPr>
      <w:bookmarkStart w:id="89" w:name="msgfield"/>
      <w:bookmarkStart w:id="90" w:name="preformat"/>
      <w:bookmarkEnd w:id="89"/>
      <w:bookmarkEnd w:id="90"/>
      <w:r w:rsidRPr="00071CDB">
        <w:rPr>
          <w:rFonts w:ascii="Tahoma" w:hAnsi="Tahoma" w:cs="Tahoma"/>
          <w:b/>
          <w:bCs/>
          <w:szCs w:val="22"/>
          <w:lang w:val="el-GR"/>
        </w:rPr>
        <w:lastRenderedPageBreak/>
        <w:t>Β.</w:t>
      </w:r>
      <w:r w:rsidR="00F016B7" w:rsidRPr="00071CDB">
        <w:rPr>
          <w:rFonts w:ascii="Tahoma" w:hAnsi="Tahoma" w:cs="Tahoma"/>
          <w:b/>
          <w:bCs/>
          <w:szCs w:val="22"/>
          <w:lang w:val="el-GR"/>
        </w:rPr>
        <w:t>9</w:t>
      </w:r>
      <w:r w:rsidRPr="00071CDB">
        <w:rPr>
          <w:rFonts w:ascii="Tahoma" w:hAnsi="Tahoma" w:cs="Tahoma"/>
          <w:b/>
          <w:bCs/>
          <w:szCs w:val="22"/>
          <w:lang w:val="el-GR"/>
        </w:rPr>
        <w:t>.</w:t>
      </w:r>
      <w:r w:rsidRPr="00071CDB">
        <w:rPr>
          <w:rFonts w:ascii="Tahoma" w:hAnsi="Tahoma" w:cs="Tahoma"/>
          <w:szCs w:val="22"/>
          <w:lang w:val="el-GR"/>
        </w:rPr>
        <w:t xml:space="preserve"> 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5815F70B" w14:textId="77777777" w:rsidR="00DF333B" w:rsidRPr="00071CDB" w:rsidRDefault="00DF333B" w:rsidP="00DF333B">
      <w:pPr>
        <w:rPr>
          <w:rFonts w:ascii="Tahoma" w:hAnsi="Tahoma" w:cs="Tahoma"/>
          <w:color w:val="000000"/>
          <w:szCs w:val="22"/>
          <w:lang w:val="el-GR"/>
        </w:rPr>
      </w:pPr>
      <w:r w:rsidRPr="00071CDB">
        <w:rPr>
          <w:rFonts w:ascii="Tahoma" w:hAnsi="Tahoma" w:cs="Tahoma"/>
          <w:szCs w:val="22"/>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D83628" w:rsidRPr="00071CDB">
        <w:rPr>
          <w:rFonts w:ascii="Tahoma" w:hAnsi="Tahoma" w:cs="Tahoma"/>
          <w:szCs w:val="22"/>
          <w:lang w:val="el-GR"/>
        </w:rPr>
        <w:t xml:space="preserve"> </w:t>
      </w:r>
      <w:r w:rsidRPr="00071CDB">
        <w:rPr>
          <w:rFonts w:ascii="Tahoma" w:hAnsi="Tahoma" w:cs="Tahoma"/>
          <w:color w:val="000000"/>
          <w:szCs w:val="22"/>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5DB35057" w14:textId="77777777" w:rsidR="00DF333B" w:rsidRPr="00071CDB" w:rsidRDefault="00DF333B" w:rsidP="00DF333B">
      <w:pPr>
        <w:rPr>
          <w:rFonts w:ascii="Tahoma" w:hAnsi="Tahoma" w:cs="Tahoma"/>
          <w:color w:val="000000"/>
          <w:szCs w:val="22"/>
          <w:lang w:val="el-GR"/>
        </w:rPr>
      </w:pPr>
      <w:r w:rsidRPr="00071CDB">
        <w:rPr>
          <w:rFonts w:ascii="Tahoma" w:hAnsi="Tahoma" w:cs="Tahoma"/>
          <w:color w:val="000000"/>
          <w:szCs w:val="22"/>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071CDB">
        <w:rPr>
          <w:rFonts w:ascii="Tahoma" w:hAnsi="Tahoma" w:cs="Tahoma"/>
          <w:szCs w:val="22"/>
          <w:lang w:val="el-GR"/>
        </w:rPr>
        <w:t xml:space="preserve"> </w:t>
      </w:r>
      <w:r w:rsidRPr="00071CDB">
        <w:rPr>
          <w:rFonts w:ascii="Tahoma" w:hAnsi="Tahoma" w:cs="Tahoma"/>
          <w:color w:val="000000"/>
          <w:szCs w:val="22"/>
          <w:lang w:val="el-GR"/>
        </w:rPr>
        <w:t xml:space="preserve">δηλώνοντας το τμήμα της σύμβασης που θα εκτελέσει. </w:t>
      </w:r>
    </w:p>
    <w:p w14:paraId="431DF04C" w14:textId="77777777" w:rsidR="00DF333B" w:rsidRPr="00071CDB" w:rsidRDefault="00DF333B" w:rsidP="00DF333B">
      <w:pPr>
        <w:rPr>
          <w:rFonts w:ascii="Tahoma" w:hAnsi="Tahoma" w:cs="Tahoma"/>
          <w:color w:val="000000"/>
          <w:szCs w:val="22"/>
          <w:lang w:val="el-GR"/>
        </w:rPr>
      </w:pPr>
      <w:r w:rsidRPr="00071CDB">
        <w:rPr>
          <w:rFonts w:ascii="Tahoma" w:hAnsi="Tahoma" w:cs="Tahoma"/>
          <w:b/>
          <w:bCs/>
          <w:szCs w:val="22"/>
          <w:lang w:val="el-GR"/>
        </w:rPr>
        <w:t>Β.</w:t>
      </w:r>
      <w:r w:rsidR="00F016B7" w:rsidRPr="00071CDB">
        <w:rPr>
          <w:rFonts w:ascii="Tahoma" w:hAnsi="Tahoma" w:cs="Tahoma"/>
          <w:b/>
          <w:bCs/>
          <w:szCs w:val="22"/>
          <w:lang w:val="el-GR"/>
        </w:rPr>
        <w:t>10</w:t>
      </w:r>
      <w:r w:rsidRPr="00071CDB">
        <w:rPr>
          <w:rFonts w:ascii="Tahoma" w:hAnsi="Tahoma" w:cs="Tahoma"/>
          <w:b/>
          <w:bCs/>
          <w:szCs w:val="22"/>
          <w:lang w:val="el-GR"/>
        </w:rPr>
        <w:t>.</w:t>
      </w:r>
      <w:r w:rsidRPr="00071CDB">
        <w:rPr>
          <w:rFonts w:ascii="Tahoma" w:hAnsi="Tahoma" w:cs="Tahoma"/>
          <w:szCs w:val="22"/>
          <w:lang w:val="el-GR"/>
        </w:rPr>
        <w:t xml:space="preserve"> 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6E987384" w14:textId="77777777" w:rsidR="00DF333B" w:rsidRPr="00071CDB" w:rsidRDefault="00DF333B" w:rsidP="00DF333B">
      <w:pPr>
        <w:rPr>
          <w:rFonts w:ascii="Tahoma" w:hAnsi="Tahoma" w:cs="Tahoma"/>
          <w:b/>
          <w:bCs/>
          <w:szCs w:val="22"/>
          <w:lang w:val="el-GR"/>
        </w:rPr>
      </w:pPr>
      <w:r w:rsidRPr="00071CDB">
        <w:rPr>
          <w:rFonts w:ascii="Tahoma" w:hAnsi="Tahoma" w:cs="Tahoma"/>
          <w:b/>
          <w:bCs/>
          <w:szCs w:val="22"/>
          <w:lang w:val="el-GR"/>
        </w:rPr>
        <w:t>Β.1</w:t>
      </w:r>
      <w:r w:rsidR="00F016B7" w:rsidRPr="00071CDB">
        <w:rPr>
          <w:rFonts w:ascii="Tahoma" w:hAnsi="Tahoma" w:cs="Tahoma"/>
          <w:b/>
          <w:bCs/>
          <w:szCs w:val="22"/>
          <w:lang w:val="el-GR"/>
        </w:rPr>
        <w:t>1</w:t>
      </w:r>
      <w:r w:rsidRPr="00071CDB">
        <w:rPr>
          <w:rFonts w:ascii="Tahoma" w:hAnsi="Tahoma" w:cs="Tahoma"/>
          <w:b/>
          <w:bCs/>
          <w:szCs w:val="22"/>
          <w:lang w:val="el-GR"/>
        </w:rPr>
        <w:t>. Επισημαίνεται ότι γίνονται αποδεκτές:</w:t>
      </w:r>
    </w:p>
    <w:p w14:paraId="69947BF9" w14:textId="77777777" w:rsidR="00DF333B" w:rsidRPr="00071CDB" w:rsidRDefault="00DF333B" w:rsidP="004719AE">
      <w:pPr>
        <w:numPr>
          <w:ilvl w:val="0"/>
          <w:numId w:val="35"/>
        </w:numPr>
        <w:rPr>
          <w:rFonts w:ascii="Tahoma" w:hAnsi="Tahoma" w:cs="Tahoma"/>
          <w:b/>
          <w:bCs/>
          <w:szCs w:val="22"/>
          <w:lang w:val="el-GR"/>
        </w:rPr>
      </w:pPr>
      <w:r w:rsidRPr="00071CDB">
        <w:rPr>
          <w:rFonts w:ascii="Tahoma" w:hAnsi="Tahoma" w:cs="Tahoma"/>
          <w:b/>
          <w:bCs/>
          <w:szCs w:val="22"/>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0064E464" w14:textId="6FE8C7B8" w:rsidR="00DF333B" w:rsidRPr="00071CDB" w:rsidRDefault="00DF333B" w:rsidP="004719AE">
      <w:pPr>
        <w:numPr>
          <w:ilvl w:val="0"/>
          <w:numId w:val="35"/>
        </w:numPr>
        <w:rPr>
          <w:rFonts w:ascii="Tahoma" w:hAnsi="Tahoma" w:cs="Tahoma"/>
          <w:szCs w:val="22"/>
          <w:lang w:val="el-GR"/>
        </w:rPr>
      </w:pPr>
      <w:r w:rsidRPr="00071CDB">
        <w:rPr>
          <w:rFonts w:ascii="Tahoma" w:hAnsi="Tahoma" w:cs="Tahoma"/>
          <w:b/>
          <w:bCs/>
          <w:szCs w:val="22"/>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F0042B" w:rsidRPr="00071CDB">
        <w:rPr>
          <w:rFonts w:ascii="Tahoma" w:hAnsi="Tahoma" w:cs="Tahoma"/>
          <w:b/>
          <w:bCs/>
          <w:szCs w:val="22"/>
          <w:lang w:val="el-GR"/>
        </w:rPr>
        <w:t>τους</w:t>
      </w:r>
    </w:p>
    <w:p w14:paraId="3484C28B" w14:textId="77777777" w:rsidR="00F0042B" w:rsidRPr="00071CDB" w:rsidRDefault="00F0042B" w:rsidP="004719AE">
      <w:pPr>
        <w:numPr>
          <w:ilvl w:val="0"/>
          <w:numId w:val="35"/>
        </w:numPr>
        <w:rPr>
          <w:rFonts w:ascii="Tahoma" w:hAnsi="Tahoma" w:cs="Tahoma"/>
          <w:szCs w:val="22"/>
          <w:lang w:val="el-GR"/>
        </w:rPr>
      </w:pPr>
    </w:p>
    <w:p w14:paraId="75D97D5D" w14:textId="77777777" w:rsidR="00C33C73" w:rsidRPr="00071CDB" w:rsidRDefault="00C33C73"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91" w:name="_Toc128490201"/>
      <w:r w:rsidRPr="00071CDB">
        <w:rPr>
          <w:rFonts w:ascii="Tahoma" w:hAnsi="Tahoma" w:cs="Tahoma"/>
          <w:sz w:val="22"/>
          <w:lang w:val="el-GR"/>
        </w:rPr>
        <w:t>Κριτήρια Ανάθεσης</w:t>
      </w:r>
      <w:bookmarkEnd w:id="91"/>
      <w:r w:rsidRPr="00071CDB">
        <w:rPr>
          <w:rFonts w:ascii="Tahoma" w:hAnsi="Tahoma" w:cs="Tahoma"/>
          <w:sz w:val="22"/>
          <w:lang w:val="el-GR"/>
        </w:rPr>
        <w:t xml:space="preserve"> </w:t>
      </w:r>
    </w:p>
    <w:p w14:paraId="33AB467B" w14:textId="77777777" w:rsidR="008338F0" w:rsidRPr="00071CDB" w:rsidRDefault="003355E7" w:rsidP="004719AE">
      <w:pPr>
        <w:pStyle w:val="40"/>
        <w:numPr>
          <w:ilvl w:val="2"/>
          <w:numId w:val="7"/>
        </w:numPr>
      </w:pPr>
      <w:bookmarkStart w:id="92" w:name="_Ref496542191"/>
      <w:bookmarkStart w:id="93" w:name="_Toc128490202"/>
      <w:r w:rsidRPr="00071CDB">
        <w:t>Κριτήριο ανάθεσης</w:t>
      </w:r>
      <w:bookmarkEnd w:id="92"/>
      <w:bookmarkEnd w:id="93"/>
    </w:p>
    <w:p w14:paraId="6EE730C4" w14:textId="77777777" w:rsidR="006777C7" w:rsidRPr="00071CDB" w:rsidRDefault="006777C7" w:rsidP="006777C7">
      <w:pPr>
        <w:rPr>
          <w:rFonts w:ascii="Tahoma" w:hAnsi="Tahoma" w:cs="Tahoma"/>
          <w:szCs w:val="22"/>
          <w:lang w:val="el-GR"/>
        </w:rPr>
      </w:pPr>
      <w:r w:rsidRPr="00071CDB">
        <w:rPr>
          <w:rFonts w:ascii="Tahoma" w:hAnsi="Tahoma" w:cs="Tahoma"/>
          <w:szCs w:val="22"/>
          <w:lang w:val="el-GR"/>
        </w:rPr>
        <w:t xml:space="preserve">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01"/>
        <w:gridCol w:w="4698"/>
        <w:gridCol w:w="1600"/>
        <w:gridCol w:w="2129"/>
      </w:tblGrid>
      <w:tr w:rsidR="006777C7" w:rsidRPr="00071CDB" w14:paraId="29DDA216" w14:textId="77777777" w:rsidTr="003D26AE">
        <w:trPr>
          <w:trHeight w:val="213"/>
          <w:jc w:val="center"/>
        </w:trPr>
        <w:tc>
          <w:tcPr>
            <w:tcW w:w="5000" w:type="pct"/>
            <w:gridSpan w:val="4"/>
            <w:shd w:val="clear" w:color="auto" w:fill="B3B3B3"/>
          </w:tcPr>
          <w:p w14:paraId="3646BD0D" w14:textId="77777777" w:rsidR="006777C7" w:rsidRPr="00071CDB" w:rsidRDefault="006777C7" w:rsidP="00FB6605">
            <w:pPr>
              <w:numPr>
                <w:ilvl w:val="12"/>
                <w:numId w:val="0"/>
              </w:numPr>
              <w:spacing w:after="0"/>
              <w:jc w:val="center"/>
              <w:rPr>
                <w:rFonts w:ascii="Tahoma" w:hAnsi="Tahoma" w:cs="Tahoma"/>
                <w:b/>
                <w:szCs w:val="22"/>
                <w:lang w:val="el-GR"/>
              </w:rPr>
            </w:pPr>
            <w:r w:rsidRPr="00071CDB">
              <w:rPr>
                <w:rFonts w:ascii="Tahoma" w:hAnsi="Tahoma" w:cs="Tahoma"/>
                <w:b/>
                <w:szCs w:val="22"/>
                <w:lang w:val="el-GR"/>
              </w:rPr>
              <w:t xml:space="preserve">ΠΙΝΑΚΑΣ ΚΡΙΤΗΡΙΩΝ ΑΞΙΟΛΟΓΗΣΗΣ </w:t>
            </w:r>
          </w:p>
        </w:tc>
      </w:tr>
      <w:tr w:rsidR="006777C7" w:rsidRPr="00AA5F24" w14:paraId="0B2DBF4E" w14:textId="77777777" w:rsidTr="003D26AE">
        <w:trPr>
          <w:trHeight w:val="595"/>
          <w:jc w:val="center"/>
        </w:trPr>
        <w:tc>
          <w:tcPr>
            <w:tcW w:w="630" w:type="pct"/>
            <w:shd w:val="clear" w:color="auto" w:fill="B3B3B3"/>
            <w:vAlign w:val="center"/>
          </w:tcPr>
          <w:p w14:paraId="77C7960E" w14:textId="77777777" w:rsidR="006777C7" w:rsidRPr="00071CDB" w:rsidRDefault="006777C7" w:rsidP="00FB6605">
            <w:pPr>
              <w:spacing w:after="0"/>
              <w:jc w:val="center"/>
              <w:rPr>
                <w:rFonts w:ascii="Tahoma" w:hAnsi="Tahoma" w:cs="Tahoma"/>
                <w:b/>
                <w:szCs w:val="22"/>
                <w:lang w:val="el-GR"/>
              </w:rPr>
            </w:pPr>
            <w:r w:rsidRPr="00071CDB">
              <w:rPr>
                <w:rFonts w:ascii="Tahoma" w:hAnsi="Tahoma" w:cs="Tahoma"/>
                <w:b/>
                <w:szCs w:val="22"/>
                <w:lang w:val="el-GR"/>
              </w:rPr>
              <w:t>Κριτήριο</w:t>
            </w:r>
          </w:p>
        </w:tc>
        <w:tc>
          <w:tcPr>
            <w:tcW w:w="2446" w:type="pct"/>
            <w:shd w:val="clear" w:color="auto" w:fill="B3B3B3"/>
            <w:vAlign w:val="center"/>
          </w:tcPr>
          <w:p w14:paraId="3ED49ABC" w14:textId="77777777" w:rsidR="006777C7" w:rsidRPr="00071CDB" w:rsidRDefault="006777C7" w:rsidP="00FB6605">
            <w:pPr>
              <w:numPr>
                <w:ilvl w:val="12"/>
                <w:numId w:val="0"/>
              </w:numPr>
              <w:spacing w:after="0"/>
              <w:jc w:val="center"/>
              <w:rPr>
                <w:rFonts w:ascii="Tahoma" w:hAnsi="Tahoma" w:cs="Tahoma"/>
                <w:b/>
                <w:szCs w:val="22"/>
                <w:lang w:val="el-GR"/>
              </w:rPr>
            </w:pPr>
            <w:r w:rsidRPr="00071CDB">
              <w:rPr>
                <w:rFonts w:ascii="Tahoma" w:hAnsi="Tahoma" w:cs="Tahoma"/>
                <w:b/>
                <w:szCs w:val="22"/>
                <w:lang w:val="el-GR"/>
              </w:rPr>
              <w:t>Περιγραφή</w:t>
            </w:r>
            <w:r w:rsidRPr="00071CDB">
              <w:rPr>
                <w:rFonts w:ascii="Tahoma" w:hAnsi="Tahoma" w:cs="Tahoma"/>
                <w:b/>
                <w:szCs w:val="22"/>
              </w:rPr>
              <w:t xml:space="preserve"> </w:t>
            </w:r>
            <w:r w:rsidRPr="00071CDB">
              <w:rPr>
                <w:rFonts w:ascii="Tahoma" w:hAnsi="Tahoma" w:cs="Tahoma"/>
                <w:b/>
                <w:szCs w:val="22"/>
                <w:lang w:val="el-GR"/>
              </w:rPr>
              <w:t>(Κ)</w:t>
            </w:r>
          </w:p>
        </w:tc>
        <w:tc>
          <w:tcPr>
            <w:tcW w:w="812" w:type="pct"/>
            <w:shd w:val="clear" w:color="auto" w:fill="B3B3B3"/>
            <w:vAlign w:val="center"/>
          </w:tcPr>
          <w:p w14:paraId="7D40FDAD" w14:textId="77777777" w:rsidR="006777C7" w:rsidRPr="00071CDB" w:rsidRDefault="006777C7" w:rsidP="00FB6605">
            <w:pPr>
              <w:numPr>
                <w:ilvl w:val="12"/>
                <w:numId w:val="0"/>
              </w:numPr>
              <w:spacing w:after="0"/>
              <w:jc w:val="center"/>
              <w:rPr>
                <w:rFonts w:ascii="Tahoma" w:hAnsi="Tahoma" w:cs="Tahoma"/>
                <w:b/>
                <w:szCs w:val="22"/>
                <w:lang w:val="el-GR"/>
              </w:rPr>
            </w:pPr>
            <w:r w:rsidRPr="00071CDB">
              <w:rPr>
                <w:rFonts w:ascii="Tahoma" w:hAnsi="Tahoma" w:cs="Tahoma"/>
                <w:b/>
                <w:szCs w:val="22"/>
                <w:lang w:val="el-GR"/>
              </w:rPr>
              <w:t>Συντελεστής Βαρύτητας (σ)</w:t>
            </w:r>
          </w:p>
        </w:tc>
        <w:tc>
          <w:tcPr>
            <w:tcW w:w="1112" w:type="pct"/>
            <w:shd w:val="clear" w:color="auto" w:fill="B3B3B3"/>
            <w:vAlign w:val="center"/>
          </w:tcPr>
          <w:p w14:paraId="4150DED1" w14:textId="77777777" w:rsidR="006777C7" w:rsidRPr="00071CDB" w:rsidRDefault="006777C7" w:rsidP="00FB6605">
            <w:pPr>
              <w:numPr>
                <w:ilvl w:val="12"/>
                <w:numId w:val="0"/>
              </w:numPr>
              <w:spacing w:after="0"/>
              <w:jc w:val="center"/>
              <w:rPr>
                <w:rFonts w:ascii="Tahoma" w:hAnsi="Tahoma" w:cs="Tahoma"/>
                <w:b/>
                <w:szCs w:val="22"/>
                <w:lang w:val="el-GR"/>
              </w:rPr>
            </w:pPr>
            <w:r w:rsidRPr="00071CDB">
              <w:rPr>
                <w:rFonts w:ascii="Tahoma" w:hAnsi="Tahoma" w:cs="Tahoma"/>
                <w:b/>
                <w:szCs w:val="22"/>
                <w:lang w:val="el-GR"/>
              </w:rPr>
              <w:t>Παραπομπή σε παρ. απαίτησης της διακήρυξης</w:t>
            </w:r>
          </w:p>
        </w:tc>
      </w:tr>
      <w:tr w:rsidR="006777C7" w:rsidRPr="00071CDB" w14:paraId="0BDF5197" w14:textId="77777777" w:rsidTr="003D26AE">
        <w:trPr>
          <w:trHeight w:val="465"/>
          <w:jc w:val="center"/>
        </w:trPr>
        <w:tc>
          <w:tcPr>
            <w:tcW w:w="630" w:type="pct"/>
            <w:shd w:val="clear" w:color="auto" w:fill="F7CAAC" w:themeFill="accent2" w:themeFillTint="66"/>
            <w:vAlign w:val="center"/>
          </w:tcPr>
          <w:p w14:paraId="27359B4A" w14:textId="77777777" w:rsidR="006777C7" w:rsidRPr="00071CDB" w:rsidRDefault="006777C7" w:rsidP="00FB6605">
            <w:pPr>
              <w:spacing w:after="0"/>
              <w:jc w:val="center"/>
              <w:rPr>
                <w:rFonts w:ascii="Tahoma" w:hAnsi="Tahoma" w:cs="Tahoma"/>
                <w:b/>
                <w:szCs w:val="22"/>
                <w:lang w:val="el-GR"/>
              </w:rPr>
            </w:pPr>
            <w:r w:rsidRPr="00071CDB">
              <w:rPr>
                <w:rFonts w:ascii="Tahoma" w:hAnsi="Tahoma" w:cs="Tahoma"/>
                <w:b/>
                <w:szCs w:val="22"/>
                <w:lang w:val="el-GR"/>
              </w:rPr>
              <w:t>1.</w:t>
            </w:r>
          </w:p>
        </w:tc>
        <w:tc>
          <w:tcPr>
            <w:tcW w:w="2446" w:type="pct"/>
            <w:shd w:val="clear" w:color="auto" w:fill="F7CAAC" w:themeFill="accent2" w:themeFillTint="66"/>
            <w:vAlign w:val="center"/>
          </w:tcPr>
          <w:p w14:paraId="4E933994" w14:textId="2DAF8251" w:rsidR="006777C7" w:rsidRPr="00071CDB" w:rsidRDefault="00F0042B" w:rsidP="00FB6605">
            <w:pPr>
              <w:numPr>
                <w:ilvl w:val="12"/>
                <w:numId w:val="0"/>
              </w:numPr>
              <w:spacing w:after="0"/>
              <w:rPr>
                <w:rFonts w:ascii="Tahoma" w:hAnsi="Tahoma" w:cs="Tahoma"/>
                <w:b/>
                <w:szCs w:val="22"/>
                <w:lang w:val="el-GR"/>
              </w:rPr>
            </w:pPr>
            <w:r w:rsidRPr="00071CDB">
              <w:rPr>
                <w:rFonts w:ascii="Tahoma" w:hAnsi="Tahoma" w:cs="Tahoma"/>
                <w:b/>
                <w:szCs w:val="22"/>
                <w:lang w:val="el-GR"/>
              </w:rPr>
              <w:t>ΤΕΧΝΙΚΗ ΛΥΣΗ</w:t>
            </w:r>
          </w:p>
        </w:tc>
        <w:tc>
          <w:tcPr>
            <w:tcW w:w="812" w:type="pct"/>
            <w:shd w:val="clear" w:color="auto" w:fill="F7CAAC" w:themeFill="accent2" w:themeFillTint="66"/>
            <w:vAlign w:val="center"/>
          </w:tcPr>
          <w:p w14:paraId="0114B87D" w14:textId="77777777" w:rsidR="006777C7" w:rsidRPr="00071CDB" w:rsidRDefault="006777C7" w:rsidP="00FB6605">
            <w:pPr>
              <w:numPr>
                <w:ilvl w:val="12"/>
                <w:numId w:val="0"/>
              </w:numPr>
              <w:spacing w:after="0"/>
              <w:jc w:val="center"/>
              <w:rPr>
                <w:rFonts w:ascii="Tahoma" w:hAnsi="Tahoma" w:cs="Tahoma"/>
                <w:b/>
                <w:bCs/>
                <w:szCs w:val="22"/>
                <w:lang w:val="el-GR"/>
              </w:rPr>
            </w:pPr>
            <w:r w:rsidRPr="00071CDB">
              <w:rPr>
                <w:rFonts w:ascii="Tahoma" w:hAnsi="Tahoma" w:cs="Tahoma"/>
                <w:b/>
                <w:bCs/>
                <w:szCs w:val="22"/>
                <w:lang w:val="el-GR"/>
              </w:rPr>
              <w:t>30%</w:t>
            </w:r>
          </w:p>
        </w:tc>
        <w:tc>
          <w:tcPr>
            <w:tcW w:w="1112" w:type="pct"/>
            <w:shd w:val="clear" w:color="auto" w:fill="F7CAAC" w:themeFill="accent2" w:themeFillTint="66"/>
            <w:vAlign w:val="center"/>
          </w:tcPr>
          <w:p w14:paraId="12F63F19" w14:textId="77777777" w:rsidR="006777C7" w:rsidRPr="00071CDB" w:rsidRDefault="006777C7" w:rsidP="00FB6605">
            <w:pPr>
              <w:numPr>
                <w:ilvl w:val="12"/>
                <w:numId w:val="0"/>
              </w:numPr>
              <w:spacing w:after="0"/>
              <w:jc w:val="center"/>
              <w:rPr>
                <w:rFonts w:ascii="Tahoma" w:hAnsi="Tahoma" w:cs="Tahoma"/>
                <w:szCs w:val="22"/>
                <w:lang w:val="el-GR"/>
              </w:rPr>
            </w:pPr>
          </w:p>
        </w:tc>
      </w:tr>
      <w:tr w:rsidR="006777C7" w:rsidRPr="00071CDB" w14:paraId="569A1E1B" w14:textId="77777777" w:rsidTr="003D26AE">
        <w:trPr>
          <w:trHeight w:val="495"/>
          <w:jc w:val="center"/>
        </w:trPr>
        <w:tc>
          <w:tcPr>
            <w:tcW w:w="630" w:type="pct"/>
            <w:vAlign w:val="center"/>
          </w:tcPr>
          <w:p w14:paraId="1149D2FB" w14:textId="77777777" w:rsidR="006777C7" w:rsidRPr="00071CDB" w:rsidRDefault="006777C7" w:rsidP="00FB6605">
            <w:pPr>
              <w:tabs>
                <w:tab w:val="num" w:pos="317"/>
              </w:tabs>
              <w:spacing w:after="0"/>
              <w:ind w:left="142"/>
              <w:jc w:val="center"/>
              <w:rPr>
                <w:rFonts w:ascii="Tahoma" w:hAnsi="Tahoma" w:cs="Tahoma"/>
                <w:b/>
                <w:szCs w:val="22"/>
                <w:lang w:val="el-GR"/>
              </w:rPr>
            </w:pPr>
            <w:r w:rsidRPr="00071CDB">
              <w:rPr>
                <w:rFonts w:ascii="Tahoma" w:hAnsi="Tahoma" w:cs="Tahoma"/>
                <w:b/>
                <w:szCs w:val="22"/>
                <w:lang w:val="el-GR"/>
              </w:rPr>
              <w:t>1.1</w:t>
            </w:r>
          </w:p>
        </w:tc>
        <w:tc>
          <w:tcPr>
            <w:tcW w:w="2446" w:type="pct"/>
            <w:vAlign w:val="center"/>
          </w:tcPr>
          <w:p w14:paraId="582F9D18" w14:textId="77777777" w:rsidR="006777C7" w:rsidRPr="00071CDB" w:rsidRDefault="006777C7" w:rsidP="00FB6605">
            <w:pPr>
              <w:numPr>
                <w:ilvl w:val="12"/>
                <w:numId w:val="0"/>
              </w:numPr>
              <w:spacing w:after="0"/>
              <w:rPr>
                <w:rFonts w:ascii="Tahoma" w:hAnsi="Tahoma" w:cs="Tahoma"/>
                <w:szCs w:val="22"/>
                <w:lang w:val="el-GR"/>
              </w:rPr>
            </w:pPr>
            <w:r w:rsidRPr="00071CDB">
              <w:rPr>
                <w:rFonts w:ascii="Tahoma" w:hAnsi="Tahoma" w:cs="Tahoma"/>
                <w:szCs w:val="22"/>
                <w:lang w:val="el-GR"/>
              </w:rPr>
              <w:t>Αντίληψη και κατανόηση του έργου από τον υποψήφιο Ανάδοχο</w:t>
            </w:r>
          </w:p>
        </w:tc>
        <w:tc>
          <w:tcPr>
            <w:tcW w:w="812" w:type="pct"/>
            <w:vAlign w:val="center"/>
          </w:tcPr>
          <w:p w14:paraId="35AA82DD" w14:textId="77777777" w:rsidR="006777C7" w:rsidRPr="00071CDB" w:rsidRDefault="006777C7" w:rsidP="00FB6605">
            <w:pPr>
              <w:numPr>
                <w:ilvl w:val="12"/>
                <w:numId w:val="0"/>
              </w:numPr>
              <w:spacing w:after="0"/>
              <w:jc w:val="center"/>
              <w:rPr>
                <w:rFonts w:ascii="Tahoma" w:hAnsi="Tahoma" w:cs="Tahoma"/>
                <w:szCs w:val="22"/>
                <w:lang w:val="el-GR"/>
              </w:rPr>
            </w:pPr>
            <w:r w:rsidRPr="00071CDB">
              <w:rPr>
                <w:rFonts w:ascii="Tahoma" w:hAnsi="Tahoma" w:cs="Tahoma"/>
                <w:szCs w:val="22"/>
                <w:lang w:val="el-GR"/>
              </w:rPr>
              <w:t>10%</w:t>
            </w:r>
          </w:p>
        </w:tc>
        <w:tc>
          <w:tcPr>
            <w:tcW w:w="1112" w:type="pct"/>
            <w:vAlign w:val="center"/>
          </w:tcPr>
          <w:p w14:paraId="696B320C" w14:textId="77777777" w:rsidR="006777C7" w:rsidRPr="00071CDB" w:rsidRDefault="006777C7" w:rsidP="00FB6605">
            <w:pPr>
              <w:numPr>
                <w:ilvl w:val="12"/>
                <w:numId w:val="0"/>
              </w:numPr>
              <w:spacing w:after="0"/>
              <w:jc w:val="left"/>
              <w:rPr>
                <w:rFonts w:ascii="Tahoma" w:hAnsi="Tahoma" w:cs="Tahoma"/>
                <w:szCs w:val="22"/>
                <w:lang w:val="el-GR"/>
              </w:rPr>
            </w:pPr>
            <w:r w:rsidRPr="00071CDB">
              <w:rPr>
                <w:rFonts w:ascii="Tahoma" w:hAnsi="Tahoma" w:cs="Tahoma"/>
                <w:szCs w:val="22"/>
                <w:lang w:val="el-GR"/>
              </w:rPr>
              <w:t xml:space="preserve">ΠΑΡΑΡΤΗΜΑ Ι &amp; ΙΙ </w:t>
            </w:r>
          </w:p>
          <w:p w14:paraId="506BE76D" w14:textId="77777777" w:rsidR="006777C7" w:rsidRPr="00071CDB" w:rsidRDefault="006777C7" w:rsidP="00FB6605">
            <w:pPr>
              <w:numPr>
                <w:ilvl w:val="12"/>
                <w:numId w:val="0"/>
              </w:numPr>
              <w:spacing w:after="0"/>
              <w:jc w:val="left"/>
              <w:rPr>
                <w:rFonts w:ascii="Tahoma" w:hAnsi="Tahoma" w:cs="Tahoma"/>
                <w:szCs w:val="22"/>
                <w:lang w:val="el-GR"/>
              </w:rPr>
            </w:pPr>
          </w:p>
        </w:tc>
      </w:tr>
      <w:tr w:rsidR="006777C7" w:rsidRPr="00071CDB" w14:paraId="681C0528" w14:textId="77777777" w:rsidTr="003D26AE">
        <w:trPr>
          <w:trHeight w:val="347"/>
          <w:jc w:val="center"/>
        </w:trPr>
        <w:tc>
          <w:tcPr>
            <w:tcW w:w="630" w:type="pct"/>
            <w:shd w:val="clear" w:color="auto" w:fill="FFFFFF" w:themeFill="background1"/>
            <w:vAlign w:val="center"/>
          </w:tcPr>
          <w:p w14:paraId="7181E605" w14:textId="77777777" w:rsidR="006777C7" w:rsidRPr="00071CDB" w:rsidRDefault="006777C7" w:rsidP="00FB6605">
            <w:pPr>
              <w:tabs>
                <w:tab w:val="num" w:pos="317"/>
              </w:tabs>
              <w:spacing w:after="0"/>
              <w:ind w:left="142"/>
              <w:jc w:val="center"/>
              <w:rPr>
                <w:rFonts w:ascii="Tahoma" w:hAnsi="Tahoma" w:cs="Tahoma"/>
                <w:b/>
                <w:szCs w:val="22"/>
                <w:lang w:val="el-GR"/>
              </w:rPr>
            </w:pPr>
            <w:r w:rsidRPr="00071CDB">
              <w:rPr>
                <w:rFonts w:ascii="Tahoma" w:hAnsi="Tahoma" w:cs="Tahoma"/>
                <w:b/>
                <w:szCs w:val="22"/>
                <w:lang w:val="el-GR"/>
              </w:rPr>
              <w:lastRenderedPageBreak/>
              <w:t>1.2</w:t>
            </w:r>
          </w:p>
        </w:tc>
        <w:tc>
          <w:tcPr>
            <w:tcW w:w="2446" w:type="pct"/>
            <w:shd w:val="clear" w:color="auto" w:fill="FFFFFF" w:themeFill="background1"/>
            <w:vAlign w:val="center"/>
          </w:tcPr>
          <w:p w14:paraId="1F624375" w14:textId="77777777" w:rsidR="006777C7" w:rsidRPr="00071CDB" w:rsidRDefault="006777C7" w:rsidP="00FB6605">
            <w:pPr>
              <w:numPr>
                <w:ilvl w:val="12"/>
                <w:numId w:val="0"/>
              </w:numPr>
              <w:spacing w:after="0"/>
              <w:rPr>
                <w:rFonts w:ascii="Tahoma" w:hAnsi="Tahoma" w:cs="Tahoma"/>
                <w:b/>
                <w:bCs/>
                <w:szCs w:val="22"/>
                <w:lang w:val="el-GR"/>
              </w:rPr>
            </w:pPr>
            <w:r w:rsidRPr="00071CDB">
              <w:rPr>
                <w:rFonts w:ascii="Tahoma" w:hAnsi="Tahoma" w:cs="Tahoma"/>
                <w:szCs w:val="22"/>
                <w:lang w:val="el-GR"/>
              </w:rPr>
              <w:t>Προτεινόμενη Αρχιτεκτονική – Τεχνικά &amp; Τεχνολογικά χαρακτηριστικά της λύσης</w:t>
            </w:r>
          </w:p>
        </w:tc>
        <w:tc>
          <w:tcPr>
            <w:tcW w:w="812" w:type="pct"/>
            <w:shd w:val="clear" w:color="auto" w:fill="FFFFFF" w:themeFill="background1"/>
            <w:vAlign w:val="center"/>
          </w:tcPr>
          <w:p w14:paraId="17C299E0" w14:textId="77777777" w:rsidR="006777C7" w:rsidRPr="00071CDB" w:rsidRDefault="006777C7" w:rsidP="00FB6605">
            <w:pPr>
              <w:numPr>
                <w:ilvl w:val="12"/>
                <w:numId w:val="0"/>
              </w:numPr>
              <w:spacing w:before="120" w:after="0"/>
              <w:jc w:val="center"/>
              <w:rPr>
                <w:rFonts w:ascii="Tahoma" w:hAnsi="Tahoma" w:cs="Tahoma"/>
                <w:b/>
                <w:bCs/>
                <w:szCs w:val="22"/>
                <w:lang w:val="el-GR"/>
              </w:rPr>
            </w:pPr>
            <w:r w:rsidRPr="00071CDB">
              <w:rPr>
                <w:rFonts w:ascii="Tahoma" w:hAnsi="Tahoma" w:cs="Tahoma"/>
                <w:szCs w:val="22"/>
                <w:lang w:val="el-GR"/>
              </w:rPr>
              <w:t>10%</w:t>
            </w:r>
          </w:p>
        </w:tc>
        <w:tc>
          <w:tcPr>
            <w:tcW w:w="1112" w:type="pct"/>
            <w:shd w:val="clear" w:color="auto" w:fill="FFFFFF" w:themeFill="background1"/>
            <w:vAlign w:val="center"/>
          </w:tcPr>
          <w:p w14:paraId="1F95ECF6" w14:textId="77777777" w:rsidR="006777C7" w:rsidRPr="00071CDB" w:rsidRDefault="006777C7" w:rsidP="00FB6605">
            <w:pPr>
              <w:numPr>
                <w:ilvl w:val="12"/>
                <w:numId w:val="0"/>
              </w:numPr>
              <w:spacing w:after="0"/>
              <w:jc w:val="left"/>
              <w:rPr>
                <w:rFonts w:ascii="Tahoma" w:hAnsi="Tahoma" w:cs="Tahoma"/>
                <w:szCs w:val="22"/>
                <w:lang w:val="el-GR"/>
              </w:rPr>
            </w:pPr>
            <w:r w:rsidRPr="00071CDB">
              <w:rPr>
                <w:rFonts w:ascii="Tahoma" w:hAnsi="Tahoma" w:cs="Tahoma"/>
                <w:szCs w:val="22"/>
                <w:lang w:val="el-GR"/>
              </w:rPr>
              <w:t xml:space="preserve">ΠΑΡΑΡΤΗΜΑ Ι &amp; ΙΙ </w:t>
            </w:r>
          </w:p>
          <w:p w14:paraId="55B050E3" w14:textId="77777777" w:rsidR="006777C7" w:rsidRPr="00071CDB" w:rsidRDefault="006777C7" w:rsidP="00FB6605">
            <w:pPr>
              <w:numPr>
                <w:ilvl w:val="12"/>
                <w:numId w:val="0"/>
              </w:numPr>
              <w:spacing w:after="0"/>
              <w:jc w:val="left"/>
              <w:rPr>
                <w:rFonts w:ascii="Tahoma" w:hAnsi="Tahoma" w:cs="Tahoma"/>
                <w:szCs w:val="22"/>
                <w:lang w:val="el-GR"/>
              </w:rPr>
            </w:pPr>
          </w:p>
        </w:tc>
      </w:tr>
      <w:tr w:rsidR="006777C7" w:rsidRPr="00071CDB" w14:paraId="226B9CFA" w14:textId="77777777" w:rsidTr="003D26AE">
        <w:trPr>
          <w:trHeight w:val="347"/>
          <w:jc w:val="center"/>
        </w:trPr>
        <w:tc>
          <w:tcPr>
            <w:tcW w:w="630" w:type="pct"/>
            <w:shd w:val="clear" w:color="auto" w:fill="FFFFFF" w:themeFill="background1"/>
            <w:vAlign w:val="center"/>
          </w:tcPr>
          <w:p w14:paraId="15FEB091" w14:textId="77777777" w:rsidR="006777C7" w:rsidRPr="00071CDB" w:rsidRDefault="006777C7" w:rsidP="00FB6605">
            <w:pPr>
              <w:tabs>
                <w:tab w:val="num" w:pos="317"/>
              </w:tabs>
              <w:spacing w:after="0"/>
              <w:ind w:left="142"/>
              <w:jc w:val="center"/>
              <w:rPr>
                <w:rFonts w:ascii="Tahoma" w:hAnsi="Tahoma" w:cs="Tahoma"/>
                <w:b/>
                <w:szCs w:val="22"/>
                <w:lang w:val="el-GR"/>
              </w:rPr>
            </w:pPr>
            <w:r w:rsidRPr="00071CDB">
              <w:rPr>
                <w:rFonts w:ascii="Tahoma" w:hAnsi="Tahoma" w:cs="Tahoma"/>
                <w:b/>
                <w:szCs w:val="22"/>
                <w:lang w:val="el-GR"/>
              </w:rPr>
              <w:t>1.3</w:t>
            </w:r>
          </w:p>
        </w:tc>
        <w:tc>
          <w:tcPr>
            <w:tcW w:w="2446" w:type="pct"/>
            <w:shd w:val="clear" w:color="auto" w:fill="FFFFFF" w:themeFill="background1"/>
            <w:vAlign w:val="center"/>
          </w:tcPr>
          <w:p w14:paraId="66C866C4" w14:textId="77777777" w:rsidR="006777C7" w:rsidRPr="00071CDB" w:rsidRDefault="006777C7" w:rsidP="00FB6605">
            <w:pPr>
              <w:numPr>
                <w:ilvl w:val="12"/>
                <w:numId w:val="0"/>
              </w:numPr>
              <w:spacing w:after="0"/>
              <w:rPr>
                <w:rFonts w:ascii="Tahoma" w:hAnsi="Tahoma" w:cs="Tahoma"/>
                <w:szCs w:val="22"/>
                <w:lang w:val="el-GR"/>
              </w:rPr>
            </w:pPr>
            <w:r w:rsidRPr="00071CDB">
              <w:rPr>
                <w:rFonts w:ascii="Tahoma" w:hAnsi="Tahoma" w:cs="Tahoma"/>
                <w:szCs w:val="22"/>
                <w:lang w:val="el-GR"/>
              </w:rPr>
              <w:t>Τεχνικά χαρακτηριστικά του προσφερόμενου εξοπλισμού &amp; λογισμικού</w:t>
            </w:r>
          </w:p>
        </w:tc>
        <w:tc>
          <w:tcPr>
            <w:tcW w:w="812" w:type="pct"/>
            <w:shd w:val="clear" w:color="auto" w:fill="FFFFFF" w:themeFill="background1"/>
            <w:vAlign w:val="center"/>
          </w:tcPr>
          <w:p w14:paraId="311B60F8" w14:textId="77777777" w:rsidR="006777C7" w:rsidRPr="00071CDB" w:rsidRDefault="006777C7" w:rsidP="00FB6605">
            <w:pPr>
              <w:numPr>
                <w:ilvl w:val="12"/>
                <w:numId w:val="0"/>
              </w:numPr>
              <w:spacing w:before="120" w:after="0"/>
              <w:jc w:val="center"/>
              <w:rPr>
                <w:rFonts w:ascii="Tahoma" w:hAnsi="Tahoma" w:cs="Tahoma"/>
                <w:szCs w:val="22"/>
                <w:lang w:val="el-GR"/>
              </w:rPr>
            </w:pPr>
            <w:r w:rsidRPr="00071CDB">
              <w:rPr>
                <w:rFonts w:ascii="Tahoma" w:hAnsi="Tahoma" w:cs="Tahoma"/>
                <w:szCs w:val="22"/>
                <w:lang w:val="el-GR"/>
              </w:rPr>
              <w:t>10%</w:t>
            </w:r>
          </w:p>
        </w:tc>
        <w:tc>
          <w:tcPr>
            <w:tcW w:w="1112" w:type="pct"/>
            <w:shd w:val="clear" w:color="auto" w:fill="FFFFFF" w:themeFill="background1"/>
            <w:vAlign w:val="center"/>
          </w:tcPr>
          <w:p w14:paraId="0263D5ED" w14:textId="77777777" w:rsidR="006777C7" w:rsidRPr="00071CDB" w:rsidRDefault="006777C7" w:rsidP="00FB6605">
            <w:pPr>
              <w:numPr>
                <w:ilvl w:val="12"/>
                <w:numId w:val="0"/>
              </w:numPr>
              <w:spacing w:after="0"/>
              <w:jc w:val="left"/>
              <w:rPr>
                <w:rFonts w:ascii="Tahoma" w:hAnsi="Tahoma" w:cs="Tahoma"/>
                <w:szCs w:val="22"/>
                <w:lang w:val="el-GR"/>
              </w:rPr>
            </w:pPr>
            <w:r w:rsidRPr="00071CDB">
              <w:rPr>
                <w:rFonts w:ascii="Tahoma" w:hAnsi="Tahoma" w:cs="Tahoma"/>
                <w:szCs w:val="22"/>
                <w:lang w:val="el-GR"/>
              </w:rPr>
              <w:t xml:space="preserve">ΠΑΡΑΡΤΗΜΑ Ι &amp; ΙΙ </w:t>
            </w:r>
          </w:p>
          <w:p w14:paraId="4B1291AE" w14:textId="77777777" w:rsidR="006777C7" w:rsidRPr="00071CDB" w:rsidRDefault="006777C7" w:rsidP="00FB6605">
            <w:pPr>
              <w:numPr>
                <w:ilvl w:val="12"/>
                <w:numId w:val="0"/>
              </w:numPr>
              <w:spacing w:after="0"/>
              <w:jc w:val="left"/>
              <w:rPr>
                <w:rFonts w:ascii="Tahoma" w:hAnsi="Tahoma" w:cs="Tahoma"/>
                <w:szCs w:val="22"/>
                <w:lang w:val="el-GR"/>
              </w:rPr>
            </w:pPr>
          </w:p>
        </w:tc>
      </w:tr>
      <w:tr w:rsidR="006777C7" w:rsidRPr="00071CDB" w14:paraId="3C6796AC" w14:textId="77777777" w:rsidTr="003D26AE">
        <w:trPr>
          <w:trHeight w:val="347"/>
          <w:jc w:val="center"/>
        </w:trPr>
        <w:tc>
          <w:tcPr>
            <w:tcW w:w="630" w:type="pct"/>
            <w:shd w:val="clear" w:color="auto" w:fill="F7CAAC" w:themeFill="accent2" w:themeFillTint="66"/>
            <w:vAlign w:val="center"/>
          </w:tcPr>
          <w:p w14:paraId="1571E85B" w14:textId="77777777" w:rsidR="006777C7" w:rsidRPr="00071CDB" w:rsidRDefault="006777C7" w:rsidP="00FB6605">
            <w:pPr>
              <w:spacing w:after="0"/>
              <w:jc w:val="center"/>
              <w:rPr>
                <w:rFonts w:ascii="Tahoma" w:hAnsi="Tahoma" w:cs="Tahoma"/>
                <w:b/>
                <w:szCs w:val="22"/>
                <w:lang w:val="el-GR"/>
              </w:rPr>
            </w:pPr>
            <w:r w:rsidRPr="00071CDB">
              <w:rPr>
                <w:rFonts w:ascii="Tahoma" w:hAnsi="Tahoma" w:cs="Tahoma"/>
                <w:b/>
                <w:szCs w:val="22"/>
                <w:lang w:val="el-GR"/>
              </w:rPr>
              <w:t>2.</w:t>
            </w:r>
          </w:p>
        </w:tc>
        <w:tc>
          <w:tcPr>
            <w:tcW w:w="2446" w:type="pct"/>
            <w:shd w:val="clear" w:color="auto" w:fill="F7CAAC" w:themeFill="accent2" w:themeFillTint="66"/>
            <w:vAlign w:val="center"/>
          </w:tcPr>
          <w:p w14:paraId="4DEBB41D" w14:textId="77777777" w:rsidR="006777C7" w:rsidRPr="00071CDB" w:rsidRDefault="006777C7" w:rsidP="00FB6605">
            <w:pPr>
              <w:numPr>
                <w:ilvl w:val="12"/>
                <w:numId w:val="0"/>
              </w:numPr>
              <w:spacing w:after="0"/>
              <w:rPr>
                <w:rFonts w:ascii="Tahoma" w:hAnsi="Tahoma" w:cs="Tahoma"/>
                <w:b/>
                <w:szCs w:val="22"/>
                <w:lang w:val="el-GR"/>
              </w:rPr>
            </w:pPr>
            <w:r w:rsidRPr="00071CDB">
              <w:rPr>
                <w:rFonts w:ascii="Tahoma" w:hAnsi="Tahoma" w:cs="Tahoma"/>
                <w:b/>
                <w:szCs w:val="22"/>
                <w:lang w:val="el-GR"/>
              </w:rPr>
              <w:t>ΠΑΡΕΧΟΜΕΝΕΣ ΥΠΗΡΕΣΙΕΣ</w:t>
            </w:r>
          </w:p>
        </w:tc>
        <w:tc>
          <w:tcPr>
            <w:tcW w:w="812" w:type="pct"/>
            <w:shd w:val="clear" w:color="auto" w:fill="F7CAAC" w:themeFill="accent2" w:themeFillTint="66"/>
            <w:vAlign w:val="center"/>
          </w:tcPr>
          <w:p w14:paraId="66699A32" w14:textId="77777777" w:rsidR="006777C7" w:rsidRPr="00071CDB" w:rsidRDefault="006777C7" w:rsidP="00FB6605">
            <w:pPr>
              <w:numPr>
                <w:ilvl w:val="12"/>
                <w:numId w:val="0"/>
              </w:numPr>
              <w:spacing w:before="120" w:after="0"/>
              <w:jc w:val="center"/>
              <w:rPr>
                <w:rFonts w:ascii="Tahoma" w:hAnsi="Tahoma" w:cs="Tahoma"/>
                <w:b/>
                <w:bCs/>
                <w:szCs w:val="22"/>
                <w:lang w:val="el-GR"/>
              </w:rPr>
            </w:pPr>
            <w:r w:rsidRPr="00071CDB">
              <w:rPr>
                <w:rFonts w:ascii="Tahoma" w:hAnsi="Tahoma" w:cs="Tahoma"/>
                <w:b/>
                <w:bCs/>
                <w:szCs w:val="22"/>
                <w:lang w:val="el-GR"/>
              </w:rPr>
              <w:t>55%</w:t>
            </w:r>
          </w:p>
        </w:tc>
        <w:tc>
          <w:tcPr>
            <w:tcW w:w="1112" w:type="pct"/>
            <w:shd w:val="clear" w:color="auto" w:fill="F7CAAC" w:themeFill="accent2" w:themeFillTint="66"/>
            <w:vAlign w:val="center"/>
          </w:tcPr>
          <w:p w14:paraId="7C4D4BF3" w14:textId="77777777" w:rsidR="006777C7" w:rsidRPr="00071CDB" w:rsidRDefault="006777C7" w:rsidP="00FB6605">
            <w:pPr>
              <w:numPr>
                <w:ilvl w:val="12"/>
                <w:numId w:val="0"/>
              </w:numPr>
              <w:spacing w:after="0"/>
              <w:jc w:val="left"/>
              <w:rPr>
                <w:rFonts w:ascii="Tahoma" w:hAnsi="Tahoma" w:cs="Tahoma"/>
                <w:szCs w:val="22"/>
                <w:lang w:val="el-GR"/>
              </w:rPr>
            </w:pPr>
          </w:p>
        </w:tc>
      </w:tr>
      <w:tr w:rsidR="006777C7" w:rsidRPr="00071CDB" w14:paraId="35CDBEE5" w14:textId="77777777" w:rsidTr="003D26AE">
        <w:trPr>
          <w:jc w:val="center"/>
        </w:trPr>
        <w:tc>
          <w:tcPr>
            <w:tcW w:w="630" w:type="pct"/>
            <w:vAlign w:val="center"/>
          </w:tcPr>
          <w:p w14:paraId="6D0C25D0" w14:textId="77777777" w:rsidR="006777C7" w:rsidRPr="00071CDB" w:rsidRDefault="006777C7" w:rsidP="00FB6605">
            <w:pPr>
              <w:spacing w:after="0"/>
              <w:ind w:left="142"/>
              <w:jc w:val="center"/>
              <w:rPr>
                <w:rFonts w:ascii="Tahoma" w:hAnsi="Tahoma" w:cs="Tahoma"/>
                <w:b/>
                <w:szCs w:val="22"/>
                <w:lang w:val="el-GR"/>
              </w:rPr>
            </w:pPr>
            <w:r w:rsidRPr="00071CDB">
              <w:rPr>
                <w:rFonts w:ascii="Tahoma" w:hAnsi="Tahoma" w:cs="Tahoma"/>
                <w:b/>
                <w:szCs w:val="22"/>
                <w:lang w:val="el-GR"/>
              </w:rPr>
              <w:t>2.1</w:t>
            </w:r>
          </w:p>
        </w:tc>
        <w:tc>
          <w:tcPr>
            <w:tcW w:w="2446" w:type="pct"/>
            <w:vAlign w:val="center"/>
          </w:tcPr>
          <w:p w14:paraId="06139AE5" w14:textId="77777777" w:rsidR="006777C7" w:rsidRPr="00071CDB" w:rsidRDefault="006777C7" w:rsidP="00FB6605">
            <w:pPr>
              <w:numPr>
                <w:ilvl w:val="12"/>
                <w:numId w:val="0"/>
              </w:numPr>
              <w:spacing w:after="0"/>
              <w:jc w:val="left"/>
              <w:rPr>
                <w:rFonts w:ascii="Tahoma" w:hAnsi="Tahoma" w:cs="Tahoma"/>
                <w:szCs w:val="22"/>
                <w:lang w:val="el-GR"/>
              </w:rPr>
            </w:pPr>
            <w:r w:rsidRPr="00071CDB">
              <w:rPr>
                <w:rFonts w:ascii="Tahoma" w:hAnsi="Tahoma" w:cs="Tahoma"/>
                <w:szCs w:val="22"/>
                <w:lang w:val="el-GR"/>
              </w:rPr>
              <w:t xml:space="preserve">Υπηρεσίες εγκατάστασης, παραμετροποίησης και θέσης σε λειτουργία εξοπλισμού και συστημάτων </w:t>
            </w:r>
          </w:p>
        </w:tc>
        <w:tc>
          <w:tcPr>
            <w:tcW w:w="812" w:type="pct"/>
            <w:vAlign w:val="center"/>
          </w:tcPr>
          <w:p w14:paraId="392A0042" w14:textId="77777777" w:rsidR="006777C7" w:rsidRPr="00071CDB" w:rsidRDefault="006777C7" w:rsidP="00FB6605">
            <w:pPr>
              <w:numPr>
                <w:ilvl w:val="12"/>
                <w:numId w:val="0"/>
              </w:numPr>
              <w:spacing w:after="0"/>
              <w:jc w:val="center"/>
              <w:rPr>
                <w:rFonts w:ascii="Tahoma" w:hAnsi="Tahoma" w:cs="Tahoma"/>
                <w:szCs w:val="22"/>
                <w:lang w:val="el-GR"/>
              </w:rPr>
            </w:pPr>
            <w:r w:rsidRPr="00071CDB">
              <w:rPr>
                <w:rFonts w:ascii="Tahoma" w:hAnsi="Tahoma" w:cs="Tahoma"/>
                <w:szCs w:val="22"/>
                <w:lang w:val="el-GR"/>
              </w:rPr>
              <w:t>25%</w:t>
            </w:r>
          </w:p>
        </w:tc>
        <w:tc>
          <w:tcPr>
            <w:tcW w:w="1112" w:type="pct"/>
            <w:vAlign w:val="center"/>
          </w:tcPr>
          <w:p w14:paraId="1B58BF3E" w14:textId="77777777" w:rsidR="006777C7" w:rsidRPr="00071CDB" w:rsidRDefault="006777C7" w:rsidP="00FB6605">
            <w:pPr>
              <w:numPr>
                <w:ilvl w:val="12"/>
                <w:numId w:val="0"/>
              </w:numPr>
              <w:spacing w:after="0"/>
              <w:jc w:val="left"/>
              <w:rPr>
                <w:rFonts w:ascii="Tahoma" w:hAnsi="Tahoma" w:cs="Tahoma"/>
                <w:szCs w:val="22"/>
                <w:lang w:val="el-GR"/>
              </w:rPr>
            </w:pPr>
            <w:r w:rsidRPr="00071CDB">
              <w:rPr>
                <w:rFonts w:ascii="Tahoma" w:hAnsi="Tahoma" w:cs="Tahoma"/>
                <w:szCs w:val="22"/>
                <w:lang w:val="el-GR"/>
              </w:rPr>
              <w:t xml:space="preserve">ΠΑΡΑΡΤΗΜΑ Ι &amp; ΙΙ </w:t>
            </w:r>
          </w:p>
          <w:p w14:paraId="36AD6A24" w14:textId="77777777" w:rsidR="006777C7" w:rsidRPr="00071CDB" w:rsidRDefault="006777C7" w:rsidP="00FB6605">
            <w:pPr>
              <w:numPr>
                <w:ilvl w:val="12"/>
                <w:numId w:val="0"/>
              </w:numPr>
              <w:spacing w:after="0"/>
              <w:jc w:val="left"/>
              <w:rPr>
                <w:rFonts w:ascii="Tahoma" w:hAnsi="Tahoma" w:cs="Tahoma"/>
                <w:szCs w:val="22"/>
                <w:lang w:val="el-GR"/>
              </w:rPr>
            </w:pPr>
          </w:p>
        </w:tc>
      </w:tr>
      <w:tr w:rsidR="006777C7" w:rsidRPr="00071CDB" w14:paraId="1C908B07" w14:textId="77777777" w:rsidTr="003D26AE">
        <w:trPr>
          <w:jc w:val="center"/>
        </w:trPr>
        <w:tc>
          <w:tcPr>
            <w:tcW w:w="630" w:type="pct"/>
            <w:vAlign w:val="center"/>
          </w:tcPr>
          <w:p w14:paraId="31212C89" w14:textId="77777777" w:rsidR="006777C7" w:rsidRPr="00071CDB" w:rsidRDefault="006777C7" w:rsidP="00FB6605">
            <w:pPr>
              <w:spacing w:after="0"/>
              <w:ind w:left="142"/>
              <w:jc w:val="center"/>
              <w:rPr>
                <w:rFonts w:ascii="Tahoma" w:hAnsi="Tahoma" w:cs="Tahoma"/>
                <w:b/>
                <w:szCs w:val="22"/>
                <w:lang w:val="el-GR"/>
              </w:rPr>
            </w:pPr>
            <w:r w:rsidRPr="00071CDB">
              <w:rPr>
                <w:rFonts w:ascii="Tahoma" w:hAnsi="Tahoma" w:cs="Tahoma"/>
                <w:b/>
                <w:szCs w:val="22"/>
                <w:lang w:val="el-GR"/>
              </w:rPr>
              <w:t>2.2</w:t>
            </w:r>
          </w:p>
        </w:tc>
        <w:tc>
          <w:tcPr>
            <w:tcW w:w="2446" w:type="pct"/>
            <w:vAlign w:val="center"/>
          </w:tcPr>
          <w:p w14:paraId="60B65956" w14:textId="77777777" w:rsidR="006777C7" w:rsidRPr="00071CDB" w:rsidRDefault="006777C7" w:rsidP="00FB6605">
            <w:pPr>
              <w:numPr>
                <w:ilvl w:val="12"/>
                <w:numId w:val="0"/>
              </w:numPr>
              <w:spacing w:after="0"/>
              <w:rPr>
                <w:rFonts w:ascii="Tahoma" w:hAnsi="Tahoma" w:cs="Tahoma"/>
                <w:szCs w:val="22"/>
                <w:lang w:val="el-GR"/>
              </w:rPr>
            </w:pPr>
            <w:r w:rsidRPr="00071CDB">
              <w:rPr>
                <w:rFonts w:ascii="Tahoma" w:hAnsi="Tahoma" w:cs="Tahoma"/>
                <w:szCs w:val="22"/>
                <w:lang w:val="el-GR"/>
              </w:rPr>
              <w:t>Υπηρεσίες Πιλοτικής Λειτουργίας</w:t>
            </w:r>
          </w:p>
        </w:tc>
        <w:tc>
          <w:tcPr>
            <w:tcW w:w="812" w:type="pct"/>
            <w:vAlign w:val="center"/>
          </w:tcPr>
          <w:p w14:paraId="4E8E22B7" w14:textId="77777777" w:rsidR="006777C7" w:rsidRPr="00071CDB" w:rsidRDefault="006777C7" w:rsidP="00FB6605">
            <w:pPr>
              <w:numPr>
                <w:ilvl w:val="12"/>
                <w:numId w:val="0"/>
              </w:numPr>
              <w:spacing w:after="0"/>
              <w:jc w:val="center"/>
              <w:rPr>
                <w:rFonts w:ascii="Tahoma" w:hAnsi="Tahoma" w:cs="Tahoma"/>
                <w:szCs w:val="22"/>
                <w:lang w:val="el-GR"/>
              </w:rPr>
            </w:pPr>
            <w:r w:rsidRPr="00071CDB">
              <w:rPr>
                <w:rFonts w:ascii="Tahoma" w:hAnsi="Tahoma" w:cs="Tahoma"/>
                <w:szCs w:val="22"/>
                <w:lang w:val="el-GR"/>
              </w:rPr>
              <w:t>25%</w:t>
            </w:r>
          </w:p>
        </w:tc>
        <w:tc>
          <w:tcPr>
            <w:tcW w:w="1112" w:type="pct"/>
            <w:vAlign w:val="center"/>
          </w:tcPr>
          <w:p w14:paraId="3DD6A497" w14:textId="77777777" w:rsidR="006777C7" w:rsidRPr="00071CDB" w:rsidRDefault="006777C7" w:rsidP="00FB6605">
            <w:pPr>
              <w:numPr>
                <w:ilvl w:val="12"/>
                <w:numId w:val="0"/>
              </w:numPr>
              <w:spacing w:after="0"/>
              <w:jc w:val="left"/>
              <w:rPr>
                <w:rFonts w:ascii="Tahoma" w:hAnsi="Tahoma" w:cs="Tahoma"/>
                <w:szCs w:val="22"/>
                <w:lang w:val="el-GR"/>
              </w:rPr>
            </w:pPr>
            <w:r w:rsidRPr="00071CDB">
              <w:rPr>
                <w:rFonts w:ascii="Tahoma" w:hAnsi="Tahoma" w:cs="Tahoma"/>
                <w:szCs w:val="22"/>
                <w:lang w:val="el-GR"/>
              </w:rPr>
              <w:t xml:space="preserve">ΠΑΡΑΡΤΗΜΑ Ι &amp; ΙΙ </w:t>
            </w:r>
          </w:p>
          <w:p w14:paraId="6E751416" w14:textId="77777777" w:rsidR="006777C7" w:rsidRPr="00071CDB" w:rsidRDefault="006777C7" w:rsidP="00FB6605">
            <w:pPr>
              <w:numPr>
                <w:ilvl w:val="12"/>
                <w:numId w:val="0"/>
              </w:numPr>
              <w:spacing w:after="0"/>
              <w:jc w:val="left"/>
              <w:rPr>
                <w:rFonts w:ascii="Tahoma" w:hAnsi="Tahoma" w:cs="Tahoma"/>
                <w:szCs w:val="22"/>
                <w:lang w:val="el-GR"/>
              </w:rPr>
            </w:pPr>
          </w:p>
        </w:tc>
      </w:tr>
      <w:tr w:rsidR="006777C7" w:rsidRPr="00071CDB" w14:paraId="17E6D86F" w14:textId="77777777" w:rsidTr="003D26AE">
        <w:trPr>
          <w:trHeight w:val="433"/>
          <w:jc w:val="center"/>
        </w:trPr>
        <w:tc>
          <w:tcPr>
            <w:tcW w:w="630" w:type="pct"/>
            <w:vAlign w:val="center"/>
          </w:tcPr>
          <w:p w14:paraId="703248E8" w14:textId="77777777" w:rsidR="006777C7" w:rsidRPr="00071CDB" w:rsidRDefault="006777C7" w:rsidP="00FB6605">
            <w:pPr>
              <w:spacing w:after="0"/>
              <w:ind w:left="142"/>
              <w:jc w:val="center"/>
              <w:rPr>
                <w:rFonts w:ascii="Tahoma" w:hAnsi="Tahoma" w:cs="Tahoma"/>
                <w:b/>
                <w:szCs w:val="22"/>
                <w:lang w:val="el-GR"/>
              </w:rPr>
            </w:pPr>
            <w:r w:rsidRPr="00071CDB">
              <w:rPr>
                <w:rFonts w:ascii="Tahoma" w:hAnsi="Tahoma" w:cs="Tahoma"/>
                <w:b/>
                <w:szCs w:val="22"/>
                <w:lang w:val="el-GR"/>
              </w:rPr>
              <w:t>2.3</w:t>
            </w:r>
          </w:p>
        </w:tc>
        <w:tc>
          <w:tcPr>
            <w:tcW w:w="2446" w:type="pct"/>
            <w:vAlign w:val="center"/>
          </w:tcPr>
          <w:p w14:paraId="5423E36B" w14:textId="77777777" w:rsidR="006777C7" w:rsidRPr="00071CDB" w:rsidRDefault="006777C7" w:rsidP="00FB6605">
            <w:pPr>
              <w:numPr>
                <w:ilvl w:val="12"/>
                <w:numId w:val="0"/>
              </w:numPr>
              <w:spacing w:after="0"/>
              <w:rPr>
                <w:rFonts w:ascii="Tahoma" w:hAnsi="Tahoma" w:cs="Tahoma"/>
                <w:szCs w:val="22"/>
                <w:lang w:val="el-GR"/>
              </w:rPr>
            </w:pPr>
            <w:r w:rsidRPr="00071CDB">
              <w:rPr>
                <w:rFonts w:ascii="Tahoma" w:hAnsi="Tahoma" w:cs="Tahoma"/>
                <w:szCs w:val="22"/>
                <w:lang w:val="el-GR"/>
              </w:rPr>
              <w:t>Υπηρεσίες Εκπαίδευσης</w:t>
            </w:r>
          </w:p>
        </w:tc>
        <w:tc>
          <w:tcPr>
            <w:tcW w:w="812" w:type="pct"/>
            <w:vAlign w:val="center"/>
          </w:tcPr>
          <w:p w14:paraId="7FD85283" w14:textId="77777777" w:rsidR="006777C7" w:rsidRPr="00071CDB" w:rsidRDefault="006777C7" w:rsidP="00FB6605">
            <w:pPr>
              <w:numPr>
                <w:ilvl w:val="12"/>
                <w:numId w:val="0"/>
              </w:numPr>
              <w:spacing w:after="0"/>
              <w:jc w:val="center"/>
              <w:rPr>
                <w:rFonts w:ascii="Tahoma" w:hAnsi="Tahoma" w:cs="Tahoma"/>
                <w:szCs w:val="22"/>
                <w:lang w:val="el-GR"/>
              </w:rPr>
            </w:pPr>
            <w:r w:rsidRPr="00071CDB">
              <w:rPr>
                <w:rFonts w:ascii="Tahoma" w:hAnsi="Tahoma" w:cs="Tahoma"/>
                <w:szCs w:val="22"/>
                <w:lang w:val="el-GR"/>
              </w:rPr>
              <w:t>5%</w:t>
            </w:r>
          </w:p>
        </w:tc>
        <w:tc>
          <w:tcPr>
            <w:tcW w:w="1112" w:type="pct"/>
            <w:vAlign w:val="center"/>
          </w:tcPr>
          <w:p w14:paraId="28E27935" w14:textId="77777777" w:rsidR="006777C7" w:rsidRPr="00071CDB" w:rsidRDefault="006777C7" w:rsidP="00FB6605">
            <w:pPr>
              <w:numPr>
                <w:ilvl w:val="12"/>
                <w:numId w:val="0"/>
              </w:numPr>
              <w:spacing w:after="0"/>
              <w:jc w:val="left"/>
              <w:rPr>
                <w:rFonts w:ascii="Tahoma" w:hAnsi="Tahoma" w:cs="Tahoma"/>
                <w:szCs w:val="22"/>
                <w:lang w:val="el-GR"/>
              </w:rPr>
            </w:pPr>
            <w:r w:rsidRPr="00071CDB">
              <w:rPr>
                <w:rFonts w:ascii="Tahoma" w:hAnsi="Tahoma" w:cs="Tahoma"/>
                <w:szCs w:val="22"/>
                <w:lang w:val="el-GR"/>
              </w:rPr>
              <w:t xml:space="preserve">ΠΑΡΑΡΤΗΜΑ Ι &amp; ΙΙ </w:t>
            </w:r>
          </w:p>
          <w:p w14:paraId="1350A56C" w14:textId="77777777" w:rsidR="006777C7" w:rsidRPr="00071CDB" w:rsidRDefault="006777C7" w:rsidP="00FB6605">
            <w:pPr>
              <w:numPr>
                <w:ilvl w:val="12"/>
                <w:numId w:val="0"/>
              </w:numPr>
              <w:spacing w:after="0"/>
              <w:jc w:val="left"/>
              <w:rPr>
                <w:rFonts w:ascii="Tahoma" w:hAnsi="Tahoma" w:cs="Tahoma"/>
                <w:szCs w:val="22"/>
                <w:lang w:val="el-GR"/>
              </w:rPr>
            </w:pPr>
          </w:p>
        </w:tc>
      </w:tr>
      <w:tr w:rsidR="006777C7" w:rsidRPr="00071CDB" w14:paraId="6E6613C0" w14:textId="77777777" w:rsidTr="003D26AE">
        <w:trPr>
          <w:trHeight w:val="467"/>
          <w:jc w:val="center"/>
        </w:trPr>
        <w:tc>
          <w:tcPr>
            <w:tcW w:w="630" w:type="pct"/>
            <w:shd w:val="clear" w:color="auto" w:fill="F7CAAC" w:themeFill="accent2" w:themeFillTint="66"/>
            <w:vAlign w:val="center"/>
          </w:tcPr>
          <w:p w14:paraId="0E09D6A5" w14:textId="77777777" w:rsidR="006777C7" w:rsidRPr="00071CDB" w:rsidRDefault="006777C7" w:rsidP="00FB6605">
            <w:pPr>
              <w:spacing w:after="0"/>
              <w:jc w:val="center"/>
              <w:rPr>
                <w:rFonts w:ascii="Tahoma" w:hAnsi="Tahoma" w:cs="Tahoma"/>
                <w:b/>
                <w:szCs w:val="22"/>
                <w:lang w:val="el-GR"/>
              </w:rPr>
            </w:pPr>
            <w:r w:rsidRPr="00071CDB">
              <w:rPr>
                <w:rFonts w:ascii="Tahoma" w:hAnsi="Tahoma" w:cs="Tahoma"/>
                <w:b/>
                <w:szCs w:val="22"/>
                <w:lang w:val="el-GR"/>
              </w:rPr>
              <w:t>3.</w:t>
            </w:r>
          </w:p>
        </w:tc>
        <w:tc>
          <w:tcPr>
            <w:tcW w:w="2446" w:type="pct"/>
            <w:shd w:val="clear" w:color="auto" w:fill="F7CAAC" w:themeFill="accent2" w:themeFillTint="66"/>
            <w:vAlign w:val="center"/>
          </w:tcPr>
          <w:p w14:paraId="2A7C33E3" w14:textId="77777777" w:rsidR="006777C7" w:rsidRPr="00071CDB" w:rsidRDefault="006777C7" w:rsidP="00FB6605">
            <w:pPr>
              <w:numPr>
                <w:ilvl w:val="12"/>
                <w:numId w:val="0"/>
              </w:numPr>
              <w:spacing w:after="0"/>
              <w:rPr>
                <w:rFonts w:ascii="Tahoma" w:hAnsi="Tahoma" w:cs="Tahoma"/>
                <w:b/>
                <w:szCs w:val="22"/>
                <w:lang w:val="el-GR"/>
              </w:rPr>
            </w:pPr>
            <w:r w:rsidRPr="00071CDB">
              <w:rPr>
                <w:rFonts w:ascii="Tahoma" w:hAnsi="Tahoma" w:cs="Tahoma"/>
                <w:b/>
                <w:bCs/>
                <w:szCs w:val="22"/>
                <w:lang w:val="el-GR"/>
              </w:rPr>
              <w:t>ΜΕΘΟΔΟΛΟΓΙΑ ΥΛΟΠΟΙΗΣΗΣ - ΔΙΟΙΚΗΣΗΣ</w:t>
            </w:r>
          </w:p>
        </w:tc>
        <w:tc>
          <w:tcPr>
            <w:tcW w:w="812" w:type="pct"/>
            <w:shd w:val="clear" w:color="auto" w:fill="F7CAAC" w:themeFill="accent2" w:themeFillTint="66"/>
            <w:vAlign w:val="center"/>
          </w:tcPr>
          <w:p w14:paraId="79DF4AED" w14:textId="77777777" w:rsidR="006777C7" w:rsidRPr="00071CDB" w:rsidRDefault="006777C7" w:rsidP="00FB6605">
            <w:pPr>
              <w:numPr>
                <w:ilvl w:val="12"/>
                <w:numId w:val="0"/>
              </w:numPr>
              <w:spacing w:before="120" w:after="0"/>
              <w:jc w:val="center"/>
              <w:rPr>
                <w:rFonts w:ascii="Tahoma" w:hAnsi="Tahoma" w:cs="Tahoma"/>
                <w:b/>
                <w:bCs/>
                <w:szCs w:val="22"/>
                <w:lang w:val="el-GR"/>
              </w:rPr>
            </w:pPr>
            <w:r w:rsidRPr="00071CDB">
              <w:rPr>
                <w:rFonts w:ascii="Tahoma" w:hAnsi="Tahoma" w:cs="Tahoma"/>
                <w:b/>
                <w:bCs/>
                <w:szCs w:val="22"/>
                <w:lang w:val="el-GR"/>
              </w:rPr>
              <w:t>15%</w:t>
            </w:r>
          </w:p>
        </w:tc>
        <w:tc>
          <w:tcPr>
            <w:tcW w:w="1112" w:type="pct"/>
            <w:shd w:val="clear" w:color="auto" w:fill="F7CAAC" w:themeFill="accent2" w:themeFillTint="66"/>
            <w:vAlign w:val="center"/>
          </w:tcPr>
          <w:p w14:paraId="064A6089" w14:textId="77777777" w:rsidR="006777C7" w:rsidRPr="00071CDB" w:rsidRDefault="006777C7" w:rsidP="00FB6605">
            <w:pPr>
              <w:numPr>
                <w:ilvl w:val="12"/>
                <w:numId w:val="0"/>
              </w:numPr>
              <w:spacing w:after="0"/>
              <w:jc w:val="left"/>
              <w:rPr>
                <w:rFonts w:ascii="Tahoma" w:hAnsi="Tahoma" w:cs="Tahoma"/>
                <w:szCs w:val="22"/>
                <w:lang w:val="el-GR"/>
              </w:rPr>
            </w:pPr>
          </w:p>
        </w:tc>
      </w:tr>
      <w:tr w:rsidR="006777C7" w:rsidRPr="00071CDB" w14:paraId="3ED080B1" w14:textId="77777777" w:rsidTr="003D26AE">
        <w:trPr>
          <w:jc w:val="center"/>
        </w:trPr>
        <w:tc>
          <w:tcPr>
            <w:tcW w:w="630" w:type="pct"/>
            <w:vAlign w:val="center"/>
          </w:tcPr>
          <w:p w14:paraId="5D109E7D" w14:textId="77777777" w:rsidR="006777C7" w:rsidRPr="00071CDB" w:rsidRDefault="006777C7" w:rsidP="00FB6605">
            <w:pPr>
              <w:spacing w:after="0"/>
              <w:ind w:left="142"/>
              <w:jc w:val="center"/>
              <w:rPr>
                <w:rFonts w:ascii="Tahoma" w:hAnsi="Tahoma" w:cs="Tahoma"/>
                <w:b/>
                <w:szCs w:val="22"/>
                <w:lang w:val="el-GR"/>
              </w:rPr>
            </w:pPr>
            <w:r w:rsidRPr="00071CDB">
              <w:rPr>
                <w:rFonts w:ascii="Tahoma" w:hAnsi="Tahoma" w:cs="Tahoma"/>
                <w:b/>
                <w:szCs w:val="22"/>
                <w:lang w:val="el-GR"/>
              </w:rPr>
              <w:t>3.1</w:t>
            </w:r>
          </w:p>
        </w:tc>
        <w:tc>
          <w:tcPr>
            <w:tcW w:w="2446" w:type="pct"/>
            <w:vAlign w:val="center"/>
          </w:tcPr>
          <w:p w14:paraId="619D176C" w14:textId="77777777" w:rsidR="006777C7" w:rsidRPr="00071CDB" w:rsidRDefault="006777C7" w:rsidP="00FB6605">
            <w:pPr>
              <w:numPr>
                <w:ilvl w:val="12"/>
                <w:numId w:val="0"/>
              </w:numPr>
              <w:spacing w:after="0"/>
              <w:rPr>
                <w:rFonts w:ascii="Tahoma" w:hAnsi="Tahoma" w:cs="Tahoma"/>
                <w:szCs w:val="22"/>
                <w:lang w:val="el-GR"/>
              </w:rPr>
            </w:pPr>
            <w:r w:rsidRPr="00071CDB">
              <w:rPr>
                <w:rFonts w:ascii="Tahoma" w:hAnsi="Tahoma" w:cs="Tahoma"/>
                <w:szCs w:val="22"/>
                <w:lang w:val="el-GR"/>
              </w:rPr>
              <w:t>Οργάνωση Υλοποίησης Έργου (Χρονοδιάγραμμα, Παραδοτέα)</w:t>
            </w:r>
          </w:p>
        </w:tc>
        <w:tc>
          <w:tcPr>
            <w:tcW w:w="812" w:type="pct"/>
            <w:vAlign w:val="center"/>
          </w:tcPr>
          <w:p w14:paraId="6298674B" w14:textId="77777777" w:rsidR="006777C7" w:rsidRPr="00071CDB" w:rsidRDefault="006777C7" w:rsidP="00FB6605">
            <w:pPr>
              <w:numPr>
                <w:ilvl w:val="12"/>
                <w:numId w:val="0"/>
              </w:numPr>
              <w:spacing w:after="0"/>
              <w:jc w:val="center"/>
              <w:rPr>
                <w:rFonts w:ascii="Tahoma" w:hAnsi="Tahoma" w:cs="Tahoma"/>
                <w:szCs w:val="22"/>
                <w:lang w:val="el-GR"/>
              </w:rPr>
            </w:pPr>
            <w:r w:rsidRPr="00071CDB">
              <w:rPr>
                <w:rFonts w:ascii="Tahoma" w:hAnsi="Tahoma" w:cs="Tahoma"/>
                <w:szCs w:val="22"/>
                <w:lang w:val="el-GR"/>
              </w:rPr>
              <w:t>10%</w:t>
            </w:r>
          </w:p>
        </w:tc>
        <w:tc>
          <w:tcPr>
            <w:tcW w:w="1112" w:type="pct"/>
            <w:vAlign w:val="center"/>
          </w:tcPr>
          <w:p w14:paraId="0BBF9904" w14:textId="77777777" w:rsidR="006777C7" w:rsidRPr="00071CDB" w:rsidRDefault="006777C7" w:rsidP="00FB6605">
            <w:pPr>
              <w:numPr>
                <w:ilvl w:val="12"/>
                <w:numId w:val="0"/>
              </w:numPr>
              <w:spacing w:after="0"/>
              <w:jc w:val="left"/>
              <w:rPr>
                <w:rFonts w:ascii="Tahoma" w:hAnsi="Tahoma" w:cs="Tahoma"/>
                <w:szCs w:val="22"/>
                <w:lang w:val="el-GR"/>
              </w:rPr>
            </w:pPr>
            <w:r w:rsidRPr="00071CDB">
              <w:rPr>
                <w:rFonts w:ascii="Tahoma" w:hAnsi="Tahoma" w:cs="Tahoma"/>
                <w:szCs w:val="22"/>
                <w:lang w:val="el-GR"/>
              </w:rPr>
              <w:t xml:space="preserve">ΠΑΡΑΡΤΗΜΑ Ι &amp; ΙΙ </w:t>
            </w:r>
          </w:p>
          <w:p w14:paraId="505DF017" w14:textId="77777777" w:rsidR="006777C7" w:rsidRPr="00071CDB" w:rsidRDefault="006777C7" w:rsidP="00FB6605">
            <w:pPr>
              <w:numPr>
                <w:ilvl w:val="12"/>
                <w:numId w:val="0"/>
              </w:numPr>
              <w:spacing w:after="0"/>
              <w:jc w:val="left"/>
              <w:rPr>
                <w:rFonts w:ascii="Tahoma" w:hAnsi="Tahoma" w:cs="Tahoma"/>
                <w:szCs w:val="22"/>
                <w:lang w:val="el-GR"/>
              </w:rPr>
            </w:pPr>
          </w:p>
        </w:tc>
      </w:tr>
      <w:tr w:rsidR="006777C7" w:rsidRPr="00071CDB" w14:paraId="69F1B244" w14:textId="77777777" w:rsidTr="003D26AE">
        <w:trPr>
          <w:jc w:val="center"/>
        </w:trPr>
        <w:tc>
          <w:tcPr>
            <w:tcW w:w="630" w:type="pct"/>
            <w:vAlign w:val="center"/>
          </w:tcPr>
          <w:p w14:paraId="5FE5D413" w14:textId="77777777" w:rsidR="006777C7" w:rsidRPr="00071CDB" w:rsidRDefault="006777C7" w:rsidP="00FB6605">
            <w:pPr>
              <w:spacing w:after="0"/>
              <w:ind w:left="180"/>
              <w:jc w:val="center"/>
              <w:rPr>
                <w:rFonts w:ascii="Tahoma" w:hAnsi="Tahoma" w:cs="Tahoma"/>
                <w:b/>
                <w:szCs w:val="22"/>
                <w:lang w:val="el-GR"/>
              </w:rPr>
            </w:pPr>
            <w:r w:rsidRPr="00071CDB">
              <w:rPr>
                <w:rFonts w:ascii="Tahoma" w:hAnsi="Tahoma" w:cs="Tahoma"/>
                <w:b/>
                <w:szCs w:val="22"/>
                <w:lang w:val="el-GR"/>
              </w:rPr>
              <w:t>3.2</w:t>
            </w:r>
          </w:p>
        </w:tc>
        <w:tc>
          <w:tcPr>
            <w:tcW w:w="2446" w:type="pct"/>
            <w:vAlign w:val="center"/>
          </w:tcPr>
          <w:p w14:paraId="0F05CB93" w14:textId="77777777" w:rsidR="006777C7" w:rsidRPr="00071CDB" w:rsidRDefault="006777C7" w:rsidP="00FB6605">
            <w:pPr>
              <w:numPr>
                <w:ilvl w:val="12"/>
                <w:numId w:val="0"/>
              </w:numPr>
              <w:spacing w:after="0"/>
              <w:rPr>
                <w:rFonts w:ascii="Tahoma" w:hAnsi="Tahoma" w:cs="Tahoma"/>
                <w:b/>
                <w:szCs w:val="22"/>
                <w:lang w:val="el-GR"/>
              </w:rPr>
            </w:pPr>
            <w:r w:rsidRPr="00071CDB">
              <w:rPr>
                <w:rFonts w:ascii="Tahoma" w:hAnsi="Tahoma" w:cs="Tahoma"/>
                <w:szCs w:val="22"/>
                <w:lang w:val="el-GR"/>
              </w:rPr>
              <w:t>Σχήμα Διοίκησης, Σχεδιασμού και Υλοποίησης του Έργου</w:t>
            </w:r>
          </w:p>
        </w:tc>
        <w:tc>
          <w:tcPr>
            <w:tcW w:w="812" w:type="pct"/>
            <w:vAlign w:val="center"/>
          </w:tcPr>
          <w:p w14:paraId="6C5F84BE" w14:textId="77777777" w:rsidR="006777C7" w:rsidRPr="00071CDB" w:rsidRDefault="006777C7" w:rsidP="00FB6605">
            <w:pPr>
              <w:numPr>
                <w:ilvl w:val="12"/>
                <w:numId w:val="0"/>
              </w:numPr>
              <w:spacing w:after="0"/>
              <w:jc w:val="center"/>
              <w:rPr>
                <w:rFonts w:ascii="Tahoma" w:hAnsi="Tahoma" w:cs="Tahoma"/>
                <w:szCs w:val="22"/>
                <w:lang w:val="el-GR"/>
              </w:rPr>
            </w:pPr>
            <w:r w:rsidRPr="00071CDB">
              <w:rPr>
                <w:rFonts w:ascii="Tahoma" w:hAnsi="Tahoma" w:cs="Tahoma"/>
                <w:szCs w:val="22"/>
                <w:lang w:val="el-GR"/>
              </w:rPr>
              <w:t>5%</w:t>
            </w:r>
          </w:p>
        </w:tc>
        <w:tc>
          <w:tcPr>
            <w:tcW w:w="1112" w:type="pct"/>
            <w:vAlign w:val="center"/>
          </w:tcPr>
          <w:p w14:paraId="27744BA9" w14:textId="77777777" w:rsidR="006777C7" w:rsidRPr="00071CDB" w:rsidRDefault="006777C7" w:rsidP="00FB6605">
            <w:pPr>
              <w:numPr>
                <w:ilvl w:val="12"/>
                <w:numId w:val="0"/>
              </w:numPr>
              <w:spacing w:after="0"/>
              <w:jc w:val="left"/>
              <w:rPr>
                <w:rFonts w:ascii="Tahoma" w:hAnsi="Tahoma" w:cs="Tahoma"/>
                <w:szCs w:val="22"/>
                <w:lang w:val="el-GR"/>
              </w:rPr>
            </w:pPr>
            <w:r w:rsidRPr="00071CDB">
              <w:rPr>
                <w:rFonts w:ascii="Tahoma" w:hAnsi="Tahoma" w:cs="Tahoma"/>
                <w:szCs w:val="22"/>
                <w:lang w:val="el-GR"/>
              </w:rPr>
              <w:t xml:space="preserve">ΠΑΡΑΡΤΗΜΑ Ι &amp; ΙΙ </w:t>
            </w:r>
          </w:p>
          <w:p w14:paraId="338755C2" w14:textId="77777777" w:rsidR="006777C7" w:rsidRPr="00071CDB" w:rsidRDefault="006777C7" w:rsidP="00FB6605">
            <w:pPr>
              <w:spacing w:after="0"/>
              <w:jc w:val="left"/>
              <w:rPr>
                <w:rFonts w:ascii="Tahoma" w:hAnsi="Tahoma" w:cs="Tahoma"/>
                <w:szCs w:val="22"/>
                <w:lang w:val="el-GR"/>
              </w:rPr>
            </w:pPr>
          </w:p>
        </w:tc>
      </w:tr>
      <w:tr w:rsidR="006777C7" w:rsidRPr="00071CDB" w14:paraId="451B1067" w14:textId="77777777" w:rsidTr="003D26AE">
        <w:trPr>
          <w:jc w:val="center"/>
        </w:trPr>
        <w:tc>
          <w:tcPr>
            <w:tcW w:w="3076" w:type="pct"/>
            <w:gridSpan w:val="2"/>
            <w:shd w:val="clear" w:color="auto" w:fill="C0C0C0"/>
          </w:tcPr>
          <w:p w14:paraId="7850BCC8" w14:textId="77777777" w:rsidR="006777C7" w:rsidRPr="00071CDB" w:rsidRDefault="006777C7" w:rsidP="00FB6605">
            <w:pPr>
              <w:numPr>
                <w:ilvl w:val="12"/>
                <w:numId w:val="0"/>
              </w:numPr>
              <w:spacing w:after="0"/>
              <w:rPr>
                <w:rFonts w:ascii="Tahoma" w:hAnsi="Tahoma" w:cs="Tahoma"/>
                <w:b/>
                <w:szCs w:val="22"/>
                <w:lang w:val="el-GR"/>
              </w:rPr>
            </w:pPr>
            <w:r w:rsidRPr="00071CDB">
              <w:rPr>
                <w:rFonts w:ascii="Tahoma" w:hAnsi="Tahoma" w:cs="Tahoma"/>
                <w:b/>
                <w:szCs w:val="22"/>
                <w:lang w:val="el-GR"/>
              </w:rPr>
              <w:t>ΣΥΝΟΛΟ</w:t>
            </w:r>
          </w:p>
        </w:tc>
        <w:tc>
          <w:tcPr>
            <w:tcW w:w="812" w:type="pct"/>
            <w:shd w:val="clear" w:color="auto" w:fill="C0C0C0"/>
            <w:vAlign w:val="center"/>
          </w:tcPr>
          <w:p w14:paraId="4C673BF1" w14:textId="77777777" w:rsidR="006777C7" w:rsidRPr="00071CDB" w:rsidRDefault="006777C7" w:rsidP="00FB6605">
            <w:pPr>
              <w:numPr>
                <w:ilvl w:val="12"/>
                <w:numId w:val="0"/>
              </w:numPr>
              <w:spacing w:after="0"/>
              <w:jc w:val="center"/>
              <w:rPr>
                <w:rFonts w:ascii="Tahoma" w:hAnsi="Tahoma" w:cs="Tahoma"/>
                <w:b/>
                <w:szCs w:val="22"/>
                <w:lang w:val="el-GR"/>
              </w:rPr>
            </w:pPr>
            <w:r w:rsidRPr="00071CDB">
              <w:rPr>
                <w:rFonts w:ascii="Tahoma" w:hAnsi="Tahoma" w:cs="Tahoma"/>
                <w:b/>
                <w:szCs w:val="22"/>
                <w:lang w:val="el-GR"/>
              </w:rPr>
              <w:t>100%</w:t>
            </w:r>
          </w:p>
        </w:tc>
        <w:tc>
          <w:tcPr>
            <w:tcW w:w="1112" w:type="pct"/>
            <w:shd w:val="clear" w:color="auto" w:fill="C0C0C0"/>
          </w:tcPr>
          <w:p w14:paraId="2F736CFC" w14:textId="77777777" w:rsidR="006777C7" w:rsidRPr="00071CDB" w:rsidRDefault="006777C7" w:rsidP="00FB6605">
            <w:pPr>
              <w:numPr>
                <w:ilvl w:val="12"/>
                <w:numId w:val="0"/>
              </w:numPr>
              <w:spacing w:after="0"/>
              <w:jc w:val="center"/>
              <w:rPr>
                <w:rFonts w:ascii="Tahoma" w:hAnsi="Tahoma" w:cs="Tahoma"/>
                <w:b/>
                <w:szCs w:val="22"/>
                <w:lang w:val="el-GR"/>
              </w:rPr>
            </w:pPr>
          </w:p>
        </w:tc>
      </w:tr>
    </w:tbl>
    <w:p w14:paraId="0AD82BC5" w14:textId="77777777" w:rsidR="006777C7" w:rsidRPr="00071CDB" w:rsidRDefault="006777C7" w:rsidP="006777C7">
      <w:pPr>
        <w:rPr>
          <w:rFonts w:ascii="Tahoma" w:hAnsi="Tahoma" w:cs="Tahoma"/>
          <w:szCs w:val="22"/>
        </w:rPr>
      </w:pPr>
    </w:p>
    <w:p w14:paraId="74DCEDB0" w14:textId="77777777" w:rsidR="003D26AE" w:rsidRPr="00071CDB" w:rsidRDefault="003D26AE" w:rsidP="006777C7">
      <w:pPr>
        <w:spacing w:before="120" w:line="276" w:lineRule="auto"/>
        <w:rPr>
          <w:rFonts w:ascii="Tahoma" w:hAnsi="Tahoma" w:cs="Tahoma"/>
          <w:b/>
          <w:i/>
          <w:szCs w:val="22"/>
          <w:lang w:val="en-US"/>
        </w:rPr>
      </w:pPr>
    </w:p>
    <w:p w14:paraId="2213ED79" w14:textId="77777777" w:rsidR="006777C7" w:rsidRPr="00071CDB" w:rsidRDefault="006777C7" w:rsidP="006777C7">
      <w:pPr>
        <w:spacing w:before="120" w:line="276" w:lineRule="auto"/>
        <w:rPr>
          <w:rFonts w:ascii="Tahoma" w:hAnsi="Tahoma" w:cs="Tahoma"/>
          <w:b/>
          <w:i/>
          <w:szCs w:val="22"/>
          <w:lang w:val="el-GR"/>
        </w:rPr>
      </w:pPr>
      <w:r w:rsidRPr="00071CDB">
        <w:rPr>
          <w:rFonts w:ascii="Tahoma" w:hAnsi="Tahoma" w:cs="Tahoma"/>
          <w:b/>
          <w:i/>
          <w:szCs w:val="22"/>
          <w:lang w:val="el-GR"/>
        </w:rPr>
        <w:t xml:space="preserve">Επεξήγηση Κριτηρίων: </w:t>
      </w:r>
    </w:p>
    <w:p w14:paraId="718A0AAE" w14:textId="77777777" w:rsidR="006777C7" w:rsidRPr="00071CDB" w:rsidRDefault="006777C7" w:rsidP="006777C7">
      <w:pPr>
        <w:spacing w:before="120" w:line="276" w:lineRule="auto"/>
        <w:rPr>
          <w:rFonts w:ascii="Tahoma" w:hAnsi="Tahoma" w:cs="Tahoma"/>
          <w:szCs w:val="22"/>
          <w:lang w:val="el-GR"/>
        </w:rPr>
      </w:pPr>
      <w:r w:rsidRPr="00071CDB">
        <w:rPr>
          <w:rFonts w:ascii="Tahoma" w:hAnsi="Tahoma" w:cs="Tahoma"/>
          <w:szCs w:val="22"/>
          <w:lang w:val="el-GR"/>
        </w:rPr>
        <w:t>Ανά κατηγορία και κριτήριο αξιολογούνται:</w:t>
      </w:r>
    </w:p>
    <w:tbl>
      <w:tblPr>
        <w:tblW w:w="9855" w:type="dxa"/>
        <w:tblLayout w:type="fixed"/>
        <w:tblLook w:val="01E0" w:firstRow="1" w:lastRow="1" w:firstColumn="1" w:lastColumn="1" w:noHBand="0" w:noVBand="0"/>
      </w:tblPr>
      <w:tblGrid>
        <w:gridCol w:w="9855"/>
      </w:tblGrid>
      <w:tr w:rsidR="006777C7" w:rsidRPr="00071CDB" w14:paraId="45ABA5E2" w14:textId="77777777" w:rsidTr="00FB6605">
        <w:tc>
          <w:tcPr>
            <w:tcW w:w="9855" w:type="dxa"/>
            <w:shd w:val="clear" w:color="auto" w:fill="E6E6E6"/>
          </w:tcPr>
          <w:p w14:paraId="57C8993D" w14:textId="14F0C660" w:rsidR="006777C7" w:rsidRPr="00071CDB" w:rsidRDefault="006777C7" w:rsidP="00FB6605">
            <w:pPr>
              <w:spacing w:before="120" w:line="276" w:lineRule="auto"/>
              <w:rPr>
                <w:rFonts w:ascii="Tahoma" w:hAnsi="Tahoma" w:cs="Tahoma"/>
                <w:szCs w:val="22"/>
                <w:u w:val="single"/>
                <w:lang w:val="el-GR"/>
              </w:rPr>
            </w:pPr>
            <w:r w:rsidRPr="00071CDB">
              <w:rPr>
                <w:rFonts w:ascii="Tahoma" w:hAnsi="Tahoma" w:cs="Tahoma"/>
                <w:szCs w:val="22"/>
                <w:u w:val="single"/>
                <w:lang w:val="el-GR"/>
              </w:rPr>
              <w:br w:type="page"/>
            </w:r>
            <w:r w:rsidRPr="00071CDB">
              <w:rPr>
                <w:rFonts w:ascii="Tahoma" w:hAnsi="Tahoma" w:cs="Tahoma"/>
                <w:b/>
                <w:szCs w:val="22"/>
                <w:lang w:val="el-GR"/>
              </w:rPr>
              <w:t xml:space="preserve">Ομάδα 1 – </w:t>
            </w:r>
            <w:r w:rsidR="00F0042B" w:rsidRPr="00071CDB">
              <w:rPr>
                <w:rFonts w:ascii="Tahoma" w:hAnsi="Tahoma" w:cs="Tahoma"/>
                <w:b/>
                <w:szCs w:val="22"/>
                <w:lang w:val="el-GR"/>
              </w:rPr>
              <w:t xml:space="preserve">ΤΕΧΝΙΚΗ ΛΥΣΗ  </w:t>
            </w:r>
          </w:p>
        </w:tc>
      </w:tr>
    </w:tbl>
    <w:p w14:paraId="65079814" w14:textId="77777777" w:rsidR="006777C7" w:rsidRPr="00071CDB" w:rsidRDefault="006777C7" w:rsidP="006777C7">
      <w:pPr>
        <w:spacing w:line="276" w:lineRule="auto"/>
        <w:rPr>
          <w:rFonts w:ascii="Tahoma" w:hAnsi="Tahoma" w:cs="Tahoma"/>
          <w:b/>
          <w:szCs w:val="22"/>
          <w:u w:val="single"/>
          <w:lang w:val="el-GR"/>
        </w:rPr>
      </w:pPr>
      <w:r w:rsidRPr="00071CDB">
        <w:rPr>
          <w:rFonts w:ascii="Tahoma" w:hAnsi="Tahoma" w:cs="Tahoma"/>
          <w:b/>
          <w:szCs w:val="22"/>
          <w:lang w:val="el-GR"/>
        </w:rPr>
        <w:t>1.1</w:t>
      </w:r>
      <w:r w:rsidRPr="00071CDB">
        <w:rPr>
          <w:rFonts w:ascii="Tahoma" w:hAnsi="Tahoma" w:cs="Tahoma"/>
          <w:szCs w:val="22"/>
          <w:lang w:val="el-GR"/>
        </w:rPr>
        <w:t>. Αντίληψη και κατανόηση του έργου από τον υποψήφιο Ανάδοχο</w:t>
      </w:r>
    </w:p>
    <w:p w14:paraId="6F623452" w14:textId="77777777" w:rsidR="006777C7" w:rsidRPr="00071CDB" w:rsidRDefault="006777C7" w:rsidP="006777C7">
      <w:pPr>
        <w:spacing w:line="276" w:lineRule="auto"/>
        <w:rPr>
          <w:rFonts w:ascii="Tahoma" w:hAnsi="Tahoma" w:cs="Tahoma"/>
          <w:szCs w:val="22"/>
          <w:lang w:val="el-GR"/>
        </w:rPr>
      </w:pPr>
      <w:r w:rsidRPr="00071CDB">
        <w:rPr>
          <w:rFonts w:ascii="Tahoma" w:hAnsi="Tahoma" w:cs="Tahoma"/>
          <w:szCs w:val="22"/>
          <w:lang w:val="el-GR"/>
        </w:rPr>
        <w:t>Ορθότητα αντίληψης του προσφέροντος για το αντικείμενο και τις απαιτήσεις της σύμβασης. Ο υποψήφιος ανάδοχος οφείλει να περιγράψει το αντικείμενο του έργου με τις ελάχιστες ζητούμενες υπηρεσίες, εξοπλισμό και λογισμικό που αποδεικνύουν την αντίληψη του έργου.</w:t>
      </w:r>
    </w:p>
    <w:p w14:paraId="257E0DB3" w14:textId="77777777" w:rsidR="006777C7" w:rsidRPr="00071CDB" w:rsidRDefault="006777C7" w:rsidP="006777C7">
      <w:pPr>
        <w:spacing w:line="276" w:lineRule="auto"/>
        <w:rPr>
          <w:rFonts w:ascii="Tahoma" w:hAnsi="Tahoma" w:cs="Tahoma"/>
          <w:szCs w:val="22"/>
          <w:lang w:val="el-GR"/>
        </w:rPr>
      </w:pPr>
      <w:r w:rsidRPr="00071CDB">
        <w:rPr>
          <w:rFonts w:ascii="Tahoma" w:hAnsi="Tahoma" w:cs="Tahoma"/>
          <w:szCs w:val="22"/>
          <w:lang w:val="el-GR"/>
        </w:rPr>
        <w:t>Αξιολογούνται:</w:t>
      </w:r>
    </w:p>
    <w:p w14:paraId="6FE052AF" w14:textId="77777777" w:rsidR="006777C7" w:rsidRPr="00071CDB" w:rsidRDefault="006777C7" w:rsidP="006777C7">
      <w:pPr>
        <w:pStyle w:val="aff0"/>
        <w:numPr>
          <w:ilvl w:val="0"/>
          <w:numId w:val="69"/>
        </w:numPr>
        <w:spacing w:line="276" w:lineRule="auto"/>
        <w:rPr>
          <w:rFonts w:ascii="Tahoma" w:hAnsi="Tahoma" w:cs="Tahoma"/>
          <w:szCs w:val="22"/>
          <w:lang w:val="el-GR"/>
        </w:rPr>
      </w:pPr>
      <w:r w:rsidRPr="00071CDB">
        <w:rPr>
          <w:rFonts w:ascii="Tahoma" w:hAnsi="Tahoma" w:cs="Tahoma"/>
          <w:szCs w:val="22"/>
          <w:lang w:val="el-GR"/>
        </w:rPr>
        <w:t>η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0BD0E86E" w14:textId="77777777" w:rsidR="006777C7" w:rsidRPr="00071CDB" w:rsidRDefault="006777C7" w:rsidP="006777C7">
      <w:pPr>
        <w:pStyle w:val="aff0"/>
        <w:numPr>
          <w:ilvl w:val="0"/>
          <w:numId w:val="69"/>
        </w:numPr>
        <w:spacing w:line="276" w:lineRule="auto"/>
        <w:rPr>
          <w:rFonts w:ascii="Tahoma" w:hAnsi="Tahoma" w:cs="Tahoma"/>
          <w:szCs w:val="22"/>
          <w:lang w:val="el-GR"/>
        </w:rPr>
      </w:pPr>
      <w:r w:rsidRPr="00071CDB">
        <w:rPr>
          <w:rFonts w:ascii="Tahoma" w:hAnsi="Tahoma" w:cs="Tahoma"/>
          <w:szCs w:val="22"/>
          <w:lang w:val="el-GR"/>
        </w:rPr>
        <w:t>η τεκμηριωμένη αντίληψη του Αναδόχου σχετικά με τις παραμέτρους που συνθέτουν την υφιστάμενη κατάσταση τόσο σε επιχειρησιακό, όσο και σε τεχνολογικό επίπεδο,</w:t>
      </w:r>
    </w:p>
    <w:p w14:paraId="68718A51" w14:textId="77777777" w:rsidR="006777C7" w:rsidRPr="00071CDB" w:rsidRDefault="006777C7" w:rsidP="006777C7">
      <w:pPr>
        <w:pStyle w:val="aff0"/>
        <w:numPr>
          <w:ilvl w:val="0"/>
          <w:numId w:val="69"/>
        </w:numPr>
        <w:spacing w:line="276" w:lineRule="auto"/>
        <w:rPr>
          <w:rFonts w:ascii="Tahoma" w:hAnsi="Tahoma" w:cs="Tahoma"/>
          <w:szCs w:val="22"/>
          <w:lang w:val="el-GR"/>
        </w:rPr>
      </w:pPr>
      <w:r w:rsidRPr="00071CDB">
        <w:rPr>
          <w:rFonts w:ascii="Tahoma" w:hAnsi="Tahoma" w:cs="Tahoma"/>
          <w:szCs w:val="22"/>
          <w:lang w:val="el-GR"/>
        </w:rPr>
        <w:t>ο βαθμός της σαφήνειας, περιεκτικότητας και σφαιρικότητας της αντίληψης και κατανόησης των απαιτήσεων, της περιγραφόμενης πολυπλοκότητας των στόχων και των ορίων της έκτασης του αντικειμένου του έργου, όπως τεκμηριώνεται στην προσφορά,</w:t>
      </w:r>
    </w:p>
    <w:p w14:paraId="66D434C4" w14:textId="77777777" w:rsidR="006777C7" w:rsidRPr="00071CDB" w:rsidRDefault="006777C7" w:rsidP="006777C7">
      <w:pPr>
        <w:pStyle w:val="aff0"/>
        <w:numPr>
          <w:ilvl w:val="0"/>
          <w:numId w:val="69"/>
        </w:numPr>
        <w:spacing w:line="276" w:lineRule="auto"/>
        <w:rPr>
          <w:rFonts w:ascii="Tahoma" w:hAnsi="Tahoma" w:cs="Tahoma"/>
          <w:szCs w:val="22"/>
          <w:lang w:val="el-GR"/>
        </w:rPr>
      </w:pPr>
      <w:r w:rsidRPr="00071CDB">
        <w:rPr>
          <w:rFonts w:ascii="Tahoma" w:hAnsi="Tahoma" w:cs="Tahoma"/>
          <w:szCs w:val="22"/>
          <w:lang w:val="el-GR"/>
        </w:rPr>
        <w:t>η κατανόηση του περιβάλλοντος του έργου και συγκεκριμένα των εμπλεκομένων μερών, των ωφελούμενων, των παραγόντων,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75F94041" w14:textId="77777777" w:rsidR="006777C7" w:rsidRPr="00071CDB" w:rsidRDefault="006777C7" w:rsidP="006777C7">
      <w:pPr>
        <w:pStyle w:val="aff0"/>
        <w:numPr>
          <w:ilvl w:val="0"/>
          <w:numId w:val="69"/>
        </w:numPr>
        <w:spacing w:line="276" w:lineRule="auto"/>
        <w:rPr>
          <w:rFonts w:ascii="Tahoma" w:hAnsi="Tahoma" w:cs="Tahoma"/>
          <w:szCs w:val="22"/>
          <w:lang w:val="el-GR"/>
        </w:rPr>
      </w:pPr>
      <w:r w:rsidRPr="00071CDB">
        <w:rPr>
          <w:rFonts w:ascii="Tahoma" w:hAnsi="Tahoma" w:cs="Tahoma"/>
          <w:szCs w:val="22"/>
          <w:lang w:val="el-GR"/>
        </w:rPr>
        <w:lastRenderedPageBreak/>
        <w:t>η αναγνώριση των πιθανών κινδύνων που σχετίζονται με την υλοποίηση των ενεργειών, καθώς και η προσέγγιση της ανάλυσης, η ρεαλιστική αξιολόγησή τους και η διαμόρφωση κατάλληλων προτάσεων για τη μείωση της έκθεσης στον κίνδυνο</w:t>
      </w:r>
    </w:p>
    <w:p w14:paraId="762303E2" w14:textId="77777777" w:rsidR="006777C7" w:rsidRPr="00071CDB" w:rsidRDefault="006777C7" w:rsidP="006777C7">
      <w:pPr>
        <w:rPr>
          <w:rFonts w:ascii="Tahoma" w:hAnsi="Tahoma" w:cs="Tahoma"/>
          <w:szCs w:val="22"/>
          <w:lang w:val="el-GR"/>
        </w:rPr>
      </w:pPr>
    </w:p>
    <w:p w14:paraId="3858E21F" w14:textId="77777777" w:rsidR="006777C7" w:rsidRPr="00071CDB" w:rsidRDefault="006777C7" w:rsidP="006777C7">
      <w:pPr>
        <w:spacing w:line="276" w:lineRule="auto"/>
        <w:rPr>
          <w:rFonts w:ascii="Tahoma" w:hAnsi="Tahoma" w:cs="Tahoma"/>
          <w:szCs w:val="22"/>
          <w:lang w:val="el-GR"/>
        </w:rPr>
      </w:pPr>
      <w:r w:rsidRPr="00071CDB">
        <w:rPr>
          <w:rFonts w:ascii="Tahoma" w:hAnsi="Tahoma" w:cs="Tahoma"/>
          <w:b/>
          <w:szCs w:val="22"/>
          <w:lang w:val="el-GR"/>
        </w:rPr>
        <w:t>1.2.</w:t>
      </w:r>
      <w:r w:rsidRPr="00071CDB">
        <w:rPr>
          <w:rFonts w:ascii="Tahoma" w:hAnsi="Tahoma" w:cs="Tahoma"/>
          <w:szCs w:val="22"/>
          <w:lang w:val="el-GR"/>
        </w:rPr>
        <w:t xml:space="preserve"> Προτεινόμενη Αρχιτεκτονική – Τεχνικά &amp; Τεχνολογικά χαρακτηριστικά της λύσης</w:t>
      </w:r>
    </w:p>
    <w:p w14:paraId="44E7A431" w14:textId="77777777" w:rsidR="006777C7" w:rsidRPr="00071CDB" w:rsidRDefault="006777C7" w:rsidP="006777C7">
      <w:pPr>
        <w:spacing w:line="276" w:lineRule="auto"/>
        <w:rPr>
          <w:rFonts w:ascii="Tahoma" w:hAnsi="Tahoma" w:cs="Tahoma"/>
          <w:szCs w:val="22"/>
          <w:lang w:val="el-GR"/>
        </w:rPr>
      </w:pPr>
      <w:r w:rsidRPr="00071CDB">
        <w:rPr>
          <w:rFonts w:ascii="Tahoma" w:hAnsi="Tahoma" w:cs="Tahoma"/>
          <w:bCs/>
          <w:szCs w:val="22"/>
          <w:lang w:val="el-GR"/>
        </w:rPr>
        <w:t xml:space="preserve">Αξιολογείται </w:t>
      </w:r>
      <w:r w:rsidRPr="00071CDB">
        <w:rPr>
          <w:rFonts w:ascii="Tahoma" w:hAnsi="Tahoma" w:cs="Tahoma"/>
          <w:szCs w:val="22"/>
          <w:lang w:val="el-GR"/>
        </w:rPr>
        <w:t xml:space="preserve">ο </w:t>
      </w:r>
      <w:r w:rsidRPr="00071CDB">
        <w:rPr>
          <w:rFonts w:ascii="Tahoma" w:hAnsi="Tahoma" w:cs="Tahoma"/>
          <w:szCs w:val="22"/>
          <w:lang w:val="el-GR" w:eastAsia="el-GR"/>
        </w:rPr>
        <w:t>βαθμός σαφήνειας, απλότητας, πρακτικότητας και αποτελεσματικότητας της προτεινόμενης λύσης σχετικά με την ικανοποίηση των απαιτήσεων για τον εξοπλισμό και λογισμικό που ζητείται, καθώς και η</w:t>
      </w:r>
      <w:r w:rsidRPr="00071CDB">
        <w:rPr>
          <w:rFonts w:ascii="Tahoma" w:hAnsi="Tahoma" w:cs="Tahoma"/>
          <w:bCs/>
          <w:szCs w:val="22"/>
          <w:lang w:val="el-GR"/>
        </w:rPr>
        <w:t xml:space="preserve"> κάλυψη των απαιτήσεων του Παραρτήματος Ι </w:t>
      </w:r>
      <w:r w:rsidRPr="00071CDB">
        <w:rPr>
          <w:rFonts w:ascii="Tahoma" w:hAnsi="Tahoma" w:cs="Tahoma"/>
          <w:szCs w:val="22"/>
          <w:lang w:val="el-GR" w:eastAsia="el-GR"/>
        </w:rPr>
        <w:t>και των σχετικών Πινάκων Συμμόρφωσης του Παραρτήματος ΙΙ.</w:t>
      </w:r>
    </w:p>
    <w:p w14:paraId="0592B8FB" w14:textId="77777777" w:rsidR="006777C7" w:rsidRPr="00071CDB" w:rsidRDefault="006777C7" w:rsidP="006777C7">
      <w:pPr>
        <w:rPr>
          <w:rFonts w:ascii="Tahoma" w:hAnsi="Tahoma" w:cs="Tahoma"/>
          <w:szCs w:val="22"/>
          <w:lang w:val="el-GR"/>
        </w:rPr>
      </w:pPr>
      <w:r w:rsidRPr="00071CDB">
        <w:rPr>
          <w:rFonts w:ascii="Tahoma" w:hAnsi="Tahoma" w:cs="Tahoma"/>
          <w:szCs w:val="22"/>
          <w:lang w:val="el-GR"/>
        </w:rPr>
        <w:t>Θα δοθεί ιδιαίτερη έμφαση στον τρόπο ενσωμάτωσης και συνέργειας της παρούσας δικτυακής υποδομής με τις υφιστάμενες δικτυακές υποδομές του φορέα ή αυτές που θα εγκατασταθούν μέσω του έργου ΣΥΖΕΥΞΙΣ ΙΙ, προκειμένου να διασφαλιστεί η απρόσκοπτη διαλειτουργικότητα μεταξύ τους και να καταστεί έτσι δυνατή η αδιάλειπτη συνέχιση των υπηρεσιών που παρέχονται από το φορέα.</w:t>
      </w:r>
    </w:p>
    <w:p w14:paraId="68CF2C1B" w14:textId="77777777" w:rsidR="006777C7" w:rsidRPr="00071CDB" w:rsidRDefault="006777C7" w:rsidP="006777C7">
      <w:pPr>
        <w:rPr>
          <w:rFonts w:ascii="Tahoma" w:hAnsi="Tahoma" w:cs="Tahoma"/>
          <w:szCs w:val="22"/>
          <w:lang w:val="el-GR"/>
        </w:rPr>
      </w:pPr>
    </w:p>
    <w:p w14:paraId="6EDBE71D" w14:textId="77777777" w:rsidR="006777C7" w:rsidRPr="00071CDB" w:rsidRDefault="006777C7" w:rsidP="006777C7">
      <w:pPr>
        <w:spacing w:line="276" w:lineRule="auto"/>
        <w:rPr>
          <w:rFonts w:ascii="Tahoma" w:hAnsi="Tahoma" w:cs="Tahoma"/>
          <w:szCs w:val="22"/>
          <w:lang w:val="el-GR"/>
        </w:rPr>
      </w:pPr>
      <w:r w:rsidRPr="00071CDB">
        <w:rPr>
          <w:rFonts w:ascii="Tahoma" w:hAnsi="Tahoma" w:cs="Tahoma"/>
          <w:b/>
          <w:szCs w:val="22"/>
          <w:lang w:val="el-GR"/>
        </w:rPr>
        <w:t>1.3</w:t>
      </w:r>
      <w:r w:rsidRPr="00071CDB">
        <w:rPr>
          <w:rFonts w:ascii="Tahoma" w:hAnsi="Tahoma" w:cs="Tahoma"/>
          <w:szCs w:val="22"/>
          <w:lang w:val="el-GR"/>
        </w:rPr>
        <w:t xml:space="preserve"> Τεχνικά χαρακτηριστικά εξοπλισμού</w:t>
      </w:r>
    </w:p>
    <w:p w14:paraId="053E458A" w14:textId="77777777" w:rsidR="006777C7" w:rsidRPr="00071CDB" w:rsidRDefault="006777C7" w:rsidP="006777C7">
      <w:pPr>
        <w:spacing w:line="276" w:lineRule="auto"/>
        <w:rPr>
          <w:rFonts w:ascii="Tahoma" w:hAnsi="Tahoma" w:cs="Tahoma"/>
          <w:szCs w:val="22"/>
          <w:lang w:val="el-GR"/>
        </w:rPr>
      </w:pPr>
      <w:r w:rsidRPr="00071CDB">
        <w:rPr>
          <w:rFonts w:ascii="Tahoma" w:hAnsi="Tahoma" w:cs="Tahoma"/>
          <w:szCs w:val="22"/>
          <w:lang w:val="el-GR"/>
        </w:rPr>
        <w:t>Αξιολογείται η κάλυψη των απαιτήσεων των τεχνικών χαρακτηριστικών του εξοπλισμού και λογισμικού, όπως αυτός περιγράφεται στους Πίνακες Συμμόρφωσης του Παραρτήματος ΙΙ καθώς και η κάλυψη απαιτήσεων πέραν των κατ’ ελάχιστα ζητούμενων στην παρούσα.</w:t>
      </w:r>
    </w:p>
    <w:p w14:paraId="40FE784E" w14:textId="77777777" w:rsidR="006777C7" w:rsidRPr="00071CDB" w:rsidRDefault="006777C7" w:rsidP="006777C7">
      <w:pPr>
        <w:rPr>
          <w:rFonts w:ascii="Tahoma" w:hAnsi="Tahoma" w:cs="Tahoma"/>
          <w:szCs w:val="22"/>
          <w:lang w:val="el-GR"/>
        </w:rPr>
      </w:pPr>
    </w:p>
    <w:tbl>
      <w:tblPr>
        <w:tblW w:w="9855" w:type="dxa"/>
        <w:tblLayout w:type="fixed"/>
        <w:tblLook w:val="01E0" w:firstRow="1" w:lastRow="1" w:firstColumn="1" w:lastColumn="1" w:noHBand="0" w:noVBand="0"/>
      </w:tblPr>
      <w:tblGrid>
        <w:gridCol w:w="9855"/>
      </w:tblGrid>
      <w:tr w:rsidR="006777C7" w:rsidRPr="00071CDB" w14:paraId="0385250D" w14:textId="77777777" w:rsidTr="00FB6605">
        <w:tc>
          <w:tcPr>
            <w:tcW w:w="9855" w:type="dxa"/>
            <w:shd w:val="clear" w:color="auto" w:fill="E6E6E6"/>
          </w:tcPr>
          <w:p w14:paraId="7D5A1283" w14:textId="77777777" w:rsidR="006777C7" w:rsidRPr="00071CDB" w:rsidRDefault="006777C7" w:rsidP="00FB6605">
            <w:pPr>
              <w:spacing w:before="120" w:line="276" w:lineRule="auto"/>
              <w:rPr>
                <w:rFonts w:ascii="Tahoma" w:hAnsi="Tahoma" w:cs="Tahoma"/>
                <w:b/>
                <w:szCs w:val="22"/>
                <w:lang w:val="el-GR"/>
              </w:rPr>
            </w:pPr>
            <w:r w:rsidRPr="00071CDB">
              <w:rPr>
                <w:rFonts w:ascii="Tahoma" w:hAnsi="Tahoma" w:cs="Tahoma"/>
                <w:szCs w:val="22"/>
                <w:u w:val="single"/>
                <w:lang w:val="el-GR"/>
              </w:rPr>
              <w:br w:type="page"/>
            </w:r>
            <w:r w:rsidRPr="00071CDB">
              <w:rPr>
                <w:rFonts w:ascii="Tahoma" w:hAnsi="Tahoma" w:cs="Tahoma"/>
                <w:b/>
                <w:szCs w:val="22"/>
                <w:lang w:val="el-GR"/>
              </w:rPr>
              <w:t>Ομάδα 2 - Προσφερόμενες Υπηρεσίες</w:t>
            </w:r>
          </w:p>
        </w:tc>
      </w:tr>
    </w:tbl>
    <w:p w14:paraId="25EB2822" w14:textId="77777777" w:rsidR="006777C7" w:rsidRPr="00071CDB" w:rsidRDefault="006777C7" w:rsidP="006777C7">
      <w:pPr>
        <w:spacing w:before="240" w:line="276" w:lineRule="auto"/>
        <w:rPr>
          <w:rFonts w:ascii="Tahoma" w:hAnsi="Tahoma" w:cs="Tahoma"/>
          <w:szCs w:val="22"/>
          <w:lang w:val="el-GR"/>
        </w:rPr>
      </w:pPr>
      <w:r w:rsidRPr="00071CDB">
        <w:rPr>
          <w:rFonts w:ascii="Tahoma" w:hAnsi="Tahoma" w:cs="Tahoma"/>
          <w:b/>
          <w:szCs w:val="22"/>
          <w:lang w:val="el-GR"/>
        </w:rPr>
        <w:t>2.1</w:t>
      </w:r>
      <w:r w:rsidRPr="00071CDB">
        <w:rPr>
          <w:rFonts w:ascii="Tahoma" w:hAnsi="Tahoma" w:cs="Tahoma"/>
          <w:szCs w:val="22"/>
          <w:lang w:val="el-GR"/>
        </w:rPr>
        <w:t xml:space="preserve"> Υπηρεσίες </w:t>
      </w:r>
      <w:bookmarkStart w:id="94" w:name="_Hlk124172054"/>
      <w:r w:rsidRPr="00071CDB">
        <w:rPr>
          <w:rFonts w:ascii="Tahoma" w:hAnsi="Tahoma" w:cs="Tahoma"/>
          <w:szCs w:val="22"/>
          <w:lang w:val="el-GR"/>
        </w:rPr>
        <w:t>εγκατάστασης, παραμετροποίησης και θέσης σε λειτουργία εξοπλισμού και συστημάτων</w:t>
      </w:r>
      <w:bookmarkEnd w:id="94"/>
    </w:p>
    <w:p w14:paraId="496F73F9" w14:textId="77777777" w:rsidR="006777C7" w:rsidRPr="00071CDB" w:rsidRDefault="006777C7" w:rsidP="00071CDB">
      <w:pPr>
        <w:numPr>
          <w:ilvl w:val="12"/>
          <w:numId w:val="0"/>
        </w:numPr>
        <w:spacing w:line="276" w:lineRule="auto"/>
        <w:rPr>
          <w:rFonts w:ascii="Tahoma" w:hAnsi="Tahoma" w:cs="Tahoma"/>
          <w:szCs w:val="22"/>
          <w:lang w:val="el-GR"/>
        </w:rPr>
      </w:pPr>
      <w:r w:rsidRPr="00071CDB">
        <w:rPr>
          <w:rFonts w:ascii="Tahoma" w:hAnsi="Tahoma" w:cs="Tahoma"/>
          <w:szCs w:val="22"/>
          <w:lang w:val="el-GR"/>
        </w:rPr>
        <w:t>Βαθμολογούνται οι προσφερόμενες υπηρεσίες και αξιολογείται η προτεινόμενη μεθοδολογία παροχής των υπηρεσιών εγκατάστασης, παραμετροποίησης και θέσης σε λειτουργία εξοπλισμού και συστημάτων.</w:t>
      </w:r>
    </w:p>
    <w:p w14:paraId="53C0E635" w14:textId="77777777" w:rsidR="006777C7" w:rsidRPr="00071CDB" w:rsidRDefault="006777C7" w:rsidP="006777C7">
      <w:pPr>
        <w:spacing w:line="276" w:lineRule="auto"/>
        <w:rPr>
          <w:rFonts w:ascii="Tahoma" w:hAnsi="Tahoma" w:cs="Tahoma"/>
          <w:szCs w:val="22"/>
          <w:lang w:val="el-GR"/>
        </w:rPr>
      </w:pPr>
    </w:p>
    <w:p w14:paraId="2A4C556C" w14:textId="77777777" w:rsidR="006777C7" w:rsidRPr="00071CDB" w:rsidRDefault="006777C7" w:rsidP="006777C7">
      <w:pPr>
        <w:spacing w:line="276" w:lineRule="auto"/>
        <w:rPr>
          <w:rFonts w:ascii="Tahoma" w:hAnsi="Tahoma" w:cs="Tahoma"/>
          <w:szCs w:val="22"/>
          <w:lang w:val="el-GR"/>
        </w:rPr>
      </w:pPr>
      <w:r w:rsidRPr="00071CDB">
        <w:rPr>
          <w:rFonts w:ascii="Tahoma" w:hAnsi="Tahoma" w:cs="Tahoma"/>
          <w:b/>
          <w:szCs w:val="22"/>
          <w:lang w:val="el-GR"/>
        </w:rPr>
        <w:t xml:space="preserve">2.2 </w:t>
      </w:r>
      <w:r w:rsidRPr="00071CDB">
        <w:rPr>
          <w:rFonts w:ascii="Tahoma" w:hAnsi="Tahoma" w:cs="Tahoma"/>
          <w:szCs w:val="22"/>
          <w:lang w:val="el-GR"/>
        </w:rPr>
        <w:t>Υπηρεσίες Πιλοτικής Λειτουργίας</w:t>
      </w:r>
    </w:p>
    <w:p w14:paraId="4D75E5BA" w14:textId="77777777" w:rsidR="006777C7" w:rsidRPr="00071CDB" w:rsidRDefault="006777C7" w:rsidP="006777C7">
      <w:pPr>
        <w:spacing w:line="276" w:lineRule="auto"/>
        <w:rPr>
          <w:rFonts w:ascii="Tahoma" w:hAnsi="Tahoma" w:cs="Tahoma"/>
          <w:szCs w:val="22"/>
          <w:lang w:val="el-GR"/>
        </w:rPr>
      </w:pPr>
      <w:r w:rsidRPr="00071CDB">
        <w:rPr>
          <w:rFonts w:ascii="Tahoma" w:hAnsi="Tahoma" w:cs="Tahoma"/>
          <w:szCs w:val="22"/>
          <w:lang w:val="el-GR"/>
        </w:rPr>
        <w:t>Βαθμολογούνται οι προσφερόμενες υπηρεσίες και αξιολογείται η προτεινόμενη μεθοδολογία παροχής των υπηρεσιών Επιτόπιας Υποστήριξης και HelpDesk και η μεθοδολογία παροχής τους κατά τις Φάσεις Πιλοτικής (Δοκιμαστικής) Λειτουργίας.</w:t>
      </w:r>
    </w:p>
    <w:p w14:paraId="3EFAF413" w14:textId="77777777" w:rsidR="006777C7" w:rsidRPr="00071CDB" w:rsidRDefault="006777C7" w:rsidP="006777C7">
      <w:pPr>
        <w:spacing w:line="276" w:lineRule="auto"/>
        <w:rPr>
          <w:rFonts w:ascii="Tahoma" w:hAnsi="Tahoma" w:cs="Tahoma"/>
          <w:szCs w:val="22"/>
          <w:lang w:val="el-GR"/>
        </w:rPr>
      </w:pPr>
    </w:p>
    <w:p w14:paraId="3C725F22" w14:textId="77777777" w:rsidR="006777C7" w:rsidRPr="00071CDB" w:rsidRDefault="006777C7" w:rsidP="006777C7">
      <w:pPr>
        <w:spacing w:line="276" w:lineRule="auto"/>
        <w:rPr>
          <w:rFonts w:ascii="Tahoma" w:hAnsi="Tahoma" w:cs="Tahoma"/>
          <w:szCs w:val="22"/>
          <w:lang w:val="el-GR"/>
        </w:rPr>
      </w:pPr>
      <w:r w:rsidRPr="00071CDB">
        <w:rPr>
          <w:rFonts w:ascii="Tahoma" w:hAnsi="Tahoma" w:cs="Tahoma"/>
          <w:b/>
          <w:szCs w:val="22"/>
          <w:lang w:val="el-GR"/>
        </w:rPr>
        <w:t xml:space="preserve">2.3 </w:t>
      </w:r>
      <w:r w:rsidRPr="00071CDB">
        <w:rPr>
          <w:rFonts w:ascii="Tahoma" w:hAnsi="Tahoma" w:cs="Tahoma"/>
          <w:szCs w:val="22"/>
          <w:lang w:val="el-GR"/>
        </w:rPr>
        <w:t>Υπηρεσίες εκπαίδευσης</w:t>
      </w:r>
    </w:p>
    <w:p w14:paraId="0AB87A37" w14:textId="77777777" w:rsidR="006777C7" w:rsidRPr="00071CDB" w:rsidRDefault="006777C7" w:rsidP="006777C7">
      <w:pPr>
        <w:rPr>
          <w:rFonts w:ascii="Tahoma" w:hAnsi="Tahoma" w:cs="Tahoma"/>
          <w:szCs w:val="22"/>
          <w:lang w:val="el-GR"/>
        </w:rPr>
      </w:pPr>
      <w:r w:rsidRPr="00071CDB">
        <w:rPr>
          <w:rFonts w:ascii="Tahoma" w:hAnsi="Tahoma" w:cs="Tahoma"/>
          <w:szCs w:val="22"/>
          <w:lang w:val="el-GR"/>
        </w:rPr>
        <w:t>Βαθμολογούνται οι προσφερόμενες υπηρεσίες και αξιολογείται η προτεινόμενη μεθοδολογία παροχής των υπηρεσιών εκπαίδευσης.</w:t>
      </w:r>
    </w:p>
    <w:p w14:paraId="623541CE" w14:textId="77777777" w:rsidR="006777C7" w:rsidRPr="00071CDB" w:rsidRDefault="006777C7" w:rsidP="006777C7">
      <w:pPr>
        <w:rPr>
          <w:rFonts w:ascii="Tahoma" w:hAnsi="Tahoma" w:cs="Tahoma"/>
          <w:szCs w:val="22"/>
          <w:lang w:val="el-GR"/>
        </w:rPr>
      </w:pPr>
    </w:p>
    <w:tbl>
      <w:tblPr>
        <w:tblW w:w="9855" w:type="dxa"/>
        <w:tblLayout w:type="fixed"/>
        <w:tblLook w:val="01E0" w:firstRow="1" w:lastRow="1" w:firstColumn="1" w:lastColumn="1" w:noHBand="0" w:noVBand="0"/>
      </w:tblPr>
      <w:tblGrid>
        <w:gridCol w:w="9855"/>
      </w:tblGrid>
      <w:tr w:rsidR="006777C7" w:rsidRPr="00AA5F24" w14:paraId="67B1CB24" w14:textId="77777777" w:rsidTr="00FB6605">
        <w:tc>
          <w:tcPr>
            <w:tcW w:w="9855" w:type="dxa"/>
            <w:shd w:val="clear" w:color="auto" w:fill="D9D9D9" w:themeFill="background1" w:themeFillShade="D9"/>
          </w:tcPr>
          <w:p w14:paraId="302A7406" w14:textId="77777777" w:rsidR="006777C7" w:rsidRPr="00071CDB" w:rsidRDefault="006777C7" w:rsidP="00FB6605">
            <w:pPr>
              <w:spacing w:before="120" w:line="276" w:lineRule="auto"/>
              <w:rPr>
                <w:rFonts w:ascii="Tahoma" w:hAnsi="Tahoma" w:cs="Tahoma"/>
                <w:b/>
                <w:szCs w:val="22"/>
                <w:lang w:val="el-GR"/>
              </w:rPr>
            </w:pPr>
            <w:r w:rsidRPr="00071CDB">
              <w:rPr>
                <w:rFonts w:ascii="Tahoma" w:hAnsi="Tahoma" w:cs="Tahoma"/>
                <w:b/>
                <w:szCs w:val="22"/>
                <w:lang w:val="el-GR"/>
              </w:rPr>
              <w:br w:type="page"/>
              <w:t>Ομάδα 3 – Μεθοδολογία Οργάνωσης/Διοίκησης και Υλοποίησης Έργου</w:t>
            </w:r>
          </w:p>
        </w:tc>
      </w:tr>
    </w:tbl>
    <w:p w14:paraId="2ACB106D" w14:textId="77777777" w:rsidR="006777C7" w:rsidRPr="00071CDB" w:rsidRDefault="006777C7" w:rsidP="006777C7">
      <w:pPr>
        <w:pStyle w:val="af7"/>
        <w:rPr>
          <w:rFonts w:ascii="Tahoma" w:hAnsi="Tahoma" w:cs="Tahoma"/>
          <w:b/>
          <w:szCs w:val="22"/>
          <w:lang w:val="el-GR"/>
        </w:rPr>
      </w:pPr>
    </w:p>
    <w:p w14:paraId="4B41F219" w14:textId="77777777" w:rsidR="006777C7" w:rsidRPr="00071CDB" w:rsidRDefault="006777C7" w:rsidP="006777C7">
      <w:pPr>
        <w:spacing w:before="240" w:line="276" w:lineRule="auto"/>
        <w:rPr>
          <w:rFonts w:ascii="Tahoma" w:hAnsi="Tahoma" w:cs="Tahoma"/>
          <w:szCs w:val="22"/>
          <w:lang w:val="el-GR"/>
        </w:rPr>
      </w:pPr>
      <w:r w:rsidRPr="00071CDB">
        <w:rPr>
          <w:rFonts w:ascii="Tahoma" w:hAnsi="Tahoma" w:cs="Tahoma"/>
          <w:b/>
          <w:szCs w:val="22"/>
          <w:lang w:val="el-GR"/>
        </w:rPr>
        <w:t>3.1:</w:t>
      </w:r>
      <w:r w:rsidRPr="00071CDB">
        <w:rPr>
          <w:rFonts w:ascii="Tahoma" w:hAnsi="Tahoma" w:cs="Tahoma"/>
          <w:szCs w:val="22"/>
          <w:lang w:val="el-GR"/>
        </w:rPr>
        <w:t xml:space="preserve"> Οργάνωση Υλοποίησης Έργου (Φάσεις, Χρονοδιάγραμμα, Παραδοτέα)</w:t>
      </w:r>
    </w:p>
    <w:p w14:paraId="3BF19461" w14:textId="77777777" w:rsidR="006777C7" w:rsidRPr="00071CDB" w:rsidRDefault="006777C7" w:rsidP="006777C7">
      <w:pPr>
        <w:spacing w:line="276" w:lineRule="auto"/>
        <w:rPr>
          <w:rFonts w:ascii="Tahoma" w:hAnsi="Tahoma" w:cs="Tahoma"/>
          <w:szCs w:val="22"/>
          <w:lang w:val="el-GR"/>
        </w:rPr>
      </w:pPr>
      <w:r w:rsidRPr="00071CDB">
        <w:rPr>
          <w:rFonts w:ascii="Tahoma" w:hAnsi="Tahoma" w:cs="Tahoma"/>
          <w:szCs w:val="22"/>
          <w:lang w:val="el-GR"/>
        </w:rPr>
        <w:t>Ανάλυση του αντικειμένου της σύμβασης σε ενότητες εργασιών και σύνδεσή τους με τα ελάχιστα απαιτούμενα παραδοτέα και το χρονοδιάγραμμα που περιγράφεται στις τεχνικές προδιαγραφές.</w:t>
      </w:r>
    </w:p>
    <w:p w14:paraId="3DD62B46" w14:textId="77777777" w:rsidR="006777C7" w:rsidRPr="00071CDB" w:rsidRDefault="006777C7" w:rsidP="006777C7">
      <w:pPr>
        <w:spacing w:line="276" w:lineRule="auto"/>
        <w:rPr>
          <w:rFonts w:ascii="Tahoma" w:hAnsi="Tahoma" w:cs="Tahoma"/>
          <w:szCs w:val="22"/>
          <w:lang w:val="el-GR"/>
        </w:rPr>
      </w:pPr>
      <w:r w:rsidRPr="00071CDB">
        <w:rPr>
          <w:rFonts w:ascii="Tahoma" w:hAnsi="Tahoma" w:cs="Tahoma"/>
          <w:szCs w:val="22"/>
          <w:lang w:val="el-GR"/>
        </w:rPr>
        <w:t xml:space="preserve">Αξιολογούνται: </w:t>
      </w:r>
    </w:p>
    <w:p w14:paraId="5C46F4B2" w14:textId="77777777" w:rsidR="006777C7" w:rsidRPr="00071CDB" w:rsidRDefault="006777C7" w:rsidP="006777C7">
      <w:pPr>
        <w:pStyle w:val="aff0"/>
        <w:numPr>
          <w:ilvl w:val="0"/>
          <w:numId w:val="70"/>
        </w:numPr>
        <w:spacing w:line="276" w:lineRule="auto"/>
        <w:rPr>
          <w:rFonts w:ascii="Tahoma" w:hAnsi="Tahoma" w:cs="Tahoma"/>
          <w:szCs w:val="22"/>
          <w:lang w:val="el-GR"/>
        </w:rPr>
      </w:pPr>
      <w:r w:rsidRPr="00071CDB">
        <w:rPr>
          <w:rFonts w:ascii="Tahoma" w:hAnsi="Tahoma" w:cs="Tahoma"/>
          <w:szCs w:val="22"/>
          <w:lang w:val="el-GR"/>
        </w:rPr>
        <w:t>η σαφήνεια και πληρότητα ανάλυσης των προσφερόμενων υπηρεσιών του Υποψήφιου Αναδόχου, σε συνάρτηση με τον προσφερόμενο ανθρωποχρόνο,</w:t>
      </w:r>
    </w:p>
    <w:p w14:paraId="29262975" w14:textId="77777777" w:rsidR="006777C7" w:rsidRPr="00071CDB" w:rsidRDefault="006777C7" w:rsidP="006777C7">
      <w:pPr>
        <w:pStyle w:val="aff0"/>
        <w:numPr>
          <w:ilvl w:val="0"/>
          <w:numId w:val="70"/>
        </w:numPr>
        <w:spacing w:line="276" w:lineRule="auto"/>
        <w:rPr>
          <w:rFonts w:ascii="Tahoma" w:hAnsi="Tahoma" w:cs="Tahoma"/>
          <w:szCs w:val="22"/>
          <w:lang w:val="el-GR"/>
        </w:rPr>
      </w:pPr>
      <w:r w:rsidRPr="00071CDB">
        <w:rPr>
          <w:rFonts w:ascii="Tahoma" w:hAnsi="Tahoma" w:cs="Tahoma"/>
          <w:szCs w:val="22"/>
          <w:lang w:val="el-GR"/>
        </w:rPr>
        <w:t>ο ρεαλιστικός χρονοπρογραμματισμός των παρεχόμενων εργασιών του υποψήφιου Αναδόχου με βάση τις επιχειρησιακές απαιτήσεις του Κυρίου του Έργου,</w:t>
      </w:r>
    </w:p>
    <w:p w14:paraId="38112A59" w14:textId="77777777" w:rsidR="006777C7" w:rsidRPr="00071CDB" w:rsidRDefault="006777C7" w:rsidP="006777C7">
      <w:pPr>
        <w:pStyle w:val="aff0"/>
        <w:numPr>
          <w:ilvl w:val="0"/>
          <w:numId w:val="70"/>
        </w:numPr>
        <w:spacing w:line="276" w:lineRule="auto"/>
        <w:rPr>
          <w:rFonts w:ascii="Tahoma" w:hAnsi="Tahoma" w:cs="Tahoma"/>
          <w:szCs w:val="22"/>
          <w:lang w:val="el-GR"/>
        </w:rPr>
      </w:pPr>
      <w:r w:rsidRPr="00071CDB">
        <w:rPr>
          <w:rFonts w:ascii="Tahoma" w:hAnsi="Tahoma" w:cs="Tahoma"/>
          <w:szCs w:val="22"/>
          <w:lang w:val="el-GR"/>
        </w:rPr>
        <w:t>η ορθολογική ανάλυση του αντικειμένου του έργου σε Ενότητες Εργασίας και επιμέρους δραστηριότητες / ενέργειες υλοποίησης του Έργου και των μεταξύ τους αλληλεξαρτήσεων, λαμβάνοντας υπόψη το φυσικό αντικείμενο και το χρονοδιάγραμμα υλοποίησής του,</w:t>
      </w:r>
    </w:p>
    <w:p w14:paraId="05925EB2" w14:textId="77777777" w:rsidR="006777C7" w:rsidRPr="00071CDB" w:rsidRDefault="006777C7" w:rsidP="006777C7">
      <w:pPr>
        <w:pStyle w:val="aff0"/>
        <w:numPr>
          <w:ilvl w:val="0"/>
          <w:numId w:val="70"/>
        </w:numPr>
        <w:spacing w:line="276" w:lineRule="auto"/>
        <w:rPr>
          <w:rFonts w:ascii="Tahoma" w:hAnsi="Tahoma" w:cs="Tahoma"/>
          <w:szCs w:val="22"/>
          <w:lang w:val="el-GR"/>
        </w:rPr>
      </w:pPr>
      <w:r w:rsidRPr="00071CDB">
        <w:rPr>
          <w:rFonts w:ascii="Tahoma" w:hAnsi="Tahoma" w:cs="Tahoma"/>
          <w:szCs w:val="22"/>
          <w:lang w:val="el-GR"/>
        </w:rPr>
        <w:t>η ανάλυση, δομή και οργάνωση των παραδοτέων και η σύνδεσή τους με τις Ενότητες Εργασίας, σε σχέση με την προτεινόμενη Μεθοδολογία, τη ρεαλιστικότητα της προσέγγισης και την ολοκληρωμένη αντίληψη του υποψήφιου Αναδόχου για το Έργο,</w:t>
      </w:r>
    </w:p>
    <w:p w14:paraId="5B477548" w14:textId="77777777" w:rsidR="006777C7" w:rsidRPr="00071CDB" w:rsidRDefault="006777C7" w:rsidP="006777C7">
      <w:pPr>
        <w:pStyle w:val="aff0"/>
        <w:numPr>
          <w:ilvl w:val="0"/>
          <w:numId w:val="70"/>
        </w:numPr>
        <w:spacing w:line="276" w:lineRule="auto"/>
        <w:rPr>
          <w:rFonts w:ascii="Tahoma" w:hAnsi="Tahoma" w:cs="Tahoma"/>
          <w:szCs w:val="22"/>
          <w:lang w:val="el-GR"/>
        </w:rPr>
      </w:pPr>
      <w:r w:rsidRPr="00071CDB">
        <w:rPr>
          <w:rFonts w:ascii="Tahoma" w:hAnsi="Tahoma" w:cs="Tahoma"/>
          <w:szCs w:val="22"/>
          <w:lang w:val="el-GR"/>
        </w:rPr>
        <w:t>η λίστα με τα ορόσημα του Έργου, που αφορούν κρίσιμα σημεία/στιγμιότυπα του χρονοδιαγράμματος του Έργου, στα οποία το Έργο απομπλέκεται από κάποιο σημαντικό ρίσκο ή/και επιτυγχάνει κάποιο σημαντικό (ενδιάμεσο) στόχο.</w:t>
      </w:r>
    </w:p>
    <w:p w14:paraId="5F6B21D9" w14:textId="77777777" w:rsidR="006777C7" w:rsidRPr="00071CDB" w:rsidRDefault="006777C7" w:rsidP="006777C7">
      <w:pPr>
        <w:spacing w:line="276" w:lineRule="auto"/>
        <w:rPr>
          <w:rFonts w:ascii="Tahoma" w:hAnsi="Tahoma" w:cs="Tahoma"/>
          <w:szCs w:val="22"/>
          <w:lang w:val="el-GR"/>
        </w:rPr>
      </w:pPr>
    </w:p>
    <w:p w14:paraId="2BFE61BE" w14:textId="77777777" w:rsidR="006777C7" w:rsidRPr="00071CDB" w:rsidRDefault="006777C7" w:rsidP="006777C7">
      <w:pPr>
        <w:spacing w:line="276" w:lineRule="auto"/>
        <w:rPr>
          <w:rFonts w:ascii="Tahoma" w:hAnsi="Tahoma" w:cs="Tahoma"/>
          <w:szCs w:val="22"/>
          <w:lang w:val="el-GR"/>
        </w:rPr>
      </w:pPr>
      <w:r w:rsidRPr="00071CDB">
        <w:rPr>
          <w:rFonts w:ascii="Tahoma" w:hAnsi="Tahoma" w:cs="Tahoma"/>
          <w:b/>
          <w:szCs w:val="22"/>
          <w:lang w:val="el-GR"/>
        </w:rPr>
        <w:t>3.2:</w:t>
      </w:r>
      <w:r w:rsidRPr="00071CDB">
        <w:rPr>
          <w:rFonts w:ascii="Tahoma" w:hAnsi="Tahoma" w:cs="Tahoma"/>
          <w:szCs w:val="22"/>
          <w:lang w:val="el-GR"/>
        </w:rPr>
        <w:t xml:space="preserve"> </w:t>
      </w:r>
      <w:r w:rsidRPr="00071CDB">
        <w:rPr>
          <w:rFonts w:ascii="Tahoma" w:hAnsi="Tahoma" w:cs="Tahoma"/>
          <w:szCs w:val="22"/>
          <w:lang w:val="el-GR"/>
        </w:rPr>
        <w:tab/>
        <w:t>Σχήμα Διοίκησης - Μεθοδολογία Διοίκησης και Διασφάλισης Ποιότητας</w:t>
      </w:r>
    </w:p>
    <w:p w14:paraId="58F87CAE" w14:textId="77777777" w:rsidR="006777C7" w:rsidRPr="00071CDB" w:rsidRDefault="006777C7" w:rsidP="006777C7">
      <w:pPr>
        <w:spacing w:line="276" w:lineRule="auto"/>
        <w:rPr>
          <w:rFonts w:ascii="Tahoma" w:hAnsi="Tahoma" w:cs="Tahoma"/>
          <w:szCs w:val="22"/>
          <w:lang w:val="el-GR"/>
        </w:rPr>
      </w:pPr>
      <w:r w:rsidRPr="00071CDB">
        <w:rPr>
          <w:rFonts w:ascii="Tahoma" w:hAnsi="Tahoma" w:cs="Tahoma"/>
          <w:szCs w:val="22"/>
          <w:lang w:val="el-GR"/>
        </w:rPr>
        <w:t>Αξιολογούνται:</w:t>
      </w:r>
    </w:p>
    <w:p w14:paraId="4FD40410" w14:textId="77777777" w:rsidR="006777C7" w:rsidRPr="00071CDB" w:rsidRDefault="006777C7" w:rsidP="006777C7">
      <w:pPr>
        <w:pStyle w:val="aff0"/>
        <w:numPr>
          <w:ilvl w:val="0"/>
          <w:numId w:val="71"/>
        </w:numPr>
        <w:spacing w:line="276" w:lineRule="auto"/>
        <w:rPr>
          <w:rFonts w:ascii="Tahoma" w:hAnsi="Tahoma" w:cs="Tahoma"/>
          <w:szCs w:val="22"/>
          <w:lang w:val="el-GR"/>
        </w:rPr>
      </w:pPr>
      <w:r w:rsidRPr="00071CDB">
        <w:rPr>
          <w:rFonts w:ascii="Tahoma" w:hAnsi="Tahoma" w:cs="Tahoma"/>
          <w:szCs w:val="22"/>
          <w:lang w:val="el-GR"/>
        </w:rPr>
        <w:t>ο βαθμός επάρκειας, σαφήνειας και αποτελεσματικότητας του τρόπου διακυβέρνησης του έργου. Ελέγχεται κατά πόσον από την προσφορά είναι ευδιάκριτα τα όρια λογοδοσίας όλων 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χωρίς να αυξάνεται η πολυπλοκότητα,</w:t>
      </w:r>
    </w:p>
    <w:p w14:paraId="13ACC663" w14:textId="77777777" w:rsidR="006777C7" w:rsidRPr="00071CDB" w:rsidRDefault="006777C7" w:rsidP="006777C7">
      <w:pPr>
        <w:pStyle w:val="aff0"/>
        <w:numPr>
          <w:ilvl w:val="0"/>
          <w:numId w:val="71"/>
        </w:numPr>
        <w:spacing w:line="276" w:lineRule="auto"/>
        <w:rPr>
          <w:rFonts w:ascii="Tahoma" w:hAnsi="Tahoma" w:cs="Tahoma"/>
          <w:b/>
          <w:szCs w:val="22"/>
          <w:lang w:val="el-GR"/>
        </w:rPr>
      </w:pPr>
      <w:r w:rsidRPr="00071CDB">
        <w:rPr>
          <w:rFonts w:ascii="Tahoma" w:hAnsi="Tahoma" w:cs="Tahoma"/>
          <w:szCs w:val="22"/>
          <w:lang w:val="el-GR"/>
        </w:rPr>
        <w:t xml:space="preserve">η καταλληλότητα και η επάρκεια των διαδικασιών και των μηχανισμών επικοινωνίας της Ομάδας Έργου με τα αρμόδια εμπλεκόμενα τμήματα/μονάδες και τα στελέχη της ΚτΠ ΜΑΕ και του φορέα, αλλά και με όποιους άλλους φορείς εμπλέκονται ενδεχομένως στην υλοποίηση/εκτέλεση του Έργου με στόχο τόσο τη μεταφορά τεχνογνωσίας όσο και την αποτελεσματικότερη υλοποίηση του έργου, </w:t>
      </w:r>
    </w:p>
    <w:p w14:paraId="66437F02" w14:textId="77777777" w:rsidR="006777C7" w:rsidRPr="00071CDB" w:rsidRDefault="006777C7" w:rsidP="006777C7">
      <w:pPr>
        <w:pStyle w:val="aff0"/>
        <w:numPr>
          <w:ilvl w:val="0"/>
          <w:numId w:val="71"/>
        </w:numPr>
        <w:spacing w:line="276" w:lineRule="auto"/>
        <w:rPr>
          <w:rFonts w:ascii="Tahoma" w:hAnsi="Tahoma" w:cs="Tahoma"/>
          <w:b/>
          <w:szCs w:val="22"/>
          <w:lang w:val="el-GR"/>
        </w:rPr>
      </w:pPr>
      <w:r w:rsidRPr="00071CDB">
        <w:rPr>
          <w:rFonts w:ascii="Tahoma" w:hAnsi="Tahoma" w:cs="Tahoma"/>
          <w:szCs w:val="22"/>
          <w:lang w:val="el-GR"/>
        </w:rPr>
        <w:t>η αποτελεσματικότητα της προτεινόμενης μεθοδολογίας διοίκησης και διασφάλισης ποιότητας.</w:t>
      </w:r>
    </w:p>
    <w:p w14:paraId="186A6348" w14:textId="77777777" w:rsidR="00C32384" w:rsidRPr="00071CDB" w:rsidRDefault="00C32384">
      <w:pPr>
        <w:pStyle w:val="af7"/>
        <w:rPr>
          <w:rFonts w:ascii="Tahoma" w:hAnsi="Tahoma" w:cs="Tahoma"/>
          <w:b/>
          <w:szCs w:val="22"/>
          <w:lang w:val="el-GR"/>
        </w:rPr>
      </w:pPr>
    </w:p>
    <w:p w14:paraId="446F6DD0" w14:textId="77777777" w:rsidR="008338F0" w:rsidRPr="00071CDB" w:rsidRDefault="003355E7" w:rsidP="004719AE">
      <w:pPr>
        <w:pStyle w:val="40"/>
        <w:numPr>
          <w:ilvl w:val="2"/>
          <w:numId w:val="7"/>
        </w:numPr>
        <w:rPr>
          <w:i/>
          <w:color w:val="5B9BD5"/>
        </w:rPr>
      </w:pPr>
      <w:bookmarkStart w:id="95" w:name="_Toc128490203"/>
      <w:r w:rsidRPr="00071CDB">
        <w:t>Βαθμολόγηση και κατάταξη προσφορών</w:t>
      </w:r>
      <w:bookmarkEnd w:id="95"/>
      <w:r w:rsidRPr="00071CDB">
        <w:t xml:space="preserve"> </w:t>
      </w:r>
    </w:p>
    <w:p w14:paraId="56491605" w14:textId="77777777" w:rsidR="004717A5" w:rsidRPr="00071CDB" w:rsidRDefault="004717A5" w:rsidP="004719AE">
      <w:pPr>
        <w:pStyle w:val="40"/>
        <w:numPr>
          <w:ilvl w:val="3"/>
          <w:numId w:val="7"/>
        </w:numPr>
      </w:pPr>
      <w:bookmarkStart w:id="96" w:name="_Toc128490204"/>
      <w:r w:rsidRPr="00071CDB">
        <w:t>Βαθμολόγηση Τεχνικών Προσφορών</w:t>
      </w:r>
      <w:bookmarkEnd w:id="96"/>
      <w:r w:rsidRPr="00071CDB">
        <w:t xml:space="preserve"> </w:t>
      </w:r>
    </w:p>
    <w:p w14:paraId="4CDE9050" w14:textId="77777777" w:rsidR="00C71722" w:rsidRPr="00071CDB" w:rsidRDefault="00C71722" w:rsidP="00C71722">
      <w:pPr>
        <w:rPr>
          <w:rFonts w:ascii="Tahoma" w:hAnsi="Tahoma" w:cs="Tahoma"/>
          <w:szCs w:val="22"/>
          <w:lang w:val="el-GR"/>
        </w:rPr>
      </w:pPr>
      <w:r w:rsidRPr="00071CDB">
        <w:rPr>
          <w:rFonts w:ascii="Tahoma" w:hAnsi="Tahoma" w:cs="Tahoma"/>
          <w:szCs w:val="22"/>
          <w:lang w:val="el-GR"/>
        </w:rPr>
        <w:t>Η Βαθμολόγηση των τεχνικών προσφορών θα γίνει σύμφωνα με τα “Κριτήρια Αξιολόγησης”, όπως αυτά προσδιορίζονται στον πίνακα της παρ.</w:t>
      </w:r>
      <w:r w:rsidR="00D83628" w:rsidRPr="00071CDB">
        <w:rPr>
          <w:rFonts w:ascii="Tahoma" w:hAnsi="Tahoma" w:cs="Tahoma"/>
          <w:szCs w:val="22"/>
          <w:lang w:val="el-GR"/>
        </w:rPr>
        <w:t xml:space="preserve"> 2.3.1. </w:t>
      </w:r>
    </w:p>
    <w:p w14:paraId="11533D62" w14:textId="77777777" w:rsidR="008338F0" w:rsidRPr="00071CDB" w:rsidRDefault="003355E7">
      <w:pPr>
        <w:rPr>
          <w:rFonts w:ascii="Tahoma" w:hAnsi="Tahoma" w:cs="Tahoma"/>
          <w:szCs w:val="22"/>
          <w:lang w:val="el-GR"/>
        </w:rPr>
      </w:pPr>
      <w:r w:rsidRPr="00071CDB">
        <w:rPr>
          <w:rFonts w:ascii="Tahoma" w:hAnsi="Tahoma" w:cs="Tahoma"/>
          <w:szCs w:val="22"/>
          <w:lang w:val="el-GR"/>
        </w:rPr>
        <w:lastRenderedPageBreak/>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r w:rsidRPr="00071CDB">
        <w:rPr>
          <w:rStyle w:val="15"/>
          <w:rFonts w:ascii="Tahoma" w:hAnsi="Tahoma" w:cs="Tahoma"/>
          <w:b/>
          <w:sz w:val="22"/>
          <w:szCs w:val="22"/>
          <w:lang w:val="el-GR"/>
        </w:rPr>
        <w:t>.</w:t>
      </w:r>
      <w:r w:rsidR="00E1337D" w:rsidRPr="00071CDB">
        <w:rPr>
          <w:rFonts w:ascii="Tahoma" w:hAnsi="Tahoma" w:cs="Tahoma"/>
          <w:b/>
          <w:szCs w:val="22"/>
          <w:lang w:val="el-GR"/>
        </w:rPr>
        <w:t xml:space="preserve"> </w:t>
      </w:r>
    </w:p>
    <w:p w14:paraId="416696CB" w14:textId="77777777" w:rsidR="008338F0" w:rsidRPr="00071CDB" w:rsidRDefault="003355E7">
      <w:pPr>
        <w:rPr>
          <w:rFonts w:ascii="Tahoma" w:hAnsi="Tahoma" w:cs="Tahoma"/>
          <w:szCs w:val="22"/>
          <w:lang w:val="el-GR"/>
        </w:rPr>
      </w:pPr>
      <w:r w:rsidRPr="00071CDB">
        <w:rPr>
          <w:rFonts w:ascii="Tahoma" w:hAnsi="Tahoma" w:cs="Tahoma"/>
          <w:szCs w:val="22"/>
          <w:lang w:val="el-GR"/>
        </w:rPr>
        <w:t xml:space="preserve">Κάθε κριτήριο αξιολόγησης βαθμολογείται αυτόνομα με βάση τα στοιχεία της προσφοράς. </w:t>
      </w:r>
    </w:p>
    <w:p w14:paraId="17B3BA72" w14:textId="77777777" w:rsidR="0001217D" w:rsidRPr="00071CDB" w:rsidRDefault="00414212" w:rsidP="0001217D">
      <w:pPr>
        <w:rPr>
          <w:rFonts w:ascii="Tahoma" w:hAnsi="Tahoma" w:cs="Tahoma"/>
          <w:i/>
          <w:color w:val="5B9BD5"/>
          <w:szCs w:val="22"/>
          <w:lang w:val="el-GR"/>
        </w:rPr>
      </w:pPr>
      <w:r w:rsidRPr="00071CDB">
        <w:rPr>
          <w:rFonts w:ascii="Tahoma" w:hAnsi="Tahoma" w:cs="Tahoma"/>
          <w:szCs w:val="22"/>
          <w:lang w:val="el-GR"/>
        </w:rPr>
        <w:t>Βαθμολογία</w:t>
      </w:r>
      <w:r w:rsidR="0001217D" w:rsidRPr="00071CDB">
        <w:rPr>
          <w:rFonts w:ascii="Tahoma" w:hAnsi="Tahoma" w:cs="Tahoma"/>
          <w:szCs w:val="22"/>
          <w:lang w:val="el-GR"/>
        </w:rPr>
        <w:t xml:space="preserve"> μικρότερη από 100 βαθμούς (ήτοι </w:t>
      </w:r>
      <w:r w:rsidR="00533858" w:rsidRPr="00071CDB">
        <w:rPr>
          <w:rFonts w:ascii="Tahoma" w:hAnsi="Tahoma" w:cs="Tahoma"/>
          <w:szCs w:val="22"/>
          <w:lang w:val="el-GR"/>
        </w:rPr>
        <w:t>προσφορά</w:t>
      </w:r>
      <w:r w:rsidRPr="00071CDB">
        <w:rPr>
          <w:rFonts w:ascii="Tahoma" w:hAnsi="Tahoma" w:cs="Tahoma"/>
          <w:szCs w:val="22"/>
          <w:lang w:val="el-GR"/>
        </w:rPr>
        <w:t xml:space="preserve"> </w:t>
      </w:r>
      <w:r w:rsidR="0001217D" w:rsidRPr="00071CDB">
        <w:rPr>
          <w:rFonts w:ascii="Tahoma" w:hAnsi="Tahoma" w:cs="Tahoma"/>
          <w:szCs w:val="22"/>
          <w:lang w:val="el-GR"/>
        </w:rPr>
        <w:t>που δεν καλύπτ</w:t>
      </w:r>
      <w:r w:rsidRPr="00071CDB">
        <w:rPr>
          <w:rFonts w:ascii="Tahoma" w:hAnsi="Tahoma" w:cs="Tahoma"/>
          <w:szCs w:val="22"/>
          <w:lang w:val="el-GR"/>
        </w:rPr>
        <w:t>ει</w:t>
      </w:r>
      <w:r w:rsidR="0001217D" w:rsidRPr="00071CDB">
        <w:rPr>
          <w:rFonts w:ascii="Tahoma" w:hAnsi="Tahoma" w:cs="Tahoma"/>
          <w:szCs w:val="22"/>
          <w:lang w:val="el-GR"/>
        </w:rPr>
        <w:t>/παρουσιάζ</w:t>
      </w:r>
      <w:r w:rsidRPr="00071CDB">
        <w:rPr>
          <w:rFonts w:ascii="Tahoma" w:hAnsi="Tahoma" w:cs="Tahoma"/>
          <w:szCs w:val="22"/>
          <w:lang w:val="el-GR"/>
        </w:rPr>
        <w:t>ει</w:t>
      </w:r>
      <w:r w:rsidR="0001217D" w:rsidRPr="00071CDB">
        <w:rPr>
          <w:rFonts w:ascii="Tahoma" w:hAnsi="Tahoma" w:cs="Tahoma"/>
          <w:szCs w:val="22"/>
          <w:lang w:val="el-GR"/>
        </w:rPr>
        <w:t xml:space="preserve"> αποκλίσεις από τις τεχνικές προδιαγραφές της παρούσας) επιφέρ</w:t>
      </w:r>
      <w:r w:rsidRPr="00071CDB">
        <w:rPr>
          <w:rFonts w:ascii="Tahoma" w:hAnsi="Tahoma" w:cs="Tahoma"/>
          <w:szCs w:val="22"/>
          <w:lang w:val="el-GR"/>
        </w:rPr>
        <w:t>ει</w:t>
      </w:r>
      <w:r w:rsidR="0001217D" w:rsidRPr="00071CDB">
        <w:rPr>
          <w:rFonts w:ascii="Tahoma" w:hAnsi="Tahoma" w:cs="Tahoma"/>
          <w:szCs w:val="22"/>
          <w:lang w:val="el-GR"/>
        </w:rPr>
        <w:t xml:space="preserve"> την απόρριψη της προσφοράς.</w:t>
      </w:r>
    </w:p>
    <w:p w14:paraId="650472F1" w14:textId="77777777" w:rsidR="008338F0" w:rsidRPr="00071CDB" w:rsidRDefault="003355E7">
      <w:pPr>
        <w:rPr>
          <w:rFonts w:ascii="Tahoma" w:hAnsi="Tahoma" w:cs="Tahoma"/>
          <w:szCs w:val="22"/>
          <w:lang w:val="el-GR"/>
        </w:rPr>
      </w:pPr>
      <w:r w:rsidRPr="00071CDB">
        <w:rPr>
          <w:rFonts w:ascii="Tahoma" w:hAnsi="Tahoma" w:cs="Tahoma"/>
          <w:szCs w:val="22"/>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071CDB">
        <w:rPr>
          <w:rFonts w:ascii="Tahoma" w:hAnsi="Tahoma" w:cs="Tahoma"/>
          <w:szCs w:val="22"/>
          <w:lang w:val="el-GR"/>
        </w:rPr>
        <w:t>(Β</w:t>
      </w:r>
      <w:r w:rsidR="00EB4B2B" w:rsidRPr="00071CDB">
        <w:rPr>
          <w:rFonts w:ascii="Tahoma" w:hAnsi="Tahoma" w:cs="Tahoma"/>
          <w:szCs w:val="22"/>
          <w:vertAlign w:val="subscript"/>
        </w:rPr>
        <w:t>i</w:t>
      </w:r>
      <w:r w:rsidR="00EB4B2B" w:rsidRPr="00071CDB">
        <w:rPr>
          <w:rFonts w:ascii="Tahoma" w:hAnsi="Tahoma" w:cs="Tahoma"/>
          <w:szCs w:val="22"/>
          <w:lang w:val="el-GR"/>
        </w:rPr>
        <w:t>)</w:t>
      </w:r>
      <w:r w:rsidR="00F242FC" w:rsidRPr="00071CDB">
        <w:rPr>
          <w:rFonts w:ascii="Tahoma" w:hAnsi="Tahoma" w:cs="Tahoma"/>
          <w:szCs w:val="22"/>
          <w:lang w:val="el-GR"/>
        </w:rPr>
        <w:t xml:space="preserve"> </w:t>
      </w:r>
      <w:r w:rsidRPr="00071CDB">
        <w:rPr>
          <w:rFonts w:ascii="Tahoma" w:hAnsi="Tahoma" w:cs="Tahoma"/>
          <w:szCs w:val="22"/>
          <w:lang w:val="el-GR"/>
        </w:rPr>
        <w:t>θα προκύπτει από το άθροισμα των σταθμισμένων βαθμολογιών όλων των κριτηρίων.</w:t>
      </w:r>
    </w:p>
    <w:p w14:paraId="76BA64FC" w14:textId="77777777" w:rsidR="005D6806" w:rsidRPr="00071CDB" w:rsidRDefault="005D6806" w:rsidP="005D6806">
      <w:pPr>
        <w:rPr>
          <w:rFonts w:ascii="Tahoma" w:hAnsi="Tahoma" w:cs="Tahoma"/>
          <w:szCs w:val="22"/>
          <w:lang w:val="el-GR"/>
        </w:rPr>
      </w:pPr>
      <w:bookmarkStart w:id="97" w:name="_Hlk49962342"/>
      <w:r w:rsidRPr="00071CDB">
        <w:rPr>
          <w:rFonts w:ascii="Tahoma" w:hAnsi="Tahoma" w:cs="Tahoma"/>
          <w:szCs w:val="22"/>
          <w:lang w:val="el-GR"/>
        </w:rPr>
        <w:t xml:space="preserve">Η συνολική βαθμολογία της τεχνικής προσφοράς υπολογίζεται με βάση τον παρακάτω τύπο : </w:t>
      </w:r>
    </w:p>
    <w:p w14:paraId="67C104CA" w14:textId="77777777" w:rsidR="005D6806" w:rsidRPr="00071CDB" w:rsidRDefault="005D6806" w:rsidP="005D6806">
      <w:pPr>
        <w:rPr>
          <w:rFonts w:ascii="Tahoma" w:hAnsi="Tahoma" w:cs="Tahoma"/>
          <w:szCs w:val="22"/>
        </w:rPr>
      </w:pPr>
      <w:r w:rsidRPr="00071CDB">
        <w:rPr>
          <w:rFonts w:ascii="Tahoma" w:hAnsi="Tahoma" w:cs="Tahoma"/>
          <w:szCs w:val="22"/>
        </w:rPr>
        <w:t>Β = σ1χΚ1 + σ2χΚ2 +……+σνχΚν</w:t>
      </w:r>
    </w:p>
    <w:bookmarkEnd w:id="97"/>
    <w:p w14:paraId="72E1B34A" w14:textId="77777777" w:rsidR="005D6806" w:rsidRPr="00071CDB" w:rsidRDefault="005D6806">
      <w:pPr>
        <w:rPr>
          <w:rFonts w:ascii="Tahoma" w:hAnsi="Tahoma" w:cs="Tahoma"/>
          <w:szCs w:val="22"/>
          <w:lang w:val="el-GR"/>
        </w:rPr>
      </w:pPr>
    </w:p>
    <w:p w14:paraId="57A80C07" w14:textId="77777777" w:rsidR="0001217D" w:rsidRPr="00071CDB" w:rsidRDefault="0001217D" w:rsidP="004719AE">
      <w:pPr>
        <w:pStyle w:val="40"/>
        <w:numPr>
          <w:ilvl w:val="3"/>
          <w:numId w:val="7"/>
        </w:numPr>
      </w:pPr>
      <w:bookmarkStart w:id="98" w:name="_Toc128490205"/>
      <w:r w:rsidRPr="00071CDB">
        <w:t>Κατάταξη προσφορών</w:t>
      </w:r>
      <w:bookmarkEnd w:id="98"/>
      <w:r w:rsidRPr="00071CDB">
        <w:t xml:space="preserve"> </w:t>
      </w:r>
    </w:p>
    <w:p w14:paraId="64E242FB" w14:textId="77777777" w:rsidR="0001217D" w:rsidRPr="00071CDB" w:rsidRDefault="0001217D" w:rsidP="0001217D">
      <w:pPr>
        <w:rPr>
          <w:rFonts w:ascii="Tahoma" w:hAnsi="Tahoma" w:cs="Tahoma"/>
          <w:szCs w:val="22"/>
          <w:lang w:val="el-GR"/>
        </w:rPr>
      </w:pPr>
      <w:r w:rsidRPr="00071CDB">
        <w:rPr>
          <w:rFonts w:ascii="Tahoma" w:hAnsi="Tahoma" w:cs="Tahoma"/>
          <w:szCs w:val="22"/>
          <w:lang w:val="el-GR"/>
        </w:rPr>
        <w:t>Πλέον συμφέρουσα από οικονομική άποψη προσφορά είναι εκείνη που παρουσιάζει το μεγαλύτερο Λ ο οποίος υπολογίζεται με βάση τον παρακάτω τύπο:</w:t>
      </w:r>
      <w:r w:rsidR="00DA6146" w:rsidRPr="00071CDB">
        <w:rPr>
          <w:rFonts w:ascii="Tahoma" w:hAnsi="Tahoma" w:cs="Tahoma"/>
          <w:szCs w:val="22"/>
          <w:lang w:val="el-GR"/>
        </w:rPr>
        <w:t xml:space="preserve">   </w:t>
      </w:r>
    </w:p>
    <w:p w14:paraId="57307A3D" w14:textId="77777777" w:rsidR="0001217D" w:rsidRPr="00071CDB" w:rsidRDefault="0001217D" w:rsidP="0001217D">
      <w:pPr>
        <w:jc w:val="center"/>
        <w:rPr>
          <w:rFonts w:ascii="Tahoma" w:hAnsi="Tahoma" w:cs="Tahoma"/>
          <w:szCs w:val="22"/>
          <w:lang w:val="nl-NL"/>
        </w:rPr>
      </w:pPr>
      <w:r w:rsidRPr="00071CDB">
        <w:rPr>
          <w:rFonts w:ascii="Tahoma" w:hAnsi="Tahoma" w:cs="Tahoma"/>
          <w:szCs w:val="22"/>
          <w:lang w:val="el-GR"/>
        </w:rPr>
        <w:t>Λ</w:t>
      </w:r>
      <w:r w:rsidRPr="00071CDB">
        <w:rPr>
          <w:rFonts w:ascii="Tahoma" w:hAnsi="Tahoma" w:cs="Tahoma"/>
          <w:szCs w:val="22"/>
          <w:vertAlign w:val="subscript"/>
          <w:lang w:val="nl-NL"/>
        </w:rPr>
        <w:t>i</w:t>
      </w:r>
      <w:r w:rsidRPr="00071CDB">
        <w:rPr>
          <w:rFonts w:ascii="Tahoma" w:hAnsi="Tahoma" w:cs="Tahoma"/>
          <w:szCs w:val="22"/>
          <w:lang w:val="nl-NL"/>
        </w:rPr>
        <w:t xml:space="preserve"> = </w:t>
      </w:r>
      <w:r w:rsidR="001C5365" w:rsidRPr="00071CDB">
        <w:rPr>
          <w:rFonts w:ascii="Tahoma" w:hAnsi="Tahoma" w:cs="Tahoma"/>
          <w:szCs w:val="22"/>
          <w:lang w:val="de-DE"/>
        </w:rPr>
        <w:t>80</w:t>
      </w:r>
      <w:r w:rsidRPr="00071CDB">
        <w:rPr>
          <w:rFonts w:ascii="Tahoma" w:hAnsi="Tahoma" w:cs="Tahoma"/>
          <w:szCs w:val="22"/>
          <w:lang w:val="nl-NL"/>
        </w:rPr>
        <w:t xml:space="preserve"> * ( </w:t>
      </w:r>
      <w:r w:rsidRPr="00071CDB">
        <w:rPr>
          <w:rFonts w:ascii="Tahoma" w:hAnsi="Tahoma" w:cs="Tahoma"/>
          <w:szCs w:val="22"/>
          <w:lang w:val="el-GR"/>
        </w:rPr>
        <w:t>Β</w:t>
      </w:r>
      <w:r w:rsidRPr="00071CDB">
        <w:rPr>
          <w:rFonts w:ascii="Tahoma" w:hAnsi="Tahoma" w:cs="Tahoma"/>
          <w:szCs w:val="22"/>
          <w:vertAlign w:val="subscript"/>
          <w:lang w:val="nl-NL"/>
        </w:rPr>
        <w:t xml:space="preserve">i </w:t>
      </w:r>
      <w:r w:rsidRPr="00071CDB">
        <w:rPr>
          <w:rFonts w:ascii="Tahoma" w:hAnsi="Tahoma" w:cs="Tahoma"/>
          <w:szCs w:val="22"/>
          <w:lang w:val="nl-NL"/>
        </w:rPr>
        <w:t xml:space="preserve">/ </w:t>
      </w:r>
      <w:r w:rsidRPr="00071CDB">
        <w:rPr>
          <w:rFonts w:ascii="Tahoma" w:hAnsi="Tahoma" w:cs="Tahoma"/>
          <w:szCs w:val="22"/>
          <w:lang w:val="el-GR"/>
        </w:rPr>
        <w:t>Β</w:t>
      </w:r>
      <w:r w:rsidRPr="00071CDB">
        <w:rPr>
          <w:rFonts w:ascii="Tahoma" w:hAnsi="Tahoma" w:cs="Tahoma"/>
          <w:szCs w:val="22"/>
          <w:vertAlign w:val="subscript"/>
          <w:lang w:val="nl-NL"/>
        </w:rPr>
        <w:t xml:space="preserve">max </w:t>
      </w:r>
      <w:r w:rsidRPr="00071CDB">
        <w:rPr>
          <w:rFonts w:ascii="Tahoma" w:hAnsi="Tahoma" w:cs="Tahoma"/>
          <w:szCs w:val="22"/>
          <w:lang w:val="nl-NL"/>
        </w:rPr>
        <w:t xml:space="preserve">) + </w:t>
      </w:r>
      <w:r w:rsidR="001C5365" w:rsidRPr="00071CDB">
        <w:rPr>
          <w:rFonts w:ascii="Tahoma" w:hAnsi="Tahoma" w:cs="Tahoma"/>
          <w:szCs w:val="22"/>
          <w:lang w:val="de-DE"/>
        </w:rPr>
        <w:t>20</w:t>
      </w:r>
      <w:r w:rsidRPr="00071CDB">
        <w:rPr>
          <w:rFonts w:ascii="Tahoma" w:hAnsi="Tahoma" w:cs="Tahoma"/>
          <w:szCs w:val="22"/>
          <w:lang w:val="nl-NL"/>
        </w:rPr>
        <w:t>* (K</w:t>
      </w:r>
      <w:r w:rsidRPr="00071CDB">
        <w:rPr>
          <w:rFonts w:ascii="Tahoma" w:hAnsi="Tahoma" w:cs="Tahoma"/>
          <w:szCs w:val="22"/>
          <w:vertAlign w:val="subscript"/>
          <w:lang w:val="nl-NL"/>
        </w:rPr>
        <w:t>min</w:t>
      </w:r>
      <w:r w:rsidRPr="00071CDB">
        <w:rPr>
          <w:rFonts w:ascii="Tahoma" w:hAnsi="Tahoma" w:cs="Tahoma"/>
          <w:szCs w:val="22"/>
          <w:lang w:val="nl-NL"/>
        </w:rPr>
        <w:t>/K</w:t>
      </w:r>
      <w:r w:rsidRPr="00071CDB">
        <w:rPr>
          <w:rFonts w:ascii="Tahoma" w:hAnsi="Tahoma" w:cs="Tahoma"/>
          <w:szCs w:val="22"/>
          <w:vertAlign w:val="subscript"/>
          <w:lang w:val="nl-NL"/>
        </w:rPr>
        <w:t>i</w:t>
      </w:r>
      <w:r w:rsidRPr="00071CDB">
        <w:rPr>
          <w:rFonts w:ascii="Tahoma" w:hAnsi="Tahoma" w:cs="Tahoma"/>
          <w:szCs w:val="22"/>
          <w:lang w:val="nl-NL"/>
        </w:rPr>
        <w:t>)</w:t>
      </w:r>
    </w:p>
    <w:p w14:paraId="79CE54F1" w14:textId="77777777" w:rsidR="0001217D" w:rsidRPr="00071CDB" w:rsidRDefault="0001217D" w:rsidP="0001217D">
      <w:pPr>
        <w:ind w:left="284"/>
        <w:rPr>
          <w:rFonts w:ascii="Tahoma" w:hAnsi="Tahoma" w:cs="Tahoma"/>
          <w:szCs w:val="22"/>
          <w:lang w:val="el-GR"/>
        </w:rPr>
      </w:pPr>
      <w:r w:rsidRPr="00071CDB">
        <w:rPr>
          <w:rFonts w:ascii="Tahoma" w:hAnsi="Tahoma" w:cs="Tahoma"/>
          <w:szCs w:val="22"/>
          <w:lang w:val="el-GR"/>
        </w:rPr>
        <w:t>όπου:</w:t>
      </w:r>
    </w:p>
    <w:p w14:paraId="7B9D9922" w14:textId="77777777" w:rsidR="0001217D" w:rsidRPr="00071CDB" w:rsidRDefault="0001217D" w:rsidP="0001217D">
      <w:pPr>
        <w:tabs>
          <w:tab w:val="left" w:pos="1080"/>
        </w:tabs>
        <w:ind w:left="284"/>
        <w:rPr>
          <w:rFonts w:ascii="Tahoma" w:hAnsi="Tahoma" w:cs="Tahoma"/>
          <w:szCs w:val="22"/>
          <w:lang w:val="el-GR"/>
        </w:rPr>
      </w:pPr>
      <w:r w:rsidRPr="00071CDB">
        <w:rPr>
          <w:rFonts w:ascii="Tahoma" w:hAnsi="Tahoma" w:cs="Tahoma"/>
          <w:szCs w:val="22"/>
          <w:lang w:val="el-GR"/>
        </w:rPr>
        <w:t>Β</w:t>
      </w:r>
      <w:r w:rsidRPr="00071CDB">
        <w:rPr>
          <w:rFonts w:ascii="Tahoma" w:hAnsi="Tahoma" w:cs="Tahoma"/>
          <w:szCs w:val="22"/>
          <w:vertAlign w:val="subscript"/>
        </w:rPr>
        <w:t>max</w:t>
      </w:r>
      <w:r w:rsidRPr="00071CDB">
        <w:rPr>
          <w:rFonts w:ascii="Tahoma" w:hAnsi="Tahoma" w:cs="Tahoma"/>
          <w:szCs w:val="22"/>
          <w:vertAlign w:val="subscript"/>
          <w:lang w:val="el-GR"/>
        </w:rPr>
        <w:t xml:space="preserve"> </w:t>
      </w:r>
      <w:r w:rsidRPr="00071CDB">
        <w:rPr>
          <w:rFonts w:ascii="Tahoma" w:hAnsi="Tahoma" w:cs="Tahoma"/>
          <w:szCs w:val="22"/>
          <w:vertAlign w:val="subscript"/>
          <w:lang w:val="el-GR"/>
        </w:rPr>
        <w:tab/>
      </w:r>
      <w:r w:rsidRPr="00071CDB">
        <w:rPr>
          <w:rFonts w:ascii="Tahoma" w:hAnsi="Tahoma" w:cs="Tahoma"/>
          <w:szCs w:val="22"/>
          <w:lang w:val="el-GR"/>
        </w:rPr>
        <w:t xml:space="preserve">η συνολική βαθμολογία που έλαβε η καλύτερη Τεχνική Προσφορά </w:t>
      </w:r>
    </w:p>
    <w:p w14:paraId="6808A9A8" w14:textId="77777777" w:rsidR="0001217D" w:rsidRPr="00071CDB" w:rsidRDefault="0001217D" w:rsidP="0001217D">
      <w:pPr>
        <w:tabs>
          <w:tab w:val="left" w:pos="1080"/>
        </w:tabs>
        <w:ind w:left="284"/>
        <w:rPr>
          <w:rFonts w:ascii="Tahoma" w:hAnsi="Tahoma" w:cs="Tahoma"/>
          <w:szCs w:val="22"/>
          <w:lang w:val="el-GR"/>
        </w:rPr>
      </w:pPr>
      <w:r w:rsidRPr="00071CDB">
        <w:rPr>
          <w:rFonts w:ascii="Tahoma" w:hAnsi="Tahoma" w:cs="Tahoma"/>
          <w:szCs w:val="22"/>
          <w:lang w:val="el-GR"/>
        </w:rPr>
        <w:t>Β</w:t>
      </w:r>
      <w:r w:rsidRPr="00071CDB">
        <w:rPr>
          <w:rFonts w:ascii="Tahoma" w:hAnsi="Tahoma" w:cs="Tahoma"/>
          <w:szCs w:val="22"/>
          <w:vertAlign w:val="subscript"/>
        </w:rPr>
        <w:t>i</w:t>
      </w:r>
      <w:r w:rsidRPr="00071CDB">
        <w:rPr>
          <w:rFonts w:ascii="Tahoma" w:hAnsi="Tahoma" w:cs="Tahoma"/>
          <w:szCs w:val="22"/>
          <w:vertAlign w:val="subscript"/>
          <w:lang w:val="el-GR"/>
        </w:rPr>
        <w:tab/>
      </w:r>
      <w:r w:rsidRPr="00071CDB">
        <w:rPr>
          <w:rFonts w:ascii="Tahoma" w:hAnsi="Tahoma" w:cs="Tahoma"/>
          <w:szCs w:val="22"/>
          <w:lang w:val="el-GR"/>
        </w:rPr>
        <w:t xml:space="preserve">η συνολική βαθμολογία της Τεχνικής Προσφοράς </w:t>
      </w:r>
      <w:r w:rsidRPr="00071CDB">
        <w:rPr>
          <w:rFonts w:ascii="Tahoma" w:hAnsi="Tahoma" w:cs="Tahoma"/>
          <w:szCs w:val="22"/>
        </w:rPr>
        <w:t>i</w:t>
      </w:r>
    </w:p>
    <w:p w14:paraId="2F61790F" w14:textId="77777777" w:rsidR="0001217D" w:rsidRPr="00071CDB" w:rsidRDefault="0001217D" w:rsidP="0001217D">
      <w:pPr>
        <w:tabs>
          <w:tab w:val="left" w:pos="1080"/>
        </w:tabs>
        <w:ind w:left="284"/>
        <w:rPr>
          <w:rFonts w:ascii="Tahoma" w:hAnsi="Tahoma" w:cs="Tahoma"/>
          <w:szCs w:val="22"/>
          <w:lang w:val="el-GR"/>
        </w:rPr>
      </w:pPr>
      <w:r w:rsidRPr="00071CDB">
        <w:rPr>
          <w:rFonts w:ascii="Tahoma" w:hAnsi="Tahoma" w:cs="Tahoma"/>
          <w:szCs w:val="22"/>
        </w:rPr>
        <w:t>K</w:t>
      </w:r>
      <w:r w:rsidRPr="00071CDB">
        <w:rPr>
          <w:rFonts w:ascii="Tahoma" w:hAnsi="Tahoma" w:cs="Tahoma"/>
          <w:szCs w:val="22"/>
          <w:vertAlign w:val="subscript"/>
        </w:rPr>
        <w:t>min</w:t>
      </w:r>
      <w:r w:rsidRPr="00071CDB">
        <w:rPr>
          <w:rFonts w:ascii="Tahoma" w:hAnsi="Tahoma" w:cs="Tahoma"/>
          <w:szCs w:val="22"/>
          <w:vertAlign w:val="subscript"/>
          <w:lang w:val="el-GR"/>
        </w:rPr>
        <w:t xml:space="preserve"> </w:t>
      </w:r>
      <w:r w:rsidRPr="00071CDB">
        <w:rPr>
          <w:rFonts w:ascii="Tahoma" w:hAnsi="Tahoma" w:cs="Tahoma"/>
          <w:szCs w:val="22"/>
          <w:vertAlign w:val="subscript"/>
          <w:lang w:val="el-GR"/>
        </w:rPr>
        <w:tab/>
      </w:r>
      <w:r w:rsidRPr="00071CDB">
        <w:rPr>
          <w:rFonts w:ascii="Tahoma" w:hAnsi="Tahoma" w:cs="Tahoma"/>
          <w:szCs w:val="22"/>
          <w:lang w:val="el-GR"/>
        </w:rPr>
        <w:t xml:space="preserve">το συνολικό συγκριτικό κόστος της Προσφοράς με τη μικρότερη τιμή </w:t>
      </w:r>
    </w:p>
    <w:p w14:paraId="496E04EC" w14:textId="77777777" w:rsidR="0001217D" w:rsidRPr="00071CDB" w:rsidRDefault="0001217D" w:rsidP="0001217D">
      <w:pPr>
        <w:tabs>
          <w:tab w:val="left" w:pos="1080"/>
        </w:tabs>
        <w:ind w:left="284"/>
        <w:rPr>
          <w:rFonts w:ascii="Tahoma" w:hAnsi="Tahoma" w:cs="Tahoma"/>
          <w:szCs w:val="22"/>
          <w:lang w:val="el-GR"/>
        </w:rPr>
      </w:pPr>
      <w:r w:rsidRPr="00071CDB">
        <w:rPr>
          <w:rFonts w:ascii="Tahoma" w:hAnsi="Tahoma" w:cs="Tahoma"/>
          <w:szCs w:val="22"/>
          <w:lang w:val="el-GR"/>
        </w:rPr>
        <w:t>Κ</w:t>
      </w:r>
      <w:r w:rsidRPr="00071CDB">
        <w:rPr>
          <w:rFonts w:ascii="Tahoma" w:hAnsi="Tahoma" w:cs="Tahoma"/>
          <w:szCs w:val="22"/>
          <w:vertAlign w:val="subscript"/>
        </w:rPr>
        <w:t>i</w:t>
      </w:r>
      <w:r w:rsidRPr="00071CDB">
        <w:rPr>
          <w:rFonts w:ascii="Tahoma" w:hAnsi="Tahoma" w:cs="Tahoma"/>
          <w:szCs w:val="22"/>
          <w:vertAlign w:val="subscript"/>
          <w:lang w:val="el-GR"/>
        </w:rPr>
        <w:tab/>
      </w:r>
      <w:r w:rsidRPr="00071CDB">
        <w:rPr>
          <w:rFonts w:ascii="Tahoma" w:hAnsi="Tahoma" w:cs="Tahoma"/>
          <w:szCs w:val="22"/>
          <w:lang w:val="el-GR"/>
        </w:rPr>
        <w:t xml:space="preserve">το συνολικό συγκριτικό κόστος της Προσφοράς </w:t>
      </w:r>
      <w:r w:rsidRPr="00071CDB">
        <w:rPr>
          <w:rFonts w:ascii="Tahoma" w:hAnsi="Tahoma" w:cs="Tahoma"/>
          <w:szCs w:val="22"/>
        </w:rPr>
        <w:t>i</w:t>
      </w:r>
      <w:r w:rsidRPr="00071CDB">
        <w:rPr>
          <w:rFonts w:ascii="Tahoma" w:hAnsi="Tahoma" w:cs="Tahoma"/>
          <w:szCs w:val="22"/>
          <w:lang w:val="el-GR"/>
        </w:rPr>
        <w:t xml:space="preserve"> </w:t>
      </w:r>
    </w:p>
    <w:p w14:paraId="1CBFAEB9" w14:textId="77777777" w:rsidR="0001217D" w:rsidRPr="00071CDB" w:rsidRDefault="0001217D" w:rsidP="0001217D">
      <w:pPr>
        <w:tabs>
          <w:tab w:val="left" w:pos="1080"/>
        </w:tabs>
        <w:ind w:left="284"/>
        <w:rPr>
          <w:rFonts w:ascii="Tahoma" w:hAnsi="Tahoma" w:cs="Tahoma"/>
          <w:szCs w:val="22"/>
          <w:lang w:val="el-GR"/>
        </w:rPr>
      </w:pPr>
      <w:r w:rsidRPr="00071CDB">
        <w:rPr>
          <w:rFonts w:ascii="Tahoma" w:hAnsi="Tahoma" w:cs="Tahoma"/>
          <w:szCs w:val="22"/>
          <w:lang w:val="el-GR"/>
        </w:rPr>
        <w:t>Λ</w:t>
      </w:r>
      <w:r w:rsidRPr="00071CDB">
        <w:rPr>
          <w:rFonts w:ascii="Tahoma" w:hAnsi="Tahoma" w:cs="Tahoma"/>
          <w:szCs w:val="22"/>
          <w:vertAlign w:val="subscript"/>
        </w:rPr>
        <w:t>i</w:t>
      </w:r>
      <w:r w:rsidRPr="00071CDB">
        <w:rPr>
          <w:rFonts w:ascii="Tahoma" w:hAnsi="Tahoma" w:cs="Tahoma"/>
          <w:szCs w:val="22"/>
          <w:lang w:val="el-GR"/>
        </w:rPr>
        <w:tab/>
        <w:t>το οποίο στρογγυλοποιείται στα 2 δεκαδικά ψηφία.</w:t>
      </w:r>
    </w:p>
    <w:p w14:paraId="009EB2A6" w14:textId="77777777" w:rsidR="00C40FB9" w:rsidRPr="00071CDB" w:rsidRDefault="00C40FB9" w:rsidP="0001217D">
      <w:pPr>
        <w:rPr>
          <w:rFonts w:ascii="Tahoma" w:hAnsi="Tahoma" w:cs="Tahoma"/>
          <w:szCs w:val="22"/>
          <w:lang w:val="el-GR"/>
        </w:rPr>
      </w:pPr>
    </w:p>
    <w:p w14:paraId="633829B3" w14:textId="77777777" w:rsidR="0001217D" w:rsidRPr="00071CDB" w:rsidRDefault="0001217D" w:rsidP="004719AE">
      <w:pPr>
        <w:pStyle w:val="40"/>
        <w:numPr>
          <w:ilvl w:val="3"/>
          <w:numId w:val="7"/>
        </w:numPr>
      </w:pPr>
      <w:bookmarkStart w:id="99" w:name="_Toc9049526"/>
      <w:bookmarkStart w:id="100" w:name="_Toc9050798"/>
      <w:bookmarkStart w:id="101" w:name="_Toc16061711"/>
      <w:bookmarkStart w:id="102" w:name="_Toc25743321"/>
      <w:bookmarkStart w:id="103" w:name="_Toc26592535"/>
      <w:bookmarkStart w:id="104" w:name="_Toc43634791"/>
      <w:bookmarkStart w:id="105" w:name="_Toc44821171"/>
      <w:bookmarkStart w:id="106" w:name="_Toc48552963"/>
      <w:bookmarkStart w:id="107" w:name="_Toc49074409"/>
      <w:bookmarkStart w:id="108" w:name="_Toc286055470"/>
      <w:bookmarkStart w:id="109" w:name="_Toc128490206"/>
      <w:r w:rsidRPr="00071CDB">
        <w:t>Διαμόρφωση συγκριτικού κόστους Προσφοράς</w:t>
      </w:r>
      <w:bookmarkEnd w:id="99"/>
      <w:bookmarkEnd w:id="100"/>
      <w:bookmarkEnd w:id="101"/>
      <w:bookmarkEnd w:id="102"/>
      <w:bookmarkEnd w:id="103"/>
      <w:bookmarkEnd w:id="104"/>
      <w:bookmarkEnd w:id="105"/>
      <w:bookmarkEnd w:id="106"/>
      <w:bookmarkEnd w:id="107"/>
      <w:bookmarkEnd w:id="108"/>
      <w:bookmarkEnd w:id="109"/>
    </w:p>
    <w:p w14:paraId="7CA495FC" w14:textId="77777777" w:rsidR="00C32384" w:rsidRPr="00071CDB" w:rsidRDefault="00C32384" w:rsidP="00C32384">
      <w:pPr>
        <w:rPr>
          <w:rFonts w:ascii="Tahoma" w:hAnsi="Tahoma" w:cs="Tahoma"/>
          <w:szCs w:val="22"/>
          <w:lang w:val="el-GR"/>
        </w:rPr>
      </w:pPr>
      <w:r w:rsidRPr="00071CDB">
        <w:rPr>
          <w:rFonts w:ascii="Tahoma" w:hAnsi="Tahoma" w:cs="Tahoma"/>
          <w:szCs w:val="22"/>
          <w:lang w:val="el-GR"/>
        </w:rPr>
        <w:t xml:space="preserve">Το συγκριτικό κόστος Κ κάθε Προσφοράς περιλαμβάνει: </w:t>
      </w:r>
    </w:p>
    <w:p w14:paraId="511AE7AC" w14:textId="77777777" w:rsidR="00C32384" w:rsidRPr="00071CDB" w:rsidRDefault="00C32384" w:rsidP="004719AE">
      <w:pPr>
        <w:numPr>
          <w:ilvl w:val="0"/>
          <w:numId w:val="25"/>
        </w:numPr>
        <w:suppressAutoHyphens w:val="0"/>
        <w:ind w:left="60"/>
        <w:rPr>
          <w:rFonts w:ascii="Tahoma" w:hAnsi="Tahoma" w:cs="Tahoma"/>
          <w:szCs w:val="22"/>
          <w:lang w:val="el-GR"/>
        </w:rPr>
      </w:pPr>
      <w:r w:rsidRPr="00071CDB">
        <w:rPr>
          <w:rFonts w:ascii="Tahoma" w:hAnsi="Tahoma" w:cs="Tahoma"/>
          <w:szCs w:val="22"/>
          <w:lang w:val="el-GR"/>
        </w:rPr>
        <w:t>το συνολικό κόστος για το Έργο, χωρίς ΦΠΑ {</w:t>
      </w:r>
      <w:r w:rsidR="00533858" w:rsidRPr="00071CDB">
        <w:rPr>
          <w:rFonts w:ascii="Tahoma" w:hAnsi="Tahoma" w:cs="Tahoma"/>
          <w:szCs w:val="22"/>
          <w:lang w:val="el-GR"/>
        </w:rPr>
        <w:t>βλ. ΠΑΡΑΡΤΗΜΑ</w:t>
      </w:r>
      <w:r w:rsidR="00734E36" w:rsidRPr="00071CDB">
        <w:rPr>
          <w:rFonts w:ascii="Tahoma" w:hAnsi="Tahoma" w:cs="Tahoma"/>
          <w:szCs w:val="22"/>
          <w:lang w:val="el-GR"/>
        </w:rPr>
        <w:t xml:space="preserve"> </w:t>
      </w:r>
      <w:r w:rsidR="00734E36" w:rsidRPr="00071CDB">
        <w:rPr>
          <w:rFonts w:ascii="Tahoma" w:hAnsi="Tahoma" w:cs="Tahoma"/>
          <w:szCs w:val="22"/>
          <w:lang w:val="en-US"/>
        </w:rPr>
        <w:t>VI</w:t>
      </w:r>
      <w:r w:rsidR="009D27AF" w:rsidRPr="00071CDB">
        <w:rPr>
          <w:rFonts w:ascii="Tahoma" w:hAnsi="Tahoma" w:cs="Tahoma"/>
          <w:szCs w:val="22"/>
          <w:lang w:val="el-GR"/>
        </w:rPr>
        <w:t xml:space="preserve"> – Πίνακας</w:t>
      </w:r>
      <w:r w:rsidR="00D83628" w:rsidRPr="00071CDB">
        <w:rPr>
          <w:rFonts w:ascii="Tahoma" w:hAnsi="Tahoma" w:cs="Tahoma"/>
          <w:szCs w:val="22"/>
          <w:lang w:val="el-GR"/>
        </w:rPr>
        <w:t xml:space="preserve"> 9</w:t>
      </w:r>
      <w:r w:rsidR="009D27AF" w:rsidRPr="00071CDB">
        <w:rPr>
          <w:rFonts w:ascii="Tahoma" w:hAnsi="Tahoma" w:cs="Tahoma"/>
          <w:szCs w:val="22"/>
          <w:lang w:val="el-GR"/>
        </w:rPr>
        <w:t xml:space="preserve"> - </w:t>
      </w:r>
      <w:r w:rsidRPr="00071CDB">
        <w:rPr>
          <w:rFonts w:ascii="Tahoma" w:hAnsi="Tahoma" w:cs="Tahoma"/>
          <w:szCs w:val="22"/>
          <w:lang w:val="el-GR"/>
        </w:rPr>
        <w:t xml:space="preserve">όπως προκύπτει από τους Πίνακες Οικονομικής Προσφοράς του υποψηφίου Αναδόχου. </w:t>
      </w:r>
    </w:p>
    <w:p w14:paraId="10368688" w14:textId="77777777" w:rsidR="00EB4B2B" w:rsidRPr="00071CDB" w:rsidRDefault="00EB4B2B" w:rsidP="00766AC6">
      <w:pPr>
        <w:rPr>
          <w:rFonts w:ascii="Tahoma" w:hAnsi="Tahoma" w:cs="Tahoma"/>
          <w:b/>
          <w:szCs w:val="22"/>
          <w:u w:val="single"/>
          <w:lang w:val="el-GR"/>
        </w:rPr>
      </w:pPr>
    </w:p>
    <w:p w14:paraId="16D3C91B" w14:textId="77777777" w:rsidR="00221291" w:rsidRPr="00071CDB" w:rsidRDefault="00221291">
      <w:pPr>
        <w:suppressAutoHyphens w:val="0"/>
        <w:spacing w:after="0"/>
        <w:jc w:val="left"/>
        <w:rPr>
          <w:rFonts w:ascii="Tahoma" w:hAnsi="Tahoma" w:cs="Tahoma"/>
          <w:szCs w:val="22"/>
          <w:lang w:val="el-GR"/>
        </w:rPr>
      </w:pPr>
      <w:r w:rsidRPr="00071CDB">
        <w:rPr>
          <w:rFonts w:ascii="Tahoma" w:hAnsi="Tahoma" w:cs="Tahoma"/>
          <w:szCs w:val="22"/>
          <w:lang w:val="el-GR"/>
        </w:rPr>
        <w:br w:type="page"/>
      </w:r>
    </w:p>
    <w:p w14:paraId="55D6BF0A" w14:textId="77777777" w:rsidR="004629AE" w:rsidRPr="00071CDB" w:rsidRDefault="004629AE">
      <w:pPr>
        <w:rPr>
          <w:rFonts w:ascii="Tahoma" w:hAnsi="Tahoma" w:cs="Tahoma"/>
          <w:szCs w:val="22"/>
          <w:lang w:val="el-GR"/>
        </w:rPr>
      </w:pPr>
    </w:p>
    <w:p w14:paraId="2A6BBF3F"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10" w:name="_Toc128490207"/>
      <w:r w:rsidRPr="00071CDB">
        <w:rPr>
          <w:rFonts w:ascii="Tahoma" w:hAnsi="Tahoma" w:cs="Tahoma"/>
          <w:sz w:val="22"/>
          <w:lang w:val="el-GR"/>
        </w:rPr>
        <w:t>Κατάρτιση - Περιεχόμενο Προσφορών</w:t>
      </w:r>
      <w:bookmarkEnd w:id="110"/>
    </w:p>
    <w:p w14:paraId="02949AD9" w14:textId="77777777" w:rsidR="008338F0" w:rsidRPr="00071CDB" w:rsidRDefault="003355E7" w:rsidP="004719AE">
      <w:pPr>
        <w:pStyle w:val="40"/>
        <w:numPr>
          <w:ilvl w:val="2"/>
          <w:numId w:val="7"/>
        </w:numPr>
      </w:pPr>
      <w:bookmarkStart w:id="111" w:name="_Ref496542253"/>
      <w:bookmarkStart w:id="112" w:name="_Toc128490208"/>
      <w:r w:rsidRPr="00071CDB">
        <w:t>Γενικοί όροι υποβολής προσφορών</w:t>
      </w:r>
      <w:bookmarkEnd w:id="111"/>
      <w:bookmarkEnd w:id="112"/>
    </w:p>
    <w:p w14:paraId="1A052AD6" w14:textId="77777777" w:rsidR="008338F0" w:rsidRPr="00071CDB" w:rsidRDefault="003355E7">
      <w:pPr>
        <w:rPr>
          <w:rFonts w:ascii="Tahoma" w:hAnsi="Tahoma" w:cs="Tahoma"/>
          <w:szCs w:val="22"/>
          <w:lang w:val="el-GR"/>
        </w:rPr>
      </w:pPr>
      <w:r w:rsidRPr="00071CDB">
        <w:rPr>
          <w:rFonts w:ascii="Tahoma" w:hAnsi="Tahoma" w:cs="Tahoma"/>
          <w:szCs w:val="22"/>
          <w:lang w:val="el-GR"/>
        </w:rPr>
        <w:t xml:space="preserve">Οι προσφορές υποβάλλονται με βάση τις απαιτήσεις της </w:t>
      </w:r>
      <w:r w:rsidR="00893B0F" w:rsidRPr="00071CDB">
        <w:rPr>
          <w:rFonts w:ascii="Tahoma" w:hAnsi="Tahoma" w:cs="Tahoma"/>
          <w:szCs w:val="22"/>
          <w:lang w:val="el-GR"/>
        </w:rPr>
        <w:t xml:space="preserve">παρούσας </w:t>
      </w:r>
      <w:r w:rsidRPr="00071CDB">
        <w:rPr>
          <w:rFonts w:ascii="Tahoma" w:hAnsi="Tahoma" w:cs="Tahoma"/>
          <w:szCs w:val="22"/>
          <w:lang w:val="el-GR"/>
        </w:rPr>
        <w:t>Διακήρυξης, για</w:t>
      </w:r>
      <w:r w:rsidR="00E1337D" w:rsidRPr="00071CDB">
        <w:rPr>
          <w:rFonts w:ascii="Tahoma" w:hAnsi="Tahoma" w:cs="Tahoma"/>
          <w:szCs w:val="22"/>
          <w:lang w:val="el-GR"/>
        </w:rPr>
        <w:t xml:space="preserve"> </w:t>
      </w:r>
      <w:r w:rsidRPr="00071CDB">
        <w:rPr>
          <w:rFonts w:ascii="Tahoma" w:hAnsi="Tahoma" w:cs="Tahoma"/>
          <w:szCs w:val="22"/>
          <w:lang w:val="el-GR"/>
        </w:rPr>
        <w:t>όλες τις περιγραφόμενες υπηρεσίες</w:t>
      </w:r>
      <w:r w:rsidR="00E1337D" w:rsidRPr="00071CDB">
        <w:rPr>
          <w:rFonts w:ascii="Tahoma" w:hAnsi="Tahoma" w:cs="Tahoma"/>
          <w:szCs w:val="22"/>
          <w:lang w:val="el-GR"/>
        </w:rPr>
        <w:t xml:space="preserve"> </w:t>
      </w:r>
      <w:r w:rsidRPr="00071CDB">
        <w:rPr>
          <w:rFonts w:ascii="Tahoma" w:hAnsi="Tahoma" w:cs="Tahoma"/>
          <w:szCs w:val="22"/>
          <w:lang w:val="el-GR"/>
        </w:rPr>
        <w:t xml:space="preserve">. </w:t>
      </w:r>
    </w:p>
    <w:p w14:paraId="53490978" w14:textId="77777777" w:rsidR="008338F0" w:rsidRPr="00071CDB" w:rsidRDefault="003355E7">
      <w:pPr>
        <w:rPr>
          <w:rFonts w:ascii="Tahoma" w:hAnsi="Tahoma" w:cs="Tahoma"/>
          <w:color w:val="000000"/>
          <w:szCs w:val="22"/>
          <w:lang w:val="el-GR" w:eastAsia="el-GR"/>
        </w:rPr>
      </w:pPr>
      <w:r w:rsidRPr="00071CDB">
        <w:rPr>
          <w:rFonts w:ascii="Tahoma" w:hAnsi="Tahoma" w:cs="Tahoma"/>
          <w:szCs w:val="22"/>
          <w:lang w:val="el-GR"/>
        </w:rPr>
        <w:t xml:space="preserve">Δεν επιτρέπονται εναλλακτικές προσφορές </w:t>
      </w:r>
      <w:r w:rsidR="00893B0F" w:rsidRPr="00071CDB">
        <w:rPr>
          <w:rFonts w:ascii="Tahoma" w:hAnsi="Tahoma" w:cs="Tahoma"/>
          <w:i/>
          <w:iCs/>
          <w:color w:val="5B9BD5"/>
          <w:szCs w:val="22"/>
          <w:lang w:val="el-GR"/>
        </w:rPr>
        <w:t>.</w:t>
      </w:r>
    </w:p>
    <w:p w14:paraId="33FD1424" w14:textId="77777777" w:rsidR="00655D5E" w:rsidRPr="00071CDB" w:rsidRDefault="00655D5E" w:rsidP="00655D5E">
      <w:pPr>
        <w:rPr>
          <w:rFonts w:ascii="Tahoma" w:hAnsi="Tahoma" w:cs="Tahoma"/>
          <w:color w:val="000000"/>
          <w:szCs w:val="22"/>
          <w:lang w:val="el-GR" w:eastAsia="el-GR"/>
        </w:rPr>
      </w:pPr>
      <w:r w:rsidRPr="00071CDB">
        <w:rPr>
          <w:rFonts w:ascii="Tahoma" w:hAnsi="Tahoma" w:cs="Tahoma"/>
          <w:color w:val="000000"/>
          <w:szCs w:val="22"/>
          <w:lang w:val="el-GR" w:eastAsia="el-GR"/>
        </w:rPr>
        <w:t xml:space="preserve">Η ένωση οικονομικών φορέων υποβάλλει κοινή προσφορά, η οποία υπογράφεται υποχρεωτικά </w:t>
      </w:r>
      <w:r w:rsidRPr="00071CDB">
        <w:rPr>
          <w:rFonts w:ascii="Tahoma" w:hAnsi="Tahoma" w:cs="Tahoma"/>
          <w:szCs w:val="22"/>
          <w:lang w:val="el-GR"/>
        </w:rPr>
        <w:t xml:space="preserve">ηλεκτρονικά </w:t>
      </w:r>
      <w:r w:rsidRPr="00071CDB">
        <w:rPr>
          <w:rFonts w:ascii="Tahoma" w:hAnsi="Tahoma" w:cs="Tahoma"/>
          <w:color w:val="000000"/>
          <w:szCs w:val="22"/>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Pr="00071CDB">
        <w:rPr>
          <w:rStyle w:val="WW-FootnoteReference7"/>
          <w:rFonts w:ascii="Tahoma" w:hAnsi="Tahoma" w:cs="Tahoma"/>
          <w:color w:val="000000"/>
          <w:szCs w:val="22"/>
          <w:lang w:val="el-GR" w:eastAsia="el-GR"/>
        </w:rPr>
        <w:footnoteReference w:id="8"/>
      </w:r>
      <w:r w:rsidRPr="00071CDB">
        <w:rPr>
          <w:rFonts w:ascii="Tahoma" w:hAnsi="Tahoma" w:cs="Tahoma"/>
          <w:color w:val="000000"/>
          <w:szCs w:val="22"/>
          <w:lang w:val="el-GR" w:eastAsia="el-GR"/>
        </w:rPr>
        <w:t>.</w:t>
      </w:r>
    </w:p>
    <w:p w14:paraId="0EFA70DD" w14:textId="77777777" w:rsidR="00655D5E" w:rsidRPr="00071CDB" w:rsidRDefault="00655D5E" w:rsidP="00655D5E">
      <w:pPr>
        <w:rPr>
          <w:rFonts w:ascii="Tahoma" w:hAnsi="Tahoma" w:cs="Tahoma"/>
          <w:szCs w:val="22"/>
          <w:lang w:val="el-GR"/>
        </w:rPr>
      </w:pPr>
      <w:r w:rsidRPr="00071CDB">
        <w:rPr>
          <w:rFonts w:ascii="Tahoma" w:hAnsi="Tahoma" w:cs="Tahoma"/>
          <w:color w:val="000000"/>
          <w:szCs w:val="22"/>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r w:rsidRPr="00071CDB">
        <w:rPr>
          <w:rStyle w:val="ac"/>
          <w:rFonts w:ascii="Tahoma" w:hAnsi="Tahoma" w:cs="Tahoma"/>
          <w:color w:val="000000"/>
          <w:szCs w:val="22"/>
          <w:lang w:val="el-GR" w:eastAsia="el-GR"/>
        </w:rPr>
        <w:footnoteReference w:id="9"/>
      </w:r>
    </w:p>
    <w:p w14:paraId="38C88236" w14:textId="77777777" w:rsidR="008338F0" w:rsidRPr="00071CDB" w:rsidRDefault="008338F0">
      <w:pPr>
        <w:rPr>
          <w:rFonts w:ascii="Tahoma" w:hAnsi="Tahoma" w:cs="Tahoma"/>
          <w:szCs w:val="22"/>
          <w:lang w:val="el-GR"/>
        </w:rPr>
      </w:pPr>
    </w:p>
    <w:p w14:paraId="7F3826BB" w14:textId="77777777" w:rsidR="008338F0" w:rsidRPr="00071CDB" w:rsidRDefault="003355E7" w:rsidP="004719AE">
      <w:pPr>
        <w:pStyle w:val="40"/>
        <w:numPr>
          <w:ilvl w:val="2"/>
          <w:numId w:val="7"/>
        </w:numPr>
      </w:pPr>
      <w:bookmarkStart w:id="113" w:name="_Ref496542299"/>
      <w:bookmarkStart w:id="114" w:name="_Toc128490209"/>
      <w:r w:rsidRPr="00071CDB">
        <w:t>Χρόνος και Τρόπος υποβολής προσφορών</w:t>
      </w:r>
      <w:bookmarkEnd w:id="113"/>
      <w:bookmarkEnd w:id="114"/>
      <w:r w:rsidRPr="00071CDB">
        <w:t xml:space="preserve"> </w:t>
      </w:r>
    </w:p>
    <w:p w14:paraId="2832E153" w14:textId="77777777" w:rsidR="009011F2" w:rsidRPr="00071CDB" w:rsidRDefault="009011F2">
      <w:pPr>
        <w:rPr>
          <w:rFonts w:ascii="Tahoma" w:hAnsi="Tahoma" w:cs="Tahoma"/>
          <w:szCs w:val="22"/>
          <w:lang w:val="el-GR"/>
        </w:rPr>
      </w:pPr>
    </w:p>
    <w:p w14:paraId="42FAFDB3" w14:textId="77777777" w:rsidR="009011F2" w:rsidRPr="00071CDB" w:rsidRDefault="001C5365">
      <w:pPr>
        <w:rPr>
          <w:rFonts w:ascii="Tahoma" w:hAnsi="Tahoma" w:cs="Tahoma"/>
          <w:b/>
          <w:bCs/>
          <w:color w:val="000000"/>
          <w:szCs w:val="22"/>
          <w:lang w:val="el-GR"/>
        </w:rPr>
      </w:pPr>
      <w:r w:rsidRPr="00071CDB">
        <w:rPr>
          <w:rFonts w:ascii="Tahoma" w:hAnsi="Tahoma" w:cs="Tahoma"/>
          <w:b/>
          <w:bCs/>
          <w:color w:val="000000"/>
          <w:szCs w:val="22"/>
          <w:lang w:val="el-GR"/>
        </w:rPr>
        <w:t xml:space="preserve">2.4.2.1 </w:t>
      </w:r>
      <w:r w:rsidR="0097178C" w:rsidRPr="00071CDB">
        <w:rPr>
          <w:rFonts w:ascii="Tahoma" w:hAnsi="Tahoma" w:cs="Tahoma"/>
          <w:color w:val="000000"/>
          <w:szCs w:val="22"/>
          <w:lang w:val="el-GR"/>
        </w:rPr>
        <w:t xml:space="preserve"> </w:t>
      </w:r>
      <w:bookmarkStart w:id="115" w:name="_Toc74566863"/>
      <w:r w:rsidRPr="00071CDB">
        <w:rPr>
          <w:rFonts w:ascii="Tahoma" w:hAnsi="Tahoma" w:cs="Tahoma"/>
          <w:color w:val="000000"/>
          <w:szCs w:val="22"/>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 ν.4412/2016 , ιδίως στα άρθρα 36 και 37 και στην κατ’ εξουσιοδότηση των διατάξεων της παρ. 5 του άρθρου 36 του ν.4412/2016 εκδοθείσα με αρ. 64233(ΦΕΚ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115"/>
    </w:p>
    <w:p w14:paraId="31E39FFC" w14:textId="77777777" w:rsidR="00655D5E" w:rsidRPr="00071CDB" w:rsidRDefault="001C5365" w:rsidP="00530098">
      <w:pPr>
        <w:rPr>
          <w:rFonts w:ascii="Tahoma" w:hAnsi="Tahoma" w:cs="Tahoma"/>
          <w:color w:val="000000"/>
          <w:szCs w:val="22"/>
          <w:lang w:val="el-GR"/>
        </w:rPr>
      </w:pPr>
      <w:r w:rsidRPr="00071CDB">
        <w:rPr>
          <w:rFonts w:ascii="Tahoma" w:hAnsi="Tahoma" w:cs="Tahoma"/>
          <w:color w:val="000000"/>
          <w:szCs w:val="22"/>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047D45DE" w14:textId="77777777" w:rsidR="009011F2" w:rsidRPr="00071CDB" w:rsidRDefault="009011F2">
      <w:pPr>
        <w:rPr>
          <w:rFonts w:ascii="Tahoma" w:hAnsi="Tahoma" w:cs="Tahoma"/>
          <w:color w:val="000000"/>
          <w:szCs w:val="22"/>
          <w:lang w:val="el-GR"/>
        </w:rPr>
      </w:pPr>
    </w:p>
    <w:p w14:paraId="54EDF56B" w14:textId="77777777" w:rsidR="009011F2" w:rsidRPr="00071CDB" w:rsidRDefault="001C5365">
      <w:pPr>
        <w:rPr>
          <w:rFonts w:ascii="Tahoma" w:hAnsi="Tahoma" w:cs="Tahoma"/>
          <w:color w:val="000000"/>
          <w:szCs w:val="22"/>
          <w:lang w:val="el-GR"/>
        </w:rPr>
      </w:pPr>
      <w:bookmarkStart w:id="116" w:name="_Toc74566864"/>
      <w:r w:rsidRPr="00071CDB">
        <w:rPr>
          <w:rFonts w:ascii="Tahoma" w:hAnsi="Tahoma" w:cs="Tahoma"/>
          <w:b/>
          <w:bCs/>
          <w:color w:val="000000"/>
          <w:szCs w:val="22"/>
          <w:lang w:val="el-GR"/>
        </w:rPr>
        <w:t>2.2.4.2</w:t>
      </w:r>
      <w:r w:rsidR="003F0F38" w:rsidRPr="00071CDB">
        <w:rPr>
          <w:rFonts w:ascii="Tahoma" w:hAnsi="Tahoma" w:cs="Tahoma"/>
          <w:color w:val="000000"/>
          <w:szCs w:val="22"/>
          <w:lang w:val="el-GR"/>
        </w:rPr>
        <w:t xml:space="preserve"> </w:t>
      </w:r>
      <w:r w:rsidRPr="00071CDB">
        <w:rPr>
          <w:rFonts w:ascii="Tahoma" w:hAnsi="Tahoma" w:cs="Tahoma"/>
          <w:color w:val="000000"/>
          <w:szCs w:val="22"/>
          <w:lang w:val="el-GR"/>
        </w:rPr>
        <w:t>Ο χρόνος υποβολής της προσφοράς μέσω του ΕΣΗΔΗΣ βεβαιώνεται αυτόματα από το ΕΣΗΔΗΣ με υπηρεσίες χρονοσήμανσης, σύμφωνα με τα οριζόμενα στο άρθρο 37 του ν. 4412/2016 και τις διατάξεις του άρθρου 10 της ως άνω κοινής υπουργικής απόφασης.</w:t>
      </w:r>
      <w:bookmarkEnd w:id="116"/>
    </w:p>
    <w:p w14:paraId="47ECE44F" w14:textId="77777777" w:rsidR="009011F2" w:rsidRPr="00071CDB" w:rsidRDefault="001C5365">
      <w:pPr>
        <w:rPr>
          <w:rFonts w:ascii="Tahoma" w:hAnsi="Tahoma" w:cs="Tahoma"/>
          <w:color w:val="000000"/>
          <w:szCs w:val="22"/>
          <w:lang w:val="el-GR"/>
        </w:rPr>
      </w:pPr>
      <w:r w:rsidRPr="00071CDB">
        <w:rPr>
          <w:rFonts w:ascii="Tahoma" w:hAnsi="Tahoma" w:cs="Tahoma"/>
          <w:color w:val="000000"/>
          <w:szCs w:val="22"/>
          <w:lang w:val="el-GR"/>
        </w:rPr>
        <w:lastRenderedPageBreak/>
        <w:t xml:space="preserve">Μετά την παρέλευση της καταληκτικής ημερομηνίας και ώρας, δεν υπάρχει η δυνατότητα υποβολής προσφοράς στο ΕΣΗΔΗΣ. </w:t>
      </w:r>
      <w:r w:rsidR="00655D5E" w:rsidRPr="00071CDB">
        <w:rPr>
          <w:rFonts w:ascii="Tahoma" w:hAnsi="Tahoma" w:cs="Tahoma"/>
          <w:color w:val="000000"/>
          <w:szCs w:val="22"/>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5FF8DC1" w14:textId="77777777" w:rsidR="00655D5E" w:rsidRPr="00071CDB" w:rsidRDefault="00655D5E" w:rsidP="00655D5E">
      <w:pPr>
        <w:rPr>
          <w:rFonts w:ascii="Tahoma" w:hAnsi="Tahoma" w:cs="Tahoma"/>
          <w:color w:val="000000"/>
          <w:szCs w:val="22"/>
          <w:lang w:val="el-GR"/>
        </w:rPr>
      </w:pPr>
    </w:p>
    <w:p w14:paraId="17EE03E6" w14:textId="77777777" w:rsidR="009011F2" w:rsidRPr="00071CDB" w:rsidRDefault="001C5365">
      <w:pPr>
        <w:rPr>
          <w:rFonts w:ascii="Tahoma" w:hAnsi="Tahoma" w:cs="Tahoma"/>
          <w:color w:val="000000"/>
          <w:szCs w:val="22"/>
          <w:lang w:val="el-GR"/>
        </w:rPr>
      </w:pPr>
      <w:r w:rsidRPr="00071CDB">
        <w:rPr>
          <w:rFonts w:ascii="Tahoma" w:hAnsi="Tahoma" w:cs="Tahoma"/>
          <w:b/>
          <w:bCs/>
          <w:color w:val="000000"/>
          <w:szCs w:val="22"/>
          <w:lang w:val="el-GR"/>
        </w:rPr>
        <w:t xml:space="preserve">2.4.2.3 </w:t>
      </w:r>
      <w:bookmarkStart w:id="117" w:name="_Toc74566865"/>
      <w:bookmarkStart w:id="118" w:name="_Toc74566866"/>
      <w:bookmarkEnd w:id="117"/>
      <w:r w:rsidRPr="00071CDB">
        <w:rPr>
          <w:rFonts w:ascii="Tahoma" w:hAnsi="Tahoma" w:cs="Tahoma"/>
          <w:color w:val="000000"/>
          <w:szCs w:val="22"/>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118"/>
      <w:r w:rsidRPr="00071CDB">
        <w:rPr>
          <w:rFonts w:ascii="Tahoma" w:hAnsi="Tahoma" w:cs="Tahoma"/>
          <w:b/>
          <w:bCs/>
          <w:color w:val="000000"/>
          <w:szCs w:val="22"/>
          <w:lang w:val="el-GR"/>
        </w:rPr>
        <w:t xml:space="preserve"> </w:t>
      </w:r>
    </w:p>
    <w:p w14:paraId="21185FC7" w14:textId="77777777" w:rsidR="00655D5E" w:rsidRPr="00071CDB" w:rsidRDefault="001C5365" w:rsidP="00530098">
      <w:pPr>
        <w:rPr>
          <w:rFonts w:ascii="Tahoma" w:hAnsi="Tahoma" w:cs="Tahoma"/>
          <w:color w:val="000000"/>
          <w:szCs w:val="22"/>
          <w:lang w:val="el-GR"/>
        </w:rPr>
      </w:pPr>
      <w:r w:rsidRPr="00071CDB">
        <w:rPr>
          <w:rFonts w:ascii="Tahoma" w:hAnsi="Tahoma" w:cs="Tahoma"/>
          <w:color w:val="000000"/>
          <w:szCs w:val="22"/>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F1F2B3C" w14:textId="77777777" w:rsidR="00655D5E" w:rsidRPr="00071CDB" w:rsidRDefault="001C5365" w:rsidP="00655D5E">
      <w:pPr>
        <w:rPr>
          <w:rFonts w:ascii="Tahoma" w:hAnsi="Tahoma" w:cs="Tahoma"/>
          <w:color w:val="000000"/>
          <w:szCs w:val="22"/>
          <w:lang w:val="el-GR"/>
        </w:rPr>
      </w:pPr>
      <w:r w:rsidRPr="00071CDB">
        <w:rPr>
          <w:rFonts w:ascii="Tahoma" w:hAnsi="Tahoma" w:cs="Tahoma"/>
          <w:color w:val="000000"/>
          <w:szCs w:val="22"/>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29CA83C0" w14:textId="77777777" w:rsidR="00655D5E" w:rsidRPr="00071CDB" w:rsidRDefault="001C5365" w:rsidP="00655D5E">
      <w:pPr>
        <w:rPr>
          <w:rFonts w:ascii="Tahoma" w:hAnsi="Tahoma" w:cs="Tahoma"/>
          <w:color w:val="000000"/>
          <w:szCs w:val="22"/>
          <w:lang w:val="el-GR"/>
        </w:rPr>
      </w:pPr>
      <w:r w:rsidRPr="00071CDB">
        <w:rPr>
          <w:rFonts w:ascii="Tahoma" w:hAnsi="Tahoma" w:cs="Tahoma"/>
          <w:color w:val="000000"/>
          <w:szCs w:val="22"/>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92D2641" w14:textId="77777777" w:rsidR="00655D5E" w:rsidRPr="00071CDB" w:rsidRDefault="001C5365" w:rsidP="00655D5E">
      <w:pPr>
        <w:rPr>
          <w:rFonts w:ascii="Tahoma" w:hAnsi="Tahoma" w:cs="Tahoma"/>
          <w:color w:val="000000"/>
          <w:szCs w:val="22"/>
          <w:lang w:val="el-GR"/>
        </w:rPr>
      </w:pPr>
      <w:r w:rsidRPr="00071CDB">
        <w:rPr>
          <w:rFonts w:ascii="Tahoma" w:hAnsi="Tahoma" w:cs="Tahoma"/>
          <w:color w:val="000000"/>
          <w:szCs w:val="22"/>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34216CB9" w14:textId="77777777" w:rsidR="006535B0" w:rsidRPr="00071CDB" w:rsidRDefault="006535B0">
      <w:pPr>
        <w:rPr>
          <w:rFonts w:ascii="Tahoma" w:hAnsi="Tahoma" w:cs="Tahoma"/>
          <w:color w:val="000000"/>
          <w:szCs w:val="22"/>
          <w:lang w:val="el-GR"/>
        </w:rPr>
      </w:pPr>
      <w:bookmarkStart w:id="119" w:name="_Ref75869622"/>
    </w:p>
    <w:p w14:paraId="0154B846" w14:textId="4551B548" w:rsidR="009011F2" w:rsidRPr="00071CDB" w:rsidRDefault="001C5365">
      <w:pPr>
        <w:rPr>
          <w:rFonts w:ascii="Tahoma" w:hAnsi="Tahoma" w:cs="Tahoma"/>
          <w:color w:val="000000"/>
          <w:szCs w:val="22"/>
          <w:lang w:val="el-GR"/>
        </w:rPr>
      </w:pPr>
      <w:r w:rsidRPr="00071CDB">
        <w:rPr>
          <w:rFonts w:ascii="Tahoma" w:hAnsi="Tahoma" w:cs="Tahoma"/>
          <w:b/>
          <w:bCs/>
          <w:color w:val="000000"/>
          <w:szCs w:val="22"/>
          <w:lang w:val="el-GR"/>
        </w:rPr>
        <w:t>2.4.2.4</w:t>
      </w:r>
      <w:r w:rsidR="006535B0" w:rsidRPr="00071CDB">
        <w:rPr>
          <w:rFonts w:ascii="Tahoma" w:hAnsi="Tahoma" w:cs="Tahoma"/>
          <w:color w:val="000000"/>
          <w:szCs w:val="22"/>
          <w:lang w:val="el-GR"/>
        </w:rPr>
        <w:t xml:space="preserve"> </w:t>
      </w:r>
      <w:r w:rsidRPr="00071CDB">
        <w:rPr>
          <w:rFonts w:ascii="Tahoma" w:hAnsi="Tahoma" w:cs="Tahoma"/>
          <w:color w:val="000000"/>
          <w:szCs w:val="22"/>
          <w:lang w:val="el-GR"/>
        </w:rPr>
        <w:t>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Pr="00071CDB">
        <w:rPr>
          <w:rFonts w:ascii="Tahoma" w:hAnsi="Tahoma" w:cs="Tahoma"/>
          <w:color w:val="000000"/>
          <w:szCs w:val="22"/>
          <w:lang w:val="el-GR"/>
        </w:rPr>
        <w:footnoteReference w:id="10"/>
      </w:r>
      <w:r w:rsidRPr="00071CDB">
        <w:rPr>
          <w:rFonts w:ascii="Tahoma" w:hAnsi="Tahoma" w:cs="Tahoma"/>
          <w:color w:val="000000"/>
          <w:szCs w:val="22"/>
          <w:lang w:val="el-GR"/>
        </w:rPr>
        <w:t xml:space="preserve">.  </w:t>
      </w:r>
      <w:bookmarkStart w:id="120" w:name="_Toc74566867"/>
      <w:bookmarkStart w:id="121" w:name="_Toc74566868"/>
      <w:bookmarkStart w:id="122" w:name="_Toc74566869"/>
      <w:bookmarkStart w:id="123" w:name="_Toc74566870"/>
      <w:bookmarkStart w:id="124" w:name="_Toc74566871"/>
      <w:bookmarkEnd w:id="120"/>
      <w:bookmarkEnd w:id="121"/>
      <w:bookmarkEnd w:id="122"/>
      <w:bookmarkEnd w:id="123"/>
      <w:r w:rsidRPr="00071CDB">
        <w:rPr>
          <w:rFonts w:ascii="Tahoma" w:hAnsi="Tahoma" w:cs="Tahoma"/>
          <w:color w:val="000000"/>
          <w:szCs w:val="22"/>
          <w:lang w:val="el-GR"/>
        </w:rPr>
        <w:t xml:space="preserve">Οι οικονομικοί φορείς συντάσσουν την τεχνική και οικονομική τους προσφορά σύμφωνα με τις απαιτήσεις της παρούσας </w:t>
      </w:r>
      <w:r w:rsidR="007C36DE" w:rsidRPr="00071CDB">
        <w:rPr>
          <w:rFonts w:ascii="Tahoma" w:hAnsi="Tahoma" w:cs="Tahoma"/>
          <w:szCs w:val="22"/>
        </w:rPr>
        <w:fldChar w:fldCharType="begin"/>
      </w:r>
      <w:r w:rsidR="007C36DE" w:rsidRPr="00071CDB">
        <w:rPr>
          <w:rFonts w:ascii="Tahoma" w:hAnsi="Tahoma" w:cs="Tahoma"/>
          <w:szCs w:val="22"/>
          <w:lang w:val="el-GR"/>
        </w:rPr>
        <w:instrText xml:space="preserve"> </w:instrText>
      </w:r>
      <w:r w:rsidR="007C36DE" w:rsidRPr="00071CDB">
        <w:rPr>
          <w:rFonts w:ascii="Tahoma" w:hAnsi="Tahoma" w:cs="Tahoma"/>
          <w:szCs w:val="22"/>
        </w:rPr>
        <w:instrText>REF</w:instrText>
      </w:r>
      <w:r w:rsidR="007C36DE" w:rsidRPr="00071CDB">
        <w:rPr>
          <w:rFonts w:ascii="Tahoma" w:hAnsi="Tahoma" w:cs="Tahoma"/>
          <w:szCs w:val="22"/>
          <w:lang w:val="el-GR"/>
        </w:rPr>
        <w:instrText xml:space="preserve"> _</w:instrText>
      </w:r>
      <w:r w:rsidR="007C36DE" w:rsidRPr="00071CDB">
        <w:rPr>
          <w:rFonts w:ascii="Tahoma" w:hAnsi="Tahoma" w:cs="Tahoma"/>
          <w:szCs w:val="22"/>
        </w:rPr>
        <w:instrText>Ref</w:instrText>
      </w:r>
      <w:r w:rsidR="007C36DE" w:rsidRPr="00071CDB">
        <w:rPr>
          <w:rFonts w:ascii="Tahoma" w:hAnsi="Tahoma" w:cs="Tahoma"/>
          <w:szCs w:val="22"/>
          <w:lang w:val="el-GR"/>
        </w:rPr>
        <w:instrText>510087097 \</w:instrText>
      </w:r>
      <w:r w:rsidR="007C36DE" w:rsidRPr="00071CDB">
        <w:rPr>
          <w:rFonts w:ascii="Tahoma" w:hAnsi="Tahoma" w:cs="Tahoma"/>
          <w:szCs w:val="22"/>
        </w:rPr>
        <w:instrText>h</w:instrText>
      </w:r>
      <w:r w:rsidR="007C36DE" w:rsidRPr="00071CDB">
        <w:rPr>
          <w:rFonts w:ascii="Tahoma" w:hAnsi="Tahoma" w:cs="Tahoma"/>
          <w:szCs w:val="22"/>
          <w:lang w:val="el-GR"/>
        </w:rPr>
        <w:instrText xml:space="preserve">  \* </w:instrText>
      </w:r>
      <w:r w:rsidR="007C36DE" w:rsidRPr="00071CDB">
        <w:rPr>
          <w:rFonts w:ascii="Tahoma" w:hAnsi="Tahoma" w:cs="Tahoma"/>
          <w:szCs w:val="22"/>
        </w:rPr>
        <w:instrText>MERGEFORMAT</w:instrText>
      </w:r>
      <w:r w:rsidR="007C36DE" w:rsidRPr="00071CDB">
        <w:rPr>
          <w:rFonts w:ascii="Tahoma" w:hAnsi="Tahoma" w:cs="Tahoma"/>
          <w:szCs w:val="22"/>
          <w:lang w:val="el-GR"/>
        </w:rPr>
        <w:instrText xml:space="preserve"> </w:instrText>
      </w:r>
      <w:r w:rsidR="007C36DE" w:rsidRPr="00071CDB">
        <w:rPr>
          <w:rFonts w:ascii="Tahoma" w:hAnsi="Tahoma" w:cs="Tahoma"/>
          <w:szCs w:val="22"/>
        </w:rPr>
      </w:r>
      <w:r w:rsidR="007C36DE" w:rsidRPr="00071CDB">
        <w:rPr>
          <w:rFonts w:ascii="Tahoma" w:hAnsi="Tahoma" w:cs="Tahoma"/>
          <w:szCs w:val="22"/>
        </w:rPr>
        <w:fldChar w:fldCharType="separate"/>
      </w:r>
      <w:r w:rsidR="00BF6344" w:rsidRPr="00BF6344">
        <w:rPr>
          <w:rFonts w:ascii="Tahoma" w:hAnsi="Tahoma" w:cs="Tahoma"/>
          <w:color w:val="000000"/>
          <w:szCs w:val="22"/>
          <w:lang w:val="el-GR"/>
        </w:rPr>
        <w:t>ΠΑΡΑΡΤΗΜΑ V – Υπόδειγμα Τεχνικής Προσφοράς</w:t>
      </w:r>
      <w:r w:rsidR="007C36DE" w:rsidRPr="00071CDB">
        <w:rPr>
          <w:rFonts w:ascii="Tahoma" w:hAnsi="Tahoma" w:cs="Tahoma"/>
          <w:szCs w:val="22"/>
        </w:rPr>
        <w:fldChar w:fldCharType="end"/>
      </w:r>
      <w:r w:rsidRPr="00071CDB">
        <w:rPr>
          <w:rFonts w:ascii="Tahoma" w:hAnsi="Tahoma" w:cs="Tahoma"/>
          <w:color w:val="000000"/>
          <w:szCs w:val="22"/>
          <w:lang w:val="el-GR"/>
        </w:rPr>
        <w:t xml:space="preserve"> &amp; </w:t>
      </w:r>
      <w:r w:rsidR="007C36DE" w:rsidRPr="00071CDB">
        <w:rPr>
          <w:rFonts w:ascii="Tahoma" w:hAnsi="Tahoma" w:cs="Tahoma"/>
          <w:szCs w:val="22"/>
        </w:rPr>
        <w:fldChar w:fldCharType="begin"/>
      </w:r>
      <w:r w:rsidR="007C36DE" w:rsidRPr="00071CDB">
        <w:rPr>
          <w:rFonts w:ascii="Tahoma" w:hAnsi="Tahoma" w:cs="Tahoma"/>
          <w:szCs w:val="22"/>
          <w:lang w:val="el-GR"/>
        </w:rPr>
        <w:instrText xml:space="preserve"> </w:instrText>
      </w:r>
      <w:r w:rsidR="007C36DE" w:rsidRPr="00071CDB">
        <w:rPr>
          <w:rFonts w:ascii="Tahoma" w:hAnsi="Tahoma" w:cs="Tahoma"/>
          <w:szCs w:val="22"/>
        </w:rPr>
        <w:instrText>REF</w:instrText>
      </w:r>
      <w:r w:rsidR="007C36DE" w:rsidRPr="00071CDB">
        <w:rPr>
          <w:rFonts w:ascii="Tahoma" w:hAnsi="Tahoma" w:cs="Tahoma"/>
          <w:szCs w:val="22"/>
          <w:lang w:val="el-GR"/>
        </w:rPr>
        <w:instrText xml:space="preserve"> _</w:instrText>
      </w:r>
      <w:r w:rsidR="007C36DE" w:rsidRPr="00071CDB">
        <w:rPr>
          <w:rFonts w:ascii="Tahoma" w:hAnsi="Tahoma" w:cs="Tahoma"/>
          <w:szCs w:val="22"/>
        </w:rPr>
        <w:instrText>Ref</w:instrText>
      </w:r>
      <w:r w:rsidR="007C36DE" w:rsidRPr="00071CDB">
        <w:rPr>
          <w:rFonts w:ascii="Tahoma" w:hAnsi="Tahoma" w:cs="Tahoma"/>
          <w:szCs w:val="22"/>
          <w:lang w:val="el-GR"/>
        </w:rPr>
        <w:instrText>510087099 \</w:instrText>
      </w:r>
      <w:r w:rsidR="007C36DE" w:rsidRPr="00071CDB">
        <w:rPr>
          <w:rFonts w:ascii="Tahoma" w:hAnsi="Tahoma" w:cs="Tahoma"/>
          <w:szCs w:val="22"/>
        </w:rPr>
        <w:instrText>h</w:instrText>
      </w:r>
      <w:r w:rsidR="007C36DE" w:rsidRPr="00071CDB">
        <w:rPr>
          <w:rFonts w:ascii="Tahoma" w:hAnsi="Tahoma" w:cs="Tahoma"/>
          <w:szCs w:val="22"/>
          <w:lang w:val="el-GR"/>
        </w:rPr>
        <w:instrText xml:space="preserve">  \* </w:instrText>
      </w:r>
      <w:r w:rsidR="007C36DE" w:rsidRPr="00071CDB">
        <w:rPr>
          <w:rFonts w:ascii="Tahoma" w:hAnsi="Tahoma" w:cs="Tahoma"/>
          <w:szCs w:val="22"/>
        </w:rPr>
        <w:instrText>MERGEFORMAT</w:instrText>
      </w:r>
      <w:r w:rsidR="007C36DE" w:rsidRPr="00071CDB">
        <w:rPr>
          <w:rFonts w:ascii="Tahoma" w:hAnsi="Tahoma" w:cs="Tahoma"/>
          <w:szCs w:val="22"/>
          <w:lang w:val="el-GR"/>
        </w:rPr>
        <w:instrText xml:space="preserve"> </w:instrText>
      </w:r>
      <w:r w:rsidR="007C36DE" w:rsidRPr="00071CDB">
        <w:rPr>
          <w:rFonts w:ascii="Tahoma" w:hAnsi="Tahoma" w:cs="Tahoma"/>
          <w:szCs w:val="22"/>
        </w:rPr>
      </w:r>
      <w:r w:rsidR="007C36DE" w:rsidRPr="00071CDB">
        <w:rPr>
          <w:rFonts w:ascii="Tahoma" w:hAnsi="Tahoma" w:cs="Tahoma"/>
          <w:szCs w:val="22"/>
        </w:rPr>
        <w:fldChar w:fldCharType="separate"/>
      </w:r>
      <w:r w:rsidR="00BF6344" w:rsidRPr="00BF6344">
        <w:rPr>
          <w:rFonts w:ascii="Tahoma" w:hAnsi="Tahoma" w:cs="Tahoma"/>
          <w:color w:val="000000"/>
          <w:szCs w:val="22"/>
          <w:lang w:val="el-GR"/>
        </w:rPr>
        <w:t>ΠΑΡΑΡΤΗΜΑ VI – Υπόδειγμα Οικονομικής Προσφοράς</w:t>
      </w:r>
      <w:r w:rsidR="007C36DE" w:rsidRPr="00071CDB">
        <w:rPr>
          <w:rFonts w:ascii="Tahoma" w:hAnsi="Tahoma" w:cs="Tahoma"/>
          <w:szCs w:val="22"/>
        </w:rPr>
        <w:fldChar w:fldCharType="end"/>
      </w:r>
      <w:r w:rsidRPr="00071CDB">
        <w:rPr>
          <w:rFonts w:ascii="Tahoma" w:hAnsi="Tahoma" w:cs="Tahoma"/>
          <w:color w:val="000000"/>
          <w:szCs w:val="22"/>
          <w:lang w:val="el-GR"/>
        </w:rPr>
        <w:t xml:space="preserve"> 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119"/>
    </w:p>
    <w:bookmarkEnd w:id="124"/>
    <w:p w14:paraId="2A2DF859" w14:textId="77777777" w:rsidR="006535B0" w:rsidRPr="00071CDB" w:rsidRDefault="006535B0" w:rsidP="00D4594E">
      <w:pPr>
        <w:pStyle w:val="40"/>
        <w:numPr>
          <w:ilvl w:val="0"/>
          <w:numId w:val="0"/>
        </w:numPr>
        <w:rPr>
          <w:i/>
          <w:iCs/>
          <w:color w:val="5B9BD5"/>
        </w:rPr>
      </w:pPr>
    </w:p>
    <w:p w14:paraId="409D3A89" w14:textId="77777777" w:rsidR="009011F2" w:rsidRPr="00071CDB" w:rsidRDefault="001C5365">
      <w:pPr>
        <w:rPr>
          <w:rFonts w:ascii="Tahoma" w:hAnsi="Tahoma" w:cs="Tahoma"/>
          <w:color w:val="000000"/>
          <w:szCs w:val="22"/>
          <w:lang w:val="el-GR"/>
        </w:rPr>
      </w:pPr>
      <w:bookmarkStart w:id="125" w:name="_Toc74566872"/>
      <w:bookmarkStart w:id="126" w:name="_Toc74566873"/>
      <w:bookmarkStart w:id="127" w:name="_Toc74566874"/>
      <w:bookmarkEnd w:id="125"/>
      <w:bookmarkEnd w:id="126"/>
      <w:r w:rsidRPr="00071CDB">
        <w:rPr>
          <w:rFonts w:ascii="Tahoma" w:hAnsi="Tahoma" w:cs="Tahoma"/>
          <w:b/>
          <w:bCs/>
          <w:color w:val="000000"/>
          <w:szCs w:val="22"/>
          <w:lang w:val="el-GR"/>
        </w:rPr>
        <w:t>2.4.2.5</w:t>
      </w:r>
      <w:r w:rsidR="006535B0" w:rsidRPr="00071CDB">
        <w:rPr>
          <w:rFonts w:ascii="Tahoma" w:hAnsi="Tahoma" w:cs="Tahoma"/>
          <w:color w:val="000000"/>
          <w:szCs w:val="22"/>
          <w:lang w:val="el-GR"/>
        </w:rPr>
        <w:t xml:space="preserve"> </w:t>
      </w:r>
      <w:r w:rsidRPr="00071CDB">
        <w:rPr>
          <w:rFonts w:ascii="Tahoma" w:hAnsi="Tahoma" w:cs="Tahoma"/>
          <w:color w:val="000000"/>
          <w:szCs w:val="22"/>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127"/>
    </w:p>
    <w:p w14:paraId="6ADB74B1" w14:textId="77777777" w:rsidR="00655D5E" w:rsidRPr="00071CDB" w:rsidRDefault="00655D5E" w:rsidP="00655D5E">
      <w:pPr>
        <w:rPr>
          <w:rFonts w:ascii="Tahoma" w:hAnsi="Tahoma" w:cs="Tahoma"/>
          <w:color w:val="000000"/>
          <w:szCs w:val="22"/>
          <w:lang w:val="el-GR"/>
        </w:rPr>
      </w:pPr>
      <w:bookmarkStart w:id="128" w:name="_Hlk71366084"/>
      <w:r w:rsidRPr="00071CDB">
        <w:rPr>
          <w:rFonts w:ascii="Tahoma" w:hAnsi="Tahoma" w:cs="Tahoma"/>
          <w:color w:val="000000"/>
          <w:szCs w:val="22"/>
          <w:lang w:val="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0018A76F" w14:textId="77777777" w:rsidR="00655D5E" w:rsidRPr="00071CDB" w:rsidRDefault="00655D5E" w:rsidP="00655D5E">
      <w:pPr>
        <w:rPr>
          <w:rFonts w:ascii="Tahoma" w:hAnsi="Tahoma" w:cs="Tahoma"/>
          <w:color w:val="000000"/>
          <w:szCs w:val="22"/>
          <w:lang w:val="el-GR"/>
        </w:rPr>
      </w:pPr>
      <w:r w:rsidRPr="00071CDB">
        <w:rPr>
          <w:rFonts w:ascii="Tahoma" w:hAnsi="Tahoma" w:cs="Tahoma"/>
          <w:color w:val="000000"/>
          <w:szCs w:val="22"/>
          <w:lang w:val="el-GR"/>
        </w:rPr>
        <w:lastRenderedPageBreak/>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071CDB">
        <w:rPr>
          <w:rFonts w:ascii="Tahoma" w:hAnsi="Tahoma" w:cs="Tahoma"/>
          <w:color w:val="000000"/>
          <w:szCs w:val="22"/>
          <w:lang w:val="en-US"/>
        </w:rPr>
        <w:t>e</w:t>
      </w:r>
      <w:r w:rsidRPr="00071CDB">
        <w:rPr>
          <w:rFonts w:ascii="Tahoma" w:hAnsi="Tahoma" w:cs="Tahoma"/>
          <w:color w:val="000000"/>
          <w:szCs w:val="22"/>
          <w:lang w:val="el-GR"/>
        </w:rPr>
        <w:t>-</w:t>
      </w:r>
      <w:r w:rsidRPr="00071CDB">
        <w:rPr>
          <w:rFonts w:ascii="Tahoma" w:hAnsi="Tahoma" w:cs="Tahoma"/>
          <w:color w:val="000000"/>
          <w:szCs w:val="22"/>
          <w:lang w:val="en-US"/>
        </w:rPr>
        <w:t>Apostille</w:t>
      </w:r>
      <w:r w:rsidRPr="00071CDB">
        <w:rPr>
          <w:rFonts w:ascii="Tahoma" w:hAnsi="Tahoma" w:cs="Tahoma"/>
          <w:color w:val="000000"/>
          <w:szCs w:val="22"/>
          <w:lang w:val="el-GR"/>
        </w:rPr>
        <w:t xml:space="preserve"> </w:t>
      </w:r>
    </w:p>
    <w:p w14:paraId="4CDC0DFD" w14:textId="77777777" w:rsidR="00655D5E" w:rsidRPr="00071CDB" w:rsidRDefault="00655D5E" w:rsidP="00655D5E">
      <w:pPr>
        <w:rPr>
          <w:rFonts w:ascii="Tahoma" w:hAnsi="Tahoma" w:cs="Tahoma"/>
          <w:color w:val="000000"/>
          <w:szCs w:val="22"/>
          <w:lang w:val="el-GR"/>
        </w:rPr>
      </w:pPr>
      <w:r w:rsidRPr="00071CDB">
        <w:rPr>
          <w:rFonts w:ascii="Tahoma" w:hAnsi="Tahoma" w:cs="Tahoma"/>
          <w:color w:val="000000"/>
          <w:szCs w:val="22"/>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31117363" w14:textId="77777777" w:rsidR="00655D5E" w:rsidRPr="00071CDB" w:rsidRDefault="00655D5E" w:rsidP="00655D5E">
      <w:pPr>
        <w:rPr>
          <w:rFonts w:ascii="Tahoma" w:hAnsi="Tahoma" w:cs="Tahoma"/>
          <w:color w:val="000000"/>
          <w:szCs w:val="22"/>
          <w:lang w:val="el-GR"/>
        </w:rPr>
      </w:pPr>
      <w:r w:rsidRPr="00071CDB">
        <w:rPr>
          <w:rFonts w:ascii="Tahoma" w:hAnsi="Tahoma" w:cs="Tahoma"/>
          <w:color w:val="000000"/>
          <w:szCs w:val="22"/>
          <w:lang w:val="el-GR"/>
        </w:rPr>
        <w:t>γ) είτε του άρθρου 11 του ν. 2690/1999 (Α΄ 45),</w:t>
      </w:r>
      <w:r w:rsidRPr="00071CDB">
        <w:rPr>
          <w:rStyle w:val="ac"/>
          <w:rFonts w:ascii="Tahoma" w:hAnsi="Tahoma" w:cs="Tahoma"/>
          <w:color w:val="000000"/>
          <w:szCs w:val="22"/>
          <w:lang w:val="el-GR"/>
        </w:rPr>
        <w:t xml:space="preserve"> </w:t>
      </w:r>
    </w:p>
    <w:p w14:paraId="0584613A" w14:textId="77777777" w:rsidR="00655D5E" w:rsidRPr="00071CDB" w:rsidRDefault="00655D5E" w:rsidP="00655D5E">
      <w:pPr>
        <w:rPr>
          <w:rFonts w:ascii="Tahoma" w:hAnsi="Tahoma" w:cs="Tahoma"/>
          <w:color w:val="000000"/>
          <w:szCs w:val="22"/>
          <w:lang w:val="el-GR"/>
        </w:rPr>
      </w:pPr>
      <w:r w:rsidRPr="00071CDB">
        <w:rPr>
          <w:rFonts w:ascii="Tahoma" w:hAnsi="Tahoma" w:cs="Tahoma"/>
          <w:color w:val="000000"/>
          <w:szCs w:val="22"/>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4292B3C1" w14:textId="77777777" w:rsidR="00655D5E" w:rsidRPr="00071CDB" w:rsidRDefault="00655D5E" w:rsidP="00655D5E">
      <w:pPr>
        <w:rPr>
          <w:rFonts w:ascii="Tahoma" w:hAnsi="Tahoma" w:cs="Tahoma"/>
          <w:color w:val="000000"/>
          <w:szCs w:val="22"/>
          <w:lang w:val="el-GR"/>
        </w:rPr>
      </w:pPr>
      <w:r w:rsidRPr="00071CDB">
        <w:rPr>
          <w:rFonts w:ascii="Tahoma" w:hAnsi="Tahoma" w:cs="Tahoma"/>
          <w:color w:val="000000"/>
          <w:szCs w:val="22"/>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1106CA1C" w14:textId="77777777" w:rsidR="00655D5E" w:rsidRPr="00071CDB" w:rsidRDefault="00655D5E" w:rsidP="00655D5E">
      <w:pPr>
        <w:rPr>
          <w:rFonts w:ascii="Tahoma" w:hAnsi="Tahoma" w:cs="Tahoma"/>
          <w:color w:val="000000"/>
          <w:szCs w:val="22"/>
          <w:lang w:val="el-GR"/>
        </w:rPr>
      </w:pPr>
      <w:r w:rsidRPr="00071CDB">
        <w:rPr>
          <w:rFonts w:ascii="Tahoma" w:hAnsi="Tahoma" w:cs="Tahoma"/>
          <w:color w:val="000000"/>
          <w:szCs w:val="22"/>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4C84433A" w14:textId="77777777" w:rsidR="00655D5E" w:rsidRPr="00071CDB" w:rsidRDefault="00655D5E" w:rsidP="00655D5E">
      <w:pPr>
        <w:spacing w:after="144"/>
        <w:rPr>
          <w:rFonts w:ascii="Tahoma" w:hAnsi="Tahoma" w:cs="Tahoma"/>
          <w:b/>
          <w:strike/>
          <w:color w:val="000000"/>
          <w:szCs w:val="22"/>
          <w:lang w:val="el-GR"/>
        </w:rPr>
      </w:pPr>
      <w:r w:rsidRPr="00071CDB">
        <w:rPr>
          <w:rFonts w:ascii="Tahoma" w:hAnsi="Tahoma" w:cs="Tahoma"/>
          <w:color w:val="000000"/>
          <w:szCs w:val="22"/>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71CDB">
        <w:rPr>
          <w:rFonts w:ascii="Tahoma" w:hAnsi="Tahoma" w:cs="Tahoma"/>
          <w:b/>
          <w:color w:val="000000"/>
          <w:szCs w:val="22"/>
          <w:lang w:val="el-GR"/>
        </w:rPr>
        <w:t xml:space="preserve">. </w:t>
      </w:r>
      <w:bookmarkEnd w:id="128"/>
    </w:p>
    <w:p w14:paraId="0913E49C" w14:textId="77777777" w:rsidR="00655D5E" w:rsidRPr="00071CDB" w:rsidRDefault="00655D5E" w:rsidP="00655D5E">
      <w:pPr>
        <w:rPr>
          <w:rFonts w:ascii="Tahoma" w:hAnsi="Tahoma" w:cs="Tahoma"/>
          <w:szCs w:val="22"/>
          <w:lang w:val="el-GR"/>
        </w:rPr>
      </w:pPr>
      <w:r w:rsidRPr="00071CDB">
        <w:rPr>
          <w:rFonts w:ascii="Tahoma" w:hAnsi="Tahoma" w:cs="Tahoma"/>
          <w:szCs w:val="22"/>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071CDB">
        <w:rPr>
          <w:rFonts w:ascii="Tahoma" w:eastAsia="Calibri" w:hAnsi="Tahoma" w:cs="Tahoma"/>
          <w:szCs w:val="22"/>
          <w:lang w:val="el-GR" w:eastAsia="el-GR"/>
        </w:rPr>
        <w:t xml:space="preserve"> </w:t>
      </w:r>
      <w:r w:rsidRPr="00071CDB">
        <w:rPr>
          <w:rFonts w:ascii="Tahoma" w:hAnsi="Tahoma" w:cs="Tahoma"/>
          <w:szCs w:val="22"/>
          <w:lang w:val="el-GR"/>
        </w:rPr>
        <w:t>Τέτοια στοιχεία και δικαιολογητικά ενδεικτικά είναι :</w:t>
      </w:r>
    </w:p>
    <w:p w14:paraId="5B35F4A9" w14:textId="77777777" w:rsidR="00655D5E" w:rsidRPr="00071CDB" w:rsidRDefault="00655D5E" w:rsidP="00655D5E">
      <w:pPr>
        <w:rPr>
          <w:rFonts w:ascii="Tahoma" w:hAnsi="Tahoma" w:cs="Tahoma"/>
          <w:szCs w:val="22"/>
          <w:lang w:val="el-GR"/>
        </w:rPr>
      </w:pPr>
      <w:r w:rsidRPr="00071CDB">
        <w:rPr>
          <w:rFonts w:ascii="Tahoma" w:hAnsi="Tahoma" w:cs="Tahoma"/>
          <w:szCs w:val="22"/>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FF7D5E1" w14:textId="77777777" w:rsidR="00655D5E" w:rsidRPr="00071CDB" w:rsidRDefault="00655D5E" w:rsidP="00655D5E">
      <w:pPr>
        <w:rPr>
          <w:rFonts w:ascii="Tahoma" w:hAnsi="Tahoma" w:cs="Tahoma"/>
          <w:szCs w:val="22"/>
          <w:lang w:val="el-GR"/>
        </w:rPr>
      </w:pPr>
      <w:r w:rsidRPr="00071CDB">
        <w:rPr>
          <w:rFonts w:ascii="Tahoma" w:hAnsi="Tahoma" w:cs="Tahoma"/>
          <w:szCs w:val="22"/>
          <w:lang w:val="el-GR"/>
        </w:rPr>
        <w:t xml:space="preserve">β) αυτά που δεν υπάγονται στις διατάξεις του άρθρου 11 παρ. 2 του ν. 2690/1999, </w:t>
      </w:r>
    </w:p>
    <w:p w14:paraId="21D4F474" w14:textId="77777777" w:rsidR="00655D5E" w:rsidRPr="00071CDB" w:rsidRDefault="00655D5E" w:rsidP="00655D5E">
      <w:pPr>
        <w:rPr>
          <w:rFonts w:ascii="Tahoma" w:hAnsi="Tahoma" w:cs="Tahoma"/>
          <w:szCs w:val="22"/>
          <w:lang w:val="el-GR"/>
        </w:rPr>
      </w:pPr>
      <w:r w:rsidRPr="00071CDB">
        <w:rPr>
          <w:rFonts w:ascii="Tahoma" w:hAnsi="Tahoma" w:cs="Tahoma"/>
          <w:szCs w:val="22"/>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01B2C635" w14:textId="77777777" w:rsidR="00655D5E" w:rsidRPr="00071CDB" w:rsidRDefault="00655D5E" w:rsidP="00655D5E">
      <w:pPr>
        <w:rPr>
          <w:rFonts w:ascii="Tahoma" w:hAnsi="Tahoma" w:cs="Tahoma"/>
          <w:szCs w:val="22"/>
          <w:lang w:val="el-GR"/>
        </w:rPr>
      </w:pPr>
      <w:r w:rsidRPr="00071CDB">
        <w:rPr>
          <w:rFonts w:ascii="Tahoma" w:hAnsi="Tahoma" w:cs="Tahoma"/>
          <w:szCs w:val="22"/>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426A9E58" w14:textId="77777777" w:rsidR="00655D5E" w:rsidRPr="00071CDB" w:rsidRDefault="00655D5E" w:rsidP="00655D5E">
      <w:pPr>
        <w:rPr>
          <w:rFonts w:ascii="Tahoma" w:hAnsi="Tahoma" w:cs="Tahoma"/>
          <w:szCs w:val="22"/>
          <w:lang w:val="el-GR"/>
        </w:rPr>
      </w:pPr>
      <w:r w:rsidRPr="00071CDB">
        <w:rPr>
          <w:rFonts w:ascii="Tahoma" w:hAnsi="Tahoma" w:cs="Tahoma"/>
          <w:szCs w:val="22"/>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0F496D91" w14:textId="77777777" w:rsidR="00655D5E" w:rsidRPr="00071CDB" w:rsidRDefault="00655D5E" w:rsidP="00655D5E">
      <w:pPr>
        <w:rPr>
          <w:rFonts w:ascii="Tahoma" w:hAnsi="Tahoma" w:cs="Tahoma"/>
          <w:szCs w:val="22"/>
          <w:lang w:val="el-GR"/>
        </w:rPr>
      </w:pPr>
      <w:r w:rsidRPr="00071CDB">
        <w:rPr>
          <w:rFonts w:ascii="Tahoma" w:hAnsi="Tahoma" w:cs="Tahoma"/>
          <w:szCs w:val="22"/>
          <w:lang w:val="el-GR"/>
        </w:rP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0EFD04C2" w14:textId="77777777" w:rsidR="00655D5E" w:rsidRPr="00071CDB" w:rsidRDefault="00655D5E" w:rsidP="00655D5E">
      <w:pPr>
        <w:rPr>
          <w:rFonts w:ascii="Tahoma" w:hAnsi="Tahoma" w:cs="Tahoma"/>
          <w:szCs w:val="22"/>
          <w:lang w:val="el-GR"/>
        </w:rPr>
      </w:pPr>
      <w:r w:rsidRPr="00071CDB">
        <w:rPr>
          <w:rFonts w:ascii="Tahoma" w:hAnsi="Tahoma" w:cs="Tahoma"/>
          <w:szCs w:val="22"/>
          <w:lang w:val="el-GR"/>
        </w:rPr>
        <w:lastRenderedPageBreak/>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BAC38FB" w14:textId="77777777" w:rsidR="00655D5E" w:rsidRPr="00071CDB" w:rsidRDefault="00655D5E" w:rsidP="00655D5E">
      <w:pPr>
        <w:rPr>
          <w:rFonts w:ascii="Tahoma" w:hAnsi="Tahoma" w:cs="Tahoma"/>
          <w:szCs w:val="22"/>
          <w:lang w:val="el-GR"/>
        </w:rPr>
      </w:pPr>
      <w:r w:rsidRPr="00071CDB">
        <w:rPr>
          <w:rFonts w:ascii="Tahoma" w:hAnsi="Tahoma" w:cs="Tahoma"/>
          <w:szCs w:val="22"/>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3912B8FF" w14:textId="77777777" w:rsidR="00655D5E" w:rsidRPr="00071CDB" w:rsidRDefault="00655D5E" w:rsidP="00655D5E">
      <w:pPr>
        <w:rPr>
          <w:rFonts w:ascii="Tahoma" w:hAnsi="Tahoma" w:cs="Tahoma"/>
          <w:szCs w:val="22"/>
          <w:lang w:val="el-GR"/>
        </w:rPr>
      </w:pPr>
      <w:r w:rsidRPr="00071CDB">
        <w:rPr>
          <w:rFonts w:ascii="Tahoma" w:hAnsi="Tahoma" w:cs="Tahoma"/>
          <w:szCs w:val="22"/>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1E4FD0E0" w14:textId="77777777" w:rsidR="00655D5E" w:rsidRPr="00071CDB" w:rsidRDefault="00655D5E" w:rsidP="00655D5E">
      <w:pPr>
        <w:rPr>
          <w:rFonts w:ascii="Tahoma" w:hAnsi="Tahoma" w:cs="Tahoma"/>
          <w:color w:val="00B050"/>
          <w:szCs w:val="22"/>
          <w:lang w:val="el-GR"/>
        </w:rPr>
      </w:pPr>
      <w:r w:rsidRPr="00071CDB">
        <w:rPr>
          <w:rFonts w:ascii="Tahoma" w:hAnsi="Tahoma" w:cs="Tahoma"/>
          <w:szCs w:val="22"/>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770CEABA" w14:textId="77777777" w:rsidR="00CA1F25" w:rsidRPr="00071CDB" w:rsidRDefault="00CA1F25" w:rsidP="00893B0F">
      <w:pPr>
        <w:rPr>
          <w:rFonts w:ascii="Tahoma" w:hAnsi="Tahoma" w:cs="Tahoma"/>
          <w:i/>
          <w:iCs/>
          <w:color w:val="5B9BD5"/>
          <w:szCs w:val="22"/>
          <w:lang w:val="el-GR"/>
        </w:rPr>
      </w:pPr>
    </w:p>
    <w:p w14:paraId="4595DB1B" w14:textId="77777777" w:rsidR="008338F0" w:rsidRPr="00071CDB" w:rsidRDefault="003355E7" w:rsidP="004719AE">
      <w:pPr>
        <w:pStyle w:val="40"/>
        <w:numPr>
          <w:ilvl w:val="2"/>
          <w:numId w:val="7"/>
        </w:numPr>
        <w:rPr>
          <w:i/>
          <w:iCs/>
          <w:color w:val="5B9BD5"/>
        </w:rPr>
      </w:pPr>
      <w:bookmarkStart w:id="129" w:name="_Ref496542340"/>
      <w:bookmarkStart w:id="130" w:name="_Toc128490210"/>
      <w:r w:rsidRPr="00071CDB">
        <w:t>Περιεχόμενα Φακέλου «Δικαιολογητικά Συμμετοχής - Τεχνική Προσφορά»</w:t>
      </w:r>
      <w:bookmarkEnd w:id="129"/>
      <w:bookmarkEnd w:id="130"/>
      <w:r w:rsidRPr="00071CDB">
        <w:t xml:space="preserve"> </w:t>
      </w:r>
    </w:p>
    <w:p w14:paraId="21036643" w14:textId="77777777" w:rsidR="002C7E9A" w:rsidRPr="00071CDB" w:rsidRDefault="002C7E9A" w:rsidP="004719AE">
      <w:pPr>
        <w:pStyle w:val="40"/>
        <w:numPr>
          <w:ilvl w:val="3"/>
          <w:numId w:val="7"/>
        </w:numPr>
        <w:rPr>
          <w:rStyle w:val="Heading4Char"/>
          <w:rFonts w:ascii="Tahoma" w:hAnsi="Tahoma" w:cs="Tahoma"/>
          <w:sz w:val="22"/>
          <w:szCs w:val="22"/>
          <w:lang w:val="el-GR"/>
        </w:rPr>
      </w:pPr>
      <w:bookmarkStart w:id="131" w:name="_Toc128490211"/>
      <w:r w:rsidRPr="00071CDB">
        <w:rPr>
          <w:rStyle w:val="Heading4Char"/>
          <w:rFonts w:ascii="Tahoma" w:hAnsi="Tahoma" w:cs="Tahoma"/>
          <w:b/>
          <w:bCs/>
          <w:sz w:val="22"/>
          <w:szCs w:val="22"/>
          <w:lang w:val="el-GR"/>
        </w:rPr>
        <w:t>Δικαιολογητικά Συμμετοχής</w:t>
      </w:r>
      <w:bookmarkEnd w:id="131"/>
    </w:p>
    <w:p w14:paraId="1A76EECF"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5FB44633"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1F60BEA" w14:textId="0F8DDC17" w:rsidR="007B43EA" w:rsidRPr="00071CDB" w:rsidRDefault="007B43EA" w:rsidP="007B43EA">
      <w:pPr>
        <w:rPr>
          <w:rFonts w:ascii="Tahoma" w:hAnsi="Tahoma" w:cs="Tahoma"/>
          <w:szCs w:val="22"/>
          <w:lang w:val="el-GR"/>
        </w:rPr>
      </w:pPr>
      <w:r w:rsidRPr="00071CDB">
        <w:rPr>
          <w:rFonts w:ascii="Tahoma" w:hAnsi="Tahoma" w:cs="Tahoma"/>
          <w:szCs w:val="22"/>
          <w:lang w:val="el-GR"/>
        </w:rPr>
        <w:t xml:space="preserve">β) την εγγύηση συμμετοχής, όπως προβλέπεται στο άρθρο 72 του Ν.4412/2016 και τις παραγράφους  2.1.5 και 2.2.2 αντίστοιχα της παρούσας διακήρυξης.  </w:t>
      </w:r>
    </w:p>
    <w:p w14:paraId="5041108F" w14:textId="2E5D12A9" w:rsidR="000D4E35" w:rsidRPr="00071CDB" w:rsidRDefault="000D4E35" w:rsidP="007B43EA">
      <w:pPr>
        <w:rPr>
          <w:rFonts w:ascii="Tahoma" w:hAnsi="Tahoma" w:cs="Tahoma"/>
          <w:szCs w:val="22"/>
          <w:lang w:val="el-GR"/>
        </w:rPr>
      </w:pPr>
      <w:bookmarkStart w:id="132" w:name="_Hlk118712689"/>
      <w:r w:rsidRPr="00071CDB">
        <w:rPr>
          <w:rFonts w:ascii="Tahoma" w:hAnsi="Tahoma" w:cs="Tahoma"/>
          <w:szCs w:val="22"/>
          <w:lang w:val="el-GR"/>
        </w:rPr>
        <w:t xml:space="preserve">γ) 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σύμφωνα με το </w:t>
      </w:r>
      <w:r w:rsidRPr="00071CDB">
        <w:rPr>
          <w:rFonts w:ascii="Tahoma" w:hAnsi="Tahoma" w:cs="Tahoma"/>
          <w:szCs w:val="22"/>
          <w:lang w:val="el-GR"/>
        </w:rPr>
        <w:fldChar w:fldCharType="begin"/>
      </w:r>
      <w:r w:rsidRPr="00071CDB">
        <w:rPr>
          <w:rFonts w:ascii="Tahoma" w:hAnsi="Tahoma" w:cs="Tahoma"/>
          <w:szCs w:val="22"/>
          <w:lang w:val="el-GR"/>
        </w:rPr>
        <w:instrText xml:space="preserve"> REF _Ref494118533 \h  \* MERGEFORMAT </w:instrText>
      </w:r>
      <w:r w:rsidRPr="00071CDB">
        <w:rPr>
          <w:rFonts w:ascii="Tahoma" w:hAnsi="Tahoma" w:cs="Tahoma"/>
          <w:szCs w:val="22"/>
          <w:lang w:val="el-GR"/>
        </w:rPr>
      </w:r>
      <w:r w:rsidRPr="00071CDB">
        <w:rPr>
          <w:rFonts w:ascii="Tahoma" w:hAnsi="Tahoma" w:cs="Tahoma"/>
          <w:szCs w:val="22"/>
          <w:lang w:val="el-GR"/>
        </w:rPr>
        <w:fldChar w:fldCharType="separate"/>
      </w:r>
      <w:r w:rsidR="00BF6344" w:rsidRPr="00BF6344">
        <w:rPr>
          <w:rFonts w:ascii="Tahoma" w:hAnsi="Tahoma" w:cs="Tahoma"/>
          <w:szCs w:val="22"/>
          <w:lang w:val="el-GR"/>
        </w:rPr>
        <w:t xml:space="preserve">ΠΑΡΑΡΤΗΜΑ </w:t>
      </w:r>
      <w:r w:rsidR="00BF6344" w:rsidRPr="00BF6344">
        <w:rPr>
          <w:rFonts w:ascii="Tahoma" w:hAnsi="Tahoma" w:cs="Tahoma"/>
          <w:szCs w:val="22"/>
        </w:rPr>
        <w:t>VIΙ</w:t>
      </w:r>
      <w:r w:rsidR="00BF6344" w:rsidRPr="00BF6344">
        <w:rPr>
          <w:rFonts w:ascii="Tahoma" w:hAnsi="Tahoma" w:cs="Tahoma"/>
          <w:szCs w:val="22"/>
          <w:lang w:val="el-GR"/>
        </w:rPr>
        <w:t xml:space="preserve"> – Άλλες Δηλώσεις</w:t>
      </w:r>
      <w:r w:rsidRPr="00071CDB">
        <w:rPr>
          <w:rFonts w:ascii="Tahoma" w:hAnsi="Tahoma" w:cs="Tahoma"/>
          <w:szCs w:val="22"/>
          <w:lang w:val="el-GR"/>
        </w:rPr>
        <w:fldChar w:fldCharType="end"/>
      </w:r>
      <w:r w:rsidRPr="00071CDB">
        <w:rPr>
          <w:rFonts w:ascii="Tahoma" w:hAnsi="Tahoma" w:cs="Tahoma"/>
          <w:szCs w:val="22"/>
          <w:lang w:val="el-GR"/>
        </w:rPr>
        <w:t>.</w:t>
      </w:r>
      <w:bookmarkEnd w:id="132"/>
    </w:p>
    <w:p w14:paraId="7733CD5F"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 xml:space="preserve">Οι προσφέροντες συμπληρώνουν το σχετικό υπόδειγμα ΕΕΕΣ,  το οποίο αποτελεί αναπόσπαστο μέρος της παρούσας διακήρυξης (ΠΑΡΑΡΤΗΜΑ ΙΙI – ΕΥΡΩΠΑΙΚΟ ΕΝΙΑΙΟ ΕΓΓΡΑΦΟ ΣΥΜΒΑΣΗΣ (ΕΕΕΣ)  ως Παράρτημα  αυτής. </w:t>
      </w:r>
    </w:p>
    <w:p w14:paraId="195AACA7"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 xml:space="preserve">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w:t>
      </w:r>
      <w:r w:rsidRPr="00071CDB">
        <w:rPr>
          <w:rFonts w:ascii="Tahoma" w:hAnsi="Tahoma" w:cs="Tahoma"/>
          <w:szCs w:val="22"/>
          <w:lang w:val="el-GR"/>
        </w:rPr>
        <w:lastRenderedPageBreak/>
        <w:t>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469E2EF3"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3D7C0787"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(www.promitheus.gov.gr) του ΟΠΣ ΕΣΗΔΗΣ.</w:t>
      </w:r>
    </w:p>
    <w:p w14:paraId="5A39AB6B"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4216A27B" w14:textId="77777777" w:rsidR="007B43EA" w:rsidRPr="00071CDB" w:rsidRDefault="007B43EA" w:rsidP="007B43EA">
      <w:pPr>
        <w:rPr>
          <w:rFonts w:ascii="Tahoma" w:hAnsi="Tahoma" w:cs="Tahoma"/>
          <w:szCs w:val="22"/>
          <w:u w:val="single"/>
          <w:lang w:val="el-GR"/>
        </w:rPr>
      </w:pPr>
      <w:r w:rsidRPr="00071CDB">
        <w:rPr>
          <w:rFonts w:ascii="Tahoma" w:hAnsi="Tahoma" w:cs="Tahoma"/>
          <w:szCs w:val="22"/>
          <w:u w:val="single"/>
          <w:lang w:val="el-GR"/>
        </w:rPr>
        <w:t xml:space="preserve">ΕΕΕΣ </w:t>
      </w:r>
    </w:p>
    <w:p w14:paraId="79642A50"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12B832E8" w14:textId="77777777" w:rsidR="007B43EA" w:rsidRPr="00071CDB" w:rsidRDefault="007B43EA" w:rsidP="007B43EA">
      <w:pPr>
        <w:rPr>
          <w:rFonts w:ascii="Tahoma" w:hAnsi="Tahoma" w:cs="Tahoma"/>
          <w:szCs w:val="22"/>
          <w:lang w:val="el-GR"/>
        </w:rPr>
      </w:pPr>
    </w:p>
    <w:p w14:paraId="3F859ADD"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ΠΑΡΑΡΤΗΜΑ ΙΙI – ΕΥΡΩΠΑΙΚΟ ΕΝΙΑΙΟ ΕΓΓΡΑΦΟ ΣΥΜΒΑΣΗΣ (ΕΕΕΣ) . </w:t>
      </w:r>
    </w:p>
    <w:p w14:paraId="0392ED0D"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Επισημαίνονται τα ακόλουθα, αναφορικά με την συμπλήρωση και υποβολή του ΕΕΕΣ:</w:t>
      </w:r>
    </w:p>
    <w:p w14:paraId="369CBA41" w14:textId="77777777" w:rsidR="007B43EA" w:rsidRPr="00071CDB" w:rsidRDefault="001C5365" w:rsidP="007B43EA">
      <w:pPr>
        <w:rPr>
          <w:rFonts w:ascii="Tahoma" w:hAnsi="Tahoma" w:cs="Tahoma"/>
          <w:szCs w:val="22"/>
          <w:u w:val="single"/>
          <w:lang w:val="el-GR"/>
        </w:rPr>
      </w:pPr>
      <w:r w:rsidRPr="00071CDB">
        <w:rPr>
          <w:rFonts w:ascii="Tahoma" w:hAnsi="Tahoma" w:cs="Tahoma"/>
          <w:szCs w:val="22"/>
          <w:u w:val="single"/>
          <w:lang w:val="el-GR"/>
        </w:rPr>
        <w:t xml:space="preserve">α. ΕΕΕΣ –Οικονομικού Φορέα </w:t>
      </w:r>
    </w:p>
    <w:p w14:paraId="35A221BC"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27F50623" w14:textId="77777777" w:rsidR="007B43EA" w:rsidRPr="00071CDB" w:rsidRDefault="001C5365" w:rsidP="007B43EA">
      <w:pPr>
        <w:rPr>
          <w:rFonts w:ascii="Tahoma" w:hAnsi="Tahoma" w:cs="Tahoma"/>
          <w:szCs w:val="22"/>
          <w:u w:val="single"/>
          <w:lang w:val="el-GR"/>
        </w:rPr>
      </w:pPr>
      <w:r w:rsidRPr="00071CDB">
        <w:rPr>
          <w:rFonts w:ascii="Tahoma" w:hAnsi="Tahoma" w:cs="Tahoma"/>
          <w:szCs w:val="22"/>
          <w:u w:val="single"/>
          <w:lang w:val="el-GR"/>
        </w:rPr>
        <w:t>β. ΕΕΕΣ – Στήριξη Οικονομικού Φορέα στις ικανότητες άλλων φορέων</w:t>
      </w:r>
    </w:p>
    <w:p w14:paraId="7DF92236"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υποβάλεται χωριστό ΕΕΕΣ, που συμπληρωνεται και υπογράφεται ψηφιακά από τον τρίτο/ους, συμπληρώνοντας:</w:t>
      </w:r>
    </w:p>
    <w:p w14:paraId="59A265FB"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w:t>
      </w:r>
      <w:r w:rsidRPr="00071CDB">
        <w:rPr>
          <w:rFonts w:ascii="Tahoma" w:hAnsi="Tahoma" w:cs="Tahoma"/>
          <w:szCs w:val="22"/>
          <w:lang w:val="el-GR"/>
        </w:rPr>
        <w:tab/>
        <w:t xml:space="preserve">τις ενότητες των Α και Β του Μέρους ΙΙ , το Μέρος ΙΙΙ , το Μέρος IV σχετικά με τις ικανότητες που δανείζει στον υποψήφιο οικονομικό φορέα καθώς και το Μέρος VI Τελικές Δηλώσεις </w:t>
      </w:r>
    </w:p>
    <w:p w14:paraId="462F2B78"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 xml:space="preserve">Για την υπογραφή του ΕΕΕΣ του τρίτου/ων ισχύουν τα ανωτέρω αναφερόμενα για την υπογραφή του ΕΕΕΣ του προσφέροντος. </w:t>
      </w:r>
    </w:p>
    <w:p w14:paraId="1AA379E8" w14:textId="77777777" w:rsidR="007B43EA" w:rsidRPr="00071CDB" w:rsidRDefault="001C5365" w:rsidP="007B43EA">
      <w:pPr>
        <w:rPr>
          <w:rFonts w:ascii="Tahoma" w:hAnsi="Tahoma" w:cs="Tahoma"/>
          <w:szCs w:val="22"/>
          <w:u w:val="single"/>
          <w:lang w:val="el-GR"/>
        </w:rPr>
      </w:pPr>
      <w:r w:rsidRPr="00071CDB">
        <w:rPr>
          <w:rFonts w:ascii="Tahoma" w:hAnsi="Tahoma" w:cs="Tahoma"/>
          <w:szCs w:val="22"/>
          <w:u w:val="single"/>
          <w:lang w:val="el-GR"/>
        </w:rPr>
        <w:t>γ. ΕΕΕΣ - Ενώσεις οικονομικών φορέων Κοινοπραξίες κλπ</w:t>
      </w:r>
    </w:p>
    <w:p w14:paraId="0C886E8F"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Στην περίπτωση συμμετοχής στο διαγωνισμό από κοινού ομίλων οικονομικών φορέων (λ.χ ενώσεων, κοινοπραξιών, συνεταιρισμών κλπ), υποβάλλεται χωριστό ΕΕΕΣ για κάθε έναν συμμετέχοντα οικονομικό φορέα.</w:t>
      </w:r>
    </w:p>
    <w:p w14:paraId="69061D0B" w14:textId="77777777" w:rsidR="007B43EA" w:rsidRPr="00071CDB" w:rsidRDefault="001C5365" w:rsidP="007B43EA">
      <w:pPr>
        <w:rPr>
          <w:rFonts w:ascii="Tahoma" w:hAnsi="Tahoma" w:cs="Tahoma"/>
          <w:szCs w:val="22"/>
          <w:u w:val="single"/>
          <w:lang w:val="el-GR"/>
        </w:rPr>
      </w:pPr>
      <w:r w:rsidRPr="00071CDB">
        <w:rPr>
          <w:rFonts w:ascii="Tahoma" w:hAnsi="Tahoma" w:cs="Tahoma"/>
          <w:szCs w:val="22"/>
          <w:u w:val="single"/>
          <w:lang w:val="el-GR"/>
        </w:rPr>
        <w:t>δ. ΕΕΕΣ - Υπεργολάβοι:</w:t>
      </w:r>
    </w:p>
    <w:p w14:paraId="2A951892"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w:t>
      </w:r>
      <w:r w:rsidRPr="00071CDB">
        <w:rPr>
          <w:rFonts w:ascii="Tahoma" w:hAnsi="Tahoma" w:cs="Tahoma"/>
          <w:szCs w:val="22"/>
          <w:lang w:val="el-GR"/>
        </w:rPr>
        <w:lastRenderedPageBreak/>
        <w:t xml:space="preserve">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καθώς και το Μέρος VI Τελικές Δηλώσεις. </w:t>
      </w:r>
    </w:p>
    <w:p w14:paraId="34DC7042"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07CB57F1" w14:textId="77777777" w:rsidR="00FB65FD" w:rsidRPr="00071CDB" w:rsidRDefault="00FB65FD">
      <w:pPr>
        <w:rPr>
          <w:rFonts w:ascii="Tahoma" w:hAnsi="Tahoma" w:cs="Tahoma"/>
          <w:b/>
          <w:bCs/>
          <w:szCs w:val="22"/>
          <w:lang w:val="el-GR"/>
        </w:rPr>
      </w:pPr>
    </w:p>
    <w:p w14:paraId="1EF9625D" w14:textId="77777777" w:rsidR="002C7E9A" w:rsidRPr="00071CDB" w:rsidRDefault="002C7E9A" w:rsidP="004719AE">
      <w:pPr>
        <w:pStyle w:val="40"/>
        <w:numPr>
          <w:ilvl w:val="3"/>
          <w:numId w:val="7"/>
        </w:numPr>
      </w:pPr>
      <w:bookmarkStart w:id="133" w:name="_Toc128490212"/>
      <w:r w:rsidRPr="00071CDB">
        <w:t>Τεχνική Προσφορά</w:t>
      </w:r>
      <w:bookmarkEnd w:id="133"/>
      <w:r w:rsidRPr="00071CDB">
        <w:t xml:space="preserve"> </w:t>
      </w:r>
      <w:r w:rsidR="00E1337D" w:rsidRPr="00071CDB">
        <w:t xml:space="preserve"> </w:t>
      </w:r>
    </w:p>
    <w:p w14:paraId="603F4AE5" w14:textId="77777777" w:rsidR="007B43EA" w:rsidRPr="00071CDB" w:rsidRDefault="007B43EA" w:rsidP="007B43EA">
      <w:pPr>
        <w:rPr>
          <w:rFonts w:ascii="Tahoma" w:hAnsi="Tahoma" w:cs="Tahoma"/>
          <w:szCs w:val="22"/>
          <w:lang w:val="el-GR"/>
        </w:rPr>
      </w:pPr>
      <w:r w:rsidRPr="00071CDB">
        <w:rPr>
          <w:rFonts w:ascii="Tahoma" w:hAnsi="Tahoma" w:cs="Tahoma"/>
          <w:szCs w:val="22"/>
          <w:lang w:val="en-US"/>
        </w:rPr>
        <w:t>H</w:t>
      </w:r>
      <w:r w:rsidRPr="00071CDB">
        <w:rPr>
          <w:rFonts w:ascii="Tahoma" w:hAnsi="Tahoma" w:cs="Tahoma"/>
          <w:szCs w:val="22"/>
          <w:lang w:val="el-GR"/>
        </w:rPr>
        <w:t xml:space="preserve"> τεχνική προσφορά θα πρέπει να καλύπτει όλες τις απαιτήσεις και τις προδιαγραφές της παρούσας και συγκεκριμένα των Παραρτημάτων ΠΑΡΑΡΤΗΜΑ Ι – Αναλυτική Περιγραφή Φυσικού και Οικονομικού Αντικειμένου της Σύμβασης  &amp;ΠΑΡΑΡΤΗΜΑ ΙΙ – Πίνακες Συμμόρφωσης Ι τις παρούσας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 </w:t>
      </w:r>
    </w:p>
    <w:p w14:paraId="77292D79" w14:textId="77777777" w:rsidR="002E10A7" w:rsidRPr="00071CDB" w:rsidRDefault="001C5365" w:rsidP="007A3AC0">
      <w:pPr>
        <w:rPr>
          <w:rFonts w:ascii="Tahoma" w:hAnsi="Tahoma" w:cs="Tahoma"/>
          <w:szCs w:val="22"/>
          <w:lang w:val="el-GR"/>
        </w:rPr>
      </w:pPr>
      <w:r w:rsidRPr="00071CDB">
        <w:rPr>
          <w:rFonts w:ascii="Tahoma" w:hAnsi="Tahoma"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7B43EA" w:rsidRPr="00071CDB">
        <w:rPr>
          <w:rFonts w:ascii="Tahoma" w:hAnsi="Tahoma" w:cs="Tahoma"/>
          <w:szCs w:val="22"/>
          <w:lang w:val="el-GR"/>
        </w:rPr>
        <w:t xml:space="preserve">σύμφωνα με το ΠΑΡΑΡΤΗΜΑ </w:t>
      </w:r>
      <w:r w:rsidR="007B43EA" w:rsidRPr="00071CDB">
        <w:rPr>
          <w:rFonts w:ascii="Tahoma" w:hAnsi="Tahoma" w:cs="Tahoma"/>
          <w:szCs w:val="22"/>
          <w:lang w:val="en-US"/>
        </w:rPr>
        <w:t>V</w:t>
      </w:r>
      <w:r w:rsidR="007B43EA" w:rsidRPr="00071CDB">
        <w:rPr>
          <w:rFonts w:ascii="Tahoma" w:hAnsi="Tahoma" w:cs="Tahoma"/>
          <w:szCs w:val="22"/>
          <w:lang w:val="el-GR"/>
        </w:rPr>
        <w:t xml:space="preserve"> – Υπόδειγμα Τεχνικής Προσφοράς της παρούσας διακήρυξης (σε συμπιεσμένη μορφή και κατά προτίμηση σε ένα (1) αρχείο </w:t>
      </w:r>
      <w:r w:rsidR="007B43EA" w:rsidRPr="00071CDB">
        <w:rPr>
          <w:rFonts w:ascii="Tahoma" w:hAnsi="Tahoma" w:cs="Tahoma"/>
          <w:szCs w:val="22"/>
          <w:lang w:val="en-US"/>
        </w:rPr>
        <w:t>pdf</w:t>
      </w:r>
      <w:r w:rsidR="007B43EA" w:rsidRPr="00071CDB">
        <w:rPr>
          <w:rFonts w:ascii="Tahoma" w:hAnsi="Tahoma" w:cs="Tahoma"/>
          <w:szCs w:val="22"/>
          <w:lang w:val="el-GR"/>
        </w:rPr>
        <w:t>). Επιπλέον οι οικονομικοί φορείς αναφέρουν στην τεχνική προσφορά τους το τμήμα της σύμβασης που προτίθενται να αναθέσουν υπό μορφή υπεργολαβίας σε τρίτους, καθώς και τους υπεργολάβους που προτείνουν.</w:t>
      </w:r>
    </w:p>
    <w:p w14:paraId="01C26596" w14:textId="77777777" w:rsidR="002E10A7" w:rsidRPr="00071CDB" w:rsidRDefault="002E10A7" w:rsidP="007A3AC0">
      <w:pPr>
        <w:rPr>
          <w:rFonts w:ascii="Tahoma" w:hAnsi="Tahoma" w:cs="Tahoma"/>
          <w:szCs w:val="22"/>
          <w:lang w:val="el-GR"/>
        </w:rPr>
      </w:pPr>
    </w:p>
    <w:p w14:paraId="19BFCAE4" w14:textId="77777777" w:rsidR="008338F0" w:rsidRPr="00071CDB" w:rsidRDefault="003355E7" w:rsidP="004719AE">
      <w:pPr>
        <w:pStyle w:val="40"/>
        <w:numPr>
          <w:ilvl w:val="2"/>
          <w:numId w:val="7"/>
        </w:numPr>
      </w:pPr>
      <w:bookmarkStart w:id="134" w:name="_Ref496542376"/>
      <w:bookmarkStart w:id="135" w:name="_Toc128490213"/>
      <w:r w:rsidRPr="00071CDB">
        <w:t>Περιεχόμενα Φακέλου «Οικονομική Προσφορά» / Τρόπος σύνταξης και υποβολής οικονομικών προσφορών</w:t>
      </w:r>
      <w:bookmarkEnd w:id="134"/>
      <w:bookmarkEnd w:id="135"/>
    </w:p>
    <w:p w14:paraId="6DD7446D" w14:textId="77777777" w:rsidR="001E3C20" w:rsidRPr="00071CDB" w:rsidRDefault="001E3C20" w:rsidP="00422D27">
      <w:pPr>
        <w:autoSpaceDE w:val="0"/>
        <w:autoSpaceDN w:val="0"/>
        <w:adjustRightInd w:val="0"/>
        <w:spacing w:after="0" w:line="276" w:lineRule="auto"/>
        <w:rPr>
          <w:rFonts w:ascii="Tahoma" w:hAnsi="Tahoma" w:cs="Tahoma"/>
          <w:szCs w:val="22"/>
          <w:lang w:val="el-GR"/>
        </w:rPr>
      </w:pPr>
    </w:p>
    <w:p w14:paraId="7668F1E5" w14:textId="77777777" w:rsidR="007B43EA" w:rsidRPr="00071CDB" w:rsidRDefault="007B43EA" w:rsidP="007B43EA">
      <w:pPr>
        <w:autoSpaceDE w:val="0"/>
        <w:autoSpaceDN w:val="0"/>
        <w:adjustRightInd w:val="0"/>
        <w:spacing w:after="0" w:line="276" w:lineRule="auto"/>
        <w:rPr>
          <w:rFonts w:ascii="Tahoma" w:hAnsi="Tahoma" w:cs="Tahoma"/>
          <w:szCs w:val="22"/>
          <w:lang w:val="el-GR" w:eastAsia="el-GR"/>
        </w:rPr>
      </w:pPr>
      <w:r w:rsidRPr="00071CDB">
        <w:rPr>
          <w:rFonts w:ascii="Tahoma" w:hAnsi="Tahoma" w:cs="Tahoma"/>
          <w:szCs w:val="22"/>
          <w:lang w:val="el-GR" w:eastAsia="el-GR"/>
        </w:rPr>
        <w:t xml:space="preserve">Η οικονομική προσφορά συντάσσεται με βάση το κριτήριο ανάθεσης και σύμφωνα με το υπόδειγμα που παρέχεται στο ΠΑΡΑΡΤΗΜΑ VI – Υπόδειγμα Οικονομικής Προσφοράς της παρούσας Διακήρυξης και υποβάλλεται ηλεκτρονικά σε μορφή αρχείου .pdf ψηφιακά υπογεγραμμένη, στον Υποφάκελο «Οικονομική Προσφορά». </w:t>
      </w:r>
    </w:p>
    <w:p w14:paraId="3314D867" w14:textId="77777777" w:rsidR="007B43EA" w:rsidRPr="00071CDB" w:rsidRDefault="007B43EA" w:rsidP="007B43EA">
      <w:pPr>
        <w:autoSpaceDE w:val="0"/>
        <w:autoSpaceDN w:val="0"/>
        <w:adjustRightInd w:val="0"/>
        <w:spacing w:after="0" w:line="276" w:lineRule="auto"/>
        <w:rPr>
          <w:rFonts w:ascii="Tahoma" w:hAnsi="Tahoma" w:cs="Tahoma"/>
          <w:szCs w:val="22"/>
          <w:lang w:val="el-GR" w:eastAsia="el-GR"/>
        </w:rPr>
      </w:pPr>
    </w:p>
    <w:p w14:paraId="41BEA4C9" w14:textId="77777777" w:rsidR="007B43EA" w:rsidRPr="00071CDB" w:rsidRDefault="007B43EA" w:rsidP="007B43EA">
      <w:pPr>
        <w:autoSpaceDE w:val="0"/>
        <w:autoSpaceDN w:val="0"/>
        <w:adjustRightInd w:val="0"/>
        <w:spacing w:after="0" w:line="276" w:lineRule="auto"/>
        <w:rPr>
          <w:rFonts w:ascii="Tahoma" w:hAnsi="Tahoma" w:cs="Tahoma"/>
          <w:szCs w:val="22"/>
          <w:lang w:val="el-GR" w:eastAsia="el-GR"/>
        </w:rPr>
      </w:pPr>
      <w:r w:rsidRPr="00071CDB">
        <w:rPr>
          <w:rFonts w:ascii="Tahoma" w:hAnsi="Tahoma" w:cs="Tahoma"/>
          <w:szCs w:val="22"/>
          <w:lang w:val="el-GR" w:eastAsia="el-GR"/>
        </w:rPr>
        <w:t>Η τιμή δίνεται σε ευρώ ανά μονάδα μέτρησης.</w:t>
      </w:r>
    </w:p>
    <w:p w14:paraId="49C483CB" w14:textId="77777777" w:rsidR="007B43EA" w:rsidRPr="00071CDB" w:rsidRDefault="007B43EA" w:rsidP="007B43EA">
      <w:pPr>
        <w:autoSpaceDE w:val="0"/>
        <w:autoSpaceDN w:val="0"/>
        <w:adjustRightInd w:val="0"/>
        <w:spacing w:after="0" w:line="276" w:lineRule="auto"/>
        <w:rPr>
          <w:rFonts w:ascii="Tahoma" w:hAnsi="Tahoma" w:cs="Tahoma"/>
          <w:szCs w:val="22"/>
          <w:lang w:val="el-GR" w:eastAsia="el-GR"/>
        </w:rPr>
      </w:pPr>
      <w:r w:rsidRPr="00071CDB">
        <w:rPr>
          <w:rFonts w:ascii="Tahoma" w:hAnsi="Tahoma"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της παρούσας.</w:t>
      </w:r>
    </w:p>
    <w:p w14:paraId="1300D53F" w14:textId="77777777" w:rsidR="007B43EA" w:rsidRPr="00071CDB" w:rsidRDefault="007B43EA" w:rsidP="007B43EA">
      <w:pPr>
        <w:autoSpaceDE w:val="0"/>
        <w:autoSpaceDN w:val="0"/>
        <w:adjustRightInd w:val="0"/>
        <w:spacing w:after="0" w:line="276" w:lineRule="auto"/>
        <w:rPr>
          <w:rFonts w:ascii="Tahoma" w:hAnsi="Tahoma" w:cs="Tahoma"/>
          <w:szCs w:val="22"/>
          <w:lang w:val="el-GR" w:eastAsia="el-GR"/>
        </w:rPr>
      </w:pPr>
      <w:r w:rsidRPr="00071CDB">
        <w:rPr>
          <w:rFonts w:ascii="Tahoma" w:hAnsi="Tahoma" w:cs="Tahoma"/>
          <w:szCs w:val="22"/>
          <w:lang w:val="el-GR" w:eastAsia="el-GR"/>
        </w:rPr>
        <w:t>Οι υπέρ τρίτων κρατήσεις υπόκεινται στο εκάστοτε ισχύον αναλογικό τέλος χαρτοσήμου και στην επ’ αυτού εισφορά υπέρ ΟΓΑ.</w:t>
      </w:r>
    </w:p>
    <w:p w14:paraId="220184D7" w14:textId="1076CA02" w:rsidR="007B43EA" w:rsidRPr="00071CDB" w:rsidRDefault="007B43EA" w:rsidP="007B43EA">
      <w:pPr>
        <w:autoSpaceDE w:val="0"/>
        <w:autoSpaceDN w:val="0"/>
        <w:adjustRightInd w:val="0"/>
        <w:spacing w:after="0" w:line="276" w:lineRule="auto"/>
        <w:rPr>
          <w:rFonts w:ascii="Tahoma" w:hAnsi="Tahoma" w:cs="Tahoma"/>
          <w:szCs w:val="22"/>
          <w:lang w:val="el-GR" w:eastAsia="el-GR"/>
        </w:rPr>
      </w:pPr>
      <w:r w:rsidRPr="00071CDB">
        <w:rPr>
          <w:rFonts w:ascii="Tahoma" w:hAnsi="Tahoma" w:cs="Tahoma"/>
          <w:szCs w:val="22"/>
          <w:lang w:val="el-GR" w:eastAsia="el-GR"/>
        </w:rPr>
        <w:t>Οι προσφερόμενες τιμές είναι σταθερές καθ’ όλη τη διάρκεια της σύμβασης και δεν αναπροσαρμόζονται</w:t>
      </w:r>
      <w:r w:rsidR="002910A7" w:rsidRPr="00071CDB">
        <w:rPr>
          <w:rFonts w:ascii="Tahoma" w:hAnsi="Tahoma" w:cs="Tahoma"/>
          <w:szCs w:val="22"/>
          <w:lang w:val="el-GR" w:eastAsia="el-GR"/>
        </w:rPr>
        <w:t>.</w:t>
      </w:r>
      <w:r w:rsidRPr="00071CDB">
        <w:rPr>
          <w:rFonts w:ascii="Tahoma" w:hAnsi="Tahoma" w:cs="Tahoma"/>
          <w:szCs w:val="22"/>
          <w:lang w:val="el-GR" w:eastAsia="el-GR"/>
        </w:rPr>
        <w:t xml:space="preserve"> </w:t>
      </w:r>
    </w:p>
    <w:p w14:paraId="2F51F35D" w14:textId="77777777" w:rsidR="007B43EA" w:rsidRPr="00071CDB" w:rsidRDefault="007B43EA" w:rsidP="007B43EA">
      <w:pPr>
        <w:autoSpaceDE w:val="0"/>
        <w:autoSpaceDN w:val="0"/>
        <w:adjustRightInd w:val="0"/>
        <w:spacing w:after="0" w:line="276" w:lineRule="auto"/>
        <w:rPr>
          <w:rFonts w:ascii="Tahoma" w:hAnsi="Tahoma" w:cs="Tahoma"/>
          <w:szCs w:val="22"/>
          <w:lang w:val="el-GR" w:eastAsia="el-GR"/>
        </w:rPr>
      </w:pPr>
      <w:r w:rsidRPr="00071CDB">
        <w:rPr>
          <w:rFonts w:ascii="Tahoma" w:hAnsi="Tahoma" w:cs="Tahoma"/>
          <w:szCs w:val="22"/>
          <w:lang w:val="el-GR" w:eastAsia="el-GR"/>
        </w:rPr>
        <w:t xml:space="preserve">Ως απαράδεκτες θα απορρίπτονται προσφορές στις οποίες: </w:t>
      </w:r>
    </w:p>
    <w:p w14:paraId="75F206A8" w14:textId="77777777" w:rsidR="007B43EA" w:rsidRPr="00071CDB" w:rsidRDefault="007B43EA" w:rsidP="007B43EA">
      <w:pPr>
        <w:autoSpaceDE w:val="0"/>
        <w:autoSpaceDN w:val="0"/>
        <w:adjustRightInd w:val="0"/>
        <w:spacing w:after="0" w:line="276" w:lineRule="auto"/>
        <w:rPr>
          <w:rFonts w:ascii="Tahoma" w:hAnsi="Tahoma" w:cs="Tahoma"/>
          <w:szCs w:val="22"/>
          <w:lang w:val="el-GR" w:eastAsia="el-GR"/>
        </w:rPr>
      </w:pPr>
      <w:r w:rsidRPr="00071CDB">
        <w:rPr>
          <w:rFonts w:ascii="Tahoma" w:hAnsi="Tahoma" w:cs="Tahoma"/>
          <w:szCs w:val="22"/>
          <w:lang w:val="el-GR" w:eastAsia="el-GR"/>
        </w:rPr>
        <w:t xml:space="preserve">α) δεν δίνεται τιμή σε ΕΥΡΩ ή που καθορίζεται σχέση ΕΥΡΩ προς ξένο νόμισμα, </w:t>
      </w:r>
    </w:p>
    <w:p w14:paraId="60F64CFF" w14:textId="77777777" w:rsidR="007B43EA" w:rsidRPr="00071CDB" w:rsidRDefault="007B43EA" w:rsidP="007B43EA">
      <w:pPr>
        <w:autoSpaceDE w:val="0"/>
        <w:autoSpaceDN w:val="0"/>
        <w:adjustRightInd w:val="0"/>
        <w:spacing w:after="0" w:line="276" w:lineRule="auto"/>
        <w:rPr>
          <w:rFonts w:ascii="Tahoma" w:hAnsi="Tahoma" w:cs="Tahoma"/>
          <w:szCs w:val="22"/>
          <w:lang w:val="el-GR" w:eastAsia="el-GR"/>
        </w:rPr>
      </w:pPr>
      <w:r w:rsidRPr="00071CDB">
        <w:rPr>
          <w:rFonts w:ascii="Tahoma" w:hAnsi="Tahoma" w:cs="Tahoma"/>
          <w:szCs w:val="22"/>
          <w:lang w:val="el-GR" w:eastAsia="el-GR"/>
        </w:rPr>
        <w:t>β) δεν προκύπτει με σαφήνεια η προσφερόμενη τιμή, με την επιφύλαξη του άρθρου 102 του ν. 4412/2016 όπως τροποποιήθηκε με το άρθρο 42 του ν. 4782/Α36/9-3-2021 και</w:t>
      </w:r>
    </w:p>
    <w:p w14:paraId="63F4B71D" w14:textId="77777777" w:rsidR="007B43EA" w:rsidRPr="00071CDB" w:rsidRDefault="007B43EA" w:rsidP="007B43EA">
      <w:pPr>
        <w:autoSpaceDE w:val="0"/>
        <w:autoSpaceDN w:val="0"/>
        <w:adjustRightInd w:val="0"/>
        <w:spacing w:after="0" w:line="276" w:lineRule="auto"/>
        <w:rPr>
          <w:rFonts w:ascii="Tahoma" w:hAnsi="Tahoma" w:cs="Tahoma"/>
          <w:szCs w:val="22"/>
          <w:lang w:val="el-GR" w:eastAsia="el-GR"/>
        </w:rPr>
      </w:pPr>
      <w:r w:rsidRPr="00071CDB">
        <w:rPr>
          <w:rFonts w:ascii="Tahoma" w:hAnsi="Tahoma" w:cs="Tahoma"/>
          <w:szCs w:val="22"/>
          <w:lang w:val="el-GR" w:eastAsia="el-GR"/>
        </w:rPr>
        <w:lastRenderedPageBreak/>
        <w:t xml:space="preserve"> γ) η τιμή υπερβαίνει τον προϋπολογισμό της σύμβασης που καθορίζεται στην παρούσα διακήρυξη. </w:t>
      </w:r>
    </w:p>
    <w:p w14:paraId="3E21C3A1" w14:textId="77777777" w:rsidR="007B43EA" w:rsidRPr="00071CDB" w:rsidRDefault="007B43EA" w:rsidP="007B43EA">
      <w:pPr>
        <w:autoSpaceDE w:val="0"/>
        <w:autoSpaceDN w:val="0"/>
        <w:adjustRightInd w:val="0"/>
        <w:spacing w:after="0" w:line="276" w:lineRule="auto"/>
        <w:rPr>
          <w:rFonts w:ascii="Tahoma" w:hAnsi="Tahoma" w:cs="Tahoma"/>
          <w:szCs w:val="22"/>
          <w:lang w:val="el-GR" w:eastAsia="el-GR"/>
        </w:rPr>
      </w:pPr>
      <w:r w:rsidRPr="00071CDB">
        <w:rPr>
          <w:rFonts w:ascii="Tahoma" w:hAnsi="Tahoma" w:cs="Tahoma"/>
          <w:szCs w:val="22"/>
          <w:lang w:val="el-GR" w:eastAsia="el-GR"/>
        </w:rPr>
        <w:t xml:space="preserve">Στην οικονομική προσφορά θα πρέπει να επιλέγεται με σαφήνεια ένας από τους τρόπους πληρωμής που περιγράφονται στην παρ. 5.1 της παρούσας διακήρυξης. </w:t>
      </w:r>
    </w:p>
    <w:p w14:paraId="305AC723" w14:textId="77777777" w:rsidR="008338F0" w:rsidRPr="00071CDB" w:rsidRDefault="003355E7" w:rsidP="004719AE">
      <w:pPr>
        <w:pStyle w:val="40"/>
        <w:numPr>
          <w:ilvl w:val="2"/>
          <w:numId w:val="7"/>
        </w:numPr>
        <w:rPr>
          <w:lang w:eastAsia="el-GR"/>
        </w:rPr>
      </w:pPr>
      <w:bookmarkStart w:id="136" w:name="_Ref496542395"/>
      <w:bookmarkStart w:id="137" w:name="_Ref496542431"/>
      <w:bookmarkStart w:id="138" w:name="_Toc128490214"/>
      <w:r w:rsidRPr="00071CDB">
        <w:t>Χρόνος ισχύος των προσφορών</w:t>
      </w:r>
      <w:bookmarkEnd w:id="136"/>
      <w:bookmarkEnd w:id="137"/>
      <w:bookmarkEnd w:id="138"/>
      <w:r w:rsidR="00E1337D" w:rsidRPr="00071CDB">
        <w:t xml:space="preserve"> </w:t>
      </w:r>
    </w:p>
    <w:p w14:paraId="259666C7" w14:textId="77777777" w:rsidR="007B43EA" w:rsidRPr="00071CDB" w:rsidRDefault="007B43EA" w:rsidP="007B43EA">
      <w:pPr>
        <w:rPr>
          <w:rFonts w:ascii="Tahoma" w:hAnsi="Tahoma" w:cs="Tahoma"/>
          <w:szCs w:val="22"/>
          <w:lang w:val="el-GR" w:eastAsia="el-GR"/>
        </w:rPr>
      </w:pPr>
      <w:r w:rsidRPr="00071CDB">
        <w:rPr>
          <w:rFonts w:ascii="Tahoma" w:hAnsi="Tahoma" w:cs="Tahoma"/>
          <w:szCs w:val="22"/>
          <w:lang w:val="el-GR" w:eastAsia="el-GR"/>
        </w:rPr>
        <w:t>Οι υποβαλλόμενες προσφορές ισχύουν και δεσμεύουν τους οικονομικούς φορείς για διάστημα δώδεκα (12) μηνών από την επόμενη της καταληκτικής ημερομηνίας υποβολής τους.</w:t>
      </w:r>
    </w:p>
    <w:p w14:paraId="15F1AAB3" w14:textId="77777777" w:rsidR="007B43EA" w:rsidRPr="00071CDB" w:rsidRDefault="007B43EA" w:rsidP="007B43EA">
      <w:pPr>
        <w:rPr>
          <w:rFonts w:ascii="Tahoma" w:hAnsi="Tahoma" w:cs="Tahoma"/>
          <w:szCs w:val="22"/>
          <w:lang w:val="el-GR" w:eastAsia="el-GR"/>
        </w:rPr>
      </w:pPr>
      <w:r w:rsidRPr="00071CDB">
        <w:rPr>
          <w:rFonts w:ascii="Tahoma" w:hAnsi="Tahoma" w:cs="Tahoma"/>
          <w:szCs w:val="22"/>
          <w:lang w:val="el-GR" w:eastAsia="el-GR"/>
        </w:rPr>
        <w:t>Προσφορά η οποία ορίζει χρόνο ισχύος μικρότερο από τον ανωτέρω προβλεπόμενο απορρίπτεται.</w:t>
      </w:r>
    </w:p>
    <w:p w14:paraId="732E56A9" w14:textId="77777777" w:rsidR="007B43EA" w:rsidRPr="00071CDB" w:rsidRDefault="007B43EA" w:rsidP="007B43EA">
      <w:pPr>
        <w:rPr>
          <w:rFonts w:ascii="Tahoma" w:hAnsi="Tahoma" w:cs="Tahoma"/>
          <w:szCs w:val="22"/>
          <w:lang w:val="el-GR" w:eastAsia="el-GR"/>
        </w:rPr>
      </w:pPr>
      <w:r w:rsidRPr="00071CDB">
        <w:rPr>
          <w:rFonts w:ascii="Tahoma" w:hAnsi="Tahoma" w:cs="Tahoma"/>
          <w:szCs w:val="22"/>
          <w:lang w:val="el-GR" w:eastAsia="el-GR"/>
        </w:rPr>
        <w:t>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2.2.2 της παρούσας, κατ' ανώτατο όριο για χρονικό διάστημα ίσο με την προβλεπόμενη ως άνω αρχική διάρκεια. 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53BF9617" w14:textId="77777777" w:rsidR="008338F0" w:rsidRPr="00071CDB" w:rsidRDefault="007B43EA" w:rsidP="007B43EA">
      <w:pPr>
        <w:rPr>
          <w:rFonts w:ascii="Tahoma" w:hAnsi="Tahoma" w:cs="Tahoma"/>
          <w:szCs w:val="22"/>
          <w:lang w:val="el-GR" w:eastAsia="el-GR"/>
        </w:rPr>
      </w:pPr>
      <w:r w:rsidRPr="00071CDB">
        <w:rPr>
          <w:rFonts w:ascii="Tahoma" w:hAnsi="Tahoma" w:cs="Tahoma"/>
          <w:szCs w:val="22"/>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 Στην τελευταία περίπτωση, η διαδικασία συνεχίζεται με όσους παρέτειναν τις προσφορές τους.</w:t>
      </w:r>
    </w:p>
    <w:p w14:paraId="77EDE491" w14:textId="77777777" w:rsidR="008338F0" w:rsidRPr="00071CDB" w:rsidRDefault="008338F0">
      <w:pPr>
        <w:rPr>
          <w:rFonts w:ascii="Tahoma" w:hAnsi="Tahoma" w:cs="Tahoma"/>
          <w:szCs w:val="22"/>
          <w:lang w:val="el-GR"/>
        </w:rPr>
      </w:pPr>
    </w:p>
    <w:p w14:paraId="7C66844F" w14:textId="77777777" w:rsidR="008338F0" w:rsidRPr="00071CDB" w:rsidRDefault="003355E7" w:rsidP="004719AE">
      <w:pPr>
        <w:pStyle w:val="40"/>
        <w:numPr>
          <w:ilvl w:val="2"/>
          <w:numId w:val="7"/>
        </w:numPr>
      </w:pPr>
      <w:bookmarkStart w:id="139" w:name="_Toc128490215"/>
      <w:r w:rsidRPr="00071CDB">
        <w:t>Λόγοι απόρριψης προσφορών</w:t>
      </w:r>
      <w:bookmarkEnd w:id="139"/>
    </w:p>
    <w:p w14:paraId="03EED1CD" w14:textId="77777777" w:rsidR="007B43EA" w:rsidRPr="00071CDB" w:rsidRDefault="007B43EA" w:rsidP="007B43EA">
      <w:pPr>
        <w:rPr>
          <w:rFonts w:ascii="Tahoma" w:hAnsi="Tahoma" w:cs="Tahoma"/>
          <w:szCs w:val="22"/>
          <w:lang w:val="el-GR"/>
        </w:rPr>
      </w:pPr>
      <w:r w:rsidRPr="00071CDB">
        <w:rPr>
          <w:rFonts w:ascii="Tahoma" w:hAnsi="Tahoma" w:cs="Tahoma"/>
          <w:szCs w:val="22"/>
          <w:lang w:val="en-US"/>
        </w:rPr>
        <w:t>H</w:t>
      </w:r>
      <w:r w:rsidRPr="00071CDB">
        <w:rPr>
          <w:rFonts w:ascii="Tahoma" w:hAnsi="Tahoma"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7BF345C3"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α)</w:t>
      </w:r>
      <w:r w:rsidRPr="00071CDB">
        <w:rPr>
          <w:rFonts w:ascii="Tahoma" w:hAnsi="Tahoma" w:cs="Tahoma"/>
          <w:szCs w:val="22"/>
          <w:lang w:val="el-GR"/>
        </w:rPr>
        <w:tab/>
        <w:t>η οποία αποκλίνει από απαράβατους όρους περί σύνταξης και υποβολής της προσφοράς, ή δεν υποβάλλεται εμπρόθεσμα, με τον τρόπο και με το περιεχόμενο που ορίζεται στην παρούσα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2.4.5 (Χρόνος ισχύος προσφορών), 3.1 (Αποσφράγιση και αξιολόγηση προσφορών), 3.2 (Πρόσκληση υποβολής δικαιολογητικών προσωρινού αναδόχου) της παρούσας,</w:t>
      </w:r>
    </w:p>
    <w:p w14:paraId="3EC8550F"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β)</w:t>
      </w:r>
      <w:r w:rsidRPr="00071CDB">
        <w:rPr>
          <w:rFonts w:ascii="Tahoma" w:hAnsi="Tahoma" w:cs="Tahoma"/>
          <w:szCs w:val="22"/>
          <w:lang w:val="el-GR"/>
        </w:rPr>
        <w:tab/>
        <w:t>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p>
    <w:p w14:paraId="2673E6CF"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lastRenderedPageBreak/>
        <w:t>γ)</w:t>
      </w:r>
      <w:r w:rsidRPr="00071CDB">
        <w:rPr>
          <w:rFonts w:ascii="Tahoma" w:hAnsi="Tahoma" w:cs="Tahoma"/>
          <w:szCs w:val="22"/>
          <w:lang w:val="el-GR"/>
        </w:rPr>
        <w:tab/>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Pr="00071CDB">
        <w:rPr>
          <w:rFonts w:ascii="Tahoma" w:hAnsi="Tahoma" w:cs="Tahoma"/>
          <w:szCs w:val="22"/>
          <w:cs/>
          <w:lang w:val="el-GR"/>
        </w:rPr>
        <w:t>‎</w:t>
      </w:r>
      <w:r w:rsidRPr="00071CDB">
        <w:rPr>
          <w:rFonts w:ascii="Tahoma" w:hAnsi="Tahoma" w:cs="Tahoma"/>
          <w:szCs w:val="22"/>
          <w:lang w:val="el-GR"/>
        </w:rPr>
        <w:t>3.1.1. της παρούσας και τα άρθρα 102 και 103 του ν. 4412/2016,</w:t>
      </w:r>
    </w:p>
    <w:p w14:paraId="476A5C2E"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δ)</w:t>
      </w:r>
      <w:r w:rsidRPr="00071CDB">
        <w:rPr>
          <w:rFonts w:ascii="Tahoma" w:hAnsi="Tahoma" w:cs="Tahoma"/>
          <w:szCs w:val="22"/>
          <w:lang w:val="el-GR"/>
        </w:rPr>
        <w:tab/>
        <w:t xml:space="preserve">η οποία είναι εναλλακτική προσφορά. </w:t>
      </w:r>
    </w:p>
    <w:p w14:paraId="565F2767"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ε)</w:t>
      </w:r>
      <w:r w:rsidRPr="00071CDB">
        <w:rPr>
          <w:rFonts w:ascii="Tahoma" w:hAnsi="Tahoma" w:cs="Tahoma"/>
          <w:szCs w:val="22"/>
          <w:lang w:val="el-GR"/>
        </w:rPr>
        <w:tab/>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2.2.3.3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1B777A54"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στ)</w:t>
      </w:r>
      <w:r w:rsidRPr="00071CDB">
        <w:rPr>
          <w:rFonts w:ascii="Tahoma" w:hAnsi="Tahoma" w:cs="Tahoma"/>
          <w:szCs w:val="22"/>
          <w:lang w:val="el-GR"/>
        </w:rPr>
        <w:tab/>
        <w:t>η οποία είναι υπό αίρεση,</w:t>
      </w:r>
    </w:p>
    <w:p w14:paraId="519CAF2C"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ζ)</w:t>
      </w:r>
      <w:r w:rsidRPr="00071CDB">
        <w:rPr>
          <w:rFonts w:ascii="Tahoma" w:hAnsi="Tahoma" w:cs="Tahoma"/>
          <w:szCs w:val="22"/>
          <w:lang w:val="el-GR"/>
        </w:rPr>
        <w:tab/>
        <w:t>η οποία θέτει όρο αναπροσαρμογής,</w:t>
      </w:r>
    </w:p>
    <w:p w14:paraId="02F90FD8"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η)</w:t>
      </w:r>
      <w:r w:rsidRPr="00071CDB">
        <w:rPr>
          <w:rFonts w:ascii="Tahoma" w:hAnsi="Tahoma" w:cs="Tahoma"/>
          <w:szCs w:val="22"/>
          <w:lang w:val="el-GR"/>
        </w:rPr>
        <w:tab/>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7E17151"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θ)</w:t>
      </w:r>
      <w:r w:rsidRPr="00071CDB">
        <w:rPr>
          <w:rFonts w:ascii="Tahoma" w:hAnsi="Tahoma" w:cs="Tahoma"/>
          <w:szCs w:val="22"/>
          <w:lang w:val="el-GR"/>
        </w:rPr>
        <w:tab/>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EC4EB7A"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ι)</w:t>
      </w:r>
      <w:r w:rsidRPr="00071CDB">
        <w:rPr>
          <w:rFonts w:ascii="Tahoma" w:hAnsi="Tahoma" w:cs="Tahoma"/>
          <w:szCs w:val="22"/>
          <w:lang w:val="el-GR"/>
        </w:rPr>
        <w:tab/>
        <w:t>εφόσον διαπιστωθεί ότι είναι ασυνήθιστα χαμηλή διότι δε συμμορφώνεται με τις ισχύουσες  υποχρεώσεις της παρ. 2 του άρθρου 18 του ν.4412/2016,</w:t>
      </w:r>
    </w:p>
    <w:p w14:paraId="338A5088"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ια)</w:t>
      </w:r>
      <w:r w:rsidRPr="00071CDB">
        <w:rPr>
          <w:rFonts w:ascii="Tahoma" w:hAnsi="Tahoma" w:cs="Tahoma"/>
          <w:szCs w:val="22"/>
          <w:lang w:val="el-GR"/>
        </w:rPr>
        <w:tab/>
        <w:t>η οποία παρουσιάζει αποκλίσεις ως προς τους όρους και τις τεχνικές προδιαγραφές της σύμβασης,</w:t>
      </w:r>
    </w:p>
    <w:p w14:paraId="5C40477F"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ιβ)</w:t>
      </w:r>
      <w:r w:rsidRPr="00071CDB">
        <w:rPr>
          <w:rFonts w:ascii="Tahoma" w:hAnsi="Tahoma" w:cs="Tahoma"/>
          <w:szCs w:val="22"/>
          <w:lang w:val="el-GR"/>
        </w:rPr>
        <w:tab/>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2903C807"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ιγ)</w:t>
      </w:r>
      <w:r w:rsidRPr="00071CDB">
        <w:rPr>
          <w:rFonts w:ascii="Tahoma" w:hAnsi="Tahoma" w:cs="Tahoma"/>
          <w:szCs w:val="22"/>
          <w:lang w:val="el-GR"/>
        </w:rPr>
        <w:tab/>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111D75CF"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ιδ)</w:t>
      </w:r>
      <w:r w:rsidRPr="00071CDB">
        <w:rPr>
          <w:rFonts w:ascii="Tahoma" w:hAnsi="Tahoma" w:cs="Tahoma"/>
          <w:szCs w:val="22"/>
          <w:lang w:val="el-GR"/>
        </w:rPr>
        <w:tab/>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323D41B2"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ιε)</w:t>
      </w:r>
      <w:r w:rsidRPr="00071CDB">
        <w:rPr>
          <w:rFonts w:ascii="Tahoma" w:hAnsi="Tahoma" w:cs="Tahoma"/>
          <w:szCs w:val="22"/>
          <w:lang w:val="el-GR"/>
        </w:rPr>
        <w:tab/>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730E05AE"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ιστ)</w:t>
      </w:r>
      <w:r w:rsidRPr="00071CDB">
        <w:rPr>
          <w:rFonts w:ascii="Tahoma" w:hAnsi="Tahoma" w:cs="Tahoma"/>
          <w:szCs w:val="22"/>
          <w:lang w:val="el-GR"/>
        </w:rPr>
        <w:tab/>
        <w:t xml:space="preserve">της οποίας το συνολικό τίμημα υπερβαίνει τον προϋπολογισμό του Έργου, </w:t>
      </w:r>
    </w:p>
    <w:p w14:paraId="7BFCD101"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ιζ)</w:t>
      </w:r>
      <w:r w:rsidRPr="00071CDB">
        <w:rPr>
          <w:rFonts w:ascii="Tahoma" w:hAnsi="Tahoma" w:cs="Tahoma"/>
          <w:szCs w:val="22"/>
          <w:lang w:val="el-GR"/>
        </w:rPr>
        <w:tab/>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2CEB09AD" w14:textId="3261F96E" w:rsidR="002910A7" w:rsidRPr="00071CDB" w:rsidRDefault="002910A7">
      <w:pPr>
        <w:suppressAutoHyphens w:val="0"/>
        <w:spacing w:after="0"/>
        <w:jc w:val="left"/>
        <w:rPr>
          <w:rFonts w:ascii="Tahoma" w:hAnsi="Tahoma" w:cs="Tahoma"/>
          <w:i/>
          <w:szCs w:val="22"/>
          <w:lang w:val="el-GR"/>
        </w:rPr>
      </w:pPr>
      <w:r w:rsidRPr="00071CDB">
        <w:rPr>
          <w:rFonts w:ascii="Tahoma" w:hAnsi="Tahoma" w:cs="Tahoma"/>
          <w:i/>
          <w:szCs w:val="22"/>
          <w:lang w:val="el-GR"/>
        </w:rPr>
        <w:br w:type="page"/>
      </w:r>
    </w:p>
    <w:p w14:paraId="73AABEBC" w14:textId="77777777" w:rsidR="00250252" w:rsidRPr="00071CDB" w:rsidRDefault="00250252" w:rsidP="00DE6525">
      <w:pPr>
        <w:rPr>
          <w:rFonts w:ascii="Tahoma" w:hAnsi="Tahoma" w:cs="Tahoma"/>
          <w:i/>
          <w:szCs w:val="22"/>
          <w:lang w:val="el-GR"/>
        </w:rPr>
      </w:pPr>
    </w:p>
    <w:p w14:paraId="4FDF047E" w14:textId="77777777" w:rsidR="009011F2" w:rsidRPr="00071CDB" w:rsidRDefault="001C5365" w:rsidP="004719AE">
      <w:pPr>
        <w:pStyle w:val="2"/>
        <w:numPr>
          <w:ilvl w:val="0"/>
          <w:numId w:val="7"/>
        </w:numPr>
        <w:rPr>
          <w:rFonts w:ascii="Tahoma" w:hAnsi="Tahoma" w:cs="Tahoma"/>
          <w:sz w:val="22"/>
          <w:lang w:val="el-GR"/>
        </w:rPr>
      </w:pPr>
      <w:bookmarkStart w:id="140" w:name="_Toc128490216"/>
      <w:r w:rsidRPr="00071CDB">
        <w:rPr>
          <w:rFonts w:ascii="Tahoma" w:hAnsi="Tahoma" w:cs="Tahoma"/>
          <w:bCs/>
          <w:color w:val="333399"/>
          <w:sz w:val="22"/>
          <w:lang w:val="el-GR"/>
        </w:rPr>
        <w:t>ΔΙΕΝΕΡΓΕΙΑ ΔΙΑΔΙΚΑΣΙΑΣ – ΑΞΙΟΛΟΓΗΣΗ ΠΡΟΣΦΟΡΩΝ</w:t>
      </w:r>
      <w:bookmarkEnd w:id="140"/>
      <w:r w:rsidRPr="00071CDB">
        <w:rPr>
          <w:rFonts w:ascii="Tahoma" w:hAnsi="Tahoma" w:cs="Tahoma"/>
          <w:bCs/>
          <w:color w:val="333399"/>
          <w:sz w:val="22"/>
          <w:lang w:val="el-GR"/>
        </w:rPr>
        <w:t xml:space="preserve"> </w:t>
      </w:r>
    </w:p>
    <w:p w14:paraId="39BC3D06"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41" w:name="_Ref496542534"/>
      <w:bookmarkStart w:id="142" w:name="_Toc128490217"/>
      <w:r w:rsidRPr="00071CDB">
        <w:rPr>
          <w:rFonts w:ascii="Tahoma" w:hAnsi="Tahoma" w:cs="Tahoma"/>
          <w:sz w:val="22"/>
          <w:lang w:val="el-GR"/>
        </w:rPr>
        <w:t>Αποσφράγιση και αξιολόγηση προσφορών</w:t>
      </w:r>
      <w:bookmarkEnd w:id="141"/>
      <w:bookmarkEnd w:id="142"/>
      <w:r w:rsidRPr="00071CDB">
        <w:rPr>
          <w:rFonts w:ascii="Tahoma" w:hAnsi="Tahoma" w:cs="Tahoma"/>
          <w:sz w:val="22"/>
          <w:lang w:val="el-GR"/>
        </w:rPr>
        <w:t xml:space="preserve"> </w:t>
      </w:r>
    </w:p>
    <w:p w14:paraId="057DF490" w14:textId="77777777" w:rsidR="008338F0" w:rsidRPr="00071CDB" w:rsidRDefault="003355E7" w:rsidP="004719AE">
      <w:pPr>
        <w:pStyle w:val="40"/>
        <w:numPr>
          <w:ilvl w:val="2"/>
          <w:numId w:val="7"/>
        </w:numPr>
      </w:pPr>
      <w:bookmarkStart w:id="143" w:name="_Ref496542486"/>
      <w:bookmarkStart w:id="144" w:name="_Toc128490218"/>
      <w:r w:rsidRPr="00071CDB">
        <w:t>Ηλεκτρονική αποσφράγιση προσφορών</w:t>
      </w:r>
      <w:bookmarkEnd w:id="143"/>
      <w:bookmarkEnd w:id="144"/>
    </w:p>
    <w:p w14:paraId="4C1BE292" w14:textId="77777777" w:rsidR="00AB1AFF" w:rsidRPr="00071CDB" w:rsidRDefault="00AB1AFF" w:rsidP="00AB1AFF">
      <w:pPr>
        <w:rPr>
          <w:rFonts w:ascii="Tahoma" w:hAnsi="Tahoma" w:cs="Tahoma"/>
          <w:szCs w:val="22"/>
          <w:lang w:val="el-GR"/>
        </w:rPr>
      </w:pPr>
      <w:r w:rsidRPr="00071CDB">
        <w:rPr>
          <w:rFonts w:ascii="Tahoma" w:hAnsi="Tahoma" w:cs="Tahoma"/>
          <w:szCs w:val="22"/>
          <w:lang w:val="el-GR"/>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64CFE5F6" w14:textId="41F9562A" w:rsidR="00AB1AFF" w:rsidRPr="00071CDB" w:rsidRDefault="00AB1AFF" w:rsidP="004719AE">
      <w:pPr>
        <w:pStyle w:val="aff0"/>
        <w:numPr>
          <w:ilvl w:val="0"/>
          <w:numId w:val="25"/>
        </w:numPr>
        <w:rPr>
          <w:rFonts w:ascii="Tahoma" w:hAnsi="Tahoma" w:cs="Tahoma"/>
          <w:szCs w:val="22"/>
          <w:lang w:val="el-GR"/>
        </w:rPr>
      </w:pPr>
      <w:r w:rsidRPr="00071CDB">
        <w:rPr>
          <w:rFonts w:ascii="Tahoma" w:hAnsi="Tahoma" w:cs="Tahoma"/>
          <w:szCs w:val="22"/>
          <w:lang w:val="el-GR"/>
        </w:rPr>
        <w:t xml:space="preserve">Ηλεκτρονική Αποσφράγιση του (υπό)φακέλου «Δικαιολογητικά Συμμετοχής-Τεχνική Προσφορά», τέσσερις (4) εργάσιμες ημέρες μετά την καταληκτική ημερομηνία προσφορών ήτοι </w:t>
      </w:r>
      <w:r w:rsidR="00584DA6" w:rsidRPr="00584DA6">
        <w:rPr>
          <w:rFonts w:ascii="Tahoma" w:hAnsi="Tahoma" w:cs="Tahoma"/>
          <w:b/>
          <w:bCs/>
          <w:szCs w:val="22"/>
          <w:lang w:val="el-GR"/>
        </w:rPr>
        <w:t>13</w:t>
      </w:r>
      <w:r w:rsidRPr="00584DA6">
        <w:rPr>
          <w:rFonts w:ascii="Tahoma" w:hAnsi="Tahoma" w:cs="Tahoma"/>
          <w:b/>
          <w:bCs/>
          <w:szCs w:val="22"/>
          <w:lang w:val="el-GR"/>
        </w:rPr>
        <w:t>-</w:t>
      </w:r>
      <w:r w:rsidR="00584DA6" w:rsidRPr="00584DA6">
        <w:rPr>
          <w:rFonts w:ascii="Tahoma" w:hAnsi="Tahoma" w:cs="Tahoma"/>
          <w:b/>
          <w:bCs/>
          <w:szCs w:val="22"/>
          <w:lang w:val="el-GR"/>
        </w:rPr>
        <w:t>04</w:t>
      </w:r>
      <w:r w:rsidRPr="00584DA6">
        <w:rPr>
          <w:rFonts w:ascii="Tahoma" w:hAnsi="Tahoma" w:cs="Tahoma"/>
          <w:b/>
          <w:bCs/>
          <w:szCs w:val="22"/>
          <w:lang w:val="el-GR"/>
        </w:rPr>
        <w:t>-202</w:t>
      </w:r>
      <w:r w:rsidR="00584DA6" w:rsidRPr="00584DA6">
        <w:rPr>
          <w:rFonts w:ascii="Tahoma" w:hAnsi="Tahoma" w:cs="Tahoma"/>
          <w:b/>
          <w:bCs/>
          <w:szCs w:val="22"/>
          <w:lang w:val="el-GR"/>
        </w:rPr>
        <w:t>3</w:t>
      </w:r>
      <w:r w:rsidRPr="00071CDB">
        <w:rPr>
          <w:rFonts w:ascii="Tahoma" w:hAnsi="Tahoma" w:cs="Tahoma"/>
          <w:szCs w:val="22"/>
          <w:lang w:val="el-GR"/>
        </w:rPr>
        <w:t xml:space="preserve"> και ώρα </w:t>
      </w:r>
      <w:r w:rsidR="00584DA6" w:rsidRPr="00584DA6">
        <w:rPr>
          <w:rFonts w:ascii="Tahoma" w:hAnsi="Tahoma" w:cs="Tahoma"/>
          <w:b/>
          <w:bCs/>
          <w:szCs w:val="22"/>
          <w:lang w:val="el-GR"/>
        </w:rPr>
        <w:t>14</w:t>
      </w:r>
      <w:r w:rsidRPr="00584DA6">
        <w:rPr>
          <w:rFonts w:ascii="Tahoma" w:hAnsi="Tahoma" w:cs="Tahoma"/>
          <w:b/>
          <w:bCs/>
          <w:szCs w:val="22"/>
          <w:lang w:val="el-GR"/>
        </w:rPr>
        <w:t>:</w:t>
      </w:r>
      <w:r w:rsidR="00584DA6" w:rsidRPr="00584DA6">
        <w:rPr>
          <w:rFonts w:ascii="Tahoma" w:hAnsi="Tahoma" w:cs="Tahoma"/>
          <w:b/>
          <w:bCs/>
          <w:szCs w:val="22"/>
          <w:lang w:val="el-GR"/>
        </w:rPr>
        <w:t>00</w:t>
      </w:r>
      <w:r w:rsidRPr="00071CDB">
        <w:rPr>
          <w:rFonts w:ascii="Tahoma" w:hAnsi="Tahoma" w:cs="Tahoma"/>
          <w:szCs w:val="22"/>
          <w:lang w:val="el-GR"/>
        </w:rPr>
        <w:t xml:space="preserve">.  </w:t>
      </w:r>
    </w:p>
    <w:p w14:paraId="16B5EFED" w14:textId="77777777" w:rsidR="00AB1AFF" w:rsidRPr="00071CDB" w:rsidRDefault="00AB1AFF" w:rsidP="004719AE">
      <w:pPr>
        <w:pStyle w:val="aff0"/>
        <w:numPr>
          <w:ilvl w:val="0"/>
          <w:numId w:val="25"/>
        </w:numPr>
        <w:rPr>
          <w:rFonts w:ascii="Tahoma" w:hAnsi="Tahoma" w:cs="Tahoma"/>
          <w:szCs w:val="22"/>
          <w:lang w:val="el-GR"/>
        </w:rPr>
      </w:pPr>
      <w:r w:rsidRPr="00071CDB">
        <w:rPr>
          <w:rFonts w:ascii="Tahoma" w:hAnsi="Tahoma" w:cs="Tahoma"/>
          <w:szCs w:val="22"/>
          <w:lang w:val="el-GR"/>
        </w:rPr>
        <w:t>Ηλεκτρονική Αποσφράγιση του (υπό)φακέλου «Οικονομική Προσφορά», κατά την ημερομηνία και ώρα που θα ορίσει η Αναθέτουσα Αρχή</w:t>
      </w:r>
    </w:p>
    <w:p w14:paraId="5CC21D9B" w14:textId="77777777" w:rsidR="00AB1AFF" w:rsidRPr="00071CDB" w:rsidRDefault="00AB1AFF" w:rsidP="00AB1AFF">
      <w:pPr>
        <w:rPr>
          <w:rFonts w:ascii="Tahoma" w:hAnsi="Tahoma" w:cs="Tahoma"/>
          <w:szCs w:val="22"/>
          <w:lang w:val="el-GR"/>
        </w:rPr>
      </w:pPr>
      <w:r w:rsidRPr="00071CDB">
        <w:rPr>
          <w:rFonts w:ascii="Tahoma" w:hAnsi="Tahoma" w:cs="Tahoma"/>
          <w:szCs w:val="22"/>
          <w:lang w:val="el-GR"/>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1DF69A3A" w14:textId="77777777" w:rsidR="00B23FCC" w:rsidRPr="00071CDB" w:rsidRDefault="00B23FCC" w:rsidP="00B23FCC">
      <w:pPr>
        <w:rPr>
          <w:rFonts w:ascii="Tahoma" w:hAnsi="Tahoma" w:cs="Tahoma"/>
          <w:szCs w:val="22"/>
          <w:lang w:val="el-GR"/>
        </w:rPr>
      </w:pPr>
    </w:p>
    <w:p w14:paraId="18877186" w14:textId="77777777" w:rsidR="008338F0" w:rsidRPr="00071CDB" w:rsidRDefault="003355E7" w:rsidP="004719AE">
      <w:pPr>
        <w:pStyle w:val="40"/>
        <w:numPr>
          <w:ilvl w:val="2"/>
          <w:numId w:val="7"/>
        </w:numPr>
      </w:pPr>
      <w:bookmarkStart w:id="145" w:name="_Toc128490219"/>
      <w:r w:rsidRPr="00071CDB">
        <w:t>Αξιολόγηση προσφορών</w:t>
      </w:r>
      <w:bookmarkEnd w:id="145"/>
    </w:p>
    <w:p w14:paraId="1F1ADBFA" w14:textId="77777777" w:rsidR="00AB1AFF" w:rsidRPr="00071CDB" w:rsidRDefault="00AB1AFF" w:rsidP="00E03665">
      <w:pPr>
        <w:rPr>
          <w:rFonts w:ascii="Tahoma" w:hAnsi="Tahoma" w:cs="Tahoma"/>
          <w:szCs w:val="22"/>
          <w:lang w:val="el-GR"/>
        </w:rPr>
      </w:pPr>
    </w:p>
    <w:p w14:paraId="6475C56F" w14:textId="77777777" w:rsidR="00AB1AFF" w:rsidRPr="00071CDB" w:rsidRDefault="00AB1AFF" w:rsidP="00AB1AFF">
      <w:pPr>
        <w:textAlignment w:val="baseline"/>
        <w:rPr>
          <w:rFonts w:ascii="Tahoma" w:hAnsi="Tahoma" w:cs="Tahoma"/>
          <w:szCs w:val="22"/>
          <w:lang w:val="el-GR"/>
        </w:rPr>
      </w:pPr>
      <w:r w:rsidRPr="00071CDB">
        <w:rPr>
          <w:rFonts w:ascii="Tahoma" w:hAnsi="Tahoma" w:cs="Tahoma"/>
          <w:szCs w:val="22"/>
          <w:lang w:val="el-GR"/>
        </w:rPr>
        <w:t>Μετά την ηλεκτρονική αποσφράγιση των προσφορών η Αναθέτουσα Αρχή προβαίνει στην αξιολόγηση αυτών μέσω των αρμόδιων πιστοποιημένων στο Σύστημα ΕΣΗΔΗΣ οργάνων της, εφαρμοζόμενων κατά τα λοιπά των κειμένων διατάξεων.</w:t>
      </w:r>
    </w:p>
    <w:p w14:paraId="15241555" w14:textId="77777777" w:rsidR="00AB1AFF" w:rsidRPr="00071CDB" w:rsidRDefault="00AB1AFF" w:rsidP="00AB1AFF">
      <w:pPr>
        <w:textAlignment w:val="baseline"/>
        <w:rPr>
          <w:rFonts w:ascii="Tahoma" w:hAnsi="Tahoma" w:cs="Tahoma"/>
          <w:kern w:val="1"/>
          <w:szCs w:val="22"/>
          <w:lang w:val="el-GR" w:eastAsia="ar-SA"/>
        </w:rPr>
      </w:pPr>
      <w:r w:rsidRPr="00071CDB">
        <w:rPr>
          <w:rFonts w:ascii="Tahoma" w:hAnsi="Tahoma" w:cs="Tahoma"/>
          <w:kern w:val="1"/>
          <w:szCs w:val="22"/>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071CDB">
        <w:rPr>
          <w:rFonts w:ascii="Tahoma" w:hAnsi="Tahoma" w:cs="Tahoma"/>
          <w:szCs w:val="22"/>
          <w:lang w:val="el-GR" w:eastAsia="ar-SA"/>
        </w:rPr>
        <w:t xml:space="preserve"> Η συμπλήρωση ή η αποσαφήνιση ζητείται και γίνεται αποδεκτή υπό την προϋπόθεση ότι δεν </w:t>
      </w:r>
      <w:r w:rsidRPr="00071CDB">
        <w:rPr>
          <w:rFonts w:ascii="Tahoma" w:hAnsi="Tahoma" w:cs="Tahoma"/>
          <w:kern w:val="1"/>
          <w:szCs w:val="22"/>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245327D6" w14:textId="77777777" w:rsidR="00AB1AFF" w:rsidRPr="00071CDB" w:rsidRDefault="00AB1AFF" w:rsidP="00AB1AFF">
      <w:pPr>
        <w:textAlignment w:val="baseline"/>
        <w:rPr>
          <w:rFonts w:ascii="Tahoma" w:eastAsia="Calibri" w:hAnsi="Tahoma" w:cs="Tahoma"/>
          <w:i/>
          <w:iCs/>
          <w:color w:val="5B9BD5"/>
          <w:kern w:val="1"/>
          <w:szCs w:val="22"/>
          <w:lang w:val="el-GR" w:eastAsia="el-GR"/>
        </w:rPr>
      </w:pPr>
      <w:r w:rsidRPr="00071CDB">
        <w:rPr>
          <w:rFonts w:ascii="Tahoma" w:hAnsi="Tahoma" w:cs="Tahoma"/>
          <w:kern w:val="1"/>
          <w:szCs w:val="22"/>
          <w:lang w:val="el-GR"/>
        </w:rPr>
        <w:t>Ειδικότερα :</w:t>
      </w:r>
    </w:p>
    <w:p w14:paraId="252BFAEF" w14:textId="77777777" w:rsidR="00AB1AFF" w:rsidRPr="00071CDB" w:rsidRDefault="00AB1AFF" w:rsidP="00AB1AFF">
      <w:pPr>
        <w:textAlignment w:val="baseline"/>
        <w:rPr>
          <w:rFonts w:ascii="Tahoma" w:hAnsi="Tahoma" w:cs="Tahoma"/>
          <w:b/>
          <w:bCs/>
          <w:strike/>
          <w:kern w:val="1"/>
          <w:szCs w:val="22"/>
          <w:lang w:val="el-GR"/>
        </w:rPr>
      </w:pPr>
      <w:r w:rsidRPr="00071CDB">
        <w:rPr>
          <w:rFonts w:ascii="Tahoma" w:hAnsi="Tahoma" w:cs="Tahoma"/>
          <w:kern w:val="1"/>
          <w:szCs w:val="22"/>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23467386" w14:textId="77777777" w:rsidR="00AB1AFF" w:rsidRPr="00071CDB" w:rsidRDefault="00AB1AFF" w:rsidP="00AB1AFF">
      <w:pPr>
        <w:textAlignment w:val="baseline"/>
        <w:rPr>
          <w:rFonts w:ascii="Tahoma" w:hAnsi="Tahoma" w:cs="Tahoma"/>
          <w:kern w:val="1"/>
          <w:szCs w:val="22"/>
          <w:lang w:val="el-GR"/>
        </w:rPr>
      </w:pPr>
      <w:r w:rsidRPr="00071CDB">
        <w:rPr>
          <w:rFonts w:ascii="Tahoma" w:hAnsi="Tahoma" w:cs="Tahoma"/>
          <w:kern w:val="1"/>
          <w:szCs w:val="22"/>
          <w:lang w:val="el-GR"/>
        </w:rPr>
        <w:t xml:space="preserve">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w:t>
      </w:r>
      <w:r w:rsidRPr="00071CDB">
        <w:rPr>
          <w:rFonts w:ascii="Tahoma" w:hAnsi="Tahoma" w:cs="Tahoma"/>
          <w:kern w:val="1"/>
          <w:szCs w:val="22"/>
          <w:lang w:val="el-GR"/>
        </w:rPr>
        <w:lastRenderedPageBreak/>
        <w:t>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60CAA735" w14:textId="77777777" w:rsidR="00AB1AFF" w:rsidRPr="00071CDB" w:rsidRDefault="00AB1AFF" w:rsidP="00AB1AFF">
      <w:pPr>
        <w:textAlignment w:val="baseline"/>
        <w:rPr>
          <w:rFonts w:ascii="Tahoma" w:hAnsi="Tahoma" w:cs="Tahoma"/>
          <w:kern w:val="1"/>
          <w:szCs w:val="22"/>
          <w:lang w:val="el-GR"/>
        </w:rPr>
      </w:pPr>
      <w:r w:rsidRPr="00071CDB">
        <w:rPr>
          <w:rFonts w:ascii="Tahoma" w:hAnsi="Tahoma" w:cs="Tahoma"/>
          <w:kern w:val="1"/>
          <w:szCs w:val="22"/>
          <w:lang w:val="el-GR"/>
        </w:rPr>
        <w:t>Κατά της εν λόγω απόφασης χωρεί προδικαστική προσφυγή, σύμφωνα με τα οριζόμενα στην παράγραφο 3.4 της παρούσας.</w:t>
      </w:r>
    </w:p>
    <w:p w14:paraId="597D79B0" w14:textId="77777777" w:rsidR="00AB1AFF" w:rsidRPr="00071CDB" w:rsidRDefault="00AB1AFF" w:rsidP="00AB1AFF">
      <w:pPr>
        <w:textAlignment w:val="baseline"/>
        <w:rPr>
          <w:rFonts w:ascii="Tahoma" w:hAnsi="Tahoma" w:cs="Tahoma"/>
          <w:kern w:val="1"/>
          <w:szCs w:val="22"/>
          <w:lang w:val="el-GR"/>
        </w:rPr>
      </w:pPr>
      <w:r w:rsidRPr="00071CDB">
        <w:rPr>
          <w:rFonts w:ascii="Tahoma" w:hAnsi="Tahoma" w:cs="Tahoma"/>
          <w:kern w:val="1"/>
          <w:szCs w:val="22"/>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3DB2422F" w14:textId="77777777" w:rsidR="00AB1AFF" w:rsidRPr="00071CDB" w:rsidRDefault="00AB1AFF" w:rsidP="00AB1AFF">
      <w:pPr>
        <w:textAlignment w:val="baseline"/>
        <w:rPr>
          <w:rFonts w:ascii="Tahoma" w:hAnsi="Tahoma" w:cs="Tahoma"/>
          <w:kern w:val="1"/>
          <w:szCs w:val="22"/>
          <w:lang w:val="el-GR"/>
        </w:rPr>
      </w:pPr>
      <w:r w:rsidRPr="00071CDB">
        <w:rPr>
          <w:rFonts w:ascii="Tahoma" w:hAnsi="Tahoma" w:cs="Tahoma"/>
          <w:kern w:val="1"/>
          <w:szCs w:val="22"/>
          <w:lang w:val="el-GR"/>
        </w:rPr>
        <w:t xml:space="preserve">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2.3.1 και 2.3.2 της παρούσας. </w:t>
      </w:r>
    </w:p>
    <w:p w14:paraId="7AA1D877" w14:textId="77777777" w:rsidR="00AB1AFF" w:rsidRPr="00071CDB" w:rsidRDefault="00AB1AFF" w:rsidP="00AB1AFF">
      <w:pPr>
        <w:textAlignment w:val="baseline"/>
        <w:rPr>
          <w:rFonts w:ascii="Tahoma" w:hAnsi="Tahoma" w:cs="Tahoma"/>
          <w:kern w:val="1"/>
          <w:szCs w:val="22"/>
          <w:lang w:val="el-GR" w:eastAsia="el-GR"/>
        </w:rPr>
      </w:pPr>
      <w:r w:rsidRPr="00071CDB">
        <w:rPr>
          <w:rFonts w:ascii="Tahoma" w:hAnsi="Tahoma" w:cs="Tahoma"/>
          <w:kern w:val="1"/>
          <w:szCs w:val="22"/>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2DFA53CE" w14:textId="77777777" w:rsidR="00AB1AFF" w:rsidRPr="00071CDB" w:rsidRDefault="00AB1AFF" w:rsidP="00AB1AFF">
      <w:pPr>
        <w:textAlignment w:val="baseline"/>
        <w:rPr>
          <w:rFonts w:ascii="Tahoma" w:hAnsi="Tahoma" w:cs="Tahoma"/>
          <w:kern w:val="1"/>
          <w:szCs w:val="22"/>
          <w:lang w:val="el-GR"/>
        </w:rPr>
      </w:pPr>
      <w:r w:rsidRPr="00071CDB">
        <w:rPr>
          <w:rFonts w:ascii="Tahoma" w:hAnsi="Tahoma" w:cs="Tahoma"/>
          <w:kern w:val="1"/>
          <w:szCs w:val="22"/>
          <w:lang w:val="el-GR" w:eastAsia="el-GR"/>
        </w:rPr>
        <w:t>Κατά της εν λόγω απόφασης χωρεί προδικαστική προσφυγή, σύμφωνα με τα οριζόμενα στην παράγραφο 3.4 της παρούσας.</w:t>
      </w:r>
    </w:p>
    <w:p w14:paraId="776DC200" w14:textId="77777777" w:rsidR="00AB1AFF" w:rsidRPr="00071CDB" w:rsidRDefault="00AB1AFF" w:rsidP="00AB1AFF">
      <w:pPr>
        <w:textAlignment w:val="baseline"/>
        <w:rPr>
          <w:rFonts w:ascii="Tahoma" w:hAnsi="Tahoma" w:cs="Tahoma"/>
          <w:kern w:val="1"/>
          <w:szCs w:val="22"/>
          <w:lang w:val="el-GR"/>
        </w:rPr>
      </w:pPr>
      <w:r w:rsidRPr="00071CDB">
        <w:rPr>
          <w:rFonts w:ascii="Tahoma" w:hAnsi="Tahoma" w:cs="Tahoma"/>
          <w:kern w:val="1"/>
          <w:szCs w:val="22"/>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48B874BB" w14:textId="77777777" w:rsidR="00AB1AFF" w:rsidRPr="00071CDB" w:rsidRDefault="00AB1AFF" w:rsidP="00AB1AFF">
      <w:pPr>
        <w:suppressAutoHyphens w:val="0"/>
        <w:autoSpaceDE w:val="0"/>
        <w:autoSpaceDN w:val="0"/>
        <w:adjustRightInd w:val="0"/>
        <w:spacing w:after="0"/>
        <w:rPr>
          <w:rFonts w:ascii="Tahoma" w:hAnsi="Tahoma" w:cs="Tahoma"/>
          <w:kern w:val="1"/>
          <w:szCs w:val="22"/>
          <w:lang w:val="el-GR"/>
        </w:rPr>
      </w:pPr>
      <w:r w:rsidRPr="00071CDB">
        <w:rPr>
          <w:rFonts w:ascii="Tahoma" w:hAnsi="Tahoma" w:cs="Tahoma"/>
          <w:kern w:val="1"/>
          <w:szCs w:val="22"/>
          <w:lang w:val="el-GR"/>
        </w:rPr>
        <w:t xml:space="preserve">δ) 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67631827" w14:textId="77777777" w:rsidR="00AB1AFF" w:rsidRPr="00071CDB" w:rsidRDefault="00AB1AFF" w:rsidP="00AB1AFF">
      <w:pPr>
        <w:textAlignment w:val="baseline"/>
        <w:rPr>
          <w:rFonts w:ascii="Tahoma" w:hAnsi="Tahoma" w:cs="Tahoma"/>
          <w:kern w:val="1"/>
          <w:szCs w:val="22"/>
          <w:lang w:val="el-GR" w:eastAsia="el-GR"/>
        </w:rPr>
      </w:pPr>
      <w:r w:rsidRPr="00071CDB">
        <w:rPr>
          <w:rFonts w:ascii="Tahoma" w:hAnsi="Tahoma" w:cs="Tahoma"/>
          <w:kern w:val="1"/>
          <w:szCs w:val="22"/>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071CDB">
        <w:rPr>
          <w:rFonts w:ascii="Tahoma" w:hAnsi="Tahoma" w:cs="Tahoma"/>
          <w:szCs w:val="22"/>
          <w:lang w:val="el-GR"/>
        </w:rPr>
        <w:t xml:space="preserve"> </w:t>
      </w:r>
      <w:r w:rsidRPr="00071CDB">
        <w:rPr>
          <w:rFonts w:ascii="Tahoma" w:hAnsi="Tahoma" w:cs="Tahoma"/>
          <w:kern w:val="1"/>
          <w:szCs w:val="22"/>
          <w:lang w:val="el-GR"/>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5FA2716C" w14:textId="77777777" w:rsidR="00AB1AFF" w:rsidRPr="00071CDB" w:rsidRDefault="00AB1AFF" w:rsidP="00AB1AFF">
      <w:pPr>
        <w:textAlignment w:val="baseline"/>
        <w:rPr>
          <w:rFonts w:ascii="Tahoma" w:hAnsi="Tahoma" w:cs="Tahoma"/>
          <w:szCs w:val="22"/>
          <w:lang w:val="el-GR"/>
        </w:rPr>
      </w:pPr>
      <w:r w:rsidRPr="00071CDB">
        <w:rPr>
          <w:rFonts w:ascii="Tahoma" w:hAnsi="Tahoma" w:cs="Tahoma"/>
          <w:kern w:val="1"/>
          <w:szCs w:val="22"/>
          <w:lang w:val="el-GR"/>
        </w:rPr>
        <w:t xml:space="preserve">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 μεγαλύτερη βαθμολογία τεχνικής προσφοράς. </w:t>
      </w:r>
    </w:p>
    <w:p w14:paraId="75E63398" w14:textId="77777777" w:rsidR="00AB1AFF" w:rsidRPr="00071CDB" w:rsidRDefault="00AB1AFF" w:rsidP="00AB1AFF">
      <w:pPr>
        <w:textAlignment w:val="baseline"/>
        <w:rPr>
          <w:rFonts w:ascii="Tahoma" w:eastAsia="Calibri" w:hAnsi="Tahoma" w:cs="Tahoma"/>
          <w:i/>
          <w:color w:val="5B9BD5"/>
          <w:kern w:val="1"/>
          <w:szCs w:val="22"/>
          <w:lang w:val="el-GR" w:eastAsia="el-GR"/>
        </w:rPr>
      </w:pPr>
      <w:r w:rsidRPr="00071CDB">
        <w:rPr>
          <w:rFonts w:ascii="Tahoma" w:hAnsi="Tahoma" w:cs="Tahoma"/>
          <w:kern w:val="1"/>
          <w:szCs w:val="22"/>
          <w:lang w:val="el-GR"/>
        </w:rPr>
        <w:t>Αν οι ισοδύναμες προσφορές έχουν την ίδια βαθμολογία τεχνικής προσφοράς</w:t>
      </w:r>
      <w:r w:rsidRPr="00071CDB">
        <w:rPr>
          <w:rStyle w:val="WW-FootnoteReference19"/>
          <w:rFonts w:ascii="Tahoma" w:hAnsi="Tahoma" w:cs="Tahoma"/>
          <w:kern w:val="1"/>
          <w:szCs w:val="22"/>
          <w:lang w:val="el-GR"/>
        </w:rPr>
        <w:footnoteReference w:id="11"/>
      </w:r>
      <w:r w:rsidRPr="00071CDB">
        <w:rPr>
          <w:rFonts w:ascii="Tahoma" w:hAnsi="Tahoma" w:cs="Tahoma"/>
          <w:i/>
          <w:color w:val="5B9BD5"/>
          <w:kern w:val="1"/>
          <w:szCs w:val="22"/>
          <w:lang w:val="el-GR" w:eastAsia="el-GR"/>
        </w:rPr>
        <w:t xml:space="preserve"> </w:t>
      </w:r>
      <w:r w:rsidRPr="00071CDB">
        <w:rPr>
          <w:rFonts w:ascii="Tahoma" w:hAnsi="Tahoma" w:cs="Tahoma"/>
          <w:kern w:val="1"/>
          <w:szCs w:val="22"/>
          <w:lang w:val="el-GR"/>
        </w:rPr>
        <w:t xml:space="preserve">η αναθέτουσα αρχή επιλέγει τον ανάδοχο με κλήρωση μεταξύ των οικονομικών φορέων που υπέβαλαν τις ισοδύναμες </w:t>
      </w:r>
      <w:r w:rsidRPr="00071CDB">
        <w:rPr>
          <w:rFonts w:ascii="Tahoma" w:hAnsi="Tahoma" w:cs="Tahoma"/>
          <w:kern w:val="1"/>
          <w:szCs w:val="22"/>
          <w:lang w:val="el-GR"/>
        </w:rPr>
        <w:lastRenderedPageBreak/>
        <w:t xml:space="preserve">προσφορές. Η κλήρωση γίνεται ενώπιον της Επιτροπής του Διαγωνισμού και παρουσία αυτών των οικονομικών φορέων. </w:t>
      </w:r>
    </w:p>
    <w:p w14:paraId="1B56359F" w14:textId="77777777" w:rsidR="00AB1AFF" w:rsidRPr="00071CDB" w:rsidRDefault="00AB1AFF" w:rsidP="00AB1AFF">
      <w:pPr>
        <w:textAlignment w:val="baseline"/>
        <w:rPr>
          <w:rFonts w:ascii="Tahoma" w:hAnsi="Tahoma" w:cs="Tahoma"/>
          <w:kern w:val="1"/>
          <w:szCs w:val="22"/>
          <w:lang w:val="el-GR" w:eastAsia="el-GR"/>
        </w:rPr>
      </w:pPr>
      <w:r w:rsidRPr="00071CDB">
        <w:rPr>
          <w:rFonts w:ascii="Tahoma" w:hAnsi="Tahoma" w:cs="Tahoma"/>
          <w:kern w:val="1"/>
          <w:szCs w:val="22"/>
          <w:lang w:val="el-GR" w:eastAsia="el-GR"/>
        </w:rPr>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w:t>
      </w:r>
      <w:r w:rsidRPr="00071CDB">
        <w:rPr>
          <w:rFonts w:ascii="Tahoma" w:eastAsia="Calibri" w:hAnsi="Tahoma" w:cs="Tahoma"/>
          <w:i/>
          <w:color w:val="5B9BD5"/>
          <w:kern w:val="1"/>
          <w:szCs w:val="22"/>
          <w:lang w:val="el-GR" w:eastAsia="el-GR"/>
        </w:rPr>
        <w:t xml:space="preserve"> </w:t>
      </w:r>
      <w:r w:rsidRPr="00071CDB">
        <w:rPr>
          <w:rFonts w:ascii="Tahoma" w:hAnsi="Tahoma" w:cs="Tahoma"/>
          <w:kern w:val="1"/>
          <w:szCs w:val="22"/>
          <w:lang w:val="el-GR" w:eastAsia="el-GR"/>
        </w:rPr>
        <w:t>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 3.2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5553E1B6" w14:textId="46E08111" w:rsidR="00AB1AFF" w:rsidRPr="00071CDB" w:rsidRDefault="00AB1AFF" w:rsidP="00AB1AFF">
      <w:pPr>
        <w:textAlignment w:val="baseline"/>
        <w:rPr>
          <w:rFonts w:ascii="Tahoma" w:hAnsi="Tahoma" w:cs="Tahoma"/>
          <w:color w:val="000000"/>
          <w:szCs w:val="22"/>
          <w:shd w:val="clear" w:color="auto" w:fill="FFFFFF"/>
          <w:lang w:val="el-GR"/>
        </w:rPr>
      </w:pPr>
      <w:r w:rsidRPr="00071CDB">
        <w:rPr>
          <w:rFonts w:ascii="Tahoma" w:hAnsi="Tahoma" w:cs="Tahoma"/>
          <w:color w:val="000000"/>
          <w:szCs w:val="22"/>
          <w:shd w:val="clear" w:color="auto" w:fill="FFFFFF"/>
          <w:lang w:val="el-GR"/>
        </w:rPr>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7D651B" w:rsidRPr="00071CDB">
        <w:rPr>
          <w:rFonts w:ascii="Tahoma" w:hAnsi="Tahoma" w:cs="Tahoma"/>
          <w:color w:val="000000"/>
          <w:szCs w:val="22"/>
          <w:shd w:val="clear" w:color="auto" w:fill="FFFFFF"/>
          <w:lang w:val="el-GR"/>
        </w:rPr>
        <w:t>Ε.Α.ΔΗ.ΣΥ.</w:t>
      </w:r>
      <w:r w:rsidRPr="00071CDB">
        <w:rPr>
          <w:rFonts w:ascii="Tahoma" w:hAnsi="Tahoma" w:cs="Tahoma"/>
          <w:color w:val="000000"/>
          <w:szCs w:val="22"/>
          <w:shd w:val="clear" w:color="auto" w:fill="FFFFFF"/>
          <w:lang w:val="el-GR"/>
        </w:rPr>
        <w:t xml:space="preserve"> σύμφωνα με όσα προβλέπονται στην παράγραφο 3.4 της παρούσας</w:t>
      </w:r>
      <w:r w:rsidRPr="00071CDB">
        <w:rPr>
          <w:rStyle w:val="ac"/>
          <w:rFonts w:ascii="Tahoma" w:hAnsi="Tahoma" w:cs="Tahoma"/>
          <w:color w:val="000000"/>
          <w:szCs w:val="22"/>
          <w:shd w:val="clear" w:color="auto" w:fill="FFFFFF"/>
          <w:lang w:val="el-GR"/>
        </w:rPr>
        <w:footnoteReference w:id="12"/>
      </w:r>
      <w:r w:rsidRPr="00071CDB">
        <w:rPr>
          <w:rFonts w:ascii="Tahoma" w:hAnsi="Tahoma" w:cs="Tahoma"/>
          <w:color w:val="000000"/>
          <w:szCs w:val="22"/>
          <w:shd w:val="clear" w:color="auto" w:fill="FFFFFF"/>
          <w:lang w:val="el-GR"/>
        </w:rPr>
        <w:t>.</w:t>
      </w:r>
    </w:p>
    <w:p w14:paraId="0E06F1DD" w14:textId="77777777" w:rsidR="00E03665" w:rsidRPr="00071CDB" w:rsidRDefault="00E03665" w:rsidP="00E03665">
      <w:pPr>
        <w:rPr>
          <w:rFonts w:ascii="Tahoma" w:hAnsi="Tahoma" w:cs="Tahoma"/>
          <w:szCs w:val="22"/>
          <w:lang w:val="el-GR"/>
        </w:rPr>
      </w:pPr>
      <w:bookmarkStart w:id="146" w:name="__RefHeading___Toc491950129"/>
      <w:bookmarkEnd w:id="146"/>
      <w:r w:rsidRPr="00071CDB">
        <w:rPr>
          <w:rFonts w:ascii="Tahoma" w:hAnsi="Tahoma" w:cs="Tahoma"/>
          <w:szCs w:val="22"/>
          <w:lang w:val="el-GR"/>
        </w:rPr>
        <w:t xml:space="preserve"> </w:t>
      </w:r>
    </w:p>
    <w:p w14:paraId="3B797098"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47" w:name="_Ref496542592"/>
      <w:bookmarkStart w:id="148" w:name="_Toc128490220"/>
      <w:r w:rsidRPr="00071CDB">
        <w:rPr>
          <w:rFonts w:ascii="Tahoma" w:hAnsi="Tahoma" w:cs="Tahoma"/>
          <w:sz w:val="22"/>
          <w:lang w:val="el-GR"/>
        </w:rPr>
        <w:t xml:space="preserve">Πρόσκληση υποβολής </w:t>
      </w:r>
      <w:r w:rsidR="00BB3801" w:rsidRPr="00071CDB">
        <w:rPr>
          <w:rFonts w:ascii="Tahoma" w:hAnsi="Tahoma" w:cs="Tahoma"/>
          <w:sz w:val="22"/>
          <w:lang w:val="el-GR"/>
        </w:rPr>
        <w:t>δικαιολογητικών προσωρινού αναδόχου</w:t>
      </w:r>
      <w:r w:rsidR="00E1337D" w:rsidRPr="00071CDB">
        <w:rPr>
          <w:rFonts w:ascii="Tahoma" w:hAnsi="Tahoma" w:cs="Tahoma"/>
          <w:sz w:val="22"/>
          <w:lang w:val="el-GR"/>
        </w:rPr>
        <w:t xml:space="preserve"> </w:t>
      </w:r>
      <w:r w:rsidRPr="00071CDB">
        <w:rPr>
          <w:rFonts w:ascii="Tahoma" w:hAnsi="Tahoma" w:cs="Tahoma"/>
          <w:sz w:val="22"/>
          <w:lang w:val="el-GR"/>
        </w:rPr>
        <w:t xml:space="preserve">- Δικαιολογητικά </w:t>
      </w:r>
      <w:bookmarkEnd w:id="147"/>
      <w:r w:rsidR="00BB3801" w:rsidRPr="00071CDB">
        <w:rPr>
          <w:rFonts w:ascii="Tahoma" w:hAnsi="Tahoma" w:cs="Tahoma"/>
          <w:sz w:val="22"/>
          <w:lang w:val="el-GR"/>
        </w:rPr>
        <w:t>προσωρινού αναδόχου</w:t>
      </w:r>
      <w:bookmarkEnd w:id="148"/>
      <w:r w:rsidR="00BB3801" w:rsidRPr="00071CDB">
        <w:rPr>
          <w:rFonts w:ascii="Tahoma" w:hAnsi="Tahoma" w:cs="Tahoma"/>
          <w:sz w:val="22"/>
          <w:lang w:val="el-GR"/>
        </w:rPr>
        <w:t xml:space="preserve"> </w:t>
      </w:r>
    </w:p>
    <w:p w14:paraId="3CE151BC" w14:textId="77777777" w:rsidR="00512473" w:rsidRPr="00071CDB" w:rsidRDefault="00512473">
      <w:pPr>
        <w:rPr>
          <w:rFonts w:ascii="Tahoma" w:hAnsi="Tahoma" w:cs="Tahoma"/>
          <w:szCs w:val="22"/>
          <w:lang w:val="el-GR"/>
        </w:rPr>
      </w:pPr>
    </w:p>
    <w:p w14:paraId="2B095CF5" w14:textId="77777777" w:rsidR="00A941B9" w:rsidRPr="00071CDB" w:rsidRDefault="00A941B9" w:rsidP="00A941B9">
      <w:pPr>
        <w:rPr>
          <w:rFonts w:ascii="Tahoma" w:hAnsi="Tahoma" w:cs="Tahoma"/>
          <w:szCs w:val="22"/>
          <w:lang w:val="el-GR"/>
        </w:rPr>
      </w:pPr>
      <w:r w:rsidRPr="00071CDB">
        <w:rPr>
          <w:rFonts w:ascii="Tahoma" w:hAnsi="Tahoma" w:cs="Tahoma"/>
          <w:szCs w:val="22"/>
          <w:lang w:val="el-GR"/>
        </w:rPr>
        <w:t>Μετά την αξιολόγηση των προσφορών, η αναθέτουσα αρχή αποστέλλει σχετική ηλεκτρονική  πρόσκληση στον προσφέροντα, στον οποίο πρόκειται να γίνει η κατακύρωση («προσωρινό ανάδοχο»), 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213FFDAB" w14:textId="77777777" w:rsidR="00A941B9" w:rsidRPr="00071CDB" w:rsidRDefault="00A941B9" w:rsidP="00A941B9">
      <w:pPr>
        <w:rPr>
          <w:rFonts w:ascii="Tahoma" w:hAnsi="Tahoma" w:cs="Tahoma"/>
          <w:szCs w:val="22"/>
          <w:lang w:val="el-GR"/>
        </w:rPr>
      </w:pPr>
      <w:r w:rsidRPr="00071CDB">
        <w:rPr>
          <w:rFonts w:ascii="Tahoma" w:hAnsi="Tahoma" w:cs="Tahoma"/>
          <w:szCs w:val="22"/>
          <w:lang w:val="el-GR"/>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2EF35AB8" w14:textId="77777777" w:rsidR="00A941B9" w:rsidRPr="00071CDB" w:rsidRDefault="00A941B9" w:rsidP="00A941B9">
      <w:pPr>
        <w:rPr>
          <w:rFonts w:ascii="Tahoma" w:hAnsi="Tahoma" w:cs="Tahoma"/>
          <w:szCs w:val="22"/>
          <w:lang w:val="el-GR"/>
        </w:rPr>
      </w:pPr>
      <w:r w:rsidRPr="00071CDB">
        <w:rPr>
          <w:rFonts w:ascii="Tahoma" w:hAnsi="Tahoma" w:cs="Tahoma"/>
          <w:szCs w:val="22"/>
          <w:lang w:val="el-GR"/>
        </w:rPr>
        <w:t xml:space="preserve">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 σύμφωνα με τα προβλεπόμενα στις διατάξεις της ως άνω παραγράφου 2.4.2.5. </w:t>
      </w:r>
    </w:p>
    <w:p w14:paraId="48EC1744" w14:textId="77777777" w:rsidR="00A941B9" w:rsidRPr="00071CDB" w:rsidRDefault="00A941B9" w:rsidP="00A941B9">
      <w:pPr>
        <w:rPr>
          <w:rFonts w:ascii="Tahoma" w:hAnsi="Tahoma" w:cs="Tahoma"/>
          <w:szCs w:val="22"/>
          <w:lang w:val="el-GR"/>
        </w:rPr>
      </w:pPr>
      <w:r w:rsidRPr="00071CDB">
        <w:rPr>
          <w:rFonts w:ascii="Tahoma" w:hAnsi="Tahoma" w:cs="Tahoma"/>
          <w:szCs w:val="22"/>
          <w:lang w:val="el-GR"/>
        </w:rPr>
        <w:t xml:space="preserve">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w:t>
      </w:r>
      <w:r w:rsidRPr="00071CDB">
        <w:rPr>
          <w:rFonts w:ascii="Tahoma" w:hAnsi="Tahoma" w:cs="Tahoma"/>
          <w:szCs w:val="22"/>
          <w:lang w:val="el-GR"/>
        </w:rPr>
        <w:lastRenderedPageBreak/>
        <w:t>του άρθρου 102 του ν. 4412/2016, εντός δέκα (10) ημερών από την κοινοποίηση της σχετικής πρόσκλησης σε αυτόν.</w:t>
      </w:r>
    </w:p>
    <w:p w14:paraId="24455E0D" w14:textId="77777777" w:rsidR="00A941B9" w:rsidRPr="00071CDB" w:rsidRDefault="00A941B9" w:rsidP="00A941B9">
      <w:pPr>
        <w:rPr>
          <w:rFonts w:ascii="Tahoma" w:hAnsi="Tahoma" w:cs="Tahoma"/>
          <w:szCs w:val="22"/>
          <w:lang w:val="el-GR"/>
        </w:rPr>
      </w:pPr>
      <w:r w:rsidRPr="00071CDB">
        <w:rPr>
          <w:rFonts w:ascii="Tahoma" w:hAnsi="Tahoma" w:cs="Tahoma"/>
          <w:szCs w:val="22"/>
          <w:lang w:val="el-GR"/>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1435E41B" w14:textId="77777777" w:rsidR="00A941B9" w:rsidRPr="00071CDB" w:rsidRDefault="00A941B9" w:rsidP="00A941B9">
      <w:pPr>
        <w:rPr>
          <w:rFonts w:ascii="Tahoma" w:hAnsi="Tahoma" w:cs="Tahoma"/>
          <w:szCs w:val="22"/>
          <w:lang w:val="el-GR"/>
        </w:rPr>
      </w:pPr>
      <w:r w:rsidRPr="00071CDB">
        <w:rPr>
          <w:rFonts w:ascii="Tahoma" w:hAnsi="Tahoma" w:cs="Tahoma"/>
          <w:szCs w:val="22"/>
          <w:lang w:val="el-GR"/>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727C88F1" w14:textId="77777777" w:rsidR="00A941B9" w:rsidRPr="00071CDB" w:rsidRDefault="00A941B9" w:rsidP="00A941B9">
      <w:pPr>
        <w:rPr>
          <w:rFonts w:ascii="Tahoma" w:hAnsi="Tahoma" w:cs="Tahoma"/>
          <w:szCs w:val="22"/>
          <w:lang w:val="el-GR"/>
        </w:rPr>
      </w:pPr>
      <w:r w:rsidRPr="00071CDB">
        <w:rPr>
          <w:rFonts w:ascii="Tahoma" w:hAnsi="Tahoma" w:cs="Tahoma"/>
          <w:szCs w:val="22"/>
          <w:lang w:val="el-GR"/>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E9E7B0A" w14:textId="77777777" w:rsidR="00A941B9" w:rsidRPr="00071CDB" w:rsidRDefault="00A941B9" w:rsidP="00A941B9">
      <w:pPr>
        <w:rPr>
          <w:rFonts w:ascii="Tahoma" w:hAnsi="Tahoma" w:cs="Tahoma"/>
          <w:szCs w:val="22"/>
          <w:lang w:val="el-GR"/>
        </w:rPr>
      </w:pPr>
      <w:r w:rsidRPr="00071CDB">
        <w:rPr>
          <w:rFonts w:ascii="Tahoma" w:hAnsi="Tahoma" w:cs="Tahoma"/>
          <w:szCs w:val="22"/>
          <w:lang w:val="el-GR"/>
        </w:rPr>
        <w:t xml:space="preserve">ii)  δεν υποβληθούν στο προκαθορισμένο χρονικό διάστημα τα απαιτούμενα πρωτότυπα ή αντίγραφα των παραπάνω δικαιολογητικών, ή </w:t>
      </w:r>
    </w:p>
    <w:p w14:paraId="10E30148" w14:textId="77777777" w:rsidR="00A941B9" w:rsidRPr="00071CDB" w:rsidRDefault="00A941B9" w:rsidP="00A941B9">
      <w:pPr>
        <w:rPr>
          <w:rFonts w:ascii="Tahoma" w:hAnsi="Tahoma" w:cs="Tahoma"/>
          <w:szCs w:val="22"/>
          <w:lang w:val="el-GR"/>
        </w:rPr>
      </w:pPr>
      <w:r w:rsidRPr="00071CDB">
        <w:rPr>
          <w:rFonts w:ascii="Tahoma" w:hAnsi="Tahoma" w:cs="Tahoma"/>
          <w:szCs w:val="22"/>
          <w:lang w:val="el-GR"/>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6FB4E80B" w14:textId="77777777" w:rsidR="00A941B9" w:rsidRPr="00071CDB" w:rsidRDefault="00A941B9" w:rsidP="00A941B9">
      <w:pPr>
        <w:rPr>
          <w:rFonts w:ascii="Tahoma" w:hAnsi="Tahoma" w:cs="Tahoma"/>
          <w:szCs w:val="22"/>
          <w:lang w:val="el-GR"/>
        </w:rPr>
      </w:pPr>
      <w:r w:rsidRPr="00071CDB">
        <w:rPr>
          <w:rFonts w:ascii="Tahoma" w:hAnsi="Tahoma" w:cs="Tahoma"/>
          <w:szCs w:val="22"/>
          <w:lang w:val="el-GR"/>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0A36D361" w14:textId="77777777" w:rsidR="00A941B9" w:rsidRPr="00071CDB" w:rsidRDefault="00A941B9" w:rsidP="00A941B9">
      <w:pPr>
        <w:rPr>
          <w:rFonts w:ascii="Tahoma" w:hAnsi="Tahoma" w:cs="Tahoma"/>
          <w:szCs w:val="22"/>
          <w:lang w:val="el-GR"/>
        </w:rPr>
      </w:pPr>
      <w:r w:rsidRPr="00071CDB">
        <w:rPr>
          <w:rFonts w:ascii="Tahoma" w:hAnsi="Tahoma" w:cs="Tahoma"/>
          <w:szCs w:val="22"/>
          <w:lang w:val="el-GR"/>
        </w:rPr>
        <w:t xml:space="preserve">Αν κανένας από τους προσφέροντες δεν υποβάλλει αληθή ή ακριβή δήλωση ή δεν προσκομίσει ένα ή περισσότερα από τα απαιτούμενα έγγραφα και δικαιολογητικά ή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7457DA92" w14:textId="77777777" w:rsidR="00A941B9" w:rsidRPr="00071CDB" w:rsidRDefault="00A941B9" w:rsidP="00A941B9">
      <w:pPr>
        <w:rPr>
          <w:rFonts w:ascii="Tahoma" w:hAnsi="Tahoma" w:cs="Tahoma"/>
          <w:szCs w:val="22"/>
          <w:lang w:val="el-GR"/>
        </w:rPr>
      </w:pPr>
      <w:r w:rsidRPr="00071CDB">
        <w:rPr>
          <w:rFonts w:ascii="Tahoma" w:hAnsi="Tahoma" w:cs="Tahoma"/>
          <w:szCs w:val="22"/>
          <w:lang w:val="el-GR"/>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696904EE" w14:textId="77777777" w:rsidR="00A941B9" w:rsidRPr="00071CDB" w:rsidRDefault="00A941B9" w:rsidP="00A941B9">
      <w:pPr>
        <w:rPr>
          <w:rFonts w:ascii="Tahoma" w:hAnsi="Tahoma" w:cs="Tahoma"/>
          <w:szCs w:val="22"/>
          <w:lang w:val="el-GR"/>
        </w:rPr>
      </w:pPr>
      <w:r w:rsidRPr="00071CDB">
        <w:rPr>
          <w:rFonts w:ascii="Tahoma" w:hAnsi="Tahoma" w:cs="Tahoma"/>
          <w:szCs w:val="22"/>
          <w:lang w:val="el-GR"/>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παρούσα σε ποσοστό και </w:t>
      </w:r>
      <w:r w:rsidRPr="00071CDB">
        <w:rPr>
          <w:rFonts w:ascii="Tahoma" w:hAnsi="Tahoma" w:cs="Tahoma"/>
          <w:szCs w:val="22"/>
          <w:lang w:val="el-GR"/>
        </w:rPr>
        <w:lastRenderedPageBreak/>
        <w:t>ως εξής:   εκατόν είκοσι τοις εκατό (120%)  στην περίπτωση της μεγαλύτερης ποσότητας και ογδόντα τοις εκατό (80%)  στην περίπτωση μικρότερης ποσότητας.</w:t>
      </w:r>
    </w:p>
    <w:p w14:paraId="7CEEFBE5" w14:textId="77777777" w:rsidR="00A941B9" w:rsidRPr="00071CDB" w:rsidRDefault="00A941B9" w:rsidP="00A941B9">
      <w:pPr>
        <w:rPr>
          <w:rFonts w:ascii="Tahoma" w:hAnsi="Tahoma" w:cs="Tahoma"/>
          <w:szCs w:val="22"/>
          <w:lang w:val="el-GR"/>
        </w:rPr>
      </w:pPr>
      <w:r w:rsidRPr="00071CDB">
        <w:rPr>
          <w:rFonts w:ascii="Tahoma" w:hAnsi="Tahoma" w:cs="Tahoma"/>
          <w:szCs w:val="22"/>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77426D6F" w14:textId="2DC435D4" w:rsidR="00A941B9" w:rsidRPr="00071CDB" w:rsidRDefault="00A941B9" w:rsidP="00A941B9">
      <w:pPr>
        <w:rPr>
          <w:rFonts w:ascii="Tahoma" w:hAnsi="Tahoma" w:cs="Tahoma"/>
          <w:szCs w:val="22"/>
          <w:lang w:val="el-GR"/>
        </w:rPr>
      </w:pPr>
      <w:r w:rsidRPr="00071CDB">
        <w:rPr>
          <w:rFonts w:ascii="Tahoma" w:hAnsi="Tahoma" w:cs="Tahoma"/>
          <w:szCs w:val="22"/>
          <w:lang w:val="el-GR"/>
        </w:rPr>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7D651B" w:rsidRPr="00071CDB">
        <w:rPr>
          <w:rFonts w:ascii="Tahoma" w:hAnsi="Tahoma" w:cs="Tahoma"/>
          <w:szCs w:val="22"/>
          <w:lang w:val="el-GR"/>
        </w:rPr>
        <w:t>Ε.Α.ΔΗ.ΣΥ.</w:t>
      </w:r>
      <w:r w:rsidRPr="00071CDB">
        <w:rPr>
          <w:rFonts w:ascii="Tahoma" w:hAnsi="Tahoma" w:cs="Tahoma"/>
          <w:szCs w:val="22"/>
          <w:lang w:val="el-GR"/>
        </w:rPr>
        <w:t xml:space="preserve"> σύμφωνα με όσα προβλέπονται στην παράγραφο 3.4 της παρούσας .</w:t>
      </w:r>
    </w:p>
    <w:p w14:paraId="4A6D353B"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49" w:name="_Toc128490221"/>
      <w:r w:rsidRPr="00071CDB">
        <w:rPr>
          <w:rFonts w:ascii="Tahoma" w:hAnsi="Tahoma" w:cs="Tahoma"/>
          <w:sz w:val="22"/>
          <w:lang w:val="el-GR"/>
        </w:rPr>
        <w:t>Κατακύρωση - σύναψη σύμβασης</w:t>
      </w:r>
      <w:bookmarkEnd w:id="149"/>
      <w:r w:rsidRPr="00071CDB">
        <w:rPr>
          <w:rFonts w:ascii="Tahoma" w:hAnsi="Tahoma" w:cs="Tahoma"/>
          <w:sz w:val="22"/>
          <w:lang w:val="el-GR"/>
        </w:rPr>
        <w:t xml:space="preserve"> </w:t>
      </w:r>
    </w:p>
    <w:p w14:paraId="5AA006A7" w14:textId="77777777" w:rsidR="00A941B9" w:rsidRPr="00071CDB" w:rsidRDefault="00A941B9" w:rsidP="00A941B9">
      <w:pPr>
        <w:rPr>
          <w:rFonts w:ascii="Tahoma" w:hAnsi="Tahoma" w:cs="Tahoma"/>
          <w:szCs w:val="22"/>
          <w:lang w:val="el-GR"/>
        </w:rPr>
      </w:pPr>
      <w:r w:rsidRPr="00071CDB">
        <w:rPr>
          <w:rFonts w:ascii="Tahoma" w:hAnsi="Tahoma" w:cs="Tahoma"/>
          <w:szCs w:val="22"/>
          <w:lang w:val="el-GR"/>
        </w:rPr>
        <w:t>3.3.1 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 αναδόχου, σε συνέχεια της αξιολόγησης των οικονομικών προσφορών τους.</w:t>
      </w:r>
    </w:p>
    <w:p w14:paraId="482C15ED" w14:textId="77777777" w:rsidR="00A941B9" w:rsidRPr="00071CDB" w:rsidRDefault="00A941B9" w:rsidP="00A941B9">
      <w:pPr>
        <w:rPr>
          <w:rFonts w:ascii="Tahoma" w:hAnsi="Tahoma" w:cs="Tahoma"/>
          <w:szCs w:val="22"/>
          <w:lang w:val="el-GR"/>
        </w:rPr>
      </w:pPr>
      <w:r w:rsidRPr="00071CDB">
        <w:rPr>
          <w:rFonts w:ascii="Tahoma" w:hAnsi="Tahoma" w:cs="Tahoma"/>
          <w:szCs w:val="22"/>
          <w:lang w:val="el-GR"/>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αναδόχου, και, επιπλέον, αναρτά τα δικαιολογητικά του προσωρινού αναδόχου στα «Συνημμένα Ηλεκτρονικού Διαγωνισμού». </w:t>
      </w:r>
    </w:p>
    <w:p w14:paraId="5E51F618" w14:textId="5B51D8E3" w:rsidR="00A941B9" w:rsidRPr="00071CDB" w:rsidRDefault="00A941B9" w:rsidP="00A941B9">
      <w:pPr>
        <w:rPr>
          <w:rFonts w:ascii="Tahoma" w:hAnsi="Tahoma" w:cs="Tahoma"/>
          <w:szCs w:val="22"/>
          <w:lang w:val="el-GR"/>
        </w:rPr>
      </w:pPr>
      <w:r w:rsidRPr="00071CDB">
        <w:rPr>
          <w:rFonts w:ascii="Tahoma" w:hAnsi="Tahoma" w:cs="Tahoma"/>
          <w:szCs w:val="22"/>
          <w:lang w:val="el-GR"/>
        </w:rPr>
        <w:t xml:space="preserve">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 με ενέργειες της αναθέτουσας αρχής. Κατά της απόφασης κατακύρωσης χωρεί προδικαστική προσφυγή ενώπιον της </w:t>
      </w:r>
      <w:r w:rsidR="007D651B" w:rsidRPr="00071CDB">
        <w:rPr>
          <w:rFonts w:ascii="Tahoma" w:hAnsi="Tahoma" w:cs="Tahoma"/>
          <w:szCs w:val="22"/>
          <w:lang w:val="el-GR"/>
        </w:rPr>
        <w:t>Ε.Α.ΔΗ.ΣΥ.</w:t>
      </w:r>
      <w:r w:rsidRPr="00071CDB">
        <w:rPr>
          <w:rFonts w:ascii="Tahoma" w:hAnsi="Tahoma" w:cs="Tahoma"/>
          <w:szCs w:val="22"/>
          <w:lang w:val="el-GR"/>
        </w:rPr>
        <w:t>, σύμφωνα με την παράγραφο 3.4 της παρούσας. Δεν επιτρέπεται η άσκηση άλλης διοικητικής προσφυγής κατά της ανωτέρω απόφασης.</w:t>
      </w:r>
    </w:p>
    <w:p w14:paraId="095ADE20" w14:textId="77777777" w:rsidR="00A941B9" w:rsidRPr="00071CDB" w:rsidRDefault="00A941B9" w:rsidP="00A941B9">
      <w:pPr>
        <w:rPr>
          <w:rFonts w:ascii="Tahoma" w:hAnsi="Tahoma" w:cs="Tahoma"/>
          <w:szCs w:val="22"/>
          <w:lang w:val="el-GR"/>
        </w:rPr>
      </w:pPr>
      <w:r w:rsidRPr="00071CDB">
        <w:rPr>
          <w:rFonts w:ascii="Tahoma" w:hAnsi="Tahoma" w:cs="Tahoma"/>
          <w:szCs w:val="22"/>
          <w:lang w:val="el-GR"/>
        </w:rPr>
        <w:t>3.3.2 Η απόφαση κατακύρωσης καθίσταται οριστική, εφόσον συντρέξουν οι ακόλουθες προϋποθέσεις σωρευτικά:</w:t>
      </w:r>
    </w:p>
    <w:p w14:paraId="7E081836" w14:textId="77777777" w:rsidR="00A941B9" w:rsidRPr="00071CDB" w:rsidRDefault="00A941B9" w:rsidP="00A941B9">
      <w:pPr>
        <w:rPr>
          <w:rFonts w:ascii="Tahoma" w:hAnsi="Tahoma" w:cs="Tahoma"/>
          <w:szCs w:val="22"/>
          <w:lang w:val="el-GR"/>
        </w:rPr>
      </w:pPr>
      <w:r w:rsidRPr="00071CDB">
        <w:rPr>
          <w:rFonts w:ascii="Tahoma" w:hAnsi="Tahoma" w:cs="Tahoma"/>
          <w:szCs w:val="22"/>
          <w:lang w:val="el-GR"/>
        </w:rPr>
        <w:t xml:space="preserve">α) κοινοποιηθεί η απόφαση κατακύρωσης σε όλους τους οικονομικούς φορείς που δεν έχουν αποκλειστεί οριστικά, </w:t>
      </w:r>
    </w:p>
    <w:p w14:paraId="1795BE5D" w14:textId="578A4D85" w:rsidR="00A941B9" w:rsidRPr="00071CDB" w:rsidRDefault="00A941B9" w:rsidP="00A941B9">
      <w:pPr>
        <w:rPr>
          <w:rFonts w:ascii="Tahoma" w:hAnsi="Tahoma" w:cs="Tahoma"/>
          <w:szCs w:val="22"/>
          <w:lang w:val="el-GR"/>
        </w:rPr>
      </w:pPr>
      <w:r w:rsidRPr="00071CDB">
        <w:rPr>
          <w:rFonts w:ascii="Tahoma" w:hAnsi="Tahoma" w:cs="Tahoma"/>
          <w:szCs w:val="22"/>
          <w:lang w:val="el-GR"/>
        </w:rPr>
        <w:t xml:space="preserve">β) </w:t>
      </w:r>
      <w:r w:rsidR="00F3402F" w:rsidRPr="00071CDB">
        <w:rPr>
          <w:rFonts w:ascii="Tahoma" w:hAnsi="Tahoma" w:cs="Tahoma"/>
          <w:szCs w:val="22"/>
          <w:lang w:val="el-GR"/>
        </w:rPr>
        <w:t>)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Ε.Α.ΔΗ.ΣΥ.και σε περίπτωση άσκησης αίτησης αναστολής κατά της απόφασης της Ε.Α.ΔΗ.ΣΥ., εκδοθεί απόφαση επί της αίτησης, με την επιφύλαξη της χορήγησης προσωρινής διαταγής, σύμφωνα με όσα ορίζονται  στο τελευταίο εδάφιο της παρ.</w:t>
      </w:r>
      <w:hyperlink r:id="rId27" w:history="1">
        <w:r w:rsidR="00F3402F" w:rsidRPr="00071CDB">
          <w:rPr>
            <w:rStyle w:val="-"/>
            <w:rFonts w:ascii="Tahoma" w:hAnsi="Tahoma" w:cs="Tahoma"/>
            <w:szCs w:val="22"/>
            <w:lang w:val="el-GR"/>
          </w:rPr>
          <w:t>http://www.eaadhsy.gr/n4412/n4412fulltextlinks.html - art372_4</w:t>
        </w:r>
      </w:hyperlink>
      <w:r w:rsidR="00F3402F" w:rsidRPr="00071CDB">
        <w:rPr>
          <w:rFonts w:ascii="Tahoma" w:hAnsi="Tahoma" w:cs="Tahoma"/>
          <w:szCs w:val="22"/>
          <w:lang w:val="el-GR"/>
        </w:rPr>
        <w:t xml:space="preserve"> 4 του άρθρου 372 του ν. 4412/2016,</w:t>
      </w:r>
    </w:p>
    <w:p w14:paraId="66B4BB3E" w14:textId="77777777" w:rsidR="00A941B9" w:rsidRPr="00071CDB" w:rsidRDefault="00A941B9" w:rsidP="00A941B9">
      <w:pPr>
        <w:rPr>
          <w:rFonts w:ascii="Tahoma" w:hAnsi="Tahoma" w:cs="Tahoma"/>
          <w:szCs w:val="22"/>
          <w:lang w:val="el-GR"/>
        </w:rPr>
      </w:pPr>
      <w:r w:rsidRPr="00071CDB">
        <w:rPr>
          <w:rFonts w:ascii="Tahoma" w:hAnsi="Tahoma" w:cs="Tahoma"/>
          <w:szCs w:val="22"/>
          <w:lang w:val="el-GR"/>
        </w:rPr>
        <w:t xml:space="preserve">γ) ολοκληρωθεί επιτυχώς ο προσυμβατικός έλεγχος από το Ελεγκτικό Συνέδριο, σύμφωνα με τα άρθρα 324 έως 327 του ν. 4700/2020, εφόσον απαιτείται, και </w:t>
      </w:r>
    </w:p>
    <w:p w14:paraId="3E8021F9" w14:textId="77777777" w:rsidR="00A941B9" w:rsidRPr="00071CDB" w:rsidRDefault="00A941B9" w:rsidP="00A941B9">
      <w:pPr>
        <w:rPr>
          <w:rFonts w:ascii="Tahoma" w:hAnsi="Tahoma" w:cs="Tahoma"/>
          <w:szCs w:val="22"/>
          <w:lang w:val="el-GR"/>
        </w:rPr>
      </w:pPr>
      <w:r w:rsidRPr="00071CDB">
        <w:rPr>
          <w:rFonts w:ascii="Tahoma" w:hAnsi="Tahoma" w:cs="Tahoma"/>
          <w:szCs w:val="22"/>
          <w:lang w:val="el-GR"/>
        </w:rPr>
        <w:t xml:space="preserve">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άρθρο 79Α του ν. 4412/2016, στην οποία δηλώνεται ότι, δεν έχουν επέλθει στο πρόσωπό του οψιγενείς μεταβολές κατά την έννοια του άρθρου 104 του ν. 4412/2016 και μόνον στην περίπτωση του προσυμβατικού ελέγχου ή της άσκησης προδικαστικής προσφυγής κατά της απόφασης κατακύρωσης. Η υπεύθυνη </w:t>
      </w:r>
      <w:r w:rsidRPr="00071CDB">
        <w:rPr>
          <w:rFonts w:ascii="Tahoma" w:hAnsi="Tahoma" w:cs="Tahoma"/>
          <w:szCs w:val="22"/>
          <w:lang w:val="el-GR"/>
        </w:rPr>
        <w:lastRenderedPageBreak/>
        <w:t>δήλωση ελέγχεται από την αναθέτουσα αρχή και μνημονεύεται στο συμφωνητικό. Εφόσον δηλωθούν οψιγενείς μεταβολές, η δήλωση ελέγχεται από την Επιτροπή Διαγωνισμού, η οποία εισηγείται προς το αρμόδιο αποφαινόμενο όργανο.</w:t>
      </w:r>
    </w:p>
    <w:p w14:paraId="54A42F3D" w14:textId="77777777" w:rsidR="00A941B9" w:rsidRPr="00071CDB" w:rsidRDefault="00A941B9" w:rsidP="00A941B9">
      <w:pPr>
        <w:rPr>
          <w:rFonts w:ascii="Tahoma" w:hAnsi="Tahoma" w:cs="Tahoma"/>
          <w:szCs w:val="22"/>
          <w:lang w:val="el-GR"/>
        </w:rPr>
      </w:pPr>
      <w:r w:rsidRPr="00071CDB">
        <w:rPr>
          <w:rFonts w:ascii="Tahoma" w:hAnsi="Tahoma" w:cs="Tahoma"/>
          <w:szCs w:val="22"/>
          <w:lang w:val="el-GR"/>
        </w:rPr>
        <w:t xml:space="preserve">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 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39B51293" w14:textId="77777777" w:rsidR="00A941B9" w:rsidRPr="00071CDB" w:rsidRDefault="00A941B9" w:rsidP="00A941B9">
      <w:pPr>
        <w:rPr>
          <w:rFonts w:ascii="Tahoma" w:hAnsi="Tahoma" w:cs="Tahoma"/>
          <w:szCs w:val="22"/>
          <w:lang w:val="el-GR"/>
        </w:rPr>
      </w:pPr>
      <w:r w:rsidRPr="00071CDB">
        <w:rPr>
          <w:rFonts w:ascii="Tahoma" w:hAnsi="Tahoma" w:cs="Tahoma"/>
          <w:szCs w:val="22"/>
          <w:lang w:val="el-GR"/>
        </w:rPr>
        <w:t>Πριν την υπογραφή της σύμβασης υποβάλλεται η υπεύθυνη δήλωση της κοινής απόφασης των Υπουργών Ανάπτυξης και Επικρατείας 20977/23-8-2007 (Β’ 1673) «Δικαιολογητικά για την τήρηση των μητρώων του ν. 3310/2005 όπως τροποποιήθηκε με το ν. 3414/2005» .</w:t>
      </w:r>
    </w:p>
    <w:p w14:paraId="72965BF4" w14:textId="77777777" w:rsidR="00A941B9" w:rsidRPr="00071CDB" w:rsidRDefault="00A941B9" w:rsidP="00A941B9">
      <w:pPr>
        <w:rPr>
          <w:rFonts w:ascii="Tahoma" w:hAnsi="Tahoma" w:cs="Tahoma"/>
          <w:szCs w:val="22"/>
          <w:lang w:val="el-GR"/>
        </w:rPr>
      </w:pPr>
      <w:r w:rsidRPr="00071CDB">
        <w:rPr>
          <w:rFonts w:ascii="Tahoma" w:hAnsi="Tahoma" w:cs="Tahoma"/>
          <w:szCs w:val="22"/>
          <w:lang w:val="el-GR"/>
        </w:rPr>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 </w:t>
      </w:r>
    </w:p>
    <w:p w14:paraId="0D529595" w14:textId="77777777" w:rsidR="00A941B9" w:rsidRPr="00071CDB" w:rsidRDefault="00A941B9" w:rsidP="00A941B9">
      <w:pPr>
        <w:rPr>
          <w:rFonts w:ascii="Tahoma" w:hAnsi="Tahoma" w:cs="Tahoma"/>
          <w:szCs w:val="22"/>
          <w:lang w:val="el-GR"/>
        </w:rPr>
      </w:pPr>
      <w:r w:rsidRPr="00071CDB">
        <w:rPr>
          <w:rFonts w:ascii="Tahoma" w:hAnsi="Tahoma" w:cs="Tahoma"/>
          <w:szCs w:val="22"/>
          <w:lang w:val="el-GR"/>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34412502" w14:textId="77777777" w:rsidR="00E536F5" w:rsidRPr="00071CDB" w:rsidRDefault="00E536F5" w:rsidP="00E536F5">
      <w:pPr>
        <w:rPr>
          <w:rFonts w:ascii="Tahoma" w:hAnsi="Tahoma" w:cs="Tahoma"/>
          <w:szCs w:val="22"/>
          <w:lang w:val="el-GR"/>
        </w:rPr>
      </w:pPr>
    </w:p>
    <w:p w14:paraId="42359A30" w14:textId="77777777" w:rsidR="008338F0" w:rsidRPr="00071CDB" w:rsidRDefault="00E536F5" w:rsidP="004719AE">
      <w:pPr>
        <w:pStyle w:val="2"/>
        <w:numPr>
          <w:ilvl w:val="1"/>
          <w:numId w:val="7"/>
        </w:numPr>
        <w:rPr>
          <w:rFonts w:ascii="Tahoma" w:hAnsi="Tahoma" w:cs="Tahoma"/>
          <w:sz w:val="22"/>
          <w:lang w:val="el-GR"/>
        </w:rPr>
      </w:pPr>
      <w:r w:rsidRPr="00071CDB" w:rsidDel="00E536F5">
        <w:rPr>
          <w:rFonts w:ascii="Tahoma" w:hAnsi="Tahoma" w:cs="Tahoma"/>
          <w:sz w:val="22"/>
          <w:lang w:val="el-GR"/>
        </w:rPr>
        <w:t xml:space="preserve"> </w:t>
      </w:r>
      <w:bookmarkStart w:id="150" w:name="_Ref496542648"/>
      <w:bookmarkStart w:id="151" w:name="_Ref496542669"/>
      <w:bookmarkStart w:id="152" w:name="_Toc128490222"/>
      <w:r w:rsidR="003355E7" w:rsidRPr="00071CDB">
        <w:rPr>
          <w:rFonts w:ascii="Tahoma" w:hAnsi="Tahoma" w:cs="Tahoma"/>
          <w:sz w:val="22"/>
          <w:lang w:val="el-GR"/>
        </w:rPr>
        <w:t>Προδικαστικές Προσφυγές - Προσωρινή Δικαστική Προστασία</w:t>
      </w:r>
      <w:bookmarkEnd w:id="150"/>
      <w:bookmarkEnd w:id="151"/>
      <w:bookmarkEnd w:id="152"/>
      <w:r w:rsidR="003355E7" w:rsidRPr="00071CDB">
        <w:rPr>
          <w:rFonts w:ascii="Tahoma" w:hAnsi="Tahoma" w:cs="Tahoma"/>
          <w:sz w:val="22"/>
          <w:lang w:val="el-GR"/>
        </w:rPr>
        <w:t xml:space="preserve"> </w:t>
      </w:r>
    </w:p>
    <w:p w14:paraId="1D6902D3" w14:textId="6FCCD9F4"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t>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ανεξάρτητη Αρχή Εξέτασης Προδικαστικών Προσφυγών (</w:t>
      </w:r>
      <w:r w:rsidR="007D651B" w:rsidRPr="00071CDB">
        <w:rPr>
          <w:rFonts w:ascii="Tahoma" w:hAnsi="Tahoma" w:cs="Tahoma"/>
          <w:color w:val="000000"/>
          <w:szCs w:val="22"/>
          <w:lang w:val="el-GR"/>
        </w:rPr>
        <w:t>Ε.Α.ΔΗ.ΣΥ.</w:t>
      </w:r>
      <w:r w:rsidRPr="00071CDB">
        <w:rPr>
          <w:rFonts w:ascii="Tahoma" w:hAnsi="Tahoma" w:cs="Tahoma"/>
          <w:color w:val="000000"/>
          <w:szCs w:val="22"/>
          <w:lang w:val="el-GR"/>
        </w:rPr>
        <w:t>), σύμφωνα με τα ειδικότερα οριζόμενα στα άρθρα 345 επ. ν. 4412/2016 και 1 επ. π.δ.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9E14E5" w14:textId="77777777"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t>Σε περίπτωση προσφυγής κατά πράξης της αναθέτουσας αρχής, η προθεσμία για την άσκηση της προδικαστικής προσφυγής είναι:</w:t>
      </w:r>
    </w:p>
    <w:p w14:paraId="2B947088" w14:textId="77777777"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78ADD4FD" w14:textId="77777777"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3FD0E7F8" w14:textId="77777777"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w:t>
      </w:r>
      <w:r w:rsidRPr="00071CDB">
        <w:rPr>
          <w:rFonts w:ascii="Tahoma" w:hAnsi="Tahoma" w:cs="Tahoma"/>
          <w:color w:val="000000"/>
          <w:szCs w:val="22"/>
          <w:lang w:val="el-GR"/>
        </w:rPr>
        <w:lastRenderedPageBreak/>
        <w:t>προκήρυξης, η πλήρης γνώση αυτής τεκμαίρεται μετά την πάροδο δεκαπέντε (15) ημερών από τη δημοσίευση στο ΚΗΜΔΗΣ.</w:t>
      </w:r>
    </w:p>
    <w:p w14:paraId="4C5FEAE3" w14:textId="77777777"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t xml:space="preserve"> 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16C2DF7C" w14:textId="77777777"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 .</w:t>
      </w:r>
    </w:p>
    <w:p w14:paraId="4D04436E" w14:textId="77777777"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 σύμφωνα με το άρθρο 18 της Κ.Υ.Α. Προμήθειες και Υπηρεσίες.</w:t>
      </w:r>
    </w:p>
    <w:p w14:paraId="379BB352" w14:textId="20D26266"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όπως τροποποιήθηκε με το άρθρο 135 Ν. 4782/2021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7D651B" w:rsidRPr="00071CDB">
        <w:rPr>
          <w:rFonts w:ascii="Tahoma" w:hAnsi="Tahoma" w:cs="Tahoma"/>
          <w:color w:val="000000"/>
          <w:szCs w:val="22"/>
          <w:lang w:val="el-GR"/>
        </w:rPr>
        <w:t>Ε.Α.ΔΗ.ΣΥ.</w:t>
      </w:r>
      <w:r w:rsidRPr="00071CDB">
        <w:rPr>
          <w:rFonts w:ascii="Tahoma" w:hAnsi="Tahoma" w:cs="Tahoma"/>
          <w:color w:val="000000"/>
          <w:szCs w:val="22"/>
          <w:lang w:val="el-GR"/>
        </w:rPr>
        <w:t xml:space="preserve"> επί της προσφυγής, γ) σε περίπτωση παραίτησης του προσφεύγοντα από την προσφυγή του έως και δέκα (10) ημέρες από την κατάθεση της προσφυγής. </w:t>
      </w:r>
    </w:p>
    <w:p w14:paraId="6B3B1AE4" w14:textId="4215A72A"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7D651B" w:rsidRPr="00071CDB">
        <w:rPr>
          <w:rFonts w:ascii="Tahoma" w:hAnsi="Tahoma" w:cs="Tahoma"/>
          <w:color w:val="000000"/>
          <w:szCs w:val="22"/>
          <w:lang w:val="el-GR"/>
        </w:rPr>
        <w:t>Ε.Α.ΔΗ.ΣΥ.</w:t>
      </w:r>
      <w:r w:rsidRPr="00071CDB">
        <w:rPr>
          <w:rFonts w:ascii="Tahoma" w:hAnsi="Tahoma" w:cs="Tahoma"/>
          <w:color w:val="000000"/>
          <w:szCs w:val="22"/>
          <w:lang w:val="el-GR"/>
        </w:rPr>
        <w:t xml:space="preserve"> μετά από άσκηση προδικαστικής προσφυγής, σύμφωνα με το άρθρο 368 του ν. 4412/2016 και 20 π.δ.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π.δ. 39/2017. </w:t>
      </w:r>
    </w:p>
    <w:p w14:paraId="55838F51" w14:textId="77777777"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331E053F" w14:textId="77777777"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t xml:space="preserve">Μετά την, κατά τα ως άνω, ηλεκτρονική κατάθεση της προδικαστικής προσφυγής η αναθέτουσα αρχή,  μέσω της λειτουργίας «Επικοινωνία»  : </w:t>
      </w:r>
    </w:p>
    <w:p w14:paraId="21BC0E2A" w14:textId="77777777"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t>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π.δ.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467837A6" w14:textId="53BAD45E"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t xml:space="preserve">β) Διαβιβάζει στην </w:t>
      </w:r>
      <w:r w:rsidR="007D651B" w:rsidRPr="00071CDB">
        <w:rPr>
          <w:rFonts w:ascii="Tahoma" w:hAnsi="Tahoma" w:cs="Tahoma"/>
          <w:color w:val="000000"/>
          <w:szCs w:val="22"/>
          <w:lang w:val="el-GR"/>
        </w:rPr>
        <w:t>Ε.Α.ΔΗ.ΣΥ.</w:t>
      </w:r>
      <w:r w:rsidRPr="00071CDB">
        <w:rPr>
          <w:rFonts w:ascii="Tahoma" w:hAnsi="Tahoma" w:cs="Tahoma"/>
          <w:color w:val="000000"/>
          <w:szCs w:val="22"/>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0CFBC5B5" w14:textId="77777777"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1DC6189" w14:textId="77777777"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6E9681C2" w14:textId="77777777"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lastRenderedPageBreak/>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1EFCEA23" w14:textId="4171F962"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t xml:space="preserve">Β. Όποιος έχει έννομο συμφέρον μπορεί να ζητήσει, με το ίδιο δικόγραφο εφαρμοζόμενων αναλογικά των διατάξεων του π.δ. 18/1989, την αναστολή εκτέλεσης της απόφασης της </w:t>
      </w:r>
      <w:r w:rsidR="007D651B" w:rsidRPr="00071CDB">
        <w:rPr>
          <w:rFonts w:ascii="Tahoma" w:hAnsi="Tahoma" w:cs="Tahoma"/>
          <w:color w:val="000000"/>
          <w:szCs w:val="22"/>
          <w:lang w:val="el-GR"/>
        </w:rPr>
        <w:t>Ε.Α.ΔΗ.ΣΥ.</w:t>
      </w:r>
      <w:r w:rsidRPr="00071CDB">
        <w:rPr>
          <w:rFonts w:ascii="Tahoma" w:hAnsi="Tahoma" w:cs="Tahoma"/>
          <w:color w:val="000000"/>
          <w:szCs w:val="22"/>
          <w:lang w:val="el-GR"/>
        </w:rPr>
        <w:t xml:space="preserve"> και την ακύρωσή της ενώπιον του αρμοδίου Δικαστηρίου της παρ. 3 του αρθ. 372 Ν.4412/2016, όπως ισχύει</w:t>
      </w:r>
      <w:r w:rsidR="00A45490" w:rsidRPr="00071CDB">
        <w:rPr>
          <w:rFonts w:ascii="Tahoma" w:hAnsi="Tahoma" w:cs="Tahoma"/>
          <w:color w:val="000000"/>
          <w:szCs w:val="22"/>
          <w:lang w:val="el-GR"/>
        </w:rPr>
        <w:t xml:space="preserve">, </w:t>
      </w:r>
      <w:r w:rsidRPr="00071CDB">
        <w:rPr>
          <w:rFonts w:ascii="Tahoma" w:hAnsi="Tahoma" w:cs="Tahoma"/>
          <w:color w:val="000000"/>
          <w:szCs w:val="22"/>
          <w:lang w:val="el-GR"/>
        </w:rPr>
        <w:t xml:space="preserve">το Διοικητικό Εφετείο της έδρας της </w:t>
      </w:r>
      <w:r w:rsidR="00A45490" w:rsidRPr="00071CDB">
        <w:rPr>
          <w:rFonts w:ascii="Tahoma" w:hAnsi="Tahoma" w:cs="Tahoma"/>
          <w:color w:val="000000"/>
          <w:szCs w:val="22"/>
          <w:lang w:val="el-GR"/>
        </w:rPr>
        <w:t>Αναθέτουσας Αρχής</w:t>
      </w:r>
      <w:r w:rsidRPr="00071CDB">
        <w:rPr>
          <w:rFonts w:ascii="Tahoma" w:hAnsi="Tahoma" w:cs="Tahoma"/>
          <w:color w:val="000000"/>
          <w:szCs w:val="22"/>
          <w:lang w:val="el-GR"/>
        </w:rPr>
        <w:t xml:space="preserve">. Το αυτό ισχύει και σε περίπτωση σιωπηρής απόρριψης της προδικαστικής προσφυγής από την Α.Ε.Π.Π. Δικαίωμα άσκησης του ως άνω ένδικου βοηθήματος έχει και η αναθέτουσα αρχή αν η Α.Ε.Π.Π.  κάνει δεκτή την προδικαστική προσφυγή, αλλά και αυτός του οποίου έχει γίνει εν μέρει δεκτή η προδικαστική προσφυγή. </w:t>
      </w:r>
    </w:p>
    <w:p w14:paraId="67AF0187" w14:textId="4C78F945"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t xml:space="preserve">Με την απόφαση της </w:t>
      </w:r>
      <w:r w:rsidR="007D651B" w:rsidRPr="00071CDB">
        <w:rPr>
          <w:rFonts w:ascii="Tahoma" w:hAnsi="Tahoma" w:cs="Tahoma"/>
          <w:color w:val="000000"/>
          <w:szCs w:val="22"/>
          <w:lang w:val="el-GR"/>
        </w:rPr>
        <w:t>Ε.Α.ΔΗ.ΣΥ.</w:t>
      </w:r>
      <w:r w:rsidRPr="00071CDB">
        <w:rPr>
          <w:rFonts w:ascii="Tahoma" w:hAnsi="Tahoma" w:cs="Tahoma"/>
          <w:color w:val="000000"/>
          <w:szCs w:val="22"/>
          <w:lang w:val="el-GR"/>
        </w:rPr>
        <w:t xml:space="preserve"> 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ως άνω αίτησης στο Δικαστήριο. </w:t>
      </w:r>
    </w:p>
    <w:p w14:paraId="3FDA7674" w14:textId="77777777"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  </w:t>
      </w:r>
    </w:p>
    <w:p w14:paraId="3AFF14E3" w14:textId="77777777"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t xml:space="preserve">Η ως άνω αίτηση κατατίθεται στο αρμόδιο δικαστήριο μέσα σε προθεσμία δέκα (10) ημερών από 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  </w:t>
      </w:r>
    </w:p>
    <w:p w14:paraId="66D10CA6" w14:textId="77777777"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t>Αντίγραφο της αίτησης με κλήση κοινοποιείται με τη φροντίδα του αιτούντος προς την 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των παθητικώς νομιμοποιούμενων. Εντός της ίδιας προθεσμίας κατατίθενται στο Δικαστήριο και τα στοιχεία που υποστηρίζουν τους ισχυρισμούς των διαδίκων.</w:t>
      </w:r>
    </w:p>
    <w:p w14:paraId="7CDF2161" w14:textId="77777777"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t>Επιπρόσθετα, η παρέμβαση κοινοποιείται με επιμέλεια του παρεμβαίνοντος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71087B8" w14:textId="77777777"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t>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   Για την άσκηση της αιτήσεως κατατίθεται παράβολο, σύμφωνα με τα ειδικότερα οριζόμενα στο άρθρο 372 παρ. 5 του Ν. 4412/2016.</w:t>
      </w:r>
    </w:p>
    <w:p w14:paraId="70334C85" w14:textId="77777777"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7B0B90BC" w14:textId="77777777"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lastRenderedPageBreak/>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5BC7768" w14:textId="77777777"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t>Με την επιφύλαξη των διατάξεων του ν. 4412/2016, για την εκδίκαση των διαφορών του παρόντος άρθρου εφαρμόζονται οι διατάξεις του π.δ. 18/1989.</w:t>
      </w:r>
    </w:p>
    <w:p w14:paraId="2A3D950B" w14:textId="77777777" w:rsidR="00C90A04" w:rsidRPr="00071CDB" w:rsidRDefault="00C90A04" w:rsidP="00C90A04">
      <w:pPr>
        <w:rPr>
          <w:rFonts w:ascii="Tahoma" w:hAnsi="Tahoma" w:cs="Tahoma"/>
          <w:szCs w:val="22"/>
          <w:lang w:val="el-GR"/>
        </w:rPr>
      </w:pPr>
    </w:p>
    <w:p w14:paraId="178B8CAF"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53" w:name="_Toc128490223"/>
      <w:r w:rsidRPr="00071CDB">
        <w:rPr>
          <w:rFonts w:ascii="Tahoma" w:hAnsi="Tahoma" w:cs="Tahoma"/>
          <w:sz w:val="22"/>
          <w:lang w:val="el-GR"/>
        </w:rPr>
        <w:t>Ματαίωση Διαδικασίας</w:t>
      </w:r>
      <w:bookmarkEnd w:id="153"/>
    </w:p>
    <w:p w14:paraId="5FA0C633" w14:textId="77777777" w:rsidR="00A941B9" w:rsidRPr="00071CDB" w:rsidRDefault="00A941B9" w:rsidP="00A941B9">
      <w:pPr>
        <w:rPr>
          <w:rFonts w:ascii="Tahoma" w:hAnsi="Tahoma" w:cs="Tahoma"/>
          <w:szCs w:val="22"/>
          <w:lang w:val="el-GR"/>
        </w:rPr>
      </w:pPr>
      <w:r w:rsidRPr="00071CDB">
        <w:rPr>
          <w:rFonts w:ascii="Tahoma" w:hAnsi="Tahoma" w:cs="Tahoma"/>
          <w:szCs w:val="22"/>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35E08E4F" w14:textId="77777777" w:rsidR="00A941B9" w:rsidRPr="00071CDB" w:rsidRDefault="00A941B9" w:rsidP="00A941B9">
      <w:pPr>
        <w:rPr>
          <w:rFonts w:ascii="Tahoma" w:hAnsi="Tahoma" w:cs="Tahoma"/>
          <w:szCs w:val="22"/>
          <w:lang w:val="el-GR"/>
        </w:rPr>
      </w:pPr>
      <w:r w:rsidRPr="00071CDB">
        <w:rPr>
          <w:rFonts w:ascii="Tahoma" w:hAnsi="Tahoma" w:cs="Tahoma"/>
          <w:szCs w:val="22"/>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02C0493D" w14:textId="77777777" w:rsidR="00F371B3" w:rsidRPr="00071CDB" w:rsidRDefault="00A941B9" w:rsidP="00A941B9">
      <w:pPr>
        <w:rPr>
          <w:rFonts w:ascii="Tahoma" w:hAnsi="Tahoma" w:cs="Tahoma"/>
          <w:szCs w:val="22"/>
          <w:lang w:val="el-GR"/>
        </w:rPr>
      </w:pPr>
      <w:r w:rsidRPr="00071CDB">
        <w:rPr>
          <w:rFonts w:ascii="Tahoma" w:hAnsi="Tahoma" w:cs="Tahoma"/>
          <w:szCs w:val="22"/>
          <w:lang w:val="el-GR"/>
        </w:rPr>
        <w:t>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r w:rsidR="00F371B3" w:rsidRPr="00071CDB">
        <w:rPr>
          <w:rFonts w:ascii="Tahoma" w:hAnsi="Tahoma" w:cs="Tahoma"/>
          <w:szCs w:val="22"/>
          <w:lang w:val="el-GR"/>
        </w:rPr>
        <w:t xml:space="preserve"> </w:t>
      </w:r>
    </w:p>
    <w:p w14:paraId="25C66927" w14:textId="4328E8A1" w:rsidR="002910A7" w:rsidRPr="00071CDB" w:rsidRDefault="002910A7">
      <w:pPr>
        <w:suppressAutoHyphens w:val="0"/>
        <w:spacing w:after="0"/>
        <w:jc w:val="left"/>
        <w:rPr>
          <w:rFonts w:ascii="Tahoma" w:hAnsi="Tahoma" w:cs="Tahoma"/>
          <w:szCs w:val="22"/>
          <w:lang w:val="el-GR"/>
        </w:rPr>
      </w:pPr>
      <w:r w:rsidRPr="00071CDB">
        <w:rPr>
          <w:rFonts w:ascii="Tahoma" w:hAnsi="Tahoma" w:cs="Tahoma"/>
          <w:szCs w:val="22"/>
          <w:lang w:val="el-GR"/>
        </w:rPr>
        <w:br w:type="page"/>
      </w:r>
    </w:p>
    <w:p w14:paraId="13713B23" w14:textId="77777777" w:rsidR="000630B2" w:rsidRPr="00071CDB" w:rsidRDefault="000630B2" w:rsidP="00A941B9">
      <w:pPr>
        <w:rPr>
          <w:rFonts w:ascii="Tahoma" w:hAnsi="Tahoma" w:cs="Tahoma"/>
          <w:szCs w:val="22"/>
          <w:lang w:val="el-GR"/>
        </w:rPr>
      </w:pPr>
    </w:p>
    <w:p w14:paraId="47BCB54B" w14:textId="77777777" w:rsidR="009011F2" w:rsidRPr="00071CDB" w:rsidRDefault="001C5365" w:rsidP="004719AE">
      <w:pPr>
        <w:pStyle w:val="2"/>
        <w:numPr>
          <w:ilvl w:val="0"/>
          <w:numId w:val="7"/>
        </w:numPr>
        <w:rPr>
          <w:rFonts w:ascii="Tahoma" w:hAnsi="Tahoma" w:cs="Tahoma"/>
          <w:sz w:val="22"/>
          <w:lang w:val="el-GR"/>
        </w:rPr>
      </w:pPr>
      <w:bookmarkStart w:id="154" w:name="_Toc128490224"/>
      <w:r w:rsidRPr="00071CDB">
        <w:rPr>
          <w:rFonts w:ascii="Tahoma" w:hAnsi="Tahoma" w:cs="Tahoma"/>
          <w:bCs/>
          <w:color w:val="333399"/>
          <w:sz w:val="22"/>
          <w:lang w:val="el-GR"/>
        </w:rPr>
        <w:t>ΟΡΟΙ ΕΚΤΕΛΕΣΗΣ ΤΗΣ ΣΥΜΒΑΣΗΣ</w:t>
      </w:r>
      <w:bookmarkEnd w:id="154"/>
      <w:r w:rsidRPr="00071CDB">
        <w:rPr>
          <w:rFonts w:ascii="Tahoma" w:hAnsi="Tahoma" w:cs="Tahoma"/>
          <w:bCs/>
          <w:color w:val="333399"/>
          <w:sz w:val="22"/>
          <w:lang w:val="el-GR"/>
        </w:rPr>
        <w:t xml:space="preserve"> </w:t>
      </w:r>
    </w:p>
    <w:p w14:paraId="2D83CA99"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55" w:name="_Ref496542746"/>
      <w:bookmarkStart w:id="156" w:name="_Toc128490225"/>
      <w:r w:rsidRPr="00071CDB">
        <w:rPr>
          <w:rFonts w:ascii="Tahoma" w:hAnsi="Tahoma" w:cs="Tahoma"/>
          <w:sz w:val="22"/>
          <w:lang w:val="el-GR"/>
        </w:rPr>
        <w:t>Εγγυήσεις</w:t>
      </w:r>
      <w:r w:rsidR="00E1337D" w:rsidRPr="00071CDB">
        <w:rPr>
          <w:rFonts w:ascii="Tahoma" w:hAnsi="Tahoma" w:cs="Tahoma"/>
          <w:sz w:val="22"/>
          <w:lang w:val="el-GR"/>
        </w:rPr>
        <w:t xml:space="preserve"> </w:t>
      </w:r>
      <w:r w:rsidRPr="00071CDB">
        <w:rPr>
          <w:rFonts w:ascii="Tahoma" w:hAnsi="Tahoma" w:cs="Tahoma"/>
          <w:sz w:val="22"/>
          <w:lang w:val="el-GR"/>
        </w:rPr>
        <w:t>(καλής εκτέλεσης, προκαταβολής</w:t>
      </w:r>
      <w:r w:rsidR="00B143DA" w:rsidRPr="00071CDB">
        <w:rPr>
          <w:rFonts w:ascii="Tahoma" w:hAnsi="Tahoma" w:cs="Tahoma"/>
          <w:sz w:val="22"/>
          <w:lang w:val="el-GR"/>
        </w:rPr>
        <w:t>, καλής λειτουργίας</w:t>
      </w:r>
      <w:r w:rsidRPr="00071CDB">
        <w:rPr>
          <w:rFonts w:ascii="Tahoma" w:hAnsi="Tahoma" w:cs="Tahoma"/>
          <w:sz w:val="22"/>
          <w:lang w:val="el-GR"/>
        </w:rPr>
        <w:t>)</w:t>
      </w:r>
      <w:bookmarkEnd w:id="155"/>
      <w:bookmarkEnd w:id="156"/>
    </w:p>
    <w:p w14:paraId="34002CF2" w14:textId="77777777" w:rsidR="008338F0" w:rsidRPr="00071CDB" w:rsidRDefault="003355E7">
      <w:pPr>
        <w:rPr>
          <w:rFonts w:ascii="Tahoma" w:hAnsi="Tahoma" w:cs="Tahoma"/>
          <w:szCs w:val="22"/>
          <w:lang w:val="el-GR"/>
        </w:rPr>
      </w:pPr>
      <w:r w:rsidRPr="00071CDB">
        <w:rPr>
          <w:rFonts w:ascii="Tahoma" w:hAnsi="Tahoma" w:cs="Tahoma"/>
          <w:szCs w:val="22"/>
          <w:lang w:val="el-GR"/>
        </w:rPr>
        <w:t xml:space="preserve">Εγγύηση καλής εκτέλεσης και εγγύηση προκαταβολής </w:t>
      </w:r>
      <w:r w:rsidR="00417A19" w:rsidRPr="00071CDB">
        <w:rPr>
          <w:rFonts w:ascii="Tahoma" w:hAnsi="Tahoma" w:cs="Tahoma"/>
          <w:szCs w:val="22"/>
          <w:lang w:val="el-GR"/>
        </w:rPr>
        <w:t xml:space="preserve">: </w:t>
      </w:r>
    </w:p>
    <w:p w14:paraId="05C8FFD5" w14:textId="77777777" w:rsidR="002C4FCD" w:rsidRPr="00071CDB" w:rsidRDefault="002C4FCD" w:rsidP="002C4FCD">
      <w:pPr>
        <w:rPr>
          <w:rFonts w:ascii="Tahoma" w:hAnsi="Tahoma" w:cs="Tahoma"/>
          <w:i/>
          <w:color w:val="5B9BD5"/>
          <w:szCs w:val="22"/>
          <w:lang w:val="el-GR" w:eastAsia="el-GR"/>
        </w:rPr>
      </w:pPr>
      <w:r w:rsidRPr="00071CDB">
        <w:rPr>
          <w:rFonts w:ascii="Tahoma" w:hAnsi="Tahoma" w:cs="Tahoma"/>
          <w:szCs w:val="22"/>
          <w:lang w:val="el-GR"/>
        </w:rPr>
        <w:t xml:space="preserve">Για την υπογραφή της σύμβασης απαιτείται η παροχή εγγύησης καλής εκτέλεσης, σύμφωνα με το άρθρο 72 παρ. 4 του ν. 4412/2016, το ύψος της οποίας ανέρχεται σε ποσοστό 4% επί της εκτιμώμενης αξίας της σύμβασης, μη συμπεριλαμβανομένου ΦΠΑ και των δικαιωμάτων προαίρεσης, με χρόνο ισχύος </w:t>
      </w:r>
      <w:r w:rsidR="00C917C0" w:rsidRPr="00071CDB">
        <w:rPr>
          <w:rFonts w:ascii="Tahoma" w:hAnsi="Tahoma" w:cs="Tahoma"/>
          <w:szCs w:val="22"/>
          <w:lang w:val="el-GR"/>
        </w:rPr>
        <w:t xml:space="preserve">σαράντα δύο </w:t>
      </w:r>
      <w:r w:rsidRPr="00071CDB">
        <w:rPr>
          <w:rFonts w:ascii="Tahoma" w:hAnsi="Tahoma" w:cs="Tahoma"/>
          <w:szCs w:val="22"/>
          <w:lang w:val="el-GR"/>
        </w:rPr>
        <w:t>(</w:t>
      </w:r>
      <w:r w:rsidR="00C917C0" w:rsidRPr="00071CDB">
        <w:rPr>
          <w:rFonts w:ascii="Tahoma" w:hAnsi="Tahoma" w:cs="Tahoma"/>
          <w:szCs w:val="22"/>
          <w:lang w:val="el-GR"/>
        </w:rPr>
        <w:t>42</w:t>
      </w:r>
      <w:r w:rsidRPr="00071CDB">
        <w:rPr>
          <w:rFonts w:ascii="Tahoma" w:hAnsi="Tahoma" w:cs="Tahoma"/>
          <w:szCs w:val="22"/>
          <w:lang w:val="el-GR"/>
        </w:rPr>
        <w:t>) μήνες και η οποία κατατίθεται μέχρι και την υπογραφή του συμφωνητικού</w:t>
      </w:r>
      <w:r w:rsidRPr="00071CDB">
        <w:rPr>
          <w:rFonts w:ascii="Tahoma" w:hAnsi="Tahoma" w:cs="Tahoma"/>
          <w:i/>
          <w:color w:val="5B9BD5"/>
          <w:szCs w:val="22"/>
          <w:lang w:val="el-GR" w:eastAsia="el-GR"/>
        </w:rPr>
        <w:t xml:space="preserve">. </w:t>
      </w:r>
    </w:p>
    <w:p w14:paraId="0B0B3F89" w14:textId="2323B800" w:rsidR="002C4FCD" w:rsidRPr="00071CDB" w:rsidRDefault="002C4FCD" w:rsidP="002C4FCD">
      <w:pPr>
        <w:rPr>
          <w:rFonts w:ascii="Tahoma" w:hAnsi="Tahoma" w:cs="Tahoma"/>
          <w:szCs w:val="22"/>
          <w:lang w:val="el-GR"/>
        </w:rPr>
      </w:pPr>
      <w:r w:rsidRPr="00071CDB">
        <w:rPr>
          <w:rFonts w:ascii="Tahoma" w:hAnsi="Tahoma" w:cs="Tahoma"/>
          <w:szCs w:val="22"/>
          <w:lang w:val="el-GR"/>
        </w:rPr>
        <w:t>Η εγγύηση καλής εκτέλεσης, προκειμένου να γίνει αποδεκτή, πρέπει να περιλαμβάνει κατ' ελάχιστον κατ' ελάχιστον τα αναφερόμενα στην παρ. 12 του άρθρου 72 του ν. 4412/2016 στοιχεία, πλην αυτού της περ. η (βλ. παράγραφο</w:t>
      </w:r>
      <w:r w:rsidR="00C917C0" w:rsidRPr="00071CDB">
        <w:rPr>
          <w:rFonts w:ascii="Tahoma" w:hAnsi="Tahoma" w:cs="Tahoma"/>
          <w:szCs w:val="22"/>
          <w:lang w:val="el-GR"/>
        </w:rPr>
        <w:t xml:space="preserve"> 2.1.5 </w:t>
      </w:r>
      <w:r w:rsidRPr="00071CDB">
        <w:rPr>
          <w:rFonts w:ascii="Tahoma" w:hAnsi="Tahoma" w:cs="Tahoma"/>
          <w:szCs w:val="22"/>
          <w:lang w:val="el-GR"/>
        </w:rPr>
        <w:t xml:space="preserve">της παρούσας) και, επιπλέον, τον τίτλο και τον αριθμό της σχετικής σύμβασης, εφόσον ο τελευταίος είναι γνωστός σύμφωνα με το αντίστοιχο υπόδειγμα που περιλαμβάνεται στο </w:t>
      </w:r>
      <w:r w:rsidR="007C36DE" w:rsidRPr="00071CDB">
        <w:rPr>
          <w:rFonts w:ascii="Tahoma" w:hAnsi="Tahoma" w:cs="Tahoma"/>
          <w:szCs w:val="22"/>
        </w:rPr>
        <w:fldChar w:fldCharType="begin"/>
      </w:r>
      <w:r w:rsidR="007C36DE" w:rsidRPr="00071CDB">
        <w:rPr>
          <w:rFonts w:ascii="Tahoma" w:hAnsi="Tahoma" w:cs="Tahoma"/>
          <w:szCs w:val="22"/>
          <w:lang w:val="el-GR"/>
        </w:rPr>
        <w:instrText xml:space="preserve"> </w:instrText>
      </w:r>
      <w:r w:rsidR="007C36DE" w:rsidRPr="00071CDB">
        <w:rPr>
          <w:rFonts w:ascii="Tahoma" w:hAnsi="Tahoma" w:cs="Tahoma"/>
          <w:szCs w:val="22"/>
        </w:rPr>
        <w:instrText>REF</w:instrText>
      </w:r>
      <w:r w:rsidR="007C36DE" w:rsidRPr="00071CDB">
        <w:rPr>
          <w:rFonts w:ascii="Tahoma" w:hAnsi="Tahoma" w:cs="Tahoma"/>
          <w:szCs w:val="22"/>
          <w:lang w:val="el-GR"/>
        </w:rPr>
        <w:instrText xml:space="preserve"> _</w:instrText>
      </w:r>
      <w:r w:rsidR="007C36DE" w:rsidRPr="00071CDB">
        <w:rPr>
          <w:rFonts w:ascii="Tahoma" w:hAnsi="Tahoma" w:cs="Tahoma"/>
          <w:szCs w:val="22"/>
        </w:rPr>
        <w:instrText>Ref</w:instrText>
      </w:r>
      <w:r w:rsidR="007C36DE" w:rsidRPr="00071CDB">
        <w:rPr>
          <w:rFonts w:ascii="Tahoma" w:hAnsi="Tahoma" w:cs="Tahoma"/>
          <w:szCs w:val="22"/>
          <w:lang w:val="el-GR"/>
        </w:rPr>
        <w:instrText>496625135 \</w:instrText>
      </w:r>
      <w:r w:rsidR="007C36DE" w:rsidRPr="00071CDB">
        <w:rPr>
          <w:rFonts w:ascii="Tahoma" w:hAnsi="Tahoma" w:cs="Tahoma"/>
          <w:szCs w:val="22"/>
        </w:rPr>
        <w:instrText>h</w:instrText>
      </w:r>
      <w:r w:rsidR="007C36DE" w:rsidRPr="00071CDB">
        <w:rPr>
          <w:rFonts w:ascii="Tahoma" w:hAnsi="Tahoma" w:cs="Tahoma"/>
          <w:szCs w:val="22"/>
          <w:lang w:val="el-GR"/>
        </w:rPr>
        <w:instrText xml:space="preserve">  \* </w:instrText>
      </w:r>
      <w:r w:rsidR="007C36DE" w:rsidRPr="00071CDB">
        <w:rPr>
          <w:rFonts w:ascii="Tahoma" w:hAnsi="Tahoma" w:cs="Tahoma"/>
          <w:szCs w:val="22"/>
        </w:rPr>
        <w:instrText>MERGEFORMAT</w:instrText>
      </w:r>
      <w:r w:rsidR="007C36DE" w:rsidRPr="00071CDB">
        <w:rPr>
          <w:rFonts w:ascii="Tahoma" w:hAnsi="Tahoma" w:cs="Tahoma"/>
          <w:szCs w:val="22"/>
          <w:lang w:val="el-GR"/>
        </w:rPr>
        <w:instrText xml:space="preserve"> </w:instrText>
      </w:r>
      <w:r w:rsidR="007C36DE" w:rsidRPr="00071CDB">
        <w:rPr>
          <w:rFonts w:ascii="Tahoma" w:hAnsi="Tahoma" w:cs="Tahoma"/>
          <w:szCs w:val="22"/>
        </w:rPr>
      </w:r>
      <w:r w:rsidR="007C36DE" w:rsidRPr="00071CDB">
        <w:rPr>
          <w:rFonts w:ascii="Tahoma" w:hAnsi="Tahoma" w:cs="Tahoma"/>
          <w:szCs w:val="22"/>
        </w:rPr>
        <w:fldChar w:fldCharType="separate"/>
      </w:r>
      <w:r w:rsidR="00BF6344" w:rsidRPr="00BF6344">
        <w:rPr>
          <w:rFonts w:ascii="Tahoma" w:hAnsi="Tahoma" w:cs="Tahoma"/>
          <w:szCs w:val="22"/>
          <w:lang w:val="el-GR"/>
        </w:rPr>
        <w:t xml:space="preserve">ΠΑΡΑΡΤΗΜΑ </w:t>
      </w:r>
      <w:r w:rsidR="00BF6344" w:rsidRPr="00BF6344">
        <w:rPr>
          <w:rFonts w:ascii="Tahoma" w:hAnsi="Tahoma" w:cs="Tahoma"/>
          <w:szCs w:val="22"/>
        </w:rPr>
        <w:t>VIII</w:t>
      </w:r>
      <w:r w:rsidR="00BF6344" w:rsidRPr="00BF6344">
        <w:rPr>
          <w:rFonts w:ascii="Tahoma" w:hAnsi="Tahoma" w:cs="Tahoma"/>
          <w:szCs w:val="22"/>
          <w:lang w:val="el-GR"/>
        </w:rPr>
        <w:t xml:space="preserve"> – Υποδείγματα Εγγυητικών Επιστολών</w:t>
      </w:r>
      <w:r w:rsidR="007C36DE" w:rsidRPr="00071CDB">
        <w:rPr>
          <w:rFonts w:ascii="Tahoma" w:hAnsi="Tahoma" w:cs="Tahoma"/>
          <w:szCs w:val="22"/>
        </w:rPr>
        <w:fldChar w:fldCharType="end"/>
      </w:r>
      <w:r w:rsidRPr="00071CDB">
        <w:rPr>
          <w:rFonts w:ascii="Tahoma" w:hAnsi="Tahoma" w:cs="Tahoma"/>
          <w:szCs w:val="22"/>
          <w:lang w:val="el-GR"/>
        </w:rPr>
        <w:t xml:space="preserve"> της Διακήρυξης και τα οριζόμενα στο άρθρο 72 του ν. 4412/2016.</w:t>
      </w:r>
    </w:p>
    <w:p w14:paraId="4991243D" w14:textId="77777777" w:rsidR="002C4FCD" w:rsidRPr="00071CDB" w:rsidRDefault="002C4FCD" w:rsidP="002C4FCD">
      <w:pPr>
        <w:rPr>
          <w:rFonts w:ascii="Tahoma" w:hAnsi="Tahoma" w:cs="Tahoma"/>
          <w:szCs w:val="22"/>
          <w:lang w:val="el-GR"/>
        </w:rPr>
      </w:pPr>
      <w:r w:rsidRPr="00071CDB">
        <w:rPr>
          <w:rFonts w:ascii="Tahoma" w:hAnsi="Tahoma" w:cs="Tahoma"/>
          <w:szCs w:val="22"/>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60281E36" w14:textId="77777777" w:rsidR="002C4FCD" w:rsidRPr="00071CDB" w:rsidRDefault="002C4FCD" w:rsidP="002C4FCD">
      <w:pPr>
        <w:rPr>
          <w:rFonts w:ascii="Tahoma" w:hAnsi="Tahoma" w:cs="Tahoma"/>
          <w:szCs w:val="22"/>
          <w:lang w:val="el-GR"/>
        </w:rPr>
      </w:pPr>
      <w:r w:rsidRPr="00071CDB">
        <w:rPr>
          <w:rFonts w:ascii="Tahoma" w:hAnsi="Tahoma" w:cs="Tahoma"/>
          <w:szCs w:val="22"/>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7E1BE697" w14:textId="361E271B" w:rsidR="002C4FCD" w:rsidRPr="00071CDB" w:rsidRDefault="002C4FCD" w:rsidP="002C4FCD">
      <w:pPr>
        <w:rPr>
          <w:rFonts w:ascii="Tahoma" w:hAnsi="Tahoma" w:cs="Tahoma"/>
          <w:szCs w:val="22"/>
          <w:lang w:val="el-GR"/>
        </w:rPr>
      </w:pPr>
      <w:r w:rsidRPr="00071CDB">
        <w:rPr>
          <w:rFonts w:ascii="Tahoma" w:hAnsi="Tahoma" w:cs="Tahoma"/>
          <w:szCs w:val="22"/>
          <w:lang w:val="el-GR"/>
        </w:rPr>
        <w:t>Στην περίπτωση χορήγησης προκαταβολής, σύμφωνα με την παράγραφο</w:t>
      </w:r>
      <w:r w:rsidR="00C917C0" w:rsidRPr="00071CDB">
        <w:rPr>
          <w:rFonts w:ascii="Tahoma" w:hAnsi="Tahoma" w:cs="Tahoma"/>
          <w:szCs w:val="22"/>
          <w:lang w:val="el-GR"/>
        </w:rPr>
        <w:t xml:space="preserve">. 5.1 </w:t>
      </w:r>
      <w:r w:rsidRPr="00071CDB">
        <w:rPr>
          <w:rFonts w:ascii="Tahoma" w:hAnsi="Tahoma" w:cs="Tahoma"/>
          <w:szCs w:val="22"/>
          <w:lang w:val="el-GR"/>
        </w:rPr>
        <w:t xml:space="preserve">Τρόπος Πληρωμής 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7C36DE" w:rsidRPr="00071CDB">
        <w:rPr>
          <w:rFonts w:ascii="Tahoma" w:hAnsi="Tahoma" w:cs="Tahoma"/>
          <w:szCs w:val="22"/>
        </w:rPr>
        <w:fldChar w:fldCharType="begin"/>
      </w:r>
      <w:r w:rsidR="007C36DE" w:rsidRPr="00071CDB">
        <w:rPr>
          <w:rFonts w:ascii="Tahoma" w:hAnsi="Tahoma" w:cs="Tahoma"/>
          <w:szCs w:val="22"/>
          <w:lang w:val="el-GR"/>
        </w:rPr>
        <w:instrText xml:space="preserve"> </w:instrText>
      </w:r>
      <w:r w:rsidR="007C36DE" w:rsidRPr="00071CDB">
        <w:rPr>
          <w:rFonts w:ascii="Tahoma" w:hAnsi="Tahoma" w:cs="Tahoma"/>
          <w:szCs w:val="22"/>
        </w:rPr>
        <w:instrText>REF</w:instrText>
      </w:r>
      <w:r w:rsidR="007C36DE" w:rsidRPr="00071CDB">
        <w:rPr>
          <w:rFonts w:ascii="Tahoma" w:hAnsi="Tahoma" w:cs="Tahoma"/>
          <w:szCs w:val="22"/>
          <w:lang w:val="el-GR"/>
        </w:rPr>
        <w:instrText xml:space="preserve"> _</w:instrText>
      </w:r>
      <w:r w:rsidR="007C36DE" w:rsidRPr="00071CDB">
        <w:rPr>
          <w:rFonts w:ascii="Tahoma" w:hAnsi="Tahoma" w:cs="Tahoma"/>
          <w:szCs w:val="22"/>
        </w:rPr>
        <w:instrText>Ref</w:instrText>
      </w:r>
      <w:r w:rsidR="007C36DE" w:rsidRPr="00071CDB">
        <w:rPr>
          <w:rFonts w:ascii="Tahoma" w:hAnsi="Tahoma" w:cs="Tahoma"/>
          <w:szCs w:val="22"/>
          <w:lang w:val="el-GR"/>
        </w:rPr>
        <w:instrText>496625135 \</w:instrText>
      </w:r>
      <w:r w:rsidR="007C36DE" w:rsidRPr="00071CDB">
        <w:rPr>
          <w:rFonts w:ascii="Tahoma" w:hAnsi="Tahoma" w:cs="Tahoma"/>
          <w:szCs w:val="22"/>
        </w:rPr>
        <w:instrText>h</w:instrText>
      </w:r>
      <w:r w:rsidR="007C36DE" w:rsidRPr="00071CDB">
        <w:rPr>
          <w:rFonts w:ascii="Tahoma" w:hAnsi="Tahoma" w:cs="Tahoma"/>
          <w:szCs w:val="22"/>
          <w:lang w:val="el-GR"/>
        </w:rPr>
        <w:instrText xml:space="preserve">  \* </w:instrText>
      </w:r>
      <w:r w:rsidR="007C36DE" w:rsidRPr="00071CDB">
        <w:rPr>
          <w:rFonts w:ascii="Tahoma" w:hAnsi="Tahoma" w:cs="Tahoma"/>
          <w:szCs w:val="22"/>
        </w:rPr>
        <w:instrText>MERGEFORMAT</w:instrText>
      </w:r>
      <w:r w:rsidR="007C36DE" w:rsidRPr="00071CDB">
        <w:rPr>
          <w:rFonts w:ascii="Tahoma" w:hAnsi="Tahoma" w:cs="Tahoma"/>
          <w:szCs w:val="22"/>
          <w:lang w:val="el-GR"/>
        </w:rPr>
        <w:instrText xml:space="preserve"> </w:instrText>
      </w:r>
      <w:r w:rsidR="007C36DE" w:rsidRPr="00071CDB">
        <w:rPr>
          <w:rFonts w:ascii="Tahoma" w:hAnsi="Tahoma" w:cs="Tahoma"/>
          <w:szCs w:val="22"/>
        </w:rPr>
      </w:r>
      <w:r w:rsidR="007C36DE" w:rsidRPr="00071CDB">
        <w:rPr>
          <w:rFonts w:ascii="Tahoma" w:hAnsi="Tahoma" w:cs="Tahoma"/>
          <w:szCs w:val="22"/>
        </w:rPr>
        <w:fldChar w:fldCharType="separate"/>
      </w:r>
      <w:r w:rsidR="00BF6344" w:rsidRPr="00BF6344">
        <w:rPr>
          <w:rFonts w:ascii="Tahoma" w:hAnsi="Tahoma" w:cs="Tahoma"/>
          <w:szCs w:val="22"/>
          <w:lang w:val="el-GR"/>
        </w:rPr>
        <w:t xml:space="preserve">ΠΑΡΑΡΤΗΜΑ </w:t>
      </w:r>
      <w:r w:rsidR="00BF6344" w:rsidRPr="00BF6344">
        <w:rPr>
          <w:rFonts w:ascii="Tahoma" w:hAnsi="Tahoma" w:cs="Tahoma"/>
          <w:szCs w:val="22"/>
        </w:rPr>
        <w:t>VIII</w:t>
      </w:r>
      <w:r w:rsidR="00BF6344" w:rsidRPr="00BF6344">
        <w:rPr>
          <w:rFonts w:ascii="Tahoma" w:hAnsi="Tahoma" w:cs="Tahoma"/>
          <w:szCs w:val="22"/>
          <w:lang w:val="el-GR"/>
        </w:rPr>
        <w:t xml:space="preserve"> – Υποδείγματα Εγγυητικών Επιστολών</w:t>
      </w:r>
      <w:r w:rsidR="007C36DE" w:rsidRPr="00071CDB">
        <w:rPr>
          <w:rFonts w:ascii="Tahoma" w:hAnsi="Tahoma" w:cs="Tahoma"/>
          <w:szCs w:val="22"/>
        </w:rPr>
        <w:fldChar w:fldCharType="end"/>
      </w:r>
      <w:r w:rsidRPr="00071CDB">
        <w:rPr>
          <w:rFonts w:ascii="Tahoma" w:hAnsi="Tahoma" w:cs="Tahoma"/>
          <w:szCs w:val="22"/>
          <w:lang w:val="el-GR"/>
        </w:rPr>
        <w:t xml:space="preserve"> της Διακήρυξης. Η προκαταβολή και η εγγύηση προκαταβολής μπορούν να χορηγούνται τμηματικά, σύμφωνα με την παράγραφο 5.1 της παρούσας (τρόπος πληρωμής). </w:t>
      </w:r>
    </w:p>
    <w:p w14:paraId="0F6A1B0E" w14:textId="77777777" w:rsidR="002C4FCD" w:rsidRPr="00071CDB" w:rsidRDefault="002C4FCD" w:rsidP="002C4FCD">
      <w:pPr>
        <w:rPr>
          <w:rFonts w:ascii="Tahoma" w:hAnsi="Tahoma" w:cs="Tahoma"/>
          <w:szCs w:val="22"/>
          <w:lang w:val="el-GR"/>
        </w:rPr>
      </w:pPr>
      <w:r w:rsidRPr="00071CDB">
        <w:rPr>
          <w:rFonts w:ascii="Tahoma" w:hAnsi="Tahoma" w:cs="Tahoma"/>
          <w:szCs w:val="22"/>
          <w:lang w:val="el-GR"/>
        </w:rPr>
        <w:t>Η εγγύηση καλής εκτέλεσης επιστρέφεται στο σύνολό της μετά από την ποσοτική και ποιοτική παραλαβή του συνόλου του αντικειμένου της σύμβασης.</w:t>
      </w:r>
    </w:p>
    <w:p w14:paraId="749CA6A6" w14:textId="77777777" w:rsidR="002C4FCD" w:rsidRPr="00071CDB" w:rsidRDefault="002C4FCD" w:rsidP="002C4FCD">
      <w:pPr>
        <w:rPr>
          <w:rFonts w:ascii="Tahoma" w:hAnsi="Tahoma" w:cs="Tahoma"/>
          <w:szCs w:val="22"/>
          <w:lang w:val="el-GR"/>
        </w:rPr>
      </w:pPr>
      <w:r w:rsidRPr="00071CDB">
        <w:rPr>
          <w:rFonts w:ascii="Tahoma" w:hAnsi="Tahoma" w:cs="Tahoma"/>
          <w:szCs w:val="22"/>
          <w:lang w:val="el-GR"/>
        </w:rPr>
        <w:t xml:space="preserve">Η απόσβεση της προκαταβολής πραγματοποιείται σύμφωνα με τα αναφερόμενα στην παρ. 5.1 Τρόπος Πληρωμής και η εγγύηση προκαταβολής επιστρέφεται μετά από την οριστική ποσοτική και ποιοτική παραλαβή των υπηρεσιών. </w:t>
      </w:r>
    </w:p>
    <w:p w14:paraId="38B221D8" w14:textId="77777777" w:rsidR="002C4FCD" w:rsidRPr="00071CDB" w:rsidRDefault="002C4FCD" w:rsidP="002C4FCD">
      <w:pPr>
        <w:rPr>
          <w:rFonts w:ascii="Tahoma" w:hAnsi="Tahoma" w:cs="Tahoma"/>
          <w:szCs w:val="22"/>
          <w:lang w:val="el-GR"/>
        </w:rPr>
      </w:pPr>
      <w:r w:rsidRPr="00071CDB">
        <w:rPr>
          <w:rFonts w:ascii="Tahoma" w:hAnsi="Tahoma" w:cs="Tahoma"/>
          <w:szCs w:val="22"/>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5698E32A" w14:textId="77777777" w:rsidR="002C4FCD" w:rsidRPr="00071CDB" w:rsidRDefault="001C5365" w:rsidP="002C4FCD">
      <w:pPr>
        <w:suppressAutoHyphens w:val="0"/>
        <w:spacing w:line="276" w:lineRule="auto"/>
        <w:rPr>
          <w:rFonts w:ascii="Tahoma" w:hAnsi="Tahoma" w:cs="Tahoma"/>
          <w:szCs w:val="22"/>
          <w:lang w:val="el-GR"/>
        </w:rPr>
      </w:pPr>
      <w:r w:rsidRPr="00071CDB">
        <w:rPr>
          <w:rFonts w:ascii="Tahoma" w:hAnsi="Tahoma" w:cs="Tahoma"/>
          <w:szCs w:val="22"/>
          <w:lang w:val="el-GR"/>
        </w:rPr>
        <w:t>Εγγύηση καλής Λειτουργίας :</w:t>
      </w:r>
    </w:p>
    <w:p w14:paraId="424F95A7" w14:textId="3C2D2679" w:rsidR="002C4FCD" w:rsidRPr="00071CDB" w:rsidRDefault="001C5365" w:rsidP="002C4FCD">
      <w:pPr>
        <w:rPr>
          <w:rFonts w:ascii="Tahoma" w:hAnsi="Tahoma" w:cs="Tahoma"/>
          <w:szCs w:val="22"/>
          <w:lang w:val="el-GR"/>
        </w:rPr>
      </w:pPr>
      <w:r w:rsidRPr="00071CDB">
        <w:rPr>
          <w:rFonts w:ascii="Tahoma" w:hAnsi="Tahoma" w:cs="Tahoma"/>
          <w:szCs w:val="22"/>
          <w:lang w:val="el-GR"/>
        </w:rPr>
        <w:t xml:space="preserve">Για την καλή λειτουργία του Έργου, μετά την οριστική παραλαβή του, ο Ανάδοχος υποχρεούται να καταθέσει </w:t>
      </w:r>
      <w:r w:rsidRPr="00071CDB">
        <w:rPr>
          <w:rFonts w:ascii="Tahoma" w:hAnsi="Tahoma" w:cs="Tahoma"/>
          <w:b/>
          <w:szCs w:val="22"/>
          <w:lang w:val="el-GR"/>
        </w:rPr>
        <w:t>Εγγυητική Επιστολή Καλής Λειτουργίας</w:t>
      </w:r>
      <w:r w:rsidRPr="00071CDB">
        <w:rPr>
          <w:rFonts w:ascii="Tahoma" w:hAnsi="Tahoma" w:cs="Tahoma"/>
          <w:szCs w:val="22"/>
          <w:lang w:val="el-GR"/>
        </w:rPr>
        <w:t xml:space="preserve"> (βλ. </w:t>
      </w:r>
      <w:r w:rsidR="007C36DE" w:rsidRPr="00071CDB">
        <w:rPr>
          <w:rFonts w:ascii="Tahoma" w:hAnsi="Tahoma" w:cs="Tahoma"/>
          <w:szCs w:val="22"/>
        </w:rPr>
        <w:fldChar w:fldCharType="begin"/>
      </w:r>
      <w:r w:rsidR="007C36DE" w:rsidRPr="00071CDB">
        <w:rPr>
          <w:rFonts w:ascii="Tahoma" w:hAnsi="Tahoma" w:cs="Tahoma"/>
          <w:szCs w:val="22"/>
          <w:lang w:val="el-GR"/>
        </w:rPr>
        <w:instrText xml:space="preserve"> </w:instrText>
      </w:r>
      <w:r w:rsidR="007C36DE" w:rsidRPr="00071CDB">
        <w:rPr>
          <w:rFonts w:ascii="Tahoma" w:hAnsi="Tahoma" w:cs="Tahoma"/>
          <w:szCs w:val="22"/>
        </w:rPr>
        <w:instrText>REF</w:instrText>
      </w:r>
      <w:r w:rsidR="007C36DE" w:rsidRPr="00071CDB">
        <w:rPr>
          <w:rFonts w:ascii="Tahoma" w:hAnsi="Tahoma" w:cs="Tahoma"/>
          <w:szCs w:val="22"/>
          <w:lang w:val="el-GR"/>
        </w:rPr>
        <w:instrText xml:space="preserve"> _</w:instrText>
      </w:r>
      <w:r w:rsidR="007C36DE" w:rsidRPr="00071CDB">
        <w:rPr>
          <w:rFonts w:ascii="Tahoma" w:hAnsi="Tahoma" w:cs="Tahoma"/>
          <w:szCs w:val="22"/>
        </w:rPr>
        <w:instrText>Ref</w:instrText>
      </w:r>
      <w:r w:rsidR="007C36DE" w:rsidRPr="00071CDB">
        <w:rPr>
          <w:rFonts w:ascii="Tahoma" w:hAnsi="Tahoma" w:cs="Tahoma"/>
          <w:szCs w:val="22"/>
          <w:lang w:val="el-GR"/>
        </w:rPr>
        <w:instrText>496623895 \</w:instrText>
      </w:r>
      <w:r w:rsidR="007C36DE" w:rsidRPr="00071CDB">
        <w:rPr>
          <w:rFonts w:ascii="Tahoma" w:hAnsi="Tahoma" w:cs="Tahoma"/>
          <w:szCs w:val="22"/>
        </w:rPr>
        <w:instrText>h</w:instrText>
      </w:r>
      <w:r w:rsidR="007C36DE" w:rsidRPr="00071CDB">
        <w:rPr>
          <w:rFonts w:ascii="Tahoma" w:hAnsi="Tahoma" w:cs="Tahoma"/>
          <w:szCs w:val="22"/>
          <w:lang w:val="el-GR"/>
        </w:rPr>
        <w:instrText xml:space="preserve">  \* </w:instrText>
      </w:r>
      <w:r w:rsidR="007C36DE" w:rsidRPr="00071CDB">
        <w:rPr>
          <w:rFonts w:ascii="Tahoma" w:hAnsi="Tahoma" w:cs="Tahoma"/>
          <w:szCs w:val="22"/>
        </w:rPr>
        <w:instrText>MERGEFORMAT</w:instrText>
      </w:r>
      <w:r w:rsidR="007C36DE" w:rsidRPr="00071CDB">
        <w:rPr>
          <w:rFonts w:ascii="Tahoma" w:hAnsi="Tahoma" w:cs="Tahoma"/>
          <w:szCs w:val="22"/>
          <w:lang w:val="el-GR"/>
        </w:rPr>
        <w:instrText xml:space="preserve"> </w:instrText>
      </w:r>
      <w:r w:rsidR="007C36DE" w:rsidRPr="00071CDB">
        <w:rPr>
          <w:rFonts w:ascii="Tahoma" w:hAnsi="Tahoma" w:cs="Tahoma"/>
          <w:szCs w:val="22"/>
        </w:rPr>
      </w:r>
      <w:r w:rsidR="007C36DE" w:rsidRPr="00071CDB">
        <w:rPr>
          <w:rFonts w:ascii="Tahoma" w:hAnsi="Tahoma" w:cs="Tahoma"/>
          <w:szCs w:val="22"/>
        </w:rPr>
        <w:fldChar w:fldCharType="separate"/>
      </w:r>
      <w:r w:rsidR="00BF6344" w:rsidRPr="00BF6344">
        <w:rPr>
          <w:rFonts w:ascii="Tahoma" w:hAnsi="Tahoma" w:cs="Tahoma"/>
          <w:szCs w:val="22"/>
          <w:lang w:val="el-GR"/>
        </w:rPr>
        <w:t xml:space="preserve">ΠΑΡΑΡΤΗΜΑ </w:t>
      </w:r>
      <w:r w:rsidR="00BF6344" w:rsidRPr="00BF6344">
        <w:rPr>
          <w:rFonts w:ascii="Tahoma" w:hAnsi="Tahoma" w:cs="Tahoma"/>
          <w:szCs w:val="22"/>
        </w:rPr>
        <w:t>VIII</w:t>
      </w:r>
      <w:r w:rsidR="00BF6344" w:rsidRPr="00BF6344">
        <w:rPr>
          <w:rFonts w:ascii="Tahoma" w:hAnsi="Tahoma" w:cs="Tahoma"/>
          <w:szCs w:val="22"/>
          <w:lang w:val="el-GR"/>
        </w:rPr>
        <w:t xml:space="preserve"> – Υποδείγματα </w:t>
      </w:r>
      <w:r w:rsidR="00BF6344" w:rsidRPr="00BF6344">
        <w:rPr>
          <w:rFonts w:ascii="Tahoma" w:hAnsi="Tahoma" w:cs="Tahoma"/>
          <w:szCs w:val="22"/>
          <w:lang w:val="el-GR"/>
        </w:rPr>
        <w:lastRenderedPageBreak/>
        <w:t>Εγγυητικών Επιστολών</w:t>
      </w:r>
      <w:r w:rsidR="007C36DE" w:rsidRPr="00071CDB">
        <w:rPr>
          <w:rFonts w:ascii="Tahoma" w:hAnsi="Tahoma" w:cs="Tahoma"/>
          <w:szCs w:val="22"/>
        </w:rPr>
        <w:fldChar w:fldCharType="end"/>
      </w:r>
      <w:r w:rsidRPr="00071CDB">
        <w:rPr>
          <w:rFonts w:ascii="Tahoma" w:hAnsi="Tahoma" w:cs="Tahoma"/>
          <w:szCs w:val="22"/>
          <w:lang w:val="el-GR"/>
        </w:rPr>
        <w:t xml:space="preserve">), η αξία της οποίας θα ανέρχεται σε ποσοστό 2,5% του συμβατικού τιμήματος μη συμπεριλαμβανομένου ΦΠΑ. </w:t>
      </w:r>
    </w:p>
    <w:p w14:paraId="022D07E1" w14:textId="77777777" w:rsidR="002C4FCD" w:rsidRPr="00071CDB" w:rsidRDefault="001C5365" w:rsidP="002C4FCD">
      <w:pPr>
        <w:rPr>
          <w:rFonts w:ascii="Tahoma" w:hAnsi="Tahoma" w:cs="Tahoma"/>
          <w:szCs w:val="22"/>
          <w:lang w:val="el-GR"/>
        </w:rPr>
      </w:pPr>
      <w:r w:rsidRPr="00071CDB">
        <w:rPr>
          <w:rFonts w:ascii="Tahoma" w:hAnsi="Tahoma" w:cs="Tahoma"/>
          <w:szCs w:val="22"/>
          <w:lang w:val="el-GR"/>
        </w:rPr>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1493FEE9" w14:textId="77777777" w:rsidR="002C4FCD" w:rsidRPr="00071CDB" w:rsidRDefault="001C5365" w:rsidP="002C4FCD">
      <w:pPr>
        <w:rPr>
          <w:rFonts w:ascii="Tahoma" w:hAnsi="Tahoma" w:cs="Tahoma"/>
          <w:szCs w:val="22"/>
          <w:lang w:val="el-GR"/>
        </w:rPr>
      </w:pPr>
      <w:r w:rsidRPr="00071CDB">
        <w:rPr>
          <w:rFonts w:ascii="Tahoma" w:hAnsi="Tahoma" w:cs="Tahoma"/>
          <w:szCs w:val="22"/>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0CA6DEA8"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57" w:name="_Toc128490226"/>
      <w:r w:rsidRPr="00071CDB">
        <w:rPr>
          <w:rFonts w:ascii="Tahoma" w:hAnsi="Tahoma" w:cs="Tahoma"/>
          <w:sz w:val="22"/>
          <w:lang w:val="el-GR"/>
        </w:rPr>
        <w:t>Συμβατικό πλαίσιο – Εφαρμοστέα νομοθεσία</w:t>
      </w:r>
      <w:bookmarkEnd w:id="157"/>
    </w:p>
    <w:p w14:paraId="78B88B60" w14:textId="77777777" w:rsidR="008338F0" w:rsidRPr="00071CDB" w:rsidRDefault="003355E7">
      <w:pPr>
        <w:rPr>
          <w:rFonts w:ascii="Tahoma" w:hAnsi="Tahoma" w:cs="Tahoma"/>
          <w:szCs w:val="22"/>
          <w:lang w:val="el-GR"/>
        </w:rPr>
      </w:pPr>
      <w:r w:rsidRPr="00071CDB">
        <w:rPr>
          <w:rFonts w:ascii="Tahoma" w:hAnsi="Tahoma"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5AC7D27E"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58" w:name="_Toc128490227"/>
      <w:r w:rsidRPr="00071CDB">
        <w:rPr>
          <w:rFonts w:ascii="Tahoma" w:hAnsi="Tahoma" w:cs="Tahoma"/>
          <w:sz w:val="22"/>
          <w:lang w:val="el-GR"/>
        </w:rPr>
        <w:t>Όροι εκτέλεσης της σύμβασης</w:t>
      </w:r>
      <w:bookmarkEnd w:id="158"/>
    </w:p>
    <w:p w14:paraId="3EE305EA"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2666A931"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4B7585B5" w14:textId="0282A65E" w:rsidR="00216CDE" w:rsidRPr="00071CDB" w:rsidRDefault="00216CDE" w:rsidP="00216CDE">
      <w:pPr>
        <w:rPr>
          <w:rFonts w:ascii="Tahoma" w:hAnsi="Tahoma" w:cs="Tahoma"/>
          <w:szCs w:val="22"/>
          <w:lang w:val="el-GR"/>
        </w:rPr>
      </w:pPr>
      <w:r w:rsidRPr="00071CDB">
        <w:rPr>
          <w:rFonts w:ascii="Tahoma" w:hAnsi="Tahoma" w:cs="Tahoma"/>
          <w:szCs w:val="22"/>
          <w:lang w:val="el-GR"/>
        </w:rPr>
        <w:t>Κατά την εκτέλεση της σύμβασης ο Ανάδοχος θα πρέπει να τηρεί τις υποχρεώσεις που προκύπτουν από τη Στρατηγική Δημοσιότητας και τον Οδηγό Επικοινωνίας του Ταμείου Ανάκαμψης, καθώς και τις υποχρεώσεις που απορρέουν από το Σύστημα Διαχείρισης Ελέγχου του Ταμείου Ανάκαμψης (https://greece20.gov.gr/epikoinwnia-dimosiotita/)</w:t>
      </w:r>
      <w:r w:rsidR="00F90D4A" w:rsidRPr="00071CDB">
        <w:rPr>
          <w:rFonts w:ascii="Tahoma" w:hAnsi="Tahoma" w:cs="Tahoma"/>
          <w:szCs w:val="22"/>
          <w:lang w:val="el-GR"/>
        </w:rPr>
        <w:t>.</w:t>
      </w:r>
      <w:r w:rsidRPr="00071CDB">
        <w:rPr>
          <w:rFonts w:ascii="Tahoma" w:hAnsi="Tahoma" w:cs="Tahoma"/>
          <w:szCs w:val="22"/>
          <w:lang w:val="el-GR"/>
        </w:rPr>
        <w:t xml:space="preserve"> </w:t>
      </w:r>
    </w:p>
    <w:p w14:paraId="435A9845" w14:textId="77777777" w:rsidR="002910A7" w:rsidRPr="00071CDB" w:rsidRDefault="002910A7" w:rsidP="002910A7">
      <w:pPr>
        <w:rPr>
          <w:rFonts w:ascii="Tahoma" w:hAnsi="Tahoma" w:cs="Tahoma"/>
          <w:szCs w:val="22"/>
          <w:lang w:val="el-GR" w:eastAsia="en-US"/>
        </w:rPr>
      </w:pPr>
      <w:r w:rsidRPr="00071CDB">
        <w:rPr>
          <w:rFonts w:ascii="Tahoma" w:hAnsi="Tahoma" w:cs="Tahoma"/>
          <w:szCs w:val="22"/>
          <w:lang w:val="el-GR"/>
        </w:rPr>
        <w:t>Ο ανάδοχος αναλαμβάνει την υποχρέωση, κατά την διάρκεια υλοποίησης του έργου, να υποβάλει και να επικαιροποιεί τα στοιχεία του άρθρου 22.2.δ.</w:t>
      </w:r>
      <w:r w:rsidRPr="00071CDB">
        <w:rPr>
          <w:rFonts w:ascii="Tahoma" w:hAnsi="Tahoma" w:cs="Tahoma"/>
          <w:szCs w:val="22"/>
        </w:rPr>
        <w:t>i</w:t>
      </w:r>
      <w:r w:rsidRPr="00071CDB">
        <w:rPr>
          <w:rFonts w:ascii="Tahoma" w:hAnsi="Tahoma" w:cs="Tahoma"/>
          <w:szCs w:val="22"/>
          <w:lang w:val="el-GR"/>
        </w:rPr>
        <w:t xml:space="preserve">) έως </w:t>
      </w:r>
      <w:r w:rsidRPr="00071CDB">
        <w:rPr>
          <w:rFonts w:ascii="Tahoma" w:hAnsi="Tahoma" w:cs="Tahoma"/>
          <w:szCs w:val="22"/>
        </w:rPr>
        <w:t>iii</w:t>
      </w:r>
      <w:r w:rsidRPr="00071CDB">
        <w:rPr>
          <w:rFonts w:ascii="Tahoma" w:hAnsi="Tahoma" w:cs="Tahoma"/>
          <w:szCs w:val="22"/>
          <w:lang w:val="el-GR"/>
        </w:rPr>
        <w:t>) του Καν. 2021/241.</w:t>
      </w:r>
    </w:p>
    <w:p w14:paraId="05907772" w14:textId="77777777" w:rsidR="002910A7" w:rsidRPr="00071CDB" w:rsidRDefault="002910A7" w:rsidP="002910A7">
      <w:pPr>
        <w:rPr>
          <w:rFonts w:ascii="Tahoma" w:hAnsi="Tahoma" w:cs="Tahoma"/>
          <w:szCs w:val="22"/>
          <w:lang w:val="el-GR"/>
        </w:rPr>
      </w:pPr>
      <w:r w:rsidRPr="00071CDB">
        <w:rPr>
          <w:rFonts w:ascii="Tahoma" w:hAnsi="Tahoma" w:cs="Tahoma"/>
          <w:szCs w:val="22"/>
          <w:lang w:val="el-GR"/>
        </w:rPr>
        <w:t xml:space="preserve">Ποιο συγκεκριμένα: </w:t>
      </w:r>
    </w:p>
    <w:p w14:paraId="124304DE" w14:textId="77777777" w:rsidR="002910A7" w:rsidRPr="00071CDB" w:rsidRDefault="002910A7" w:rsidP="002910A7">
      <w:pPr>
        <w:rPr>
          <w:rFonts w:ascii="Tahoma" w:hAnsi="Tahoma" w:cs="Tahoma"/>
          <w:szCs w:val="22"/>
          <w:lang w:val="el-GR"/>
        </w:rPr>
      </w:pPr>
      <w:r w:rsidRPr="00071CDB">
        <w:rPr>
          <w:rFonts w:ascii="Tahoma" w:hAnsi="Tahoma" w:cs="Tahoma"/>
          <w:szCs w:val="22"/>
        </w:rPr>
        <w:t>i</w:t>
      </w:r>
      <w:r w:rsidRPr="00071CDB">
        <w:rPr>
          <w:rFonts w:ascii="Tahoma" w:hAnsi="Tahoma" w:cs="Tahoma"/>
          <w:szCs w:val="22"/>
          <w:lang w:val="el-GR"/>
        </w:rPr>
        <w:t xml:space="preserve">) όνομα του τελικού αποδέκτη των κονδυλίων, </w:t>
      </w:r>
    </w:p>
    <w:p w14:paraId="301E71D2" w14:textId="77777777" w:rsidR="002910A7" w:rsidRPr="00071CDB" w:rsidRDefault="002910A7" w:rsidP="002910A7">
      <w:pPr>
        <w:rPr>
          <w:rFonts w:ascii="Tahoma" w:hAnsi="Tahoma" w:cs="Tahoma"/>
          <w:szCs w:val="22"/>
          <w:lang w:val="el-GR"/>
        </w:rPr>
      </w:pPr>
      <w:r w:rsidRPr="00071CDB">
        <w:rPr>
          <w:rFonts w:ascii="Tahoma" w:hAnsi="Tahoma" w:cs="Tahoma"/>
          <w:szCs w:val="22"/>
        </w:rPr>
        <w:t>ii</w:t>
      </w:r>
      <w:r w:rsidRPr="00071CDB">
        <w:rPr>
          <w:rFonts w:ascii="Tahoma" w:hAnsi="Tahoma" w:cs="Tahoma"/>
          <w:szCs w:val="22"/>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ενωσιακού ή εθνικού δικαίου δημοσίων συμβάσεων, </w:t>
      </w:r>
    </w:p>
    <w:p w14:paraId="1B014F78" w14:textId="77777777" w:rsidR="002910A7" w:rsidRPr="00071CDB" w:rsidRDefault="002910A7" w:rsidP="002910A7">
      <w:pPr>
        <w:rPr>
          <w:rFonts w:ascii="Tahoma" w:hAnsi="Tahoma" w:cs="Tahoma"/>
          <w:szCs w:val="22"/>
          <w:lang w:val="el-GR"/>
        </w:rPr>
      </w:pPr>
      <w:r w:rsidRPr="00071CDB">
        <w:rPr>
          <w:rFonts w:ascii="Tahoma" w:hAnsi="Tahoma" w:cs="Tahoma"/>
          <w:szCs w:val="22"/>
        </w:rPr>
        <w:t>iii</w:t>
      </w:r>
      <w:r w:rsidRPr="00071CDB">
        <w:rPr>
          <w:rFonts w:ascii="Tahoma" w:hAnsi="Tahoma" w:cs="Tahoma"/>
          <w:szCs w:val="22"/>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79E5C991" w14:textId="77777777" w:rsidR="002910A7" w:rsidRPr="00071CDB" w:rsidRDefault="002910A7" w:rsidP="00216CDE">
      <w:pPr>
        <w:rPr>
          <w:rFonts w:ascii="Tahoma" w:hAnsi="Tahoma" w:cs="Tahoma"/>
          <w:szCs w:val="22"/>
          <w:lang w:val="el-GR"/>
        </w:rPr>
      </w:pPr>
    </w:p>
    <w:p w14:paraId="76974079"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 xml:space="preserve">Ο ανάδοχος δεσμεύεται ότι: </w:t>
      </w:r>
    </w:p>
    <w:p w14:paraId="23916C5A"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CF67F0E"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w:t>
      </w:r>
      <w:r w:rsidRPr="00071CDB">
        <w:rPr>
          <w:rFonts w:ascii="Tahoma" w:hAnsi="Tahoma" w:cs="Tahoma"/>
          <w:szCs w:val="22"/>
          <w:lang w:val="el-GR"/>
        </w:rPr>
        <w:lastRenderedPageBreak/>
        <w:t xml:space="preserve">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 . </w:t>
      </w:r>
    </w:p>
    <w:p w14:paraId="37750511" w14:textId="65BFFD79" w:rsidR="00216CDE" w:rsidRPr="00071CDB" w:rsidRDefault="00216CDE" w:rsidP="00216CDE">
      <w:pPr>
        <w:rPr>
          <w:rFonts w:ascii="Tahoma" w:hAnsi="Tahoma" w:cs="Tahoma"/>
          <w:szCs w:val="22"/>
          <w:lang w:val="el-GR"/>
        </w:rPr>
      </w:pPr>
      <w:r w:rsidRPr="00071CDB">
        <w:rPr>
          <w:rFonts w:ascii="Tahoma" w:hAnsi="Tahoma" w:cs="Tahoma"/>
          <w:szCs w:val="22"/>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116C0757" w14:textId="2C0D59C9" w:rsidR="006C4BE1" w:rsidRPr="00071CDB" w:rsidRDefault="006C4BE1" w:rsidP="00216CDE">
      <w:pPr>
        <w:rPr>
          <w:rFonts w:ascii="Tahoma" w:hAnsi="Tahoma" w:cs="Tahoma"/>
          <w:szCs w:val="22"/>
          <w:lang w:val="el-GR"/>
        </w:rPr>
      </w:pPr>
      <w:r w:rsidRPr="00071CDB">
        <w:rPr>
          <w:rFonts w:ascii="Tahoma" w:hAnsi="Tahoma" w:cs="Tahoma"/>
          <w:szCs w:val="22"/>
          <w:lang w:val="el-GR"/>
        </w:rPr>
        <w:t>Οι υποχρεώσεις και οι απαγορεύσεις της ρήτρας αυτής ισχύουν, και στην περίπτωση που ο ανάδοχος είναι ένωση, για όλα τα μέλη της ένωσης, καθώς και για τους υπεργολάβους που χρησιμοποιεί. Ο ανάδοχος όλα τα μέλη της ένωσης και τυχόν υπεργολάβοι δεσμεύονται ότι θα τηρούν τους όρους που περιγράφονται στο ‎‎ΠΑΡΑΡΤΗΜΑ X – Ρήτρα Ακεραιότητας η οποία θα περιληφθεί στη σύμβαση.</w:t>
      </w:r>
    </w:p>
    <w:p w14:paraId="1F5033DF"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όλω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 δεν έχει καμία ευθύνη έναντι της εκδοχέως Τράπεζας.</w:t>
      </w:r>
    </w:p>
    <w:p w14:paraId="62E2AB8E"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αντιστοίχων προσόντων ή εμπειρίας. Ο Ανάδοχος υποχρεούται να ειδοποιήσει την ΚτΠ Μ.Α.Ε. εγγράφως δεκαπέντε (15) ημέρες πριν από την αντικατάσταση. </w:t>
      </w:r>
    </w:p>
    <w:p w14:paraId="2CDC539C"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B80462A"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Pr="00071CDB">
        <w:rPr>
          <w:rFonts w:ascii="Tahoma" w:hAnsi="Tahoma" w:cs="Tahoma"/>
          <w:szCs w:val="22"/>
          <w:lang w:val="el-GR"/>
        </w:rPr>
        <w:lastRenderedPageBreak/>
        <w:t>Αναθέτουσας Αρχής και οι Εγγυητικές Επιστολές Προκαταβολής και Καλής Εκτέλεσης που προβλέπονται στη Σύμβαση.</w:t>
      </w:r>
    </w:p>
    <w:p w14:paraId="23107F78"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4AF6D9A3"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7B082125"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01EC8DF8"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B0F0A94"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3B15C568"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4D42F814"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1D33F42E"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6D2B452D"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3009BF97"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0107E198"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Ειδικότερα :</w:t>
      </w:r>
    </w:p>
    <w:p w14:paraId="2666409D"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3BC989F3"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w:t>
      </w:r>
      <w:r w:rsidRPr="00071CDB">
        <w:rPr>
          <w:rFonts w:ascii="Tahoma" w:hAnsi="Tahoma" w:cs="Tahoma"/>
          <w:szCs w:val="22"/>
          <w:lang w:val="el-GR"/>
        </w:rPr>
        <w:lastRenderedPageBreak/>
        <w:t xml:space="preserve">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3DBDF61F"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3B97E651"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4D6B9036"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328838D7" w14:textId="77777777" w:rsidR="00474632" w:rsidRPr="00071CDB" w:rsidRDefault="001C5365" w:rsidP="00474632">
      <w:pPr>
        <w:suppressAutoHyphens w:val="0"/>
        <w:spacing w:after="200" w:line="276" w:lineRule="auto"/>
        <w:rPr>
          <w:rFonts w:ascii="Tahoma" w:hAnsi="Tahoma" w:cs="Tahoma"/>
          <w:szCs w:val="22"/>
          <w:lang w:val="el-GR"/>
        </w:rPr>
      </w:pPr>
      <w:r w:rsidRPr="00071CDB">
        <w:rPr>
          <w:rFonts w:ascii="Tahoma" w:hAnsi="Tahoma" w:cs="Tahoma"/>
          <w:szCs w:val="22"/>
          <w:lang w:val="el-GR"/>
        </w:rPr>
        <w:t>Εάν μετά την κατακύρωση του Διαγωνισμού και πριν από την παράδοση εξοπλισμού/έτοιμου λογισμικού βάσει του αντικειμένου της σύμβασης, στο πλαίσιο πρότασης επικαιροποίησης, έχουν ανακοινωθεί νεότερα μοντέλα/ εκδόσεις, αποδεδειγμένα ισχυρότερα και καλύτερα από εκείνα που προσφέρθηκαν και αξιολογήθηκαν, τότε ο Ανάδοχος υποχρεούται, και η ΚτΠ Μ.Α.Ε. δύναται να αποδεχθεί, να τα προμηθεύσει αντί των προσφερθέντων, με την προϋπόθεση ότι δεν επέρχεται οποιαδήποτε πρόσθετη οικονομική επιβάρυνση.</w:t>
      </w:r>
    </w:p>
    <w:p w14:paraId="2EF9660D" w14:textId="77777777" w:rsidR="004B7E25" w:rsidRPr="00071CDB" w:rsidRDefault="004B7E25" w:rsidP="004B7E25">
      <w:pPr>
        <w:suppressAutoHyphens w:val="0"/>
        <w:spacing w:after="200" w:line="276" w:lineRule="auto"/>
        <w:rPr>
          <w:rFonts w:ascii="Tahoma" w:hAnsi="Tahoma" w:cs="Tahoma"/>
          <w:szCs w:val="22"/>
          <w:lang w:val="el-GR"/>
        </w:rPr>
      </w:pPr>
    </w:p>
    <w:p w14:paraId="30CCC150"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59" w:name="_Toc128490228"/>
      <w:r w:rsidRPr="00071CDB">
        <w:rPr>
          <w:rFonts w:ascii="Tahoma" w:hAnsi="Tahoma" w:cs="Tahoma"/>
          <w:sz w:val="22"/>
          <w:lang w:val="el-GR"/>
        </w:rPr>
        <w:t>Υπεργολαβία</w:t>
      </w:r>
      <w:bookmarkEnd w:id="159"/>
    </w:p>
    <w:p w14:paraId="3A20E391" w14:textId="77777777" w:rsidR="00216CDE" w:rsidRPr="00071CDB" w:rsidRDefault="00216CDE" w:rsidP="00216CDE">
      <w:pPr>
        <w:rPr>
          <w:rFonts w:ascii="Tahoma" w:hAnsi="Tahoma" w:cs="Tahoma"/>
          <w:szCs w:val="22"/>
          <w:lang w:val="el-GR"/>
        </w:rPr>
      </w:pPr>
      <w:r w:rsidRPr="00071CDB">
        <w:rPr>
          <w:rFonts w:ascii="Tahoma" w:hAnsi="Tahoma" w:cs="Tahoma"/>
          <w:b/>
          <w:bCs/>
          <w:szCs w:val="22"/>
          <w:lang w:val="el-GR"/>
        </w:rPr>
        <w:t xml:space="preserve">4.4.1. </w:t>
      </w:r>
      <w:r w:rsidRPr="00071CDB">
        <w:rPr>
          <w:rFonts w:ascii="Tahoma" w:hAnsi="Tahoma" w:cs="Tahoma"/>
          <w:szCs w:val="22"/>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1AC712C9" w14:textId="77777777" w:rsidR="00216CDE" w:rsidRPr="00071CDB" w:rsidRDefault="00216CDE">
      <w:pPr>
        <w:rPr>
          <w:rFonts w:ascii="Tahoma" w:hAnsi="Tahoma" w:cs="Tahoma"/>
          <w:szCs w:val="22"/>
          <w:lang w:val="el-GR"/>
        </w:rPr>
      </w:pPr>
    </w:p>
    <w:p w14:paraId="62286C14" w14:textId="77777777" w:rsidR="00216CDE" w:rsidRPr="00071CDB" w:rsidRDefault="00216CDE" w:rsidP="00216CDE">
      <w:pPr>
        <w:rPr>
          <w:rFonts w:ascii="Tahoma" w:hAnsi="Tahoma" w:cs="Tahoma"/>
          <w:i/>
          <w:iCs/>
          <w:color w:val="5B9BD5"/>
          <w:spacing w:val="5"/>
          <w:kern w:val="1"/>
          <w:szCs w:val="22"/>
          <w:lang w:val="el-GR"/>
        </w:rPr>
      </w:pPr>
      <w:r w:rsidRPr="00071CDB">
        <w:rPr>
          <w:rFonts w:ascii="Tahoma" w:hAnsi="Tahoma" w:cs="Tahoma"/>
          <w:b/>
          <w:bCs/>
          <w:szCs w:val="22"/>
          <w:lang w:val="el-GR"/>
        </w:rPr>
        <w:t xml:space="preserve">4.4.2. </w:t>
      </w:r>
      <w:r w:rsidRPr="00071CDB">
        <w:rPr>
          <w:rFonts w:ascii="Tahoma" w:hAnsi="Tahoma"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071CDB">
        <w:rPr>
          <w:rFonts w:ascii="Tahoma" w:eastAsia="SimSun" w:hAnsi="Tahoma" w:cs="Tahoma"/>
          <w:i/>
          <w:iCs/>
          <w:color w:val="0099FF"/>
          <w:kern w:val="1"/>
          <w:szCs w:val="22"/>
          <w:lang w:val="el-GR" w:bidi="hi-IN"/>
        </w:rPr>
        <w:t>.</w:t>
      </w:r>
      <w:r w:rsidRPr="00071CDB">
        <w:rPr>
          <w:rFonts w:ascii="Tahoma" w:hAnsi="Tahoma" w:cs="Tahoma"/>
          <w:szCs w:val="22"/>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43C72AE9" w14:textId="77777777" w:rsidR="00216CDE" w:rsidRPr="00071CDB" w:rsidRDefault="00216CDE" w:rsidP="00216CDE">
      <w:pPr>
        <w:rPr>
          <w:rFonts w:ascii="Tahoma" w:hAnsi="Tahoma" w:cs="Tahoma"/>
          <w:b/>
          <w:bCs/>
          <w:szCs w:val="22"/>
          <w:lang w:val="el-GR"/>
        </w:rPr>
      </w:pPr>
    </w:p>
    <w:p w14:paraId="4AC5F8D9" w14:textId="77777777" w:rsidR="00216CDE" w:rsidRPr="00071CDB" w:rsidRDefault="00216CDE" w:rsidP="00216CDE">
      <w:pPr>
        <w:rPr>
          <w:rFonts w:ascii="Tahoma" w:hAnsi="Tahoma" w:cs="Tahoma"/>
          <w:szCs w:val="22"/>
          <w:lang w:val="el-GR"/>
        </w:rPr>
      </w:pPr>
      <w:r w:rsidRPr="00071CDB">
        <w:rPr>
          <w:rFonts w:ascii="Tahoma" w:hAnsi="Tahoma" w:cs="Tahoma"/>
          <w:b/>
          <w:bCs/>
          <w:szCs w:val="22"/>
          <w:lang w:val="el-GR"/>
        </w:rPr>
        <w:lastRenderedPageBreak/>
        <w:t>4.4.3.</w:t>
      </w:r>
      <w:r w:rsidRPr="00071CDB">
        <w:rPr>
          <w:rFonts w:ascii="Tahoma" w:hAnsi="Tahoma"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w:t>
      </w:r>
      <w:r w:rsidR="00474632" w:rsidRPr="00071CDB">
        <w:rPr>
          <w:rFonts w:ascii="Tahoma" w:hAnsi="Tahoma" w:cs="Tahoma"/>
          <w:szCs w:val="22"/>
          <w:lang w:val="el-GR"/>
        </w:rPr>
        <w:t xml:space="preserve"> 2.2.3</w:t>
      </w:r>
      <w:r w:rsidRPr="00071CDB">
        <w:rPr>
          <w:rFonts w:ascii="Tahoma" w:hAnsi="Tahoma" w:cs="Tahoma"/>
          <w:szCs w:val="22"/>
          <w:lang w:val="el-GR"/>
        </w:rPr>
        <w:t xml:space="preserve"> και με τα αποδεικτικά μέσα της παραγράφου</w:t>
      </w:r>
      <w:r w:rsidR="00474632" w:rsidRPr="00071CDB">
        <w:rPr>
          <w:rFonts w:ascii="Tahoma" w:hAnsi="Tahoma" w:cs="Tahoma"/>
          <w:szCs w:val="22"/>
          <w:lang w:val="el-GR"/>
        </w:rPr>
        <w:t xml:space="preserve"> 2.2.9.2 </w:t>
      </w:r>
      <w:r w:rsidRPr="00071CDB">
        <w:rPr>
          <w:rFonts w:ascii="Tahoma" w:hAnsi="Tahoma" w:cs="Tahoma"/>
          <w:szCs w:val="22"/>
          <w:lang w:val="el-GR"/>
        </w:rPr>
        <w:t xml:space="preserve">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27E86C42"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1A8DE823" w14:textId="77777777" w:rsidR="008338F0" w:rsidRPr="00071CDB" w:rsidRDefault="003355E7">
      <w:pPr>
        <w:rPr>
          <w:rFonts w:ascii="Tahoma" w:hAnsi="Tahoma" w:cs="Tahoma"/>
          <w:b/>
          <w:bCs/>
          <w:szCs w:val="22"/>
          <w:lang w:val="el-GR"/>
        </w:rPr>
      </w:pPr>
      <w:r w:rsidRPr="00071CDB">
        <w:rPr>
          <w:rFonts w:ascii="Tahoma" w:hAnsi="Tahoma" w:cs="Tahoma"/>
          <w:szCs w:val="22"/>
          <w:lang w:val="el-GR"/>
        </w:rPr>
        <w:t xml:space="preserve"> </w:t>
      </w:r>
    </w:p>
    <w:p w14:paraId="510F371E"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60" w:name="_Ref496607258"/>
      <w:bookmarkStart w:id="161" w:name="_Toc128490229"/>
      <w:r w:rsidRPr="00071CDB">
        <w:rPr>
          <w:rFonts w:ascii="Tahoma" w:hAnsi="Tahoma" w:cs="Tahoma"/>
          <w:sz w:val="22"/>
          <w:lang w:val="el-GR"/>
        </w:rPr>
        <w:t>Τροποποίηση σύμβασης κατά τη διάρκειά της</w:t>
      </w:r>
      <w:bookmarkEnd w:id="160"/>
      <w:bookmarkEnd w:id="161"/>
      <w:r w:rsidRPr="00071CDB">
        <w:rPr>
          <w:rFonts w:ascii="Tahoma" w:hAnsi="Tahoma" w:cs="Tahoma"/>
          <w:sz w:val="22"/>
          <w:lang w:val="el-GR"/>
        </w:rPr>
        <w:t xml:space="preserve"> </w:t>
      </w:r>
    </w:p>
    <w:p w14:paraId="4FC260C6" w14:textId="77777777" w:rsidR="001C12FF" w:rsidRPr="00071CDB" w:rsidRDefault="001C12FF" w:rsidP="001C12FF">
      <w:pPr>
        <w:rPr>
          <w:rFonts w:ascii="Tahoma" w:hAnsi="Tahoma" w:cs="Tahoma"/>
          <w:szCs w:val="22"/>
          <w:lang w:val="el-GR"/>
        </w:rPr>
      </w:pPr>
      <w:r w:rsidRPr="00071CDB">
        <w:rPr>
          <w:rFonts w:ascii="Tahoma" w:hAnsi="Tahoma" w:cs="Tahoma"/>
          <w:szCs w:val="22"/>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γνωμοδότησης του αρμοδίου οργάνου της Αναθέτουσας Αρχής.</w:t>
      </w:r>
    </w:p>
    <w:p w14:paraId="6F0774D4" w14:textId="77777777" w:rsidR="001C12FF" w:rsidRPr="00071CDB" w:rsidRDefault="001C12FF" w:rsidP="001C12FF">
      <w:pPr>
        <w:rPr>
          <w:rFonts w:ascii="Tahoma" w:hAnsi="Tahoma" w:cs="Tahoma"/>
          <w:szCs w:val="22"/>
          <w:lang w:val="el-GR"/>
        </w:rPr>
      </w:pPr>
      <w:r w:rsidRPr="00071CDB">
        <w:rPr>
          <w:rFonts w:ascii="Tahoma" w:hAnsi="Tahoma" w:cs="Tahoma"/>
          <w:szCs w:val="22"/>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 .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3405C022" w14:textId="77777777" w:rsidR="00580BCD" w:rsidRPr="00071CDB" w:rsidRDefault="00580BCD" w:rsidP="00580BCD">
      <w:pPr>
        <w:pStyle w:val="aff0"/>
        <w:ind w:left="360"/>
        <w:rPr>
          <w:rFonts w:ascii="Tahoma" w:hAnsi="Tahoma" w:cs="Tahoma"/>
          <w:szCs w:val="22"/>
          <w:lang w:val="el-GR"/>
        </w:rPr>
      </w:pPr>
    </w:p>
    <w:p w14:paraId="5BA89C4F" w14:textId="77777777" w:rsidR="008338F0" w:rsidRPr="00071CDB" w:rsidRDefault="00E1337D" w:rsidP="004719AE">
      <w:pPr>
        <w:pStyle w:val="2"/>
        <w:numPr>
          <w:ilvl w:val="1"/>
          <w:numId w:val="7"/>
        </w:numPr>
        <w:rPr>
          <w:rFonts w:ascii="Tahoma" w:hAnsi="Tahoma" w:cs="Tahoma"/>
          <w:sz w:val="22"/>
          <w:lang w:val="el-GR"/>
        </w:rPr>
      </w:pPr>
      <w:r w:rsidRPr="00071CDB">
        <w:rPr>
          <w:rFonts w:ascii="Tahoma" w:hAnsi="Tahoma" w:cs="Tahoma"/>
          <w:sz w:val="22"/>
          <w:lang w:val="el-GR"/>
        </w:rPr>
        <w:t xml:space="preserve"> </w:t>
      </w:r>
      <w:r w:rsidR="003355E7" w:rsidRPr="00071CDB">
        <w:rPr>
          <w:rFonts w:ascii="Tahoma" w:hAnsi="Tahoma" w:cs="Tahoma"/>
          <w:sz w:val="22"/>
          <w:lang w:val="el-GR"/>
        </w:rPr>
        <w:tab/>
      </w:r>
      <w:bookmarkStart w:id="162" w:name="_Toc128490230"/>
      <w:r w:rsidR="003355E7" w:rsidRPr="00071CDB">
        <w:rPr>
          <w:rFonts w:ascii="Tahoma" w:hAnsi="Tahoma" w:cs="Tahoma"/>
          <w:sz w:val="22"/>
          <w:lang w:val="el-GR"/>
        </w:rPr>
        <w:t>Δικαίωμα μονομερούς λύσης της σύμβασης</w:t>
      </w:r>
      <w:bookmarkEnd w:id="162"/>
    </w:p>
    <w:p w14:paraId="6E81793C" w14:textId="77777777" w:rsidR="009649DC" w:rsidRPr="00071CDB" w:rsidRDefault="009649DC" w:rsidP="009649DC">
      <w:pPr>
        <w:rPr>
          <w:rFonts w:ascii="Tahoma" w:hAnsi="Tahoma" w:cs="Tahoma"/>
          <w:szCs w:val="22"/>
          <w:lang w:val="el-GR"/>
        </w:rPr>
      </w:pPr>
      <w:r w:rsidRPr="00071CDB">
        <w:rPr>
          <w:rFonts w:ascii="Tahoma" w:hAnsi="Tahoma" w:cs="Tahoma"/>
          <w:b/>
          <w:bCs/>
          <w:szCs w:val="22"/>
          <w:lang w:val="el-GR"/>
        </w:rPr>
        <w:t>4.6.1.</w:t>
      </w:r>
      <w:r w:rsidRPr="00071CDB">
        <w:rPr>
          <w:rFonts w:ascii="Tahoma" w:hAnsi="Tahoma" w:cs="Tahoma"/>
          <w:szCs w:val="22"/>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7814DA45" w14:textId="77777777" w:rsidR="009649DC" w:rsidRPr="00071CDB" w:rsidRDefault="009649DC" w:rsidP="009649DC">
      <w:pPr>
        <w:rPr>
          <w:rFonts w:ascii="Tahoma" w:hAnsi="Tahoma" w:cs="Tahoma"/>
          <w:szCs w:val="22"/>
          <w:lang w:val="el-GR"/>
        </w:rPr>
      </w:pPr>
      <w:r w:rsidRPr="00071CDB">
        <w:rPr>
          <w:rFonts w:ascii="Tahoma" w:hAnsi="Tahoma" w:cs="Tahoma"/>
          <w:szCs w:val="22"/>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5306836C" w14:textId="77777777" w:rsidR="009649DC" w:rsidRPr="00071CDB" w:rsidRDefault="009649DC" w:rsidP="009649DC">
      <w:pPr>
        <w:rPr>
          <w:rFonts w:ascii="Tahoma" w:hAnsi="Tahoma" w:cs="Tahoma"/>
          <w:szCs w:val="22"/>
          <w:lang w:val="el-GR"/>
        </w:rPr>
      </w:pPr>
      <w:r w:rsidRPr="00071CDB">
        <w:rPr>
          <w:rFonts w:ascii="Tahoma" w:hAnsi="Tahoma" w:cs="Tahoma"/>
          <w:szCs w:val="22"/>
          <w:lang w:val="el-GR"/>
        </w:rPr>
        <w:t>β) ο ανάδοχος, κατά το χρόνο της ανάθεσης της σύμβασης, τελούσε σε μια από τις καταστάσεις που αναφέρονται στην παράγραφο</w:t>
      </w:r>
      <w:r w:rsidR="00F8759F" w:rsidRPr="00071CDB">
        <w:rPr>
          <w:rFonts w:ascii="Tahoma" w:hAnsi="Tahoma" w:cs="Tahoma"/>
          <w:szCs w:val="22"/>
          <w:lang w:val="el-GR"/>
        </w:rPr>
        <w:t xml:space="preserve"> 2.2.3.1</w:t>
      </w:r>
      <w:r w:rsidRPr="00071CDB">
        <w:rPr>
          <w:rFonts w:ascii="Tahoma" w:hAnsi="Tahoma" w:cs="Tahoma"/>
          <w:szCs w:val="22"/>
          <w:lang w:val="el-GR"/>
        </w:rPr>
        <w:t>και, ως εκ τούτου, θα έπρεπε να έχει αποκλειστεί από τη διαδικασία σύναψης της σύμβασης,</w:t>
      </w:r>
    </w:p>
    <w:p w14:paraId="3BECB7E7" w14:textId="77777777" w:rsidR="009649DC" w:rsidRPr="00071CDB" w:rsidRDefault="009649DC" w:rsidP="009649DC">
      <w:pPr>
        <w:rPr>
          <w:rFonts w:ascii="Tahoma" w:hAnsi="Tahoma" w:cs="Tahoma"/>
          <w:szCs w:val="22"/>
          <w:lang w:val="el-GR"/>
        </w:rPr>
      </w:pPr>
      <w:r w:rsidRPr="00071CDB">
        <w:rPr>
          <w:rFonts w:ascii="Tahoma" w:hAnsi="Tahoma"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357E174" w14:textId="77777777" w:rsidR="00466B60" w:rsidRPr="00071CDB" w:rsidRDefault="00466B60" w:rsidP="00466B60">
      <w:pPr>
        <w:rPr>
          <w:rFonts w:ascii="Tahoma" w:hAnsi="Tahoma" w:cs="Tahoma"/>
          <w:szCs w:val="22"/>
          <w:lang w:val="el-GR"/>
        </w:rPr>
      </w:pPr>
      <w:r w:rsidRPr="00071CDB">
        <w:rPr>
          <w:rFonts w:ascii="Tahoma" w:hAnsi="Tahoma" w:cs="Tahoma"/>
          <w:szCs w:val="22"/>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08E5F4C9" w14:textId="085120FA" w:rsidR="000E0AF6" w:rsidRPr="00071CDB" w:rsidRDefault="000E0AF6" w:rsidP="000E0AF6">
      <w:pPr>
        <w:rPr>
          <w:rFonts w:ascii="Tahoma" w:hAnsi="Tahoma" w:cs="Tahoma"/>
          <w:szCs w:val="22"/>
          <w:lang w:val="el-GR"/>
        </w:rPr>
      </w:pPr>
      <w:r w:rsidRPr="00071CDB">
        <w:rPr>
          <w:rFonts w:ascii="Tahoma" w:hAnsi="Tahoma" w:cs="Tahoma"/>
          <w:szCs w:val="22"/>
          <w:lang w:val="el-GR"/>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w:t>
      </w:r>
      <w:r w:rsidRPr="00071CDB">
        <w:rPr>
          <w:rFonts w:ascii="Tahoma" w:hAnsi="Tahoma" w:cs="Tahoma"/>
          <w:szCs w:val="22"/>
          <w:lang w:val="el-GR"/>
        </w:rPr>
        <w:lastRenderedPageBreak/>
        <w:t>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2B6AD310" w14:textId="6166987C" w:rsidR="006C4BE1" w:rsidRPr="00071CDB" w:rsidRDefault="006C4BE1" w:rsidP="000E0AF6">
      <w:pPr>
        <w:rPr>
          <w:rFonts w:ascii="Tahoma" w:hAnsi="Tahoma" w:cs="Tahoma"/>
          <w:szCs w:val="22"/>
          <w:lang w:val="el-GR"/>
        </w:rPr>
      </w:pPr>
      <w:r w:rsidRPr="00071CDB">
        <w:rPr>
          <w:rFonts w:ascii="Tahoma" w:hAnsi="Tahoma" w:cs="Tahoma"/>
          <w:szCs w:val="22"/>
          <w:lang w:val="el-GR"/>
        </w:rPr>
        <w:t>στ) ο ανάδοχος παραβεί αποδεδειγμένα τις υποχρεώσεις του που απορρέουν από την δέσμευση ακεραιότητας της παρ. 4.3 της παρούσας, ως αναλυτικά περιγράφεται στο ‎ΠΑΡΑΡΤΗΜΑ X – Ρήτρα Ακεραιότητας  και θα περιληφθεί στη σύμβαση.</w:t>
      </w:r>
    </w:p>
    <w:p w14:paraId="5D70CC05" w14:textId="2BB20079" w:rsidR="00466B60" w:rsidRPr="00071CDB" w:rsidRDefault="00466B60" w:rsidP="009649DC">
      <w:pPr>
        <w:rPr>
          <w:rFonts w:ascii="Tahoma" w:hAnsi="Tahoma" w:cs="Tahoma"/>
          <w:b/>
          <w:bCs/>
          <w:szCs w:val="22"/>
          <w:lang w:val="el-GR"/>
        </w:rPr>
      </w:pPr>
    </w:p>
    <w:p w14:paraId="66C8ED08" w14:textId="0CF7875E" w:rsidR="000E0AF6" w:rsidRPr="00071CDB" w:rsidRDefault="000E0AF6" w:rsidP="009649DC">
      <w:pPr>
        <w:rPr>
          <w:rFonts w:ascii="Tahoma" w:hAnsi="Tahoma" w:cs="Tahoma"/>
          <w:b/>
          <w:bCs/>
          <w:szCs w:val="22"/>
          <w:lang w:val="el-GR"/>
        </w:rPr>
      </w:pPr>
    </w:p>
    <w:p w14:paraId="0F10E8EF" w14:textId="488F5CA4" w:rsidR="000E0AF6" w:rsidRPr="00071CDB" w:rsidRDefault="000E0AF6" w:rsidP="009649DC">
      <w:pPr>
        <w:rPr>
          <w:rFonts w:ascii="Tahoma" w:hAnsi="Tahoma" w:cs="Tahoma"/>
          <w:b/>
          <w:bCs/>
          <w:szCs w:val="22"/>
          <w:lang w:val="el-GR"/>
        </w:rPr>
      </w:pPr>
    </w:p>
    <w:p w14:paraId="3EE1D5F9" w14:textId="525D6C6B" w:rsidR="000E0AF6" w:rsidRPr="00071CDB" w:rsidRDefault="000E0AF6" w:rsidP="009649DC">
      <w:pPr>
        <w:rPr>
          <w:rFonts w:ascii="Tahoma" w:hAnsi="Tahoma" w:cs="Tahoma"/>
          <w:b/>
          <w:bCs/>
          <w:szCs w:val="22"/>
          <w:lang w:val="el-GR"/>
        </w:rPr>
      </w:pPr>
    </w:p>
    <w:p w14:paraId="651523E1" w14:textId="5B26E48D" w:rsidR="000E0AF6" w:rsidRPr="00071CDB" w:rsidRDefault="000E0AF6" w:rsidP="009649DC">
      <w:pPr>
        <w:rPr>
          <w:rFonts w:ascii="Tahoma" w:hAnsi="Tahoma" w:cs="Tahoma"/>
          <w:b/>
          <w:bCs/>
          <w:szCs w:val="22"/>
          <w:lang w:val="el-GR"/>
        </w:rPr>
      </w:pPr>
    </w:p>
    <w:p w14:paraId="7E1AD7AD" w14:textId="77777777" w:rsidR="000E0AF6" w:rsidRPr="00071CDB" w:rsidRDefault="000E0AF6" w:rsidP="009649DC">
      <w:pPr>
        <w:rPr>
          <w:rFonts w:ascii="Tahoma" w:hAnsi="Tahoma" w:cs="Tahoma"/>
          <w:b/>
          <w:bCs/>
          <w:szCs w:val="22"/>
          <w:lang w:val="el-GR"/>
        </w:rPr>
      </w:pPr>
    </w:p>
    <w:p w14:paraId="4B4FD473" w14:textId="77777777" w:rsidR="009011F2" w:rsidRPr="00071CDB" w:rsidRDefault="0000791A" w:rsidP="004719AE">
      <w:pPr>
        <w:pStyle w:val="2"/>
        <w:numPr>
          <w:ilvl w:val="0"/>
          <w:numId w:val="7"/>
        </w:numPr>
        <w:rPr>
          <w:rFonts w:ascii="Tahoma" w:hAnsi="Tahoma" w:cs="Tahoma"/>
          <w:sz w:val="22"/>
          <w:lang w:val="el-GR"/>
        </w:rPr>
      </w:pPr>
      <w:bookmarkStart w:id="163" w:name="_Toc128490231"/>
      <w:r w:rsidRPr="00071CDB">
        <w:rPr>
          <w:rFonts w:ascii="Tahoma" w:hAnsi="Tahoma" w:cs="Tahoma"/>
          <w:bCs/>
          <w:color w:val="333399"/>
          <w:sz w:val="22"/>
          <w:lang w:val="el-GR"/>
        </w:rPr>
        <w:t xml:space="preserve">ΕΙΔΙΚΟΙ </w:t>
      </w:r>
      <w:r w:rsidR="001C5365" w:rsidRPr="00071CDB">
        <w:rPr>
          <w:rFonts w:ascii="Tahoma" w:hAnsi="Tahoma" w:cs="Tahoma"/>
          <w:bCs/>
          <w:color w:val="333399"/>
          <w:sz w:val="22"/>
          <w:lang w:val="el-GR"/>
        </w:rPr>
        <w:t>ΟΡΟΙ ΕΚΤΕΛΕΣΗΣ ΤΗΣ ΣΥΜΒΑΣΗΣ</w:t>
      </w:r>
      <w:bookmarkEnd w:id="163"/>
      <w:r w:rsidR="001C5365" w:rsidRPr="00071CDB">
        <w:rPr>
          <w:rFonts w:ascii="Tahoma" w:hAnsi="Tahoma" w:cs="Tahoma"/>
          <w:bCs/>
          <w:color w:val="333399"/>
          <w:sz w:val="22"/>
          <w:lang w:val="el-GR"/>
        </w:rPr>
        <w:t xml:space="preserve"> </w:t>
      </w:r>
    </w:p>
    <w:p w14:paraId="50962A8D"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64" w:name="_Ref496607306"/>
      <w:bookmarkStart w:id="165" w:name="_Toc128490232"/>
      <w:r w:rsidRPr="00071CDB">
        <w:rPr>
          <w:rFonts w:ascii="Tahoma" w:hAnsi="Tahoma" w:cs="Tahoma"/>
          <w:sz w:val="22"/>
          <w:lang w:val="el-GR"/>
        </w:rPr>
        <w:t>Τρόπος πληρωμής</w:t>
      </w:r>
      <w:bookmarkEnd w:id="164"/>
      <w:bookmarkEnd w:id="165"/>
      <w:r w:rsidRPr="00071CDB">
        <w:rPr>
          <w:rFonts w:ascii="Tahoma" w:hAnsi="Tahoma" w:cs="Tahoma"/>
          <w:sz w:val="22"/>
          <w:lang w:val="el-GR"/>
        </w:rPr>
        <w:t xml:space="preserve"> </w:t>
      </w:r>
    </w:p>
    <w:p w14:paraId="2BEB36D8" w14:textId="77777777" w:rsidR="009649DC" w:rsidRPr="00071CDB" w:rsidRDefault="003355E7">
      <w:pPr>
        <w:rPr>
          <w:rFonts w:ascii="Tahoma" w:hAnsi="Tahoma" w:cs="Tahoma"/>
          <w:b/>
          <w:szCs w:val="22"/>
          <w:lang w:val="el-GR"/>
        </w:rPr>
      </w:pPr>
      <w:r w:rsidRPr="00071CDB">
        <w:rPr>
          <w:rFonts w:ascii="Tahoma" w:hAnsi="Tahoma" w:cs="Tahoma"/>
          <w:szCs w:val="22"/>
          <w:lang w:val="el-GR"/>
        </w:rPr>
        <w:t>5.1.1. Η πληρωμή του αναδόχου θα πραγματοποιηθεί</w:t>
      </w:r>
      <w:r w:rsidR="007C6E3D" w:rsidRPr="00071CDB">
        <w:rPr>
          <w:rFonts w:ascii="Tahoma" w:hAnsi="Tahoma" w:cs="Tahoma"/>
          <w:szCs w:val="22"/>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 </w:t>
      </w:r>
    </w:p>
    <w:p w14:paraId="26657EFC" w14:textId="7C2DF402" w:rsidR="00F04FCD" w:rsidRPr="00071CDB" w:rsidRDefault="001C5365" w:rsidP="00F04FCD">
      <w:pPr>
        <w:rPr>
          <w:rFonts w:ascii="Tahoma" w:hAnsi="Tahoma" w:cs="Tahoma"/>
          <w:szCs w:val="22"/>
          <w:lang w:val="el-GR"/>
        </w:rPr>
      </w:pPr>
      <w:r w:rsidRPr="00071CDB">
        <w:rPr>
          <w:rFonts w:ascii="Tahoma" w:hAnsi="Tahoma" w:cs="Tahoma"/>
          <w:szCs w:val="22"/>
          <w:lang w:val="el-GR"/>
        </w:rPr>
        <w:t>Στην περίπτωση που δεν έχει επιλεγεί με σαφήνεια ένας από τους κάτωθι τρόπους πληρωμής,   θεωρείται ότι ο υποψήφιος Ανάδοχος αποδέχεται τον τρόπο πληρωμής που θα επιλέξει η Αναθέτουσα Αρχή</w:t>
      </w:r>
      <w:r w:rsidR="007322AD" w:rsidRPr="00071CDB">
        <w:rPr>
          <w:rFonts w:ascii="Tahoma" w:hAnsi="Tahoma" w:cs="Tahoma"/>
          <w:szCs w:val="22"/>
          <w:lang w:val="el-GR"/>
        </w:rPr>
        <w:t>.</w:t>
      </w:r>
    </w:p>
    <w:p w14:paraId="79A3CB37" w14:textId="17819F03" w:rsidR="00F8759F" w:rsidRPr="00071CDB" w:rsidRDefault="00F8759F" w:rsidP="00F8759F">
      <w:pPr>
        <w:rPr>
          <w:rFonts w:ascii="Tahoma" w:hAnsi="Tahoma" w:cs="Tahoma"/>
          <w:szCs w:val="22"/>
          <w:lang w:val="el-GR"/>
        </w:rPr>
      </w:pPr>
    </w:p>
    <w:p w14:paraId="1BB7F984" w14:textId="77777777" w:rsidR="007C6E3D" w:rsidRPr="00071CDB" w:rsidRDefault="007C6E3D">
      <w:pPr>
        <w:rPr>
          <w:rFonts w:ascii="Tahoma" w:hAnsi="Tahoma" w:cs="Tahoma"/>
          <w:b/>
          <w:szCs w:val="22"/>
          <w:lang w:val="el-GR"/>
        </w:rPr>
      </w:pPr>
      <w:r w:rsidRPr="00071CDB">
        <w:rPr>
          <w:rFonts w:ascii="Tahoma" w:hAnsi="Tahoma" w:cs="Tahoma"/>
          <w:b/>
          <w:szCs w:val="22"/>
          <w:lang w:val="el-GR"/>
        </w:rPr>
        <w:t xml:space="preserve">Τρόποι Πληρωμής: </w:t>
      </w:r>
      <w:r w:rsidR="00894DC8" w:rsidRPr="00071CDB">
        <w:rPr>
          <w:rFonts w:ascii="Tahoma" w:hAnsi="Tahoma" w:cs="Tahoma"/>
          <w:b/>
          <w:szCs w:val="22"/>
          <w:lang w:val="el-GR"/>
        </w:rPr>
        <w:t xml:space="preserve">    </w:t>
      </w:r>
    </w:p>
    <w:p w14:paraId="7BEBEC3B" w14:textId="77777777" w:rsidR="008338F0" w:rsidRPr="00071CDB" w:rsidRDefault="00996C3E" w:rsidP="00B8545D">
      <w:pPr>
        <w:tabs>
          <w:tab w:val="left" w:pos="426"/>
        </w:tabs>
        <w:ind w:left="426" w:hanging="426"/>
        <w:rPr>
          <w:rFonts w:ascii="Tahoma" w:hAnsi="Tahoma" w:cs="Tahoma"/>
          <w:b/>
          <w:szCs w:val="22"/>
          <w:lang w:val="el-GR"/>
        </w:rPr>
      </w:pPr>
      <w:r w:rsidRPr="00071CDB">
        <w:rPr>
          <w:rFonts w:ascii="Tahoma" w:hAnsi="Tahoma" w:cs="Tahoma"/>
          <w:b/>
          <w:szCs w:val="22"/>
          <w:lang w:val="el-GR"/>
        </w:rPr>
        <w:t>1</w:t>
      </w:r>
      <w:r w:rsidR="003355E7" w:rsidRPr="00071CDB">
        <w:rPr>
          <w:rFonts w:ascii="Tahoma" w:hAnsi="Tahoma" w:cs="Tahoma"/>
          <w:b/>
          <w:szCs w:val="22"/>
          <w:lang w:val="el-GR"/>
        </w:rPr>
        <w:t>)</w:t>
      </w:r>
      <w:r w:rsidR="003355E7" w:rsidRPr="00071CDB">
        <w:rPr>
          <w:rFonts w:ascii="Tahoma" w:hAnsi="Tahoma" w:cs="Tahoma"/>
          <w:szCs w:val="22"/>
          <w:lang w:val="el-GR"/>
        </w:rPr>
        <w:t xml:space="preserve"> </w:t>
      </w:r>
      <w:r w:rsidR="00C54C91" w:rsidRPr="00071CDB">
        <w:rPr>
          <w:rFonts w:ascii="Tahoma" w:hAnsi="Tahoma" w:cs="Tahoma"/>
          <w:szCs w:val="22"/>
          <w:lang w:val="el-GR"/>
        </w:rPr>
        <w:tab/>
      </w:r>
      <w:r w:rsidR="003355E7" w:rsidRPr="00071CDB">
        <w:rPr>
          <w:rFonts w:ascii="Tahoma" w:hAnsi="Tahoma" w:cs="Tahoma"/>
          <w:szCs w:val="22"/>
          <w:lang w:val="el-GR"/>
        </w:rPr>
        <w:t xml:space="preserve">Το </w:t>
      </w:r>
      <w:r w:rsidR="003355E7" w:rsidRPr="00071CDB">
        <w:rPr>
          <w:rFonts w:ascii="Tahoma" w:hAnsi="Tahoma" w:cs="Tahoma"/>
          <w:b/>
          <w:szCs w:val="22"/>
          <w:lang w:val="el-GR"/>
        </w:rPr>
        <w:t>100%</w:t>
      </w:r>
      <w:r w:rsidR="003355E7" w:rsidRPr="00071CDB">
        <w:rPr>
          <w:rFonts w:ascii="Tahoma" w:hAnsi="Tahoma" w:cs="Tahoma"/>
          <w:szCs w:val="22"/>
          <w:lang w:val="el-GR"/>
        </w:rPr>
        <w:t xml:space="preserve"> της συμβατικής αξίας μετά την οριστική παραλαβή των </w:t>
      </w:r>
      <w:r w:rsidR="0067073F" w:rsidRPr="00071CDB">
        <w:rPr>
          <w:rFonts w:ascii="Tahoma" w:hAnsi="Tahoma" w:cs="Tahoma"/>
          <w:szCs w:val="22"/>
          <w:lang w:val="el-GR"/>
        </w:rPr>
        <w:t xml:space="preserve">προμηθειών και </w:t>
      </w:r>
      <w:r w:rsidR="003355E7" w:rsidRPr="00071CDB">
        <w:rPr>
          <w:rFonts w:ascii="Tahoma" w:hAnsi="Tahoma" w:cs="Tahoma"/>
          <w:szCs w:val="22"/>
          <w:lang w:val="el-GR"/>
        </w:rPr>
        <w:t>υπηρεσιών</w:t>
      </w:r>
      <w:r w:rsidR="003355E7" w:rsidRPr="00071CDB">
        <w:rPr>
          <w:rFonts w:ascii="Tahoma" w:hAnsi="Tahoma" w:cs="Tahoma"/>
          <w:b/>
          <w:szCs w:val="22"/>
          <w:lang w:val="el-GR"/>
        </w:rPr>
        <w:t xml:space="preserve"> </w:t>
      </w:r>
    </w:p>
    <w:p w14:paraId="24D284E1" w14:textId="77777777" w:rsidR="00996C3E" w:rsidRPr="00071CDB" w:rsidRDefault="00996C3E" w:rsidP="008E18B9">
      <w:pPr>
        <w:tabs>
          <w:tab w:val="left" w:pos="426"/>
        </w:tabs>
        <w:ind w:left="426" w:hanging="426"/>
        <w:rPr>
          <w:rFonts w:ascii="Tahoma" w:hAnsi="Tahoma" w:cs="Tahoma"/>
          <w:szCs w:val="22"/>
          <w:lang w:val="el-GR"/>
        </w:rPr>
      </w:pPr>
      <w:r w:rsidRPr="00071CDB">
        <w:rPr>
          <w:rFonts w:ascii="Tahoma" w:hAnsi="Tahoma" w:cs="Tahoma"/>
          <w:b/>
          <w:szCs w:val="22"/>
          <w:lang w:val="el-GR"/>
        </w:rPr>
        <w:t>2</w:t>
      </w:r>
      <w:r w:rsidR="003355E7" w:rsidRPr="00071CDB">
        <w:rPr>
          <w:rFonts w:ascii="Tahoma" w:hAnsi="Tahoma" w:cs="Tahoma"/>
          <w:b/>
          <w:szCs w:val="22"/>
          <w:lang w:val="el-GR"/>
        </w:rPr>
        <w:t>)</w:t>
      </w:r>
      <w:r w:rsidR="00E1337D" w:rsidRPr="00071CDB">
        <w:rPr>
          <w:rFonts w:ascii="Tahoma" w:hAnsi="Tahoma" w:cs="Tahoma"/>
          <w:szCs w:val="22"/>
          <w:lang w:val="el-GR"/>
        </w:rPr>
        <w:t xml:space="preserve"> </w:t>
      </w:r>
      <w:r w:rsidR="00C54C91" w:rsidRPr="00071CDB">
        <w:rPr>
          <w:rFonts w:ascii="Tahoma" w:hAnsi="Tahoma" w:cs="Tahoma"/>
          <w:szCs w:val="22"/>
          <w:lang w:val="el-GR"/>
        </w:rPr>
        <w:tab/>
      </w:r>
      <w:r w:rsidRPr="00071CDB">
        <w:rPr>
          <w:rFonts w:ascii="Tahoma" w:hAnsi="Tahoma" w:cs="Tahoma"/>
          <w:szCs w:val="22"/>
          <w:lang w:val="el-GR"/>
        </w:rPr>
        <w:t xml:space="preserve">α) Χορήγηση έντοκης προκαταβολής μέχρι </w:t>
      </w:r>
      <w:r w:rsidR="001C5365" w:rsidRPr="00071CDB">
        <w:rPr>
          <w:rFonts w:ascii="Tahoma" w:hAnsi="Tahoma" w:cs="Tahoma"/>
          <w:b/>
          <w:bCs/>
          <w:szCs w:val="22"/>
          <w:lang w:val="el-GR"/>
        </w:rPr>
        <w:t>ποσοστού τριάντα (30%)</w:t>
      </w:r>
      <w:r w:rsidRPr="00071CDB">
        <w:rPr>
          <w:rFonts w:ascii="Tahoma" w:hAnsi="Tahoma" w:cs="Tahoma"/>
          <w:szCs w:val="22"/>
          <w:lang w:val="el-GR"/>
        </w:rPr>
        <w:t xml:space="preserve"> τ</w:t>
      </w:r>
      <w:r w:rsidR="008E18B9" w:rsidRPr="00071CDB">
        <w:rPr>
          <w:rFonts w:ascii="Tahoma" w:hAnsi="Tahoma" w:cs="Tahoma"/>
          <w:szCs w:val="22"/>
          <w:lang w:val="el-GR"/>
        </w:rPr>
        <w:t>ου</w:t>
      </w:r>
      <w:r w:rsidRPr="00071CDB">
        <w:rPr>
          <w:rFonts w:ascii="Tahoma" w:hAnsi="Tahoma" w:cs="Tahoma"/>
          <w:szCs w:val="22"/>
          <w:lang w:val="el-GR"/>
        </w:rPr>
        <w:t xml:space="preserve"> συμβατικ</w:t>
      </w:r>
      <w:r w:rsidR="008E18B9" w:rsidRPr="00071CDB">
        <w:rPr>
          <w:rFonts w:ascii="Tahoma" w:hAnsi="Tahoma" w:cs="Tahoma"/>
          <w:szCs w:val="22"/>
          <w:lang w:val="el-GR"/>
        </w:rPr>
        <w:t>ού</w:t>
      </w:r>
      <w:r w:rsidRPr="00071CDB">
        <w:rPr>
          <w:rFonts w:ascii="Tahoma" w:hAnsi="Tahoma" w:cs="Tahoma"/>
          <w:szCs w:val="22"/>
          <w:lang w:val="el-GR"/>
        </w:rPr>
        <w:t xml:space="preserve"> </w:t>
      </w:r>
      <w:r w:rsidR="008E18B9" w:rsidRPr="00071CDB">
        <w:rPr>
          <w:rFonts w:ascii="Tahoma" w:hAnsi="Tahoma" w:cs="Tahoma"/>
          <w:szCs w:val="22"/>
          <w:lang w:val="el-GR"/>
        </w:rPr>
        <w:t xml:space="preserve">τιμήματος </w:t>
      </w:r>
      <w:r w:rsidRPr="00071CDB">
        <w:rPr>
          <w:rFonts w:ascii="Tahoma" w:hAnsi="Tahoma" w:cs="Tahoma"/>
          <w:szCs w:val="22"/>
          <w:lang w:val="el-GR"/>
        </w:rPr>
        <w:t>χωρίς Φ.Π.Α., με την κατάθεση</w:t>
      </w:r>
      <w:r w:rsidR="00E1337D" w:rsidRPr="00071CDB">
        <w:rPr>
          <w:rFonts w:ascii="Tahoma" w:hAnsi="Tahoma" w:cs="Tahoma"/>
          <w:szCs w:val="22"/>
          <w:lang w:val="el-GR"/>
        </w:rPr>
        <w:t xml:space="preserve"> </w:t>
      </w:r>
      <w:r w:rsidRPr="00071CDB">
        <w:rPr>
          <w:rFonts w:ascii="Tahoma" w:hAnsi="Tahoma" w:cs="Tahoma"/>
          <w:szCs w:val="22"/>
          <w:lang w:val="el-GR"/>
        </w:rPr>
        <w:t>ισόποσης εγγύησης</w:t>
      </w:r>
      <w:r w:rsidR="008E18B9" w:rsidRPr="00071CDB">
        <w:rPr>
          <w:rFonts w:ascii="Tahoma" w:hAnsi="Tahoma" w:cs="Tahoma"/>
          <w:szCs w:val="22"/>
          <w:lang w:val="el-GR"/>
        </w:rPr>
        <w:t>,</w:t>
      </w:r>
      <w:r w:rsidRPr="00071CDB">
        <w:rPr>
          <w:rFonts w:ascii="Tahoma" w:hAnsi="Tahoma" w:cs="Tahoma"/>
          <w:szCs w:val="22"/>
          <w:lang w:val="el-GR"/>
        </w:rPr>
        <w:t xml:space="preserve"> ,</w:t>
      </w:r>
      <w:r w:rsidR="00E1337D" w:rsidRPr="00071CDB">
        <w:rPr>
          <w:rFonts w:ascii="Tahoma" w:hAnsi="Tahoma" w:cs="Tahoma"/>
          <w:szCs w:val="22"/>
          <w:lang w:val="el-GR"/>
        </w:rPr>
        <w:t xml:space="preserve"> </w:t>
      </w:r>
      <w:r w:rsidRPr="00071CDB">
        <w:rPr>
          <w:rFonts w:ascii="Tahoma" w:hAnsi="Tahoma" w:cs="Tahoma"/>
          <w:szCs w:val="22"/>
          <w:lang w:val="el-GR"/>
        </w:rPr>
        <w:t>σύμφωνα με τα οριζόμενα στο άρθρο 72§1 περ. δ του ν. 4412/2016 και</w:t>
      </w:r>
      <w:r w:rsidR="008E18B9" w:rsidRPr="00071CDB">
        <w:rPr>
          <w:rFonts w:ascii="Tahoma" w:hAnsi="Tahoma" w:cs="Tahoma"/>
          <w:szCs w:val="22"/>
          <w:lang w:val="el-GR"/>
        </w:rPr>
        <w:t xml:space="preserve"> της Παρ. 4.1 </w:t>
      </w:r>
      <w:r w:rsidRPr="00071CDB">
        <w:rPr>
          <w:rFonts w:ascii="Tahoma" w:hAnsi="Tahoma" w:cs="Tahoma"/>
          <w:szCs w:val="22"/>
          <w:lang w:val="el-GR"/>
        </w:rPr>
        <w:t>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w:t>
      </w:r>
      <w:r w:rsidR="00E1337D" w:rsidRPr="00071CDB">
        <w:rPr>
          <w:rFonts w:ascii="Tahoma" w:hAnsi="Tahoma" w:cs="Tahoma"/>
          <w:szCs w:val="22"/>
          <w:lang w:val="el-GR"/>
        </w:rPr>
        <w:t xml:space="preserve"> </w:t>
      </w:r>
      <w:r w:rsidRPr="00071CDB">
        <w:rPr>
          <w:rFonts w:ascii="Tahoma" w:hAnsi="Tahoma" w:cs="Tahoma"/>
          <w:szCs w:val="22"/>
          <w:lang w:val="el-GR"/>
        </w:rPr>
        <w:t>θα παραμένει σταθερό μέχρι την εξάντληση του ποσού της χορηγηθείσας προκαταβολής.</w:t>
      </w:r>
      <w:r w:rsidR="0068732F" w:rsidRPr="00071CDB">
        <w:rPr>
          <w:rFonts w:ascii="Tahoma" w:hAnsi="Tahoma" w:cs="Tahoma"/>
          <w:szCs w:val="22"/>
          <w:lang w:val="el-GR"/>
        </w:rPr>
        <w:t xml:space="preserve"> </w:t>
      </w:r>
    </w:p>
    <w:p w14:paraId="3B405F84" w14:textId="77777777" w:rsidR="00996C3E" w:rsidRPr="00071CDB" w:rsidRDefault="00996C3E" w:rsidP="00B8545D">
      <w:pPr>
        <w:spacing w:before="120"/>
        <w:ind w:left="432" w:hanging="6"/>
        <w:rPr>
          <w:rFonts w:ascii="Tahoma" w:hAnsi="Tahoma" w:cs="Tahoma"/>
          <w:szCs w:val="22"/>
          <w:lang w:val="el-GR"/>
        </w:rPr>
      </w:pPr>
      <w:r w:rsidRPr="00071CDB">
        <w:rPr>
          <w:rFonts w:ascii="Tahoma" w:hAnsi="Tahoma" w:cs="Tahoma"/>
          <w:szCs w:val="22"/>
          <w:lang w:val="el-GR"/>
        </w:rPr>
        <w:t>β)</w:t>
      </w:r>
      <w:r w:rsidRPr="00071CDB">
        <w:rPr>
          <w:rFonts w:ascii="Tahoma" w:hAnsi="Tahoma" w:cs="Tahoma"/>
          <w:szCs w:val="22"/>
          <w:lang w:val="el-GR"/>
        </w:rPr>
        <w:tab/>
        <w:t xml:space="preserve">Καταβολή </w:t>
      </w:r>
      <w:r w:rsidR="001C5365" w:rsidRPr="00071CDB">
        <w:rPr>
          <w:rFonts w:ascii="Tahoma" w:hAnsi="Tahoma" w:cs="Tahoma"/>
          <w:b/>
          <w:bCs/>
          <w:szCs w:val="22"/>
          <w:lang w:val="el-GR"/>
        </w:rPr>
        <w:t>του υπόλοιπου του συμβατικού τιμήματος</w:t>
      </w:r>
      <w:r w:rsidRPr="00071CDB">
        <w:rPr>
          <w:rFonts w:ascii="Tahoma" w:hAnsi="Tahoma" w:cs="Tahoma"/>
          <w:szCs w:val="22"/>
          <w:lang w:val="el-GR"/>
        </w:rPr>
        <w:t>, μετά την οριστική ποιοτική και ποσοτική παραλαβή του συνόλου του Έργου, αφού παρακρατηθεί ο με τον παραπάνω τρόπο υπολογισθείς</w:t>
      </w:r>
      <w:r w:rsidR="00E1337D" w:rsidRPr="00071CDB">
        <w:rPr>
          <w:rFonts w:ascii="Tahoma" w:hAnsi="Tahoma" w:cs="Tahoma"/>
          <w:szCs w:val="22"/>
          <w:lang w:val="el-GR"/>
        </w:rPr>
        <w:t xml:space="preserve"> </w:t>
      </w:r>
      <w:r w:rsidRPr="00071CDB">
        <w:rPr>
          <w:rFonts w:ascii="Tahoma" w:hAnsi="Tahoma" w:cs="Tahoma"/>
          <w:szCs w:val="22"/>
          <w:lang w:val="el-GR"/>
        </w:rPr>
        <w:t>τόκος.</w:t>
      </w:r>
    </w:p>
    <w:p w14:paraId="2F9D1223" w14:textId="77777777" w:rsidR="00996C3E" w:rsidRPr="00071CDB" w:rsidRDefault="00996C3E" w:rsidP="00996C3E">
      <w:pPr>
        <w:tabs>
          <w:tab w:val="left" w:pos="426"/>
        </w:tabs>
        <w:ind w:left="426" w:hanging="426"/>
        <w:rPr>
          <w:rFonts w:ascii="Tahoma" w:hAnsi="Tahoma" w:cs="Tahoma"/>
          <w:szCs w:val="22"/>
          <w:lang w:val="el-GR"/>
        </w:rPr>
      </w:pPr>
      <w:r w:rsidRPr="00071CDB">
        <w:rPr>
          <w:rFonts w:ascii="Tahoma" w:hAnsi="Tahoma" w:cs="Tahoma"/>
          <w:b/>
          <w:szCs w:val="22"/>
          <w:lang w:val="el-GR"/>
        </w:rPr>
        <w:t>3)</w:t>
      </w:r>
      <w:r w:rsidR="00E1337D" w:rsidRPr="00071CDB">
        <w:rPr>
          <w:rFonts w:ascii="Tahoma" w:hAnsi="Tahoma" w:cs="Tahoma"/>
          <w:szCs w:val="22"/>
          <w:lang w:val="el-GR"/>
        </w:rPr>
        <w:t xml:space="preserve"> </w:t>
      </w:r>
      <w:r w:rsidR="00C54C91" w:rsidRPr="00071CDB">
        <w:rPr>
          <w:rFonts w:ascii="Tahoma" w:hAnsi="Tahoma" w:cs="Tahoma"/>
          <w:szCs w:val="22"/>
          <w:lang w:val="el-GR"/>
        </w:rPr>
        <w:tab/>
      </w:r>
      <w:r w:rsidRPr="00071CDB">
        <w:rPr>
          <w:rFonts w:ascii="Tahoma" w:hAnsi="Tahoma" w:cs="Tahoma"/>
          <w:szCs w:val="22"/>
          <w:lang w:val="el-GR"/>
        </w:rPr>
        <w:t xml:space="preserve">α) Χορήγηση έντοκης </w:t>
      </w:r>
      <w:r w:rsidR="001C5365" w:rsidRPr="00071CDB">
        <w:rPr>
          <w:rFonts w:ascii="Tahoma" w:hAnsi="Tahoma" w:cs="Tahoma"/>
          <w:szCs w:val="22"/>
          <w:lang w:val="el-GR"/>
        </w:rPr>
        <w:t xml:space="preserve">προκαταβολής μέχρι </w:t>
      </w:r>
      <w:r w:rsidR="001C5365" w:rsidRPr="00071CDB">
        <w:rPr>
          <w:rFonts w:ascii="Tahoma" w:hAnsi="Tahoma" w:cs="Tahoma"/>
          <w:b/>
          <w:bCs/>
          <w:szCs w:val="22"/>
          <w:lang w:val="el-GR"/>
        </w:rPr>
        <w:t>ποσοστού είκοσι</w:t>
      </w:r>
      <w:r w:rsidR="001C5365" w:rsidRPr="00071CDB">
        <w:rPr>
          <w:rFonts w:ascii="Tahoma" w:hAnsi="Tahoma" w:cs="Tahoma"/>
          <w:szCs w:val="22"/>
          <w:lang w:val="el-GR"/>
        </w:rPr>
        <w:t xml:space="preserve"> (</w:t>
      </w:r>
      <w:r w:rsidR="001C5365" w:rsidRPr="00071CDB">
        <w:rPr>
          <w:rFonts w:ascii="Tahoma" w:hAnsi="Tahoma" w:cs="Tahoma"/>
          <w:b/>
          <w:szCs w:val="22"/>
          <w:lang w:val="el-GR"/>
        </w:rPr>
        <w:t>20%</w:t>
      </w:r>
      <w:r w:rsidR="002C50EB" w:rsidRPr="00071CDB">
        <w:rPr>
          <w:rFonts w:ascii="Tahoma" w:hAnsi="Tahoma" w:cs="Tahoma"/>
          <w:szCs w:val="22"/>
          <w:lang w:val="el-GR"/>
        </w:rPr>
        <w:t>) τ</w:t>
      </w:r>
      <w:r w:rsidR="00A82701" w:rsidRPr="00071CDB">
        <w:rPr>
          <w:rFonts w:ascii="Tahoma" w:hAnsi="Tahoma" w:cs="Tahoma"/>
          <w:szCs w:val="22"/>
          <w:lang w:val="el-GR"/>
        </w:rPr>
        <w:t>ου</w:t>
      </w:r>
      <w:r w:rsidR="002C50EB" w:rsidRPr="00071CDB">
        <w:rPr>
          <w:rFonts w:ascii="Tahoma" w:hAnsi="Tahoma" w:cs="Tahoma"/>
          <w:szCs w:val="22"/>
          <w:lang w:val="el-GR"/>
        </w:rPr>
        <w:t xml:space="preserve"> συμβατικ</w:t>
      </w:r>
      <w:r w:rsidR="00A82701" w:rsidRPr="00071CDB">
        <w:rPr>
          <w:rFonts w:ascii="Tahoma" w:hAnsi="Tahoma" w:cs="Tahoma"/>
          <w:szCs w:val="22"/>
          <w:lang w:val="el-GR"/>
        </w:rPr>
        <w:t>ού</w:t>
      </w:r>
      <w:r w:rsidR="002C50EB" w:rsidRPr="00071CDB">
        <w:rPr>
          <w:rFonts w:ascii="Tahoma" w:hAnsi="Tahoma" w:cs="Tahoma"/>
          <w:szCs w:val="22"/>
          <w:lang w:val="el-GR"/>
        </w:rPr>
        <w:t xml:space="preserve"> </w:t>
      </w:r>
      <w:r w:rsidR="00A82701" w:rsidRPr="00071CDB">
        <w:rPr>
          <w:rFonts w:ascii="Tahoma" w:hAnsi="Tahoma" w:cs="Tahoma"/>
          <w:szCs w:val="22"/>
          <w:lang w:val="el-GR"/>
        </w:rPr>
        <w:t xml:space="preserve">τιμήματος </w:t>
      </w:r>
      <w:r w:rsidR="002C50EB" w:rsidRPr="00071CDB">
        <w:rPr>
          <w:rFonts w:ascii="Tahoma" w:hAnsi="Tahoma" w:cs="Tahoma"/>
          <w:szCs w:val="22"/>
          <w:lang w:val="el-GR"/>
        </w:rPr>
        <w:t>χωρίς Φ.Π.Α., με την κατάθεση</w:t>
      </w:r>
      <w:r w:rsidR="00E1337D" w:rsidRPr="00071CDB">
        <w:rPr>
          <w:rFonts w:ascii="Tahoma" w:hAnsi="Tahoma" w:cs="Tahoma"/>
          <w:szCs w:val="22"/>
          <w:lang w:val="el-GR"/>
        </w:rPr>
        <w:t xml:space="preserve"> </w:t>
      </w:r>
      <w:r w:rsidR="002C50EB" w:rsidRPr="00071CDB">
        <w:rPr>
          <w:rFonts w:ascii="Tahoma" w:hAnsi="Tahoma" w:cs="Tahoma"/>
          <w:szCs w:val="22"/>
          <w:lang w:val="el-GR"/>
        </w:rPr>
        <w:t>ισόποσης εγγύησης</w:t>
      </w:r>
      <w:r w:rsidR="00A82701" w:rsidRPr="00071CDB">
        <w:rPr>
          <w:rFonts w:ascii="Tahoma" w:hAnsi="Tahoma" w:cs="Tahoma"/>
          <w:szCs w:val="22"/>
          <w:lang w:val="el-GR"/>
        </w:rPr>
        <w:t>,</w:t>
      </w:r>
      <w:r w:rsidR="002C50EB" w:rsidRPr="00071CDB">
        <w:rPr>
          <w:rFonts w:ascii="Tahoma" w:hAnsi="Tahoma" w:cs="Tahoma"/>
          <w:szCs w:val="22"/>
          <w:lang w:val="el-GR"/>
        </w:rPr>
        <w:t xml:space="preserve"> ,</w:t>
      </w:r>
      <w:r w:rsidR="00E1337D" w:rsidRPr="00071CDB">
        <w:rPr>
          <w:rFonts w:ascii="Tahoma" w:hAnsi="Tahoma" w:cs="Tahoma"/>
          <w:szCs w:val="22"/>
          <w:lang w:val="el-GR"/>
        </w:rPr>
        <w:t xml:space="preserve"> </w:t>
      </w:r>
      <w:r w:rsidR="002C50EB" w:rsidRPr="00071CDB">
        <w:rPr>
          <w:rFonts w:ascii="Tahoma" w:hAnsi="Tahoma" w:cs="Tahoma"/>
          <w:szCs w:val="22"/>
          <w:lang w:val="el-GR"/>
        </w:rPr>
        <w:t>σύμφωνα με τα οριζόμενα στο άρθρο 72§1 περ. δ του ν. 4412/2016 και</w:t>
      </w:r>
      <w:r w:rsidR="00A82701" w:rsidRPr="00071CDB">
        <w:rPr>
          <w:rFonts w:ascii="Tahoma" w:hAnsi="Tahoma" w:cs="Tahoma"/>
          <w:szCs w:val="22"/>
          <w:lang w:val="el-GR"/>
        </w:rPr>
        <w:t xml:space="preserve"> 4.1 </w:t>
      </w:r>
      <w:r w:rsidR="002C50EB" w:rsidRPr="00071CDB">
        <w:rPr>
          <w:rFonts w:ascii="Tahoma" w:hAnsi="Tahoma" w:cs="Tahoma"/>
          <w:szCs w:val="22"/>
          <w:lang w:val="el-GR"/>
        </w:rPr>
        <w:t xml:space="preserve"> της παρούσας. Η παραπάνω προκαταβολή θα είναι </w:t>
      </w:r>
      <w:r w:rsidR="002C50EB" w:rsidRPr="00071CDB">
        <w:rPr>
          <w:rFonts w:ascii="Tahoma" w:hAnsi="Tahoma" w:cs="Tahoma"/>
          <w:szCs w:val="22"/>
          <w:lang w:val="el-GR"/>
        </w:rPr>
        <w:lastRenderedPageBreak/>
        <w:t>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w:t>
      </w:r>
      <w:r w:rsidR="00E1337D" w:rsidRPr="00071CDB">
        <w:rPr>
          <w:rFonts w:ascii="Tahoma" w:hAnsi="Tahoma" w:cs="Tahoma"/>
          <w:szCs w:val="22"/>
          <w:lang w:val="el-GR"/>
        </w:rPr>
        <w:t xml:space="preserve"> </w:t>
      </w:r>
      <w:r w:rsidR="002C50EB" w:rsidRPr="00071CDB">
        <w:rPr>
          <w:rFonts w:ascii="Tahoma" w:hAnsi="Tahoma" w:cs="Tahoma"/>
          <w:szCs w:val="22"/>
          <w:lang w:val="el-GR"/>
        </w:rPr>
        <w:t>θα παραμένει σταθερό μέχρι την εξάντληση του ποσού της χορηγηθείσας προκαταβολής.</w:t>
      </w:r>
    </w:p>
    <w:p w14:paraId="4DDB8A8C" w14:textId="6CEB585A" w:rsidR="00EE40A0" w:rsidRPr="00071CDB" w:rsidRDefault="00996C3E" w:rsidP="00B8545D">
      <w:pPr>
        <w:spacing w:before="120"/>
        <w:ind w:left="432" w:hanging="6"/>
        <w:rPr>
          <w:rFonts w:ascii="Tahoma" w:hAnsi="Tahoma" w:cs="Tahoma"/>
          <w:szCs w:val="22"/>
          <w:lang w:val="el-GR"/>
        </w:rPr>
      </w:pPr>
      <w:r w:rsidRPr="00071CDB">
        <w:rPr>
          <w:rFonts w:ascii="Tahoma" w:hAnsi="Tahoma" w:cs="Tahoma"/>
          <w:szCs w:val="22"/>
          <w:lang w:val="el-GR"/>
        </w:rPr>
        <w:t>β)</w:t>
      </w:r>
      <w:r w:rsidRPr="00071CDB">
        <w:rPr>
          <w:rFonts w:ascii="Tahoma" w:hAnsi="Tahoma" w:cs="Tahoma"/>
          <w:szCs w:val="22"/>
          <w:lang w:val="el-GR"/>
        </w:rPr>
        <w:tab/>
        <w:t xml:space="preserve">Καταβολή </w:t>
      </w:r>
      <w:r w:rsidR="002C50EB" w:rsidRPr="00071CDB">
        <w:rPr>
          <w:rFonts w:ascii="Tahoma" w:hAnsi="Tahoma" w:cs="Tahoma"/>
          <w:szCs w:val="22"/>
          <w:lang w:val="el-GR"/>
        </w:rPr>
        <w:t xml:space="preserve">ποσοστού </w:t>
      </w:r>
      <w:r w:rsidR="007322AD" w:rsidRPr="00071CDB">
        <w:rPr>
          <w:rFonts w:ascii="Tahoma" w:hAnsi="Tahoma" w:cs="Tahoma"/>
          <w:b/>
          <w:szCs w:val="22"/>
          <w:lang w:val="el-GR"/>
        </w:rPr>
        <w:t>σαράντα τοις</w:t>
      </w:r>
      <w:r w:rsidR="001C5365" w:rsidRPr="00071CDB">
        <w:rPr>
          <w:rFonts w:ascii="Tahoma" w:hAnsi="Tahoma" w:cs="Tahoma"/>
          <w:b/>
          <w:szCs w:val="22"/>
          <w:lang w:val="el-GR"/>
        </w:rPr>
        <w:t xml:space="preserve"> εκατό (</w:t>
      </w:r>
      <w:r w:rsidR="007322AD" w:rsidRPr="00071CDB">
        <w:rPr>
          <w:rFonts w:ascii="Tahoma" w:hAnsi="Tahoma" w:cs="Tahoma"/>
          <w:b/>
          <w:szCs w:val="22"/>
          <w:lang w:val="el-GR"/>
        </w:rPr>
        <w:t>40</w:t>
      </w:r>
      <w:r w:rsidR="001C5365" w:rsidRPr="00071CDB">
        <w:rPr>
          <w:rFonts w:ascii="Tahoma" w:hAnsi="Tahoma" w:cs="Tahoma"/>
          <w:b/>
          <w:szCs w:val="22"/>
          <w:lang w:val="el-GR"/>
        </w:rPr>
        <w:t>%)</w:t>
      </w:r>
      <w:r w:rsidR="001C5365" w:rsidRPr="00071CDB">
        <w:rPr>
          <w:rFonts w:ascii="Tahoma" w:hAnsi="Tahoma" w:cs="Tahoma"/>
          <w:szCs w:val="22"/>
          <w:lang w:val="el-GR"/>
        </w:rPr>
        <w:t xml:space="preserve"> του</w:t>
      </w:r>
      <w:r w:rsidRPr="00071CDB">
        <w:rPr>
          <w:rFonts w:ascii="Tahoma" w:hAnsi="Tahoma" w:cs="Tahoma"/>
          <w:szCs w:val="22"/>
          <w:lang w:val="el-GR"/>
        </w:rPr>
        <w:t xml:space="preserve"> συμβατικού τιμήματος, μετά την </w:t>
      </w:r>
      <w:r w:rsidR="00E03D9F" w:rsidRPr="00071CDB">
        <w:rPr>
          <w:rFonts w:ascii="Tahoma" w:hAnsi="Tahoma" w:cs="Tahoma"/>
          <w:szCs w:val="22"/>
          <w:lang w:val="el-GR"/>
        </w:rPr>
        <w:t xml:space="preserve">παραλαβή </w:t>
      </w:r>
      <w:r w:rsidR="00293189" w:rsidRPr="00071CDB">
        <w:rPr>
          <w:rFonts w:ascii="Tahoma" w:hAnsi="Tahoma" w:cs="Tahoma"/>
          <w:szCs w:val="22"/>
          <w:lang w:val="el-GR"/>
        </w:rPr>
        <w:t xml:space="preserve">των </w:t>
      </w:r>
      <w:r w:rsidR="00293189" w:rsidRPr="00071CDB">
        <w:rPr>
          <w:rFonts w:ascii="Tahoma" w:hAnsi="Tahoma" w:cs="Tahoma"/>
          <w:b/>
          <w:szCs w:val="22"/>
          <w:lang w:val="el-GR"/>
        </w:rPr>
        <w:t>Φάσεων 1</w:t>
      </w:r>
      <w:r w:rsidR="007322AD" w:rsidRPr="00071CDB">
        <w:rPr>
          <w:rFonts w:ascii="Tahoma" w:hAnsi="Tahoma" w:cs="Tahoma"/>
          <w:b/>
          <w:szCs w:val="22"/>
          <w:lang w:val="el-GR"/>
        </w:rPr>
        <w:t xml:space="preserve"> έως και</w:t>
      </w:r>
      <w:r w:rsidR="00456B53" w:rsidRPr="00071CDB">
        <w:rPr>
          <w:rFonts w:ascii="Tahoma" w:hAnsi="Tahoma" w:cs="Tahoma"/>
          <w:b/>
          <w:szCs w:val="22"/>
          <w:lang w:val="el-GR"/>
        </w:rPr>
        <w:t xml:space="preserve"> 5</w:t>
      </w:r>
      <w:r w:rsidR="00456B53" w:rsidRPr="00071CDB">
        <w:rPr>
          <w:rFonts w:ascii="Tahoma" w:hAnsi="Tahoma" w:cs="Tahoma"/>
          <w:szCs w:val="22"/>
          <w:lang w:val="el-GR"/>
        </w:rPr>
        <w:t xml:space="preserve"> του Έργου </w:t>
      </w:r>
      <w:r w:rsidR="00E03D9F" w:rsidRPr="00071CDB">
        <w:rPr>
          <w:rFonts w:ascii="Tahoma" w:hAnsi="Tahoma" w:cs="Tahoma"/>
          <w:szCs w:val="22"/>
          <w:lang w:val="el-GR"/>
        </w:rPr>
        <w:t xml:space="preserve">και </w:t>
      </w:r>
      <w:r w:rsidR="005F219A" w:rsidRPr="00071CDB">
        <w:rPr>
          <w:rFonts w:ascii="Tahoma" w:hAnsi="Tahoma" w:cs="Tahoma"/>
          <w:szCs w:val="22"/>
          <w:lang w:val="el-GR"/>
        </w:rPr>
        <w:t>αφού αφαιρεθεί: (</w:t>
      </w:r>
      <w:r w:rsidR="005F219A" w:rsidRPr="00071CDB">
        <w:rPr>
          <w:rFonts w:ascii="Tahoma" w:hAnsi="Tahoma" w:cs="Tahoma"/>
          <w:szCs w:val="22"/>
          <w:lang w:val="en-US"/>
        </w:rPr>
        <w:t>i</w:t>
      </w:r>
      <w:r w:rsidR="005F219A" w:rsidRPr="00071CDB">
        <w:rPr>
          <w:rFonts w:ascii="Tahoma" w:hAnsi="Tahoma" w:cs="Tahoma"/>
          <w:szCs w:val="22"/>
          <w:lang w:val="el-GR"/>
        </w:rPr>
        <w:t>)</w:t>
      </w:r>
      <w:r w:rsidR="00E1337D" w:rsidRPr="00071CDB">
        <w:rPr>
          <w:rFonts w:ascii="Tahoma" w:hAnsi="Tahoma" w:cs="Tahoma"/>
          <w:szCs w:val="22"/>
          <w:lang w:val="el-GR"/>
        </w:rPr>
        <w:t xml:space="preserve"> </w:t>
      </w:r>
      <w:r w:rsidR="00EE40A0" w:rsidRPr="00071CDB">
        <w:rPr>
          <w:rFonts w:ascii="Tahoma" w:hAnsi="Tahoma" w:cs="Tahoma"/>
          <w:szCs w:val="22"/>
          <w:lang w:val="el-GR"/>
        </w:rPr>
        <w:t xml:space="preserve">ποσοστό της χορηγηθείσας προκαταβολής ίσο προς το </w:t>
      </w:r>
      <w:r w:rsidR="005F219A" w:rsidRPr="00071CDB">
        <w:rPr>
          <w:rFonts w:ascii="Tahoma" w:hAnsi="Tahoma" w:cs="Tahoma"/>
          <w:szCs w:val="22"/>
          <w:lang w:val="el-GR"/>
        </w:rPr>
        <w:t xml:space="preserve">ανωτέρω ποσοστό της πληρωμής </w:t>
      </w:r>
      <w:r w:rsidR="00EE40A0" w:rsidRPr="00071CDB">
        <w:rPr>
          <w:rFonts w:ascii="Tahoma" w:hAnsi="Tahoma" w:cs="Tahoma"/>
          <w:szCs w:val="22"/>
          <w:lang w:val="el-GR"/>
        </w:rPr>
        <w:t xml:space="preserve">που καταβάλλεται (αναλογική απόσβεση προκαταβολής), και </w:t>
      </w:r>
      <w:r w:rsidR="005F219A" w:rsidRPr="00071CDB">
        <w:rPr>
          <w:rFonts w:ascii="Tahoma" w:hAnsi="Tahoma" w:cs="Tahoma"/>
          <w:szCs w:val="22"/>
          <w:lang w:val="el-GR" w:eastAsia="el-GR"/>
        </w:rPr>
        <w:t>(</w:t>
      </w:r>
      <w:r w:rsidR="005F219A" w:rsidRPr="00071CDB">
        <w:rPr>
          <w:rFonts w:ascii="Tahoma" w:hAnsi="Tahoma" w:cs="Tahoma"/>
          <w:szCs w:val="22"/>
          <w:lang w:val="en-US" w:eastAsia="el-GR"/>
        </w:rPr>
        <w:t>ii</w:t>
      </w:r>
      <w:r w:rsidR="00EE40A0" w:rsidRPr="00071CDB">
        <w:rPr>
          <w:rFonts w:ascii="Tahoma" w:hAnsi="Tahoma" w:cs="Tahoma"/>
          <w:szCs w:val="22"/>
          <w:lang w:val="el-GR" w:eastAsia="el-GR"/>
        </w:rPr>
        <w:t xml:space="preserve">) </w:t>
      </w:r>
      <w:r w:rsidR="00EE40A0" w:rsidRPr="00071CDB">
        <w:rPr>
          <w:rFonts w:ascii="Tahoma" w:hAnsi="Tahoma" w:cs="Tahoma"/>
          <w:szCs w:val="22"/>
          <w:lang w:val="el-GR"/>
        </w:rPr>
        <w:t xml:space="preserve">ο αντίστοιχος τόκος της προκαταβολής, για χρονικό διάστημα από την ημερομηνία λήψεως της προκαταβολής μέχρι την εν λόγω τμηματική </w:t>
      </w:r>
      <w:r w:rsidR="00032A9F" w:rsidRPr="00071CDB">
        <w:rPr>
          <w:rFonts w:ascii="Tahoma" w:hAnsi="Tahoma" w:cs="Tahoma"/>
          <w:szCs w:val="22"/>
          <w:lang w:val="el-GR"/>
        </w:rPr>
        <w:t>παραλαβή</w:t>
      </w:r>
      <w:r w:rsidR="00EE40A0" w:rsidRPr="00071CDB">
        <w:rPr>
          <w:rFonts w:ascii="Tahoma" w:hAnsi="Tahoma" w:cs="Tahoma"/>
          <w:szCs w:val="22"/>
          <w:lang w:val="el-GR"/>
        </w:rPr>
        <w:t xml:space="preserve">. </w:t>
      </w:r>
    </w:p>
    <w:p w14:paraId="629A8091" w14:textId="3AF616FE" w:rsidR="006458F8" w:rsidRPr="00071CDB" w:rsidRDefault="007322AD" w:rsidP="006777C7">
      <w:pPr>
        <w:spacing w:before="120"/>
        <w:ind w:left="426"/>
        <w:rPr>
          <w:rFonts w:ascii="Tahoma" w:hAnsi="Tahoma" w:cs="Tahoma"/>
          <w:szCs w:val="22"/>
          <w:lang w:val="el-GR"/>
        </w:rPr>
      </w:pPr>
      <w:r w:rsidRPr="00071CDB">
        <w:rPr>
          <w:rFonts w:ascii="Tahoma" w:hAnsi="Tahoma" w:cs="Tahoma"/>
          <w:szCs w:val="22"/>
          <w:lang w:val="el-GR"/>
        </w:rPr>
        <w:t>γ</w:t>
      </w:r>
      <w:r w:rsidR="0068732F" w:rsidRPr="00071CDB">
        <w:rPr>
          <w:rFonts w:ascii="Tahoma" w:hAnsi="Tahoma" w:cs="Tahoma"/>
          <w:szCs w:val="22"/>
          <w:lang w:val="el-GR"/>
        </w:rPr>
        <w:t>)</w:t>
      </w:r>
      <w:r w:rsidR="0068732F" w:rsidRPr="00071CDB">
        <w:rPr>
          <w:rFonts w:ascii="Tahoma" w:hAnsi="Tahoma" w:cs="Tahoma"/>
          <w:szCs w:val="22"/>
          <w:lang w:val="el-GR"/>
        </w:rPr>
        <w:tab/>
        <w:t xml:space="preserve">Καταβολή </w:t>
      </w:r>
      <w:r w:rsidR="001C5365" w:rsidRPr="00071CDB">
        <w:rPr>
          <w:rFonts w:ascii="Tahoma" w:hAnsi="Tahoma" w:cs="Tahoma"/>
          <w:b/>
          <w:bCs/>
          <w:szCs w:val="22"/>
          <w:lang w:val="el-GR"/>
        </w:rPr>
        <w:t>του υπόλοιπου του συμβατικού τιμήματος,</w:t>
      </w:r>
      <w:r w:rsidR="0068732F" w:rsidRPr="00071CDB">
        <w:rPr>
          <w:rFonts w:ascii="Tahoma" w:hAnsi="Tahoma" w:cs="Tahoma"/>
          <w:szCs w:val="22"/>
          <w:lang w:val="el-GR"/>
        </w:rPr>
        <w:t xml:space="preserve"> μετά την οριστική ποιοτική και ποσοτική παραλαβή του συνόλου του Έργου, αφού </w:t>
      </w:r>
      <w:r w:rsidR="00032A9F" w:rsidRPr="00071CDB">
        <w:rPr>
          <w:rFonts w:ascii="Tahoma" w:hAnsi="Tahoma" w:cs="Tahoma"/>
          <w:szCs w:val="22"/>
          <w:lang w:val="el-GR"/>
        </w:rPr>
        <w:t>αφαιρεθεί : (</w:t>
      </w:r>
      <w:r w:rsidR="00032A9F" w:rsidRPr="00071CDB">
        <w:rPr>
          <w:rFonts w:ascii="Tahoma" w:hAnsi="Tahoma" w:cs="Tahoma"/>
          <w:szCs w:val="22"/>
          <w:lang w:val="en-US"/>
        </w:rPr>
        <w:t>i</w:t>
      </w:r>
      <w:r w:rsidR="00032A9F" w:rsidRPr="00071CDB">
        <w:rPr>
          <w:rFonts w:ascii="Tahoma" w:hAnsi="Tahoma" w:cs="Tahoma"/>
          <w:szCs w:val="22"/>
          <w:lang w:val="el-GR"/>
        </w:rPr>
        <w:t xml:space="preserve">) </w:t>
      </w:r>
      <w:r w:rsidR="006458F8" w:rsidRPr="00071CDB">
        <w:rPr>
          <w:rFonts w:ascii="Tahoma" w:hAnsi="Tahoma" w:cs="Tahoma"/>
          <w:szCs w:val="22"/>
          <w:lang w:val="el-GR"/>
        </w:rPr>
        <w:t>το υπόλοιπο</w:t>
      </w:r>
      <w:r w:rsidR="00032A9F" w:rsidRPr="00071CDB">
        <w:rPr>
          <w:rFonts w:ascii="Tahoma" w:hAnsi="Tahoma" w:cs="Tahoma"/>
          <w:szCs w:val="22"/>
          <w:lang w:val="el-GR"/>
        </w:rPr>
        <w:t xml:space="preserve"> ποσοστό της χορηγηθείσας προκαταβολής (αναλογική απόσβεση προκαταβολής), και </w:t>
      </w:r>
      <w:r w:rsidR="00032A9F" w:rsidRPr="00071CDB">
        <w:rPr>
          <w:rFonts w:ascii="Tahoma" w:hAnsi="Tahoma" w:cs="Tahoma"/>
          <w:szCs w:val="22"/>
          <w:lang w:val="el-GR" w:eastAsia="el-GR"/>
        </w:rPr>
        <w:t>(</w:t>
      </w:r>
      <w:r w:rsidR="00032A9F" w:rsidRPr="00071CDB">
        <w:rPr>
          <w:rFonts w:ascii="Tahoma" w:hAnsi="Tahoma" w:cs="Tahoma"/>
          <w:szCs w:val="22"/>
          <w:lang w:val="en-US" w:eastAsia="el-GR"/>
        </w:rPr>
        <w:t>ii</w:t>
      </w:r>
      <w:r w:rsidR="00032A9F" w:rsidRPr="00071CDB">
        <w:rPr>
          <w:rFonts w:ascii="Tahoma" w:hAnsi="Tahoma" w:cs="Tahoma"/>
          <w:szCs w:val="22"/>
          <w:lang w:val="el-GR" w:eastAsia="el-GR"/>
        </w:rPr>
        <w:t>)</w:t>
      </w:r>
      <w:r w:rsidR="006458F8" w:rsidRPr="00071CDB">
        <w:rPr>
          <w:rFonts w:ascii="Tahoma" w:hAnsi="Tahoma" w:cs="Tahoma"/>
          <w:szCs w:val="22"/>
          <w:lang w:val="el-GR" w:eastAsia="el-GR"/>
        </w:rPr>
        <w:t xml:space="preserve"> </w:t>
      </w:r>
      <w:r w:rsidR="006458F8" w:rsidRPr="00071CDB">
        <w:rPr>
          <w:rFonts w:ascii="Tahoma" w:hAnsi="Tahoma" w:cs="Tahoma"/>
          <w:szCs w:val="22"/>
          <w:lang w:val="el-GR"/>
        </w:rPr>
        <w:t>τόκος επί της απομειωμένης από την προηγούμενη πληρωμή</w:t>
      </w:r>
      <w:r w:rsidR="00E1337D" w:rsidRPr="00071CDB">
        <w:rPr>
          <w:rFonts w:ascii="Tahoma" w:hAnsi="Tahoma" w:cs="Tahoma"/>
          <w:szCs w:val="22"/>
          <w:lang w:val="el-GR"/>
        </w:rPr>
        <w:t xml:space="preserve"> </w:t>
      </w:r>
      <w:r w:rsidR="00485A0C" w:rsidRPr="00071CDB">
        <w:rPr>
          <w:rFonts w:ascii="Tahoma" w:hAnsi="Tahoma" w:cs="Tahoma"/>
          <w:szCs w:val="22"/>
          <w:lang w:val="el-GR"/>
        </w:rPr>
        <w:t>(</w:t>
      </w:r>
      <w:r w:rsidR="00A82701" w:rsidRPr="00071CDB">
        <w:rPr>
          <w:rFonts w:ascii="Tahoma" w:hAnsi="Tahoma" w:cs="Tahoma"/>
          <w:szCs w:val="22"/>
          <w:lang w:val="en-US"/>
        </w:rPr>
        <w:t>iii</w:t>
      </w:r>
      <w:r w:rsidR="00485A0C" w:rsidRPr="00071CDB">
        <w:rPr>
          <w:rFonts w:ascii="Tahoma" w:hAnsi="Tahoma" w:cs="Tahoma"/>
          <w:szCs w:val="22"/>
          <w:lang w:val="el-GR"/>
        </w:rPr>
        <w:t xml:space="preserve">) </w:t>
      </w:r>
      <w:r w:rsidR="006458F8" w:rsidRPr="00071CDB">
        <w:rPr>
          <w:rFonts w:ascii="Tahoma" w:hAnsi="Tahoma" w:cs="Tahoma"/>
          <w:szCs w:val="22"/>
          <w:lang w:val="el-GR"/>
        </w:rPr>
        <w:t>προκαταβολής και για το χρονικό διάστημα από την ημερομηνία του υπολογισμού τόκου της προηγούμενης τμηματικής πληρωμής</w:t>
      </w:r>
      <w:r w:rsidR="006458F8" w:rsidRPr="00071CDB">
        <w:rPr>
          <w:rFonts w:ascii="Tahoma" w:hAnsi="Tahoma" w:cs="Tahoma"/>
          <w:szCs w:val="22"/>
        </w:rPr>
        <w:t> </w:t>
      </w:r>
      <w:r w:rsidR="006458F8" w:rsidRPr="00071CDB">
        <w:rPr>
          <w:rFonts w:ascii="Tahoma" w:hAnsi="Tahoma" w:cs="Tahoma"/>
          <w:szCs w:val="22"/>
          <w:lang w:val="el-GR"/>
        </w:rPr>
        <w:t xml:space="preserve">μέχρι την οριστική ποιοτική και ποσοτική παραλαβή του Έργου. </w:t>
      </w:r>
    </w:p>
    <w:p w14:paraId="5C432DB0" w14:textId="3C24DACD" w:rsidR="004D1022" w:rsidRPr="00071CDB" w:rsidRDefault="004D1022" w:rsidP="004D1022">
      <w:pPr>
        <w:tabs>
          <w:tab w:val="left" w:pos="426"/>
        </w:tabs>
        <w:ind w:left="426" w:hanging="426"/>
        <w:rPr>
          <w:rFonts w:ascii="Tahoma" w:hAnsi="Tahoma" w:cs="Tahoma"/>
          <w:color w:val="000000" w:themeColor="text1"/>
          <w:szCs w:val="22"/>
          <w:lang w:val="el-GR"/>
        </w:rPr>
      </w:pPr>
      <w:r w:rsidRPr="00071CDB">
        <w:rPr>
          <w:rFonts w:ascii="Tahoma" w:hAnsi="Tahoma" w:cs="Tahoma"/>
          <w:b/>
          <w:color w:val="000000" w:themeColor="text1"/>
          <w:szCs w:val="22"/>
          <w:lang w:val="el-GR"/>
        </w:rPr>
        <w:t>4)</w:t>
      </w:r>
      <w:r w:rsidRPr="00071CDB">
        <w:rPr>
          <w:rFonts w:ascii="Tahoma" w:hAnsi="Tahoma" w:cs="Tahoma"/>
          <w:color w:val="000000" w:themeColor="text1"/>
          <w:szCs w:val="22"/>
          <w:lang w:val="el-GR"/>
        </w:rPr>
        <w:t xml:space="preserve"> </w:t>
      </w:r>
      <w:r w:rsidRPr="00071CDB">
        <w:rPr>
          <w:rFonts w:ascii="Tahoma" w:hAnsi="Tahoma" w:cs="Tahoma"/>
          <w:color w:val="000000" w:themeColor="text1"/>
          <w:szCs w:val="22"/>
          <w:lang w:val="el-GR"/>
        </w:rPr>
        <w:tab/>
        <w:t xml:space="preserve">α) </w:t>
      </w:r>
      <w:r w:rsidR="001C5365" w:rsidRPr="00071CDB">
        <w:rPr>
          <w:rFonts w:ascii="Tahoma" w:hAnsi="Tahoma" w:cs="Tahoma"/>
          <w:color w:val="000000" w:themeColor="text1"/>
          <w:szCs w:val="22"/>
          <w:lang w:val="el-GR"/>
        </w:rPr>
        <w:t>Καταβολή ποσοστού</w:t>
      </w:r>
      <w:r w:rsidR="001C5365" w:rsidRPr="00071CDB">
        <w:rPr>
          <w:rFonts w:ascii="Tahoma" w:hAnsi="Tahoma" w:cs="Tahoma"/>
          <w:b/>
          <w:bCs/>
          <w:color w:val="000000" w:themeColor="text1"/>
          <w:szCs w:val="22"/>
          <w:lang w:val="el-GR"/>
        </w:rPr>
        <w:t xml:space="preserve"> </w:t>
      </w:r>
      <w:r w:rsidR="00592686" w:rsidRPr="00071CDB">
        <w:rPr>
          <w:rFonts w:ascii="Tahoma" w:hAnsi="Tahoma" w:cs="Tahoma"/>
          <w:b/>
          <w:bCs/>
          <w:color w:val="000000" w:themeColor="text1"/>
          <w:szCs w:val="22"/>
          <w:lang w:val="el-GR"/>
        </w:rPr>
        <w:t>τριάντα</w:t>
      </w:r>
      <w:r w:rsidR="007322AD" w:rsidRPr="00071CDB">
        <w:rPr>
          <w:rFonts w:ascii="Tahoma" w:hAnsi="Tahoma" w:cs="Tahoma"/>
          <w:b/>
          <w:bCs/>
          <w:color w:val="000000" w:themeColor="text1"/>
          <w:szCs w:val="22"/>
          <w:lang w:val="el-GR"/>
        </w:rPr>
        <w:t xml:space="preserve"> τοις εκατό</w:t>
      </w:r>
      <w:r w:rsidR="001C5365" w:rsidRPr="00071CDB">
        <w:rPr>
          <w:rFonts w:ascii="Tahoma" w:hAnsi="Tahoma" w:cs="Tahoma"/>
          <w:b/>
          <w:bCs/>
          <w:color w:val="000000" w:themeColor="text1"/>
          <w:szCs w:val="22"/>
          <w:lang w:val="el-GR"/>
        </w:rPr>
        <w:t xml:space="preserve"> (</w:t>
      </w:r>
      <w:r w:rsidR="00592686" w:rsidRPr="00071CDB">
        <w:rPr>
          <w:rFonts w:ascii="Tahoma" w:hAnsi="Tahoma" w:cs="Tahoma"/>
          <w:b/>
          <w:bCs/>
          <w:color w:val="000000" w:themeColor="text1"/>
          <w:szCs w:val="22"/>
          <w:lang w:val="el-GR"/>
        </w:rPr>
        <w:t>30</w:t>
      </w:r>
      <w:r w:rsidR="001C5365" w:rsidRPr="00071CDB">
        <w:rPr>
          <w:rFonts w:ascii="Tahoma" w:hAnsi="Tahoma" w:cs="Tahoma"/>
          <w:b/>
          <w:bCs/>
          <w:color w:val="000000" w:themeColor="text1"/>
          <w:szCs w:val="22"/>
          <w:lang w:val="el-GR"/>
        </w:rPr>
        <w:t>%)</w:t>
      </w:r>
      <w:r w:rsidR="001C5365" w:rsidRPr="00071CDB">
        <w:rPr>
          <w:rFonts w:ascii="Tahoma" w:hAnsi="Tahoma" w:cs="Tahoma"/>
          <w:color w:val="000000" w:themeColor="text1"/>
          <w:szCs w:val="22"/>
          <w:lang w:val="el-GR"/>
        </w:rPr>
        <w:t xml:space="preserve"> του συμβατικού τιμήματος, μετά την παραλαβή της </w:t>
      </w:r>
      <w:r w:rsidR="001C5365" w:rsidRPr="00071CDB">
        <w:rPr>
          <w:rFonts w:ascii="Tahoma" w:hAnsi="Tahoma" w:cs="Tahoma"/>
          <w:b/>
          <w:bCs/>
          <w:color w:val="000000" w:themeColor="text1"/>
          <w:szCs w:val="22"/>
          <w:lang w:val="el-GR"/>
        </w:rPr>
        <w:t>Φάσης 1</w:t>
      </w:r>
      <w:r w:rsidR="00592686" w:rsidRPr="00071CDB">
        <w:rPr>
          <w:rFonts w:ascii="Tahoma" w:hAnsi="Tahoma" w:cs="Tahoma"/>
          <w:b/>
          <w:bCs/>
          <w:color w:val="000000" w:themeColor="text1"/>
          <w:szCs w:val="22"/>
          <w:lang w:val="el-GR"/>
        </w:rPr>
        <w:t xml:space="preserve"> και 2</w:t>
      </w:r>
      <w:r w:rsidR="002442F0" w:rsidRPr="00071CDB">
        <w:rPr>
          <w:rFonts w:ascii="Tahoma" w:hAnsi="Tahoma" w:cs="Tahoma"/>
          <w:b/>
          <w:bCs/>
          <w:color w:val="000000" w:themeColor="text1"/>
          <w:szCs w:val="22"/>
          <w:lang w:val="el-GR"/>
        </w:rPr>
        <w:t xml:space="preserve"> </w:t>
      </w:r>
      <w:r w:rsidR="001C5365" w:rsidRPr="00071CDB">
        <w:rPr>
          <w:rFonts w:ascii="Tahoma" w:hAnsi="Tahoma" w:cs="Tahoma"/>
          <w:color w:val="000000" w:themeColor="text1"/>
          <w:szCs w:val="22"/>
          <w:lang w:val="el-GR"/>
        </w:rPr>
        <w:t>του Έργου.</w:t>
      </w:r>
      <w:r w:rsidRPr="00071CDB">
        <w:rPr>
          <w:rFonts w:ascii="Tahoma" w:hAnsi="Tahoma" w:cs="Tahoma"/>
          <w:color w:val="000000" w:themeColor="text1"/>
          <w:szCs w:val="22"/>
          <w:lang w:val="el-GR"/>
        </w:rPr>
        <w:t xml:space="preserve"> </w:t>
      </w:r>
    </w:p>
    <w:p w14:paraId="183CB22D" w14:textId="3C237C6E" w:rsidR="004D1022" w:rsidRPr="00071CDB" w:rsidRDefault="004D1022" w:rsidP="004D1022">
      <w:pPr>
        <w:tabs>
          <w:tab w:val="left" w:pos="426"/>
        </w:tabs>
        <w:ind w:left="426" w:hanging="426"/>
        <w:rPr>
          <w:rFonts w:ascii="Tahoma" w:hAnsi="Tahoma" w:cs="Tahoma"/>
          <w:color w:val="000000" w:themeColor="text1"/>
          <w:szCs w:val="22"/>
          <w:lang w:val="el-GR"/>
        </w:rPr>
      </w:pPr>
      <w:r w:rsidRPr="00071CDB">
        <w:rPr>
          <w:rFonts w:ascii="Tahoma" w:hAnsi="Tahoma" w:cs="Tahoma"/>
          <w:color w:val="000000" w:themeColor="text1"/>
          <w:szCs w:val="22"/>
          <w:lang w:val="el-GR"/>
        </w:rPr>
        <w:tab/>
        <w:t xml:space="preserve">β) Καταβολή ποσοστού </w:t>
      </w:r>
      <w:r w:rsidR="00592686" w:rsidRPr="00071CDB">
        <w:rPr>
          <w:rFonts w:ascii="Tahoma" w:hAnsi="Tahoma" w:cs="Tahoma"/>
          <w:b/>
          <w:bCs/>
          <w:color w:val="000000" w:themeColor="text1"/>
          <w:szCs w:val="22"/>
          <w:lang w:val="el-GR"/>
        </w:rPr>
        <w:t>τριάντα</w:t>
      </w:r>
      <w:r w:rsidR="00FC4E3C" w:rsidRPr="00071CDB">
        <w:rPr>
          <w:rFonts w:ascii="Tahoma" w:hAnsi="Tahoma" w:cs="Tahoma"/>
          <w:b/>
          <w:bCs/>
          <w:color w:val="000000" w:themeColor="text1"/>
          <w:szCs w:val="22"/>
          <w:lang w:val="el-GR"/>
        </w:rPr>
        <w:t xml:space="preserve"> </w:t>
      </w:r>
      <w:r w:rsidRPr="00071CDB">
        <w:rPr>
          <w:rFonts w:ascii="Tahoma" w:hAnsi="Tahoma" w:cs="Tahoma"/>
          <w:b/>
          <w:bCs/>
          <w:color w:val="000000" w:themeColor="text1"/>
          <w:szCs w:val="22"/>
          <w:lang w:val="el-GR"/>
        </w:rPr>
        <w:t>τοις εκατό (</w:t>
      </w:r>
      <w:r w:rsidR="00592686" w:rsidRPr="00071CDB">
        <w:rPr>
          <w:rFonts w:ascii="Tahoma" w:hAnsi="Tahoma" w:cs="Tahoma"/>
          <w:b/>
          <w:bCs/>
          <w:color w:val="000000" w:themeColor="text1"/>
          <w:szCs w:val="22"/>
          <w:lang w:val="el-GR"/>
        </w:rPr>
        <w:t>30</w:t>
      </w:r>
      <w:r w:rsidRPr="00071CDB">
        <w:rPr>
          <w:rFonts w:ascii="Tahoma" w:hAnsi="Tahoma" w:cs="Tahoma"/>
          <w:b/>
          <w:bCs/>
          <w:color w:val="000000" w:themeColor="text1"/>
          <w:szCs w:val="22"/>
          <w:lang w:val="el-GR"/>
        </w:rPr>
        <w:t>%)</w:t>
      </w:r>
      <w:r w:rsidRPr="00071CDB">
        <w:rPr>
          <w:rFonts w:ascii="Tahoma" w:hAnsi="Tahoma" w:cs="Tahoma"/>
          <w:color w:val="000000" w:themeColor="text1"/>
          <w:szCs w:val="22"/>
          <w:lang w:val="el-GR"/>
        </w:rPr>
        <w:t xml:space="preserve"> του συμβατικού τιμήματος, μετά την παραλαβή τ</w:t>
      </w:r>
      <w:r w:rsidR="00592686" w:rsidRPr="00071CDB">
        <w:rPr>
          <w:rFonts w:ascii="Tahoma" w:hAnsi="Tahoma" w:cs="Tahoma"/>
          <w:b/>
          <w:bCs/>
          <w:color w:val="000000" w:themeColor="text1"/>
          <w:szCs w:val="22"/>
          <w:lang w:val="el-GR"/>
        </w:rPr>
        <w:t>ων Φάσεων 3, 4 και 5</w:t>
      </w:r>
      <w:r w:rsidR="002442F0" w:rsidRPr="00071CDB">
        <w:rPr>
          <w:rFonts w:ascii="Tahoma" w:hAnsi="Tahoma" w:cs="Tahoma"/>
          <w:b/>
          <w:bCs/>
          <w:color w:val="000000" w:themeColor="text1"/>
          <w:szCs w:val="22"/>
          <w:lang w:val="el-GR"/>
        </w:rPr>
        <w:t xml:space="preserve"> </w:t>
      </w:r>
      <w:r w:rsidR="002442F0" w:rsidRPr="00071CDB">
        <w:rPr>
          <w:rFonts w:ascii="Tahoma" w:hAnsi="Tahoma" w:cs="Tahoma"/>
          <w:bCs/>
          <w:color w:val="000000" w:themeColor="text1"/>
          <w:szCs w:val="22"/>
          <w:lang w:val="el-GR"/>
        </w:rPr>
        <w:t>του Έργου</w:t>
      </w:r>
    </w:p>
    <w:p w14:paraId="55F3D672" w14:textId="2DF8661B" w:rsidR="004D1022" w:rsidRPr="00071CDB" w:rsidRDefault="00FF7A96" w:rsidP="004D1022">
      <w:pPr>
        <w:tabs>
          <w:tab w:val="left" w:pos="426"/>
        </w:tabs>
        <w:ind w:left="426" w:hanging="426"/>
        <w:rPr>
          <w:rFonts w:ascii="Tahoma" w:hAnsi="Tahoma" w:cs="Tahoma"/>
          <w:color w:val="000000" w:themeColor="text1"/>
          <w:szCs w:val="22"/>
          <w:lang w:val="el-GR"/>
        </w:rPr>
      </w:pPr>
      <w:r w:rsidRPr="00071CDB">
        <w:rPr>
          <w:rFonts w:ascii="Tahoma" w:hAnsi="Tahoma" w:cs="Tahoma"/>
          <w:color w:val="000000" w:themeColor="text1"/>
          <w:szCs w:val="22"/>
          <w:lang w:val="el-GR"/>
        </w:rPr>
        <w:tab/>
      </w:r>
      <w:r w:rsidR="00592686" w:rsidRPr="00071CDB">
        <w:rPr>
          <w:rFonts w:ascii="Tahoma" w:hAnsi="Tahoma" w:cs="Tahoma"/>
          <w:color w:val="000000" w:themeColor="text1"/>
          <w:szCs w:val="22"/>
          <w:lang w:val="el-GR"/>
        </w:rPr>
        <w:t>γ</w:t>
      </w:r>
      <w:r w:rsidR="004D1022" w:rsidRPr="00071CDB">
        <w:rPr>
          <w:rFonts w:ascii="Tahoma" w:hAnsi="Tahoma" w:cs="Tahoma"/>
          <w:color w:val="000000" w:themeColor="text1"/>
          <w:szCs w:val="22"/>
          <w:lang w:val="el-GR"/>
        </w:rPr>
        <w:t xml:space="preserve">) </w:t>
      </w:r>
      <w:r w:rsidR="00A82701" w:rsidRPr="00071CDB">
        <w:rPr>
          <w:rFonts w:ascii="Tahoma" w:hAnsi="Tahoma" w:cs="Tahoma"/>
          <w:color w:val="000000" w:themeColor="text1"/>
          <w:szCs w:val="22"/>
          <w:lang w:val="en-US"/>
        </w:rPr>
        <w:t>To</w:t>
      </w:r>
      <w:r w:rsidR="001C5365" w:rsidRPr="00071CDB">
        <w:rPr>
          <w:rFonts w:ascii="Tahoma" w:hAnsi="Tahoma" w:cs="Tahoma"/>
          <w:color w:val="000000" w:themeColor="text1"/>
          <w:szCs w:val="22"/>
          <w:lang w:val="el-GR"/>
        </w:rPr>
        <w:t xml:space="preserve"> </w:t>
      </w:r>
      <w:r w:rsidR="001C5365" w:rsidRPr="00071CDB">
        <w:rPr>
          <w:rFonts w:ascii="Tahoma" w:hAnsi="Tahoma" w:cs="Tahoma"/>
          <w:b/>
          <w:bCs/>
          <w:color w:val="000000" w:themeColor="text1"/>
          <w:szCs w:val="22"/>
          <w:lang w:val="el-GR"/>
        </w:rPr>
        <w:t>υπολοίπο του συμβατικού τιμήματος</w:t>
      </w:r>
      <w:r w:rsidR="004D1022" w:rsidRPr="00071CDB">
        <w:rPr>
          <w:rFonts w:ascii="Tahoma" w:hAnsi="Tahoma" w:cs="Tahoma"/>
          <w:color w:val="000000" w:themeColor="text1"/>
          <w:szCs w:val="22"/>
          <w:lang w:val="el-GR"/>
        </w:rPr>
        <w:t xml:space="preserve"> μετά την οριστική ποιοτική και ποσοτική παραλαβή του συνόλου του Έργου.</w:t>
      </w:r>
    </w:p>
    <w:p w14:paraId="0676B3DA" w14:textId="429F78AB" w:rsidR="00E22C5B" w:rsidRPr="00071CDB" w:rsidRDefault="00E22C5B" w:rsidP="00E22C5B">
      <w:pPr>
        <w:rPr>
          <w:rFonts w:ascii="Tahoma" w:hAnsi="Tahoma" w:cs="Tahoma"/>
          <w:szCs w:val="22"/>
          <w:lang w:val="el-GR"/>
        </w:rPr>
      </w:pPr>
      <w:r w:rsidRPr="00071CDB">
        <w:rPr>
          <w:rFonts w:ascii="Tahoma" w:hAnsi="Tahoma" w:cs="Tahoma"/>
          <w:szCs w:val="22"/>
          <w:lang w:val="el-GR"/>
        </w:rPr>
        <w:t>Επισημαίνεται ότι η παραπάνω προκαταβολή</w:t>
      </w:r>
      <w:r w:rsidR="00592686" w:rsidRPr="00071CDB">
        <w:rPr>
          <w:rFonts w:ascii="Tahoma" w:hAnsi="Tahoma" w:cs="Tahoma"/>
          <w:szCs w:val="22"/>
          <w:lang w:val="el-GR"/>
        </w:rPr>
        <w:t xml:space="preserve"> (όπου προβλέπεται)</w:t>
      </w:r>
      <w:r w:rsidRPr="00071CDB">
        <w:rPr>
          <w:rFonts w:ascii="Tahoma" w:hAnsi="Tahoma" w:cs="Tahoma"/>
          <w:szCs w:val="22"/>
          <w:lang w:val="el-GR"/>
        </w:rPr>
        <w:t xml:space="preserve"> δύναται να χορηγηθεί και τμηματικά. </w:t>
      </w:r>
    </w:p>
    <w:p w14:paraId="12DE5CE8" w14:textId="77777777" w:rsidR="00E22C5B" w:rsidRPr="00071CDB" w:rsidRDefault="00E22C5B" w:rsidP="00E22C5B">
      <w:pPr>
        <w:rPr>
          <w:rFonts w:ascii="Tahoma" w:hAnsi="Tahoma" w:cs="Tahoma"/>
          <w:szCs w:val="22"/>
          <w:lang w:val="el-GR"/>
        </w:rPr>
      </w:pPr>
      <w:r w:rsidRPr="00071CDB">
        <w:rPr>
          <w:rFonts w:ascii="Tahoma" w:hAnsi="Tahoma" w:cs="Tahoma"/>
          <w:szCs w:val="22"/>
          <w:lang w:val="el-GR"/>
        </w:rPr>
        <w:t xml:space="preserve">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 </w:t>
      </w:r>
    </w:p>
    <w:p w14:paraId="779EF849" w14:textId="77777777" w:rsidR="00E22C5B" w:rsidRPr="00071CDB" w:rsidRDefault="00E22C5B" w:rsidP="00E22C5B">
      <w:pPr>
        <w:rPr>
          <w:rFonts w:ascii="Tahoma" w:hAnsi="Tahoma" w:cs="Tahoma"/>
          <w:szCs w:val="22"/>
          <w:lang w:val="el-GR"/>
        </w:rPr>
      </w:pPr>
      <w:r w:rsidRPr="00071CDB">
        <w:rPr>
          <w:rFonts w:ascii="Tahoma" w:hAnsi="Tahoma" w:cs="Tahoma"/>
          <w:szCs w:val="22"/>
          <w:lang w:val="el-GR"/>
        </w:rPr>
        <w:t xml:space="preserve">5.1.2. Toν Ανάδοχο βαρύνουν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 </w:t>
      </w:r>
    </w:p>
    <w:p w14:paraId="28A7F7B7" w14:textId="77777777" w:rsidR="00E22C5B" w:rsidRPr="00071CDB" w:rsidRDefault="00E22C5B" w:rsidP="00E22C5B">
      <w:pPr>
        <w:rPr>
          <w:rFonts w:ascii="Tahoma" w:hAnsi="Tahoma" w:cs="Tahoma"/>
          <w:szCs w:val="22"/>
          <w:lang w:val="el-GR"/>
        </w:rPr>
      </w:pPr>
      <w:r w:rsidRPr="00071CDB">
        <w:rPr>
          <w:rFonts w:ascii="Tahoma" w:hAnsi="Tahoma" w:cs="Tahoma"/>
          <w:szCs w:val="22"/>
          <w:lang w:val="el-GR"/>
        </w:rPr>
        <w:t xml:space="preserve">Ιδίως βαρύνεται με τις ακόλουθες κρατήσεις: </w:t>
      </w:r>
    </w:p>
    <w:p w14:paraId="7F7DE4AF" w14:textId="77777777" w:rsidR="000E0AF6" w:rsidRPr="00071CDB" w:rsidRDefault="000E0AF6" w:rsidP="000E0AF6">
      <w:pPr>
        <w:rPr>
          <w:rFonts w:ascii="Tahoma" w:hAnsi="Tahoma" w:cs="Tahoma"/>
          <w:szCs w:val="22"/>
          <w:lang w:val="el-GR"/>
        </w:rPr>
      </w:pPr>
      <w:bookmarkStart w:id="166" w:name="_Hlk118712168"/>
      <w:r w:rsidRPr="00071CDB">
        <w:rPr>
          <w:rFonts w:ascii="Tahoma" w:hAnsi="Tahoma" w:cs="Tahoma"/>
          <w:szCs w:val="22"/>
          <w:lang w:val="el-GR"/>
        </w:rPr>
        <w:t>α) Κράτηση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1BBB12E0" w14:textId="77777777" w:rsidR="000E0AF6" w:rsidRPr="00071CDB" w:rsidRDefault="000E0AF6" w:rsidP="000E0AF6">
      <w:pPr>
        <w:rPr>
          <w:rFonts w:ascii="Tahoma" w:hAnsi="Tahoma" w:cs="Tahoma"/>
          <w:szCs w:val="22"/>
          <w:lang w:val="el-GR"/>
        </w:rPr>
      </w:pPr>
      <w:r w:rsidRPr="00071CDB">
        <w:rPr>
          <w:rFonts w:ascii="Tahoma" w:hAnsi="Tahoma" w:cs="Tahoma"/>
          <w:szCs w:val="22"/>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72CFD43E" w14:textId="77777777" w:rsidR="000E0AF6" w:rsidRPr="00071CDB" w:rsidRDefault="000E0AF6" w:rsidP="000E0AF6">
      <w:pPr>
        <w:rPr>
          <w:rFonts w:ascii="Tahoma" w:hAnsi="Tahoma" w:cs="Tahoma"/>
          <w:szCs w:val="22"/>
          <w:lang w:val="el-GR"/>
        </w:rPr>
      </w:pPr>
      <w:r w:rsidRPr="00071CDB">
        <w:rPr>
          <w:rFonts w:ascii="Tahoma" w:hAnsi="Tahoma" w:cs="Tahoma"/>
          <w:szCs w:val="22"/>
          <w:lang w:val="el-GR"/>
        </w:rPr>
        <w:t>Τράπεζα της Ελλάδας:   ΙΒΑΝ GR 2001000240000000026180286</w:t>
      </w:r>
    </w:p>
    <w:p w14:paraId="2A0E498F" w14:textId="77777777" w:rsidR="000E0AF6" w:rsidRPr="00071CDB" w:rsidRDefault="000E0AF6" w:rsidP="000E0AF6">
      <w:pPr>
        <w:rPr>
          <w:rFonts w:ascii="Tahoma" w:hAnsi="Tahoma" w:cs="Tahoma"/>
          <w:szCs w:val="22"/>
          <w:lang w:val="el-GR"/>
        </w:rPr>
      </w:pPr>
      <w:r w:rsidRPr="00071CDB">
        <w:rPr>
          <w:rFonts w:ascii="Tahoma" w:hAnsi="Tahoma" w:cs="Tahoma"/>
          <w:szCs w:val="22"/>
          <w:lang w:val="el-GR"/>
        </w:rPr>
        <w:t>Τράπεζα ΠΕΙΡΑΙΩΣ:       ΙΒΑΝ GR 1901721360005136088985432</w:t>
      </w:r>
    </w:p>
    <w:bookmarkEnd w:id="166"/>
    <w:p w14:paraId="26CB15F3" w14:textId="77777777" w:rsidR="00E22C5B" w:rsidRPr="00071CDB" w:rsidRDefault="00E22C5B" w:rsidP="00E22C5B">
      <w:pPr>
        <w:rPr>
          <w:rFonts w:ascii="Tahoma" w:hAnsi="Tahoma" w:cs="Tahoma"/>
          <w:szCs w:val="22"/>
          <w:lang w:val="el-GR"/>
        </w:rPr>
      </w:pPr>
      <w:r w:rsidRPr="00071CDB">
        <w:rPr>
          <w:rFonts w:ascii="Tahoma" w:hAnsi="Tahoma" w:cs="Tahoma"/>
          <w:szCs w:val="22"/>
          <w:lang w:val="el-GR"/>
        </w:rPr>
        <w:lastRenderedPageBreak/>
        <w:t>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5815D12F" w14:textId="77777777" w:rsidR="00E22C5B" w:rsidRPr="00071CDB" w:rsidRDefault="00E22C5B" w:rsidP="00E22C5B">
      <w:pPr>
        <w:rPr>
          <w:rFonts w:ascii="Tahoma" w:hAnsi="Tahoma" w:cs="Tahoma"/>
          <w:szCs w:val="22"/>
          <w:lang w:val="el-GR"/>
        </w:rPr>
      </w:pPr>
      <w:r w:rsidRPr="00071CDB">
        <w:rPr>
          <w:rFonts w:ascii="Tahoma" w:hAnsi="Tahoma"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5806E3F8" w14:textId="77777777" w:rsidR="00E22C5B" w:rsidRPr="00071CDB" w:rsidRDefault="00E22C5B" w:rsidP="00E22C5B">
      <w:pPr>
        <w:rPr>
          <w:rFonts w:ascii="Tahoma" w:hAnsi="Tahoma" w:cs="Tahoma"/>
          <w:szCs w:val="22"/>
          <w:lang w:val="el-GR"/>
        </w:rPr>
      </w:pPr>
      <w:r w:rsidRPr="00071CDB">
        <w:rPr>
          <w:rFonts w:ascii="Tahoma" w:hAnsi="Tahoma" w:cs="Tahoma"/>
          <w:szCs w:val="22"/>
          <w:lang w:val="el-GR"/>
        </w:rPr>
        <w:t> </w:t>
      </w:r>
    </w:p>
    <w:p w14:paraId="1B649084" w14:textId="77777777" w:rsidR="008338F0" w:rsidRPr="00071CDB" w:rsidRDefault="00331981"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67" w:name="_Ref496607484"/>
      <w:bookmarkStart w:id="168" w:name="_Toc128490233"/>
      <w:r w:rsidRPr="00071CDB">
        <w:rPr>
          <w:rFonts w:ascii="Tahoma" w:hAnsi="Tahoma" w:cs="Tahoma"/>
          <w:sz w:val="22"/>
          <w:lang w:val="el-GR"/>
        </w:rPr>
        <w:t>Κήρυξη οικονομικού φορέα έ</w:t>
      </w:r>
      <w:r w:rsidR="003355E7" w:rsidRPr="00071CDB">
        <w:rPr>
          <w:rFonts w:ascii="Tahoma" w:hAnsi="Tahoma" w:cs="Tahoma"/>
          <w:sz w:val="22"/>
          <w:lang w:val="el-GR"/>
        </w:rPr>
        <w:t>κπτ</w:t>
      </w:r>
      <w:r w:rsidRPr="00071CDB">
        <w:rPr>
          <w:rFonts w:ascii="Tahoma" w:hAnsi="Tahoma" w:cs="Tahoma"/>
          <w:sz w:val="22"/>
          <w:lang w:val="el-GR"/>
        </w:rPr>
        <w:t>ω</w:t>
      </w:r>
      <w:r w:rsidR="003355E7" w:rsidRPr="00071CDB">
        <w:rPr>
          <w:rFonts w:ascii="Tahoma" w:hAnsi="Tahoma" w:cs="Tahoma"/>
          <w:sz w:val="22"/>
          <w:lang w:val="el-GR"/>
        </w:rPr>
        <w:t>του - Κυρώσεις</w:t>
      </w:r>
      <w:bookmarkEnd w:id="167"/>
      <w:bookmarkEnd w:id="168"/>
      <w:r w:rsidR="003355E7" w:rsidRPr="00071CDB">
        <w:rPr>
          <w:rFonts w:ascii="Tahoma" w:hAnsi="Tahoma" w:cs="Tahoma"/>
          <w:sz w:val="22"/>
          <w:lang w:val="el-GR"/>
        </w:rPr>
        <w:t xml:space="preserve"> </w:t>
      </w:r>
    </w:p>
    <w:p w14:paraId="7C08CF3F" w14:textId="77777777" w:rsidR="00E22C5B" w:rsidRPr="00071CDB" w:rsidRDefault="00E22C5B" w:rsidP="00E22C5B">
      <w:pPr>
        <w:suppressAutoHyphens w:val="0"/>
        <w:autoSpaceDE w:val="0"/>
        <w:rPr>
          <w:rFonts w:ascii="Tahoma" w:eastAsia="SimSun" w:hAnsi="Tahoma" w:cs="Tahoma"/>
          <w:szCs w:val="22"/>
          <w:lang w:val="el-GR"/>
        </w:rPr>
      </w:pPr>
      <w:r w:rsidRPr="00071CDB">
        <w:rPr>
          <w:rFonts w:ascii="Tahoma" w:eastAsia="SimSun" w:hAnsi="Tahoma" w:cs="Tahoma"/>
          <w:szCs w:val="22"/>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w:t>
      </w:r>
    </w:p>
    <w:p w14:paraId="7903A609" w14:textId="77777777" w:rsidR="00E22C5B" w:rsidRPr="00071CDB" w:rsidRDefault="00E22C5B" w:rsidP="00E22C5B">
      <w:pPr>
        <w:suppressAutoHyphens w:val="0"/>
        <w:autoSpaceDE w:val="0"/>
        <w:rPr>
          <w:rFonts w:ascii="Tahoma" w:eastAsia="SimSun" w:hAnsi="Tahoma" w:cs="Tahoma"/>
          <w:szCs w:val="22"/>
          <w:lang w:val="el-GR"/>
        </w:rPr>
      </w:pPr>
      <w:r w:rsidRPr="00071CDB">
        <w:rPr>
          <w:rFonts w:ascii="Tahoma" w:eastAsia="SimSun" w:hAnsi="Tahoma" w:cs="Tahoma"/>
          <w:szCs w:val="22"/>
          <w:lang w:val="el-GR"/>
        </w:rPr>
        <w:t>α) στην περίπτωση της παρ. 7 του άρθρου 105 περί κατακύρωσης και σύναψης σύμβασης</w:t>
      </w:r>
    </w:p>
    <w:p w14:paraId="1C0594BE" w14:textId="77777777" w:rsidR="00E22C5B" w:rsidRPr="00071CDB" w:rsidRDefault="00E22C5B" w:rsidP="00E22C5B">
      <w:pPr>
        <w:suppressAutoHyphens w:val="0"/>
        <w:autoSpaceDE w:val="0"/>
        <w:rPr>
          <w:rFonts w:ascii="Tahoma" w:eastAsia="SimSun" w:hAnsi="Tahoma" w:cs="Tahoma"/>
          <w:szCs w:val="22"/>
          <w:lang w:val="el-GR"/>
        </w:rPr>
      </w:pPr>
      <w:r w:rsidRPr="00071CDB">
        <w:rPr>
          <w:rFonts w:ascii="Tahoma" w:eastAsia="SimSun" w:hAnsi="Tahoma" w:cs="Tahoma"/>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1D27FF0A" w14:textId="77777777" w:rsidR="00E22C5B" w:rsidRPr="00071CDB" w:rsidRDefault="00E22C5B" w:rsidP="00E22C5B">
      <w:pPr>
        <w:suppressAutoHyphens w:val="0"/>
        <w:autoSpaceDE w:val="0"/>
        <w:rPr>
          <w:rFonts w:ascii="Tahoma" w:eastAsia="SimSun" w:hAnsi="Tahoma" w:cs="Tahoma"/>
          <w:szCs w:val="22"/>
          <w:lang w:val="el-GR"/>
        </w:rPr>
      </w:pPr>
      <w:r w:rsidRPr="00071CDB">
        <w:rPr>
          <w:rFonts w:ascii="Tahoma" w:eastAsia="SimSun" w:hAnsi="Tahoma" w:cs="Tahoma"/>
          <w:szCs w:val="22"/>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226FD716" w14:textId="77777777" w:rsidR="00E22C5B" w:rsidRPr="00071CDB" w:rsidRDefault="00E22C5B" w:rsidP="00E22C5B">
      <w:pPr>
        <w:suppressAutoHyphens w:val="0"/>
        <w:autoSpaceDE w:val="0"/>
        <w:rPr>
          <w:rFonts w:ascii="Tahoma" w:eastAsia="SimSun" w:hAnsi="Tahoma" w:cs="Tahoma"/>
          <w:szCs w:val="22"/>
          <w:lang w:val="el-GR"/>
        </w:rPr>
      </w:pPr>
      <w:r w:rsidRPr="00071CDB">
        <w:rPr>
          <w:rFonts w:ascii="Tahoma" w:eastAsia="SimSun" w:hAnsi="Tahoma" w:cs="Tahoma"/>
          <w:szCs w:val="22"/>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 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379B202A" w14:textId="77777777" w:rsidR="00E22C5B" w:rsidRPr="00071CDB" w:rsidRDefault="00E22C5B" w:rsidP="00E22C5B">
      <w:pPr>
        <w:suppressAutoHyphens w:val="0"/>
        <w:autoSpaceDE w:val="0"/>
        <w:rPr>
          <w:rFonts w:ascii="Tahoma" w:eastAsia="SimSun" w:hAnsi="Tahoma" w:cs="Tahoma"/>
          <w:szCs w:val="22"/>
          <w:lang w:val="el-GR"/>
        </w:rPr>
      </w:pPr>
      <w:r w:rsidRPr="00071CDB">
        <w:rPr>
          <w:rFonts w:ascii="Tahoma" w:eastAsia="SimSun" w:hAnsi="Tahoma" w:cs="Tahoma"/>
          <w:szCs w:val="22"/>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552DB570" w14:textId="77777777" w:rsidR="00E22C5B" w:rsidRPr="00071CDB" w:rsidRDefault="00E22C5B" w:rsidP="00E22C5B">
      <w:pPr>
        <w:suppressAutoHyphens w:val="0"/>
        <w:autoSpaceDE w:val="0"/>
        <w:rPr>
          <w:rFonts w:ascii="Tahoma" w:eastAsia="SimSun" w:hAnsi="Tahoma" w:cs="Tahoma"/>
          <w:szCs w:val="22"/>
          <w:lang w:val="el-GR"/>
        </w:rPr>
      </w:pPr>
      <w:r w:rsidRPr="00071CDB">
        <w:rPr>
          <w:rFonts w:ascii="Tahoma" w:eastAsia="SimSun" w:hAnsi="Tahoma" w:cs="Tahoma"/>
          <w:szCs w:val="22"/>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55965CC8" w14:textId="77777777" w:rsidR="00E22C5B" w:rsidRPr="00071CDB" w:rsidRDefault="00E22C5B" w:rsidP="00E22C5B">
      <w:pPr>
        <w:suppressAutoHyphens w:val="0"/>
        <w:autoSpaceDE w:val="0"/>
        <w:rPr>
          <w:rFonts w:ascii="Tahoma" w:eastAsia="SimSun" w:hAnsi="Tahoma" w:cs="Tahoma"/>
          <w:szCs w:val="22"/>
          <w:lang w:val="el-GR"/>
        </w:rPr>
      </w:pPr>
      <w:r w:rsidRPr="00071CDB">
        <w:rPr>
          <w:rFonts w:ascii="Tahoma" w:eastAsia="SimSun" w:hAnsi="Tahoma" w:cs="Tahoma"/>
          <w:szCs w:val="22"/>
          <w:lang w:val="el-GR"/>
        </w:rPr>
        <w:t>α) ολική κατάπτωση της εγγύησης καλής εκτέλεσης της σύμβασης,</w:t>
      </w:r>
    </w:p>
    <w:p w14:paraId="04724F5C" w14:textId="77777777" w:rsidR="00E22C5B" w:rsidRPr="00071CDB" w:rsidRDefault="00E22C5B" w:rsidP="00E22C5B">
      <w:pPr>
        <w:suppressAutoHyphens w:val="0"/>
        <w:autoSpaceDE w:val="0"/>
        <w:rPr>
          <w:rFonts w:ascii="Tahoma" w:eastAsia="SimSun" w:hAnsi="Tahoma" w:cs="Tahoma"/>
          <w:szCs w:val="22"/>
          <w:lang w:val="el-GR"/>
        </w:rPr>
      </w:pPr>
      <w:r w:rsidRPr="00071CDB">
        <w:rPr>
          <w:rFonts w:ascii="Tahoma" w:eastAsia="SimSun" w:hAnsi="Tahoma" w:cs="Tahoma"/>
          <w:szCs w:val="22"/>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εφόσον προβλέπεται προκαταβολή. </w:t>
      </w:r>
    </w:p>
    <w:p w14:paraId="305B22B6" w14:textId="77777777" w:rsidR="00E22C5B" w:rsidRPr="00071CDB" w:rsidRDefault="00E22C5B" w:rsidP="00E22C5B">
      <w:pPr>
        <w:suppressAutoHyphens w:val="0"/>
        <w:autoSpaceDE w:val="0"/>
        <w:rPr>
          <w:rFonts w:ascii="Tahoma" w:eastAsia="SimSun" w:hAnsi="Tahoma" w:cs="Tahoma"/>
          <w:szCs w:val="22"/>
          <w:lang w:val="el-GR"/>
        </w:rPr>
      </w:pPr>
    </w:p>
    <w:p w14:paraId="334F72FD" w14:textId="77777777" w:rsidR="00E22C5B" w:rsidRPr="00071CDB" w:rsidRDefault="00E22C5B" w:rsidP="00E22C5B">
      <w:pPr>
        <w:suppressAutoHyphens w:val="0"/>
        <w:autoSpaceDE w:val="0"/>
        <w:rPr>
          <w:rFonts w:ascii="Tahoma" w:eastAsia="SimSun" w:hAnsi="Tahoma" w:cs="Tahoma"/>
          <w:szCs w:val="22"/>
          <w:lang w:val="el-GR"/>
        </w:rPr>
      </w:pPr>
      <w:r w:rsidRPr="00071CDB">
        <w:rPr>
          <w:rFonts w:ascii="Tahoma" w:eastAsia="SimSun" w:hAnsi="Tahoma" w:cs="Tahoma"/>
          <w:szCs w:val="22"/>
          <w:lang w:val="el-GR"/>
        </w:rPr>
        <w:t xml:space="preserve">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w:t>
      </w:r>
      <w:r w:rsidRPr="00071CDB">
        <w:rPr>
          <w:rFonts w:ascii="Tahoma" w:eastAsia="SimSun" w:hAnsi="Tahoma" w:cs="Tahoma"/>
          <w:szCs w:val="22"/>
          <w:lang w:val="el-GR"/>
        </w:rPr>
        <w:lastRenderedPageBreak/>
        <w:t>ποινικές ρήτρες, με αιτιολογημένη απόφαση της αναθέτουσας αρχής. Ποινικές ρήτρες δύναται να επιβάλλονται και για πλημμελή εκτέλεση των όρων της σύμβασης  .</w:t>
      </w:r>
    </w:p>
    <w:p w14:paraId="09FB29B5" w14:textId="77777777" w:rsidR="00E22C5B" w:rsidRPr="00071CDB" w:rsidRDefault="00E22C5B" w:rsidP="00E22C5B">
      <w:pPr>
        <w:suppressAutoHyphens w:val="0"/>
        <w:autoSpaceDE w:val="0"/>
        <w:rPr>
          <w:rFonts w:ascii="Tahoma" w:eastAsia="SimSun" w:hAnsi="Tahoma" w:cs="Tahoma"/>
          <w:szCs w:val="22"/>
          <w:lang w:val="el-GR"/>
        </w:rPr>
      </w:pPr>
    </w:p>
    <w:p w14:paraId="037BB769" w14:textId="77777777" w:rsidR="00E22C5B" w:rsidRPr="00071CDB" w:rsidRDefault="00E22C5B" w:rsidP="00E22C5B">
      <w:pPr>
        <w:suppressAutoHyphens w:val="0"/>
        <w:autoSpaceDE w:val="0"/>
        <w:rPr>
          <w:rFonts w:ascii="Tahoma" w:eastAsia="SimSun" w:hAnsi="Tahoma" w:cs="Tahoma"/>
          <w:szCs w:val="22"/>
          <w:lang w:val="el-GR"/>
        </w:rPr>
      </w:pPr>
      <w:r w:rsidRPr="00071CDB">
        <w:rPr>
          <w:rFonts w:ascii="Tahoma" w:eastAsia="SimSun" w:hAnsi="Tahoma" w:cs="Tahoma"/>
          <w:szCs w:val="22"/>
          <w:lang w:val="el-GR"/>
        </w:rPr>
        <w:t>Οι ποινικές ρήτρες υπολογίζονται ως εξής:</w:t>
      </w:r>
    </w:p>
    <w:p w14:paraId="3C37E287" w14:textId="77777777" w:rsidR="00E22C5B" w:rsidRPr="00071CDB" w:rsidRDefault="00E22C5B" w:rsidP="00E22C5B">
      <w:pPr>
        <w:suppressAutoHyphens w:val="0"/>
        <w:autoSpaceDE w:val="0"/>
        <w:rPr>
          <w:rFonts w:ascii="Tahoma" w:eastAsia="SimSun" w:hAnsi="Tahoma" w:cs="Tahoma"/>
          <w:szCs w:val="22"/>
          <w:lang w:val="el-GR"/>
        </w:rPr>
      </w:pPr>
      <w:r w:rsidRPr="00071CDB">
        <w:rPr>
          <w:rFonts w:ascii="Tahoma" w:eastAsia="SimSun" w:hAnsi="Tahoma"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46FA3567" w14:textId="77777777" w:rsidR="00E22C5B" w:rsidRPr="00071CDB" w:rsidRDefault="00E22C5B" w:rsidP="00E22C5B">
      <w:pPr>
        <w:suppressAutoHyphens w:val="0"/>
        <w:autoSpaceDE w:val="0"/>
        <w:rPr>
          <w:rFonts w:ascii="Tahoma" w:eastAsia="SimSun" w:hAnsi="Tahoma" w:cs="Tahoma"/>
          <w:szCs w:val="22"/>
          <w:lang w:val="el-GR"/>
        </w:rPr>
      </w:pPr>
      <w:r w:rsidRPr="00071CDB">
        <w:rPr>
          <w:rFonts w:ascii="Tahoma" w:eastAsia="SimSun" w:hAnsi="Tahoma"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07DF7A87" w14:textId="77777777" w:rsidR="00E22C5B" w:rsidRPr="00071CDB" w:rsidRDefault="00E22C5B" w:rsidP="00E22C5B">
      <w:pPr>
        <w:suppressAutoHyphens w:val="0"/>
        <w:autoSpaceDE w:val="0"/>
        <w:rPr>
          <w:rFonts w:ascii="Tahoma" w:eastAsia="SimSun" w:hAnsi="Tahoma" w:cs="Tahoma"/>
          <w:szCs w:val="22"/>
          <w:lang w:val="el-GR"/>
        </w:rPr>
      </w:pPr>
      <w:r w:rsidRPr="00071CDB">
        <w:rPr>
          <w:rFonts w:ascii="Tahoma" w:eastAsia="SimSun" w:hAnsi="Tahoma"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236C32CF" w14:textId="77777777" w:rsidR="00E22C5B" w:rsidRPr="00071CDB" w:rsidRDefault="00E22C5B" w:rsidP="00E22C5B">
      <w:pPr>
        <w:suppressAutoHyphens w:val="0"/>
        <w:autoSpaceDE w:val="0"/>
        <w:rPr>
          <w:rFonts w:ascii="Tahoma" w:eastAsia="SimSun" w:hAnsi="Tahoma" w:cs="Tahoma"/>
          <w:szCs w:val="22"/>
          <w:lang w:val="el-GR"/>
        </w:rPr>
      </w:pPr>
    </w:p>
    <w:p w14:paraId="08E5F7A9" w14:textId="77777777" w:rsidR="00E22C5B" w:rsidRPr="00071CDB" w:rsidRDefault="00E22C5B" w:rsidP="00E22C5B">
      <w:pPr>
        <w:suppressAutoHyphens w:val="0"/>
        <w:autoSpaceDE w:val="0"/>
        <w:rPr>
          <w:rFonts w:ascii="Tahoma" w:eastAsia="SimSun" w:hAnsi="Tahoma" w:cs="Tahoma"/>
          <w:szCs w:val="22"/>
          <w:lang w:val="el-GR"/>
        </w:rPr>
      </w:pPr>
      <w:r w:rsidRPr="00071CDB">
        <w:rPr>
          <w:rFonts w:ascii="Tahoma" w:eastAsia="SimSun" w:hAnsi="Tahoma" w:cs="Tahoma"/>
          <w:szCs w:val="22"/>
          <w:lang w:val="el-GR"/>
        </w:rPr>
        <w:t>Το ποσό των ποινικών ρητρών αφαιρείται/συμψηφίζεται από/με την αμοιβή του αναδόχου.</w:t>
      </w:r>
    </w:p>
    <w:p w14:paraId="795AB44E" w14:textId="77777777" w:rsidR="00E22C5B" w:rsidRPr="00071CDB" w:rsidRDefault="00E22C5B" w:rsidP="00E22C5B">
      <w:pPr>
        <w:suppressAutoHyphens w:val="0"/>
        <w:autoSpaceDE w:val="0"/>
        <w:rPr>
          <w:rFonts w:ascii="Tahoma" w:eastAsia="SimSun" w:hAnsi="Tahoma" w:cs="Tahoma"/>
          <w:szCs w:val="22"/>
          <w:lang w:val="el-GR"/>
        </w:rPr>
      </w:pPr>
      <w:r w:rsidRPr="00071CDB">
        <w:rPr>
          <w:rFonts w:ascii="Tahoma" w:eastAsia="SimSun" w:hAnsi="Tahoma" w:cs="Tahoma"/>
          <w:szCs w:val="22"/>
          <w:lang w:val="el-GR"/>
        </w:rPr>
        <w:t>Η επιβολή ποινικών ρητρών δεν στερεί από την αναθέτουσα αρχή το δικαίωμα να κηρύξει τον ανάδοχο έκπτωτο.</w:t>
      </w:r>
    </w:p>
    <w:p w14:paraId="27C41118" w14:textId="77777777" w:rsidR="008338F0" w:rsidRPr="00071CDB" w:rsidRDefault="008338F0">
      <w:pPr>
        <w:suppressAutoHyphens w:val="0"/>
        <w:autoSpaceDE w:val="0"/>
        <w:spacing w:after="0"/>
        <w:rPr>
          <w:rFonts w:ascii="Tahoma" w:hAnsi="Tahoma" w:cs="Tahoma"/>
          <w:szCs w:val="22"/>
          <w:lang w:val="el-GR"/>
        </w:rPr>
      </w:pPr>
    </w:p>
    <w:p w14:paraId="27D089D5"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69" w:name="_Toc128490234"/>
      <w:r w:rsidRPr="00071CDB">
        <w:rPr>
          <w:rFonts w:ascii="Tahoma" w:hAnsi="Tahoma" w:cs="Tahoma"/>
          <w:sz w:val="22"/>
          <w:lang w:val="el-GR"/>
        </w:rPr>
        <w:t>Διοικητικές προσφυγές κατά τη διαδικασία εκτέλεσης</w:t>
      </w:r>
      <w:bookmarkEnd w:id="169"/>
      <w:r w:rsidRPr="00071CDB">
        <w:rPr>
          <w:rFonts w:ascii="Tahoma" w:hAnsi="Tahoma" w:cs="Tahoma"/>
          <w:sz w:val="22"/>
          <w:lang w:val="el-GR"/>
        </w:rPr>
        <w:t xml:space="preserve"> </w:t>
      </w:r>
    </w:p>
    <w:p w14:paraId="06446821" w14:textId="77777777" w:rsidR="00E22C5B" w:rsidRPr="00071CDB" w:rsidRDefault="00E22C5B" w:rsidP="00E22C5B">
      <w:pPr>
        <w:rPr>
          <w:rFonts w:ascii="Tahoma" w:hAnsi="Tahoma" w:cs="Tahoma"/>
          <w:szCs w:val="22"/>
          <w:lang w:val="el-GR"/>
        </w:rPr>
      </w:pPr>
      <w:r w:rsidRPr="00071CDB">
        <w:rPr>
          <w:rFonts w:ascii="Tahoma" w:hAnsi="Tahoma" w:cs="Tahoma"/>
          <w:szCs w:val="22"/>
          <w:lang w:val="el-GR"/>
        </w:rPr>
        <w:t xml:space="preserve">Ο ανάδοχος μπορεί κατά των αποφάσεων που επιβάλλουν σε βάρος του κυρώσεις, δυνάμει των όρων των άρθρων 5.2 (Κήρυξη οικονομικού φορέα εκπτώτου - Κυρώσεις) και 6.4. (Απόρριψη παραδοτέων – Αντικατάσταση), 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095B72DD" w14:textId="77777777" w:rsidR="008338F0" w:rsidRPr="00071CDB" w:rsidRDefault="00E22C5B" w:rsidP="00E22C5B">
      <w:pPr>
        <w:rPr>
          <w:rFonts w:ascii="Tahoma" w:hAnsi="Tahoma" w:cs="Tahoma"/>
          <w:szCs w:val="22"/>
          <w:lang w:val="el-GR"/>
        </w:rPr>
      </w:pPr>
      <w:r w:rsidRPr="00071CDB">
        <w:rPr>
          <w:rFonts w:ascii="Tahoma" w:hAnsi="Tahoma" w:cs="Tahoma"/>
          <w:szCs w:val="22"/>
          <w:lang w:val="el-GR"/>
        </w:rPr>
        <w:t>Επί της προσφυγής αποφασίζει το αρμοδίως αποφαινόμενο όργανο, ύστερα από γνωμοδότηση του προβλεπόμενου της περίπτωσης δ΄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14523698" w14:textId="77777777" w:rsidR="008338F0" w:rsidRPr="00071CDB" w:rsidRDefault="008338F0">
      <w:pPr>
        <w:rPr>
          <w:rFonts w:ascii="Tahoma" w:hAnsi="Tahoma" w:cs="Tahoma"/>
          <w:szCs w:val="22"/>
          <w:lang w:val="el-GR"/>
        </w:rPr>
      </w:pPr>
    </w:p>
    <w:p w14:paraId="31052270" w14:textId="77777777" w:rsidR="00E22C5B" w:rsidRPr="00071CDB" w:rsidRDefault="00E22C5B" w:rsidP="004719AE">
      <w:pPr>
        <w:pStyle w:val="2"/>
        <w:numPr>
          <w:ilvl w:val="1"/>
          <w:numId w:val="7"/>
        </w:numPr>
        <w:rPr>
          <w:rFonts w:ascii="Tahoma" w:hAnsi="Tahoma" w:cs="Tahoma"/>
          <w:sz w:val="22"/>
          <w:lang w:val="el-GR"/>
        </w:rPr>
      </w:pPr>
      <w:bookmarkStart w:id="170" w:name="_Toc13748951"/>
      <w:r w:rsidRPr="00071CDB">
        <w:rPr>
          <w:rFonts w:ascii="Tahoma" w:hAnsi="Tahoma" w:cs="Tahoma"/>
          <w:sz w:val="22"/>
          <w:lang w:val="el-GR"/>
        </w:rPr>
        <w:tab/>
      </w:r>
      <w:bookmarkStart w:id="171" w:name="_Toc74566941"/>
      <w:bookmarkStart w:id="172" w:name="_Toc128490235"/>
      <w:r w:rsidRPr="00071CDB">
        <w:rPr>
          <w:rFonts w:ascii="Tahoma" w:hAnsi="Tahoma" w:cs="Tahoma"/>
          <w:sz w:val="22"/>
          <w:lang w:val="el-GR"/>
        </w:rPr>
        <w:t>Δικαστική επίλυση διαφορών</w:t>
      </w:r>
      <w:bookmarkEnd w:id="170"/>
      <w:bookmarkEnd w:id="171"/>
      <w:bookmarkEnd w:id="172"/>
    </w:p>
    <w:p w14:paraId="2D06E586" w14:textId="77777777" w:rsidR="00E22C5B" w:rsidRPr="00071CDB" w:rsidRDefault="00E22C5B" w:rsidP="00E22C5B">
      <w:pPr>
        <w:rPr>
          <w:rFonts w:ascii="Tahoma" w:hAnsi="Tahoma" w:cs="Tahoma"/>
          <w:b/>
          <w:szCs w:val="22"/>
          <w:lang w:val="el-GR"/>
        </w:rPr>
      </w:pPr>
      <w:r w:rsidRPr="00071CDB">
        <w:rPr>
          <w:rFonts w:ascii="Tahoma" w:hAnsi="Tahoma" w:cs="Tahoma"/>
          <w:szCs w:val="22"/>
          <w:lang w:val="el-GR"/>
        </w:rPr>
        <w:t>Κάθε διαφορά μεταξύ των συμβαλλόμενων μερών που προκύπτει από τις συμβάσεις που συνάπτονται στο πλαίσιο της παρούσας διακήρυξης,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w:t>
      </w:r>
      <w:r w:rsidRPr="00071CDB">
        <w:rPr>
          <w:rStyle w:val="0"/>
          <w:rFonts w:ascii="Tahoma" w:hAnsi="Tahoma" w:cs="Tahoma"/>
          <w:szCs w:val="22"/>
          <w:lang w:val="el-GR"/>
        </w:rPr>
        <w:footnoteReference w:id="13"/>
      </w:r>
      <w:r w:rsidRPr="00071CDB">
        <w:rPr>
          <w:rFonts w:ascii="Tahoma" w:hAnsi="Tahoma" w:cs="Tahoma"/>
          <w:szCs w:val="22"/>
          <w:lang w:val="el-GR"/>
        </w:rPr>
        <w:t xml:space="preserve">. Πριν από την άσκηση της </w:t>
      </w:r>
      <w:r w:rsidRPr="00071CDB">
        <w:rPr>
          <w:rFonts w:ascii="Tahoma" w:hAnsi="Tahoma" w:cs="Tahoma"/>
          <w:szCs w:val="22"/>
          <w:lang w:val="el-GR"/>
        </w:rPr>
        <w:lastRenderedPageBreak/>
        <w:t>προσφυγής στο Διοικητικό Εφετείο προηγείται υποχρεωτικά η τήρηση της ενδικοφανούς διαδικασίας που προβλέπεται στο άρθρο 205 του ν. 4412/2016 και την παράγραφο</w:t>
      </w:r>
      <w:r w:rsidR="0068293B" w:rsidRPr="00071CDB">
        <w:rPr>
          <w:rFonts w:ascii="Tahoma" w:hAnsi="Tahoma" w:cs="Tahoma"/>
          <w:szCs w:val="22"/>
          <w:lang w:val="el-GR"/>
        </w:rPr>
        <w:t xml:space="preserve"> 5.3</w:t>
      </w:r>
      <w:r w:rsidRPr="00071CDB">
        <w:rPr>
          <w:rFonts w:ascii="Tahoma" w:hAnsi="Tahoma" w:cs="Tahoma"/>
          <w:szCs w:val="22"/>
          <w:lang w:val="el-GR"/>
        </w:rPr>
        <w:t xml:space="preserve">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7CA0206A" w14:textId="77777777" w:rsidR="00E22C5B" w:rsidRPr="00071CDB" w:rsidRDefault="00E22C5B">
      <w:pPr>
        <w:rPr>
          <w:rFonts w:ascii="Tahoma" w:hAnsi="Tahoma" w:cs="Tahoma"/>
          <w:szCs w:val="22"/>
          <w:lang w:val="el-GR"/>
        </w:rPr>
      </w:pPr>
    </w:p>
    <w:p w14:paraId="26088170" w14:textId="77777777" w:rsidR="009011F2" w:rsidRPr="00071CDB" w:rsidRDefault="001C5365" w:rsidP="004719AE">
      <w:pPr>
        <w:pStyle w:val="2"/>
        <w:numPr>
          <w:ilvl w:val="0"/>
          <w:numId w:val="7"/>
        </w:numPr>
        <w:rPr>
          <w:rFonts w:ascii="Tahoma" w:hAnsi="Tahoma" w:cs="Tahoma"/>
          <w:sz w:val="22"/>
          <w:lang w:val="el-GR"/>
        </w:rPr>
      </w:pPr>
      <w:bookmarkStart w:id="173" w:name="_Toc128490236"/>
      <w:r w:rsidRPr="00071CDB">
        <w:rPr>
          <w:rFonts w:ascii="Tahoma" w:hAnsi="Tahoma" w:cs="Tahoma"/>
          <w:bCs/>
          <w:color w:val="333399"/>
          <w:sz w:val="22"/>
          <w:lang w:val="el-GR"/>
        </w:rPr>
        <w:t>ΧΡΟΝΟΣ ΚΑΙ ΤΡΟΠΟΣ ΕΚΤΕΛΕΣΗΣ</w:t>
      </w:r>
      <w:bookmarkEnd w:id="173"/>
      <w:r w:rsidRPr="00071CDB">
        <w:rPr>
          <w:rFonts w:ascii="Tahoma" w:hAnsi="Tahoma" w:cs="Tahoma"/>
          <w:bCs/>
          <w:color w:val="333399"/>
          <w:sz w:val="22"/>
          <w:lang w:val="el-GR"/>
        </w:rPr>
        <w:t xml:space="preserve"> </w:t>
      </w:r>
    </w:p>
    <w:p w14:paraId="2F5A7424"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74" w:name="_Toc128490237"/>
      <w:r w:rsidRPr="00071CDB">
        <w:rPr>
          <w:rFonts w:ascii="Tahoma" w:hAnsi="Tahoma" w:cs="Tahoma"/>
          <w:sz w:val="22"/>
          <w:lang w:val="el-GR"/>
        </w:rPr>
        <w:t>Παρακολούθηση της σύμβασης</w:t>
      </w:r>
      <w:bookmarkEnd w:id="174"/>
      <w:r w:rsidRPr="00071CDB">
        <w:rPr>
          <w:rFonts w:ascii="Tahoma" w:hAnsi="Tahoma" w:cs="Tahoma"/>
          <w:sz w:val="22"/>
          <w:lang w:val="el-GR"/>
        </w:rPr>
        <w:t xml:space="preserve"> </w:t>
      </w:r>
    </w:p>
    <w:p w14:paraId="3C26435F" w14:textId="77777777" w:rsidR="00AE782C" w:rsidRPr="00071CDB" w:rsidRDefault="00AE782C" w:rsidP="00AE782C">
      <w:pPr>
        <w:rPr>
          <w:rFonts w:ascii="Tahoma" w:hAnsi="Tahoma" w:cs="Tahoma"/>
          <w:szCs w:val="22"/>
          <w:lang w:val="el-GR"/>
        </w:rPr>
      </w:pPr>
      <w:r w:rsidRPr="00071CDB">
        <w:rPr>
          <w:rFonts w:ascii="Tahoma" w:hAnsi="Tahoma" w:cs="Tahoma"/>
          <w:szCs w:val="22"/>
          <w:lang w:val="el-GR"/>
        </w:rPr>
        <w:t>6.1.1. Η παρακολούθηση της εκτέλεσης της Σύμβασης και η διοίκηση αυτής θα διενεργηθεί από ειδική Επιτροπή (τριμελή ή πενταμελή) η οποία θα ορισθεί με απόφαση της αναθέτουσας αρχής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22F3797E" w14:textId="77777777" w:rsidR="00AE782C" w:rsidRPr="00071CDB" w:rsidRDefault="00AE782C" w:rsidP="00AE782C">
      <w:pPr>
        <w:rPr>
          <w:rFonts w:ascii="Tahoma" w:hAnsi="Tahoma" w:cs="Tahoma"/>
          <w:szCs w:val="22"/>
          <w:lang w:val="el-GR"/>
        </w:rPr>
      </w:pPr>
      <w:r w:rsidRPr="00071CDB">
        <w:rPr>
          <w:rFonts w:ascii="Tahoma" w:hAnsi="Tahoma" w:cs="Tahoma"/>
          <w:szCs w:val="22"/>
          <w:lang w:val="el-GR"/>
        </w:rPr>
        <w:t xml:space="preserve">Με υπόδειξη του Κυρίου του Έργου μπορεί να ορίζονται εκπρόσωποί του, οι οποίοι θα συμμετέχουν στην Επιτροπή Παρακολούθησης της σύμβασης. </w:t>
      </w:r>
    </w:p>
    <w:p w14:paraId="7188926A" w14:textId="77777777" w:rsidR="00AE782C" w:rsidRPr="00071CDB" w:rsidRDefault="00AE782C" w:rsidP="00AE782C">
      <w:pPr>
        <w:rPr>
          <w:rFonts w:ascii="Tahoma" w:hAnsi="Tahoma" w:cs="Tahoma"/>
          <w:szCs w:val="22"/>
          <w:lang w:val="el-GR"/>
        </w:rPr>
      </w:pPr>
      <w:r w:rsidRPr="00071CDB">
        <w:rPr>
          <w:rFonts w:ascii="Tahoma" w:hAnsi="Tahoma" w:cs="Tahoma"/>
          <w:szCs w:val="22"/>
          <w:lang w:val="el-GR"/>
        </w:rPr>
        <w:t xml:space="preserve">Η αρμόδια Επιτροπή Παρακολούθησης δύναται να θα 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w:t>
      </w:r>
    </w:p>
    <w:p w14:paraId="1F65DCD4" w14:textId="77777777" w:rsidR="00087FEA" w:rsidRPr="00071CDB" w:rsidRDefault="00087FEA" w:rsidP="00DF3663">
      <w:pPr>
        <w:rPr>
          <w:rFonts w:ascii="Tahoma" w:hAnsi="Tahoma" w:cs="Tahoma"/>
          <w:szCs w:val="22"/>
          <w:lang w:val="el-GR"/>
        </w:rPr>
      </w:pPr>
    </w:p>
    <w:p w14:paraId="21D56F49"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75" w:name="_Toc128490238"/>
      <w:r w:rsidRPr="00071CDB">
        <w:rPr>
          <w:rFonts w:ascii="Tahoma" w:hAnsi="Tahoma" w:cs="Tahoma"/>
          <w:sz w:val="22"/>
          <w:lang w:val="el-GR"/>
        </w:rPr>
        <w:t>Διάρκεια σύμβασης</w:t>
      </w:r>
      <w:bookmarkEnd w:id="175"/>
      <w:r w:rsidRPr="00071CDB">
        <w:rPr>
          <w:rFonts w:ascii="Tahoma" w:hAnsi="Tahoma" w:cs="Tahoma"/>
          <w:sz w:val="22"/>
          <w:lang w:val="el-GR"/>
        </w:rPr>
        <w:t xml:space="preserve"> </w:t>
      </w:r>
    </w:p>
    <w:p w14:paraId="141AF4D3" w14:textId="77777777" w:rsidR="00AE782C" w:rsidRPr="00071CDB" w:rsidRDefault="00AE782C" w:rsidP="00B8545D">
      <w:pPr>
        <w:rPr>
          <w:rFonts w:ascii="Tahoma" w:hAnsi="Tahoma" w:cs="Tahoma"/>
          <w:szCs w:val="22"/>
          <w:lang w:val="el-GR"/>
        </w:rPr>
      </w:pPr>
      <w:r w:rsidRPr="00071CDB">
        <w:rPr>
          <w:rFonts w:ascii="Tahoma" w:hAnsi="Tahoma" w:cs="Tahoma"/>
          <w:szCs w:val="22"/>
          <w:lang w:val="el-GR"/>
        </w:rPr>
        <w:t>6.2.1. Η συνολική διάρκεια της σύμβασης ορίζεται σε</w:t>
      </w:r>
      <w:r w:rsidR="00365EA8" w:rsidRPr="00071CDB">
        <w:rPr>
          <w:rFonts w:ascii="Tahoma" w:hAnsi="Tahoma" w:cs="Tahoma"/>
          <w:szCs w:val="22"/>
          <w:lang w:val="el-GR"/>
        </w:rPr>
        <w:t xml:space="preserve"> εικοσιτέσσερις (24</w:t>
      </w:r>
      <w:r w:rsidRPr="00071CDB">
        <w:rPr>
          <w:rFonts w:ascii="Tahoma" w:hAnsi="Tahoma" w:cs="Tahoma"/>
          <w:szCs w:val="22"/>
          <w:lang w:val="el-GR"/>
        </w:rPr>
        <w:t>) μήνες 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περιλαμβάνεται στο ΠΑΡΑΡΤΗΜΑ Ι – Αναλυτική Περιγραφή Φυσικού και Οικονομικού Αντικειμένου της Σύμβασης της παρούσας. Επισημαίνεται ότι στη συνολική διάρκεια περιλαμβάνεται και ο χρόνος που θα απαιτηθεί για την παραλαβή των ενδιάμεσων φάσεων ή παραδοτέων μέχρι την παράδοση και του τελευταίου παραδοτέου που ορίζει την λήξη της σύμβασης και την έναρξη της οριστικής παραλαβής του έργου.</w:t>
      </w:r>
    </w:p>
    <w:p w14:paraId="692F0A0F" w14:textId="77777777" w:rsidR="008338F0" w:rsidRPr="00071CDB" w:rsidRDefault="003355E7">
      <w:pPr>
        <w:rPr>
          <w:rFonts w:ascii="Tahoma" w:hAnsi="Tahoma" w:cs="Tahoma"/>
          <w:szCs w:val="22"/>
          <w:lang w:val="el-GR"/>
        </w:rPr>
      </w:pPr>
      <w:r w:rsidRPr="00071CDB">
        <w:rPr>
          <w:rFonts w:ascii="Tahoma" w:hAnsi="Tahoma" w:cs="Tahoma"/>
          <w:szCs w:val="22"/>
          <w:lang w:val="el-GR"/>
        </w:rPr>
        <w:t>6.2.2. Η</w:t>
      </w:r>
      <w:r w:rsidR="00E1337D" w:rsidRPr="00071CDB">
        <w:rPr>
          <w:rFonts w:ascii="Tahoma" w:hAnsi="Tahoma" w:cs="Tahoma"/>
          <w:szCs w:val="22"/>
          <w:lang w:val="el-GR"/>
        </w:rPr>
        <w:t xml:space="preserve"> </w:t>
      </w:r>
      <w:r w:rsidRPr="00071CDB">
        <w:rPr>
          <w:rFonts w:ascii="Tahoma" w:hAnsi="Tahoma" w:cs="Tahoma"/>
          <w:szCs w:val="22"/>
          <w:lang w:val="el-GR"/>
        </w:rPr>
        <w:t>συνολική διάρκεια της σύμβασης μπορεί να παρατείνεται μετά από</w:t>
      </w:r>
      <w:r w:rsidR="00E1337D" w:rsidRPr="00071CDB">
        <w:rPr>
          <w:rFonts w:ascii="Tahoma" w:hAnsi="Tahoma" w:cs="Tahoma"/>
          <w:szCs w:val="22"/>
          <w:lang w:val="el-GR"/>
        </w:rPr>
        <w:t xml:space="preserve"> </w:t>
      </w:r>
      <w:r w:rsidRPr="00071CDB">
        <w:rPr>
          <w:rFonts w:ascii="Tahoma" w:hAnsi="Tahoma" w:cs="Tahoma"/>
          <w:szCs w:val="22"/>
          <w:lang w:val="el-GR"/>
        </w:rPr>
        <w:t>αιτιολογημένη απόφαση της αναθέτουσας αρχής μέχρι το 50% αυτής ύστερα από σχετικό αίτημα του</w:t>
      </w:r>
      <w:r w:rsidR="00E1337D" w:rsidRPr="00071CDB">
        <w:rPr>
          <w:rFonts w:ascii="Tahoma" w:hAnsi="Tahoma" w:cs="Tahoma"/>
          <w:szCs w:val="22"/>
          <w:lang w:val="el-GR"/>
        </w:rPr>
        <w:t xml:space="preserve"> </w:t>
      </w:r>
      <w:r w:rsidRPr="00071CDB">
        <w:rPr>
          <w:rFonts w:ascii="Tahoma" w:hAnsi="Tahoma" w:cs="Tahoma"/>
          <w:szCs w:val="22"/>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071CDB">
        <w:rPr>
          <w:rFonts w:ascii="Tahoma" w:hAnsi="Tahoma" w:cs="Tahoma"/>
          <w:szCs w:val="22"/>
          <w:lang w:val="el-GR"/>
        </w:rPr>
        <w:t>.</w:t>
      </w:r>
      <w:r w:rsidRPr="00071CDB">
        <w:rPr>
          <w:rFonts w:ascii="Tahoma" w:hAnsi="Tahoma" w:cs="Tahoma"/>
          <w:szCs w:val="22"/>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071CDB">
        <w:rPr>
          <w:rFonts w:ascii="Tahoma" w:hAnsi="Tahoma" w:cs="Tahoma"/>
          <w:szCs w:val="22"/>
          <w:lang w:val="el-GR"/>
        </w:rPr>
        <w:t>την παρ.</w:t>
      </w:r>
      <w:r w:rsidR="00653C00" w:rsidRPr="00071CDB">
        <w:rPr>
          <w:rFonts w:ascii="Tahoma" w:hAnsi="Tahoma" w:cs="Tahoma"/>
          <w:szCs w:val="22"/>
          <w:lang w:val="el-GR"/>
        </w:rPr>
        <w:t xml:space="preserve"> 5.2 </w:t>
      </w:r>
      <w:r w:rsidRPr="00071CDB">
        <w:rPr>
          <w:rFonts w:ascii="Tahoma" w:hAnsi="Tahoma" w:cs="Tahoma"/>
          <w:szCs w:val="22"/>
          <w:lang w:val="el-GR"/>
        </w:rPr>
        <w:t xml:space="preserve"> της παρούσας.</w:t>
      </w:r>
    </w:p>
    <w:p w14:paraId="4CA1BF42"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lastRenderedPageBreak/>
        <w:tab/>
      </w:r>
      <w:bookmarkStart w:id="176" w:name="_Ref6835485"/>
      <w:bookmarkStart w:id="177" w:name="_Ref6835486"/>
      <w:bookmarkStart w:id="178" w:name="_Ref6835487"/>
      <w:bookmarkStart w:id="179" w:name="_Toc128490239"/>
      <w:r w:rsidRPr="00071CDB">
        <w:rPr>
          <w:rFonts w:ascii="Tahoma" w:hAnsi="Tahoma" w:cs="Tahoma"/>
          <w:sz w:val="22"/>
          <w:lang w:val="el-GR"/>
        </w:rPr>
        <w:t>Παραλαβή του αντικειμένου της σύμβασης</w:t>
      </w:r>
      <w:bookmarkEnd w:id="176"/>
      <w:bookmarkEnd w:id="177"/>
      <w:bookmarkEnd w:id="178"/>
      <w:bookmarkEnd w:id="179"/>
      <w:r w:rsidRPr="00071CDB">
        <w:rPr>
          <w:rFonts w:ascii="Tahoma" w:hAnsi="Tahoma" w:cs="Tahoma"/>
          <w:sz w:val="22"/>
          <w:lang w:val="el-GR"/>
        </w:rPr>
        <w:t xml:space="preserve"> </w:t>
      </w:r>
    </w:p>
    <w:p w14:paraId="743330B3" w14:textId="77777777" w:rsidR="00AE782C" w:rsidRPr="00071CDB" w:rsidRDefault="00AE782C" w:rsidP="00AE782C">
      <w:pPr>
        <w:rPr>
          <w:rFonts w:ascii="Tahoma" w:hAnsi="Tahoma" w:cs="Tahoma"/>
          <w:szCs w:val="22"/>
          <w:lang w:val="el-GR"/>
        </w:rPr>
      </w:pPr>
      <w:r w:rsidRPr="00071CDB">
        <w:rPr>
          <w:rFonts w:ascii="Tahoma" w:hAnsi="Tahoma" w:cs="Tahoma"/>
          <w:b/>
          <w:szCs w:val="22"/>
          <w:lang w:val="el-GR"/>
        </w:rPr>
        <w:t>6.3.1</w:t>
      </w:r>
      <w:r w:rsidRPr="00071CDB">
        <w:rPr>
          <w:rFonts w:ascii="Tahoma" w:hAnsi="Tahoma" w:cs="Tahoma"/>
          <w:szCs w:val="22"/>
          <w:lang w:val="el-GR"/>
        </w:rPr>
        <w:t xml:space="preserve"> Η παραλαβή των παρεχόμενων υπηρεσιών ή παραδοτέων γίνεται από επιτροπή παραλαβής (τριμελής ή πενταμελής) που συγκροτείται, σύμφωνα με το άρθρο 221, κατά τα αναλυτικώς αναφερόμενα </w:t>
      </w:r>
      <w:r w:rsidR="00C47FC1" w:rsidRPr="00071CDB">
        <w:rPr>
          <w:rFonts w:ascii="Tahoma" w:hAnsi="Tahoma" w:cs="Tahoma"/>
          <w:szCs w:val="22"/>
          <w:lang w:val="el-GR"/>
        </w:rPr>
        <w:t>ως κάτωθ</w:t>
      </w:r>
      <w:r w:rsidR="00BC7B0E" w:rsidRPr="00071CDB">
        <w:rPr>
          <w:rFonts w:ascii="Tahoma" w:hAnsi="Tahoma" w:cs="Tahoma"/>
          <w:szCs w:val="22"/>
          <w:lang w:val="el-GR"/>
        </w:rPr>
        <w:t>ι</w:t>
      </w:r>
      <w:r w:rsidR="00C47FC1" w:rsidRPr="00071CDB">
        <w:rPr>
          <w:rFonts w:ascii="Tahoma" w:hAnsi="Tahoma" w:cs="Tahoma"/>
          <w:szCs w:val="22"/>
          <w:lang w:val="el-GR"/>
        </w:rPr>
        <w:t xml:space="preserve"> </w:t>
      </w:r>
      <w:r w:rsidRPr="00071CDB">
        <w:rPr>
          <w:rFonts w:ascii="Tahoma" w:hAnsi="Tahoma" w:cs="Tahoma"/>
          <w:szCs w:val="22"/>
          <w:lang w:val="el-GR"/>
        </w:rPr>
        <w:t xml:space="preserve"> όπου περιγράφεται η διαδικασία ελέγχου ανά φάση υλοποίησης. </w:t>
      </w:r>
    </w:p>
    <w:p w14:paraId="6AE0282E" w14:textId="77777777" w:rsidR="00AE782C" w:rsidRPr="00071CDB" w:rsidRDefault="00AE782C" w:rsidP="00AE782C">
      <w:pPr>
        <w:rPr>
          <w:rFonts w:ascii="Tahoma" w:hAnsi="Tahoma" w:cs="Tahoma"/>
          <w:szCs w:val="22"/>
          <w:lang w:val="el-GR"/>
        </w:rPr>
      </w:pPr>
      <w:r w:rsidRPr="00071CDB">
        <w:rPr>
          <w:rFonts w:ascii="Tahoma" w:hAnsi="Tahoma" w:cs="Tahoma"/>
          <w:b/>
          <w:szCs w:val="22"/>
          <w:lang w:val="el-GR"/>
        </w:rPr>
        <w:t>6.3.2</w:t>
      </w:r>
      <w:r w:rsidRPr="00071CDB">
        <w:rPr>
          <w:rFonts w:ascii="Tahoma" w:hAnsi="Tahoma" w:cs="Tahoma"/>
          <w:szCs w:val="22"/>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34724EF1" w14:textId="77777777" w:rsidR="00AE782C" w:rsidRPr="00071CDB" w:rsidRDefault="00AE782C" w:rsidP="00AE782C">
      <w:pPr>
        <w:rPr>
          <w:rFonts w:ascii="Tahoma" w:hAnsi="Tahoma" w:cs="Tahoma"/>
          <w:szCs w:val="22"/>
          <w:lang w:val="el-GR"/>
        </w:rPr>
      </w:pPr>
      <w:r w:rsidRPr="00071CDB">
        <w:rPr>
          <w:rFonts w:ascii="Tahoma" w:hAnsi="Tahoma" w:cs="Tahoma"/>
          <w:b/>
          <w:szCs w:val="22"/>
          <w:lang w:val="el-GR"/>
        </w:rPr>
        <w:t>6.3.3</w:t>
      </w:r>
      <w:r w:rsidRPr="00071CDB">
        <w:rPr>
          <w:rFonts w:ascii="Tahoma" w:hAnsi="Tahoma" w:cs="Tahoma"/>
          <w:szCs w:val="22"/>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204B527D" w14:textId="77777777" w:rsidR="00AE782C" w:rsidRPr="00071CDB" w:rsidRDefault="00AE782C" w:rsidP="00AE782C">
      <w:pPr>
        <w:rPr>
          <w:rFonts w:ascii="Tahoma" w:hAnsi="Tahoma" w:cs="Tahoma"/>
          <w:szCs w:val="22"/>
          <w:lang w:val="el-GR"/>
        </w:rPr>
      </w:pPr>
      <w:r w:rsidRPr="00071CDB">
        <w:rPr>
          <w:rFonts w:ascii="Tahoma" w:hAnsi="Tahoma" w:cs="Tahoma"/>
          <w:b/>
          <w:szCs w:val="22"/>
          <w:lang w:val="el-GR"/>
        </w:rPr>
        <w:t>6.3.4</w:t>
      </w:r>
      <w:r w:rsidRPr="00071CDB">
        <w:rPr>
          <w:rFonts w:ascii="Tahoma" w:hAnsi="Tahoma" w:cs="Tahoma"/>
          <w:szCs w:val="22"/>
          <w:lang w:val="el-GR"/>
        </w:rPr>
        <w:t xml:space="preserve"> Για την εφαρμογή της προηγούμενης παραγράφου ορίζονται τα ακόλουθα: </w:t>
      </w:r>
    </w:p>
    <w:p w14:paraId="04A83E36" w14:textId="77777777" w:rsidR="00AE782C" w:rsidRPr="00071CDB" w:rsidRDefault="00AE782C" w:rsidP="00AE782C">
      <w:pPr>
        <w:rPr>
          <w:rFonts w:ascii="Tahoma" w:hAnsi="Tahoma" w:cs="Tahoma"/>
          <w:szCs w:val="22"/>
          <w:lang w:val="el-GR"/>
        </w:rPr>
      </w:pPr>
      <w:r w:rsidRPr="00071CDB">
        <w:rPr>
          <w:rFonts w:ascii="Tahoma" w:hAnsi="Tahoma" w:cs="Tahoma"/>
          <w:szCs w:val="22"/>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456744F4" w14:textId="77777777" w:rsidR="00AE782C" w:rsidRPr="00071CDB" w:rsidRDefault="00AE782C" w:rsidP="00AE782C">
      <w:pPr>
        <w:rPr>
          <w:rFonts w:ascii="Tahoma" w:hAnsi="Tahoma" w:cs="Tahoma"/>
          <w:szCs w:val="22"/>
          <w:lang w:val="el-GR"/>
        </w:rPr>
      </w:pPr>
      <w:r w:rsidRPr="00071CDB">
        <w:rPr>
          <w:rFonts w:ascii="Tahoma" w:hAnsi="Tahoma" w:cs="Tahoma"/>
          <w:szCs w:val="22"/>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25CD2C58" w14:textId="77777777" w:rsidR="00AE782C" w:rsidRPr="00071CDB" w:rsidRDefault="00AE782C" w:rsidP="00AE782C">
      <w:pPr>
        <w:rPr>
          <w:rFonts w:ascii="Tahoma" w:hAnsi="Tahoma" w:cs="Tahoma"/>
          <w:szCs w:val="22"/>
          <w:lang w:val="el-GR"/>
        </w:rPr>
      </w:pPr>
      <w:r w:rsidRPr="00071CDB">
        <w:rPr>
          <w:rFonts w:ascii="Tahoma" w:hAnsi="Tahoma" w:cs="Tahoma"/>
          <w:b/>
          <w:szCs w:val="22"/>
          <w:lang w:val="el-GR"/>
        </w:rPr>
        <w:t>6.3.5</w:t>
      </w:r>
      <w:r w:rsidRPr="00071CDB">
        <w:rPr>
          <w:rFonts w:ascii="Tahoma" w:hAnsi="Tahoma" w:cs="Tahoma"/>
          <w:szCs w:val="22"/>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4B2AEE6E" w14:textId="77777777" w:rsidR="00AE782C" w:rsidRPr="00071CDB" w:rsidRDefault="00AE782C" w:rsidP="00AE782C">
      <w:pPr>
        <w:rPr>
          <w:rFonts w:ascii="Tahoma" w:hAnsi="Tahoma" w:cs="Tahoma"/>
          <w:szCs w:val="22"/>
          <w:lang w:val="el-GR"/>
        </w:rPr>
      </w:pPr>
      <w:r w:rsidRPr="00071CDB">
        <w:rPr>
          <w:rFonts w:ascii="Tahoma" w:hAnsi="Tahoma" w:cs="Tahoma"/>
          <w:b/>
          <w:szCs w:val="22"/>
          <w:lang w:val="el-GR"/>
        </w:rPr>
        <w:t>6.3.6</w:t>
      </w:r>
      <w:r w:rsidRPr="00071CDB">
        <w:rPr>
          <w:rFonts w:ascii="Tahoma" w:hAnsi="Tahoma" w:cs="Tahoma"/>
          <w:szCs w:val="22"/>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4909D038" w14:textId="77777777" w:rsidR="008338F0" w:rsidRPr="00071CDB" w:rsidRDefault="003355E7" w:rsidP="004719AE">
      <w:pPr>
        <w:pStyle w:val="2"/>
        <w:numPr>
          <w:ilvl w:val="1"/>
          <w:numId w:val="7"/>
        </w:numPr>
        <w:rPr>
          <w:rFonts w:ascii="Tahoma" w:hAnsi="Tahoma" w:cs="Tahoma"/>
          <w:sz w:val="22"/>
          <w:lang w:val="el-GR"/>
        </w:rPr>
      </w:pPr>
      <w:bookmarkStart w:id="180" w:name="_Toc102141245"/>
      <w:bookmarkStart w:id="181" w:name="_Toc102141246"/>
      <w:bookmarkEnd w:id="180"/>
      <w:bookmarkEnd w:id="181"/>
      <w:r w:rsidRPr="00071CDB">
        <w:rPr>
          <w:rFonts w:ascii="Tahoma" w:hAnsi="Tahoma" w:cs="Tahoma"/>
          <w:sz w:val="22"/>
          <w:lang w:val="el-GR"/>
        </w:rPr>
        <w:tab/>
      </w:r>
      <w:bookmarkStart w:id="182" w:name="_Ref496625354"/>
      <w:bookmarkStart w:id="183" w:name="_Toc128490240"/>
      <w:r w:rsidRPr="00071CDB">
        <w:rPr>
          <w:rFonts w:ascii="Tahoma" w:hAnsi="Tahoma" w:cs="Tahoma"/>
          <w:sz w:val="22"/>
          <w:lang w:val="el-GR"/>
        </w:rPr>
        <w:t>Απόρριψη παραδοτέων – Αντικατάσταση</w:t>
      </w:r>
      <w:bookmarkEnd w:id="182"/>
      <w:bookmarkEnd w:id="183"/>
      <w:r w:rsidRPr="00071CDB">
        <w:rPr>
          <w:rFonts w:ascii="Tahoma" w:hAnsi="Tahoma" w:cs="Tahoma"/>
          <w:sz w:val="22"/>
          <w:lang w:val="el-GR"/>
        </w:rPr>
        <w:t xml:space="preserve"> </w:t>
      </w:r>
    </w:p>
    <w:p w14:paraId="1885E184" w14:textId="77777777" w:rsidR="00AE782C" w:rsidRPr="00071CDB" w:rsidRDefault="00AE782C" w:rsidP="00AE782C">
      <w:pPr>
        <w:rPr>
          <w:rFonts w:ascii="Tahoma" w:hAnsi="Tahoma" w:cs="Tahoma"/>
          <w:szCs w:val="22"/>
          <w:lang w:val="el-GR"/>
        </w:rPr>
      </w:pPr>
      <w:r w:rsidRPr="00071CDB">
        <w:rPr>
          <w:rFonts w:ascii="Tahoma" w:hAnsi="Tahoma" w:cs="Tahoma"/>
          <w:szCs w:val="22"/>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w:t>
      </w:r>
      <w:r w:rsidRPr="00071CDB">
        <w:rPr>
          <w:rFonts w:ascii="Tahoma" w:hAnsi="Tahoma" w:cs="Tahoma"/>
          <w:szCs w:val="22"/>
          <w:lang w:val="el-GR"/>
        </w:rPr>
        <w:lastRenderedPageBreak/>
        <w:t>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 της παρούσας, λόγω εκπρόθεσμης παράδοσης.</w:t>
      </w:r>
    </w:p>
    <w:p w14:paraId="63295161" w14:textId="7FE6835C" w:rsidR="00AE782C" w:rsidRPr="00071CDB" w:rsidRDefault="00AE782C" w:rsidP="00AE782C">
      <w:pPr>
        <w:rPr>
          <w:rFonts w:ascii="Tahoma" w:hAnsi="Tahoma" w:cs="Tahoma"/>
          <w:szCs w:val="22"/>
          <w:lang w:val="el-GR"/>
        </w:rPr>
      </w:pPr>
      <w:r w:rsidRPr="00071CDB">
        <w:rPr>
          <w:rFonts w:ascii="Tahoma" w:hAnsi="Tahoma" w:cs="Tahoma"/>
          <w:szCs w:val="22"/>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397A02E1" w14:textId="77777777" w:rsidR="00497B67" w:rsidRPr="00071CDB" w:rsidRDefault="00497B67" w:rsidP="00AE782C">
      <w:pPr>
        <w:rPr>
          <w:rFonts w:ascii="Tahoma" w:hAnsi="Tahoma" w:cs="Tahoma"/>
          <w:szCs w:val="22"/>
          <w:lang w:val="el-GR"/>
        </w:rPr>
      </w:pPr>
    </w:p>
    <w:p w14:paraId="7B7C2A37" w14:textId="77777777" w:rsidR="000C4195" w:rsidRPr="00071CDB" w:rsidRDefault="000C4195" w:rsidP="000C4195">
      <w:pPr>
        <w:pStyle w:val="2"/>
        <w:rPr>
          <w:rFonts w:ascii="Tahoma" w:hAnsi="Tahoma" w:cs="Tahoma"/>
          <w:sz w:val="22"/>
          <w:lang w:val="el-GR"/>
        </w:rPr>
      </w:pPr>
      <w:bookmarkStart w:id="184" w:name="_Toc128490241"/>
      <w:r w:rsidRPr="00071CDB">
        <w:rPr>
          <w:rFonts w:ascii="Tahoma" w:hAnsi="Tahoma" w:cs="Tahoma"/>
          <w:sz w:val="22"/>
          <w:lang w:val="el-GR"/>
        </w:rPr>
        <w:t xml:space="preserve">6.5 </w:t>
      </w:r>
      <w:r w:rsidRPr="00071CDB">
        <w:rPr>
          <w:rFonts w:ascii="Tahoma" w:hAnsi="Tahoma" w:cs="Tahoma"/>
          <w:sz w:val="22"/>
          <w:lang w:val="el-GR"/>
        </w:rPr>
        <w:tab/>
        <w:t>Αναπροσαρμογή τιμής</w:t>
      </w:r>
      <w:bookmarkEnd w:id="184"/>
      <w:r w:rsidRPr="00071CDB">
        <w:rPr>
          <w:rFonts w:ascii="Tahoma" w:hAnsi="Tahoma" w:cs="Tahoma"/>
          <w:sz w:val="22"/>
          <w:lang w:val="el-GR"/>
        </w:rPr>
        <w:t xml:space="preserve"> </w:t>
      </w:r>
    </w:p>
    <w:p w14:paraId="70D5F8E8" w14:textId="70AEB6AB" w:rsidR="009278EC" w:rsidRPr="00071CDB" w:rsidRDefault="009278EC" w:rsidP="00AE782C">
      <w:pPr>
        <w:rPr>
          <w:rFonts w:ascii="Tahoma" w:hAnsi="Tahoma" w:cs="Tahoma"/>
          <w:szCs w:val="22"/>
          <w:lang w:val="el-GR"/>
        </w:rPr>
      </w:pPr>
      <w:r w:rsidRPr="00071CDB">
        <w:rPr>
          <w:rFonts w:ascii="Tahoma" w:hAnsi="Tahoma" w:cs="Tahoma"/>
          <w:szCs w:val="22"/>
          <w:lang w:val="el-GR"/>
        </w:rPr>
        <w:t xml:space="preserve">Βάσει του άρθρου 7 </w:t>
      </w:r>
      <w:r w:rsidRPr="00071CDB">
        <w:rPr>
          <w:rFonts w:ascii="Tahoma" w:hAnsi="Tahoma" w:cs="Tahoma"/>
          <w:szCs w:val="22"/>
          <w:lang w:val="en-US"/>
        </w:rPr>
        <w:t>v</w:t>
      </w:r>
      <w:r w:rsidRPr="00071CDB">
        <w:rPr>
          <w:rFonts w:ascii="Tahoma" w:hAnsi="Tahoma" w:cs="Tahoma"/>
          <w:szCs w:val="22"/>
          <w:lang w:val="el-GR"/>
        </w:rPr>
        <w:t xml:space="preserve">. 4965/2022 “ Ρήτρα αναπροσαρμογής των τιμών στις δημόσιες συμβάσεις προμηθειών - Τροποποίηση άρθρου 53 του ν. 4412/2016” και </w:t>
      </w:r>
      <w:r w:rsidR="00135E6B" w:rsidRPr="00071CDB">
        <w:rPr>
          <w:rFonts w:ascii="Tahoma" w:hAnsi="Tahoma" w:cs="Tahoma"/>
          <w:szCs w:val="22"/>
          <w:lang w:val="el-GR"/>
        </w:rPr>
        <w:t>λαμβανομένης υπόψη της εγκυκλίου</w:t>
      </w:r>
      <w:r w:rsidRPr="00071CDB">
        <w:rPr>
          <w:rFonts w:ascii="Tahoma" w:hAnsi="Tahoma" w:cs="Tahoma"/>
          <w:szCs w:val="22"/>
          <w:lang w:val="el-GR"/>
        </w:rPr>
        <w:t xml:space="preserve"> Γενικής Γραμματείας Εμπορίου / Υπουργείο Ανάπτυξης και Επενδύσεων (ΑΔΑ: 6Μ8Ο46ΜΤΛΡ-ΔΓΛ) αρ. πρωτ. 95213/ 05-10-2022, είναι δυνατή η αναπροσαρμογή τιμών των προμηθευομένων </w:t>
      </w:r>
      <w:r w:rsidR="0045151A" w:rsidRPr="00071CDB">
        <w:rPr>
          <w:rFonts w:ascii="Tahoma" w:hAnsi="Tahoma" w:cs="Tahoma"/>
          <w:szCs w:val="22"/>
          <w:lang w:val="el-GR"/>
        </w:rPr>
        <w:t xml:space="preserve">που </w:t>
      </w:r>
      <w:r w:rsidRPr="00071CDB">
        <w:rPr>
          <w:rFonts w:ascii="Tahoma" w:hAnsi="Tahoma" w:cs="Tahoma"/>
          <w:szCs w:val="22"/>
          <w:lang w:val="el-GR"/>
        </w:rPr>
        <w:t>περιλαμβάνονται στο αντικείμενο της παρούσας σύμβασης.</w:t>
      </w:r>
    </w:p>
    <w:p w14:paraId="4323DA91" w14:textId="77777777" w:rsidR="008338F0" w:rsidRPr="00071CDB" w:rsidRDefault="003355E7" w:rsidP="00766AC6">
      <w:pPr>
        <w:pStyle w:val="10"/>
        <w:ind w:left="360" w:hanging="360"/>
        <w:rPr>
          <w:rFonts w:ascii="Tahoma" w:hAnsi="Tahoma" w:cs="Tahoma"/>
          <w:sz w:val="22"/>
          <w:szCs w:val="22"/>
          <w:lang w:val="el-GR"/>
        </w:rPr>
      </w:pPr>
      <w:r w:rsidRPr="00071CDB">
        <w:rPr>
          <w:rFonts w:ascii="Tahoma" w:hAnsi="Tahoma" w:cs="Tahoma"/>
          <w:sz w:val="22"/>
          <w:szCs w:val="22"/>
          <w:lang w:val="el-GR"/>
        </w:rPr>
        <w:lastRenderedPageBreak/>
        <w:t>ΠΑΡΑΡΤΗΜΑΤΑ</w:t>
      </w:r>
    </w:p>
    <w:p w14:paraId="5184CED5" w14:textId="77777777" w:rsidR="008338F0" w:rsidRPr="00071CDB" w:rsidRDefault="003355E7" w:rsidP="005B2CE7">
      <w:pPr>
        <w:pStyle w:val="2"/>
        <w:rPr>
          <w:rFonts w:ascii="Tahoma" w:hAnsi="Tahoma" w:cs="Tahoma"/>
          <w:sz w:val="22"/>
          <w:lang w:val="el-GR"/>
        </w:rPr>
      </w:pPr>
      <w:bookmarkStart w:id="185" w:name="_Ref496625830"/>
      <w:bookmarkStart w:id="186" w:name="_Toc128490242"/>
      <w:bookmarkStart w:id="187" w:name="_Ref496625399"/>
      <w:r w:rsidRPr="00071CDB">
        <w:rPr>
          <w:rFonts w:ascii="Tahoma" w:hAnsi="Tahoma" w:cs="Tahoma"/>
          <w:sz w:val="22"/>
          <w:lang w:val="el-GR"/>
        </w:rPr>
        <w:t>ΠΑΡΑΡΤΗΜΑ Ι – Αναλυτική Περιγραφή Φυσικού και Οικονομικού Αντικειμένου της Σύμβασης</w:t>
      </w:r>
      <w:bookmarkEnd w:id="185"/>
      <w:bookmarkEnd w:id="186"/>
      <w:r w:rsidRPr="00071CDB">
        <w:rPr>
          <w:rFonts w:ascii="Tahoma" w:hAnsi="Tahoma" w:cs="Tahoma"/>
          <w:sz w:val="22"/>
          <w:lang w:val="el-GR"/>
        </w:rPr>
        <w:t xml:space="preserve"> </w:t>
      </w:r>
      <w:bookmarkEnd w:id="187"/>
    </w:p>
    <w:p w14:paraId="6EFF9944" w14:textId="77777777" w:rsidR="008338F0" w:rsidRPr="00071CDB" w:rsidRDefault="008338F0">
      <w:pPr>
        <w:pStyle w:val="normalwithoutspacing"/>
        <w:rPr>
          <w:rFonts w:ascii="Tahoma" w:eastAsia="SimSun" w:hAnsi="Tahoma" w:cs="Tahoma"/>
          <w:i/>
          <w:iCs/>
          <w:color w:val="5B9BD5"/>
          <w:szCs w:val="22"/>
        </w:rPr>
      </w:pPr>
    </w:p>
    <w:p w14:paraId="5EA7C860" w14:textId="77777777" w:rsidR="008338F0" w:rsidRPr="00071CDB" w:rsidRDefault="003355E7" w:rsidP="004719AE">
      <w:pPr>
        <w:pStyle w:val="40"/>
        <w:numPr>
          <w:ilvl w:val="0"/>
          <w:numId w:val="10"/>
        </w:numPr>
        <w:rPr>
          <w:rFonts w:eastAsia="SimSun"/>
        </w:rPr>
      </w:pPr>
      <w:bookmarkStart w:id="188" w:name="_Ref6835940"/>
      <w:bookmarkStart w:id="189" w:name="_Toc128490243"/>
      <w:r w:rsidRPr="00071CDB">
        <w:rPr>
          <w:rFonts w:eastAsia="SimSun"/>
        </w:rPr>
        <w:t>ΠΕΡΙΒΑΛΛΟΝ ΤΗΣ ΣΥΜΒΑΣΗΣ</w:t>
      </w:r>
      <w:bookmarkEnd w:id="188"/>
      <w:bookmarkEnd w:id="189"/>
      <w:r w:rsidRPr="00071CDB">
        <w:rPr>
          <w:rFonts w:eastAsia="SimSun"/>
        </w:rPr>
        <w:t xml:space="preserve"> </w:t>
      </w:r>
    </w:p>
    <w:p w14:paraId="65BF02AF" w14:textId="77777777" w:rsidR="0099465C" w:rsidRPr="00071CDB" w:rsidRDefault="0099465C" w:rsidP="004719AE">
      <w:pPr>
        <w:pStyle w:val="40"/>
        <w:numPr>
          <w:ilvl w:val="1"/>
          <w:numId w:val="10"/>
        </w:numPr>
        <w:rPr>
          <w:rFonts w:eastAsia="SimSun"/>
        </w:rPr>
      </w:pPr>
      <w:bookmarkStart w:id="190" w:name="_Toc128490244"/>
      <w:r w:rsidRPr="00071CDB">
        <w:rPr>
          <w:rFonts w:eastAsia="SimSun"/>
        </w:rPr>
        <w:t>Εμπλεκόμενοι στην Υλοποίηση του Έργου</w:t>
      </w:r>
      <w:bookmarkEnd w:id="190"/>
    </w:p>
    <w:p w14:paraId="6BD6DE6B" w14:textId="77777777" w:rsidR="0099465C" w:rsidRPr="00071CDB" w:rsidRDefault="0099465C" w:rsidP="0099465C">
      <w:pPr>
        <w:rPr>
          <w:rFonts w:ascii="Tahoma" w:eastAsia="SimSun" w:hAnsi="Tahoma" w:cs="Tahoma"/>
          <w:szCs w:val="22"/>
          <w:lang w:val="el-GR"/>
        </w:rPr>
      </w:pPr>
    </w:p>
    <w:p w14:paraId="2D1FAFD3" w14:textId="77777777" w:rsidR="0099465C" w:rsidRPr="00071CDB" w:rsidRDefault="0099465C" w:rsidP="0099465C">
      <w:pPr>
        <w:suppressAutoHyphens w:val="0"/>
        <w:autoSpaceDE w:val="0"/>
        <w:spacing w:after="60"/>
        <w:rPr>
          <w:rFonts w:ascii="Tahoma" w:eastAsia="SimSun" w:hAnsi="Tahoma" w:cs="Tahoma"/>
          <w:szCs w:val="22"/>
          <w:lang w:val="el-GR"/>
        </w:rPr>
      </w:pPr>
      <w:r w:rsidRPr="00071CDB">
        <w:rPr>
          <w:rFonts w:ascii="Tahoma" w:eastAsia="SimSun" w:hAnsi="Tahoma" w:cs="Tahoma"/>
          <w:szCs w:val="22"/>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2417"/>
        <w:gridCol w:w="3928"/>
      </w:tblGrid>
      <w:tr w:rsidR="00A57A78" w:rsidRPr="00AA5F24" w14:paraId="30179C2E" w14:textId="77777777" w:rsidTr="00BA2BE5">
        <w:tc>
          <w:tcPr>
            <w:tcW w:w="3510" w:type="dxa"/>
            <w:tcBorders>
              <w:top w:val="single" w:sz="4" w:space="0" w:color="auto"/>
              <w:left w:val="single" w:sz="4" w:space="0" w:color="auto"/>
              <w:bottom w:val="single" w:sz="4" w:space="0" w:color="auto"/>
              <w:right w:val="single" w:sz="4" w:space="0" w:color="auto"/>
            </w:tcBorders>
          </w:tcPr>
          <w:p w14:paraId="33A8FC5B" w14:textId="77777777" w:rsidR="00A57A78" w:rsidRPr="00071CDB" w:rsidRDefault="00A57A78" w:rsidP="00A57A78">
            <w:pPr>
              <w:suppressAutoHyphens w:val="0"/>
              <w:autoSpaceDE w:val="0"/>
              <w:spacing w:after="60"/>
              <w:rPr>
                <w:rFonts w:ascii="Tahoma" w:eastAsia="SimSun" w:hAnsi="Tahoma" w:cs="Tahoma"/>
                <w:szCs w:val="22"/>
                <w:lang w:val="el-GR"/>
              </w:rPr>
            </w:pPr>
            <w:r w:rsidRPr="00071CDB">
              <w:rPr>
                <w:rFonts w:ascii="Tahoma" w:eastAsia="SimSun" w:hAnsi="Tahoma" w:cs="Tahoma"/>
                <w:szCs w:val="22"/>
                <w:lang w:val="el-GR"/>
              </w:rPr>
              <w:t xml:space="preserve">Φορέας Διαχείρισης </w:t>
            </w:r>
          </w:p>
        </w:tc>
        <w:tc>
          <w:tcPr>
            <w:tcW w:w="2417" w:type="dxa"/>
            <w:tcBorders>
              <w:top w:val="single" w:sz="4" w:space="0" w:color="auto"/>
              <w:left w:val="single" w:sz="4" w:space="0" w:color="auto"/>
              <w:bottom w:val="single" w:sz="4" w:space="0" w:color="auto"/>
              <w:right w:val="single" w:sz="4" w:space="0" w:color="auto"/>
            </w:tcBorders>
            <w:vAlign w:val="center"/>
          </w:tcPr>
          <w:p w14:paraId="74E60C91" w14:textId="77777777" w:rsidR="00A57A78" w:rsidRPr="00071CDB" w:rsidRDefault="00A57A78" w:rsidP="00A57A78">
            <w:pPr>
              <w:suppressAutoHyphens w:val="0"/>
              <w:autoSpaceDE w:val="0"/>
              <w:spacing w:after="60"/>
              <w:rPr>
                <w:rFonts w:ascii="Tahoma" w:eastAsia="SimSun" w:hAnsi="Tahoma" w:cs="Tahoma"/>
                <w:szCs w:val="22"/>
                <w:lang w:val="el-GR"/>
              </w:rPr>
            </w:pPr>
            <w:r w:rsidRPr="00071CDB">
              <w:rPr>
                <w:rFonts w:ascii="Tahoma" w:eastAsia="SimSun" w:hAnsi="Tahoma" w:cs="Tahoma"/>
                <w:szCs w:val="22"/>
                <w:lang w:val="el-GR"/>
              </w:rPr>
              <w:t>Ειδική Υπηρεσία Συντονισμού Ταμείου Ανάκαμψης</w:t>
            </w:r>
          </w:p>
        </w:tc>
        <w:tc>
          <w:tcPr>
            <w:tcW w:w="3928" w:type="dxa"/>
            <w:tcBorders>
              <w:top w:val="single" w:sz="4" w:space="0" w:color="auto"/>
              <w:left w:val="single" w:sz="4" w:space="0" w:color="auto"/>
              <w:bottom w:val="single" w:sz="4" w:space="0" w:color="auto"/>
              <w:right w:val="single" w:sz="4" w:space="0" w:color="auto"/>
            </w:tcBorders>
            <w:vAlign w:val="center"/>
          </w:tcPr>
          <w:p w14:paraId="387D0AE4" w14:textId="77777777" w:rsidR="00A57A78" w:rsidRPr="00071CDB" w:rsidRDefault="00A57A78" w:rsidP="00A57A78">
            <w:pPr>
              <w:suppressAutoHyphens w:val="0"/>
              <w:autoSpaceDE w:val="0"/>
              <w:spacing w:after="60"/>
              <w:rPr>
                <w:rFonts w:ascii="Tahoma" w:eastAsia="SimSun" w:hAnsi="Tahoma" w:cs="Tahoma"/>
                <w:szCs w:val="22"/>
                <w:lang w:val="el-GR"/>
              </w:rPr>
            </w:pPr>
            <w:r w:rsidRPr="00071CDB">
              <w:rPr>
                <w:rFonts w:ascii="Tahoma" w:eastAsia="SimSun" w:hAnsi="Tahoma" w:cs="Tahoma"/>
                <w:szCs w:val="22"/>
                <w:lang w:val="el-GR"/>
              </w:rPr>
              <w:t>https://www.greece20.gov.gr/</w:t>
            </w:r>
          </w:p>
        </w:tc>
      </w:tr>
      <w:tr w:rsidR="00A57A78" w:rsidRPr="00AA5F24" w14:paraId="5CF43E69" w14:textId="77777777" w:rsidTr="00BA2BE5">
        <w:tc>
          <w:tcPr>
            <w:tcW w:w="3510" w:type="dxa"/>
            <w:tcBorders>
              <w:top w:val="single" w:sz="4" w:space="0" w:color="auto"/>
              <w:left w:val="single" w:sz="4" w:space="0" w:color="auto"/>
              <w:bottom w:val="single" w:sz="4" w:space="0" w:color="auto"/>
              <w:right w:val="single" w:sz="4" w:space="0" w:color="auto"/>
            </w:tcBorders>
          </w:tcPr>
          <w:p w14:paraId="14CF51E7" w14:textId="77777777" w:rsidR="00A57A78" w:rsidRPr="00071CDB" w:rsidRDefault="00A57A78" w:rsidP="00A57A78">
            <w:pPr>
              <w:suppressAutoHyphens w:val="0"/>
              <w:autoSpaceDE w:val="0"/>
              <w:spacing w:after="60"/>
              <w:rPr>
                <w:rFonts w:ascii="Tahoma" w:eastAsia="SimSun" w:hAnsi="Tahoma" w:cs="Tahoma"/>
                <w:szCs w:val="22"/>
                <w:lang w:val="el-GR"/>
              </w:rPr>
            </w:pPr>
            <w:r w:rsidRPr="00071CDB">
              <w:rPr>
                <w:rFonts w:ascii="Tahoma" w:eastAsia="SimSun" w:hAnsi="Tahoma" w:cs="Tahoma"/>
                <w:szCs w:val="22"/>
                <w:lang w:val="el-GR"/>
              </w:rPr>
              <w:t>Φορέας Υλοποίησης</w:t>
            </w:r>
          </w:p>
        </w:tc>
        <w:tc>
          <w:tcPr>
            <w:tcW w:w="2417" w:type="dxa"/>
            <w:tcBorders>
              <w:top w:val="single" w:sz="4" w:space="0" w:color="auto"/>
              <w:left w:val="single" w:sz="4" w:space="0" w:color="auto"/>
              <w:bottom w:val="single" w:sz="4" w:space="0" w:color="auto"/>
              <w:right w:val="single" w:sz="4" w:space="0" w:color="auto"/>
            </w:tcBorders>
            <w:vAlign w:val="center"/>
          </w:tcPr>
          <w:p w14:paraId="7085BF71" w14:textId="77777777" w:rsidR="00A57A78" w:rsidRPr="00071CDB" w:rsidRDefault="00A57A78" w:rsidP="00A57A78">
            <w:pPr>
              <w:suppressAutoHyphens w:val="0"/>
              <w:autoSpaceDE w:val="0"/>
              <w:spacing w:after="60"/>
              <w:rPr>
                <w:rFonts w:ascii="Tahoma" w:eastAsia="SimSun" w:hAnsi="Tahoma" w:cs="Tahoma"/>
                <w:szCs w:val="22"/>
                <w:lang w:val="el-GR"/>
              </w:rPr>
            </w:pPr>
            <w:r w:rsidRPr="00071CDB">
              <w:rPr>
                <w:rFonts w:ascii="Tahoma" w:eastAsia="SimSun" w:hAnsi="Tahoma" w:cs="Tahoma"/>
                <w:szCs w:val="22"/>
                <w:lang w:val="el-GR"/>
              </w:rPr>
              <w:t>Κοινωνία της Πληροφορίας Μ.Α.Ε</w:t>
            </w:r>
          </w:p>
        </w:tc>
        <w:tc>
          <w:tcPr>
            <w:tcW w:w="3928" w:type="dxa"/>
            <w:tcBorders>
              <w:top w:val="single" w:sz="4" w:space="0" w:color="auto"/>
              <w:left w:val="single" w:sz="4" w:space="0" w:color="auto"/>
              <w:bottom w:val="single" w:sz="4" w:space="0" w:color="auto"/>
              <w:right w:val="single" w:sz="4" w:space="0" w:color="auto"/>
            </w:tcBorders>
            <w:vAlign w:val="center"/>
          </w:tcPr>
          <w:p w14:paraId="560E388D" w14:textId="77777777" w:rsidR="00A57A78" w:rsidRPr="00071CDB" w:rsidRDefault="00BA2BE5" w:rsidP="00A57A78">
            <w:pPr>
              <w:suppressAutoHyphens w:val="0"/>
              <w:autoSpaceDE w:val="0"/>
              <w:spacing w:after="60"/>
              <w:rPr>
                <w:rFonts w:ascii="Tahoma" w:eastAsia="SimSun" w:hAnsi="Tahoma" w:cs="Tahoma"/>
                <w:szCs w:val="22"/>
                <w:lang w:val="el-GR"/>
              </w:rPr>
            </w:pPr>
            <w:r w:rsidRPr="00071CDB">
              <w:rPr>
                <w:rFonts w:ascii="Tahoma" w:eastAsia="SimSun" w:hAnsi="Tahoma" w:cs="Tahoma"/>
                <w:szCs w:val="22"/>
                <w:lang w:val="el-GR"/>
              </w:rPr>
              <w:t>Βλ. Παρ. 1.1.</w:t>
            </w:r>
            <w:r w:rsidR="00A57A78" w:rsidRPr="00071CDB">
              <w:rPr>
                <w:rFonts w:ascii="Tahoma" w:eastAsia="SimSun" w:hAnsi="Tahoma" w:cs="Tahoma"/>
                <w:szCs w:val="22"/>
                <w:lang w:val="el-GR"/>
              </w:rPr>
              <w:t>1</w:t>
            </w:r>
          </w:p>
          <w:p w14:paraId="7A9C65A4" w14:textId="77777777" w:rsidR="00A57A78" w:rsidRPr="00071CDB" w:rsidRDefault="00A57A78" w:rsidP="00A57A78">
            <w:pPr>
              <w:suppressAutoHyphens w:val="0"/>
              <w:autoSpaceDE w:val="0"/>
              <w:spacing w:after="60"/>
              <w:rPr>
                <w:rFonts w:ascii="Tahoma" w:eastAsia="SimSun" w:hAnsi="Tahoma" w:cs="Tahoma"/>
                <w:szCs w:val="22"/>
                <w:lang w:val="el-GR"/>
              </w:rPr>
            </w:pPr>
            <w:r w:rsidRPr="00071CDB">
              <w:rPr>
                <w:rFonts w:ascii="Tahoma" w:eastAsia="SimSun" w:hAnsi="Tahoma" w:cs="Tahoma"/>
                <w:szCs w:val="22"/>
                <w:lang w:val="el-GR"/>
              </w:rPr>
              <w:t>www.ktpae.gr</w:t>
            </w:r>
          </w:p>
        </w:tc>
      </w:tr>
      <w:tr w:rsidR="00A57A78" w:rsidRPr="00AA5F24" w14:paraId="593FF9DA" w14:textId="77777777" w:rsidTr="00BA2BE5">
        <w:tc>
          <w:tcPr>
            <w:tcW w:w="3510" w:type="dxa"/>
            <w:tcBorders>
              <w:top w:val="single" w:sz="4" w:space="0" w:color="auto"/>
              <w:left w:val="single" w:sz="4" w:space="0" w:color="auto"/>
              <w:bottom w:val="single" w:sz="4" w:space="0" w:color="auto"/>
              <w:right w:val="single" w:sz="4" w:space="0" w:color="auto"/>
            </w:tcBorders>
          </w:tcPr>
          <w:p w14:paraId="210B2979" w14:textId="77777777" w:rsidR="00A57A78" w:rsidRPr="00071CDB" w:rsidRDefault="00A57A78" w:rsidP="00A57A78">
            <w:pPr>
              <w:suppressAutoHyphens w:val="0"/>
              <w:autoSpaceDE w:val="0"/>
              <w:spacing w:after="60"/>
              <w:rPr>
                <w:rFonts w:ascii="Tahoma" w:eastAsia="SimSun" w:hAnsi="Tahoma" w:cs="Tahoma"/>
                <w:szCs w:val="22"/>
                <w:lang w:val="el-GR"/>
              </w:rPr>
            </w:pPr>
            <w:r w:rsidRPr="00071CDB">
              <w:rPr>
                <w:rFonts w:ascii="Tahoma" w:eastAsia="SimSun" w:hAnsi="Tahoma" w:cs="Tahoma"/>
                <w:szCs w:val="22"/>
                <w:lang w:val="el-GR"/>
              </w:rPr>
              <w:t>Φορέας Χρηματοδότησης</w:t>
            </w:r>
          </w:p>
        </w:tc>
        <w:tc>
          <w:tcPr>
            <w:tcW w:w="2417" w:type="dxa"/>
            <w:tcBorders>
              <w:top w:val="single" w:sz="4" w:space="0" w:color="auto"/>
              <w:left w:val="single" w:sz="4" w:space="0" w:color="auto"/>
              <w:bottom w:val="single" w:sz="4" w:space="0" w:color="auto"/>
              <w:right w:val="single" w:sz="4" w:space="0" w:color="auto"/>
            </w:tcBorders>
            <w:vAlign w:val="center"/>
          </w:tcPr>
          <w:p w14:paraId="4442CCF1" w14:textId="77777777" w:rsidR="00A57A78" w:rsidRPr="00071CDB" w:rsidRDefault="00A57A78" w:rsidP="00A57A78">
            <w:pPr>
              <w:suppressAutoHyphens w:val="0"/>
              <w:autoSpaceDE w:val="0"/>
              <w:spacing w:after="60"/>
              <w:rPr>
                <w:rFonts w:ascii="Tahoma" w:eastAsia="SimSun" w:hAnsi="Tahoma" w:cs="Tahoma"/>
                <w:szCs w:val="22"/>
                <w:lang w:val="el-GR"/>
              </w:rPr>
            </w:pPr>
            <w:r w:rsidRPr="00071CDB">
              <w:rPr>
                <w:rFonts w:ascii="Tahoma" w:eastAsia="SimSun" w:hAnsi="Tahoma" w:cs="Tahoma"/>
                <w:szCs w:val="22"/>
                <w:lang w:val="el-GR"/>
              </w:rPr>
              <w:t>Υπουργείο Ψηφιακής Διακυβέρνησης</w:t>
            </w:r>
          </w:p>
        </w:tc>
        <w:tc>
          <w:tcPr>
            <w:tcW w:w="3928" w:type="dxa"/>
            <w:tcBorders>
              <w:top w:val="single" w:sz="4" w:space="0" w:color="auto"/>
              <w:left w:val="single" w:sz="4" w:space="0" w:color="auto"/>
              <w:bottom w:val="single" w:sz="4" w:space="0" w:color="auto"/>
              <w:right w:val="single" w:sz="4" w:space="0" w:color="auto"/>
            </w:tcBorders>
            <w:vAlign w:val="center"/>
          </w:tcPr>
          <w:p w14:paraId="51BD060D" w14:textId="77777777" w:rsidR="00A57A78" w:rsidRPr="00071CDB" w:rsidRDefault="00D63B92" w:rsidP="001A5A89">
            <w:pPr>
              <w:suppressAutoHyphens w:val="0"/>
              <w:autoSpaceDE w:val="0"/>
              <w:spacing w:after="60"/>
              <w:rPr>
                <w:rFonts w:ascii="Tahoma" w:eastAsia="SimSun" w:hAnsi="Tahoma" w:cs="Tahoma"/>
                <w:szCs w:val="22"/>
                <w:lang w:val="el-GR"/>
              </w:rPr>
            </w:pPr>
            <w:r w:rsidRPr="00071CDB">
              <w:rPr>
                <w:rFonts w:ascii="Tahoma" w:eastAsia="SimSun" w:hAnsi="Tahoma" w:cs="Tahoma"/>
                <w:szCs w:val="22"/>
                <w:lang w:val="el-GR"/>
              </w:rPr>
              <w:t>Βλ. Παρ. 1.1.</w:t>
            </w:r>
            <w:r w:rsidR="00A57A78" w:rsidRPr="00071CDB">
              <w:rPr>
                <w:rFonts w:ascii="Tahoma" w:eastAsia="SimSun" w:hAnsi="Tahoma" w:cs="Tahoma"/>
                <w:szCs w:val="22"/>
                <w:lang w:val="el-GR"/>
              </w:rPr>
              <w:t>2</w:t>
            </w:r>
          </w:p>
          <w:p w14:paraId="5B9E0C05" w14:textId="77777777" w:rsidR="00BA2BE5" w:rsidRPr="00071CDB" w:rsidRDefault="00BF6344" w:rsidP="001A5A89">
            <w:pPr>
              <w:suppressAutoHyphens w:val="0"/>
              <w:autoSpaceDE w:val="0"/>
              <w:spacing w:after="60"/>
              <w:rPr>
                <w:rFonts w:ascii="Tahoma" w:eastAsia="SimSun" w:hAnsi="Tahoma" w:cs="Tahoma"/>
                <w:szCs w:val="22"/>
                <w:lang w:val="el-GR"/>
              </w:rPr>
            </w:pPr>
            <w:hyperlink r:id="rId28" w:history="1">
              <w:r w:rsidR="00BA2BE5" w:rsidRPr="00071CDB">
                <w:rPr>
                  <w:rStyle w:val="-"/>
                  <w:rFonts w:ascii="Tahoma" w:eastAsia="SimSun" w:hAnsi="Tahoma" w:cs="Tahoma"/>
                  <w:szCs w:val="22"/>
                  <w:lang w:val="el-GR"/>
                </w:rPr>
                <w:t>www.mindigital.gr</w:t>
              </w:r>
            </w:hyperlink>
          </w:p>
        </w:tc>
      </w:tr>
      <w:tr w:rsidR="00A57A78" w:rsidRPr="00AA5F24" w14:paraId="6C88644B" w14:textId="77777777" w:rsidTr="00BA2BE5">
        <w:trPr>
          <w:trHeight w:val="569"/>
        </w:trPr>
        <w:tc>
          <w:tcPr>
            <w:tcW w:w="3510" w:type="dxa"/>
            <w:tcBorders>
              <w:top w:val="single" w:sz="4" w:space="0" w:color="auto"/>
              <w:left w:val="single" w:sz="4" w:space="0" w:color="auto"/>
              <w:bottom w:val="single" w:sz="4" w:space="0" w:color="auto"/>
              <w:right w:val="single" w:sz="4" w:space="0" w:color="auto"/>
            </w:tcBorders>
          </w:tcPr>
          <w:p w14:paraId="0660F877" w14:textId="77777777" w:rsidR="00A57A78" w:rsidRPr="00071CDB" w:rsidRDefault="00A57A78" w:rsidP="00A57A78">
            <w:pPr>
              <w:suppressAutoHyphens w:val="0"/>
              <w:autoSpaceDE w:val="0"/>
              <w:spacing w:after="60"/>
              <w:rPr>
                <w:rFonts w:ascii="Tahoma" w:eastAsia="SimSun" w:hAnsi="Tahoma" w:cs="Tahoma"/>
                <w:szCs w:val="22"/>
                <w:lang w:val="el-GR"/>
              </w:rPr>
            </w:pPr>
            <w:r w:rsidRPr="00071CDB">
              <w:rPr>
                <w:rFonts w:ascii="Tahoma" w:eastAsia="SimSun" w:hAnsi="Tahoma" w:cs="Tahoma"/>
                <w:szCs w:val="22"/>
                <w:lang w:val="el-GR"/>
              </w:rPr>
              <w:t>Κύριος του Έργου</w:t>
            </w:r>
          </w:p>
        </w:tc>
        <w:tc>
          <w:tcPr>
            <w:tcW w:w="2417" w:type="dxa"/>
            <w:tcBorders>
              <w:top w:val="single" w:sz="4" w:space="0" w:color="auto"/>
              <w:left w:val="single" w:sz="4" w:space="0" w:color="auto"/>
              <w:bottom w:val="single" w:sz="4" w:space="0" w:color="auto"/>
              <w:right w:val="single" w:sz="4" w:space="0" w:color="auto"/>
            </w:tcBorders>
            <w:vAlign w:val="center"/>
          </w:tcPr>
          <w:p w14:paraId="51289FA8" w14:textId="77777777" w:rsidR="00A57A78" w:rsidRPr="00071CDB" w:rsidRDefault="00A57A78" w:rsidP="002605A7">
            <w:pPr>
              <w:suppressAutoHyphens w:val="0"/>
              <w:autoSpaceDE w:val="0"/>
              <w:spacing w:after="60"/>
              <w:rPr>
                <w:rFonts w:ascii="Tahoma" w:eastAsia="SimSun" w:hAnsi="Tahoma" w:cs="Tahoma"/>
                <w:szCs w:val="22"/>
                <w:lang w:val="el-GR"/>
              </w:rPr>
            </w:pPr>
            <w:r w:rsidRPr="00071CDB">
              <w:rPr>
                <w:rFonts w:ascii="Tahoma" w:eastAsia="SimSun" w:hAnsi="Tahoma" w:cs="Tahoma"/>
                <w:szCs w:val="22"/>
                <w:lang w:val="el-GR"/>
              </w:rPr>
              <w:t xml:space="preserve">Υπουργείο </w:t>
            </w:r>
            <w:r w:rsidR="002605A7" w:rsidRPr="00071CDB">
              <w:rPr>
                <w:rFonts w:ascii="Tahoma" w:eastAsia="SimSun" w:hAnsi="Tahoma" w:cs="Tahoma"/>
                <w:szCs w:val="22"/>
                <w:lang w:val="el-GR"/>
              </w:rPr>
              <w:t>Εξωτερικών</w:t>
            </w:r>
          </w:p>
        </w:tc>
        <w:tc>
          <w:tcPr>
            <w:tcW w:w="3928" w:type="dxa"/>
            <w:tcBorders>
              <w:top w:val="single" w:sz="4" w:space="0" w:color="auto"/>
              <w:left w:val="single" w:sz="4" w:space="0" w:color="auto"/>
              <w:bottom w:val="single" w:sz="4" w:space="0" w:color="auto"/>
              <w:right w:val="single" w:sz="4" w:space="0" w:color="auto"/>
            </w:tcBorders>
            <w:vAlign w:val="center"/>
          </w:tcPr>
          <w:p w14:paraId="1E81D33D" w14:textId="77777777" w:rsidR="00BA2BE5" w:rsidRPr="00071CDB" w:rsidRDefault="00D63B92" w:rsidP="00BA2BE5">
            <w:pPr>
              <w:shd w:val="clear" w:color="auto" w:fill="FFFFFF"/>
              <w:rPr>
                <w:rFonts w:ascii="Tahoma" w:eastAsia="SimSun" w:hAnsi="Tahoma" w:cs="Tahoma"/>
                <w:szCs w:val="22"/>
                <w:lang w:val="el-GR"/>
              </w:rPr>
            </w:pPr>
            <w:r w:rsidRPr="00071CDB">
              <w:rPr>
                <w:rFonts w:ascii="Tahoma" w:eastAsia="SimSun" w:hAnsi="Tahoma" w:cs="Tahoma"/>
                <w:szCs w:val="22"/>
                <w:lang w:val="el-GR"/>
              </w:rPr>
              <w:t>Βλ. Παρ. 1.1.3</w:t>
            </w:r>
          </w:p>
          <w:p w14:paraId="75919184" w14:textId="77777777" w:rsidR="00A57A78" w:rsidRPr="00071CDB" w:rsidRDefault="00BF6344" w:rsidP="00BA2BE5">
            <w:pPr>
              <w:shd w:val="clear" w:color="auto" w:fill="FFFFFF"/>
              <w:rPr>
                <w:rFonts w:ascii="Tahoma" w:hAnsi="Tahoma" w:cs="Tahoma"/>
                <w:color w:val="202124"/>
                <w:szCs w:val="22"/>
                <w:lang w:val="el-GR"/>
              </w:rPr>
            </w:pPr>
            <w:hyperlink r:id="rId29" w:history="1">
              <w:r w:rsidR="00BA2BE5" w:rsidRPr="00071CDB">
                <w:rPr>
                  <w:rStyle w:val="-"/>
                  <w:rFonts w:ascii="Tahoma" w:hAnsi="Tahoma" w:cs="Tahoma"/>
                  <w:szCs w:val="22"/>
                  <w:lang w:val="en-US"/>
                </w:rPr>
                <w:t>www</w:t>
              </w:r>
              <w:r w:rsidR="00BA2BE5" w:rsidRPr="00071CDB">
                <w:rPr>
                  <w:rStyle w:val="-"/>
                  <w:rFonts w:ascii="Tahoma" w:hAnsi="Tahoma" w:cs="Tahoma"/>
                  <w:szCs w:val="22"/>
                  <w:lang w:val="el-GR"/>
                </w:rPr>
                <w:t>.</w:t>
              </w:r>
              <w:r w:rsidR="00BA2BE5" w:rsidRPr="00071CDB">
                <w:rPr>
                  <w:rStyle w:val="-"/>
                  <w:rFonts w:ascii="Tahoma" w:hAnsi="Tahoma" w:cs="Tahoma"/>
                  <w:szCs w:val="22"/>
                  <w:lang w:val="en-US"/>
                </w:rPr>
                <w:t>mfa</w:t>
              </w:r>
              <w:r w:rsidR="00BA2BE5" w:rsidRPr="00071CDB">
                <w:rPr>
                  <w:rStyle w:val="-"/>
                  <w:rFonts w:ascii="Tahoma" w:hAnsi="Tahoma" w:cs="Tahoma"/>
                  <w:szCs w:val="22"/>
                  <w:lang w:val="el-GR"/>
                </w:rPr>
                <w:t>.</w:t>
              </w:r>
              <w:r w:rsidR="00BA2BE5" w:rsidRPr="00071CDB">
                <w:rPr>
                  <w:rStyle w:val="-"/>
                  <w:rFonts w:ascii="Tahoma" w:hAnsi="Tahoma" w:cs="Tahoma"/>
                  <w:szCs w:val="22"/>
                  <w:lang w:val="en-US"/>
                </w:rPr>
                <w:t>gr</w:t>
              </w:r>
            </w:hyperlink>
            <w:r w:rsidR="00BA2BE5" w:rsidRPr="00071CDB">
              <w:rPr>
                <w:rFonts w:ascii="Tahoma" w:hAnsi="Tahoma" w:cs="Tahoma"/>
                <w:color w:val="202124"/>
                <w:szCs w:val="22"/>
                <w:lang w:val="el-GR"/>
              </w:rPr>
              <w:t xml:space="preserve"> </w:t>
            </w:r>
          </w:p>
        </w:tc>
      </w:tr>
      <w:tr w:rsidR="00A57A78" w:rsidRPr="00AA5F24" w14:paraId="4596FC1A" w14:textId="77777777" w:rsidTr="00BA2BE5">
        <w:tc>
          <w:tcPr>
            <w:tcW w:w="3510" w:type="dxa"/>
            <w:tcBorders>
              <w:top w:val="single" w:sz="4" w:space="0" w:color="auto"/>
              <w:left w:val="single" w:sz="4" w:space="0" w:color="auto"/>
              <w:bottom w:val="single" w:sz="4" w:space="0" w:color="auto"/>
              <w:right w:val="single" w:sz="4" w:space="0" w:color="auto"/>
            </w:tcBorders>
          </w:tcPr>
          <w:p w14:paraId="477C8E73" w14:textId="77777777" w:rsidR="00A57A78" w:rsidRPr="00071CDB" w:rsidRDefault="00A57A78" w:rsidP="00A57A78">
            <w:pPr>
              <w:suppressAutoHyphens w:val="0"/>
              <w:autoSpaceDE w:val="0"/>
              <w:spacing w:after="60"/>
              <w:rPr>
                <w:rFonts w:ascii="Tahoma" w:eastAsia="SimSun" w:hAnsi="Tahoma" w:cs="Tahoma"/>
                <w:szCs w:val="22"/>
                <w:lang w:val="el-GR"/>
              </w:rPr>
            </w:pPr>
            <w:r w:rsidRPr="00071CDB">
              <w:rPr>
                <w:rFonts w:ascii="Tahoma" w:eastAsia="SimSun" w:hAnsi="Tahoma" w:cs="Tahoma"/>
                <w:szCs w:val="22"/>
                <w:lang w:val="el-GR"/>
              </w:rPr>
              <w:t>Φορέας Λειτουργίας του Έργου</w:t>
            </w:r>
          </w:p>
        </w:tc>
        <w:tc>
          <w:tcPr>
            <w:tcW w:w="2417" w:type="dxa"/>
            <w:tcBorders>
              <w:top w:val="single" w:sz="4" w:space="0" w:color="auto"/>
              <w:left w:val="single" w:sz="4" w:space="0" w:color="auto"/>
              <w:bottom w:val="single" w:sz="4" w:space="0" w:color="auto"/>
              <w:right w:val="single" w:sz="4" w:space="0" w:color="auto"/>
            </w:tcBorders>
            <w:vAlign w:val="center"/>
          </w:tcPr>
          <w:p w14:paraId="1071BFB3" w14:textId="77777777" w:rsidR="00A57A78" w:rsidRPr="00071CDB" w:rsidRDefault="00A57A78" w:rsidP="002605A7">
            <w:pPr>
              <w:suppressAutoHyphens w:val="0"/>
              <w:autoSpaceDE w:val="0"/>
              <w:spacing w:after="60"/>
              <w:rPr>
                <w:rFonts w:ascii="Tahoma" w:eastAsia="SimSun" w:hAnsi="Tahoma" w:cs="Tahoma"/>
                <w:szCs w:val="22"/>
                <w:lang w:val="el-GR"/>
              </w:rPr>
            </w:pPr>
            <w:r w:rsidRPr="00071CDB">
              <w:rPr>
                <w:rFonts w:ascii="Tahoma" w:eastAsia="SimSun" w:hAnsi="Tahoma" w:cs="Tahoma"/>
                <w:szCs w:val="22"/>
                <w:lang w:val="el-GR"/>
              </w:rPr>
              <w:t xml:space="preserve">Υπουργείο </w:t>
            </w:r>
            <w:r w:rsidR="002605A7" w:rsidRPr="00071CDB">
              <w:rPr>
                <w:rFonts w:ascii="Tahoma" w:eastAsia="SimSun" w:hAnsi="Tahoma" w:cs="Tahoma"/>
                <w:szCs w:val="22"/>
                <w:lang w:val="el-GR"/>
              </w:rPr>
              <w:t xml:space="preserve">Εξωτερικών </w:t>
            </w:r>
          </w:p>
        </w:tc>
        <w:tc>
          <w:tcPr>
            <w:tcW w:w="3928" w:type="dxa"/>
            <w:tcBorders>
              <w:top w:val="single" w:sz="4" w:space="0" w:color="auto"/>
              <w:left w:val="single" w:sz="4" w:space="0" w:color="auto"/>
              <w:bottom w:val="single" w:sz="4" w:space="0" w:color="auto"/>
              <w:right w:val="single" w:sz="4" w:space="0" w:color="auto"/>
            </w:tcBorders>
            <w:vAlign w:val="center"/>
          </w:tcPr>
          <w:p w14:paraId="76D3FB68" w14:textId="77777777" w:rsidR="00A57A78" w:rsidRPr="00071CDB" w:rsidRDefault="00BA2BE5" w:rsidP="00A57A78">
            <w:pPr>
              <w:suppressAutoHyphens w:val="0"/>
              <w:autoSpaceDE w:val="0"/>
              <w:spacing w:after="60"/>
              <w:rPr>
                <w:rFonts w:ascii="Tahoma" w:eastAsia="SimSun" w:hAnsi="Tahoma" w:cs="Tahoma"/>
                <w:szCs w:val="22"/>
                <w:lang w:val="el-GR"/>
              </w:rPr>
            </w:pPr>
            <w:r w:rsidRPr="00071CDB">
              <w:rPr>
                <w:rFonts w:ascii="Tahoma" w:eastAsia="SimSun" w:hAnsi="Tahoma" w:cs="Tahoma"/>
                <w:szCs w:val="22"/>
                <w:lang w:val="el-GR"/>
              </w:rPr>
              <w:t>Βλ. Παρ. 1.1.3</w:t>
            </w:r>
          </w:p>
          <w:p w14:paraId="3D60CCA0" w14:textId="77777777" w:rsidR="00A57A78" w:rsidRPr="00071CDB" w:rsidRDefault="00BF6344" w:rsidP="00A57A78">
            <w:pPr>
              <w:suppressAutoHyphens w:val="0"/>
              <w:autoSpaceDE w:val="0"/>
              <w:spacing w:after="60"/>
              <w:rPr>
                <w:rFonts w:ascii="Tahoma" w:eastAsia="SimSun" w:hAnsi="Tahoma" w:cs="Tahoma"/>
                <w:szCs w:val="22"/>
                <w:lang w:val="el-GR"/>
              </w:rPr>
            </w:pPr>
            <w:hyperlink r:id="rId30" w:history="1">
              <w:r w:rsidR="00BA2BE5" w:rsidRPr="00071CDB">
                <w:rPr>
                  <w:rStyle w:val="-"/>
                  <w:rFonts w:ascii="Tahoma" w:hAnsi="Tahoma" w:cs="Tahoma"/>
                  <w:szCs w:val="22"/>
                  <w:lang w:val="en-US"/>
                </w:rPr>
                <w:t>www</w:t>
              </w:r>
              <w:r w:rsidR="00BA2BE5" w:rsidRPr="00071CDB">
                <w:rPr>
                  <w:rStyle w:val="-"/>
                  <w:rFonts w:ascii="Tahoma" w:hAnsi="Tahoma" w:cs="Tahoma"/>
                  <w:szCs w:val="22"/>
                  <w:lang w:val="el-GR"/>
                </w:rPr>
                <w:t>.</w:t>
              </w:r>
              <w:r w:rsidR="00BA2BE5" w:rsidRPr="00071CDB">
                <w:rPr>
                  <w:rStyle w:val="-"/>
                  <w:rFonts w:ascii="Tahoma" w:hAnsi="Tahoma" w:cs="Tahoma"/>
                  <w:szCs w:val="22"/>
                  <w:lang w:val="en-US"/>
                </w:rPr>
                <w:t>mfa</w:t>
              </w:r>
              <w:r w:rsidR="00BA2BE5" w:rsidRPr="00071CDB">
                <w:rPr>
                  <w:rStyle w:val="-"/>
                  <w:rFonts w:ascii="Tahoma" w:hAnsi="Tahoma" w:cs="Tahoma"/>
                  <w:szCs w:val="22"/>
                  <w:lang w:val="el-GR"/>
                </w:rPr>
                <w:t>.</w:t>
              </w:r>
              <w:r w:rsidR="00BA2BE5" w:rsidRPr="00071CDB">
                <w:rPr>
                  <w:rStyle w:val="-"/>
                  <w:rFonts w:ascii="Tahoma" w:hAnsi="Tahoma" w:cs="Tahoma"/>
                  <w:szCs w:val="22"/>
                  <w:lang w:val="en-US"/>
                </w:rPr>
                <w:t>gr</w:t>
              </w:r>
            </w:hyperlink>
            <w:r w:rsidR="00BA2BE5" w:rsidRPr="00071CDB">
              <w:rPr>
                <w:rFonts w:ascii="Tahoma" w:hAnsi="Tahoma" w:cs="Tahoma"/>
                <w:color w:val="202124"/>
                <w:szCs w:val="22"/>
                <w:lang w:val="el-GR"/>
              </w:rPr>
              <w:t xml:space="preserve"> </w:t>
            </w:r>
          </w:p>
        </w:tc>
      </w:tr>
      <w:tr w:rsidR="00A57A78" w:rsidRPr="00071CDB" w:rsidDel="00DF55C4" w14:paraId="7F42E220" w14:textId="77777777" w:rsidTr="00BA2BE5">
        <w:tc>
          <w:tcPr>
            <w:tcW w:w="3510" w:type="dxa"/>
            <w:tcBorders>
              <w:top w:val="single" w:sz="4" w:space="0" w:color="auto"/>
              <w:left w:val="single" w:sz="4" w:space="0" w:color="auto"/>
              <w:bottom w:val="single" w:sz="4" w:space="0" w:color="auto"/>
              <w:right w:val="single" w:sz="4" w:space="0" w:color="auto"/>
            </w:tcBorders>
          </w:tcPr>
          <w:p w14:paraId="4C525373" w14:textId="77777777" w:rsidR="00A57A78" w:rsidRPr="00071CDB" w:rsidDel="00DF55C4" w:rsidRDefault="00A57A78" w:rsidP="00A57A78">
            <w:pPr>
              <w:suppressAutoHyphens w:val="0"/>
              <w:autoSpaceDE w:val="0"/>
              <w:spacing w:after="60"/>
              <w:rPr>
                <w:rFonts w:ascii="Tahoma" w:eastAsia="SimSun" w:hAnsi="Tahoma" w:cs="Tahoma"/>
                <w:szCs w:val="22"/>
                <w:lang w:val="el-GR"/>
              </w:rPr>
            </w:pPr>
            <w:r w:rsidRPr="00071CDB">
              <w:rPr>
                <w:rFonts w:ascii="Tahoma" w:eastAsia="SimSun" w:hAnsi="Tahoma" w:cs="Tahoma"/>
                <w:szCs w:val="22"/>
                <w:lang w:val="el-GR"/>
              </w:rPr>
              <w:t>Όργανα &amp; Επιτροπές Παρακολούθησης, Διακυβέρνησης και Ελέγχου του Έργου</w:t>
            </w:r>
          </w:p>
        </w:tc>
        <w:tc>
          <w:tcPr>
            <w:tcW w:w="2417" w:type="dxa"/>
            <w:tcBorders>
              <w:top w:val="single" w:sz="4" w:space="0" w:color="auto"/>
              <w:left w:val="single" w:sz="4" w:space="0" w:color="auto"/>
              <w:bottom w:val="single" w:sz="4" w:space="0" w:color="auto"/>
              <w:right w:val="single" w:sz="4" w:space="0" w:color="auto"/>
            </w:tcBorders>
            <w:vAlign w:val="center"/>
          </w:tcPr>
          <w:p w14:paraId="0D585319" w14:textId="77777777" w:rsidR="00A57A78" w:rsidRPr="00071CDB" w:rsidDel="00DF55C4" w:rsidRDefault="00A57A78" w:rsidP="00A57A78">
            <w:pPr>
              <w:suppressAutoHyphens w:val="0"/>
              <w:autoSpaceDE w:val="0"/>
              <w:spacing w:after="60"/>
              <w:rPr>
                <w:rFonts w:ascii="Tahoma" w:eastAsia="SimSun" w:hAnsi="Tahoma" w:cs="Tahoma"/>
                <w:szCs w:val="22"/>
                <w:lang w:val="el-GR"/>
              </w:rPr>
            </w:pPr>
            <w:r w:rsidRPr="00071CDB">
              <w:rPr>
                <w:rFonts w:ascii="Tahoma" w:eastAsia="SimSun" w:hAnsi="Tahoma" w:cs="Tahoma"/>
                <w:szCs w:val="22"/>
                <w:lang w:val="el-GR"/>
              </w:rPr>
              <w:t>-</w:t>
            </w:r>
          </w:p>
        </w:tc>
        <w:tc>
          <w:tcPr>
            <w:tcW w:w="3928" w:type="dxa"/>
            <w:tcBorders>
              <w:top w:val="single" w:sz="4" w:space="0" w:color="auto"/>
              <w:left w:val="single" w:sz="4" w:space="0" w:color="auto"/>
              <w:bottom w:val="single" w:sz="4" w:space="0" w:color="auto"/>
              <w:right w:val="single" w:sz="4" w:space="0" w:color="auto"/>
            </w:tcBorders>
            <w:vAlign w:val="center"/>
          </w:tcPr>
          <w:p w14:paraId="1078A447" w14:textId="77777777" w:rsidR="00A57A78" w:rsidRPr="00071CDB" w:rsidDel="00DF55C4" w:rsidRDefault="00BA2BE5" w:rsidP="001A5A89">
            <w:pPr>
              <w:suppressAutoHyphens w:val="0"/>
              <w:autoSpaceDE w:val="0"/>
              <w:spacing w:after="60"/>
              <w:rPr>
                <w:rFonts w:ascii="Tahoma" w:eastAsia="SimSun" w:hAnsi="Tahoma" w:cs="Tahoma"/>
                <w:szCs w:val="22"/>
                <w:lang w:val="el-GR"/>
              </w:rPr>
            </w:pPr>
            <w:r w:rsidRPr="00071CDB">
              <w:rPr>
                <w:rFonts w:ascii="Tahoma" w:eastAsia="SimSun" w:hAnsi="Tahoma" w:cs="Tahoma"/>
                <w:szCs w:val="22"/>
                <w:lang w:val="el-GR"/>
              </w:rPr>
              <w:t>Βλ. Παρ. 1.1</w:t>
            </w:r>
            <w:r w:rsidR="00A57A78" w:rsidRPr="00071CDB">
              <w:rPr>
                <w:rFonts w:ascii="Tahoma" w:eastAsia="SimSun" w:hAnsi="Tahoma" w:cs="Tahoma"/>
                <w:szCs w:val="22"/>
                <w:lang w:val="el-GR"/>
              </w:rPr>
              <w:t>.4</w:t>
            </w:r>
          </w:p>
        </w:tc>
      </w:tr>
    </w:tbl>
    <w:p w14:paraId="43E9D784" w14:textId="77777777" w:rsidR="0099465C" w:rsidRPr="00071CDB" w:rsidRDefault="0099465C" w:rsidP="0099465C">
      <w:pPr>
        <w:rPr>
          <w:rFonts w:ascii="Tahoma" w:eastAsia="SimSun" w:hAnsi="Tahoma" w:cs="Tahoma"/>
          <w:szCs w:val="22"/>
          <w:lang w:val="el-GR"/>
        </w:rPr>
      </w:pPr>
    </w:p>
    <w:p w14:paraId="7CFDC063" w14:textId="77777777" w:rsidR="0099465C" w:rsidRPr="00071CDB" w:rsidRDefault="0099465C" w:rsidP="004719AE">
      <w:pPr>
        <w:pStyle w:val="40"/>
        <w:numPr>
          <w:ilvl w:val="2"/>
          <w:numId w:val="10"/>
        </w:numPr>
        <w:rPr>
          <w:rFonts w:eastAsia="SimSun"/>
        </w:rPr>
      </w:pPr>
      <w:bookmarkStart w:id="191" w:name="_Ref496534713"/>
      <w:bookmarkStart w:id="192" w:name="_Toc128490245"/>
      <w:r w:rsidRPr="00071CDB">
        <w:rPr>
          <w:rFonts w:eastAsia="SimSun"/>
        </w:rPr>
        <w:t>Φορέας Υλοποίησης – Αναθέτουσα Αρχή</w:t>
      </w:r>
      <w:bookmarkEnd w:id="191"/>
      <w:bookmarkEnd w:id="192"/>
      <w:r w:rsidRPr="00071CDB">
        <w:rPr>
          <w:rFonts w:eastAsia="SimSun"/>
        </w:rPr>
        <w:t xml:space="preserve"> </w:t>
      </w:r>
    </w:p>
    <w:p w14:paraId="2DCA8336" w14:textId="77777777" w:rsidR="00DF1D08" w:rsidRPr="00071CDB" w:rsidRDefault="00DF1D08" w:rsidP="00DF1D08">
      <w:pPr>
        <w:rPr>
          <w:rFonts w:ascii="Tahoma" w:hAnsi="Tahoma" w:cs="Tahoma"/>
          <w:szCs w:val="22"/>
          <w:lang w:val="el-GR"/>
        </w:rPr>
      </w:pPr>
      <w:r w:rsidRPr="00071CDB">
        <w:rPr>
          <w:rFonts w:ascii="Tahoma" w:hAnsi="Tahoma" w:cs="Tahoma"/>
          <w:szCs w:val="22"/>
          <w:lang w:val="el-GR"/>
        </w:rPr>
        <w:t>Η «Κοινωνία της Πληροφορίας Μονοπρόσωπη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4D188229" w14:textId="77777777" w:rsidR="00DF1D08" w:rsidRPr="00071CDB" w:rsidRDefault="00DF1D08" w:rsidP="00DF1D08">
      <w:pPr>
        <w:rPr>
          <w:rFonts w:ascii="Tahoma" w:hAnsi="Tahoma" w:cs="Tahoma"/>
          <w:szCs w:val="22"/>
          <w:lang w:val="el-GR"/>
        </w:rPr>
      </w:pPr>
      <w:r w:rsidRPr="00071CDB">
        <w:rPr>
          <w:rFonts w:ascii="Tahoma" w:hAnsi="Tahoma" w:cs="Tahoma"/>
          <w:szCs w:val="22"/>
          <w:lang w:val="el-GR"/>
        </w:rPr>
        <w:t>Βασικός σκοπός της Εταιρείας, όπως ορίζεται στην τελευταία τροποποίηση του καταστατικού αυτής (ΦΕΚ 343/Β/07-02-2020), είναι:</w:t>
      </w:r>
    </w:p>
    <w:p w14:paraId="40464D0A" w14:textId="77777777" w:rsidR="00DF1D08" w:rsidRPr="00071CDB" w:rsidRDefault="00DF1D08" w:rsidP="00DF1D08">
      <w:pPr>
        <w:rPr>
          <w:rFonts w:ascii="Tahoma" w:hAnsi="Tahoma" w:cs="Tahoma"/>
          <w:szCs w:val="22"/>
          <w:lang w:val="el-GR"/>
        </w:rPr>
      </w:pPr>
      <w:r w:rsidRPr="00071CDB">
        <w:rPr>
          <w:rFonts w:ascii="Tahoma" w:hAnsi="Tahoma" w:cs="Tahoma"/>
          <w:szCs w:val="22"/>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640652EB" w14:textId="77777777" w:rsidR="00DF1D08" w:rsidRPr="00071CDB" w:rsidRDefault="00DF1D08" w:rsidP="00DF1D08">
      <w:pPr>
        <w:rPr>
          <w:rFonts w:ascii="Tahoma" w:hAnsi="Tahoma" w:cs="Tahoma"/>
          <w:szCs w:val="22"/>
          <w:lang w:val="el-GR"/>
        </w:rPr>
      </w:pPr>
      <w:r w:rsidRPr="00071CDB">
        <w:rPr>
          <w:rFonts w:ascii="Tahoma" w:hAnsi="Tahoma" w:cs="Tahoma"/>
          <w:szCs w:val="22"/>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w:t>
      </w:r>
      <w:r w:rsidRPr="00071CDB">
        <w:rPr>
          <w:rFonts w:ascii="Tahoma" w:hAnsi="Tahoma" w:cs="Tahoma"/>
          <w:szCs w:val="22"/>
          <w:lang w:val="el-GR"/>
        </w:rPr>
        <w:lastRenderedPageBreak/>
        <w:t xml:space="preserve">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61A7FCDA" w14:textId="77777777" w:rsidR="00DF1D08" w:rsidRPr="00071CDB" w:rsidRDefault="00DF1D08" w:rsidP="00DF1D08">
      <w:pPr>
        <w:rPr>
          <w:rFonts w:ascii="Tahoma" w:hAnsi="Tahoma" w:cs="Tahoma"/>
          <w:szCs w:val="22"/>
          <w:lang w:val="el-GR"/>
        </w:rPr>
      </w:pPr>
      <w:r w:rsidRPr="00071CDB">
        <w:rPr>
          <w:rFonts w:ascii="Tahoma" w:hAnsi="Tahoma" w:cs="Tahoma"/>
          <w:szCs w:val="22"/>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049C1E3A" w14:textId="77777777" w:rsidR="00DF1D08" w:rsidRPr="00071CDB" w:rsidRDefault="00DF1D08" w:rsidP="00DF1D08">
      <w:pPr>
        <w:rPr>
          <w:rFonts w:ascii="Tahoma" w:hAnsi="Tahoma" w:cs="Tahoma"/>
          <w:szCs w:val="22"/>
          <w:lang w:val="el-GR"/>
        </w:rPr>
      </w:pPr>
      <w:r w:rsidRPr="00071CDB">
        <w:rPr>
          <w:rFonts w:ascii="Tahoma" w:hAnsi="Tahoma" w:cs="Tahoma"/>
          <w:szCs w:val="22"/>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7440412D" w14:textId="77777777" w:rsidR="00DF1D08" w:rsidRPr="00071CDB" w:rsidRDefault="00DF1D08" w:rsidP="00DF1D08">
      <w:pPr>
        <w:rPr>
          <w:rFonts w:ascii="Tahoma" w:hAnsi="Tahoma" w:cs="Tahoma"/>
          <w:szCs w:val="22"/>
          <w:lang w:val="el-GR"/>
        </w:rPr>
      </w:pPr>
      <w:r w:rsidRPr="00071CDB">
        <w:rPr>
          <w:rFonts w:ascii="Tahoma" w:hAnsi="Tahoma" w:cs="Tahoma"/>
          <w:szCs w:val="22"/>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60115EB2" w14:textId="77777777" w:rsidR="00DF1D08" w:rsidRPr="00071CDB" w:rsidRDefault="00DF1D08" w:rsidP="00DF1D08">
      <w:pPr>
        <w:rPr>
          <w:rFonts w:ascii="Tahoma" w:hAnsi="Tahoma" w:cs="Tahoma"/>
          <w:szCs w:val="22"/>
          <w:lang w:val="el-GR"/>
        </w:rPr>
      </w:pPr>
      <w:r w:rsidRPr="00071CDB">
        <w:rPr>
          <w:rFonts w:ascii="Tahoma" w:hAnsi="Tahoma" w:cs="Tahoma"/>
          <w:szCs w:val="22"/>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156ABC8A" w14:textId="77777777" w:rsidR="00DF1D08" w:rsidRPr="00071CDB" w:rsidRDefault="00DF1D08" w:rsidP="00DF1D08">
      <w:pPr>
        <w:rPr>
          <w:rFonts w:ascii="Tahoma" w:hAnsi="Tahoma" w:cs="Tahoma"/>
          <w:szCs w:val="22"/>
          <w:lang w:val="el-GR"/>
        </w:rPr>
      </w:pPr>
      <w:r w:rsidRPr="00071CDB">
        <w:rPr>
          <w:rFonts w:ascii="Tahoma" w:hAnsi="Tahoma" w:cs="Tahoma"/>
          <w:szCs w:val="22"/>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3ACFC6DC" w14:textId="77777777" w:rsidR="00DF1D08" w:rsidRPr="00071CDB" w:rsidRDefault="00DF1D08" w:rsidP="00DF1D08">
      <w:pPr>
        <w:rPr>
          <w:rFonts w:ascii="Tahoma" w:hAnsi="Tahoma" w:cs="Tahoma"/>
          <w:szCs w:val="22"/>
          <w:lang w:val="el-GR"/>
        </w:rPr>
      </w:pPr>
      <w:r w:rsidRPr="00071CDB">
        <w:rPr>
          <w:rFonts w:ascii="Tahoma" w:hAnsi="Tahoma" w:cs="Tahoma"/>
          <w:szCs w:val="22"/>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500CBFC3" w14:textId="77777777" w:rsidR="00DF1D08" w:rsidRPr="00071CDB" w:rsidRDefault="00DF1D08" w:rsidP="00DF1D08">
      <w:pPr>
        <w:rPr>
          <w:rFonts w:ascii="Tahoma" w:hAnsi="Tahoma" w:cs="Tahoma"/>
          <w:szCs w:val="22"/>
          <w:lang w:val="el-GR"/>
        </w:rPr>
      </w:pPr>
      <w:r w:rsidRPr="00071CDB">
        <w:rPr>
          <w:rFonts w:ascii="Tahoma" w:hAnsi="Tahoma" w:cs="Tahoma"/>
          <w:szCs w:val="22"/>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14256D84" w14:textId="77777777" w:rsidR="00DF1D08" w:rsidRPr="00071CDB" w:rsidRDefault="00DF1D08" w:rsidP="00DF1D08">
      <w:pPr>
        <w:rPr>
          <w:rFonts w:ascii="Tahoma" w:hAnsi="Tahoma" w:cs="Tahoma"/>
          <w:szCs w:val="22"/>
          <w:lang w:val="el-GR"/>
        </w:rPr>
      </w:pPr>
      <w:r w:rsidRPr="00071CDB">
        <w:rPr>
          <w:rFonts w:ascii="Tahoma" w:hAnsi="Tahoma" w:cs="Tahoma"/>
          <w:szCs w:val="22"/>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7AE713FA" w14:textId="77777777" w:rsidR="00DF1D08" w:rsidRPr="00071CDB" w:rsidRDefault="00DF1D08" w:rsidP="00DF1D08">
      <w:pPr>
        <w:rPr>
          <w:rFonts w:ascii="Tahoma" w:hAnsi="Tahoma" w:cs="Tahoma"/>
          <w:szCs w:val="22"/>
          <w:lang w:val="el-GR"/>
        </w:rPr>
      </w:pPr>
      <w:r w:rsidRPr="00071CDB">
        <w:rPr>
          <w:rFonts w:ascii="Tahoma" w:hAnsi="Tahoma" w:cs="Tahoma"/>
          <w:szCs w:val="22"/>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0DF6526A" w14:textId="77777777" w:rsidR="0099465C" w:rsidRPr="00071CDB" w:rsidRDefault="0099465C" w:rsidP="0099465C">
      <w:pPr>
        <w:suppressAutoHyphens w:val="0"/>
        <w:autoSpaceDE w:val="0"/>
        <w:spacing w:after="60"/>
        <w:rPr>
          <w:rFonts w:ascii="Tahoma" w:eastAsia="SimSun" w:hAnsi="Tahoma" w:cs="Tahoma"/>
          <w:b/>
          <w:szCs w:val="22"/>
          <w:lang w:val="el-GR"/>
        </w:rPr>
      </w:pPr>
    </w:p>
    <w:p w14:paraId="3DC451E6" w14:textId="77777777" w:rsidR="0099465C" w:rsidRPr="00071CDB" w:rsidRDefault="0099465C" w:rsidP="004719AE">
      <w:pPr>
        <w:pStyle w:val="40"/>
        <w:numPr>
          <w:ilvl w:val="2"/>
          <w:numId w:val="10"/>
        </w:numPr>
        <w:rPr>
          <w:rFonts w:eastAsia="SimSun"/>
        </w:rPr>
      </w:pPr>
      <w:bookmarkStart w:id="193" w:name="_Ref4700477"/>
      <w:bookmarkStart w:id="194" w:name="_Ref5751820"/>
      <w:bookmarkStart w:id="195" w:name="_Toc128490246"/>
      <w:r w:rsidRPr="00071CDB">
        <w:rPr>
          <w:rFonts w:eastAsia="SimSun"/>
        </w:rPr>
        <w:t>Φορέας Χρηματοδότησης</w:t>
      </w:r>
      <w:bookmarkEnd w:id="193"/>
      <w:bookmarkEnd w:id="194"/>
      <w:bookmarkEnd w:id="195"/>
    </w:p>
    <w:p w14:paraId="2F86B089" w14:textId="77777777" w:rsidR="00DF1D08" w:rsidRPr="00071CDB" w:rsidRDefault="00DF1D08" w:rsidP="006E26AF">
      <w:pPr>
        <w:suppressAutoHyphens w:val="0"/>
        <w:autoSpaceDE w:val="0"/>
        <w:spacing w:after="60"/>
        <w:rPr>
          <w:rFonts w:ascii="Tahoma" w:hAnsi="Tahoma" w:cs="Tahoma"/>
          <w:szCs w:val="22"/>
          <w:lang w:val="el-GR"/>
        </w:rPr>
      </w:pPr>
      <w:bookmarkStart w:id="196" w:name="_Toc342378981"/>
      <w:bookmarkEnd w:id="196"/>
      <w:r w:rsidRPr="00071CDB">
        <w:rPr>
          <w:rFonts w:ascii="Tahoma" w:hAnsi="Tahoma" w:cs="Tahoma"/>
          <w:szCs w:val="22"/>
          <w:lang w:val="el-GR"/>
        </w:rPr>
        <w:t>Φορέας Χρηματοδότησης είναι το Υπουργείο Ψηφιακής Διακυβέρνησης (Φορέας Κεντρικής Κυβέρνησης).</w:t>
      </w:r>
    </w:p>
    <w:p w14:paraId="5D2F3249" w14:textId="77777777" w:rsidR="00A57A78" w:rsidRPr="00071CDB" w:rsidRDefault="00A57A78" w:rsidP="00A57A78">
      <w:pPr>
        <w:suppressAutoHyphens w:val="0"/>
        <w:autoSpaceDE w:val="0"/>
        <w:spacing w:after="60"/>
        <w:rPr>
          <w:rFonts w:ascii="Tahoma" w:hAnsi="Tahoma" w:cs="Tahoma"/>
          <w:szCs w:val="22"/>
          <w:lang w:val="el-GR"/>
        </w:rPr>
      </w:pPr>
      <w:r w:rsidRPr="00071CDB">
        <w:rPr>
          <w:rFonts w:ascii="Tahoma" w:hAnsi="Tahoma" w:cs="Tahoma"/>
          <w:szCs w:val="22"/>
          <w:lang w:val="el-GR"/>
        </w:rPr>
        <w:t xml:space="preserve">Το Υπουργείο Ψηφιακής Διακυβέρνησης αποτελεί μια μονάδα δημόσιας διοίκησης η οποία για πρώτη φορά συγκεντρώνει της της κρίσιμες δομές πληροφορικής και τηλεπικοινωνιών που σχετίζονται με την παροχή ηλεκτρονικών υπηρεσιών της της πολίτες και τον ευρύτερο ψηφιακό μετασχηματισμό </w:t>
      </w:r>
      <w:r w:rsidRPr="00071CDB">
        <w:rPr>
          <w:rFonts w:ascii="Tahoma" w:hAnsi="Tahoma" w:cs="Tahoma"/>
          <w:szCs w:val="22"/>
          <w:lang w:val="el-GR"/>
        </w:rPr>
        <w:lastRenderedPageBreak/>
        <w:t>της χώρας. Περαιτέρω, σκοπός του Υπουργείου είναι πριν από την μετατροπή οποιαδήποτε διαδικασίας σε ψηφιακή αυτή να απλοποιείται προκειμένου να αποφεύγεται η ψηφιοποίηση της γραφειοκρατίας.</w:t>
      </w:r>
    </w:p>
    <w:p w14:paraId="76A91566" w14:textId="77777777" w:rsidR="00A57A78" w:rsidRPr="00071CDB" w:rsidRDefault="00A57A78" w:rsidP="006E26AF">
      <w:pPr>
        <w:suppressAutoHyphens w:val="0"/>
        <w:autoSpaceDE w:val="0"/>
        <w:spacing w:after="60"/>
        <w:rPr>
          <w:rFonts w:ascii="Tahoma" w:hAnsi="Tahoma" w:cs="Tahoma"/>
          <w:szCs w:val="22"/>
          <w:lang w:val="el-GR"/>
        </w:rPr>
      </w:pPr>
    </w:p>
    <w:p w14:paraId="4FA6E60F" w14:textId="77777777" w:rsidR="00DF1D08" w:rsidRPr="00071CDB" w:rsidRDefault="00DF1D08" w:rsidP="004719AE">
      <w:pPr>
        <w:pStyle w:val="40"/>
        <w:numPr>
          <w:ilvl w:val="2"/>
          <w:numId w:val="10"/>
        </w:numPr>
        <w:rPr>
          <w:rFonts w:eastAsia="SimSun"/>
        </w:rPr>
      </w:pPr>
      <w:bookmarkStart w:id="197" w:name="_Toc128490247"/>
      <w:r w:rsidRPr="00071CDB">
        <w:rPr>
          <w:rFonts w:eastAsia="SimSun"/>
        </w:rPr>
        <w:t>Κύριος του Έργου – Φορέας Λειτουργίας του Έργου</w:t>
      </w:r>
      <w:bookmarkEnd w:id="197"/>
    </w:p>
    <w:p w14:paraId="50D4BEF7" w14:textId="77777777" w:rsidR="00DF1D08" w:rsidRPr="00071CDB" w:rsidRDefault="00DF1D08" w:rsidP="00DF1D08">
      <w:pPr>
        <w:suppressAutoHyphens w:val="0"/>
        <w:autoSpaceDE w:val="0"/>
        <w:spacing w:after="60"/>
        <w:rPr>
          <w:rFonts w:ascii="Tahoma" w:hAnsi="Tahoma" w:cs="Tahoma"/>
          <w:szCs w:val="22"/>
          <w:lang w:val="el-GR"/>
        </w:rPr>
      </w:pPr>
    </w:p>
    <w:p w14:paraId="0CAEEAB1" w14:textId="77777777" w:rsidR="00A57A78" w:rsidRPr="00071CDB" w:rsidRDefault="00A57A78" w:rsidP="00A57A78">
      <w:pPr>
        <w:suppressAutoHyphens w:val="0"/>
        <w:autoSpaceDE w:val="0"/>
        <w:spacing w:after="60"/>
        <w:rPr>
          <w:rFonts w:ascii="Tahoma" w:hAnsi="Tahoma" w:cs="Tahoma"/>
          <w:szCs w:val="22"/>
          <w:lang w:val="el-GR"/>
        </w:rPr>
      </w:pPr>
      <w:r w:rsidRPr="00071CDB">
        <w:rPr>
          <w:rFonts w:ascii="Tahoma" w:hAnsi="Tahoma" w:cs="Tahoma"/>
          <w:szCs w:val="22"/>
          <w:lang w:val="el-GR"/>
        </w:rPr>
        <w:t xml:space="preserve">Κύριος του Έργου και Φορέας Λειτουργίας του είναι το </w:t>
      </w:r>
      <w:r w:rsidR="008F0180" w:rsidRPr="00071CDB">
        <w:rPr>
          <w:rFonts w:ascii="Tahoma" w:hAnsi="Tahoma" w:cs="Tahoma"/>
          <w:b/>
          <w:szCs w:val="22"/>
          <w:lang w:val="el-GR"/>
        </w:rPr>
        <w:t>Υπουργείο Εξωτερικών</w:t>
      </w:r>
      <w:r w:rsidR="008F0180" w:rsidRPr="00071CDB">
        <w:rPr>
          <w:rFonts w:ascii="Tahoma" w:hAnsi="Tahoma" w:cs="Tahoma"/>
          <w:szCs w:val="22"/>
          <w:lang w:val="el-GR"/>
        </w:rPr>
        <w:t xml:space="preserve"> </w:t>
      </w:r>
    </w:p>
    <w:p w14:paraId="2D6E3D6D" w14:textId="77777777" w:rsidR="008F0180" w:rsidRPr="00071CDB" w:rsidRDefault="008F0180" w:rsidP="008F0180">
      <w:pPr>
        <w:suppressAutoHyphens w:val="0"/>
        <w:autoSpaceDE w:val="0"/>
        <w:spacing w:after="60"/>
        <w:rPr>
          <w:rFonts w:ascii="Tahoma" w:hAnsi="Tahoma" w:cs="Tahoma"/>
          <w:szCs w:val="22"/>
          <w:lang w:val="el-GR"/>
        </w:rPr>
      </w:pPr>
      <w:r w:rsidRPr="00071CDB">
        <w:rPr>
          <w:rFonts w:ascii="Tahoma" w:hAnsi="Tahoma" w:cs="Tahoma"/>
          <w:szCs w:val="22"/>
          <w:lang w:val="el-GR"/>
        </w:rPr>
        <w:t>Αποστολή του Υπουργείου Εξωτερικών είναι η άσκηση της εξωτερικής πολιτικής της χώρας, η οποία περιλαμβάνει τα θέματα που αφορούν στις διεθνείς σχέσεις, τη διεθνή συνεργασία και τη διεθνή πολιτική της χώρας, τη διεθνή εκπροσώπηση της χώρας, την προάσπιση των ελληνικών συμφερόντων στο εξωτερικό καθώς και την ενίσχυση της διεθνούς νομιμότητας.</w:t>
      </w:r>
    </w:p>
    <w:p w14:paraId="7937501E" w14:textId="77777777" w:rsidR="008F0180" w:rsidRPr="00071CDB" w:rsidRDefault="008F0180" w:rsidP="008F0180">
      <w:pPr>
        <w:suppressAutoHyphens w:val="0"/>
        <w:autoSpaceDE w:val="0"/>
        <w:spacing w:after="60"/>
        <w:rPr>
          <w:rFonts w:ascii="Tahoma" w:hAnsi="Tahoma" w:cs="Tahoma"/>
          <w:szCs w:val="22"/>
          <w:lang w:val="el-GR"/>
        </w:rPr>
      </w:pPr>
    </w:p>
    <w:p w14:paraId="5A0980B7" w14:textId="77777777" w:rsidR="008F0180" w:rsidRPr="00071CDB" w:rsidRDefault="008F0180" w:rsidP="008F0180">
      <w:pPr>
        <w:suppressAutoHyphens w:val="0"/>
        <w:autoSpaceDE w:val="0"/>
        <w:spacing w:after="60"/>
        <w:rPr>
          <w:rFonts w:ascii="Tahoma" w:hAnsi="Tahoma" w:cs="Tahoma"/>
          <w:szCs w:val="22"/>
          <w:lang w:val="el-GR"/>
        </w:rPr>
      </w:pPr>
      <w:r w:rsidRPr="00071CDB">
        <w:rPr>
          <w:rFonts w:ascii="Tahoma" w:hAnsi="Tahoma" w:cs="Tahoma"/>
          <w:szCs w:val="22"/>
          <w:lang w:val="el-GR"/>
        </w:rPr>
        <w:t>Η άσκηση της εξωτερικής πολιτικής περιλαμβάνει παρακολούθηση, αξιολόγηση, σχεδιασμό και εφαρμογή. Ειδικότερα, στις αρμοδιότητες του Υπουργείου Εξωτερικών ανήκουν ιδίως:</w:t>
      </w:r>
    </w:p>
    <w:p w14:paraId="399BC306" w14:textId="77777777" w:rsidR="008F0180" w:rsidRPr="00071CDB" w:rsidRDefault="008F0180" w:rsidP="008F0180">
      <w:pPr>
        <w:suppressAutoHyphens w:val="0"/>
        <w:autoSpaceDE w:val="0"/>
        <w:spacing w:after="60"/>
        <w:rPr>
          <w:rFonts w:ascii="Tahoma" w:hAnsi="Tahoma" w:cs="Tahoma"/>
          <w:szCs w:val="22"/>
          <w:lang w:val="el-GR"/>
        </w:rPr>
      </w:pPr>
    </w:p>
    <w:p w14:paraId="27958F27" w14:textId="77777777" w:rsidR="008F0180" w:rsidRPr="00071CDB" w:rsidRDefault="008F0180" w:rsidP="0083256A">
      <w:pPr>
        <w:pStyle w:val="aff0"/>
        <w:numPr>
          <w:ilvl w:val="0"/>
          <w:numId w:val="41"/>
        </w:numPr>
        <w:suppressAutoHyphens w:val="0"/>
        <w:autoSpaceDE w:val="0"/>
        <w:spacing w:after="60"/>
        <w:ind w:left="567"/>
        <w:rPr>
          <w:rFonts w:ascii="Tahoma" w:hAnsi="Tahoma" w:cs="Tahoma"/>
          <w:szCs w:val="22"/>
          <w:lang w:val="el-GR"/>
        </w:rPr>
      </w:pPr>
      <w:r w:rsidRPr="00071CDB">
        <w:rPr>
          <w:rFonts w:ascii="Tahoma" w:hAnsi="Tahoma" w:cs="Tahoma"/>
          <w:szCs w:val="22"/>
          <w:lang w:val="el-GR"/>
        </w:rPr>
        <w:t>Η προστασία των δικαιωμάτων και η τήρηση των υποχρεώσεων του ελληνικού κράτους, καθώς και η υποστήριξη και προώθηση των εθνικών συμφερόντων στα ξένα κράτη, στους διεθνείς οργανισμούς, στα διεθνή όργανα και στις συνδιασκέψεις.</w:t>
      </w:r>
    </w:p>
    <w:p w14:paraId="2FA19A12" w14:textId="77777777" w:rsidR="008F0180" w:rsidRPr="00071CDB" w:rsidRDefault="008F0180" w:rsidP="0083256A">
      <w:pPr>
        <w:pStyle w:val="aff0"/>
        <w:numPr>
          <w:ilvl w:val="0"/>
          <w:numId w:val="41"/>
        </w:numPr>
        <w:suppressAutoHyphens w:val="0"/>
        <w:autoSpaceDE w:val="0"/>
        <w:spacing w:after="60"/>
        <w:ind w:left="567"/>
        <w:rPr>
          <w:rFonts w:ascii="Tahoma" w:hAnsi="Tahoma" w:cs="Tahoma"/>
          <w:szCs w:val="22"/>
          <w:lang w:val="el-GR"/>
        </w:rPr>
      </w:pPr>
      <w:r w:rsidRPr="00071CDB">
        <w:rPr>
          <w:rFonts w:ascii="Tahoma" w:hAnsi="Tahoma" w:cs="Tahoma"/>
          <w:szCs w:val="22"/>
          <w:lang w:val="el-GR"/>
        </w:rPr>
        <w:t>Η παρακολούθηση των διμερών και διεθνών πολιτικών, οικονομικών, πολιτιστικών και άλλων θεμάτων, καθώς και ζητημάτων διεθνούς ασφάλειας, η ενημέρωση της Κυβέρνησης και η διατύπωση σχετικών εισηγήσεων επ’ αυτών.</w:t>
      </w:r>
    </w:p>
    <w:p w14:paraId="65A06247" w14:textId="77777777" w:rsidR="008F0180" w:rsidRPr="00071CDB" w:rsidRDefault="008F0180" w:rsidP="0083256A">
      <w:pPr>
        <w:pStyle w:val="aff0"/>
        <w:numPr>
          <w:ilvl w:val="0"/>
          <w:numId w:val="41"/>
        </w:numPr>
        <w:suppressAutoHyphens w:val="0"/>
        <w:autoSpaceDE w:val="0"/>
        <w:spacing w:after="60"/>
        <w:ind w:left="567"/>
        <w:rPr>
          <w:rFonts w:ascii="Tahoma" w:hAnsi="Tahoma" w:cs="Tahoma"/>
          <w:szCs w:val="22"/>
          <w:lang w:val="el-GR"/>
        </w:rPr>
      </w:pPr>
      <w:r w:rsidRPr="00071CDB">
        <w:rPr>
          <w:rFonts w:ascii="Tahoma" w:hAnsi="Tahoma" w:cs="Tahoma"/>
          <w:szCs w:val="22"/>
          <w:lang w:val="el-GR"/>
        </w:rPr>
        <w:t>Η ενημέρωση των ξένων κρατών, των διεθνών οργανισμών και της διεθνούς κοινής γνώμης, καθώς και η παροχή πληροφοριών επί των ελληνικών θεμάτων.</w:t>
      </w:r>
    </w:p>
    <w:p w14:paraId="54E73168" w14:textId="77777777" w:rsidR="008F0180" w:rsidRPr="00071CDB" w:rsidRDefault="008F0180" w:rsidP="0083256A">
      <w:pPr>
        <w:pStyle w:val="aff0"/>
        <w:numPr>
          <w:ilvl w:val="0"/>
          <w:numId w:val="41"/>
        </w:numPr>
        <w:suppressAutoHyphens w:val="0"/>
        <w:autoSpaceDE w:val="0"/>
        <w:spacing w:after="60"/>
        <w:ind w:left="567"/>
        <w:rPr>
          <w:rFonts w:ascii="Tahoma" w:hAnsi="Tahoma" w:cs="Tahoma"/>
          <w:szCs w:val="22"/>
          <w:lang w:val="el-GR"/>
        </w:rPr>
      </w:pPr>
      <w:r w:rsidRPr="00071CDB">
        <w:rPr>
          <w:rFonts w:ascii="Tahoma" w:hAnsi="Tahoma" w:cs="Tahoma"/>
          <w:szCs w:val="22"/>
          <w:lang w:val="el-GR"/>
        </w:rPr>
        <w:t>Η συμμετοχή στη διεθνή συνεργασία, η διαπραγμάτευση και η μέριμνα για τη σύναψη, παρακολούθηση και εφαρμογή των διεθνών συνθηκών και άλλων διεθνών πράξεων, καθώς και ο χειρισμός διεθνών διαδικασιών συνδιαλλαγής, διαιτησίας και δικαστικού διακανονισμού.</w:t>
      </w:r>
    </w:p>
    <w:p w14:paraId="445F4709" w14:textId="77777777" w:rsidR="008F0180" w:rsidRPr="00071CDB" w:rsidRDefault="008F0180" w:rsidP="0083256A">
      <w:pPr>
        <w:pStyle w:val="aff0"/>
        <w:numPr>
          <w:ilvl w:val="0"/>
          <w:numId w:val="41"/>
        </w:numPr>
        <w:suppressAutoHyphens w:val="0"/>
        <w:autoSpaceDE w:val="0"/>
        <w:spacing w:after="60"/>
        <w:ind w:left="567"/>
        <w:rPr>
          <w:rFonts w:ascii="Tahoma" w:hAnsi="Tahoma" w:cs="Tahoma"/>
          <w:szCs w:val="22"/>
          <w:lang w:val="el-GR"/>
        </w:rPr>
      </w:pPr>
      <w:r w:rsidRPr="00071CDB">
        <w:rPr>
          <w:rFonts w:ascii="Tahoma" w:hAnsi="Tahoma" w:cs="Tahoma"/>
          <w:szCs w:val="22"/>
          <w:lang w:val="el-GR"/>
        </w:rPr>
        <w:t>Η εκπροσώπηση της Ελλάδας στα ξένα κράτη, τους διεθνείς οργανισμούς και άλλα διεθνή όργανα και συνδιασκέψεις.</w:t>
      </w:r>
    </w:p>
    <w:p w14:paraId="1634FF76" w14:textId="77777777" w:rsidR="008F0180" w:rsidRPr="00071CDB" w:rsidRDefault="008F0180" w:rsidP="0083256A">
      <w:pPr>
        <w:pStyle w:val="aff0"/>
        <w:numPr>
          <w:ilvl w:val="0"/>
          <w:numId w:val="41"/>
        </w:numPr>
        <w:suppressAutoHyphens w:val="0"/>
        <w:autoSpaceDE w:val="0"/>
        <w:spacing w:after="60"/>
        <w:ind w:left="567"/>
        <w:rPr>
          <w:rFonts w:ascii="Tahoma" w:hAnsi="Tahoma" w:cs="Tahoma"/>
          <w:szCs w:val="22"/>
          <w:lang w:val="el-GR"/>
        </w:rPr>
      </w:pPr>
      <w:r w:rsidRPr="00071CDB">
        <w:rPr>
          <w:rFonts w:ascii="Tahoma" w:hAnsi="Tahoma" w:cs="Tahoma"/>
          <w:szCs w:val="22"/>
          <w:lang w:val="el-GR"/>
        </w:rPr>
        <w:t>Η εκπροσώπηση της χώρας στην Ευρωπαϊκή Ένωση και η επεξεργασία της πολιτικής για τη θεσμική εξέλιξη της Ένωσης και την ευρωπαϊκή ολοκλήρωση, σε συνεργασία με άλλα Υπουργεία και φορείς.</w:t>
      </w:r>
    </w:p>
    <w:p w14:paraId="0A390785" w14:textId="77777777" w:rsidR="008F0180" w:rsidRPr="00071CDB" w:rsidRDefault="008F0180" w:rsidP="0083256A">
      <w:pPr>
        <w:pStyle w:val="aff0"/>
        <w:numPr>
          <w:ilvl w:val="0"/>
          <w:numId w:val="41"/>
        </w:numPr>
        <w:suppressAutoHyphens w:val="0"/>
        <w:autoSpaceDE w:val="0"/>
        <w:spacing w:after="60"/>
        <w:ind w:left="567"/>
        <w:rPr>
          <w:rFonts w:ascii="Tahoma" w:hAnsi="Tahoma" w:cs="Tahoma"/>
          <w:szCs w:val="22"/>
          <w:lang w:val="el-GR"/>
        </w:rPr>
      </w:pPr>
      <w:r w:rsidRPr="00071CDB">
        <w:rPr>
          <w:rFonts w:ascii="Tahoma" w:hAnsi="Tahoma" w:cs="Tahoma"/>
          <w:szCs w:val="22"/>
          <w:lang w:val="el-GR"/>
        </w:rPr>
        <w:t>Ο συντονισμός των Υπουργείων και φορέων στο σχεδιασμό, την εφαρμογή και την αξιολόγηση της ευρωπαϊκής και της εν γένει εξωτερικής πολιτικής της χώρας.</w:t>
      </w:r>
    </w:p>
    <w:p w14:paraId="48E22EE4" w14:textId="77777777" w:rsidR="008F0180" w:rsidRPr="00071CDB" w:rsidRDefault="008F0180" w:rsidP="0083256A">
      <w:pPr>
        <w:pStyle w:val="aff0"/>
        <w:numPr>
          <w:ilvl w:val="0"/>
          <w:numId w:val="41"/>
        </w:numPr>
        <w:suppressAutoHyphens w:val="0"/>
        <w:autoSpaceDE w:val="0"/>
        <w:spacing w:after="60"/>
        <w:ind w:left="567"/>
        <w:rPr>
          <w:rFonts w:ascii="Tahoma" w:hAnsi="Tahoma" w:cs="Tahoma"/>
          <w:szCs w:val="22"/>
          <w:lang w:val="el-GR"/>
        </w:rPr>
      </w:pPr>
      <w:r w:rsidRPr="00071CDB">
        <w:rPr>
          <w:rFonts w:ascii="Tahoma" w:hAnsi="Tahoma" w:cs="Tahoma"/>
          <w:szCs w:val="22"/>
          <w:lang w:val="el-GR"/>
        </w:rPr>
        <w:t>Η διπλωματική υποστήριξη των οργάνων του κράτους, των Ν.Π.Δ.Δ., των δημοσίων επιχειρήσεων και οργανισμών, καθώς επίσης και των πολιτικών κομμάτων και των βουλευτών, κατά την πραγματοποίηση των διεθνών επαφών τους.</w:t>
      </w:r>
    </w:p>
    <w:p w14:paraId="282DB5CC" w14:textId="77777777" w:rsidR="008F0180" w:rsidRPr="00071CDB" w:rsidRDefault="008F0180" w:rsidP="0083256A">
      <w:pPr>
        <w:pStyle w:val="aff0"/>
        <w:numPr>
          <w:ilvl w:val="0"/>
          <w:numId w:val="41"/>
        </w:numPr>
        <w:suppressAutoHyphens w:val="0"/>
        <w:autoSpaceDE w:val="0"/>
        <w:spacing w:after="60"/>
        <w:ind w:left="567"/>
        <w:rPr>
          <w:rFonts w:ascii="Tahoma" w:hAnsi="Tahoma" w:cs="Tahoma"/>
          <w:szCs w:val="22"/>
          <w:lang w:val="el-GR"/>
        </w:rPr>
      </w:pPr>
      <w:r w:rsidRPr="00071CDB">
        <w:rPr>
          <w:rFonts w:ascii="Tahoma" w:hAnsi="Tahoma" w:cs="Tahoma"/>
          <w:szCs w:val="22"/>
          <w:lang w:val="el-GR"/>
        </w:rPr>
        <w:t>Η προώθηση και προστασία των δικαιωμάτων και των συμφερόντων των Ελλήνων στο εξωτερικό, θέματα αναφερόμενα στον απόδημο ελληνισμό, στη μετανάστευση και την παλιννόστηση, ως και η εξυπηρέτηση των ομογενών και αποδήμων μέσω του Κέντρου Εξυπηρέτησης και Πληροφόρησης Αποδήμων Ελλήνων.</w:t>
      </w:r>
    </w:p>
    <w:p w14:paraId="7CA42C32" w14:textId="77777777" w:rsidR="008F0180" w:rsidRPr="00071CDB" w:rsidRDefault="008F0180" w:rsidP="0083256A">
      <w:pPr>
        <w:pStyle w:val="aff0"/>
        <w:numPr>
          <w:ilvl w:val="0"/>
          <w:numId w:val="41"/>
        </w:numPr>
        <w:suppressAutoHyphens w:val="0"/>
        <w:autoSpaceDE w:val="0"/>
        <w:spacing w:after="60"/>
        <w:ind w:left="567"/>
        <w:rPr>
          <w:rFonts w:ascii="Tahoma" w:hAnsi="Tahoma" w:cs="Tahoma"/>
          <w:szCs w:val="22"/>
          <w:lang w:val="el-GR"/>
        </w:rPr>
      </w:pPr>
      <w:r w:rsidRPr="00071CDB">
        <w:rPr>
          <w:rFonts w:ascii="Tahoma" w:hAnsi="Tahoma" w:cs="Tahoma"/>
          <w:szCs w:val="22"/>
          <w:lang w:val="el-GR"/>
        </w:rPr>
        <w:t>Η προώθηση και προστασία των οικονομικών, εμπορικών, ναυτιλιακών, τουριστικών και λοιπών ελληνικών συμφερόντων στο εξωτερικό.</w:t>
      </w:r>
    </w:p>
    <w:p w14:paraId="4140793E" w14:textId="77777777" w:rsidR="008F0180" w:rsidRPr="00071CDB" w:rsidRDefault="008F0180" w:rsidP="0083256A">
      <w:pPr>
        <w:pStyle w:val="aff0"/>
        <w:numPr>
          <w:ilvl w:val="0"/>
          <w:numId w:val="41"/>
        </w:numPr>
        <w:suppressAutoHyphens w:val="0"/>
        <w:autoSpaceDE w:val="0"/>
        <w:spacing w:after="60"/>
        <w:ind w:left="567"/>
        <w:rPr>
          <w:rFonts w:ascii="Tahoma" w:hAnsi="Tahoma" w:cs="Tahoma"/>
          <w:szCs w:val="22"/>
          <w:lang w:val="el-GR"/>
        </w:rPr>
      </w:pPr>
      <w:r w:rsidRPr="00071CDB">
        <w:rPr>
          <w:rFonts w:ascii="Tahoma" w:hAnsi="Tahoma" w:cs="Tahoma"/>
          <w:szCs w:val="22"/>
          <w:lang w:val="el-GR"/>
        </w:rPr>
        <w:t>Η διπλωματική και προξενική συνδρομή Ελλήνων πολιτών, αναγνωρισμένων κοινωνικών ομάδων και ιδιωτικών οργανώσεων, κατά τις διεθνείς δραστηριότητές τους, εφόσον αυτές δεν είναι αντίθετες με τα εθνικά συμφέροντα.</w:t>
      </w:r>
    </w:p>
    <w:p w14:paraId="61781BC2" w14:textId="77777777" w:rsidR="008F0180" w:rsidRPr="00071CDB" w:rsidRDefault="008F0180" w:rsidP="0083256A">
      <w:pPr>
        <w:pStyle w:val="aff0"/>
        <w:numPr>
          <w:ilvl w:val="0"/>
          <w:numId w:val="41"/>
        </w:numPr>
        <w:suppressAutoHyphens w:val="0"/>
        <w:autoSpaceDE w:val="0"/>
        <w:spacing w:after="60"/>
        <w:ind w:left="567"/>
        <w:rPr>
          <w:rFonts w:ascii="Tahoma" w:hAnsi="Tahoma" w:cs="Tahoma"/>
          <w:szCs w:val="22"/>
          <w:lang w:val="el-GR"/>
        </w:rPr>
      </w:pPr>
      <w:r w:rsidRPr="00071CDB">
        <w:rPr>
          <w:rFonts w:ascii="Tahoma" w:hAnsi="Tahoma" w:cs="Tahoma"/>
          <w:szCs w:val="22"/>
          <w:lang w:val="el-GR"/>
        </w:rPr>
        <w:t>Η ανάπτυξη των διεθνών πολιτικών, οικονομικών και πολιτιστικών σχέσεων της Ελλάδας.</w:t>
      </w:r>
    </w:p>
    <w:p w14:paraId="57CDD251" w14:textId="77777777" w:rsidR="008F0180" w:rsidRPr="00071CDB" w:rsidRDefault="008F0180" w:rsidP="0083256A">
      <w:pPr>
        <w:pStyle w:val="aff0"/>
        <w:numPr>
          <w:ilvl w:val="0"/>
          <w:numId w:val="41"/>
        </w:numPr>
        <w:suppressAutoHyphens w:val="0"/>
        <w:autoSpaceDE w:val="0"/>
        <w:spacing w:after="60"/>
        <w:ind w:left="567"/>
        <w:rPr>
          <w:rFonts w:ascii="Tahoma" w:hAnsi="Tahoma" w:cs="Tahoma"/>
          <w:szCs w:val="22"/>
          <w:lang w:val="el-GR"/>
        </w:rPr>
      </w:pPr>
      <w:r w:rsidRPr="00071CDB">
        <w:rPr>
          <w:rFonts w:ascii="Tahoma" w:hAnsi="Tahoma" w:cs="Tahoma"/>
          <w:szCs w:val="22"/>
          <w:lang w:val="el-GR"/>
        </w:rPr>
        <w:t>Η διεθνής προβολή της Ελλάδας, του ελληνικού πνεύματος και πολιτισμού.</w:t>
      </w:r>
    </w:p>
    <w:p w14:paraId="0E0A5C66" w14:textId="77777777" w:rsidR="008F0180" w:rsidRPr="00071CDB" w:rsidRDefault="008F0180" w:rsidP="0083256A">
      <w:pPr>
        <w:pStyle w:val="aff0"/>
        <w:numPr>
          <w:ilvl w:val="0"/>
          <w:numId w:val="41"/>
        </w:numPr>
        <w:suppressAutoHyphens w:val="0"/>
        <w:autoSpaceDE w:val="0"/>
        <w:spacing w:after="60"/>
        <w:ind w:left="567"/>
        <w:rPr>
          <w:rFonts w:ascii="Tahoma" w:hAnsi="Tahoma" w:cs="Tahoma"/>
          <w:szCs w:val="22"/>
          <w:lang w:val="el-GR"/>
        </w:rPr>
      </w:pPr>
      <w:r w:rsidRPr="00071CDB">
        <w:rPr>
          <w:rFonts w:ascii="Tahoma" w:hAnsi="Tahoma" w:cs="Tahoma"/>
          <w:szCs w:val="22"/>
          <w:lang w:val="el-GR"/>
        </w:rPr>
        <w:lastRenderedPageBreak/>
        <w:t>Η παρακολούθηση θεμάτων που αφορούν στην προστασία των δικαιωμάτων του ανθρώπου και την ανθρωπιστική δράση σε διεθνές επίπεδο.</w:t>
      </w:r>
    </w:p>
    <w:p w14:paraId="3E8768E8" w14:textId="77777777" w:rsidR="008F0180" w:rsidRPr="00071CDB" w:rsidRDefault="008F0180" w:rsidP="0083256A">
      <w:pPr>
        <w:pStyle w:val="aff0"/>
        <w:numPr>
          <w:ilvl w:val="0"/>
          <w:numId w:val="41"/>
        </w:numPr>
        <w:suppressAutoHyphens w:val="0"/>
        <w:autoSpaceDE w:val="0"/>
        <w:spacing w:after="60"/>
        <w:ind w:left="567"/>
        <w:rPr>
          <w:rFonts w:ascii="Tahoma" w:hAnsi="Tahoma" w:cs="Tahoma"/>
          <w:szCs w:val="22"/>
          <w:lang w:val="el-GR"/>
        </w:rPr>
      </w:pPr>
      <w:r w:rsidRPr="00071CDB">
        <w:rPr>
          <w:rFonts w:ascii="Tahoma" w:hAnsi="Tahoma" w:cs="Tahoma"/>
          <w:szCs w:val="22"/>
          <w:lang w:val="el-GR"/>
        </w:rPr>
        <w:t>Θέματα που προκύπτουν από την εφαρμογή διεθνών συνθηκών για συγκεκριμένες ομάδες του πληθυσμού της χώρας, σε συνεργασία με άλλα αρμόδια Υπουργεία.</w:t>
      </w:r>
    </w:p>
    <w:p w14:paraId="6BD05A6E" w14:textId="77777777" w:rsidR="008F0180" w:rsidRPr="00071CDB" w:rsidRDefault="008F0180" w:rsidP="0083256A">
      <w:pPr>
        <w:pStyle w:val="aff0"/>
        <w:numPr>
          <w:ilvl w:val="0"/>
          <w:numId w:val="41"/>
        </w:numPr>
        <w:suppressAutoHyphens w:val="0"/>
        <w:autoSpaceDE w:val="0"/>
        <w:spacing w:after="60"/>
        <w:ind w:left="567"/>
        <w:rPr>
          <w:rFonts w:ascii="Tahoma" w:hAnsi="Tahoma" w:cs="Tahoma"/>
          <w:szCs w:val="22"/>
          <w:lang w:val="el-GR"/>
        </w:rPr>
      </w:pPr>
      <w:r w:rsidRPr="00071CDB">
        <w:rPr>
          <w:rFonts w:ascii="Tahoma" w:hAnsi="Tahoma" w:cs="Tahoma"/>
          <w:szCs w:val="22"/>
          <w:lang w:val="el-GR"/>
        </w:rPr>
        <w:t>Η εποπτεία και ο έλεγχος των αναγνωρισμένων εκπαιδευτικών ιδρυμάτων και σωματείων στο εξωτερικό, όπως ορίζεται με αποφάσεις του Υπουργού Εξωτερικών.</w:t>
      </w:r>
    </w:p>
    <w:p w14:paraId="332A191C" w14:textId="77777777" w:rsidR="008F0180" w:rsidRPr="00071CDB" w:rsidRDefault="008F0180" w:rsidP="0083256A">
      <w:pPr>
        <w:pStyle w:val="aff0"/>
        <w:numPr>
          <w:ilvl w:val="0"/>
          <w:numId w:val="41"/>
        </w:numPr>
        <w:suppressAutoHyphens w:val="0"/>
        <w:autoSpaceDE w:val="0"/>
        <w:spacing w:after="60"/>
        <w:ind w:left="567"/>
        <w:rPr>
          <w:rFonts w:ascii="Tahoma" w:hAnsi="Tahoma" w:cs="Tahoma"/>
          <w:szCs w:val="22"/>
          <w:lang w:val="el-GR"/>
        </w:rPr>
      </w:pPr>
      <w:r w:rsidRPr="00071CDB">
        <w:rPr>
          <w:rFonts w:ascii="Tahoma" w:hAnsi="Tahoma" w:cs="Tahoma"/>
          <w:szCs w:val="22"/>
          <w:lang w:val="el-GR"/>
        </w:rPr>
        <w:t>Η παρακολούθηση των κοινοτικών, εκπαιδευτικών και εκκλησιαστικών υποθέσεων των Ελλήνων στο εξωτερικό.</w:t>
      </w:r>
    </w:p>
    <w:p w14:paraId="7112176B" w14:textId="77777777" w:rsidR="008F0180" w:rsidRPr="00071CDB" w:rsidRDefault="008F0180" w:rsidP="0083256A">
      <w:pPr>
        <w:pStyle w:val="aff0"/>
        <w:numPr>
          <w:ilvl w:val="0"/>
          <w:numId w:val="41"/>
        </w:numPr>
        <w:suppressAutoHyphens w:val="0"/>
        <w:autoSpaceDE w:val="0"/>
        <w:spacing w:after="60"/>
        <w:ind w:left="567"/>
        <w:rPr>
          <w:rFonts w:ascii="Tahoma" w:hAnsi="Tahoma" w:cs="Tahoma"/>
          <w:szCs w:val="22"/>
          <w:lang w:val="el-GR"/>
        </w:rPr>
      </w:pPr>
      <w:r w:rsidRPr="00071CDB">
        <w:rPr>
          <w:rFonts w:ascii="Tahoma" w:hAnsi="Tahoma" w:cs="Tahoma"/>
          <w:szCs w:val="22"/>
          <w:lang w:val="el-GR"/>
        </w:rPr>
        <w:t>Η διατήρηση και σύσφιγξη των δεσμών της Ελλάδας με τους ανά τον κόσμο ομογενείς.</w:t>
      </w:r>
    </w:p>
    <w:p w14:paraId="5E195250" w14:textId="77777777" w:rsidR="008F0180" w:rsidRPr="00071CDB" w:rsidRDefault="008F0180" w:rsidP="0083256A">
      <w:pPr>
        <w:pStyle w:val="aff0"/>
        <w:numPr>
          <w:ilvl w:val="0"/>
          <w:numId w:val="41"/>
        </w:numPr>
        <w:suppressAutoHyphens w:val="0"/>
        <w:autoSpaceDE w:val="0"/>
        <w:spacing w:after="60"/>
        <w:ind w:left="567"/>
        <w:rPr>
          <w:rFonts w:ascii="Tahoma" w:hAnsi="Tahoma" w:cs="Tahoma"/>
          <w:szCs w:val="22"/>
          <w:lang w:val="el-GR"/>
        </w:rPr>
      </w:pPr>
      <w:r w:rsidRPr="00071CDB">
        <w:rPr>
          <w:rFonts w:ascii="Tahoma" w:hAnsi="Tahoma" w:cs="Tahoma"/>
          <w:szCs w:val="22"/>
          <w:lang w:val="el-GR"/>
        </w:rPr>
        <w:t>Τα θέματα που αφορούν σε εθνικά και άλλα κληροδοτήματα, δωρεές και εισφορές υπέρ του Δημοσίου ή κοινωφελών σκοπών στο εξωτερικό.</w:t>
      </w:r>
    </w:p>
    <w:p w14:paraId="0C77BD61" w14:textId="77777777" w:rsidR="008F0180" w:rsidRPr="00071CDB" w:rsidRDefault="008F0180" w:rsidP="0083256A">
      <w:pPr>
        <w:pStyle w:val="aff0"/>
        <w:numPr>
          <w:ilvl w:val="0"/>
          <w:numId w:val="41"/>
        </w:numPr>
        <w:suppressAutoHyphens w:val="0"/>
        <w:autoSpaceDE w:val="0"/>
        <w:spacing w:after="60"/>
        <w:ind w:left="567"/>
        <w:rPr>
          <w:rFonts w:ascii="Tahoma" w:hAnsi="Tahoma" w:cs="Tahoma"/>
          <w:szCs w:val="22"/>
          <w:lang w:val="el-GR"/>
        </w:rPr>
      </w:pPr>
      <w:r w:rsidRPr="00071CDB">
        <w:rPr>
          <w:rFonts w:ascii="Tahoma" w:hAnsi="Tahoma" w:cs="Tahoma"/>
          <w:szCs w:val="22"/>
          <w:lang w:val="el-GR"/>
        </w:rPr>
        <w:t>Τα θέματα που αφορούν στην προσωπική εν γένει κατάσταση των Ελλήνων στο εξωτερικό, καθώς επίσης και αυτά που έχουν σχέση με την ελληνική ιθαγένεια και τα διαβατήριά τους. Ομοίως, η επιμέλεια των κληρονομιών Ελλήνων που απεβίωσαν στο εξωτερικό.</w:t>
      </w:r>
    </w:p>
    <w:p w14:paraId="68A8DE72" w14:textId="77777777" w:rsidR="008F0180" w:rsidRPr="00071CDB" w:rsidRDefault="008F0180" w:rsidP="0083256A">
      <w:pPr>
        <w:pStyle w:val="aff0"/>
        <w:numPr>
          <w:ilvl w:val="0"/>
          <w:numId w:val="41"/>
        </w:numPr>
        <w:suppressAutoHyphens w:val="0"/>
        <w:autoSpaceDE w:val="0"/>
        <w:spacing w:after="60"/>
        <w:ind w:left="567"/>
        <w:rPr>
          <w:rFonts w:ascii="Tahoma" w:hAnsi="Tahoma" w:cs="Tahoma"/>
          <w:szCs w:val="22"/>
          <w:lang w:val="el-GR"/>
        </w:rPr>
      </w:pPr>
      <w:r w:rsidRPr="00071CDB">
        <w:rPr>
          <w:rFonts w:ascii="Tahoma" w:hAnsi="Tahoma" w:cs="Tahoma"/>
          <w:szCs w:val="22"/>
          <w:lang w:val="el-GR"/>
        </w:rPr>
        <w:t>Θέματα συναφή προς τη δικαστική αρωγή, την επίδοση δικογράφων, την εκτέλεση δικαστικών αποφάσεων και ανακριτικών παραγγελιών στο εξωτερικό, καθώς και την έκδοση εγκληματιών.</w:t>
      </w:r>
    </w:p>
    <w:p w14:paraId="316A9BB3" w14:textId="77777777" w:rsidR="008F0180" w:rsidRPr="00071CDB" w:rsidRDefault="008F0180" w:rsidP="0083256A">
      <w:pPr>
        <w:pStyle w:val="aff0"/>
        <w:numPr>
          <w:ilvl w:val="0"/>
          <w:numId w:val="41"/>
        </w:numPr>
        <w:suppressAutoHyphens w:val="0"/>
        <w:autoSpaceDE w:val="0"/>
        <w:spacing w:after="60"/>
        <w:ind w:left="567"/>
        <w:rPr>
          <w:rFonts w:ascii="Tahoma" w:hAnsi="Tahoma" w:cs="Tahoma"/>
          <w:szCs w:val="22"/>
          <w:lang w:val="el-GR"/>
        </w:rPr>
      </w:pPr>
      <w:r w:rsidRPr="00071CDB">
        <w:rPr>
          <w:rFonts w:ascii="Tahoma" w:hAnsi="Tahoma" w:cs="Tahoma"/>
          <w:szCs w:val="22"/>
          <w:lang w:val="el-GR"/>
        </w:rPr>
        <w:t>Η διπλωματική αλληλογραφία του Προέδρου της Δημοκρατίας.</w:t>
      </w:r>
    </w:p>
    <w:p w14:paraId="61E3E529" w14:textId="77777777" w:rsidR="008F0180" w:rsidRPr="00071CDB" w:rsidRDefault="008F0180" w:rsidP="0083256A">
      <w:pPr>
        <w:pStyle w:val="aff0"/>
        <w:numPr>
          <w:ilvl w:val="0"/>
          <w:numId w:val="41"/>
        </w:numPr>
        <w:suppressAutoHyphens w:val="0"/>
        <w:autoSpaceDE w:val="0"/>
        <w:spacing w:after="60"/>
        <w:ind w:left="567"/>
        <w:rPr>
          <w:rFonts w:ascii="Tahoma" w:hAnsi="Tahoma" w:cs="Tahoma"/>
          <w:szCs w:val="22"/>
          <w:lang w:val="el-GR"/>
        </w:rPr>
      </w:pPr>
      <w:r w:rsidRPr="00071CDB">
        <w:rPr>
          <w:rFonts w:ascii="Tahoma" w:hAnsi="Tahoma" w:cs="Tahoma"/>
          <w:szCs w:val="22"/>
          <w:lang w:val="el-GR"/>
        </w:rPr>
        <w:t>Η Εθιμοτυπία και η Εθιμοταξία, θέματα απονομής διασήμων ελληνικών Ταγμάτων Αριστείας και άδειας αποδοχής ξένων διασήμων.</w:t>
      </w:r>
    </w:p>
    <w:p w14:paraId="7EDB4C81" w14:textId="77777777" w:rsidR="008F0180" w:rsidRPr="00071CDB" w:rsidRDefault="008F0180" w:rsidP="0083256A">
      <w:pPr>
        <w:pStyle w:val="aff0"/>
        <w:numPr>
          <w:ilvl w:val="0"/>
          <w:numId w:val="41"/>
        </w:numPr>
        <w:suppressAutoHyphens w:val="0"/>
        <w:autoSpaceDE w:val="0"/>
        <w:spacing w:after="60"/>
        <w:ind w:left="567"/>
        <w:rPr>
          <w:rFonts w:ascii="Tahoma" w:hAnsi="Tahoma" w:cs="Tahoma"/>
          <w:szCs w:val="22"/>
          <w:lang w:val="el-GR"/>
        </w:rPr>
      </w:pPr>
      <w:r w:rsidRPr="00071CDB">
        <w:rPr>
          <w:rFonts w:ascii="Tahoma" w:hAnsi="Tahoma" w:cs="Tahoma"/>
          <w:szCs w:val="22"/>
          <w:lang w:val="el-GR"/>
        </w:rPr>
        <w:t>Η έκδοση διπλωματικών και ειδικών υπηρεσιακών διαβατηρίων.</w:t>
      </w:r>
    </w:p>
    <w:p w14:paraId="3E12DF4F" w14:textId="77777777" w:rsidR="008F0180" w:rsidRPr="00071CDB" w:rsidRDefault="008F0180" w:rsidP="0083256A">
      <w:pPr>
        <w:pStyle w:val="aff0"/>
        <w:numPr>
          <w:ilvl w:val="0"/>
          <w:numId w:val="41"/>
        </w:numPr>
        <w:suppressAutoHyphens w:val="0"/>
        <w:autoSpaceDE w:val="0"/>
        <w:spacing w:after="60"/>
        <w:ind w:left="567"/>
        <w:rPr>
          <w:rFonts w:ascii="Tahoma" w:hAnsi="Tahoma" w:cs="Tahoma"/>
          <w:szCs w:val="22"/>
          <w:lang w:val="el-GR"/>
        </w:rPr>
      </w:pPr>
      <w:r w:rsidRPr="00071CDB">
        <w:rPr>
          <w:rFonts w:ascii="Tahoma" w:hAnsi="Tahoma" w:cs="Tahoma"/>
          <w:szCs w:val="22"/>
          <w:lang w:val="el-GR"/>
        </w:rPr>
        <w:t>Οι σχέσεις του Κράτους προς τον Οικουμενικό Θρόνο, τα άλλα Πατριαρχεία, τις Αυτοκέφαλες   Ορθόδοξες Εκκλησίες, καθώς και θέματα που αφορούν στα άλλα χριστιανικά δόγματα, θρησκεύματα και διεθνείς εκκλησιαστικές οργανώσεις στο εξωτερικό.</w:t>
      </w:r>
    </w:p>
    <w:p w14:paraId="750DA9A5" w14:textId="77777777" w:rsidR="008F0180" w:rsidRPr="00071CDB" w:rsidRDefault="008F0180" w:rsidP="0083256A">
      <w:pPr>
        <w:pStyle w:val="aff0"/>
        <w:numPr>
          <w:ilvl w:val="0"/>
          <w:numId w:val="41"/>
        </w:numPr>
        <w:suppressAutoHyphens w:val="0"/>
        <w:autoSpaceDE w:val="0"/>
        <w:spacing w:after="60"/>
        <w:ind w:left="567"/>
        <w:rPr>
          <w:rFonts w:ascii="Tahoma" w:hAnsi="Tahoma" w:cs="Tahoma"/>
          <w:szCs w:val="22"/>
          <w:lang w:val="el-GR"/>
        </w:rPr>
      </w:pPr>
      <w:r w:rsidRPr="00071CDB">
        <w:rPr>
          <w:rFonts w:ascii="Tahoma" w:hAnsi="Tahoma" w:cs="Tahoma"/>
          <w:szCs w:val="22"/>
          <w:lang w:val="el-GR"/>
        </w:rPr>
        <w:t>Η πολιτική διοίκηση του Αγίου Όρους.</w:t>
      </w:r>
    </w:p>
    <w:p w14:paraId="283217E1" w14:textId="77777777" w:rsidR="008F0180" w:rsidRPr="00071CDB" w:rsidRDefault="008F0180" w:rsidP="0083256A">
      <w:pPr>
        <w:pStyle w:val="aff0"/>
        <w:numPr>
          <w:ilvl w:val="0"/>
          <w:numId w:val="41"/>
        </w:numPr>
        <w:suppressAutoHyphens w:val="0"/>
        <w:autoSpaceDE w:val="0"/>
        <w:spacing w:after="60"/>
        <w:ind w:left="567"/>
        <w:rPr>
          <w:rFonts w:ascii="Tahoma" w:hAnsi="Tahoma" w:cs="Tahoma"/>
          <w:szCs w:val="22"/>
          <w:lang w:val="el-GR"/>
        </w:rPr>
      </w:pPr>
      <w:r w:rsidRPr="00071CDB">
        <w:rPr>
          <w:rFonts w:ascii="Tahoma" w:hAnsi="Tahoma" w:cs="Tahoma"/>
          <w:szCs w:val="22"/>
          <w:lang w:val="el-GR"/>
        </w:rPr>
        <w:t>Η επίσημη μετάφραση κειμένων διεθνών συμβάσεων, συνθηκών και άλλων διεθνών πράξεων, εγγράφων ελληνικών και ξένων δημοσίων υπηρεσιών, η μετάφραση και η επικύρωση εγγράφων των ελληνικών αρχών που προορίζονται για τις ελληνικές και ξένες αρχές στο εξωτερικό, η επικύρωση της υπογραφής των εντεταλμένων οργάνων των διπλωματικών και προξενικών αρχών στην Ελλάδα επί εγγράφων τους που προορίζονται για τις ελληνικές υπηρεσίες.</w:t>
      </w:r>
    </w:p>
    <w:p w14:paraId="24CACCCF" w14:textId="77777777" w:rsidR="008F0180" w:rsidRPr="00071CDB" w:rsidRDefault="008F0180" w:rsidP="0083256A">
      <w:pPr>
        <w:pStyle w:val="aff0"/>
        <w:numPr>
          <w:ilvl w:val="0"/>
          <w:numId w:val="41"/>
        </w:numPr>
        <w:suppressAutoHyphens w:val="0"/>
        <w:autoSpaceDE w:val="0"/>
        <w:spacing w:after="60"/>
        <w:ind w:left="567"/>
        <w:rPr>
          <w:rFonts w:ascii="Tahoma" w:hAnsi="Tahoma" w:cs="Tahoma"/>
          <w:szCs w:val="22"/>
          <w:lang w:val="el-GR"/>
        </w:rPr>
      </w:pPr>
      <w:r w:rsidRPr="00071CDB">
        <w:rPr>
          <w:rFonts w:ascii="Tahoma" w:hAnsi="Tahoma" w:cs="Tahoma"/>
          <w:szCs w:val="22"/>
          <w:lang w:val="el-GR"/>
        </w:rPr>
        <w:t>Θέματα που ανάγονται στα καθήκοντα των διπλωματικών και προξενικών αρχών.</w:t>
      </w:r>
    </w:p>
    <w:p w14:paraId="131FF246" w14:textId="77777777" w:rsidR="008F0180" w:rsidRPr="00071CDB" w:rsidRDefault="008F0180" w:rsidP="0083256A">
      <w:pPr>
        <w:pStyle w:val="aff0"/>
        <w:numPr>
          <w:ilvl w:val="0"/>
          <w:numId w:val="41"/>
        </w:numPr>
        <w:suppressAutoHyphens w:val="0"/>
        <w:autoSpaceDE w:val="0"/>
        <w:spacing w:after="60"/>
        <w:ind w:left="567"/>
        <w:rPr>
          <w:rFonts w:ascii="Tahoma" w:hAnsi="Tahoma" w:cs="Tahoma"/>
          <w:szCs w:val="22"/>
          <w:lang w:val="el-GR"/>
        </w:rPr>
      </w:pPr>
      <w:r w:rsidRPr="00071CDB">
        <w:rPr>
          <w:rFonts w:ascii="Tahoma" w:hAnsi="Tahoma" w:cs="Tahoma"/>
          <w:szCs w:val="22"/>
          <w:lang w:val="el-GR"/>
        </w:rPr>
        <w:t>Η ενημέρωση των μελών της Βουλής των Ελλήνων.</w:t>
      </w:r>
    </w:p>
    <w:p w14:paraId="4B9E2F6F" w14:textId="77777777" w:rsidR="008F0180" w:rsidRPr="00071CDB" w:rsidRDefault="008F0180" w:rsidP="008F0180">
      <w:pPr>
        <w:suppressAutoHyphens w:val="0"/>
        <w:autoSpaceDE w:val="0"/>
        <w:spacing w:after="60"/>
        <w:rPr>
          <w:rFonts w:ascii="Tahoma" w:hAnsi="Tahoma" w:cs="Tahoma"/>
          <w:szCs w:val="22"/>
          <w:lang w:val="el-GR"/>
        </w:rPr>
      </w:pPr>
    </w:p>
    <w:p w14:paraId="0E8EA485" w14:textId="77777777" w:rsidR="008F0180" w:rsidRPr="00071CDB" w:rsidRDefault="008F0180" w:rsidP="008F0180">
      <w:pPr>
        <w:suppressAutoHyphens w:val="0"/>
        <w:autoSpaceDE w:val="0"/>
        <w:spacing w:after="60"/>
        <w:rPr>
          <w:rFonts w:ascii="Tahoma" w:hAnsi="Tahoma" w:cs="Tahoma"/>
          <w:szCs w:val="22"/>
          <w:lang w:val="el-GR"/>
        </w:rPr>
      </w:pPr>
      <w:r w:rsidRPr="00071CDB">
        <w:rPr>
          <w:rFonts w:ascii="Tahoma" w:hAnsi="Tahoma" w:cs="Tahoma"/>
          <w:szCs w:val="22"/>
          <w:lang w:val="el-GR"/>
        </w:rPr>
        <w:t>Η αποστολή και αρμοδιότητες του Υπουργείου Εξωτερικών καθορίζονται αναλυτικότερα με τα άρθρα 1 και 5 του Ν. 3566/2007 (ΦΕΚ Α΄ 117/5-6-2007).</w:t>
      </w:r>
    </w:p>
    <w:p w14:paraId="114A4B13" w14:textId="77777777" w:rsidR="0099465C" w:rsidRPr="00071CDB" w:rsidRDefault="0099465C" w:rsidP="0099465C">
      <w:pPr>
        <w:spacing w:before="120"/>
        <w:rPr>
          <w:rFonts w:ascii="Tahoma" w:hAnsi="Tahoma" w:cs="Tahoma"/>
          <w:szCs w:val="22"/>
          <w:lang w:val="el-GR"/>
        </w:rPr>
      </w:pPr>
    </w:p>
    <w:p w14:paraId="6A2ED9B0" w14:textId="77777777" w:rsidR="0099465C" w:rsidRPr="00071CDB" w:rsidRDefault="0099465C" w:rsidP="004719AE">
      <w:pPr>
        <w:pStyle w:val="40"/>
        <w:numPr>
          <w:ilvl w:val="2"/>
          <w:numId w:val="10"/>
        </w:numPr>
        <w:rPr>
          <w:rFonts w:eastAsia="SimSun"/>
        </w:rPr>
      </w:pPr>
      <w:bookmarkStart w:id="198" w:name="_Ref496534867"/>
      <w:bookmarkStart w:id="199" w:name="_Toc128490248"/>
      <w:r w:rsidRPr="00071CDB">
        <w:rPr>
          <w:rFonts w:eastAsia="SimSun"/>
        </w:rPr>
        <w:t>Όργανα &amp; Επιτροπές Παρακολούθησης, Διακυβέρνησης και Ελέγχου του Έργου</w:t>
      </w:r>
      <w:bookmarkEnd w:id="198"/>
      <w:bookmarkEnd w:id="199"/>
    </w:p>
    <w:p w14:paraId="22622136" w14:textId="77777777" w:rsidR="00DF1D08" w:rsidRPr="00071CDB" w:rsidRDefault="00DF1D08" w:rsidP="00DF1D08">
      <w:pPr>
        <w:rPr>
          <w:rFonts w:ascii="Tahoma" w:hAnsi="Tahoma" w:cs="Tahoma"/>
          <w:szCs w:val="22"/>
          <w:lang w:val="el-GR"/>
        </w:rPr>
      </w:pPr>
      <w:bookmarkStart w:id="200" w:name="_Toc301518171"/>
      <w:r w:rsidRPr="00071CDB">
        <w:rPr>
          <w:rFonts w:ascii="Tahoma" w:hAnsi="Tahoma" w:cs="Tahoma"/>
          <w:szCs w:val="22"/>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29A0DA27" w14:textId="77777777" w:rsidR="00914D88" w:rsidRPr="00071CDB" w:rsidRDefault="00914D88" w:rsidP="00DF1D08">
      <w:pPr>
        <w:rPr>
          <w:rFonts w:ascii="Tahoma" w:hAnsi="Tahoma" w:cs="Tahoma"/>
          <w:szCs w:val="22"/>
          <w:lang w:val="el-GR"/>
        </w:rPr>
      </w:pPr>
    </w:p>
    <w:p w14:paraId="1ADDD33A" w14:textId="77777777" w:rsidR="00914D88" w:rsidRPr="00071CDB" w:rsidRDefault="00914D88" w:rsidP="00914D88">
      <w:pPr>
        <w:rPr>
          <w:rFonts w:ascii="Tahoma" w:hAnsi="Tahoma" w:cs="Tahoma"/>
          <w:b/>
          <w:szCs w:val="22"/>
          <w:lang w:val="el-GR"/>
        </w:rPr>
      </w:pPr>
      <w:r w:rsidRPr="00071CDB">
        <w:rPr>
          <w:rFonts w:ascii="Tahoma" w:hAnsi="Tahoma" w:cs="Tahoma"/>
          <w:b/>
          <w:szCs w:val="22"/>
          <w:lang w:val="el-GR"/>
        </w:rPr>
        <w:t>-</w:t>
      </w:r>
      <w:r w:rsidRPr="00071CDB">
        <w:rPr>
          <w:rFonts w:ascii="Tahoma" w:hAnsi="Tahoma" w:cs="Tahoma"/>
          <w:b/>
          <w:szCs w:val="22"/>
          <w:lang w:val="el-GR"/>
        </w:rPr>
        <w:tab/>
        <w:t>Επιτροπή Εποπτείας Προγραμματικής Συμφωνίας (ΕΕΠΣ)</w:t>
      </w:r>
    </w:p>
    <w:p w14:paraId="4AFD0F5E" w14:textId="77777777" w:rsidR="00914D88" w:rsidRPr="00071CDB" w:rsidRDefault="00914D88" w:rsidP="00914D88">
      <w:pPr>
        <w:rPr>
          <w:rFonts w:ascii="Tahoma" w:hAnsi="Tahoma" w:cs="Tahoma"/>
          <w:szCs w:val="22"/>
          <w:lang w:val="el-GR"/>
        </w:rPr>
      </w:pPr>
      <w:r w:rsidRPr="00071CDB">
        <w:rPr>
          <w:rFonts w:ascii="Tahoma" w:hAnsi="Tahoma" w:cs="Tahoma"/>
          <w:szCs w:val="22"/>
          <w:lang w:val="el-GR"/>
        </w:rPr>
        <w:t>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ΜΑΕ του Υπουργείου Εξωτερικών και του ΥΠΨΔ (ως 3</w:t>
      </w:r>
      <w:r w:rsidRPr="00071CDB">
        <w:rPr>
          <w:rFonts w:ascii="Tahoma" w:hAnsi="Tahoma" w:cs="Tahoma"/>
          <w:szCs w:val="22"/>
          <w:vertAlign w:val="superscript"/>
          <w:lang w:val="el-GR"/>
        </w:rPr>
        <w:t>ου</w:t>
      </w:r>
      <w:r w:rsidRPr="00071CDB">
        <w:rPr>
          <w:rFonts w:ascii="Tahoma" w:hAnsi="Tahoma" w:cs="Tahoma"/>
          <w:szCs w:val="22"/>
          <w:lang w:val="el-GR"/>
        </w:rPr>
        <w:t xml:space="preserve"> συμβαλλόμενου),  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694364EF" w14:textId="77777777" w:rsidR="00914D88" w:rsidRPr="00071CDB" w:rsidRDefault="00914D88" w:rsidP="00914D88">
      <w:pPr>
        <w:rPr>
          <w:rFonts w:ascii="Tahoma" w:hAnsi="Tahoma" w:cs="Tahoma"/>
          <w:szCs w:val="22"/>
          <w:lang w:val="el-GR"/>
        </w:rPr>
      </w:pPr>
      <w:r w:rsidRPr="00071CDB">
        <w:rPr>
          <w:rFonts w:ascii="Tahoma" w:hAnsi="Tahoma" w:cs="Tahoma"/>
          <w:szCs w:val="22"/>
          <w:lang w:val="el-GR"/>
        </w:rPr>
        <w:lastRenderedPageBreak/>
        <w:t>Η ΕΕΠΣ είναι αρμόδια για να εισηγηθεί στον κύριο του Έργου για την έκδοση σχετικών αποφάσεων σε θέματα που αφορούν:</w:t>
      </w:r>
    </w:p>
    <w:p w14:paraId="59841238" w14:textId="77777777" w:rsidR="00914D88" w:rsidRPr="00071CDB" w:rsidRDefault="00914D88" w:rsidP="00914D88">
      <w:pPr>
        <w:rPr>
          <w:rFonts w:ascii="Tahoma" w:hAnsi="Tahoma" w:cs="Tahoma"/>
          <w:szCs w:val="22"/>
          <w:lang w:val="el-GR"/>
        </w:rPr>
      </w:pPr>
      <w:r w:rsidRPr="00071CDB">
        <w:rPr>
          <w:rFonts w:ascii="Tahoma" w:hAnsi="Tahoma" w:cs="Tahoma"/>
          <w:szCs w:val="22"/>
          <w:lang w:val="el-GR"/>
        </w:rPr>
        <w:t>•</w:t>
      </w:r>
      <w:r w:rsidRPr="00071CDB">
        <w:rPr>
          <w:rFonts w:ascii="Tahoma" w:hAnsi="Tahoma" w:cs="Tahoma"/>
          <w:szCs w:val="22"/>
          <w:lang w:val="el-GR"/>
        </w:rPr>
        <w:tab/>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3ABBCFAD" w14:textId="77777777" w:rsidR="00914D88" w:rsidRPr="00071CDB" w:rsidRDefault="00914D88" w:rsidP="00914D88">
      <w:pPr>
        <w:rPr>
          <w:rFonts w:ascii="Tahoma" w:hAnsi="Tahoma" w:cs="Tahoma"/>
          <w:szCs w:val="22"/>
          <w:lang w:val="el-GR"/>
        </w:rPr>
      </w:pPr>
      <w:r w:rsidRPr="00071CDB">
        <w:rPr>
          <w:rFonts w:ascii="Tahoma" w:hAnsi="Tahoma" w:cs="Tahoma"/>
          <w:szCs w:val="22"/>
          <w:lang w:val="el-GR"/>
        </w:rPr>
        <w:t>•</w:t>
      </w:r>
      <w:r w:rsidRPr="00071CDB">
        <w:rPr>
          <w:rFonts w:ascii="Tahoma" w:hAnsi="Tahoma" w:cs="Tahoma"/>
          <w:szCs w:val="22"/>
          <w:lang w:val="el-GR"/>
        </w:rPr>
        <w:tab/>
        <w:t>Την Επίλυση επιχειρησιακών θεμάτων που επηρεάζουν και τις τεχνικές επιλογές του Έργου</w:t>
      </w:r>
    </w:p>
    <w:p w14:paraId="521AF7D0" w14:textId="77777777" w:rsidR="00914D88" w:rsidRPr="00071CDB" w:rsidRDefault="00914D88" w:rsidP="00914D88">
      <w:pPr>
        <w:rPr>
          <w:rFonts w:ascii="Tahoma" w:hAnsi="Tahoma" w:cs="Tahoma"/>
          <w:szCs w:val="22"/>
          <w:lang w:val="el-GR"/>
        </w:rPr>
      </w:pPr>
      <w:r w:rsidRPr="00071CDB">
        <w:rPr>
          <w:rFonts w:ascii="Tahoma" w:hAnsi="Tahoma" w:cs="Tahoma"/>
          <w:szCs w:val="22"/>
          <w:lang w:val="el-GR"/>
        </w:rPr>
        <w:t>•</w:t>
      </w:r>
      <w:r w:rsidRPr="00071CDB">
        <w:rPr>
          <w:rFonts w:ascii="Tahoma" w:hAnsi="Tahoma" w:cs="Tahoma"/>
          <w:szCs w:val="22"/>
          <w:lang w:val="el-GR"/>
        </w:rPr>
        <w:tab/>
        <w:t>Τη μετάθεση/παράταση του χρονοδιαγράμματος του Έργου</w:t>
      </w:r>
    </w:p>
    <w:p w14:paraId="6FA1C9D7" w14:textId="77777777" w:rsidR="00B41E21" w:rsidRPr="00071CDB" w:rsidRDefault="00914D88" w:rsidP="00914D88">
      <w:pPr>
        <w:rPr>
          <w:rFonts w:ascii="Tahoma" w:hAnsi="Tahoma" w:cs="Tahoma"/>
          <w:szCs w:val="22"/>
          <w:lang w:val="el-GR"/>
        </w:rPr>
      </w:pPr>
      <w:r w:rsidRPr="00071CDB">
        <w:rPr>
          <w:rFonts w:ascii="Tahoma" w:hAnsi="Tahoma" w:cs="Tahoma"/>
          <w:szCs w:val="22"/>
          <w:lang w:val="el-GR"/>
        </w:rPr>
        <w:t>•</w:t>
      </w:r>
      <w:r w:rsidRPr="00071CDB">
        <w:rPr>
          <w:rFonts w:ascii="Tahoma" w:hAnsi="Tahoma" w:cs="Tahoma"/>
          <w:szCs w:val="22"/>
          <w:lang w:val="el-GR"/>
        </w:rPr>
        <w:tab/>
        <w:t xml:space="preserve">Την τροποποίηση της σύμβασης του Έργου </w:t>
      </w:r>
    </w:p>
    <w:p w14:paraId="2CC930CC" w14:textId="77777777" w:rsidR="00914D88" w:rsidRPr="00071CDB" w:rsidRDefault="00914D88" w:rsidP="00914D88">
      <w:pPr>
        <w:rPr>
          <w:rFonts w:ascii="Tahoma" w:hAnsi="Tahoma" w:cs="Tahoma"/>
          <w:szCs w:val="22"/>
          <w:lang w:val="el-GR"/>
        </w:rPr>
      </w:pPr>
    </w:p>
    <w:p w14:paraId="3D61C6F8" w14:textId="77777777" w:rsidR="00A57A78" w:rsidRPr="00071CDB" w:rsidRDefault="00A57A78" w:rsidP="004719AE">
      <w:pPr>
        <w:pStyle w:val="aff0"/>
        <w:numPr>
          <w:ilvl w:val="0"/>
          <w:numId w:val="36"/>
        </w:numPr>
        <w:tabs>
          <w:tab w:val="clear" w:pos="420"/>
        </w:tabs>
        <w:ind w:left="0" w:firstLine="6"/>
        <w:rPr>
          <w:rFonts w:ascii="Tahoma" w:hAnsi="Tahoma" w:cs="Tahoma"/>
          <w:b/>
          <w:bCs/>
          <w:szCs w:val="22"/>
        </w:rPr>
      </w:pPr>
      <w:r w:rsidRPr="00071CDB">
        <w:rPr>
          <w:rFonts w:ascii="Tahoma" w:hAnsi="Tahoma" w:cs="Tahoma"/>
          <w:b/>
          <w:bCs/>
          <w:szCs w:val="22"/>
        </w:rPr>
        <w:t>Επιτροπή Παρακολούθησης Έργου (ΕΠΕ)</w:t>
      </w:r>
    </w:p>
    <w:p w14:paraId="6B1AEF28" w14:textId="77777777" w:rsidR="00A57A78" w:rsidRPr="00071CDB" w:rsidRDefault="00A57A78" w:rsidP="00A57A78">
      <w:pPr>
        <w:rPr>
          <w:rFonts w:ascii="Tahoma" w:hAnsi="Tahoma" w:cs="Tahoma"/>
          <w:szCs w:val="22"/>
          <w:lang w:val="el-GR"/>
        </w:rPr>
      </w:pPr>
      <w:r w:rsidRPr="00071CDB">
        <w:rPr>
          <w:rFonts w:ascii="Tahoma" w:hAnsi="Tahoma" w:cs="Tahoma"/>
          <w:szCs w:val="22"/>
          <w:lang w:val="el-GR"/>
        </w:rPr>
        <w:t xml:space="preserve">Για τις ανάγκες υλοποίησης του Έργου της παρούσας Διακήρυξης και σύμφωνα με το άρθρο 216 του Ν. 4412/2016, ορίζεται «Επιτροπή Παρακολούθησης Έργου» (ΕΠΕ), αρμοδιότητα της οποίας αποτελεί η παρακολούθηση της πορείας υλοποίησης του Έργου, η αξιολόγηση των παραδοτέων και η εισήγηση για τμηματική και οριστική παραλαβή του Έργου. </w:t>
      </w:r>
    </w:p>
    <w:p w14:paraId="0355D449" w14:textId="77777777" w:rsidR="00A57A78" w:rsidRPr="00071CDB" w:rsidRDefault="00A57A78" w:rsidP="00A57A78">
      <w:pPr>
        <w:rPr>
          <w:rFonts w:ascii="Tahoma" w:hAnsi="Tahoma" w:cs="Tahoma"/>
          <w:bCs/>
          <w:szCs w:val="22"/>
          <w:lang w:val="el-GR"/>
        </w:rPr>
      </w:pPr>
    </w:p>
    <w:p w14:paraId="0EBDA6A6" w14:textId="77777777" w:rsidR="00A57A78" w:rsidRPr="00071CDB" w:rsidRDefault="00A57A78" w:rsidP="004719AE">
      <w:pPr>
        <w:pStyle w:val="aff0"/>
        <w:numPr>
          <w:ilvl w:val="0"/>
          <w:numId w:val="36"/>
        </w:numPr>
        <w:tabs>
          <w:tab w:val="clear" w:pos="420"/>
        </w:tabs>
        <w:ind w:left="0" w:firstLine="6"/>
        <w:rPr>
          <w:rFonts w:ascii="Tahoma" w:hAnsi="Tahoma" w:cs="Tahoma"/>
          <w:b/>
          <w:bCs/>
          <w:szCs w:val="22"/>
          <w:lang w:val="el-GR"/>
        </w:rPr>
      </w:pPr>
      <w:r w:rsidRPr="00071CDB">
        <w:rPr>
          <w:rFonts w:ascii="Tahoma" w:hAnsi="Tahoma" w:cs="Tahoma"/>
          <w:b/>
          <w:bCs/>
          <w:szCs w:val="22"/>
          <w:lang w:val="el-GR"/>
        </w:rPr>
        <w:t>Επιτροπή Παραλαβής Έργου (ΕΠΕ)</w:t>
      </w:r>
    </w:p>
    <w:p w14:paraId="1CAEF5A4" w14:textId="77777777" w:rsidR="00A57A78" w:rsidRPr="00071CDB" w:rsidRDefault="00A57A78" w:rsidP="00A57A78">
      <w:pPr>
        <w:rPr>
          <w:rFonts w:ascii="Tahoma" w:hAnsi="Tahoma" w:cs="Tahoma"/>
          <w:szCs w:val="22"/>
          <w:lang w:val="el-GR"/>
        </w:rPr>
      </w:pPr>
      <w:r w:rsidRPr="00071CDB">
        <w:rPr>
          <w:rFonts w:ascii="Tahoma" w:hAnsi="Tahoma" w:cs="Tahoma"/>
          <w:szCs w:val="22"/>
          <w:lang w:val="el-GR"/>
        </w:rPr>
        <w:t xml:space="preserve">Για την παραλαβή των παρεχόμενων υπηρεσιών ή/και παραδοτέων του Έργου, θα οριστεί «Επιτροπή  Παραλαβής Έργου (ΕΠΕ)», σύμφωνα με την παράγραφο 11 εδάφιο δ’ του άρθρου 221 του ν. 4412/2016. </w:t>
      </w:r>
    </w:p>
    <w:p w14:paraId="7F12450E" w14:textId="77777777" w:rsidR="00A57A78" w:rsidRPr="00071CDB" w:rsidRDefault="00A57A78" w:rsidP="00A57A78">
      <w:pPr>
        <w:rPr>
          <w:rFonts w:ascii="Tahoma" w:hAnsi="Tahoma" w:cs="Tahoma"/>
          <w:szCs w:val="22"/>
          <w:lang w:val="el-GR"/>
        </w:rPr>
      </w:pPr>
    </w:p>
    <w:p w14:paraId="7AF017ED" w14:textId="77777777" w:rsidR="00B41E21" w:rsidRPr="00071CDB" w:rsidRDefault="001C5365" w:rsidP="00B41E21">
      <w:pPr>
        <w:rPr>
          <w:rFonts w:ascii="Tahoma" w:hAnsi="Tahoma" w:cs="Tahoma"/>
          <w:b/>
          <w:bCs/>
          <w:szCs w:val="22"/>
          <w:lang w:val="el-GR"/>
        </w:rPr>
      </w:pPr>
      <w:r w:rsidRPr="00071CDB">
        <w:rPr>
          <w:rFonts w:ascii="Tahoma" w:hAnsi="Tahoma" w:cs="Tahoma"/>
          <w:b/>
          <w:bCs/>
          <w:szCs w:val="22"/>
          <w:lang w:val="el-GR"/>
        </w:rPr>
        <w:t>-</w:t>
      </w:r>
      <w:r w:rsidRPr="00071CDB">
        <w:rPr>
          <w:rFonts w:ascii="Tahoma" w:hAnsi="Tahoma" w:cs="Tahoma"/>
          <w:b/>
          <w:bCs/>
          <w:szCs w:val="22"/>
          <w:lang w:val="el-GR"/>
        </w:rPr>
        <w:tab/>
        <w:t>Θεματικές Ομάδες Εργασίας</w:t>
      </w:r>
    </w:p>
    <w:p w14:paraId="67D2EA63" w14:textId="77777777" w:rsidR="00B41E21" w:rsidRPr="00071CDB" w:rsidRDefault="001C5365" w:rsidP="00B41E21">
      <w:pPr>
        <w:rPr>
          <w:rFonts w:ascii="Tahoma" w:eastAsia="SimSun" w:hAnsi="Tahoma" w:cs="Tahoma"/>
          <w:szCs w:val="22"/>
          <w:lang w:val="el-GR"/>
        </w:rPr>
      </w:pPr>
      <w:r w:rsidRPr="00071CDB">
        <w:rPr>
          <w:rFonts w:ascii="Tahoma" w:hAnsi="Tahoma" w:cs="Tahoma"/>
          <w:szCs w:val="22"/>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2176CB95" w14:textId="77777777" w:rsidR="0099465C" w:rsidRPr="00071CDB" w:rsidRDefault="0099465C" w:rsidP="0099465C">
      <w:pPr>
        <w:spacing w:before="120"/>
        <w:rPr>
          <w:rFonts w:ascii="Tahoma" w:hAnsi="Tahoma" w:cs="Tahoma"/>
          <w:szCs w:val="22"/>
          <w:lang w:val="el-GR"/>
        </w:rPr>
      </w:pPr>
      <w:bookmarkStart w:id="201" w:name="_Toc222031904"/>
      <w:bookmarkStart w:id="202" w:name="_Toc222031908"/>
      <w:bookmarkStart w:id="203" w:name="_Toc222031914"/>
      <w:bookmarkStart w:id="204" w:name="_Toc222031915"/>
      <w:bookmarkEnd w:id="200"/>
      <w:bookmarkEnd w:id="201"/>
      <w:bookmarkEnd w:id="202"/>
      <w:bookmarkEnd w:id="203"/>
      <w:bookmarkEnd w:id="204"/>
    </w:p>
    <w:p w14:paraId="656CD105" w14:textId="77777777" w:rsidR="0099465C" w:rsidRPr="00071CDB" w:rsidRDefault="0099465C" w:rsidP="004719AE">
      <w:pPr>
        <w:pStyle w:val="40"/>
        <w:numPr>
          <w:ilvl w:val="1"/>
          <w:numId w:val="10"/>
        </w:numPr>
        <w:rPr>
          <w:rFonts w:eastAsia="SimSun"/>
        </w:rPr>
      </w:pPr>
      <w:bookmarkStart w:id="205" w:name="_Toc128490249"/>
      <w:bookmarkStart w:id="206" w:name="_Ref508033632"/>
      <w:bookmarkStart w:id="207" w:name="_Toc5011833"/>
      <w:r w:rsidRPr="00071CDB">
        <w:rPr>
          <w:rFonts w:eastAsia="SimSun"/>
        </w:rPr>
        <w:t>Υφιστάμενη Κατάσταση</w:t>
      </w:r>
      <w:bookmarkEnd w:id="205"/>
      <w:r w:rsidRPr="00071CDB">
        <w:rPr>
          <w:rFonts w:eastAsia="SimSun"/>
        </w:rPr>
        <w:t xml:space="preserve"> </w:t>
      </w:r>
      <w:bookmarkEnd w:id="206"/>
      <w:bookmarkEnd w:id="207"/>
    </w:p>
    <w:p w14:paraId="1A9B8802" w14:textId="77777777" w:rsidR="00914D88" w:rsidRPr="00071CDB" w:rsidRDefault="00914D88" w:rsidP="00DF1D08">
      <w:pPr>
        <w:rPr>
          <w:rFonts w:ascii="Tahoma" w:hAnsi="Tahoma" w:cs="Tahoma"/>
          <w:b/>
          <w:szCs w:val="22"/>
          <w:lang w:val="el-GR"/>
        </w:rPr>
      </w:pPr>
    </w:p>
    <w:p w14:paraId="5BBD6A60" w14:textId="15B57DB6" w:rsidR="00914D88" w:rsidRPr="00071CDB" w:rsidRDefault="00A93AD7" w:rsidP="00914D88">
      <w:pPr>
        <w:rPr>
          <w:rFonts w:ascii="Tahoma" w:hAnsi="Tahoma" w:cs="Tahoma"/>
          <w:szCs w:val="22"/>
          <w:lang w:val="el-GR"/>
        </w:rPr>
      </w:pPr>
      <w:r w:rsidRPr="00071CDB">
        <w:rPr>
          <w:rFonts w:ascii="Tahoma" w:hAnsi="Tahoma" w:cs="Tahoma"/>
          <w:szCs w:val="22"/>
          <w:lang w:val="en-US"/>
        </w:rPr>
        <w:t>H</w:t>
      </w:r>
      <w:r w:rsidRPr="00071CDB">
        <w:rPr>
          <w:rFonts w:ascii="Tahoma" w:hAnsi="Tahoma" w:cs="Tahoma"/>
          <w:szCs w:val="22"/>
          <w:lang w:val="el-GR"/>
        </w:rPr>
        <w:t xml:space="preserve"> Κεντρική </w:t>
      </w:r>
      <w:r w:rsidR="00914D88" w:rsidRPr="00071CDB">
        <w:rPr>
          <w:rFonts w:ascii="Tahoma" w:hAnsi="Tahoma" w:cs="Tahoma"/>
          <w:szCs w:val="22"/>
          <w:lang w:val="el-GR"/>
        </w:rPr>
        <w:t>Υπηρεσία του Υπουργείου Εξωτερικών στεγάζ</w:t>
      </w:r>
      <w:r w:rsidRPr="00071CDB">
        <w:rPr>
          <w:rFonts w:ascii="Tahoma" w:hAnsi="Tahoma" w:cs="Tahoma"/>
          <w:szCs w:val="22"/>
          <w:lang w:val="el-GR"/>
        </w:rPr>
        <w:t xml:space="preserve">εται </w:t>
      </w:r>
      <w:r w:rsidR="00914D88" w:rsidRPr="00071CDB">
        <w:rPr>
          <w:rFonts w:ascii="Tahoma" w:hAnsi="Tahoma" w:cs="Tahoma"/>
          <w:szCs w:val="22"/>
          <w:lang w:val="el-GR"/>
        </w:rPr>
        <w:t xml:space="preserve"> σε </w:t>
      </w:r>
      <w:r w:rsidR="00A342D8">
        <w:rPr>
          <w:rFonts w:ascii="Tahoma" w:hAnsi="Tahoma" w:cs="Tahoma"/>
          <w:szCs w:val="22"/>
          <w:lang w:val="el-GR"/>
        </w:rPr>
        <w:t xml:space="preserve">οκτώ </w:t>
      </w:r>
      <w:r w:rsidRPr="00071CDB">
        <w:rPr>
          <w:rFonts w:ascii="Tahoma" w:hAnsi="Tahoma" w:cs="Tahoma"/>
          <w:szCs w:val="22"/>
          <w:lang w:val="el-GR"/>
        </w:rPr>
        <w:t>συνολικά κτή</w:t>
      </w:r>
      <w:r w:rsidR="00914D88" w:rsidRPr="00071CDB">
        <w:rPr>
          <w:rFonts w:ascii="Tahoma" w:hAnsi="Tahoma" w:cs="Tahoma"/>
          <w:szCs w:val="22"/>
          <w:lang w:val="el-GR"/>
        </w:rPr>
        <w:t>ρια (Ακαδημίας 1, Ακαδημίας 3, Βασιλίσσης Σοφίας 1, Βασιλίσσης Σοφίας 5, Ζαλοκώστα 1,</w:t>
      </w:r>
      <w:r w:rsidR="00A342D8">
        <w:rPr>
          <w:rFonts w:ascii="Tahoma" w:hAnsi="Tahoma" w:cs="Tahoma"/>
          <w:szCs w:val="22"/>
          <w:lang w:val="el-GR"/>
        </w:rPr>
        <w:t xml:space="preserve"> Ζαλοκώστα 2,</w:t>
      </w:r>
      <w:r w:rsidR="00914D88" w:rsidRPr="00071CDB">
        <w:rPr>
          <w:rFonts w:ascii="Tahoma" w:hAnsi="Tahoma" w:cs="Tahoma"/>
          <w:szCs w:val="22"/>
          <w:lang w:val="el-GR"/>
        </w:rPr>
        <w:t xml:space="preserve"> Ζαλοκώστα 3 και Ζαλοκώστα 10</w:t>
      </w:r>
      <w:r w:rsidR="00E172F6" w:rsidRPr="00071CDB">
        <w:rPr>
          <w:rFonts w:ascii="Tahoma" w:hAnsi="Tahoma" w:cs="Tahoma"/>
          <w:szCs w:val="22"/>
          <w:lang w:val="el-GR"/>
        </w:rPr>
        <w:t>,</w:t>
      </w:r>
      <w:r w:rsidR="00914D88" w:rsidRPr="00071CDB">
        <w:rPr>
          <w:rFonts w:ascii="Tahoma" w:hAnsi="Tahoma" w:cs="Tahoma"/>
          <w:szCs w:val="22"/>
          <w:lang w:val="el-GR"/>
        </w:rPr>
        <w:t xml:space="preserve"> </w:t>
      </w:r>
      <w:r w:rsidRPr="00071CDB">
        <w:rPr>
          <w:rFonts w:ascii="Tahoma" w:hAnsi="Tahoma" w:cs="Tahoma"/>
          <w:szCs w:val="22"/>
          <w:lang w:val="el-GR"/>
        </w:rPr>
        <w:t>τα οποία διασυνδέονται τηλεπικοινωνιακά, ενοποιώντας σε λογικό επίπεδο όλες τις τηλεπικοινωνιακές υπηρεσίες (δίκτυο τηλεφωνίας, ασφαλές διαβαθμισμένο δίκτυο δεδομένων, ανοικτό δίκτυο δεδομένων). Μια επιπλέον ιδιαιτερότητα των κτιριακών υποδομών του ΥΠΕΞ είναι ότι τα τρία (3) κτίρια είναι νεοκλασικά και οι όποιες παρεμβάσεις γίνονται πάντα με περιορισμούς και σεβασμό στην ιδιαίτερη αρχιτεκτονική τους. Η δομημένη καλωδίωση των κτιρίων (χαλκός, οπτικές ίνες) υλοποιήθηκε το 1997. Πλέον η καλωδίωση είναι παρωχημένη και καταπονημένη με αποτέλεσμα να μην μπορεί να υποστηρίξει τις απαιτήσεις ενός σύγχρονου Υπουργείου Εξωτερικών, στο οποίο η διακίνηση πληροφορίας είναι μια από τις βασικές λειτουργίες του. Στην ίδια κατάσταση βρίσκεται και ο ενεργός δικτυακός εξοπλισμός που υποστηρίζει τα δύο εσωτερικά δίκτυα του ΥΠΕΞ (διαβαθμισμένο και ανοικτό), ο οποίος πλέον δεν μπορεί να καλύψει ούτε τις τρέχουσες ανάγκες, πόσο μάλλον να στηρίξει τις μελλοντικές υπηρεσίες στο πλαίσιο του ψηφιακού μετασχηματισμού. Η παλαιότητα του εξοπλισμού έχει ως αποτέλεσμα την εμφάνιση συχνών βλαβών και την έλλειψη διαθεσιμότητας υπηρεσιών δεδομένων προς τους υπαλλήλους.</w:t>
      </w:r>
    </w:p>
    <w:p w14:paraId="743FC087" w14:textId="77777777" w:rsidR="00A93AD7" w:rsidRPr="00071CDB" w:rsidRDefault="00A93AD7" w:rsidP="00A93AD7">
      <w:pPr>
        <w:rPr>
          <w:rFonts w:ascii="Tahoma" w:hAnsi="Tahoma" w:cs="Tahoma"/>
          <w:szCs w:val="22"/>
          <w:lang w:val="el-GR"/>
        </w:rPr>
      </w:pPr>
      <w:r w:rsidRPr="00071CDB">
        <w:rPr>
          <w:rFonts w:ascii="Tahoma" w:hAnsi="Tahoma" w:cs="Tahoma"/>
          <w:szCs w:val="22"/>
          <w:lang w:val="el-GR"/>
        </w:rPr>
        <w:lastRenderedPageBreak/>
        <w:t>Επιπρόσθετα, λόγω της φύσης της εργασίας και της μεγάλης διασποράς των Αρχών Εξωτερικής Υπηρεσίας υπάρχει μεγάλη ανάγκη πραγματοποίησης τηλεδιασκέψεων στο Υπουργείο Εξωτερικών μεταξύ των στελεχών του, προκειμένου να συζητηθούν θέματα εξωτερικής πολιτικής, προξενικά, εκκλησιαστικά κ.α.. Λόγω της ιδιαίτερης φύσης των συζητήσεων, θα πρέπει να διασφαλισθεί η εμπιστευτικότητα των πληροφοριών που διακινούνται, γεγονός που δεν διασφαλίζεται από τις ανοικτές πλατφόρμες τηλεδιάσκεψης. Η ανάγκη αυτή έχει γίνει επιτακτική λόγω της πανδημίας και πλέον η ανάγκη αυτή έχει παγιωθεί. Ο σημερινός τρόπος με τον οποίο πραγματοποιούνται τηλεδιασκέψεις αφορά τη χρήση πλήθους διαφορετικών πλατφόρμων τηλεδιασκέψεων σε διάφορους τύπους συσκευών, όπως Η/Υ, ταμπλέτες, κινητά, προσωπικά είτε υπηρεσιακά. Με το τρόπο αυτό προκύπτουν θέματα ασφαλείας πληροφοριών τόσο σε επίπεδο πλατφόρμας, όσο και σε επίπεδο συσκευής και δικτύου, ενώ υπάρχουν προβλήματα συμβατότητας εξοπλισμού, διαθεσιμότητας και αξιοπιστίας της υπηρεσίας.</w:t>
      </w:r>
    </w:p>
    <w:p w14:paraId="4CC9FA7F" w14:textId="6EA45C26" w:rsidR="00A93AD7" w:rsidRPr="00071CDB" w:rsidRDefault="00A93AD7" w:rsidP="00A93AD7">
      <w:pPr>
        <w:rPr>
          <w:rFonts w:ascii="Tahoma" w:hAnsi="Tahoma" w:cs="Tahoma"/>
          <w:szCs w:val="22"/>
          <w:lang w:val="el-GR"/>
        </w:rPr>
      </w:pPr>
      <w:r w:rsidRPr="00071CDB">
        <w:rPr>
          <w:rFonts w:ascii="Tahoma" w:hAnsi="Tahoma" w:cs="Tahoma"/>
          <w:szCs w:val="22"/>
          <w:lang w:val="el-GR"/>
        </w:rPr>
        <w:t>Το Υπουργείο Εξωτερικών διαθέτει το κλειστό διαβαθμισμένο Διεθνές Δίκτυο NET-VIS που συνδέει την Κεντρική Υπηρεσία με τις 14</w:t>
      </w:r>
      <w:r w:rsidR="00A342D8">
        <w:rPr>
          <w:rFonts w:ascii="Tahoma" w:hAnsi="Tahoma" w:cs="Tahoma"/>
          <w:szCs w:val="22"/>
          <w:lang w:val="el-GR"/>
        </w:rPr>
        <w:t>3</w:t>
      </w:r>
      <w:r w:rsidRPr="00071CDB">
        <w:rPr>
          <w:rFonts w:ascii="Tahoma" w:hAnsi="Tahoma" w:cs="Tahoma"/>
          <w:szCs w:val="22"/>
          <w:lang w:val="el-GR"/>
        </w:rPr>
        <w:t xml:space="preserve"> Αρχές Εξωτερικής Υπηρεσίας (Μόνιμες Αντιπροσωπείες, Πρεσβείες, Προξενεία κλπ.) σε όλο τον κόσμο. Στο Δίκτυο NET-VIS συνδέονται και άλλες Δημόσιες Υπηρεσίες με τις οποίες το Υπουργείο Εξωτερικών χρειάζεται να επικοινωνεί καθημερινά με ασφάλεια και εμπιστευτικότητα όπως το ΓΕΕΘΑ, η ΕΛ.ΑΣ. και η Προεδρία της Δημοκρατίας. Πολύ σύντομα θα ενταχθούν στο δίκτυο και άλλοι κόμβοι όπως το Λιμενικό Σώμα, το Υπουργείο Μετανάστευσης και Ασύλου, το Υπουργείο Δικαιοσύνης, το Υπουργείο Τουρισμού και η ΑΑΔΕ.</w:t>
      </w:r>
    </w:p>
    <w:p w14:paraId="7B9BB2EC" w14:textId="77777777" w:rsidR="00914D88" w:rsidRPr="00071CDB" w:rsidRDefault="00A93AD7" w:rsidP="00A93AD7">
      <w:pPr>
        <w:rPr>
          <w:rFonts w:ascii="Tahoma" w:hAnsi="Tahoma" w:cs="Tahoma"/>
          <w:szCs w:val="22"/>
          <w:lang w:val="el-GR"/>
        </w:rPr>
      </w:pPr>
      <w:r w:rsidRPr="00071CDB">
        <w:rPr>
          <w:rFonts w:ascii="Tahoma" w:hAnsi="Tahoma" w:cs="Tahoma"/>
          <w:szCs w:val="22"/>
          <w:lang w:val="el-GR"/>
        </w:rPr>
        <w:t>Επομένως, η προμήθεια ενός διαβαθμισμένου συστήματος τηλεδιάσκεψης που θα αξιοποιεί τις δικτυακές υποδομές του Δικτύου NET-VIS, θα προσφέρει την απαιτούμενη ασφάλεια και εμπιστευτικότητα, ενώ παράλληλα θα αυξήσει την αποδοτικότητα των στελεχών της διπλωματικής υπηρεσίας σε όφελος της ελληνικής εξωτερικής πολιτικής αλλά και γενικότερα της Δημόσιας Διοίκησης.</w:t>
      </w:r>
    </w:p>
    <w:p w14:paraId="1F2C114E" w14:textId="77777777" w:rsidR="00914D88" w:rsidRPr="00071CDB" w:rsidRDefault="00914D88" w:rsidP="00DF1D08">
      <w:pPr>
        <w:rPr>
          <w:rFonts w:ascii="Tahoma" w:hAnsi="Tahoma" w:cs="Tahoma"/>
          <w:szCs w:val="22"/>
          <w:lang w:val="el-GR"/>
        </w:rPr>
      </w:pPr>
    </w:p>
    <w:p w14:paraId="78A0A3B1" w14:textId="77777777" w:rsidR="00DF1D08" w:rsidRPr="00071CDB" w:rsidRDefault="00DF1D08" w:rsidP="004719AE">
      <w:pPr>
        <w:pStyle w:val="40"/>
        <w:numPr>
          <w:ilvl w:val="0"/>
          <w:numId w:val="10"/>
        </w:numPr>
        <w:rPr>
          <w:rFonts w:eastAsia="SimSun"/>
        </w:rPr>
      </w:pPr>
      <w:bookmarkStart w:id="208" w:name="_Ref40953149"/>
      <w:bookmarkStart w:id="209" w:name="_Toc74566958"/>
      <w:bookmarkStart w:id="210" w:name="_Toc128490250"/>
      <w:r w:rsidRPr="00071CDB">
        <w:rPr>
          <w:rFonts w:eastAsia="SimSun"/>
        </w:rPr>
        <w:t>Περιγραφή Φυσικού Αντικειμένου της Σ</w:t>
      </w:r>
      <w:bookmarkEnd w:id="208"/>
      <w:r w:rsidRPr="00071CDB">
        <w:rPr>
          <w:rFonts w:eastAsia="SimSun"/>
        </w:rPr>
        <w:t>ύμβασης</w:t>
      </w:r>
      <w:bookmarkEnd w:id="209"/>
      <w:bookmarkEnd w:id="210"/>
    </w:p>
    <w:p w14:paraId="45B4ACA5" w14:textId="77777777" w:rsidR="0099465C" w:rsidRPr="00071CDB" w:rsidRDefault="0099465C" w:rsidP="0099465C">
      <w:pPr>
        <w:rPr>
          <w:rFonts w:ascii="Tahoma" w:eastAsia="SimSun" w:hAnsi="Tahoma" w:cs="Tahoma"/>
          <w:szCs w:val="22"/>
          <w:lang w:val="el-GR"/>
        </w:rPr>
      </w:pPr>
    </w:p>
    <w:p w14:paraId="3F500CC9" w14:textId="77777777" w:rsidR="008338F0" w:rsidRPr="00071CDB" w:rsidRDefault="009269A1" w:rsidP="004719AE">
      <w:pPr>
        <w:pStyle w:val="40"/>
        <w:numPr>
          <w:ilvl w:val="1"/>
          <w:numId w:val="10"/>
        </w:numPr>
        <w:ind w:left="426"/>
      </w:pPr>
      <w:bookmarkStart w:id="211" w:name="_Ref6833014"/>
      <w:r w:rsidRPr="00071CDB">
        <w:t xml:space="preserve"> </w:t>
      </w:r>
      <w:bookmarkStart w:id="212" w:name="_Toc128490251"/>
      <w:r w:rsidR="00353DD1" w:rsidRPr="00071CDB">
        <w:t>Σκοπός και στόχοι της Σύμβασης</w:t>
      </w:r>
      <w:bookmarkEnd w:id="212"/>
      <w:r w:rsidR="00353DD1" w:rsidRPr="00071CDB">
        <w:t xml:space="preserve"> </w:t>
      </w:r>
      <w:bookmarkEnd w:id="211"/>
    </w:p>
    <w:p w14:paraId="7D07427F" w14:textId="0168B92B" w:rsidR="00520901" w:rsidRPr="00071CDB" w:rsidRDefault="00520901" w:rsidP="00520901">
      <w:pPr>
        <w:rPr>
          <w:rFonts w:ascii="Tahoma" w:hAnsi="Tahoma" w:cs="Tahoma"/>
          <w:szCs w:val="22"/>
          <w:lang w:val="el-GR"/>
        </w:rPr>
      </w:pPr>
      <w:r w:rsidRPr="00071CDB">
        <w:rPr>
          <w:rFonts w:ascii="Tahoma" w:hAnsi="Tahoma" w:cs="Tahoma"/>
          <w:szCs w:val="22"/>
          <w:lang w:val="el-GR"/>
        </w:rPr>
        <w:t>Στόχος της σύμβασης είναι ο εκσυγχρονισμός των τηλεπικοινωνιακών υποδομών της Κεντρικής Υπηρεσίας του Υπουργείο Εξωτερικών, προκειμένου να υπάρξει η βάση για την υλοποίηση του ψηφιακού μετασχηματισμού του. Μέσω του εκσυγχρονισμού της δομημένης καλωδίωσης</w:t>
      </w:r>
      <w:r w:rsidR="00034B10" w:rsidRPr="00071CDB">
        <w:rPr>
          <w:rFonts w:ascii="Tahoma" w:hAnsi="Tahoma" w:cs="Tahoma"/>
          <w:szCs w:val="22"/>
          <w:lang w:val="el-GR"/>
        </w:rPr>
        <w:t xml:space="preserve"> και</w:t>
      </w:r>
      <w:r w:rsidRPr="00071CDB">
        <w:rPr>
          <w:rFonts w:ascii="Tahoma" w:hAnsi="Tahoma" w:cs="Tahoma"/>
          <w:szCs w:val="22"/>
          <w:lang w:val="el-GR"/>
        </w:rPr>
        <w:t xml:space="preserve"> του ενεργού δικτυακού εξοπλισμού </w:t>
      </w:r>
      <w:r w:rsidR="00034B10" w:rsidRPr="00071CDB">
        <w:rPr>
          <w:rFonts w:ascii="Tahoma" w:hAnsi="Tahoma" w:cs="Tahoma"/>
          <w:szCs w:val="22"/>
          <w:lang w:val="el-GR"/>
        </w:rPr>
        <w:t xml:space="preserve">, </w:t>
      </w:r>
      <w:r w:rsidRPr="00071CDB">
        <w:rPr>
          <w:rFonts w:ascii="Tahoma" w:hAnsi="Tahoma" w:cs="Tahoma"/>
          <w:szCs w:val="22"/>
          <w:lang w:val="el-GR"/>
        </w:rPr>
        <w:t>θα επιτευχθεί η ενοποίηση της επικοινωνίας στο Υπουργείο Εξωτερικών, δηλαδή η διαχείριση με ενιαίο τρόπο των υπηρεσιών φωνής, βίντεο, δεδομένων και κινητών εφαρμογών.</w:t>
      </w:r>
    </w:p>
    <w:p w14:paraId="1A8F0D48" w14:textId="77777777" w:rsidR="00520901" w:rsidRPr="00071CDB" w:rsidRDefault="00520901" w:rsidP="00520901">
      <w:pPr>
        <w:rPr>
          <w:rFonts w:ascii="Tahoma" w:hAnsi="Tahoma" w:cs="Tahoma"/>
          <w:szCs w:val="22"/>
          <w:lang w:val="el-GR"/>
        </w:rPr>
      </w:pPr>
      <w:r w:rsidRPr="00071CDB">
        <w:rPr>
          <w:rFonts w:ascii="Tahoma" w:hAnsi="Tahoma" w:cs="Tahoma"/>
          <w:szCs w:val="22"/>
          <w:lang w:val="el-GR"/>
        </w:rPr>
        <w:t>Παράλληλα θα επιτευχθεί η αύξηση της παραγωγικότητας των υπαλλήλων του ΥΠΕΞ μέσω υπηρεσιών απομακρυσμένης εργασίας και απομακρυσμένου γραφείου (remote office). Λόγω της ιδιαιτερότητας του Υπουργείου Εξωτερικών και της αυξημένης κινητικότητας των στελεχών του, θα πρέπει να υλοποιηθούν υποδομές που θα υποστηρίζουν υβριδικές μορφές εργασιακού χώρου (hybrid workplace).</w:t>
      </w:r>
    </w:p>
    <w:p w14:paraId="1AEBE218" w14:textId="77777777" w:rsidR="00520901" w:rsidRPr="00071CDB" w:rsidRDefault="00520901" w:rsidP="00520901">
      <w:pPr>
        <w:rPr>
          <w:rFonts w:ascii="Tahoma" w:hAnsi="Tahoma" w:cs="Tahoma"/>
          <w:szCs w:val="22"/>
          <w:lang w:val="el-GR"/>
        </w:rPr>
      </w:pPr>
      <w:r w:rsidRPr="00071CDB">
        <w:rPr>
          <w:rFonts w:ascii="Tahoma" w:hAnsi="Tahoma" w:cs="Tahoma"/>
          <w:szCs w:val="22"/>
          <w:lang w:val="el-GR"/>
        </w:rPr>
        <w:t xml:space="preserve">Τέλος, ένας επιπρόσθετος στόχος της </w:t>
      </w:r>
      <w:r w:rsidR="001D5CA9" w:rsidRPr="00071CDB">
        <w:rPr>
          <w:rFonts w:ascii="Tahoma" w:hAnsi="Tahoma" w:cs="Tahoma"/>
          <w:szCs w:val="22"/>
          <w:lang w:val="el-GR"/>
        </w:rPr>
        <w:t xml:space="preserve">Σύμβασης </w:t>
      </w:r>
      <w:r w:rsidRPr="00071CDB">
        <w:rPr>
          <w:rFonts w:ascii="Tahoma" w:hAnsi="Tahoma" w:cs="Tahoma"/>
          <w:szCs w:val="22"/>
          <w:lang w:val="el-GR"/>
        </w:rPr>
        <w:t xml:space="preserve">είναι η υλοποίηση ενός διαβαθμισμένου συστήματος τηλεδιασκέψεων. Το σύστημα θα είναι εγκατεστημένο στην Κεντρική Υπηρεσία και θα παρέχει στα στελέχη του ΥΠΕΞ έναν ασφαλή δίαυλο επικοινωνίας με εικόνα και ήχο, όπως και την δυνατότητα ασφαλούς διαμοιρασμού δεδομένων σε οποιονδήποτε μετέχει σε μία τηλεδιάσκεψη, σε ένα ενιαίο σύστημα, το οποίο θα αξιοποιεί τις ασφαλείς δομές του Διεθνούς Δικτύου NET-VIS για τη σύνδεση με τις Αρχές Εξωτερικής Υπηρεσίας και άλλες Δημόσιες Υπηρεσίες που σχετίζονται με της εθνική ασφάλεια (ΓΕΕΘΑ, ΕΛ.ΑΣ., Λιμενικό Σώμα, Προεδρία Δημοκρατίας, Υπουργείο Μετανάστευσης και </w:t>
      </w:r>
      <w:r w:rsidRPr="00071CDB">
        <w:rPr>
          <w:rFonts w:ascii="Tahoma" w:hAnsi="Tahoma" w:cs="Tahoma"/>
          <w:szCs w:val="22"/>
          <w:lang w:val="el-GR"/>
        </w:rPr>
        <w:lastRenderedPageBreak/>
        <w:t xml:space="preserve">Ασύλου κ.α.). Η συγκεκριμένη τηλεπικοινωνιακή υποδομή συνδέει με ασφάλεια και εγγυημένο επίπεδο απόδοσης όλες τις Αρχές Εξωτερικής Υπηρεσίες με την Κεντρική Υπηρεσία. Με τη μετάδοση πάνω από τις ασφαλείς γραμμές του Διεθνούς Δικτύου του ΥΠΕΞ εξασφαλίζεται πολύ υψηλό επίπεδο ασφάλειας και εμπιστευτικότητας που απαιτείται για την υπηρεσιακή επικοινωνία. </w:t>
      </w:r>
    </w:p>
    <w:p w14:paraId="664D66CB" w14:textId="77777777" w:rsidR="00520901" w:rsidRPr="00071CDB" w:rsidRDefault="00520901" w:rsidP="00520901">
      <w:pPr>
        <w:rPr>
          <w:rFonts w:ascii="Tahoma" w:hAnsi="Tahoma" w:cs="Tahoma"/>
          <w:szCs w:val="22"/>
          <w:lang w:val="el-GR"/>
        </w:rPr>
      </w:pPr>
      <w:r w:rsidRPr="00071CDB">
        <w:rPr>
          <w:rFonts w:ascii="Tahoma" w:hAnsi="Tahoma" w:cs="Tahoma"/>
          <w:szCs w:val="22"/>
          <w:lang w:val="el-GR"/>
        </w:rPr>
        <w:t>Η προσφερόμενη υπηρεσία θα εξασφαλίζει προηγμένη τεχνολογικά τηλεπικοινωνία υψηλής ποιότητας και αξιοπιστίας η οποία θα επιτρέπει την αμφίδρομη και αλληλεπιδραστική επικοινωνία σε πραγματικό χρόνο γεωγραφικά απομακρυσμένων συνομιλητών, μέσω εικόνας, ήχου και δεδομένων. Ενδεικτικά αναφέρουμε ότι η Πρεσβεία Ουάσιγκτων πρέπει να επικοινωνεί καθημερινά με τα 8 Προξενεία των ΗΠΑ και την ΜΑ ΟΗΕ στην Νέα Υόρκη. Αυτή την στιγμή, η επικοινωνία γίνεται από ανοιχτούς διαύλους και δεν διασφαλίζεται η εμπιστευτικότητα των συζητήσεων.</w:t>
      </w:r>
    </w:p>
    <w:p w14:paraId="426D5CCD" w14:textId="56E76E43" w:rsidR="00520901" w:rsidRPr="00071CDB" w:rsidRDefault="00520901" w:rsidP="00520901">
      <w:pPr>
        <w:rPr>
          <w:rFonts w:ascii="Tahoma" w:hAnsi="Tahoma" w:cs="Tahoma"/>
          <w:szCs w:val="22"/>
          <w:lang w:val="el-GR"/>
        </w:rPr>
      </w:pPr>
      <w:r w:rsidRPr="00071CDB">
        <w:rPr>
          <w:rFonts w:ascii="Tahoma" w:hAnsi="Tahoma" w:cs="Tahoma"/>
          <w:szCs w:val="22"/>
          <w:lang w:val="el-GR"/>
        </w:rPr>
        <w:t>Το σύστημα τηλεδιάσκεψης θα αξιοποιείται σε σημεία επαφής που θα έχουν τη δυνατότητα πρόσβασης, συμμετοχής και συντονισμού τηλεδιασκέψεων σε επαρκή πλήθος τόσο στις διευθύνσεις της Κεντρική</w:t>
      </w:r>
      <w:r w:rsidR="00034B10" w:rsidRPr="00071CDB">
        <w:rPr>
          <w:rFonts w:ascii="Tahoma" w:hAnsi="Tahoma" w:cs="Tahoma"/>
          <w:szCs w:val="22"/>
          <w:lang w:val="el-GR"/>
        </w:rPr>
        <w:t>ς</w:t>
      </w:r>
      <w:r w:rsidRPr="00071CDB">
        <w:rPr>
          <w:rFonts w:ascii="Tahoma" w:hAnsi="Tahoma" w:cs="Tahoma"/>
          <w:szCs w:val="22"/>
          <w:lang w:val="el-GR"/>
        </w:rPr>
        <w:t xml:space="preserve"> Υπηρεσία</w:t>
      </w:r>
      <w:r w:rsidR="00034B10" w:rsidRPr="00071CDB">
        <w:rPr>
          <w:rFonts w:ascii="Tahoma" w:hAnsi="Tahoma" w:cs="Tahoma"/>
          <w:szCs w:val="22"/>
          <w:lang w:val="el-GR"/>
        </w:rPr>
        <w:t>ς</w:t>
      </w:r>
      <w:r w:rsidRPr="00071CDB">
        <w:rPr>
          <w:rFonts w:ascii="Tahoma" w:hAnsi="Tahoma" w:cs="Tahoma"/>
          <w:szCs w:val="22"/>
          <w:lang w:val="el-GR"/>
        </w:rPr>
        <w:t xml:space="preserve"> όσο και σε όλες τις αρχές Εξωτερικής Υπηρεσίας.  </w:t>
      </w:r>
    </w:p>
    <w:p w14:paraId="788E0341" w14:textId="77777777" w:rsidR="00520901" w:rsidRPr="00071CDB" w:rsidRDefault="00520901" w:rsidP="00520901">
      <w:pPr>
        <w:rPr>
          <w:rFonts w:ascii="Tahoma" w:hAnsi="Tahoma" w:cs="Tahoma"/>
          <w:szCs w:val="22"/>
          <w:lang w:val="el-GR"/>
        </w:rPr>
      </w:pPr>
      <w:r w:rsidRPr="00071CDB">
        <w:rPr>
          <w:rFonts w:ascii="Tahoma" w:hAnsi="Tahoma" w:cs="Tahoma"/>
          <w:szCs w:val="22"/>
          <w:lang w:val="el-GR"/>
        </w:rPr>
        <w:t>Ο εξοπλισμός και το λογισμικό που θα χρησιμοποιηθεί θα ικανοποιεί τις ανάγκες της υψηλής διαθεσιμότητας, της ευκολίας χρήσης, της ασφάλειας δεδομένων, της ακεραιότητας δεδομένων, της επεκτασιμότητας και της διαλειτουργικότητας με άλλα συστήματα.</w:t>
      </w:r>
    </w:p>
    <w:p w14:paraId="7B1FCC32" w14:textId="77777777" w:rsidR="00914D88" w:rsidRPr="00071CDB" w:rsidRDefault="00520901" w:rsidP="00520901">
      <w:pPr>
        <w:rPr>
          <w:rFonts w:ascii="Tahoma" w:hAnsi="Tahoma" w:cs="Tahoma"/>
          <w:szCs w:val="22"/>
          <w:lang w:val="el-GR"/>
        </w:rPr>
      </w:pPr>
      <w:r w:rsidRPr="00071CDB">
        <w:rPr>
          <w:rFonts w:ascii="Tahoma" w:hAnsi="Tahoma" w:cs="Tahoma"/>
          <w:szCs w:val="22"/>
          <w:lang w:val="el-GR"/>
        </w:rPr>
        <w:t>Ο σχεδιασμός του συστήματος θα γίνει με ειδική μέριμνα για την Ασφάλεια - Εμπιστευτικότητα των Πληροφοριακών Συστημάτων, Εφαρμογών, Μέσων και Υποδομών, την προστασία της ακεραιότητας και της διαθεσιμότητας των πληροφοριών και την προστασία των προς επεξεργασία και αποθηκευμένων προσωπικών δεδομένων.</w:t>
      </w:r>
    </w:p>
    <w:p w14:paraId="0DE99679" w14:textId="77777777" w:rsidR="00520901" w:rsidRPr="00071CDB" w:rsidRDefault="00520901" w:rsidP="00862B15">
      <w:pPr>
        <w:rPr>
          <w:rFonts w:ascii="Tahoma" w:hAnsi="Tahoma" w:cs="Tahoma"/>
          <w:szCs w:val="22"/>
          <w:lang w:val="el-GR"/>
        </w:rPr>
      </w:pPr>
    </w:p>
    <w:p w14:paraId="553E609F" w14:textId="77777777" w:rsidR="008338F0" w:rsidRPr="00071CDB" w:rsidRDefault="005945AB" w:rsidP="004719AE">
      <w:pPr>
        <w:pStyle w:val="40"/>
        <w:numPr>
          <w:ilvl w:val="1"/>
          <w:numId w:val="10"/>
        </w:numPr>
        <w:ind w:left="450"/>
      </w:pPr>
      <w:bookmarkStart w:id="213" w:name="_Ref6833019"/>
      <w:r w:rsidRPr="00071CDB">
        <w:t xml:space="preserve"> </w:t>
      </w:r>
      <w:bookmarkStart w:id="214" w:name="_Toc128490252"/>
      <w:r w:rsidRPr="00071CDB">
        <w:t xml:space="preserve">Αντικείμενο </w:t>
      </w:r>
      <w:bookmarkEnd w:id="213"/>
      <w:r w:rsidR="003D6478" w:rsidRPr="00071CDB">
        <w:t>της Σύμβασης</w:t>
      </w:r>
      <w:bookmarkEnd w:id="214"/>
      <w:r w:rsidR="003D6478" w:rsidRPr="00071CDB">
        <w:t xml:space="preserve"> </w:t>
      </w:r>
    </w:p>
    <w:p w14:paraId="550D843C" w14:textId="2994682F" w:rsidR="00FA6660" w:rsidRPr="00071CDB" w:rsidRDefault="005609A7" w:rsidP="005609A7">
      <w:pPr>
        <w:rPr>
          <w:rFonts w:ascii="Tahoma" w:hAnsi="Tahoma" w:cs="Tahoma"/>
          <w:szCs w:val="22"/>
          <w:lang w:val="el-GR"/>
        </w:rPr>
      </w:pPr>
      <w:r w:rsidRPr="00071CDB">
        <w:rPr>
          <w:rFonts w:ascii="Tahoma" w:hAnsi="Tahoma" w:cs="Tahoma"/>
          <w:szCs w:val="22"/>
          <w:lang w:val="el-GR"/>
        </w:rPr>
        <w:t xml:space="preserve">Για την επίτευξη </w:t>
      </w:r>
      <w:r w:rsidR="00335AF1" w:rsidRPr="00071CDB">
        <w:rPr>
          <w:rFonts w:ascii="Tahoma" w:hAnsi="Tahoma" w:cs="Tahoma"/>
          <w:szCs w:val="22"/>
          <w:lang w:val="el-GR"/>
        </w:rPr>
        <w:t>του σκοπο</w:t>
      </w:r>
      <w:r w:rsidR="009B0A2F" w:rsidRPr="00071CDB">
        <w:rPr>
          <w:rFonts w:ascii="Tahoma" w:hAnsi="Tahoma" w:cs="Tahoma"/>
          <w:szCs w:val="22"/>
          <w:lang w:val="el-GR"/>
        </w:rPr>
        <w:t>ύ</w:t>
      </w:r>
      <w:r w:rsidR="00335AF1" w:rsidRPr="00071CDB">
        <w:rPr>
          <w:rFonts w:ascii="Tahoma" w:hAnsi="Tahoma" w:cs="Tahoma"/>
          <w:szCs w:val="22"/>
          <w:lang w:val="el-GR"/>
        </w:rPr>
        <w:t xml:space="preserve"> της σύμβασης</w:t>
      </w:r>
      <w:r w:rsidR="009B0A2F" w:rsidRPr="00071CDB">
        <w:rPr>
          <w:rFonts w:ascii="Tahoma" w:hAnsi="Tahoma" w:cs="Tahoma"/>
          <w:szCs w:val="22"/>
          <w:lang w:val="el-GR"/>
        </w:rPr>
        <w:t xml:space="preserve"> όπως περιγ</w:t>
      </w:r>
      <w:r w:rsidR="00034B10" w:rsidRPr="00071CDB">
        <w:rPr>
          <w:rFonts w:ascii="Tahoma" w:hAnsi="Tahoma" w:cs="Tahoma"/>
          <w:szCs w:val="22"/>
          <w:lang w:val="el-GR"/>
        </w:rPr>
        <w:t>ρά</w:t>
      </w:r>
      <w:r w:rsidR="009B0A2F" w:rsidRPr="00071CDB">
        <w:rPr>
          <w:rFonts w:ascii="Tahoma" w:hAnsi="Tahoma" w:cs="Tahoma"/>
          <w:szCs w:val="22"/>
          <w:lang w:val="el-GR"/>
        </w:rPr>
        <w:t>φηκε ως άνω υπό 2.1, ο Ανάδοχος της</w:t>
      </w:r>
      <w:r w:rsidR="00335AF1" w:rsidRPr="00071CDB">
        <w:rPr>
          <w:rFonts w:ascii="Tahoma" w:hAnsi="Tahoma" w:cs="Tahoma"/>
          <w:szCs w:val="22"/>
          <w:lang w:val="el-GR"/>
        </w:rPr>
        <w:t xml:space="preserve"> παρούσας σύμβασης</w:t>
      </w:r>
      <w:r w:rsidRPr="00071CDB">
        <w:rPr>
          <w:rFonts w:ascii="Tahoma" w:hAnsi="Tahoma" w:cs="Tahoma"/>
          <w:szCs w:val="22"/>
          <w:lang w:val="el-GR"/>
        </w:rPr>
        <w:t xml:space="preserve"> </w:t>
      </w:r>
      <w:r w:rsidR="009B0A2F" w:rsidRPr="00071CDB">
        <w:rPr>
          <w:rFonts w:ascii="Tahoma" w:hAnsi="Tahoma" w:cs="Tahoma"/>
          <w:szCs w:val="22"/>
          <w:lang w:val="el-GR"/>
        </w:rPr>
        <w:t>(</w:t>
      </w:r>
      <w:r w:rsidRPr="00071CDB">
        <w:rPr>
          <w:rFonts w:ascii="Tahoma" w:hAnsi="Tahoma" w:cs="Tahoma"/>
          <w:szCs w:val="22"/>
          <w:lang w:val="el-GR"/>
        </w:rPr>
        <w:t>έργου</w:t>
      </w:r>
      <w:r w:rsidR="009B0A2F" w:rsidRPr="00071CDB">
        <w:rPr>
          <w:rFonts w:ascii="Tahoma" w:hAnsi="Tahoma" w:cs="Tahoma"/>
          <w:szCs w:val="22"/>
          <w:lang w:val="el-GR"/>
        </w:rPr>
        <w:t>)</w:t>
      </w:r>
      <w:r w:rsidRPr="00071CDB">
        <w:rPr>
          <w:rFonts w:ascii="Tahoma" w:hAnsi="Tahoma" w:cs="Tahoma"/>
          <w:szCs w:val="22"/>
          <w:lang w:val="el-GR"/>
        </w:rPr>
        <w:t xml:space="preserve"> θα </w:t>
      </w:r>
      <w:r w:rsidR="003D6478" w:rsidRPr="00071CDB">
        <w:rPr>
          <w:rFonts w:ascii="Tahoma" w:hAnsi="Tahoma" w:cs="Tahoma"/>
          <w:szCs w:val="22"/>
          <w:lang w:val="el-GR"/>
        </w:rPr>
        <w:t>προμηθεύσει τον απαιτού</w:t>
      </w:r>
      <w:r w:rsidR="00914D88" w:rsidRPr="00071CDB">
        <w:rPr>
          <w:rFonts w:ascii="Tahoma" w:hAnsi="Tahoma" w:cs="Tahoma"/>
          <w:szCs w:val="22"/>
          <w:lang w:val="el-GR"/>
        </w:rPr>
        <w:t xml:space="preserve">μενο εξοπλισμό και θα  </w:t>
      </w:r>
      <w:r w:rsidRPr="00071CDB">
        <w:rPr>
          <w:rFonts w:ascii="Tahoma" w:hAnsi="Tahoma" w:cs="Tahoma"/>
          <w:szCs w:val="22"/>
          <w:lang w:val="el-GR"/>
        </w:rPr>
        <w:t xml:space="preserve">παράσχει ένα σύνολο από υπηρεσίες, </w:t>
      </w:r>
      <w:r w:rsidR="009B0A2F" w:rsidRPr="00071CDB">
        <w:rPr>
          <w:rFonts w:ascii="Tahoma" w:hAnsi="Tahoma" w:cs="Tahoma"/>
          <w:szCs w:val="22"/>
          <w:lang w:val="el-GR"/>
        </w:rPr>
        <w:t xml:space="preserve">όπως </w:t>
      </w:r>
      <w:r w:rsidRPr="00071CDB">
        <w:rPr>
          <w:rFonts w:ascii="Tahoma" w:hAnsi="Tahoma" w:cs="Tahoma"/>
          <w:szCs w:val="22"/>
          <w:lang w:val="el-GR"/>
        </w:rPr>
        <w:t xml:space="preserve"> </w:t>
      </w:r>
      <w:r w:rsidR="003D6478" w:rsidRPr="00071CDB">
        <w:rPr>
          <w:rFonts w:ascii="Tahoma" w:hAnsi="Tahoma" w:cs="Tahoma"/>
          <w:szCs w:val="22"/>
          <w:lang w:val="el-GR"/>
        </w:rPr>
        <w:t xml:space="preserve">περιγράφονται </w:t>
      </w:r>
      <w:r w:rsidRPr="00071CDB">
        <w:rPr>
          <w:rFonts w:ascii="Tahoma" w:hAnsi="Tahoma" w:cs="Tahoma"/>
          <w:szCs w:val="22"/>
          <w:lang w:val="el-GR"/>
        </w:rPr>
        <w:t xml:space="preserve"> </w:t>
      </w:r>
      <w:r w:rsidR="009B0A2F" w:rsidRPr="00071CDB">
        <w:rPr>
          <w:rFonts w:ascii="Tahoma" w:hAnsi="Tahoma" w:cs="Tahoma"/>
          <w:szCs w:val="22"/>
          <w:lang w:val="el-GR"/>
        </w:rPr>
        <w:t xml:space="preserve">επιγραμματικά παρακάτω και αναλυτικότερα </w:t>
      </w:r>
      <w:r w:rsidRPr="00071CDB">
        <w:rPr>
          <w:rFonts w:ascii="Tahoma" w:hAnsi="Tahoma" w:cs="Tahoma"/>
          <w:szCs w:val="22"/>
          <w:lang w:val="el-GR"/>
        </w:rPr>
        <w:t>στη συνέχεια.</w:t>
      </w:r>
      <w:r w:rsidR="009B0A2F" w:rsidRPr="00071CDB">
        <w:rPr>
          <w:rFonts w:ascii="Tahoma" w:hAnsi="Tahoma" w:cs="Tahoma"/>
          <w:szCs w:val="22"/>
          <w:lang w:val="el-GR"/>
        </w:rPr>
        <w:t xml:space="preserve"> Επιγραμματικά,  ο εκσυγχρονισμός τηλεπικοινωνιακών υποδομών Κεντρικής Υπηρεσίας Υπουργείου Εξωτερικών και η υλοποίηση νέου Διαβαθμισμένου Συστήματος Τηλεδιασκέψεων θα υλοποιηθο</w:t>
      </w:r>
      <w:r w:rsidR="00FA6660" w:rsidRPr="00071CDB">
        <w:rPr>
          <w:rFonts w:ascii="Tahoma" w:hAnsi="Tahoma" w:cs="Tahoma"/>
          <w:szCs w:val="22"/>
          <w:lang w:val="el-GR"/>
        </w:rPr>
        <w:t>ύν μεσω των κατωτέρω:</w:t>
      </w:r>
    </w:p>
    <w:p w14:paraId="0296CEC9" w14:textId="77777777" w:rsidR="00FA6660" w:rsidRPr="00071CDB" w:rsidRDefault="00FA6660" w:rsidP="004719AE">
      <w:pPr>
        <w:pStyle w:val="aff0"/>
        <w:numPr>
          <w:ilvl w:val="0"/>
          <w:numId w:val="46"/>
        </w:numPr>
        <w:rPr>
          <w:rFonts w:ascii="Tahoma" w:hAnsi="Tahoma" w:cs="Tahoma"/>
          <w:b/>
          <w:szCs w:val="22"/>
          <w:lang w:val="el-GR"/>
        </w:rPr>
      </w:pPr>
      <w:r w:rsidRPr="00071CDB">
        <w:rPr>
          <w:rFonts w:ascii="Tahoma" w:hAnsi="Tahoma" w:cs="Tahoma"/>
          <w:b/>
          <w:szCs w:val="22"/>
          <w:lang w:val="el-GR"/>
        </w:rPr>
        <w:t xml:space="preserve">Υλοποίηση δομημένης καλωδίωσης κτηρίων Κεντρικής Υπηρεσίας </w:t>
      </w:r>
    </w:p>
    <w:p w14:paraId="6E87B874" w14:textId="26E4FF50" w:rsidR="00FA6660" w:rsidRPr="00071CDB" w:rsidRDefault="00FA6660" w:rsidP="004719AE">
      <w:pPr>
        <w:pStyle w:val="aff0"/>
        <w:numPr>
          <w:ilvl w:val="0"/>
          <w:numId w:val="46"/>
        </w:numPr>
        <w:rPr>
          <w:rFonts w:ascii="Tahoma" w:hAnsi="Tahoma" w:cs="Tahoma"/>
          <w:b/>
          <w:szCs w:val="22"/>
          <w:lang w:val="el-GR"/>
        </w:rPr>
      </w:pPr>
      <w:r w:rsidRPr="00071CDB">
        <w:rPr>
          <w:rFonts w:ascii="Tahoma" w:hAnsi="Tahoma" w:cs="Tahoma"/>
          <w:b/>
          <w:szCs w:val="22"/>
          <w:lang w:val="el-GR"/>
        </w:rPr>
        <w:t>Προμήθεια ενεργού δικτυακού εξοπλισμού</w:t>
      </w:r>
      <w:r w:rsidR="00034B10" w:rsidRPr="00071CDB">
        <w:rPr>
          <w:rFonts w:ascii="Tahoma" w:hAnsi="Tahoma" w:cs="Tahoma"/>
          <w:b/>
          <w:szCs w:val="22"/>
          <w:lang w:val="el-GR"/>
        </w:rPr>
        <w:t xml:space="preserve"> (</w:t>
      </w:r>
      <w:r w:rsidR="00034B10" w:rsidRPr="00071CDB">
        <w:rPr>
          <w:rFonts w:ascii="Tahoma" w:hAnsi="Tahoma" w:cs="Tahoma"/>
          <w:b/>
          <w:szCs w:val="22"/>
          <w:lang w:val="en-US"/>
        </w:rPr>
        <w:t>Firewalls</w:t>
      </w:r>
      <w:r w:rsidR="00034B10" w:rsidRPr="00071CDB">
        <w:rPr>
          <w:rFonts w:ascii="Tahoma" w:hAnsi="Tahoma" w:cs="Tahoma"/>
          <w:b/>
          <w:szCs w:val="22"/>
          <w:lang w:val="el-GR"/>
        </w:rPr>
        <w:t xml:space="preserve">, </w:t>
      </w:r>
      <w:r w:rsidR="00034B10" w:rsidRPr="00071CDB">
        <w:rPr>
          <w:rFonts w:ascii="Tahoma" w:hAnsi="Tahoma" w:cs="Tahoma"/>
          <w:b/>
          <w:szCs w:val="22"/>
          <w:lang w:val="en-US"/>
        </w:rPr>
        <w:t>Switches</w:t>
      </w:r>
      <w:r w:rsidR="00034B10" w:rsidRPr="00071CDB">
        <w:rPr>
          <w:rFonts w:ascii="Tahoma" w:hAnsi="Tahoma" w:cs="Tahoma"/>
          <w:b/>
          <w:szCs w:val="22"/>
          <w:lang w:val="el-GR"/>
        </w:rPr>
        <w:t xml:space="preserve">, </w:t>
      </w:r>
      <w:r w:rsidR="00034B10" w:rsidRPr="00071CDB">
        <w:rPr>
          <w:rFonts w:ascii="Tahoma" w:hAnsi="Tahoma" w:cs="Tahoma"/>
          <w:b/>
          <w:szCs w:val="22"/>
          <w:lang w:val="en-US"/>
        </w:rPr>
        <w:t>Wi</w:t>
      </w:r>
      <w:r w:rsidR="00034B10" w:rsidRPr="00071CDB">
        <w:rPr>
          <w:rFonts w:ascii="Tahoma" w:hAnsi="Tahoma" w:cs="Tahoma"/>
          <w:b/>
          <w:szCs w:val="22"/>
          <w:lang w:val="el-GR"/>
        </w:rPr>
        <w:t>-</w:t>
      </w:r>
      <w:r w:rsidR="00034B10" w:rsidRPr="00071CDB">
        <w:rPr>
          <w:rFonts w:ascii="Tahoma" w:hAnsi="Tahoma" w:cs="Tahoma"/>
          <w:b/>
          <w:szCs w:val="22"/>
          <w:lang w:val="en-US"/>
        </w:rPr>
        <w:t>fi</w:t>
      </w:r>
      <w:r w:rsidR="00034B10" w:rsidRPr="00071CDB">
        <w:rPr>
          <w:rFonts w:ascii="Tahoma" w:hAnsi="Tahoma" w:cs="Tahoma"/>
          <w:b/>
          <w:szCs w:val="22"/>
          <w:lang w:val="el-GR"/>
        </w:rPr>
        <w:t xml:space="preserve"> </w:t>
      </w:r>
      <w:r w:rsidR="00034B10" w:rsidRPr="00071CDB">
        <w:rPr>
          <w:rFonts w:ascii="Tahoma" w:hAnsi="Tahoma" w:cs="Tahoma"/>
          <w:b/>
          <w:szCs w:val="22"/>
          <w:lang w:val="en-US"/>
        </w:rPr>
        <w:t>Access</w:t>
      </w:r>
      <w:r w:rsidR="00034B10" w:rsidRPr="00071CDB">
        <w:rPr>
          <w:rFonts w:ascii="Tahoma" w:hAnsi="Tahoma" w:cs="Tahoma"/>
          <w:b/>
          <w:szCs w:val="22"/>
          <w:lang w:val="el-GR"/>
        </w:rPr>
        <w:t xml:space="preserve"> </w:t>
      </w:r>
      <w:r w:rsidR="00034B10" w:rsidRPr="00071CDB">
        <w:rPr>
          <w:rFonts w:ascii="Tahoma" w:hAnsi="Tahoma" w:cs="Tahoma"/>
          <w:b/>
          <w:szCs w:val="22"/>
          <w:lang w:val="en-US"/>
        </w:rPr>
        <w:t>points</w:t>
      </w:r>
      <w:r w:rsidR="00034B10" w:rsidRPr="00071CDB">
        <w:rPr>
          <w:rFonts w:ascii="Tahoma" w:hAnsi="Tahoma" w:cs="Tahoma"/>
          <w:b/>
          <w:szCs w:val="22"/>
          <w:lang w:val="el-GR"/>
        </w:rPr>
        <w:t xml:space="preserve"> κλπ)</w:t>
      </w:r>
    </w:p>
    <w:p w14:paraId="67BC2643" w14:textId="77777777" w:rsidR="005609A7" w:rsidRPr="00071CDB" w:rsidRDefault="00FA6660" w:rsidP="004719AE">
      <w:pPr>
        <w:pStyle w:val="aff0"/>
        <w:numPr>
          <w:ilvl w:val="0"/>
          <w:numId w:val="46"/>
        </w:numPr>
        <w:rPr>
          <w:rFonts w:ascii="Tahoma" w:hAnsi="Tahoma" w:cs="Tahoma"/>
          <w:b/>
          <w:szCs w:val="22"/>
          <w:lang w:val="el-GR"/>
        </w:rPr>
      </w:pPr>
      <w:r w:rsidRPr="00071CDB">
        <w:rPr>
          <w:rFonts w:ascii="Tahoma" w:hAnsi="Tahoma" w:cs="Tahoma"/>
          <w:b/>
          <w:szCs w:val="22"/>
          <w:lang w:val="el-GR"/>
        </w:rPr>
        <w:t xml:space="preserve">Προμήθεια διαβαθμισμένου συστήματος τηλεδιασκέψεων </w:t>
      </w:r>
    </w:p>
    <w:p w14:paraId="3814CD4E" w14:textId="77777777" w:rsidR="005878DB" w:rsidRPr="00071CDB" w:rsidRDefault="005878DB" w:rsidP="005878DB">
      <w:pPr>
        <w:rPr>
          <w:rFonts w:ascii="Tahoma" w:hAnsi="Tahoma" w:cs="Tahoma"/>
          <w:szCs w:val="22"/>
          <w:lang w:val="el-GR"/>
        </w:rPr>
      </w:pPr>
      <w:r w:rsidRPr="00071CDB">
        <w:rPr>
          <w:rFonts w:ascii="Tahoma" w:hAnsi="Tahoma" w:cs="Tahoma"/>
          <w:szCs w:val="22"/>
          <w:lang w:val="el-GR"/>
        </w:rPr>
        <w:t>Συνολικά, στα πλαίσια τη σύμβασης  έργου θα υλοποιηθούν και οι παρακάτω υπηρεσίες οι οποίες  θα αφορούν κάθε ένα από τα ως άνω αντικ</w:t>
      </w:r>
      <w:r w:rsidR="006B4C3D" w:rsidRPr="00071CDB">
        <w:rPr>
          <w:rFonts w:ascii="Tahoma" w:hAnsi="Tahoma" w:cs="Tahoma"/>
          <w:szCs w:val="22"/>
          <w:lang w:val="el-GR"/>
        </w:rPr>
        <w:t>εί</w:t>
      </w:r>
      <w:r w:rsidRPr="00071CDB">
        <w:rPr>
          <w:rFonts w:ascii="Tahoma" w:hAnsi="Tahoma" w:cs="Tahoma"/>
          <w:szCs w:val="22"/>
          <w:lang w:val="el-GR"/>
        </w:rPr>
        <w:t>μενα :</w:t>
      </w:r>
    </w:p>
    <w:p w14:paraId="1114F192" w14:textId="77777777" w:rsidR="005878DB" w:rsidRPr="00071CDB" w:rsidRDefault="005878DB" w:rsidP="004719AE">
      <w:pPr>
        <w:pStyle w:val="aff0"/>
        <w:numPr>
          <w:ilvl w:val="0"/>
          <w:numId w:val="47"/>
        </w:numPr>
        <w:rPr>
          <w:rFonts w:ascii="Tahoma" w:hAnsi="Tahoma" w:cs="Tahoma"/>
          <w:b/>
          <w:szCs w:val="22"/>
          <w:lang w:val="el-GR"/>
        </w:rPr>
      </w:pPr>
      <w:r w:rsidRPr="00071CDB">
        <w:rPr>
          <w:rFonts w:ascii="Tahoma" w:hAnsi="Tahoma" w:cs="Tahoma"/>
          <w:b/>
          <w:szCs w:val="22"/>
          <w:lang w:val="el-GR"/>
        </w:rPr>
        <w:t xml:space="preserve">Εκπόνηση Μελέτης Εφαρμογής, </w:t>
      </w:r>
    </w:p>
    <w:p w14:paraId="6B842569" w14:textId="77777777" w:rsidR="005878DB" w:rsidRPr="00071CDB" w:rsidRDefault="005878DB" w:rsidP="004719AE">
      <w:pPr>
        <w:pStyle w:val="aff0"/>
        <w:numPr>
          <w:ilvl w:val="0"/>
          <w:numId w:val="47"/>
        </w:numPr>
        <w:rPr>
          <w:rFonts w:ascii="Tahoma" w:hAnsi="Tahoma" w:cs="Tahoma"/>
          <w:b/>
          <w:szCs w:val="22"/>
          <w:lang w:val="el-GR"/>
        </w:rPr>
      </w:pPr>
      <w:r w:rsidRPr="00071CDB">
        <w:rPr>
          <w:rFonts w:ascii="Tahoma" w:hAnsi="Tahoma" w:cs="Tahoma"/>
          <w:b/>
          <w:szCs w:val="22"/>
          <w:lang w:val="el-GR"/>
        </w:rPr>
        <w:t>Υπηρεσίες Εγκατάστασης και παραμετροποίησης του απαραίτητου εξοπλισμού και του λογισμικού</w:t>
      </w:r>
    </w:p>
    <w:p w14:paraId="479C0FE6" w14:textId="77777777" w:rsidR="005878DB" w:rsidRPr="00071CDB" w:rsidRDefault="005878DB" w:rsidP="004719AE">
      <w:pPr>
        <w:pStyle w:val="aff0"/>
        <w:numPr>
          <w:ilvl w:val="0"/>
          <w:numId w:val="47"/>
        </w:numPr>
        <w:rPr>
          <w:rFonts w:ascii="Tahoma" w:hAnsi="Tahoma" w:cs="Tahoma"/>
          <w:b/>
          <w:szCs w:val="22"/>
          <w:lang w:val="el-GR"/>
        </w:rPr>
      </w:pPr>
      <w:r w:rsidRPr="00071CDB">
        <w:rPr>
          <w:rFonts w:ascii="Tahoma" w:hAnsi="Tahoma" w:cs="Tahoma"/>
          <w:b/>
          <w:szCs w:val="22"/>
          <w:lang w:val="el-GR"/>
        </w:rPr>
        <w:t>Υπηρεσίες Εκπαίδευσης των χρηστών του Φορέα</w:t>
      </w:r>
    </w:p>
    <w:p w14:paraId="491AD3FB" w14:textId="77777777" w:rsidR="005878DB" w:rsidRPr="00071CDB" w:rsidRDefault="005878DB" w:rsidP="004719AE">
      <w:pPr>
        <w:pStyle w:val="aff0"/>
        <w:numPr>
          <w:ilvl w:val="0"/>
          <w:numId w:val="47"/>
        </w:numPr>
        <w:rPr>
          <w:rFonts w:ascii="Tahoma" w:hAnsi="Tahoma" w:cs="Tahoma"/>
          <w:b/>
          <w:szCs w:val="22"/>
          <w:lang w:val="el-GR"/>
        </w:rPr>
      </w:pPr>
      <w:r w:rsidRPr="00071CDB">
        <w:rPr>
          <w:rFonts w:ascii="Tahoma" w:hAnsi="Tahoma" w:cs="Tahoma"/>
          <w:b/>
          <w:szCs w:val="22"/>
          <w:lang w:val="el-GR"/>
        </w:rPr>
        <w:t>Υπηρεσίες  τεχνικής υποστήριξης Πιλοτικής λειτουργίας του έργου (Help Desk).</w:t>
      </w:r>
    </w:p>
    <w:p w14:paraId="25430D77" w14:textId="77777777" w:rsidR="005878DB" w:rsidRPr="00071CDB" w:rsidRDefault="005878DB" w:rsidP="004719AE">
      <w:pPr>
        <w:pStyle w:val="aff0"/>
        <w:numPr>
          <w:ilvl w:val="0"/>
          <w:numId w:val="47"/>
        </w:numPr>
        <w:rPr>
          <w:rFonts w:ascii="Tahoma" w:hAnsi="Tahoma" w:cs="Tahoma"/>
          <w:b/>
          <w:szCs w:val="22"/>
          <w:lang w:val="el-GR"/>
        </w:rPr>
      </w:pPr>
      <w:r w:rsidRPr="00071CDB">
        <w:rPr>
          <w:rFonts w:ascii="Tahoma" w:hAnsi="Tahoma" w:cs="Tahoma"/>
          <w:b/>
          <w:szCs w:val="22"/>
          <w:lang w:val="el-GR"/>
        </w:rPr>
        <w:t>Υπηρεσίες Παραγωγικής Λειτουργίας</w:t>
      </w:r>
    </w:p>
    <w:p w14:paraId="18685A6F" w14:textId="77777777" w:rsidR="005878DB" w:rsidRPr="00071CDB" w:rsidRDefault="005878DB" w:rsidP="004719AE">
      <w:pPr>
        <w:pStyle w:val="aff0"/>
        <w:numPr>
          <w:ilvl w:val="0"/>
          <w:numId w:val="47"/>
        </w:numPr>
        <w:rPr>
          <w:rFonts w:ascii="Tahoma" w:hAnsi="Tahoma" w:cs="Tahoma"/>
          <w:b/>
          <w:szCs w:val="22"/>
          <w:lang w:val="el-GR"/>
        </w:rPr>
      </w:pPr>
      <w:r w:rsidRPr="00071CDB">
        <w:rPr>
          <w:rFonts w:ascii="Tahoma" w:hAnsi="Tahoma" w:cs="Tahoma"/>
          <w:b/>
          <w:szCs w:val="22"/>
          <w:lang w:val="el-GR"/>
        </w:rPr>
        <w:t>Υπηρεσίες Εγγύησης</w:t>
      </w:r>
    </w:p>
    <w:p w14:paraId="766223BF" w14:textId="77777777" w:rsidR="005609A7" w:rsidRPr="00071CDB" w:rsidRDefault="005878DB" w:rsidP="005609A7">
      <w:pPr>
        <w:rPr>
          <w:rFonts w:ascii="Tahoma" w:hAnsi="Tahoma" w:cs="Tahoma"/>
          <w:szCs w:val="22"/>
          <w:lang w:val="el-GR"/>
        </w:rPr>
      </w:pPr>
      <w:r w:rsidRPr="00071CDB">
        <w:rPr>
          <w:rFonts w:ascii="Tahoma" w:hAnsi="Tahoma" w:cs="Tahoma"/>
          <w:szCs w:val="22"/>
          <w:lang w:val="el-GR"/>
        </w:rPr>
        <w:t>Στις</w:t>
      </w:r>
      <w:r w:rsidR="005609A7" w:rsidRPr="00071CDB">
        <w:rPr>
          <w:rFonts w:ascii="Tahoma" w:hAnsi="Tahoma" w:cs="Tahoma"/>
          <w:szCs w:val="22"/>
          <w:lang w:val="el-GR"/>
        </w:rPr>
        <w:t xml:space="preserve"> επόμενες παραγράφους περιγράφεται αναλυτικά το αντικείμενο του έργου και οι</w:t>
      </w:r>
      <w:r w:rsidR="00D63178" w:rsidRPr="00071CDB">
        <w:rPr>
          <w:rFonts w:ascii="Tahoma" w:hAnsi="Tahoma" w:cs="Tahoma"/>
          <w:szCs w:val="22"/>
          <w:lang w:val="el-GR"/>
        </w:rPr>
        <w:t xml:space="preserve"> συνοδευτικές </w:t>
      </w:r>
      <w:r w:rsidR="005609A7" w:rsidRPr="00071CDB">
        <w:rPr>
          <w:rFonts w:ascii="Tahoma" w:hAnsi="Tahoma" w:cs="Tahoma"/>
          <w:szCs w:val="22"/>
          <w:lang w:val="el-GR"/>
        </w:rPr>
        <w:t xml:space="preserve"> υπηρεσίες που απαιτούνται από τον Ανάδοχο στο πλαίσιο υλοποίησης αυτού.</w:t>
      </w:r>
    </w:p>
    <w:p w14:paraId="2E0244E8" w14:textId="77777777" w:rsidR="005609A7" w:rsidRPr="00071CDB" w:rsidRDefault="005609A7" w:rsidP="005609A7">
      <w:pPr>
        <w:rPr>
          <w:rFonts w:ascii="Tahoma" w:hAnsi="Tahoma" w:cs="Tahoma"/>
          <w:szCs w:val="22"/>
          <w:lang w:val="el-GR"/>
        </w:rPr>
      </w:pPr>
      <w:r w:rsidRPr="00071CDB">
        <w:rPr>
          <w:rFonts w:ascii="Tahoma" w:hAnsi="Tahoma" w:cs="Tahoma"/>
          <w:szCs w:val="22"/>
          <w:lang w:val="el-GR"/>
        </w:rPr>
        <w:t xml:space="preserve">Σημειώνεται ότι κάθε επί μέρους εργασία που θα πραγματοποιηθεί από τον Ανάδοχο στο πλαίσιο του παρόντος έργου, θα συνοδεύεται και από μια εμπεριστατωμένη και πλήρη αναφορά, η οποία θα είναι </w:t>
      </w:r>
      <w:r w:rsidRPr="00071CDB">
        <w:rPr>
          <w:rFonts w:ascii="Tahoma" w:hAnsi="Tahoma" w:cs="Tahoma"/>
          <w:szCs w:val="22"/>
          <w:lang w:val="el-GR"/>
        </w:rPr>
        <w:lastRenderedPageBreak/>
        <w:t xml:space="preserve">από μόνη της πλήρης και ικανή να τεκμηριώσει τις υπηρεσίες που παρασχέθηκαν από τον Ανάδοχο στο πλαίσιο της εν λόγω εργασίας καθώς και τα </w:t>
      </w:r>
      <w:r w:rsidR="001A445D" w:rsidRPr="00071CDB">
        <w:rPr>
          <w:rFonts w:ascii="Tahoma" w:hAnsi="Tahoma" w:cs="Tahoma"/>
          <w:szCs w:val="22"/>
          <w:lang w:val="el-GR"/>
        </w:rPr>
        <w:t xml:space="preserve">τυχόν </w:t>
      </w:r>
      <w:r w:rsidRPr="00071CDB">
        <w:rPr>
          <w:rFonts w:ascii="Tahoma" w:hAnsi="Tahoma" w:cs="Tahoma"/>
          <w:szCs w:val="22"/>
          <w:lang w:val="el-GR"/>
        </w:rPr>
        <w:t xml:space="preserve">ευρήματα που προέκυψαν. </w:t>
      </w:r>
      <w:r w:rsidRPr="00071CDB">
        <w:rPr>
          <w:rFonts w:ascii="Tahoma" w:hAnsi="Tahoma" w:cs="Tahoma"/>
          <w:b/>
          <w:szCs w:val="22"/>
          <w:lang w:val="el-GR"/>
        </w:rPr>
        <w:t>Καθεμία τέτοια εργασία θα αποτελεί ένα διακριτό παραδοτέο του έργου</w:t>
      </w:r>
      <w:r w:rsidRPr="00071CDB">
        <w:rPr>
          <w:rFonts w:ascii="Tahoma" w:hAnsi="Tahoma" w:cs="Tahoma"/>
          <w:szCs w:val="22"/>
          <w:lang w:val="el-GR"/>
        </w:rPr>
        <w:t>. Επιπροσθέτως, ο Ανάδοχος θα περιγράψει αναλυτικά στην προσφορά του, το αντικείμενο κάθε μιας από τις παρακάτω εργασίες που απαιτούνται στο πλαίσιο του έργου καθώς και τη μεθοδολογία που θα ακολουθήσει για την υλοποίηση τους.</w:t>
      </w:r>
    </w:p>
    <w:p w14:paraId="281A4F20" w14:textId="77777777" w:rsidR="00357D15" w:rsidRPr="00071CDB" w:rsidRDefault="00357D15" w:rsidP="005609A7">
      <w:pPr>
        <w:rPr>
          <w:rFonts w:ascii="Tahoma" w:hAnsi="Tahoma" w:cs="Tahoma"/>
          <w:szCs w:val="22"/>
          <w:lang w:val="el-GR"/>
        </w:rPr>
      </w:pPr>
    </w:p>
    <w:p w14:paraId="145A461C" w14:textId="77777777" w:rsidR="005609A7" w:rsidRPr="00071CDB" w:rsidRDefault="00357D15" w:rsidP="004719AE">
      <w:pPr>
        <w:pStyle w:val="40"/>
        <w:numPr>
          <w:ilvl w:val="2"/>
          <w:numId w:val="10"/>
        </w:numPr>
        <w:ind w:left="540"/>
      </w:pPr>
      <w:bookmarkStart w:id="215" w:name="_Toc128490253"/>
      <w:r w:rsidRPr="00071CDB">
        <w:t>Μελέτη Εφαρμογής</w:t>
      </w:r>
      <w:bookmarkEnd w:id="215"/>
      <w:r w:rsidRPr="00071CDB">
        <w:t xml:space="preserve"> </w:t>
      </w:r>
    </w:p>
    <w:p w14:paraId="66405E96" w14:textId="77777777" w:rsidR="00B12C9D" w:rsidRPr="00071CDB" w:rsidRDefault="00B12C9D" w:rsidP="00CB1A11">
      <w:pPr>
        <w:rPr>
          <w:rFonts w:ascii="Tahoma" w:hAnsi="Tahoma" w:cs="Tahoma"/>
          <w:szCs w:val="22"/>
          <w:lang w:val="el-GR"/>
        </w:rPr>
      </w:pPr>
      <w:r w:rsidRPr="00071CDB">
        <w:rPr>
          <w:rFonts w:ascii="Tahoma" w:hAnsi="Tahoma" w:cs="Tahoma"/>
          <w:szCs w:val="22"/>
          <w:lang w:val="el-GR"/>
        </w:rPr>
        <w:t xml:space="preserve">Ο Ανάδοχος οφείλει να εκπονήσει Μελέτη Εφαρμογής για κάθε τμήμα του αντικειμένου της σύμβασης. Η Μελέτη Εφαρμογής του εκάστοτε τμήματος του αντικείμενου της Σύμβασης </w:t>
      </w:r>
      <w:r w:rsidR="00CB1A11" w:rsidRPr="00071CDB">
        <w:rPr>
          <w:rFonts w:ascii="Tahoma" w:hAnsi="Tahoma" w:cs="Tahoma"/>
          <w:szCs w:val="22"/>
          <w:lang w:val="el-GR"/>
        </w:rPr>
        <w:t xml:space="preserve">(Υλοποίηση δομημένης καλωδίωσης κτηρίων Κεντρικής Υπηρεσίας, Προμήθεια ενεργού δικτυακού εξοπλισμού, Προμήθεια διαβαθμισμένου συστήματος τηλεδιασκέψεων) </w:t>
      </w:r>
      <w:r w:rsidRPr="00071CDB">
        <w:rPr>
          <w:rFonts w:ascii="Tahoma" w:hAnsi="Tahoma" w:cs="Tahoma"/>
          <w:szCs w:val="22"/>
          <w:lang w:val="el-GR"/>
        </w:rPr>
        <w:t xml:space="preserve"> θα αποτελέσει τον βασικό οδηγό υλοποίησης του</w:t>
      </w:r>
      <w:r w:rsidR="008125F1" w:rsidRPr="00071CDB">
        <w:rPr>
          <w:rFonts w:ascii="Tahoma" w:hAnsi="Tahoma" w:cs="Tahoma"/>
          <w:szCs w:val="22"/>
          <w:lang w:val="el-GR"/>
        </w:rPr>
        <w:t xml:space="preserve"> συνόλου του αντικ</w:t>
      </w:r>
      <w:r w:rsidR="00CB1A11" w:rsidRPr="00071CDB">
        <w:rPr>
          <w:rFonts w:ascii="Tahoma" w:hAnsi="Tahoma" w:cs="Tahoma"/>
          <w:szCs w:val="22"/>
          <w:lang w:val="el-GR"/>
        </w:rPr>
        <w:t>ειμένου της Σύμβασης</w:t>
      </w:r>
      <w:r w:rsidRPr="00071CDB">
        <w:rPr>
          <w:rFonts w:ascii="Tahoma" w:hAnsi="Tahoma" w:cs="Tahoma"/>
          <w:szCs w:val="22"/>
          <w:lang w:val="el-GR"/>
        </w:rPr>
        <w:t xml:space="preserve">. </w:t>
      </w:r>
    </w:p>
    <w:p w14:paraId="4E798618" w14:textId="77777777" w:rsidR="00B12C9D" w:rsidRPr="00071CDB" w:rsidRDefault="00B12C9D" w:rsidP="00B12C9D">
      <w:pPr>
        <w:rPr>
          <w:rFonts w:ascii="Tahoma" w:hAnsi="Tahoma" w:cs="Tahoma"/>
          <w:szCs w:val="22"/>
          <w:lang w:val="el-GR"/>
        </w:rPr>
      </w:pPr>
      <w:r w:rsidRPr="00071CDB">
        <w:rPr>
          <w:rFonts w:ascii="Tahoma" w:hAnsi="Tahoma" w:cs="Tahoma"/>
          <w:szCs w:val="22"/>
          <w:lang w:val="el-GR"/>
        </w:rPr>
        <w:t xml:space="preserve">Η μελέτη </w:t>
      </w:r>
      <w:r w:rsidR="00CB1A11" w:rsidRPr="00071CDB">
        <w:rPr>
          <w:rFonts w:ascii="Tahoma" w:hAnsi="Tahoma" w:cs="Tahoma"/>
          <w:szCs w:val="22"/>
          <w:lang w:val="el-GR"/>
        </w:rPr>
        <w:t>Εφαρμογής</w:t>
      </w:r>
      <w:r w:rsidRPr="00071CDB">
        <w:rPr>
          <w:rFonts w:ascii="Tahoma" w:hAnsi="Tahoma" w:cs="Tahoma"/>
          <w:szCs w:val="22"/>
          <w:lang w:val="el-GR"/>
        </w:rPr>
        <w:t xml:space="preserve"> κρίνεται απαραίτητο να επικαιροποιείται από τον Ανάδοχο  όποτε κρίνεται </w:t>
      </w:r>
      <w:r w:rsidR="00CB1A11" w:rsidRPr="00071CDB">
        <w:rPr>
          <w:rFonts w:ascii="Tahoma" w:hAnsi="Tahoma" w:cs="Tahoma"/>
          <w:szCs w:val="22"/>
          <w:lang w:val="el-GR"/>
        </w:rPr>
        <w:t xml:space="preserve">αναγκαίο </w:t>
      </w:r>
      <w:r w:rsidRPr="00071CDB">
        <w:rPr>
          <w:rFonts w:ascii="Tahoma" w:hAnsi="Tahoma" w:cs="Tahoma"/>
          <w:szCs w:val="22"/>
          <w:lang w:val="el-GR"/>
        </w:rPr>
        <w:t xml:space="preserve">από την ΕΠΠΕ, ώστε ανά πάσα στιγμή έως και την ολοκλήρωση να υπάρχει η ορθή και αναλυτική τεκμηρίωση όλου του έργου. </w:t>
      </w:r>
    </w:p>
    <w:p w14:paraId="271A2C40" w14:textId="77777777" w:rsidR="00B12C9D" w:rsidRPr="00071CDB" w:rsidRDefault="00CB1A11" w:rsidP="00B12C9D">
      <w:pPr>
        <w:rPr>
          <w:rFonts w:ascii="Tahoma" w:hAnsi="Tahoma" w:cs="Tahoma"/>
          <w:szCs w:val="22"/>
          <w:lang w:val="el-GR"/>
        </w:rPr>
      </w:pPr>
      <w:r w:rsidRPr="00071CDB">
        <w:rPr>
          <w:rFonts w:ascii="Tahoma" w:hAnsi="Tahoma" w:cs="Tahoma"/>
          <w:szCs w:val="22"/>
          <w:lang w:val="el-GR"/>
        </w:rPr>
        <w:t>Κατά τη διάρκεια εκπόνησης Μελέτης Εφαρμογής</w:t>
      </w:r>
      <w:r w:rsidR="00B12C9D" w:rsidRPr="00071CDB">
        <w:rPr>
          <w:rFonts w:ascii="Tahoma" w:hAnsi="Tahoma" w:cs="Tahoma"/>
          <w:szCs w:val="22"/>
          <w:lang w:val="el-GR"/>
        </w:rPr>
        <w:t xml:space="preserve"> θα προσδιοριστούν από τον Ανάδοχο επακριβώς οι προτεραιότητες της υλοποίησης (ιεραρχημένοι και διακριτοί χρονισμοί και διάρθρωσή τους) λαμβάνοντας υπόψη τις πραγματικές</w:t>
      </w:r>
      <w:r w:rsidRPr="00071CDB">
        <w:rPr>
          <w:rFonts w:ascii="Tahoma" w:hAnsi="Tahoma" w:cs="Tahoma"/>
          <w:szCs w:val="22"/>
          <w:lang w:val="el-GR"/>
        </w:rPr>
        <w:t xml:space="preserve">/τρέχουσες </w:t>
      </w:r>
      <w:r w:rsidR="00B12C9D" w:rsidRPr="00071CDB">
        <w:rPr>
          <w:rFonts w:ascii="Tahoma" w:hAnsi="Tahoma" w:cs="Tahoma"/>
          <w:szCs w:val="22"/>
          <w:lang w:val="el-GR"/>
        </w:rPr>
        <w:t xml:space="preserve"> δυνατότητες των εμπλεκόμενων στο έργο Υπηρεσιών </w:t>
      </w:r>
      <w:r w:rsidRPr="00071CDB">
        <w:rPr>
          <w:rFonts w:ascii="Tahoma" w:hAnsi="Tahoma" w:cs="Tahoma"/>
          <w:szCs w:val="22"/>
          <w:lang w:val="el-GR"/>
        </w:rPr>
        <w:t xml:space="preserve">του ΥΠΕΞ  </w:t>
      </w:r>
      <w:r w:rsidR="00B12C9D" w:rsidRPr="00071CDB">
        <w:rPr>
          <w:rFonts w:ascii="Tahoma" w:hAnsi="Tahoma" w:cs="Tahoma"/>
          <w:szCs w:val="22"/>
          <w:lang w:val="el-GR"/>
        </w:rPr>
        <w:t xml:space="preserve">ώστε οι Υπηρεσίες να προσαρμοστούν, απορροφήσουν, υποστηρίξουν και αξιοποιήσουν </w:t>
      </w:r>
      <w:r w:rsidRPr="00071CDB">
        <w:rPr>
          <w:rFonts w:ascii="Tahoma" w:hAnsi="Tahoma" w:cs="Tahoma"/>
          <w:szCs w:val="22"/>
          <w:lang w:val="el-GR"/>
        </w:rPr>
        <w:t xml:space="preserve">αποτελεσματικά </w:t>
      </w:r>
      <w:r w:rsidR="00B12C9D" w:rsidRPr="00071CDB">
        <w:rPr>
          <w:rFonts w:ascii="Tahoma" w:hAnsi="Tahoma" w:cs="Tahoma"/>
          <w:szCs w:val="22"/>
          <w:lang w:val="el-GR"/>
        </w:rPr>
        <w:t>το νέο περιβάλλον</w:t>
      </w:r>
      <w:r w:rsidRPr="00071CDB">
        <w:rPr>
          <w:rFonts w:ascii="Tahoma" w:hAnsi="Tahoma" w:cs="Tahoma"/>
          <w:szCs w:val="22"/>
          <w:lang w:val="el-GR"/>
        </w:rPr>
        <w:t xml:space="preserve"> που θα έχει προκύψει με την ολοκλήρωση του έργου</w:t>
      </w:r>
      <w:r w:rsidR="00B12C9D" w:rsidRPr="00071CDB">
        <w:rPr>
          <w:rFonts w:ascii="Tahoma" w:hAnsi="Tahoma" w:cs="Tahoma"/>
          <w:szCs w:val="22"/>
          <w:lang w:val="el-GR"/>
        </w:rPr>
        <w:t xml:space="preserve">. </w:t>
      </w:r>
    </w:p>
    <w:p w14:paraId="32204B73" w14:textId="77777777" w:rsidR="00357D15" w:rsidRPr="00071CDB" w:rsidRDefault="00CB1A11" w:rsidP="00B12C9D">
      <w:pPr>
        <w:rPr>
          <w:rFonts w:ascii="Tahoma" w:hAnsi="Tahoma" w:cs="Tahoma"/>
          <w:szCs w:val="22"/>
          <w:lang w:val="el-GR"/>
        </w:rPr>
      </w:pPr>
      <w:r w:rsidRPr="00071CDB">
        <w:rPr>
          <w:rFonts w:ascii="Tahoma" w:hAnsi="Tahoma" w:cs="Tahoma"/>
          <w:szCs w:val="22"/>
          <w:lang w:val="el-GR"/>
        </w:rPr>
        <w:t>Πιο συγκεκριμένα η Μ</w:t>
      </w:r>
      <w:r w:rsidR="00B12C9D" w:rsidRPr="00071CDB">
        <w:rPr>
          <w:rFonts w:ascii="Tahoma" w:hAnsi="Tahoma" w:cs="Tahoma"/>
          <w:szCs w:val="22"/>
          <w:lang w:val="el-GR"/>
        </w:rPr>
        <w:t xml:space="preserve">ελέτη </w:t>
      </w:r>
      <w:r w:rsidRPr="00071CDB">
        <w:rPr>
          <w:rFonts w:ascii="Tahoma" w:hAnsi="Tahoma" w:cs="Tahoma"/>
          <w:szCs w:val="22"/>
          <w:lang w:val="el-GR"/>
        </w:rPr>
        <w:t xml:space="preserve">Εφαρμογής (για κάθε τμήμα του αντικειμένου της σύμβασης) </w:t>
      </w:r>
      <w:r w:rsidR="00B12C9D" w:rsidRPr="00071CDB">
        <w:rPr>
          <w:rFonts w:ascii="Tahoma" w:hAnsi="Tahoma" w:cs="Tahoma"/>
          <w:szCs w:val="22"/>
          <w:lang w:val="el-GR"/>
        </w:rPr>
        <w:t>θα πρέπει να περιλαμβάνει:</w:t>
      </w:r>
    </w:p>
    <w:p w14:paraId="1BFB3719" w14:textId="77777777" w:rsidR="008125F1" w:rsidRPr="00071CDB" w:rsidRDefault="008125F1" w:rsidP="008125F1">
      <w:pPr>
        <w:rPr>
          <w:rFonts w:ascii="Tahoma" w:hAnsi="Tahoma" w:cs="Tahoma"/>
          <w:szCs w:val="22"/>
          <w:lang w:val="el-GR"/>
        </w:rPr>
      </w:pPr>
      <w:r w:rsidRPr="00071CDB">
        <w:rPr>
          <w:rFonts w:ascii="Tahoma" w:hAnsi="Tahoma" w:cs="Tahoma"/>
          <w:szCs w:val="22"/>
          <w:lang w:val="el-GR"/>
        </w:rPr>
        <w:t>o</w:t>
      </w:r>
      <w:r w:rsidRPr="00071CDB">
        <w:rPr>
          <w:rFonts w:ascii="Tahoma" w:hAnsi="Tahoma" w:cs="Tahoma"/>
          <w:szCs w:val="22"/>
          <w:lang w:val="el-GR"/>
        </w:rPr>
        <w:tab/>
        <w:t>Οργανωτικό Σχήμα/ Δομή Διοίκησης Έργου</w:t>
      </w:r>
    </w:p>
    <w:p w14:paraId="0F7D7607" w14:textId="77777777" w:rsidR="008125F1" w:rsidRPr="00071CDB" w:rsidRDefault="008125F1" w:rsidP="008125F1">
      <w:pPr>
        <w:rPr>
          <w:rFonts w:ascii="Tahoma" w:hAnsi="Tahoma" w:cs="Tahoma"/>
          <w:szCs w:val="22"/>
          <w:lang w:val="el-GR"/>
        </w:rPr>
      </w:pPr>
      <w:r w:rsidRPr="00071CDB">
        <w:rPr>
          <w:rFonts w:ascii="Tahoma" w:hAnsi="Tahoma" w:cs="Tahoma"/>
          <w:szCs w:val="22"/>
          <w:lang w:val="el-GR"/>
        </w:rPr>
        <w:t>o</w:t>
      </w:r>
      <w:r w:rsidRPr="00071CDB">
        <w:rPr>
          <w:rFonts w:ascii="Tahoma" w:hAnsi="Tahoma" w:cs="Tahoma"/>
          <w:szCs w:val="22"/>
          <w:lang w:val="el-GR"/>
        </w:rPr>
        <w:tab/>
        <w:t>Επικαιροποιημένη Ομάδα Έργου</w:t>
      </w:r>
    </w:p>
    <w:p w14:paraId="5B25AA02" w14:textId="77777777" w:rsidR="008125F1" w:rsidRPr="00071CDB" w:rsidRDefault="008125F1" w:rsidP="008125F1">
      <w:pPr>
        <w:rPr>
          <w:rFonts w:ascii="Tahoma" w:hAnsi="Tahoma" w:cs="Tahoma"/>
          <w:szCs w:val="22"/>
          <w:lang w:val="el-GR"/>
        </w:rPr>
      </w:pPr>
      <w:r w:rsidRPr="00071CDB">
        <w:rPr>
          <w:rFonts w:ascii="Tahoma" w:hAnsi="Tahoma" w:cs="Tahoma"/>
          <w:szCs w:val="22"/>
          <w:lang w:val="el-GR"/>
        </w:rPr>
        <w:t>o</w:t>
      </w:r>
      <w:r w:rsidRPr="00071CDB">
        <w:rPr>
          <w:rFonts w:ascii="Tahoma" w:hAnsi="Tahoma" w:cs="Tahoma"/>
          <w:szCs w:val="22"/>
          <w:lang w:val="el-GR"/>
        </w:rPr>
        <w:tab/>
        <w:t>Σχέδιο Επικοινωνίας</w:t>
      </w:r>
    </w:p>
    <w:p w14:paraId="4EF7E2CC" w14:textId="77777777" w:rsidR="008125F1" w:rsidRPr="00071CDB" w:rsidRDefault="008125F1" w:rsidP="008125F1">
      <w:pPr>
        <w:rPr>
          <w:rFonts w:ascii="Tahoma" w:hAnsi="Tahoma" w:cs="Tahoma"/>
          <w:szCs w:val="22"/>
          <w:lang w:val="el-GR"/>
        </w:rPr>
      </w:pPr>
      <w:r w:rsidRPr="00071CDB">
        <w:rPr>
          <w:rFonts w:ascii="Tahoma" w:hAnsi="Tahoma" w:cs="Tahoma"/>
          <w:szCs w:val="22"/>
          <w:lang w:val="el-GR"/>
        </w:rPr>
        <w:t>o</w:t>
      </w:r>
      <w:r w:rsidRPr="00071CDB">
        <w:rPr>
          <w:rFonts w:ascii="Tahoma" w:hAnsi="Tahoma" w:cs="Tahoma"/>
          <w:szCs w:val="22"/>
          <w:lang w:val="el-GR"/>
        </w:rPr>
        <w:tab/>
        <w:t>Επικαιροποιημένο – Αναλυτικό Χρονοδιάγραμμα Έργου</w:t>
      </w:r>
    </w:p>
    <w:p w14:paraId="16C47E4F" w14:textId="77777777" w:rsidR="008125F1" w:rsidRPr="00071CDB" w:rsidRDefault="008125F1" w:rsidP="008125F1">
      <w:pPr>
        <w:rPr>
          <w:rFonts w:ascii="Tahoma" w:hAnsi="Tahoma" w:cs="Tahoma"/>
          <w:szCs w:val="22"/>
          <w:lang w:val="el-GR"/>
        </w:rPr>
      </w:pPr>
      <w:r w:rsidRPr="00071CDB">
        <w:rPr>
          <w:rFonts w:ascii="Tahoma" w:hAnsi="Tahoma" w:cs="Tahoma"/>
          <w:szCs w:val="22"/>
          <w:lang w:val="el-GR"/>
        </w:rPr>
        <w:t>o</w:t>
      </w:r>
      <w:r w:rsidRPr="00071CDB">
        <w:rPr>
          <w:rFonts w:ascii="Tahoma" w:hAnsi="Tahoma" w:cs="Tahoma"/>
          <w:szCs w:val="22"/>
          <w:lang w:val="el-GR"/>
        </w:rPr>
        <w:tab/>
        <w:t>Διαχείριση Θεμάτων</w:t>
      </w:r>
    </w:p>
    <w:p w14:paraId="0B2E5A25" w14:textId="77777777" w:rsidR="008125F1" w:rsidRPr="00071CDB" w:rsidRDefault="008125F1" w:rsidP="008125F1">
      <w:pPr>
        <w:rPr>
          <w:rFonts w:ascii="Tahoma" w:hAnsi="Tahoma" w:cs="Tahoma"/>
          <w:szCs w:val="22"/>
          <w:lang w:val="el-GR"/>
        </w:rPr>
      </w:pPr>
      <w:r w:rsidRPr="00071CDB">
        <w:rPr>
          <w:rFonts w:ascii="Tahoma" w:hAnsi="Tahoma" w:cs="Tahoma"/>
          <w:szCs w:val="22"/>
          <w:lang w:val="el-GR"/>
        </w:rPr>
        <w:t>o</w:t>
      </w:r>
      <w:r w:rsidRPr="00071CDB">
        <w:rPr>
          <w:rFonts w:ascii="Tahoma" w:hAnsi="Tahoma" w:cs="Tahoma"/>
          <w:szCs w:val="22"/>
          <w:lang w:val="el-GR"/>
        </w:rPr>
        <w:tab/>
        <w:t>Εκτίμηση / Διάγνωση &amp; Διαχείριση Κινδύνων</w:t>
      </w:r>
    </w:p>
    <w:p w14:paraId="0C44EED3" w14:textId="77777777" w:rsidR="008125F1" w:rsidRPr="00071CDB" w:rsidRDefault="008125F1" w:rsidP="008125F1">
      <w:pPr>
        <w:rPr>
          <w:rFonts w:ascii="Tahoma" w:hAnsi="Tahoma" w:cs="Tahoma"/>
          <w:szCs w:val="22"/>
          <w:lang w:val="el-GR"/>
        </w:rPr>
      </w:pPr>
      <w:r w:rsidRPr="00071CDB">
        <w:rPr>
          <w:rFonts w:ascii="Tahoma" w:hAnsi="Tahoma" w:cs="Tahoma"/>
          <w:szCs w:val="22"/>
          <w:lang w:val="el-GR"/>
        </w:rPr>
        <w:t>o</w:t>
      </w:r>
      <w:r w:rsidRPr="00071CDB">
        <w:rPr>
          <w:rFonts w:ascii="Tahoma" w:hAnsi="Tahoma" w:cs="Tahoma"/>
          <w:szCs w:val="22"/>
          <w:lang w:val="el-GR"/>
        </w:rPr>
        <w:tab/>
        <w:t>Διασφάλιση – Έλεγχος Ποιότητας</w:t>
      </w:r>
    </w:p>
    <w:p w14:paraId="4B8ABCAA" w14:textId="77777777" w:rsidR="008125F1" w:rsidRPr="00071CDB" w:rsidRDefault="008125F1" w:rsidP="008125F1">
      <w:pPr>
        <w:rPr>
          <w:rFonts w:ascii="Tahoma" w:hAnsi="Tahoma" w:cs="Tahoma"/>
          <w:szCs w:val="22"/>
          <w:lang w:val="el-GR"/>
        </w:rPr>
      </w:pPr>
      <w:r w:rsidRPr="00071CDB">
        <w:rPr>
          <w:rFonts w:ascii="Tahoma" w:hAnsi="Tahoma" w:cs="Tahoma"/>
          <w:szCs w:val="22"/>
          <w:lang w:val="el-GR"/>
        </w:rPr>
        <w:t>o</w:t>
      </w:r>
      <w:r w:rsidRPr="00071CDB">
        <w:rPr>
          <w:rFonts w:ascii="Tahoma" w:hAnsi="Tahoma" w:cs="Tahoma"/>
          <w:szCs w:val="22"/>
          <w:lang w:val="el-GR"/>
        </w:rPr>
        <w:tab/>
        <w:t>Διαχείριση Αρχείων - Δεδομένων</w:t>
      </w:r>
    </w:p>
    <w:p w14:paraId="24749F73" w14:textId="77777777" w:rsidR="008125F1" w:rsidRPr="00071CDB" w:rsidRDefault="008125F1" w:rsidP="008125F1">
      <w:pPr>
        <w:rPr>
          <w:rFonts w:ascii="Tahoma" w:hAnsi="Tahoma" w:cs="Tahoma"/>
          <w:szCs w:val="22"/>
          <w:lang w:val="el-GR"/>
        </w:rPr>
      </w:pPr>
      <w:r w:rsidRPr="00071CDB">
        <w:rPr>
          <w:rFonts w:ascii="Tahoma" w:hAnsi="Tahoma" w:cs="Tahoma"/>
          <w:szCs w:val="22"/>
          <w:lang w:val="el-GR"/>
        </w:rPr>
        <w:t>o</w:t>
      </w:r>
      <w:r w:rsidRPr="00071CDB">
        <w:rPr>
          <w:rFonts w:ascii="Tahoma" w:hAnsi="Tahoma" w:cs="Tahoma"/>
          <w:szCs w:val="22"/>
          <w:lang w:val="el-GR"/>
        </w:rPr>
        <w:tab/>
        <w:t xml:space="preserve">Διαχείριση Αλλαγών </w:t>
      </w:r>
    </w:p>
    <w:p w14:paraId="2915C284" w14:textId="77777777" w:rsidR="00280961" w:rsidRPr="00071CDB" w:rsidRDefault="008125F1" w:rsidP="008125F1">
      <w:pPr>
        <w:rPr>
          <w:rFonts w:ascii="Tahoma" w:hAnsi="Tahoma" w:cs="Tahoma"/>
          <w:szCs w:val="22"/>
          <w:lang w:val="el-GR"/>
        </w:rPr>
      </w:pPr>
      <w:r w:rsidRPr="00071CDB">
        <w:rPr>
          <w:rFonts w:ascii="Tahoma" w:hAnsi="Tahoma" w:cs="Tahoma"/>
          <w:szCs w:val="22"/>
          <w:lang w:val="el-GR"/>
        </w:rPr>
        <w:t>o</w:t>
      </w:r>
      <w:r w:rsidRPr="00071CDB">
        <w:rPr>
          <w:rFonts w:ascii="Tahoma" w:hAnsi="Tahoma" w:cs="Tahoma"/>
          <w:szCs w:val="22"/>
          <w:lang w:val="el-GR"/>
        </w:rPr>
        <w:tab/>
        <w:t xml:space="preserve">Διοικητική Πληροφόρηση </w:t>
      </w:r>
    </w:p>
    <w:p w14:paraId="42D3FD39" w14:textId="77777777" w:rsidR="00280961" w:rsidRPr="00071CDB" w:rsidRDefault="00280961" w:rsidP="00357D15">
      <w:pPr>
        <w:rPr>
          <w:rFonts w:ascii="Tahoma" w:hAnsi="Tahoma" w:cs="Tahoma"/>
          <w:szCs w:val="22"/>
          <w:lang w:val="el-GR"/>
        </w:rPr>
      </w:pPr>
    </w:p>
    <w:p w14:paraId="59A6412F" w14:textId="77777777" w:rsidR="005609A7" w:rsidRPr="00071CDB" w:rsidRDefault="005609A7" w:rsidP="005609A7">
      <w:pPr>
        <w:rPr>
          <w:rFonts w:ascii="Tahoma" w:hAnsi="Tahoma" w:cs="Tahoma"/>
          <w:szCs w:val="22"/>
          <w:lang w:val="el-GR"/>
        </w:rPr>
      </w:pPr>
    </w:p>
    <w:p w14:paraId="5A1F7ADE" w14:textId="77777777" w:rsidR="00094B35" w:rsidRPr="00071CDB" w:rsidRDefault="00094B35" w:rsidP="005609A7">
      <w:pPr>
        <w:rPr>
          <w:rFonts w:ascii="Tahoma" w:hAnsi="Tahoma" w:cs="Tahoma"/>
          <w:szCs w:val="22"/>
          <w:lang w:val="el-GR"/>
        </w:rPr>
      </w:pPr>
    </w:p>
    <w:p w14:paraId="04B98BD7" w14:textId="33308E73" w:rsidR="005609A7" w:rsidRPr="00071CDB" w:rsidRDefault="00094B35" w:rsidP="004719AE">
      <w:pPr>
        <w:pStyle w:val="40"/>
        <w:numPr>
          <w:ilvl w:val="2"/>
          <w:numId w:val="10"/>
        </w:numPr>
        <w:ind w:left="567"/>
      </w:pPr>
      <w:bookmarkStart w:id="216" w:name="_Toc128490254"/>
      <w:bookmarkStart w:id="217" w:name="_Ref377559724"/>
      <w:bookmarkStart w:id="218" w:name="_Toc380586499"/>
      <w:r w:rsidRPr="00071CDB">
        <w:lastRenderedPageBreak/>
        <w:t xml:space="preserve">Προμήθεια και υπηρεσίες εγκατάστασης, διαμόρφωσης και ενσωμάτωσης </w:t>
      </w:r>
      <w:r w:rsidR="00280961" w:rsidRPr="00071CDB">
        <w:t>απαραίτητου εξοπλισμού και λ</w:t>
      </w:r>
      <w:r w:rsidRPr="00071CDB">
        <w:t>ογισμικού</w:t>
      </w:r>
      <w:bookmarkEnd w:id="216"/>
      <w:r w:rsidRPr="00071CDB">
        <w:t xml:space="preserve"> </w:t>
      </w:r>
      <w:bookmarkEnd w:id="217"/>
      <w:bookmarkEnd w:id="218"/>
    </w:p>
    <w:p w14:paraId="5D366DE0" w14:textId="7338EB67" w:rsidR="009011F2" w:rsidRPr="00071CDB" w:rsidRDefault="00094B35">
      <w:pPr>
        <w:rPr>
          <w:rFonts w:ascii="Tahoma" w:hAnsi="Tahoma" w:cs="Tahoma"/>
          <w:szCs w:val="22"/>
          <w:lang w:val="el-GR"/>
        </w:rPr>
      </w:pPr>
      <w:r w:rsidRPr="00071CDB">
        <w:rPr>
          <w:rFonts w:ascii="Tahoma" w:hAnsi="Tahoma" w:cs="Tahoma"/>
          <w:szCs w:val="22"/>
          <w:lang w:val="el-GR"/>
        </w:rPr>
        <w:tab/>
        <w:t xml:space="preserve"> </w:t>
      </w:r>
      <w:r w:rsidR="00280961" w:rsidRPr="00071CDB">
        <w:rPr>
          <w:rFonts w:ascii="Tahoma" w:hAnsi="Tahoma" w:cs="Tahoma"/>
          <w:szCs w:val="22"/>
          <w:lang w:val="el-GR"/>
        </w:rPr>
        <w:t>Ο εκσυγχρονισμός των τηλεπικοινωνιακών υποδομών τη</w:t>
      </w:r>
      <w:r w:rsidR="00034B10" w:rsidRPr="00071CDB">
        <w:rPr>
          <w:rFonts w:ascii="Tahoma" w:hAnsi="Tahoma" w:cs="Tahoma"/>
          <w:szCs w:val="22"/>
          <w:lang w:val="el-GR"/>
        </w:rPr>
        <w:t>ς</w:t>
      </w:r>
      <w:r w:rsidR="00280961" w:rsidRPr="00071CDB">
        <w:rPr>
          <w:rFonts w:ascii="Tahoma" w:hAnsi="Tahoma" w:cs="Tahoma"/>
          <w:szCs w:val="22"/>
          <w:lang w:val="el-GR"/>
        </w:rPr>
        <w:t xml:space="preserve"> Κεντρικής Υπηρεσίας του Υπουργείου Εξωτερικών και η υλοποίηση νέου Διαβαθμισμένου Συστήματος Τηλεδιασκέψεων θα επιτευχθεί μέσω της υλοποίησης των κατωτέρω τμημάτων του αντικειμένου της σύμβασης</w:t>
      </w:r>
      <w:r w:rsidR="00111FC8" w:rsidRPr="00071CDB">
        <w:rPr>
          <w:rFonts w:ascii="Tahoma" w:hAnsi="Tahoma" w:cs="Tahoma"/>
          <w:szCs w:val="22"/>
          <w:lang w:val="el-GR"/>
        </w:rPr>
        <w:t>.</w:t>
      </w:r>
    </w:p>
    <w:p w14:paraId="0C22221D" w14:textId="77777777" w:rsidR="004511F3" w:rsidRPr="00071CDB" w:rsidRDefault="00111FC8" w:rsidP="00280961">
      <w:pPr>
        <w:pStyle w:val="40"/>
      </w:pPr>
      <w:bookmarkStart w:id="219" w:name="_Toc128490255"/>
      <w:r w:rsidRPr="00071CDB">
        <w:t>Προμή</w:t>
      </w:r>
      <w:r w:rsidR="00280961" w:rsidRPr="00071CDB">
        <w:t>θεια και Εγκατάσταση Δομημένης Καλωδίωσης (Κτηρίων ΚΥ ΥΠΕΞ)</w:t>
      </w:r>
      <w:bookmarkEnd w:id="219"/>
    </w:p>
    <w:p w14:paraId="1483700E" w14:textId="77777777" w:rsidR="00111FC8" w:rsidRPr="00071CDB" w:rsidRDefault="00111FC8" w:rsidP="00111FC8">
      <w:pPr>
        <w:rPr>
          <w:rFonts w:ascii="Tahoma" w:hAnsi="Tahoma" w:cs="Tahoma"/>
          <w:szCs w:val="22"/>
          <w:lang w:val="el-GR"/>
        </w:rPr>
      </w:pPr>
      <w:r w:rsidRPr="00071CDB">
        <w:rPr>
          <w:rFonts w:ascii="Tahoma" w:hAnsi="Tahoma" w:cs="Tahoma"/>
          <w:szCs w:val="22"/>
          <w:lang w:val="el-GR"/>
        </w:rPr>
        <w:t>Το τμήμα αυτό του αντικειμ</w:t>
      </w:r>
      <w:r w:rsidR="006A060D" w:rsidRPr="00071CDB">
        <w:rPr>
          <w:rFonts w:ascii="Tahoma" w:hAnsi="Tahoma" w:cs="Tahoma"/>
          <w:szCs w:val="22"/>
          <w:lang w:val="el-GR"/>
        </w:rPr>
        <w:t>ένου τ</w:t>
      </w:r>
      <w:r w:rsidRPr="00071CDB">
        <w:rPr>
          <w:rFonts w:ascii="Tahoma" w:hAnsi="Tahoma" w:cs="Tahoma"/>
          <w:szCs w:val="22"/>
          <w:lang w:val="el-GR"/>
        </w:rPr>
        <w:t>η</w:t>
      </w:r>
      <w:r w:rsidR="006A060D" w:rsidRPr="00071CDB">
        <w:rPr>
          <w:rFonts w:ascii="Tahoma" w:hAnsi="Tahoma" w:cs="Tahoma"/>
          <w:szCs w:val="22"/>
          <w:lang w:val="el-GR"/>
        </w:rPr>
        <w:t>ς</w:t>
      </w:r>
      <w:r w:rsidRPr="00071CDB">
        <w:rPr>
          <w:rFonts w:ascii="Tahoma" w:hAnsi="Tahoma" w:cs="Tahoma"/>
          <w:szCs w:val="22"/>
          <w:lang w:val="el-GR"/>
        </w:rPr>
        <w:t xml:space="preserve"> σύμβασης αφορά την αποξήλωση της παλιάς και ανενεργής δομημένης καλωδίωσης και την κατασκευή καινούργιας (οπτικές ίνες και χαλκός), προκειμένου να υποστηρίξει την ανάγκη ύπαρξης δύο δικτύων (ανοικτού και διαβαθμισμένου) σε όλα τα κτίρια της ΚΥ ΥΠΕΞ. Η βασική υποδομή της καλωδίωσης θα στηριχθεί σε οπτικές ίνες, οι οποίες παρέχουν υψηλή ασφάλεια και είναι ικανές να καλύψουν μελλοντικές ανάγκες (πολύ υψηλές ταχύτητες, μεγάλος όγκος δεδομένων).      </w:t>
      </w:r>
    </w:p>
    <w:p w14:paraId="116E816F" w14:textId="77777777" w:rsidR="00111FC8" w:rsidRPr="00071CDB" w:rsidRDefault="00111FC8" w:rsidP="00111FC8">
      <w:pPr>
        <w:rPr>
          <w:rFonts w:ascii="Tahoma" w:hAnsi="Tahoma" w:cs="Tahoma"/>
          <w:szCs w:val="22"/>
          <w:lang w:val="el-GR"/>
        </w:rPr>
      </w:pPr>
      <w:r w:rsidRPr="00071CDB">
        <w:rPr>
          <w:rFonts w:ascii="Tahoma" w:hAnsi="Tahoma" w:cs="Tahoma"/>
          <w:szCs w:val="22"/>
          <w:lang w:val="el-GR"/>
        </w:rPr>
        <w:t>Επίσης στα πλαίσια του έργου θα υλοποιηθεί αποξήλωση και αντικατάσταση των παλαιών κατανεμητών ορόφων και κτιρίων με σύγχρονους δικτυακούς κατανεμητές, καθώς και διαμόρφωση του χώρου που θα φιλοξενηθούν οι κατανεμητές, προκειμένου να υπάρξει ευελιξία και ομογενοποίηση της διαχείρισης της πληροφορίας.</w:t>
      </w:r>
    </w:p>
    <w:p w14:paraId="57684994" w14:textId="137E3491" w:rsidR="00342C70" w:rsidRPr="00071CDB" w:rsidRDefault="00111FC8" w:rsidP="00111FC8">
      <w:pPr>
        <w:rPr>
          <w:rFonts w:ascii="Tahoma" w:hAnsi="Tahoma" w:cs="Tahoma"/>
          <w:szCs w:val="22"/>
          <w:lang w:val="el-GR"/>
        </w:rPr>
      </w:pPr>
      <w:r w:rsidRPr="00071CDB">
        <w:rPr>
          <w:rFonts w:ascii="Tahoma" w:hAnsi="Tahoma" w:cs="Tahoma"/>
          <w:szCs w:val="22"/>
          <w:lang w:val="el-GR"/>
        </w:rPr>
        <w:t>Τέλος θα υπάρξει εγκατάσταση νέων δικτυακών απολήξεων (δικτυακές πρίζες) που θα καλύπτουν 2000 λήψεις εντός των κτηρίων</w:t>
      </w:r>
      <w:r w:rsidR="002F7D3E">
        <w:rPr>
          <w:rFonts w:ascii="Tahoma" w:hAnsi="Tahoma" w:cs="Tahoma"/>
          <w:szCs w:val="22"/>
          <w:lang w:val="el-GR"/>
        </w:rPr>
        <w:t xml:space="preserve"> (όπου καθ’ ύποδειξη του Φορέα θα μαεταφραστούν σε ανάλογο πλήθος θέσεων εργασίας)</w:t>
      </w:r>
      <w:r w:rsidRPr="00071CDB">
        <w:rPr>
          <w:rFonts w:ascii="Tahoma" w:hAnsi="Tahoma" w:cs="Tahoma"/>
          <w:szCs w:val="22"/>
          <w:lang w:val="el-GR"/>
        </w:rPr>
        <w:t>, στην πλειοψηφία τους με διεπαφές χαλκού προκειμένου να υποστηρίζονται και legacy υπηρεσίες, τεχνολογίες και εξοπλισμός.</w:t>
      </w:r>
    </w:p>
    <w:p w14:paraId="1F98574F" w14:textId="07338E7A" w:rsidR="00FD0D64" w:rsidRPr="00071CDB" w:rsidRDefault="00FD0D64" w:rsidP="00111FC8">
      <w:pPr>
        <w:rPr>
          <w:rFonts w:ascii="Tahoma" w:hAnsi="Tahoma" w:cs="Tahoma"/>
          <w:szCs w:val="22"/>
          <w:lang w:val="el-GR"/>
        </w:rPr>
      </w:pPr>
      <w:r w:rsidRPr="00071CDB">
        <w:rPr>
          <w:rFonts w:ascii="Tahoma" w:hAnsi="Tahoma" w:cs="Tahoma"/>
          <w:szCs w:val="22"/>
          <w:lang w:val="el-GR"/>
        </w:rPr>
        <w:t>Επισημαίνεται ότι σε κάθε επιμέρους εργασία του παρόντος έργου που σχετίζεται με δομημένη καλωδίωση και δικτυακό εξοπλισμό υπάρχει θεμελιώδης και απαράβατη απαίτηση το ανοιχτό δίκτυο της Υπηρεσίας να μην έχει καμία φυσική επαφή με το διαβαθμισμένο και να μην διαμοιράζεται κάποιο εξοπλισμό. Ο υποψήφιος ανάδοχος θα πρέπει να λάβει την απαραίτητη μέριμνα έτσι ώστε σε καμία φάση του σχεδιασμού και υλοποίησης των επιμέρους εργασιών δεν καταστρατηγείται η παραπάνω απαίτηση, έστω και προσωρινά.</w:t>
      </w:r>
    </w:p>
    <w:p w14:paraId="56DB8CD4" w14:textId="77777777" w:rsidR="00094B35" w:rsidRPr="00071CDB" w:rsidRDefault="00094B35" w:rsidP="00094B35">
      <w:pPr>
        <w:rPr>
          <w:rFonts w:ascii="Tahoma" w:hAnsi="Tahoma" w:cs="Tahoma"/>
          <w:szCs w:val="22"/>
          <w:lang w:val="el-GR"/>
        </w:rPr>
      </w:pPr>
    </w:p>
    <w:p w14:paraId="3FB68798" w14:textId="77777777" w:rsidR="005609A7" w:rsidRPr="00071CDB" w:rsidRDefault="00111FC8" w:rsidP="00AC1873">
      <w:pPr>
        <w:pStyle w:val="40"/>
      </w:pPr>
      <w:bookmarkStart w:id="220" w:name="_Toc128490256"/>
      <w:r w:rsidRPr="00071CDB">
        <w:t>Προμήθεια και Εγκατάσταση Ενεργού Εξοπλισμού</w:t>
      </w:r>
      <w:r w:rsidR="00094B35" w:rsidRPr="00071CDB">
        <w:t xml:space="preserve"> Δικτύου</w:t>
      </w:r>
      <w:bookmarkEnd w:id="220"/>
    </w:p>
    <w:p w14:paraId="587C9F3E" w14:textId="55818E3D" w:rsidR="005609A7" w:rsidRPr="00071CDB" w:rsidRDefault="00212211" w:rsidP="005609A7">
      <w:pPr>
        <w:rPr>
          <w:rFonts w:ascii="Tahoma" w:hAnsi="Tahoma" w:cs="Tahoma"/>
          <w:szCs w:val="22"/>
          <w:lang w:val="el-GR"/>
        </w:rPr>
      </w:pPr>
      <w:r w:rsidRPr="00071CDB">
        <w:rPr>
          <w:rFonts w:ascii="Tahoma" w:hAnsi="Tahoma" w:cs="Tahoma"/>
          <w:szCs w:val="22"/>
          <w:lang w:val="el-GR"/>
        </w:rPr>
        <w:t>Το τμήμα αυτό του αντικειμένου της σύμβασης αφορά την προμήθεια routers, firewalls και switches (access, distribution, core) τα οποία αποτελούν τον βασικό εξοπλισμό που θα υποστηρίξει τις υπηρεσίες φωνής, βίντεο και δεδομένων. Μέσω του ενεργού δικτυακού εξοπλισμού θα υπάρξει η ομογενοποίηση και κεντρική διαχείριση των δικτυακών υπηρεσιών και η ενοποίηση της διασύνδεσης των</w:t>
      </w:r>
      <w:r w:rsidR="00521154">
        <w:rPr>
          <w:rFonts w:ascii="Tahoma" w:hAnsi="Tahoma" w:cs="Tahoma"/>
          <w:szCs w:val="22"/>
          <w:lang w:val="el-GR"/>
        </w:rPr>
        <w:t xml:space="preserve"> οκτώ (8)</w:t>
      </w:r>
      <w:r w:rsidRPr="00071CDB">
        <w:rPr>
          <w:rFonts w:ascii="Tahoma" w:hAnsi="Tahoma" w:cs="Tahoma"/>
          <w:szCs w:val="22"/>
          <w:lang w:val="el-GR"/>
        </w:rPr>
        <w:t xml:space="preserve"> κτιρίων της Κεντρικής Υπηρεσίας του Υπουργείου Εξωτερικών.</w:t>
      </w:r>
    </w:p>
    <w:p w14:paraId="59ED48CB" w14:textId="77777777" w:rsidR="00034B10" w:rsidRPr="00071CDB" w:rsidRDefault="00034B10" w:rsidP="005609A7">
      <w:pPr>
        <w:rPr>
          <w:rFonts w:ascii="Tahoma" w:hAnsi="Tahoma" w:cs="Tahoma"/>
          <w:szCs w:val="22"/>
          <w:lang w:val="el-GR"/>
        </w:rPr>
      </w:pPr>
    </w:p>
    <w:p w14:paraId="5BE6FC59" w14:textId="77777777" w:rsidR="007721C6" w:rsidRPr="00071CDB" w:rsidRDefault="00A01AA3" w:rsidP="00A01AA3">
      <w:pPr>
        <w:pStyle w:val="40"/>
      </w:pPr>
      <w:bookmarkStart w:id="221" w:name="_Toc128490257"/>
      <w:r w:rsidRPr="00071CDB">
        <w:t>Υλοποίηση Διαβαθμισμένου Συστήματος Τηλεδιασκέψεων</w:t>
      </w:r>
      <w:bookmarkEnd w:id="221"/>
      <w:r w:rsidRPr="00071CDB">
        <w:t xml:space="preserve"> </w:t>
      </w:r>
    </w:p>
    <w:p w14:paraId="476BBD38" w14:textId="12D50BCC" w:rsidR="00AD4389" w:rsidRPr="00071CDB" w:rsidRDefault="00AD4389" w:rsidP="00AD4389">
      <w:pPr>
        <w:pStyle w:val="aff0"/>
        <w:ind w:left="0"/>
        <w:rPr>
          <w:rFonts w:ascii="Tahoma" w:hAnsi="Tahoma" w:cs="Tahoma"/>
          <w:szCs w:val="22"/>
          <w:lang w:val="el-GR"/>
        </w:rPr>
      </w:pPr>
      <w:r w:rsidRPr="00071CDB">
        <w:rPr>
          <w:rFonts w:ascii="Tahoma" w:hAnsi="Tahoma" w:cs="Tahoma"/>
          <w:szCs w:val="22"/>
          <w:lang w:val="el-GR"/>
        </w:rPr>
        <w:t>Το τμήμα αυτό του αντικειμένου της σύμβασης αφορά την προμήθεια, διαμόρφωση και εγκατάσταση Εξοπλισμού και Λογισμικού Δαβαθμισμένου Συστήματος Τηλεδιασκέψεων. Το σύστημα θα παρέχει τη δυνατότητα Οπτικοακουστικής Τηλεδιάσκεψης με ασφαλή και αξιόπιστο τρόπο, μεταξύ χρηστών στην Κεντρική Υπηρεσία του Υπουργείου Εξωτερικών, τις 14</w:t>
      </w:r>
      <w:r w:rsidR="00FD0D64" w:rsidRPr="00071CDB">
        <w:rPr>
          <w:rFonts w:ascii="Tahoma" w:hAnsi="Tahoma" w:cs="Tahoma"/>
          <w:szCs w:val="22"/>
          <w:lang w:val="el-GR"/>
        </w:rPr>
        <w:t>3</w:t>
      </w:r>
      <w:r w:rsidRPr="00071CDB">
        <w:rPr>
          <w:rFonts w:ascii="Tahoma" w:hAnsi="Tahoma" w:cs="Tahoma"/>
          <w:szCs w:val="22"/>
          <w:lang w:val="el-GR"/>
        </w:rPr>
        <w:t xml:space="preserve"> Αρχές Εξωτερικής Υπηρεσίας σε όλο τον κόσμο και τις Δημόσιες Υπηρεσίες που είναι ενταγμένες στο Διεθνές Δίκτυο NET-VIS. Κατά τη διάρκεια της τηλεδιάσκεψης θα υπάρχει η δυνατότητα ταυτόχρονου διαμοιρασμού δεδομένων. Αναλυτικότερα, οι απαιτούμενες λειτουργίες είναι οι εξής:</w:t>
      </w:r>
    </w:p>
    <w:p w14:paraId="0B46F3D9" w14:textId="77777777" w:rsidR="00AD4389" w:rsidRPr="00071CDB" w:rsidRDefault="00AD4389" w:rsidP="00AD4389">
      <w:pPr>
        <w:pStyle w:val="aff0"/>
        <w:rPr>
          <w:rFonts w:ascii="Tahoma" w:hAnsi="Tahoma" w:cs="Tahoma"/>
          <w:szCs w:val="22"/>
          <w:lang w:val="el-GR"/>
        </w:rPr>
      </w:pPr>
    </w:p>
    <w:p w14:paraId="3C0591E4" w14:textId="12324EC7" w:rsidR="00AD4389" w:rsidRPr="00071CDB" w:rsidRDefault="00AD4389" w:rsidP="004719AE">
      <w:pPr>
        <w:pStyle w:val="aff0"/>
        <w:numPr>
          <w:ilvl w:val="0"/>
          <w:numId w:val="48"/>
        </w:numPr>
        <w:suppressAutoHyphens w:val="0"/>
        <w:spacing w:after="200" w:line="276" w:lineRule="auto"/>
        <w:rPr>
          <w:rFonts w:ascii="Tahoma" w:hAnsi="Tahoma" w:cs="Tahoma"/>
          <w:szCs w:val="22"/>
          <w:lang w:val="el-GR"/>
        </w:rPr>
      </w:pPr>
      <w:r w:rsidRPr="00071CDB">
        <w:rPr>
          <w:rFonts w:ascii="Tahoma" w:hAnsi="Tahoma" w:cs="Tahoma"/>
          <w:szCs w:val="22"/>
          <w:lang w:val="el-GR"/>
        </w:rPr>
        <w:lastRenderedPageBreak/>
        <w:t>Δυνατότητα Οπτικοακουστικής Τηλεδιάσκεψης με ασφαλή και αξιόπιστο τρόπο, μεταξύ χρηστών στην Κεντρική Υπηρεσία του Υπουργείου Εξωτερικών, τις 14</w:t>
      </w:r>
      <w:r w:rsidR="00CC61CB" w:rsidRPr="00071CDB">
        <w:rPr>
          <w:rFonts w:ascii="Tahoma" w:hAnsi="Tahoma" w:cs="Tahoma"/>
          <w:szCs w:val="22"/>
          <w:lang w:val="el-GR"/>
        </w:rPr>
        <w:t>3</w:t>
      </w:r>
      <w:r w:rsidRPr="00071CDB">
        <w:rPr>
          <w:rFonts w:ascii="Tahoma" w:hAnsi="Tahoma" w:cs="Tahoma"/>
          <w:szCs w:val="22"/>
          <w:lang w:val="el-GR"/>
        </w:rPr>
        <w:t xml:space="preserve"> Αρχές Εξωτερικής Υπηρεσίας σε όλο τον κόσμο και τις Δημόσιες Υπηρεσίες που είναι ενταγμένες στο Διεθνές Δίκτυο NET-VIS. Κατά τη διάρκεια της τηλεδιάσκεψης θα υπάρχει η δυνατότητα ταυτόχρονου διαμοιρασμού δεδομένων. </w:t>
      </w:r>
    </w:p>
    <w:p w14:paraId="3CBAAB4C" w14:textId="77777777" w:rsidR="00AD4389" w:rsidRPr="00071CDB" w:rsidRDefault="00AD4389" w:rsidP="004719AE">
      <w:pPr>
        <w:pStyle w:val="aff0"/>
        <w:numPr>
          <w:ilvl w:val="0"/>
          <w:numId w:val="48"/>
        </w:numPr>
        <w:suppressAutoHyphens w:val="0"/>
        <w:spacing w:after="200" w:line="276" w:lineRule="auto"/>
        <w:rPr>
          <w:rFonts w:ascii="Tahoma" w:hAnsi="Tahoma" w:cs="Tahoma"/>
          <w:szCs w:val="22"/>
          <w:lang w:val="el-GR"/>
        </w:rPr>
      </w:pPr>
      <w:r w:rsidRPr="00071CDB">
        <w:rPr>
          <w:rFonts w:ascii="Tahoma" w:hAnsi="Tahoma" w:cs="Tahoma"/>
          <w:szCs w:val="22"/>
          <w:lang w:val="el-GR"/>
        </w:rPr>
        <w:t>Δυνατότητα με πολλαπλούς συμμετέχοντες, η οποία να υποστηρίζει τη συμμετοχή ταυτόχρονα μεγάλου αριθμού χρηστών σε υψηλή ανάλυση, σε πολλές παράλληλες συνδιασκέψεις</w:t>
      </w:r>
    </w:p>
    <w:p w14:paraId="21C9226E" w14:textId="77777777" w:rsidR="00AD4389" w:rsidRPr="00071CDB" w:rsidRDefault="00AD4389" w:rsidP="004719AE">
      <w:pPr>
        <w:pStyle w:val="aff0"/>
        <w:numPr>
          <w:ilvl w:val="0"/>
          <w:numId w:val="48"/>
        </w:numPr>
        <w:suppressAutoHyphens w:val="0"/>
        <w:spacing w:after="200" w:line="276" w:lineRule="auto"/>
        <w:rPr>
          <w:rFonts w:ascii="Tahoma" w:hAnsi="Tahoma" w:cs="Tahoma"/>
          <w:szCs w:val="22"/>
          <w:lang w:val="el-GR"/>
        </w:rPr>
      </w:pPr>
      <w:r w:rsidRPr="00071CDB">
        <w:rPr>
          <w:rFonts w:ascii="Tahoma" w:hAnsi="Tahoma" w:cs="Tahoma"/>
          <w:szCs w:val="22"/>
          <w:lang w:val="el-GR"/>
        </w:rPr>
        <w:t xml:space="preserve">Η προσφερόμενη υπηρεσία θα εξασφαλίζει προηγμένη τεχνολογικά τηλεπικοινωνία υψηλής ποιότητας και αξιοπιστίας η οποία θα επιτρέπει την αμφίδρομη και αλληλεπιδραστική επικοινωνία σε πραγματικό χρόνο γεωγραφικά απομακρυσμένων συνομιλητών, μέσω εικόνας, ήχου και δεδομένων. </w:t>
      </w:r>
    </w:p>
    <w:p w14:paraId="3C3AAAB5" w14:textId="77777777" w:rsidR="00AD4389" w:rsidRPr="00071CDB" w:rsidRDefault="00AD4389" w:rsidP="004719AE">
      <w:pPr>
        <w:pStyle w:val="aff0"/>
        <w:numPr>
          <w:ilvl w:val="0"/>
          <w:numId w:val="48"/>
        </w:numPr>
        <w:suppressAutoHyphens w:val="0"/>
        <w:spacing w:after="200" w:line="276" w:lineRule="auto"/>
        <w:rPr>
          <w:rFonts w:ascii="Tahoma" w:hAnsi="Tahoma" w:cs="Tahoma"/>
          <w:szCs w:val="22"/>
          <w:lang w:val="el-GR"/>
        </w:rPr>
      </w:pPr>
      <w:r w:rsidRPr="00071CDB">
        <w:rPr>
          <w:rFonts w:ascii="Tahoma" w:hAnsi="Tahoma" w:cs="Tahoma"/>
          <w:szCs w:val="22"/>
          <w:lang w:val="el-GR"/>
        </w:rPr>
        <w:t>Δυνατότητα εγγραφής και αποθήκευσης των τηλεδιασκέψεων για μελλοντική αναπαραγωγή.</w:t>
      </w:r>
    </w:p>
    <w:p w14:paraId="31B3A5F1" w14:textId="77777777" w:rsidR="00AD4389" w:rsidRPr="00071CDB" w:rsidRDefault="00AD4389" w:rsidP="004719AE">
      <w:pPr>
        <w:pStyle w:val="aff0"/>
        <w:numPr>
          <w:ilvl w:val="0"/>
          <w:numId w:val="48"/>
        </w:numPr>
        <w:suppressAutoHyphens w:val="0"/>
        <w:spacing w:after="200" w:line="276" w:lineRule="auto"/>
        <w:rPr>
          <w:rFonts w:ascii="Tahoma" w:hAnsi="Tahoma" w:cs="Tahoma"/>
          <w:szCs w:val="22"/>
          <w:lang w:val="el-GR"/>
        </w:rPr>
      </w:pPr>
      <w:r w:rsidRPr="00071CDB">
        <w:rPr>
          <w:rFonts w:ascii="Tahoma" w:hAnsi="Tahoma" w:cs="Tahoma"/>
          <w:szCs w:val="22"/>
          <w:lang w:val="el-GR"/>
        </w:rPr>
        <w:t>Δυνατότητα παραγωγής αντίγραφου ασφάλειας δεδομένων (back up) με αυτόματο και χειροκίνητο τρόπο</w:t>
      </w:r>
    </w:p>
    <w:p w14:paraId="53F1CD44" w14:textId="77777777" w:rsidR="00AD4389" w:rsidRPr="00071CDB" w:rsidRDefault="00AD4389" w:rsidP="004719AE">
      <w:pPr>
        <w:pStyle w:val="aff0"/>
        <w:numPr>
          <w:ilvl w:val="0"/>
          <w:numId w:val="48"/>
        </w:numPr>
        <w:suppressAutoHyphens w:val="0"/>
        <w:spacing w:after="200" w:line="276" w:lineRule="auto"/>
        <w:rPr>
          <w:rFonts w:ascii="Tahoma" w:hAnsi="Tahoma" w:cs="Tahoma"/>
          <w:szCs w:val="22"/>
          <w:lang w:val="el-GR"/>
        </w:rPr>
      </w:pPr>
      <w:r w:rsidRPr="00071CDB">
        <w:rPr>
          <w:rFonts w:ascii="Tahoma" w:hAnsi="Tahoma" w:cs="Tahoma"/>
          <w:szCs w:val="22"/>
          <w:lang w:val="el-GR"/>
        </w:rPr>
        <w:t>Σύστημα συντονισμού τηλεδιασκέψεων</w:t>
      </w:r>
    </w:p>
    <w:p w14:paraId="7E5C84D0" w14:textId="77777777" w:rsidR="00AD4389" w:rsidRPr="00071CDB" w:rsidRDefault="00AD4389" w:rsidP="004719AE">
      <w:pPr>
        <w:pStyle w:val="aff0"/>
        <w:numPr>
          <w:ilvl w:val="0"/>
          <w:numId w:val="48"/>
        </w:numPr>
        <w:suppressAutoHyphens w:val="0"/>
        <w:spacing w:after="200" w:line="276" w:lineRule="auto"/>
        <w:rPr>
          <w:rFonts w:ascii="Tahoma" w:hAnsi="Tahoma" w:cs="Tahoma"/>
          <w:szCs w:val="22"/>
          <w:lang w:val="el-GR"/>
        </w:rPr>
      </w:pPr>
      <w:r w:rsidRPr="00071CDB">
        <w:rPr>
          <w:rFonts w:ascii="Tahoma" w:hAnsi="Tahoma" w:cs="Tahoma"/>
          <w:szCs w:val="22"/>
          <w:lang w:val="el-GR"/>
        </w:rPr>
        <w:t>Δυνατότητα προγραμματισμού συναντήσεων – τηλεδιασκέψεων</w:t>
      </w:r>
    </w:p>
    <w:p w14:paraId="3E601AF8" w14:textId="77777777" w:rsidR="00AD4389" w:rsidRPr="00071CDB" w:rsidRDefault="00AD4389" w:rsidP="004719AE">
      <w:pPr>
        <w:pStyle w:val="aff0"/>
        <w:numPr>
          <w:ilvl w:val="0"/>
          <w:numId w:val="48"/>
        </w:numPr>
        <w:suppressAutoHyphens w:val="0"/>
        <w:spacing w:after="200" w:line="276" w:lineRule="auto"/>
        <w:rPr>
          <w:rFonts w:ascii="Tahoma" w:hAnsi="Tahoma" w:cs="Tahoma"/>
          <w:szCs w:val="22"/>
          <w:lang w:val="el-GR"/>
        </w:rPr>
      </w:pPr>
      <w:r w:rsidRPr="00071CDB">
        <w:rPr>
          <w:rFonts w:ascii="Tahoma" w:hAnsi="Tahoma" w:cs="Tahoma"/>
          <w:szCs w:val="22"/>
          <w:lang w:val="el-GR"/>
        </w:rPr>
        <w:t>Υψηλή  διαθεσιμότητα συστήματος (εφεδρικό σύστημα)</w:t>
      </w:r>
    </w:p>
    <w:p w14:paraId="07F77C3B" w14:textId="77777777" w:rsidR="00AD4389" w:rsidRPr="00071CDB" w:rsidRDefault="00AD4389" w:rsidP="00AD4389">
      <w:pPr>
        <w:pStyle w:val="aff0"/>
        <w:rPr>
          <w:rFonts w:ascii="Tahoma" w:hAnsi="Tahoma" w:cs="Tahoma"/>
          <w:szCs w:val="22"/>
          <w:lang w:val="el-GR"/>
        </w:rPr>
      </w:pPr>
    </w:p>
    <w:p w14:paraId="3C6598A2" w14:textId="77777777" w:rsidR="00AD4389" w:rsidRPr="00071CDB" w:rsidRDefault="00AD4389" w:rsidP="00AD4389">
      <w:pPr>
        <w:rPr>
          <w:rFonts w:ascii="Tahoma" w:hAnsi="Tahoma" w:cs="Tahoma"/>
          <w:szCs w:val="22"/>
          <w:lang w:val="el-GR"/>
        </w:rPr>
      </w:pPr>
      <w:r w:rsidRPr="00071CDB">
        <w:rPr>
          <w:rFonts w:ascii="Tahoma" w:hAnsi="Tahoma" w:cs="Tahoma"/>
          <w:szCs w:val="22"/>
          <w:lang w:val="el-GR"/>
        </w:rPr>
        <w:t>To διαβαθμισμένο σύστημα τηλεδιασκέψεων θα περιλαμβάνει (οθόνη, κάμερα, μικρόφωνο κλπ.) για όλα τα Σημεία επαφής του ΥΠΕΞ και θα υποστηρίζει τις ακόλουθες λειτουργίες:</w:t>
      </w:r>
    </w:p>
    <w:p w14:paraId="209D5758" w14:textId="77777777" w:rsidR="00AD4389" w:rsidRPr="00071CDB" w:rsidRDefault="00AD4389" w:rsidP="00AD4389">
      <w:pPr>
        <w:pStyle w:val="aff0"/>
        <w:rPr>
          <w:rFonts w:ascii="Tahoma" w:hAnsi="Tahoma" w:cs="Tahoma"/>
          <w:szCs w:val="22"/>
          <w:lang w:val="el-GR"/>
        </w:rPr>
      </w:pPr>
    </w:p>
    <w:p w14:paraId="4F2C924D" w14:textId="77777777" w:rsidR="00AD4389" w:rsidRPr="00071CDB" w:rsidRDefault="00AD4389" w:rsidP="004719AE">
      <w:pPr>
        <w:pStyle w:val="aff0"/>
        <w:numPr>
          <w:ilvl w:val="0"/>
          <w:numId w:val="48"/>
        </w:numPr>
        <w:suppressAutoHyphens w:val="0"/>
        <w:spacing w:after="200" w:line="276" w:lineRule="auto"/>
        <w:rPr>
          <w:rFonts w:ascii="Tahoma" w:hAnsi="Tahoma" w:cs="Tahoma"/>
          <w:szCs w:val="22"/>
          <w:lang w:val="el-GR"/>
        </w:rPr>
      </w:pPr>
      <w:r w:rsidRPr="00071CDB">
        <w:rPr>
          <w:rFonts w:ascii="Tahoma" w:hAnsi="Tahoma" w:cs="Tahoma"/>
          <w:szCs w:val="22"/>
          <w:lang w:val="el-GR"/>
        </w:rPr>
        <w:t xml:space="preserve">Audio και video conferencing, δηλ. οπτικοακουστική επικοινωνία μεταξύ των συμμετεχόντων (π.χ. συνομιλία, υποβολή ερωτήσεων). </w:t>
      </w:r>
    </w:p>
    <w:p w14:paraId="7BF56AD0" w14:textId="77777777" w:rsidR="00AD4389" w:rsidRPr="00071CDB" w:rsidRDefault="00AD4389" w:rsidP="002237E2">
      <w:pPr>
        <w:suppressAutoHyphens w:val="0"/>
        <w:spacing w:after="200" w:line="276" w:lineRule="auto"/>
        <w:rPr>
          <w:rFonts w:ascii="Tahoma" w:hAnsi="Tahoma" w:cs="Tahoma"/>
          <w:szCs w:val="22"/>
          <w:lang w:val="el-GR"/>
        </w:rPr>
      </w:pPr>
      <w:r w:rsidRPr="00071CDB">
        <w:rPr>
          <w:rFonts w:ascii="Tahoma" w:hAnsi="Tahoma" w:cs="Tahoma"/>
          <w:szCs w:val="22"/>
          <w:lang w:val="el-GR"/>
        </w:rPr>
        <w:t xml:space="preserve">Πιο συγκεκριμένα για την υλοποίηση του συστήματος θα </w:t>
      </w:r>
      <w:r w:rsidR="006E06CA" w:rsidRPr="00071CDB">
        <w:rPr>
          <w:rFonts w:ascii="Tahoma" w:hAnsi="Tahoma" w:cs="Tahoma"/>
          <w:szCs w:val="22"/>
          <w:lang w:val="el-GR"/>
        </w:rPr>
        <w:t>υλοπ</w:t>
      </w:r>
      <w:r w:rsidR="002237E2" w:rsidRPr="00071CDB">
        <w:rPr>
          <w:rFonts w:ascii="Tahoma" w:hAnsi="Tahoma" w:cs="Tahoma"/>
          <w:szCs w:val="22"/>
          <w:lang w:val="el-GR"/>
        </w:rPr>
        <w:t xml:space="preserve">οιηθεί </w:t>
      </w:r>
      <w:r w:rsidRPr="00071CDB">
        <w:rPr>
          <w:rFonts w:ascii="Tahoma" w:hAnsi="Tahoma" w:cs="Tahoma"/>
          <w:szCs w:val="22"/>
          <w:lang w:val="el-GR"/>
        </w:rPr>
        <w:t>η προμήθεια και εγκατάσταση των παρακάτω:</w:t>
      </w:r>
    </w:p>
    <w:p w14:paraId="110F9B69" w14:textId="77777777" w:rsidR="00AD4389" w:rsidRPr="00071CDB" w:rsidRDefault="00AD4389" w:rsidP="004719AE">
      <w:pPr>
        <w:pStyle w:val="aff0"/>
        <w:numPr>
          <w:ilvl w:val="0"/>
          <w:numId w:val="48"/>
        </w:numPr>
        <w:suppressAutoHyphens w:val="0"/>
        <w:spacing w:after="200" w:line="276" w:lineRule="auto"/>
        <w:rPr>
          <w:rFonts w:ascii="Tahoma" w:hAnsi="Tahoma" w:cs="Tahoma"/>
          <w:szCs w:val="22"/>
          <w:lang w:val="el-GR"/>
        </w:rPr>
      </w:pPr>
      <w:r w:rsidRPr="00071CDB">
        <w:rPr>
          <w:rFonts w:ascii="Tahoma" w:hAnsi="Tahoma" w:cs="Tahoma"/>
          <w:szCs w:val="22"/>
          <w:lang w:val="el-GR"/>
        </w:rPr>
        <w:t xml:space="preserve">Eφαρμογή διαχείρισης video κλήσεων </w:t>
      </w:r>
    </w:p>
    <w:p w14:paraId="1EC9C9B6" w14:textId="77777777" w:rsidR="00AD4389" w:rsidRPr="00071CDB" w:rsidRDefault="00AD4389" w:rsidP="004719AE">
      <w:pPr>
        <w:pStyle w:val="aff0"/>
        <w:numPr>
          <w:ilvl w:val="0"/>
          <w:numId w:val="48"/>
        </w:numPr>
        <w:suppressAutoHyphens w:val="0"/>
        <w:spacing w:after="200" w:line="276" w:lineRule="auto"/>
        <w:rPr>
          <w:rFonts w:ascii="Tahoma" w:hAnsi="Tahoma" w:cs="Tahoma"/>
          <w:szCs w:val="22"/>
          <w:lang w:val="el-GR"/>
        </w:rPr>
      </w:pPr>
      <w:r w:rsidRPr="00071CDB">
        <w:rPr>
          <w:rFonts w:ascii="Tahoma" w:hAnsi="Tahoma" w:cs="Tahoma"/>
          <w:szCs w:val="22"/>
          <w:lang w:val="el-GR"/>
        </w:rPr>
        <w:t>Εφαρμογή video διασύνδεσης με standards-based SIP και H323 εξωτερικά συστήματα</w:t>
      </w:r>
    </w:p>
    <w:p w14:paraId="3E4C184B" w14:textId="77777777" w:rsidR="00AD4389" w:rsidRPr="00071CDB" w:rsidRDefault="00AD4389" w:rsidP="004719AE">
      <w:pPr>
        <w:pStyle w:val="aff0"/>
        <w:numPr>
          <w:ilvl w:val="0"/>
          <w:numId w:val="48"/>
        </w:numPr>
        <w:suppressAutoHyphens w:val="0"/>
        <w:spacing w:after="200" w:line="276" w:lineRule="auto"/>
        <w:rPr>
          <w:rFonts w:ascii="Tahoma" w:hAnsi="Tahoma" w:cs="Tahoma"/>
          <w:szCs w:val="22"/>
          <w:lang w:val="el-GR"/>
        </w:rPr>
      </w:pPr>
      <w:r w:rsidRPr="00071CDB">
        <w:rPr>
          <w:rFonts w:ascii="Tahoma" w:hAnsi="Tahoma" w:cs="Tahoma"/>
          <w:szCs w:val="22"/>
          <w:lang w:val="el-GR"/>
        </w:rPr>
        <w:t>Εφαρμογή video συνδιάσκεψεων για πολλαπλούς συμμετέχοντες</w:t>
      </w:r>
    </w:p>
    <w:p w14:paraId="084CD289" w14:textId="77777777" w:rsidR="00AD4389" w:rsidRPr="00071CDB" w:rsidRDefault="00AD4389" w:rsidP="004719AE">
      <w:pPr>
        <w:pStyle w:val="aff0"/>
        <w:numPr>
          <w:ilvl w:val="0"/>
          <w:numId w:val="48"/>
        </w:numPr>
        <w:suppressAutoHyphens w:val="0"/>
        <w:spacing w:after="200" w:line="276" w:lineRule="auto"/>
        <w:rPr>
          <w:rFonts w:ascii="Tahoma" w:hAnsi="Tahoma" w:cs="Tahoma"/>
          <w:szCs w:val="22"/>
          <w:lang w:val="el-GR"/>
        </w:rPr>
      </w:pPr>
      <w:r w:rsidRPr="00071CDB">
        <w:rPr>
          <w:rFonts w:ascii="Tahoma" w:hAnsi="Tahoma" w:cs="Tahoma"/>
          <w:szCs w:val="22"/>
          <w:lang w:val="el-GR"/>
        </w:rPr>
        <w:t>Εφαρμογή προγραμματισμού / scheduling video συνδιασκέψεων</w:t>
      </w:r>
    </w:p>
    <w:p w14:paraId="06358AB8" w14:textId="77777777" w:rsidR="00AD4389" w:rsidRPr="00071CDB" w:rsidRDefault="00AD4389" w:rsidP="004719AE">
      <w:pPr>
        <w:pStyle w:val="aff0"/>
        <w:numPr>
          <w:ilvl w:val="0"/>
          <w:numId w:val="48"/>
        </w:numPr>
        <w:suppressAutoHyphens w:val="0"/>
        <w:spacing w:after="200" w:line="276" w:lineRule="auto"/>
        <w:rPr>
          <w:rFonts w:ascii="Tahoma" w:hAnsi="Tahoma" w:cs="Tahoma"/>
          <w:szCs w:val="22"/>
          <w:lang w:val="el-GR"/>
        </w:rPr>
      </w:pPr>
      <w:r w:rsidRPr="00071CDB">
        <w:rPr>
          <w:rFonts w:ascii="Tahoma" w:hAnsi="Tahoma" w:cs="Tahoma"/>
          <w:szCs w:val="22"/>
          <w:lang w:val="el-GR"/>
        </w:rPr>
        <w:t>Εξυπηρετητές (hardware servers) και λογισμικό τους</w:t>
      </w:r>
    </w:p>
    <w:p w14:paraId="4F176A1E" w14:textId="77777777" w:rsidR="00AD4389" w:rsidRPr="00071CDB" w:rsidRDefault="00AD4389" w:rsidP="004719AE">
      <w:pPr>
        <w:pStyle w:val="aff0"/>
        <w:numPr>
          <w:ilvl w:val="0"/>
          <w:numId w:val="48"/>
        </w:numPr>
        <w:suppressAutoHyphens w:val="0"/>
        <w:spacing w:after="200" w:line="276" w:lineRule="auto"/>
        <w:rPr>
          <w:rFonts w:ascii="Tahoma" w:hAnsi="Tahoma" w:cs="Tahoma"/>
          <w:szCs w:val="22"/>
          <w:lang w:val="el-GR"/>
        </w:rPr>
      </w:pPr>
      <w:r w:rsidRPr="00071CDB">
        <w:rPr>
          <w:rFonts w:ascii="Tahoma" w:hAnsi="Tahoma" w:cs="Tahoma"/>
          <w:szCs w:val="22"/>
          <w:lang w:val="el-GR"/>
        </w:rPr>
        <w:t>Τερματικά τηλεδιάσκεψης για δωμάτια μήκους έως 3 μέτρων</w:t>
      </w:r>
    </w:p>
    <w:p w14:paraId="504EE05B" w14:textId="77777777" w:rsidR="00AD4389" w:rsidRPr="00071CDB" w:rsidRDefault="00AD4389" w:rsidP="004719AE">
      <w:pPr>
        <w:pStyle w:val="aff0"/>
        <w:numPr>
          <w:ilvl w:val="0"/>
          <w:numId w:val="48"/>
        </w:numPr>
        <w:suppressAutoHyphens w:val="0"/>
        <w:spacing w:after="200" w:line="276" w:lineRule="auto"/>
        <w:rPr>
          <w:rFonts w:ascii="Tahoma" w:hAnsi="Tahoma" w:cs="Tahoma"/>
          <w:szCs w:val="22"/>
          <w:lang w:val="el-GR"/>
        </w:rPr>
      </w:pPr>
      <w:r w:rsidRPr="00071CDB">
        <w:rPr>
          <w:rFonts w:ascii="Tahoma" w:hAnsi="Tahoma" w:cs="Tahoma"/>
          <w:szCs w:val="22"/>
          <w:lang w:val="el-GR"/>
        </w:rPr>
        <w:t xml:space="preserve">Οθόνες για την διασύνδεση με τα τερματικά τηλεδιάσκεψης </w:t>
      </w:r>
    </w:p>
    <w:p w14:paraId="7D01ECA1" w14:textId="77777777" w:rsidR="00AD4389" w:rsidRPr="00071CDB" w:rsidRDefault="00AD4389" w:rsidP="004719AE">
      <w:pPr>
        <w:pStyle w:val="aff0"/>
        <w:numPr>
          <w:ilvl w:val="0"/>
          <w:numId w:val="48"/>
        </w:numPr>
        <w:suppressAutoHyphens w:val="0"/>
        <w:spacing w:after="200" w:line="276" w:lineRule="auto"/>
        <w:rPr>
          <w:rFonts w:ascii="Tahoma" w:hAnsi="Tahoma" w:cs="Tahoma"/>
          <w:szCs w:val="22"/>
          <w:lang w:val="el-GR"/>
        </w:rPr>
      </w:pPr>
      <w:r w:rsidRPr="00071CDB">
        <w:rPr>
          <w:rFonts w:ascii="Tahoma" w:hAnsi="Tahoma" w:cs="Tahoma"/>
          <w:szCs w:val="22"/>
          <w:lang w:val="el-GR"/>
        </w:rPr>
        <w:t>Τερματικά τηλεδιάσκεψης για δωμάτια μήκους έως 10 μέτρων</w:t>
      </w:r>
    </w:p>
    <w:p w14:paraId="1FBDA880" w14:textId="6608EBFB" w:rsidR="007721C6" w:rsidRPr="004D60BC" w:rsidRDefault="00AD4389" w:rsidP="005D03CB">
      <w:pPr>
        <w:pStyle w:val="aff0"/>
        <w:numPr>
          <w:ilvl w:val="0"/>
          <w:numId w:val="48"/>
        </w:numPr>
        <w:suppressAutoHyphens w:val="0"/>
        <w:spacing w:after="200" w:line="276" w:lineRule="auto"/>
        <w:rPr>
          <w:rFonts w:ascii="Tahoma" w:hAnsi="Tahoma" w:cs="Tahoma"/>
          <w:szCs w:val="22"/>
          <w:lang w:val="el-GR"/>
        </w:rPr>
      </w:pPr>
      <w:r w:rsidRPr="00071CDB">
        <w:rPr>
          <w:rFonts w:ascii="Tahoma" w:hAnsi="Tahoma" w:cs="Tahoma"/>
          <w:szCs w:val="22"/>
          <w:lang w:val="el-GR"/>
        </w:rPr>
        <w:t>Softphones</w:t>
      </w:r>
    </w:p>
    <w:p w14:paraId="49F606AC" w14:textId="2F04EE94" w:rsidR="007721C6" w:rsidRPr="00071CDB" w:rsidRDefault="00810292" w:rsidP="004719AE">
      <w:pPr>
        <w:pStyle w:val="40"/>
        <w:numPr>
          <w:ilvl w:val="2"/>
          <w:numId w:val="10"/>
        </w:numPr>
        <w:ind w:left="567"/>
      </w:pPr>
      <w:bookmarkStart w:id="222" w:name="_Toc128490258"/>
      <w:r w:rsidRPr="00071CDB">
        <w:t>Διαστασιολόγηση για την προμήθεια και υπηρεσίες εγκατάστασης,  διαμόρφωσης και ενσωμάτωσης απαραίτητου εξοπλισμού και λογισμικού</w:t>
      </w:r>
      <w:bookmarkEnd w:id="222"/>
      <w:r w:rsidR="007721C6" w:rsidRPr="00071CDB">
        <w:t xml:space="preserve"> </w:t>
      </w:r>
    </w:p>
    <w:p w14:paraId="7E6ADBF5" w14:textId="77777777" w:rsidR="005609A7" w:rsidRPr="00071CDB" w:rsidRDefault="005609A7" w:rsidP="005609A7">
      <w:pPr>
        <w:rPr>
          <w:rFonts w:ascii="Tahoma" w:hAnsi="Tahoma" w:cs="Tahoma"/>
          <w:szCs w:val="22"/>
          <w:lang w:val="el-GR"/>
        </w:rPr>
      </w:pPr>
    </w:p>
    <w:p w14:paraId="64854049" w14:textId="77777777" w:rsidR="004C2FCA" w:rsidRPr="00071CDB" w:rsidRDefault="004C2FCA" w:rsidP="004C2FCA">
      <w:pPr>
        <w:pStyle w:val="40"/>
      </w:pPr>
      <w:bookmarkStart w:id="223" w:name="_Toc128490259"/>
      <w:r w:rsidRPr="00071CDB">
        <w:t>Τοπολογία δικτύου του κτηρίου επί της οδού Ακαδημίας 1</w:t>
      </w:r>
      <w:bookmarkEnd w:id="223"/>
      <w:r w:rsidRPr="00071CDB">
        <w:t xml:space="preserve"> </w:t>
      </w:r>
    </w:p>
    <w:p w14:paraId="67001B24" w14:textId="77777777" w:rsidR="00A520A6" w:rsidRPr="00071CDB" w:rsidRDefault="00A520A6">
      <w:pPr>
        <w:suppressAutoHyphens w:val="0"/>
        <w:spacing w:after="0"/>
        <w:jc w:val="left"/>
        <w:rPr>
          <w:rFonts w:ascii="Tahoma" w:hAnsi="Tahoma" w:cs="Tahoma"/>
          <w:szCs w:val="22"/>
          <w:lang w:val="el-GR"/>
        </w:rPr>
      </w:pPr>
      <w:r w:rsidRPr="00071CDB">
        <w:rPr>
          <w:rFonts w:ascii="Tahoma" w:hAnsi="Tahoma" w:cs="Tahoma"/>
          <w:szCs w:val="22"/>
          <w:lang w:val="el-GR"/>
        </w:rPr>
        <w:br w:type="page"/>
      </w:r>
    </w:p>
    <w:p w14:paraId="40C3429E" w14:textId="77777777" w:rsidR="004C2FCA" w:rsidRPr="00071CDB" w:rsidRDefault="004C2FCA" w:rsidP="005609A7">
      <w:pPr>
        <w:rPr>
          <w:rFonts w:ascii="Tahoma" w:hAnsi="Tahoma" w:cs="Tahoma"/>
          <w:szCs w:val="22"/>
          <w:lang w:val="el-GR"/>
        </w:rPr>
      </w:pPr>
      <w:r w:rsidRPr="00071CDB">
        <w:rPr>
          <w:rFonts w:ascii="Tahoma" w:hAnsi="Tahoma" w:cs="Tahoma"/>
          <w:szCs w:val="22"/>
          <w:lang w:val="el-GR"/>
        </w:rPr>
        <w:lastRenderedPageBreak/>
        <w:t>Τα κτήρια της ΚΥ του ΥΠΕΞ συνδέονται μεταξύ τους με πολύτροπες ίνες ΟΜ1 σε διάταξη ημι-πλέγματος (point to point partial mesh) με διαφορετικές οδεύσεις για το ανοιχτό και το κλειστό δίκτυο, και καταλήγουν κεντρικά στο κτήριο που βρίσκεται επί της οδού Ακαδημίας 1, όπου και αποκτούν πρόσβαση στο διαδίκτυο και στο net-vis μέσω διακριτών core switches και συστοιχιών από τείχη προστασίας.</w:t>
      </w:r>
    </w:p>
    <w:p w14:paraId="1DDF7CD2" w14:textId="77777777" w:rsidR="004C2FCA" w:rsidRPr="00071CDB" w:rsidRDefault="004C2FCA" w:rsidP="004C2FCA">
      <w:pPr>
        <w:rPr>
          <w:rFonts w:ascii="Tahoma" w:hAnsi="Tahoma" w:cs="Tahoma"/>
          <w:szCs w:val="22"/>
          <w:lang w:val="el-GR"/>
        </w:rPr>
      </w:pPr>
      <w:r w:rsidRPr="00071CDB">
        <w:rPr>
          <w:rFonts w:ascii="Tahoma" w:hAnsi="Tahoma" w:cs="Tahoma"/>
          <w:szCs w:val="22"/>
          <w:lang w:val="el-GR"/>
        </w:rPr>
        <w:t>Η τοπολογία του δικτύου στο κτήριο επί της οδού  Ακαδημίας 1 που θα πρέπει να διαμορφωθεί στα πλαίσια του παρόντος έργου είναι η ακόλουθη:</w:t>
      </w:r>
    </w:p>
    <w:p w14:paraId="21C43A77" w14:textId="77777777" w:rsidR="004C2FCA" w:rsidRPr="00071CDB" w:rsidRDefault="004C2FCA" w:rsidP="004C2FCA">
      <w:pPr>
        <w:rPr>
          <w:rFonts w:ascii="Tahoma" w:hAnsi="Tahoma" w:cs="Tahoma"/>
          <w:szCs w:val="22"/>
          <w:lang w:val="el-GR"/>
        </w:rPr>
      </w:pPr>
      <w:r w:rsidRPr="00071CDB">
        <w:rPr>
          <w:rFonts w:ascii="Tahoma" w:hAnsi="Tahoma" w:cs="Tahoma"/>
          <w:noProof/>
          <w:szCs w:val="22"/>
          <w:lang w:val="el-GR" w:eastAsia="el-GR"/>
        </w:rPr>
        <w:drawing>
          <wp:inline distT="0" distB="0" distL="0" distR="0" wp14:anchorId="62641903" wp14:editId="543D1404">
            <wp:extent cx="4705350" cy="3243780"/>
            <wp:effectExtent l="0" t="0" r="0"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31"/>
                    <a:stretch>
                      <a:fillRect/>
                    </a:stretch>
                  </pic:blipFill>
                  <pic:spPr>
                    <a:xfrm>
                      <a:off x="0" y="0"/>
                      <a:ext cx="4703589" cy="3242566"/>
                    </a:xfrm>
                    <a:prstGeom prst="rect">
                      <a:avLst/>
                    </a:prstGeom>
                  </pic:spPr>
                </pic:pic>
              </a:graphicData>
            </a:graphic>
          </wp:inline>
        </w:drawing>
      </w:r>
    </w:p>
    <w:p w14:paraId="0003A739" w14:textId="77777777" w:rsidR="004C2FCA" w:rsidRPr="00071CDB" w:rsidRDefault="00A520A6" w:rsidP="004C2FCA">
      <w:pPr>
        <w:rPr>
          <w:rFonts w:ascii="Tahoma" w:hAnsi="Tahoma" w:cs="Tahoma"/>
          <w:szCs w:val="22"/>
          <w:lang w:val="el-GR"/>
        </w:rPr>
      </w:pPr>
      <w:r w:rsidRPr="00071CDB">
        <w:rPr>
          <w:rFonts w:ascii="Tahoma" w:hAnsi="Tahoma" w:cs="Tahoma"/>
          <w:noProof/>
          <w:szCs w:val="22"/>
          <w:lang w:val="el-GR" w:eastAsia="el-GR"/>
        </w:rPr>
        <w:drawing>
          <wp:inline distT="0" distB="0" distL="0" distR="0" wp14:anchorId="3B44C07D" wp14:editId="797DC7C3">
            <wp:extent cx="4714875" cy="3286674"/>
            <wp:effectExtent l="0" t="0" r="0" b="9525"/>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32"/>
                    <a:stretch>
                      <a:fillRect/>
                    </a:stretch>
                  </pic:blipFill>
                  <pic:spPr>
                    <a:xfrm>
                      <a:off x="0" y="0"/>
                      <a:ext cx="4721223" cy="3291099"/>
                    </a:xfrm>
                    <a:prstGeom prst="rect">
                      <a:avLst/>
                    </a:prstGeom>
                  </pic:spPr>
                </pic:pic>
              </a:graphicData>
            </a:graphic>
          </wp:inline>
        </w:drawing>
      </w:r>
    </w:p>
    <w:p w14:paraId="2732EDD5" w14:textId="69658204" w:rsidR="00A520A6" w:rsidRPr="00071CDB" w:rsidRDefault="00A520A6">
      <w:pPr>
        <w:suppressAutoHyphens w:val="0"/>
        <w:spacing w:after="0"/>
        <w:jc w:val="left"/>
        <w:rPr>
          <w:rFonts w:ascii="Tahoma" w:hAnsi="Tahoma" w:cs="Tahoma"/>
          <w:szCs w:val="22"/>
          <w:lang w:val="el-GR"/>
        </w:rPr>
      </w:pPr>
    </w:p>
    <w:p w14:paraId="4D1408D2" w14:textId="77777777" w:rsidR="00A520A6" w:rsidRPr="00071CDB" w:rsidRDefault="00A520A6" w:rsidP="00A520A6">
      <w:pPr>
        <w:rPr>
          <w:rFonts w:ascii="Tahoma" w:hAnsi="Tahoma" w:cs="Tahoma"/>
          <w:szCs w:val="22"/>
          <w:lang w:val="el-GR"/>
        </w:rPr>
      </w:pPr>
      <w:r w:rsidRPr="00071CDB">
        <w:rPr>
          <w:rFonts w:ascii="Tahoma" w:hAnsi="Tahoma" w:cs="Tahoma"/>
          <w:szCs w:val="22"/>
          <w:lang w:val="el-GR"/>
        </w:rPr>
        <w:lastRenderedPageBreak/>
        <w:t xml:space="preserve">Επισημαίνεται δε ότι σε κανένα σημείο δρομολόγησης δεδομένων δεν θα πρέπει να υπάρχει επικοινωνία μεταξύ του ανοιχτού και του ασφαλούς δικτύου και οι ροές θα πρέπει να χρησιμοποιούν διακριτές οδεύσεις. </w:t>
      </w:r>
    </w:p>
    <w:p w14:paraId="14A34632" w14:textId="6B65CE76" w:rsidR="00A520A6" w:rsidRPr="00071CDB" w:rsidRDefault="000E2CF0" w:rsidP="00A520A6">
      <w:pPr>
        <w:rPr>
          <w:rFonts w:ascii="Tahoma" w:hAnsi="Tahoma" w:cs="Tahoma"/>
          <w:szCs w:val="22"/>
          <w:lang w:val="el-GR"/>
        </w:rPr>
      </w:pPr>
      <w:r w:rsidRPr="000E2CF0">
        <w:rPr>
          <w:rFonts w:ascii="Tahoma" w:hAnsi="Tahoma" w:cs="Tahoma"/>
          <w:szCs w:val="22"/>
          <w:lang w:val="el-GR"/>
        </w:rPr>
        <w:t>Στα πλαίσια του παρόντος έργου, θα εκτελεστούν εργασίες δομημένης καλωδίωσης και θέσεων εργασίας στα  κτήρια της Κεντρικής Υπηρεσίας (ΚΥ) του Υπουργείου Εξωτερικών (ΥΠΕΞ).  Επίσης θα αντικατασταθούν τα access switches και τα distribution switches, στο συνολο των κτηρίων της ΚΥ του ΥΠΕΞ  και παράλληλα για το ανοιχτό δίκτυο και μόνο, θα εγκατασταθούν και σημεία πρόσβασης wi-fi σε όλα τα κτήρια</w:t>
      </w:r>
      <w:r w:rsidR="00A520A6" w:rsidRPr="00071CDB">
        <w:rPr>
          <w:rFonts w:ascii="Tahoma" w:hAnsi="Tahoma" w:cs="Tahoma"/>
          <w:szCs w:val="22"/>
          <w:lang w:val="el-GR"/>
        </w:rPr>
        <w:t xml:space="preserve">. </w:t>
      </w:r>
    </w:p>
    <w:p w14:paraId="56C8A0D6" w14:textId="1A483CFB" w:rsidR="00A520A6" w:rsidRDefault="00A520A6" w:rsidP="00A520A6">
      <w:pPr>
        <w:rPr>
          <w:rFonts w:ascii="Tahoma" w:hAnsi="Tahoma" w:cs="Tahoma"/>
          <w:szCs w:val="22"/>
          <w:lang w:val="el-GR"/>
        </w:rPr>
      </w:pPr>
      <w:r w:rsidRPr="00071CDB">
        <w:rPr>
          <w:rFonts w:ascii="Tahoma" w:hAnsi="Tahoma" w:cs="Tahoma"/>
          <w:szCs w:val="22"/>
          <w:lang w:val="el-GR"/>
        </w:rPr>
        <w:t>Συγκεντρωτικά, οι ανάγκες του συγκεκριμένου έργου σε εξοπλισμό συνοψίζονται στον κάτωθι πίνακα:</w:t>
      </w:r>
    </w:p>
    <w:p w14:paraId="3D14C4BB" w14:textId="77777777" w:rsidR="003C76AA" w:rsidRDefault="003C76AA" w:rsidP="00A520A6">
      <w:pPr>
        <w:rPr>
          <w:rFonts w:ascii="Tahoma" w:hAnsi="Tahoma" w:cs="Tahoma"/>
          <w:szCs w:val="22"/>
          <w:lang w:val="el-GR"/>
        </w:rPr>
      </w:pPr>
    </w:p>
    <w:p w14:paraId="60CC0DC7" w14:textId="77777777" w:rsidR="003C76AA" w:rsidRPr="00071CDB" w:rsidRDefault="003C76AA" w:rsidP="00A520A6">
      <w:pPr>
        <w:rPr>
          <w:rFonts w:ascii="Tahoma" w:hAnsi="Tahoma" w:cs="Tahoma"/>
          <w:szCs w:val="22"/>
          <w:lang w:val="el-GR"/>
        </w:rPr>
      </w:pPr>
    </w:p>
    <w:tbl>
      <w:tblPr>
        <w:tblW w:w="6804" w:type="dxa"/>
        <w:jc w:val="center"/>
        <w:tblLayout w:type="fixed"/>
        <w:tblLook w:val="04A0" w:firstRow="1" w:lastRow="0" w:firstColumn="1" w:lastColumn="0" w:noHBand="0" w:noVBand="1"/>
      </w:tblPr>
      <w:tblGrid>
        <w:gridCol w:w="3544"/>
        <w:gridCol w:w="3260"/>
      </w:tblGrid>
      <w:tr w:rsidR="003C76AA" w:rsidRPr="00071CDB" w14:paraId="4B62F6B6" w14:textId="77777777" w:rsidTr="002F7D3E">
        <w:trPr>
          <w:trHeight w:val="364"/>
          <w:jc w:val="center"/>
        </w:trPr>
        <w:tc>
          <w:tcPr>
            <w:tcW w:w="3544" w:type="dxa"/>
            <w:tcBorders>
              <w:top w:val="nil"/>
              <w:left w:val="nil"/>
              <w:bottom w:val="nil"/>
              <w:right w:val="nil"/>
            </w:tcBorders>
            <w:shd w:val="clear" w:color="auto" w:fill="auto"/>
            <w:noWrap/>
            <w:vAlign w:val="bottom"/>
            <w:hideMark/>
          </w:tcPr>
          <w:p w14:paraId="4EC811E8" w14:textId="77777777" w:rsidR="003C76AA" w:rsidRPr="002F7D3E" w:rsidRDefault="003C76AA" w:rsidP="00D02815">
            <w:pPr>
              <w:spacing w:after="0"/>
              <w:jc w:val="center"/>
              <w:rPr>
                <w:rFonts w:ascii="Tahoma" w:hAnsi="Tahoma" w:cs="Tahoma"/>
                <w:color w:val="000000"/>
                <w:szCs w:val="22"/>
                <w:lang w:val="el-GR"/>
              </w:rPr>
            </w:pPr>
          </w:p>
        </w:tc>
        <w:tc>
          <w:tcPr>
            <w:tcW w:w="3260" w:type="dxa"/>
            <w:tcBorders>
              <w:top w:val="double" w:sz="6" w:space="0" w:color="3F3F3F"/>
              <w:left w:val="double" w:sz="6" w:space="0" w:color="3F3F3F"/>
              <w:bottom w:val="double" w:sz="6" w:space="0" w:color="3F3F3F"/>
              <w:right w:val="double" w:sz="6" w:space="0" w:color="3F3F3F"/>
            </w:tcBorders>
            <w:shd w:val="clear" w:color="000000" w:fill="A5A5A5"/>
            <w:vAlign w:val="bottom"/>
          </w:tcPr>
          <w:p w14:paraId="6C63CAAB" w14:textId="77777777" w:rsidR="003C76AA" w:rsidRPr="00071CDB" w:rsidRDefault="003C76AA" w:rsidP="00D02815">
            <w:pPr>
              <w:spacing w:after="0"/>
              <w:jc w:val="center"/>
              <w:rPr>
                <w:rFonts w:ascii="Tahoma" w:hAnsi="Tahoma" w:cs="Tahoma"/>
                <w:b/>
                <w:bCs/>
                <w:color w:val="FFFFFF"/>
                <w:szCs w:val="22"/>
              </w:rPr>
            </w:pPr>
            <w:r w:rsidRPr="00071CDB">
              <w:rPr>
                <w:rFonts w:ascii="Tahoma" w:hAnsi="Tahoma" w:cs="Tahoma"/>
                <w:b/>
                <w:bCs/>
                <w:color w:val="FFFFFF"/>
                <w:szCs w:val="22"/>
              </w:rPr>
              <w:t>ΑΣΦΑΛΕΣ ΔΙΚΤΥΟ</w:t>
            </w:r>
          </w:p>
        </w:tc>
      </w:tr>
      <w:tr w:rsidR="003C76AA" w:rsidRPr="00071CDB" w14:paraId="78218FCA" w14:textId="77777777" w:rsidTr="002F7D3E">
        <w:trPr>
          <w:trHeight w:val="566"/>
          <w:jc w:val="center"/>
        </w:trPr>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9F6FDF" w14:textId="77777777" w:rsidR="003C76AA" w:rsidRPr="00071CDB" w:rsidRDefault="003C76AA" w:rsidP="00D02815">
            <w:pPr>
              <w:spacing w:after="0"/>
              <w:jc w:val="center"/>
              <w:rPr>
                <w:rFonts w:ascii="Tahoma" w:hAnsi="Tahoma" w:cs="Tahoma"/>
                <w:color w:val="000000"/>
                <w:szCs w:val="22"/>
              </w:rPr>
            </w:pPr>
            <w:r w:rsidRPr="00071CDB">
              <w:rPr>
                <w:rFonts w:ascii="Tahoma" w:hAnsi="Tahoma" w:cs="Tahoma"/>
                <w:color w:val="000000"/>
                <w:szCs w:val="22"/>
              </w:rPr>
              <w:t>ΕΞΟΠΛΙΣΜΟΣ</w:t>
            </w:r>
          </w:p>
        </w:tc>
        <w:tc>
          <w:tcPr>
            <w:tcW w:w="3260" w:type="dxa"/>
            <w:tcBorders>
              <w:top w:val="single" w:sz="4" w:space="0" w:color="auto"/>
              <w:left w:val="nil"/>
              <w:bottom w:val="single" w:sz="4" w:space="0" w:color="auto"/>
              <w:right w:val="single" w:sz="4" w:space="0" w:color="auto"/>
            </w:tcBorders>
            <w:shd w:val="clear" w:color="auto" w:fill="auto"/>
            <w:noWrap/>
            <w:vAlign w:val="bottom"/>
            <w:hideMark/>
          </w:tcPr>
          <w:p w14:paraId="359389FD" w14:textId="77777777" w:rsidR="003C76AA" w:rsidRPr="00071CDB" w:rsidRDefault="003C76AA" w:rsidP="00D02815">
            <w:pPr>
              <w:spacing w:after="0"/>
              <w:jc w:val="center"/>
              <w:rPr>
                <w:rFonts w:ascii="Tahoma" w:hAnsi="Tahoma" w:cs="Tahoma"/>
                <w:b/>
                <w:bCs/>
                <w:color w:val="000000"/>
                <w:szCs w:val="22"/>
              </w:rPr>
            </w:pPr>
            <w:r w:rsidRPr="00071CDB">
              <w:rPr>
                <w:rFonts w:ascii="Tahoma" w:hAnsi="Tahoma" w:cs="Tahoma"/>
                <w:b/>
                <w:bCs/>
                <w:color w:val="000000"/>
                <w:szCs w:val="22"/>
              </w:rPr>
              <w:t>ΣΥΝΟΛΟ</w:t>
            </w:r>
          </w:p>
        </w:tc>
      </w:tr>
      <w:tr w:rsidR="003C76AA" w:rsidRPr="00071CDB" w14:paraId="4DF05A69" w14:textId="77777777" w:rsidTr="002F7D3E">
        <w:trPr>
          <w:trHeight w:val="331"/>
          <w:jc w:val="center"/>
        </w:trPr>
        <w:tc>
          <w:tcPr>
            <w:tcW w:w="3544" w:type="dxa"/>
            <w:tcBorders>
              <w:top w:val="nil"/>
              <w:left w:val="nil"/>
              <w:bottom w:val="nil"/>
              <w:right w:val="nil"/>
            </w:tcBorders>
            <w:shd w:val="clear" w:color="auto" w:fill="auto"/>
            <w:noWrap/>
            <w:vAlign w:val="bottom"/>
            <w:hideMark/>
          </w:tcPr>
          <w:p w14:paraId="3A963344" w14:textId="77777777" w:rsidR="003C76AA" w:rsidRPr="00071CDB" w:rsidRDefault="003C76AA" w:rsidP="00D02815">
            <w:pPr>
              <w:spacing w:after="0"/>
              <w:jc w:val="center"/>
              <w:rPr>
                <w:rFonts w:ascii="Tahoma" w:hAnsi="Tahoma" w:cs="Tahoma"/>
                <w:color w:val="000000"/>
                <w:szCs w:val="22"/>
              </w:rPr>
            </w:pPr>
          </w:p>
        </w:tc>
        <w:tc>
          <w:tcPr>
            <w:tcW w:w="3260" w:type="dxa"/>
            <w:tcBorders>
              <w:top w:val="nil"/>
              <w:left w:val="nil"/>
              <w:bottom w:val="nil"/>
              <w:right w:val="nil"/>
            </w:tcBorders>
            <w:shd w:val="clear" w:color="auto" w:fill="auto"/>
            <w:noWrap/>
            <w:vAlign w:val="bottom"/>
            <w:hideMark/>
          </w:tcPr>
          <w:p w14:paraId="2F398D59" w14:textId="77777777" w:rsidR="003C76AA" w:rsidRPr="00071CDB" w:rsidRDefault="003C76AA" w:rsidP="00D02815">
            <w:pPr>
              <w:spacing w:after="0"/>
              <w:jc w:val="center"/>
              <w:rPr>
                <w:rFonts w:ascii="Tahoma" w:hAnsi="Tahoma" w:cs="Tahoma"/>
                <w:b/>
                <w:bCs/>
                <w:szCs w:val="22"/>
              </w:rPr>
            </w:pPr>
          </w:p>
        </w:tc>
      </w:tr>
      <w:tr w:rsidR="003C76AA" w:rsidRPr="00071CDB" w14:paraId="6393F183" w14:textId="77777777" w:rsidTr="002F7D3E">
        <w:trPr>
          <w:trHeight w:val="331"/>
          <w:jc w:val="center"/>
        </w:trPr>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C94823" w14:textId="77777777" w:rsidR="003C76AA" w:rsidRPr="00071CDB" w:rsidRDefault="003C76AA" w:rsidP="00D02815">
            <w:pPr>
              <w:spacing w:after="0"/>
              <w:rPr>
                <w:rFonts w:ascii="Tahoma" w:hAnsi="Tahoma" w:cs="Tahoma"/>
                <w:color w:val="000000"/>
                <w:szCs w:val="22"/>
              </w:rPr>
            </w:pPr>
            <w:r w:rsidRPr="00071CDB">
              <w:rPr>
                <w:rFonts w:ascii="Tahoma" w:hAnsi="Tahoma" w:cs="Tahoma"/>
                <w:color w:val="000000"/>
                <w:szCs w:val="22"/>
              </w:rPr>
              <w:t>Access switch (ΔΙΑΒΑΘΜΙΣΜΕΝΟ ΔΙΚΤΥΟ)</w:t>
            </w:r>
          </w:p>
        </w:tc>
        <w:tc>
          <w:tcPr>
            <w:tcW w:w="3260" w:type="dxa"/>
            <w:tcBorders>
              <w:top w:val="single" w:sz="4" w:space="0" w:color="auto"/>
              <w:left w:val="nil"/>
              <w:bottom w:val="single" w:sz="4" w:space="0" w:color="auto"/>
              <w:right w:val="single" w:sz="4" w:space="0" w:color="auto"/>
            </w:tcBorders>
            <w:shd w:val="clear" w:color="auto" w:fill="auto"/>
            <w:noWrap/>
            <w:vAlign w:val="bottom"/>
            <w:hideMark/>
          </w:tcPr>
          <w:p w14:paraId="7CE11FF5" w14:textId="77777777" w:rsidR="003C76AA" w:rsidRPr="00071CDB" w:rsidRDefault="003C76AA" w:rsidP="00D02815">
            <w:pPr>
              <w:spacing w:after="0"/>
              <w:jc w:val="center"/>
              <w:rPr>
                <w:rFonts w:ascii="Tahoma" w:hAnsi="Tahoma" w:cs="Tahoma"/>
                <w:b/>
                <w:bCs/>
                <w:color w:val="000000"/>
                <w:szCs w:val="22"/>
              </w:rPr>
            </w:pPr>
            <w:r w:rsidRPr="00071CDB">
              <w:rPr>
                <w:rFonts w:ascii="Tahoma" w:hAnsi="Tahoma" w:cs="Tahoma"/>
                <w:b/>
                <w:bCs/>
                <w:color w:val="000000"/>
                <w:szCs w:val="22"/>
              </w:rPr>
              <w:t>108</w:t>
            </w:r>
          </w:p>
        </w:tc>
      </w:tr>
      <w:tr w:rsidR="003C76AA" w:rsidRPr="00071CDB" w14:paraId="08EB9902" w14:textId="77777777" w:rsidTr="002F7D3E">
        <w:trPr>
          <w:trHeight w:val="331"/>
          <w:jc w:val="center"/>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3DA52401" w14:textId="77777777" w:rsidR="003C76AA" w:rsidRPr="00071CDB" w:rsidRDefault="003C76AA" w:rsidP="00D02815">
            <w:pPr>
              <w:spacing w:after="0"/>
              <w:rPr>
                <w:rFonts w:ascii="Tahoma" w:hAnsi="Tahoma" w:cs="Tahoma"/>
                <w:color w:val="000000"/>
                <w:szCs w:val="22"/>
              </w:rPr>
            </w:pPr>
            <w:r w:rsidRPr="00071CDB">
              <w:rPr>
                <w:rFonts w:ascii="Tahoma" w:hAnsi="Tahoma" w:cs="Tahoma"/>
                <w:color w:val="000000"/>
                <w:szCs w:val="22"/>
              </w:rPr>
              <w:t>Distribution switch (ΔΙΑΒΑΘΜΙΣΜΕΝΟ ΔΙΚΤΥΟ)</w:t>
            </w:r>
          </w:p>
        </w:tc>
        <w:tc>
          <w:tcPr>
            <w:tcW w:w="3260" w:type="dxa"/>
            <w:tcBorders>
              <w:top w:val="nil"/>
              <w:left w:val="nil"/>
              <w:bottom w:val="single" w:sz="4" w:space="0" w:color="auto"/>
              <w:right w:val="single" w:sz="4" w:space="0" w:color="auto"/>
            </w:tcBorders>
            <w:shd w:val="clear" w:color="auto" w:fill="auto"/>
            <w:noWrap/>
            <w:vAlign w:val="bottom"/>
            <w:hideMark/>
          </w:tcPr>
          <w:p w14:paraId="0363060B" w14:textId="77777777" w:rsidR="003C76AA" w:rsidRPr="00071CDB" w:rsidRDefault="003C76AA" w:rsidP="00D02815">
            <w:pPr>
              <w:spacing w:after="0"/>
              <w:jc w:val="center"/>
              <w:rPr>
                <w:rFonts w:ascii="Tahoma" w:hAnsi="Tahoma" w:cs="Tahoma"/>
                <w:b/>
                <w:bCs/>
                <w:color w:val="000000"/>
                <w:szCs w:val="22"/>
              </w:rPr>
            </w:pPr>
            <w:r w:rsidRPr="00071CDB">
              <w:rPr>
                <w:rFonts w:ascii="Tahoma" w:hAnsi="Tahoma" w:cs="Tahoma"/>
                <w:b/>
                <w:bCs/>
                <w:color w:val="000000"/>
                <w:szCs w:val="22"/>
              </w:rPr>
              <w:t>12</w:t>
            </w:r>
          </w:p>
        </w:tc>
      </w:tr>
      <w:tr w:rsidR="003C76AA" w:rsidRPr="00071CDB" w14:paraId="5D19B869" w14:textId="77777777" w:rsidTr="002F7D3E">
        <w:trPr>
          <w:trHeight w:val="331"/>
          <w:jc w:val="center"/>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5159A05E" w14:textId="77777777" w:rsidR="003C76AA" w:rsidRPr="00071CDB" w:rsidRDefault="003C76AA" w:rsidP="00D02815">
            <w:pPr>
              <w:spacing w:after="0"/>
              <w:rPr>
                <w:rFonts w:ascii="Tahoma" w:hAnsi="Tahoma" w:cs="Tahoma"/>
                <w:color w:val="000000"/>
                <w:szCs w:val="22"/>
              </w:rPr>
            </w:pPr>
            <w:r w:rsidRPr="00071CDB">
              <w:rPr>
                <w:rFonts w:ascii="Tahoma" w:hAnsi="Tahoma" w:cs="Tahoma"/>
                <w:color w:val="000000"/>
                <w:szCs w:val="22"/>
              </w:rPr>
              <w:t>Core switch (ΔΙΑΒΑΘΜΙΣΜΕΝΟ ΔΙΚΤΥΟ)</w:t>
            </w:r>
          </w:p>
        </w:tc>
        <w:tc>
          <w:tcPr>
            <w:tcW w:w="3260" w:type="dxa"/>
            <w:tcBorders>
              <w:top w:val="nil"/>
              <w:left w:val="nil"/>
              <w:bottom w:val="single" w:sz="4" w:space="0" w:color="auto"/>
              <w:right w:val="single" w:sz="4" w:space="0" w:color="auto"/>
            </w:tcBorders>
            <w:shd w:val="clear" w:color="auto" w:fill="auto"/>
            <w:noWrap/>
            <w:vAlign w:val="bottom"/>
            <w:hideMark/>
          </w:tcPr>
          <w:p w14:paraId="766A0A4A" w14:textId="77777777" w:rsidR="003C76AA" w:rsidRPr="00071CDB" w:rsidRDefault="003C76AA" w:rsidP="00D02815">
            <w:pPr>
              <w:spacing w:after="0"/>
              <w:jc w:val="center"/>
              <w:rPr>
                <w:rFonts w:ascii="Tahoma" w:hAnsi="Tahoma" w:cs="Tahoma"/>
                <w:b/>
                <w:bCs/>
                <w:color w:val="000000"/>
                <w:szCs w:val="22"/>
              </w:rPr>
            </w:pPr>
            <w:r w:rsidRPr="00071CDB">
              <w:rPr>
                <w:rFonts w:ascii="Tahoma" w:hAnsi="Tahoma" w:cs="Tahoma"/>
                <w:b/>
                <w:bCs/>
                <w:color w:val="000000"/>
                <w:szCs w:val="22"/>
              </w:rPr>
              <w:t>2</w:t>
            </w:r>
          </w:p>
        </w:tc>
      </w:tr>
      <w:tr w:rsidR="003C76AA" w:rsidRPr="00071CDB" w14:paraId="14470AFD" w14:textId="77777777" w:rsidTr="002F7D3E">
        <w:trPr>
          <w:trHeight w:val="331"/>
          <w:jc w:val="center"/>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3EC473FA" w14:textId="77777777" w:rsidR="003C76AA" w:rsidRPr="00071CDB" w:rsidRDefault="003C76AA" w:rsidP="00D02815">
            <w:pPr>
              <w:spacing w:after="0"/>
              <w:rPr>
                <w:rFonts w:ascii="Tahoma" w:hAnsi="Tahoma" w:cs="Tahoma"/>
                <w:color w:val="000000"/>
                <w:szCs w:val="22"/>
              </w:rPr>
            </w:pPr>
            <w:r w:rsidRPr="00071CDB">
              <w:rPr>
                <w:rFonts w:ascii="Tahoma" w:hAnsi="Tahoma" w:cs="Tahoma"/>
                <w:color w:val="000000"/>
                <w:szCs w:val="22"/>
              </w:rPr>
              <w:t>Firewalls (ΔΙΑΒΑΘΜΙΣΜΕΝΟ ΔΙΚΤΥΟ)</w:t>
            </w:r>
          </w:p>
        </w:tc>
        <w:tc>
          <w:tcPr>
            <w:tcW w:w="3260" w:type="dxa"/>
            <w:tcBorders>
              <w:top w:val="nil"/>
              <w:left w:val="nil"/>
              <w:bottom w:val="single" w:sz="4" w:space="0" w:color="auto"/>
              <w:right w:val="single" w:sz="4" w:space="0" w:color="auto"/>
            </w:tcBorders>
            <w:shd w:val="clear" w:color="auto" w:fill="auto"/>
            <w:noWrap/>
            <w:vAlign w:val="bottom"/>
            <w:hideMark/>
          </w:tcPr>
          <w:p w14:paraId="11A223E0" w14:textId="77777777" w:rsidR="003C76AA" w:rsidRPr="00071CDB" w:rsidRDefault="003C76AA" w:rsidP="00D02815">
            <w:pPr>
              <w:spacing w:after="0"/>
              <w:jc w:val="center"/>
              <w:rPr>
                <w:rFonts w:ascii="Tahoma" w:hAnsi="Tahoma" w:cs="Tahoma"/>
                <w:b/>
                <w:bCs/>
                <w:color w:val="000000"/>
                <w:szCs w:val="22"/>
              </w:rPr>
            </w:pPr>
            <w:r w:rsidRPr="00071CDB">
              <w:rPr>
                <w:rFonts w:ascii="Tahoma" w:hAnsi="Tahoma" w:cs="Tahoma"/>
                <w:b/>
                <w:bCs/>
                <w:color w:val="000000"/>
                <w:szCs w:val="22"/>
              </w:rPr>
              <w:t>2</w:t>
            </w:r>
          </w:p>
        </w:tc>
      </w:tr>
      <w:tr w:rsidR="003C76AA" w:rsidRPr="00071CDB" w14:paraId="1737BFD2" w14:textId="77777777" w:rsidTr="002F7D3E">
        <w:trPr>
          <w:trHeight w:val="331"/>
          <w:jc w:val="center"/>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047D51BF" w14:textId="77777777" w:rsidR="003C76AA" w:rsidRPr="00071CDB" w:rsidRDefault="003C76AA" w:rsidP="00D02815">
            <w:pPr>
              <w:spacing w:after="0"/>
              <w:rPr>
                <w:rFonts w:ascii="Tahoma" w:hAnsi="Tahoma" w:cs="Tahoma"/>
                <w:color w:val="000000"/>
                <w:szCs w:val="22"/>
                <w:lang w:val="en-US"/>
              </w:rPr>
            </w:pPr>
            <w:r w:rsidRPr="00071CDB">
              <w:rPr>
                <w:rFonts w:ascii="Tahoma" w:hAnsi="Tahoma" w:cs="Tahoma"/>
                <w:color w:val="000000"/>
                <w:szCs w:val="22"/>
                <w:lang w:val="en-US"/>
              </w:rPr>
              <w:t>Data Center Switch (</w:t>
            </w:r>
            <w:r w:rsidRPr="00071CDB">
              <w:rPr>
                <w:rFonts w:ascii="Tahoma" w:hAnsi="Tahoma" w:cs="Tahoma"/>
                <w:color w:val="000000"/>
                <w:szCs w:val="22"/>
              </w:rPr>
              <w:t>ΔΙΑΒΑΘΜΙΣΜΕΝΟ</w:t>
            </w:r>
            <w:r w:rsidRPr="00071CDB">
              <w:rPr>
                <w:rFonts w:ascii="Tahoma" w:hAnsi="Tahoma" w:cs="Tahoma"/>
                <w:color w:val="000000"/>
                <w:szCs w:val="22"/>
                <w:lang w:val="en-US"/>
              </w:rPr>
              <w:t xml:space="preserve"> </w:t>
            </w:r>
            <w:r w:rsidRPr="00071CDB">
              <w:rPr>
                <w:rFonts w:ascii="Tahoma" w:hAnsi="Tahoma" w:cs="Tahoma"/>
                <w:color w:val="000000"/>
                <w:szCs w:val="22"/>
              </w:rPr>
              <w:t>ΔΙΚΤΥΟ</w:t>
            </w:r>
            <w:r w:rsidRPr="00071CDB">
              <w:rPr>
                <w:rFonts w:ascii="Tahoma" w:hAnsi="Tahoma" w:cs="Tahoma"/>
                <w:color w:val="000000"/>
                <w:szCs w:val="22"/>
                <w:lang w:val="en-US"/>
              </w:rPr>
              <w:t>)</w:t>
            </w:r>
          </w:p>
        </w:tc>
        <w:tc>
          <w:tcPr>
            <w:tcW w:w="3260" w:type="dxa"/>
            <w:tcBorders>
              <w:top w:val="nil"/>
              <w:left w:val="nil"/>
              <w:bottom w:val="single" w:sz="4" w:space="0" w:color="auto"/>
              <w:right w:val="single" w:sz="4" w:space="0" w:color="auto"/>
            </w:tcBorders>
            <w:shd w:val="clear" w:color="auto" w:fill="auto"/>
            <w:noWrap/>
            <w:vAlign w:val="bottom"/>
            <w:hideMark/>
          </w:tcPr>
          <w:p w14:paraId="56B5CAF3" w14:textId="77777777" w:rsidR="003C76AA" w:rsidRPr="00071CDB" w:rsidRDefault="003C76AA" w:rsidP="00D02815">
            <w:pPr>
              <w:spacing w:after="0"/>
              <w:jc w:val="center"/>
              <w:rPr>
                <w:rFonts w:ascii="Tahoma" w:hAnsi="Tahoma" w:cs="Tahoma"/>
                <w:b/>
                <w:bCs/>
                <w:color w:val="000000"/>
                <w:szCs w:val="22"/>
              </w:rPr>
            </w:pPr>
            <w:r w:rsidRPr="00071CDB">
              <w:rPr>
                <w:rFonts w:ascii="Tahoma" w:hAnsi="Tahoma" w:cs="Tahoma"/>
                <w:b/>
                <w:bCs/>
                <w:color w:val="000000"/>
                <w:szCs w:val="22"/>
              </w:rPr>
              <w:t>4</w:t>
            </w:r>
          </w:p>
        </w:tc>
      </w:tr>
      <w:tr w:rsidR="003C76AA" w:rsidRPr="00071CDB" w14:paraId="02045FBD" w14:textId="77777777" w:rsidTr="002F7D3E">
        <w:trPr>
          <w:trHeight w:val="348"/>
          <w:jc w:val="center"/>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50C69236" w14:textId="77777777" w:rsidR="003C76AA" w:rsidRPr="00071CDB" w:rsidRDefault="003C76AA" w:rsidP="00D02815">
            <w:pPr>
              <w:spacing w:after="0"/>
              <w:rPr>
                <w:rFonts w:ascii="Tahoma" w:hAnsi="Tahoma" w:cs="Tahoma"/>
                <w:color w:val="000000"/>
                <w:szCs w:val="22"/>
              </w:rPr>
            </w:pPr>
            <w:r w:rsidRPr="00071CDB">
              <w:rPr>
                <w:rFonts w:ascii="Tahoma" w:hAnsi="Tahoma" w:cs="Tahoma"/>
                <w:color w:val="000000"/>
                <w:szCs w:val="22"/>
              </w:rPr>
              <w:t> </w:t>
            </w:r>
          </w:p>
        </w:tc>
        <w:tc>
          <w:tcPr>
            <w:tcW w:w="3260" w:type="dxa"/>
            <w:tcBorders>
              <w:top w:val="nil"/>
              <w:left w:val="nil"/>
              <w:bottom w:val="single" w:sz="4" w:space="0" w:color="auto"/>
              <w:right w:val="single" w:sz="4" w:space="0" w:color="auto"/>
            </w:tcBorders>
            <w:shd w:val="clear" w:color="auto" w:fill="auto"/>
            <w:noWrap/>
            <w:vAlign w:val="bottom"/>
            <w:hideMark/>
          </w:tcPr>
          <w:p w14:paraId="6CE400EC" w14:textId="77777777" w:rsidR="003C76AA" w:rsidRPr="00071CDB" w:rsidRDefault="003C76AA" w:rsidP="00D02815">
            <w:pPr>
              <w:spacing w:after="0"/>
              <w:jc w:val="center"/>
              <w:rPr>
                <w:rFonts w:ascii="Tahoma" w:hAnsi="Tahoma" w:cs="Tahoma"/>
                <w:b/>
                <w:bCs/>
                <w:color w:val="000000"/>
                <w:szCs w:val="22"/>
              </w:rPr>
            </w:pPr>
            <w:r w:rsidRPr="00071CDB">
              <w:rPr>
                <w:rFonts w:ascii="Tahoma" w:hAnsi="Tahoma" w:cs="Tahoma"/>
                <w:b/>
                <w:bCs/>
                <w:color w:val="000000"/>
                <w:szCs w:val="22"/>
              </w:rPr>
              <w:t> </w:t>
            </w:r>
          </w:p>
        </w:tc>
      </w:tr>
      <w:tr w:rsidR="003C76AA" w:rsidRPr="00071CDB" w14:paraId="33E49720" w14:textId="77777777" w:rsidTr="002F7D3E">
        <w:trPr>
          <w:trHeight w:val="364"/>
          <w:jc w:val="center"/>
        </w:trPr>
        <w:tc>
          <w:tcPr>
            <w:tcW w:w="3544" w:type="dxa"/>
            <w:tcBorders>
              <w:top w:val="double" w:sz="6" w:space="0" w:color="3F3F3F"/>
              <w:left w:val="double" w:sz="6" w:space="0" w:color="3F3F3F"/>
              <w:bottom w:val="double" w:sz="6" w:space="0" w:color="3F3F3F"/>
              <w:right w:val="double" w:sz="6" w:space="0" w:color="3F3F3F"/>
            </w:tcBorders>
            <w:shd w:val="clear" w:color="000000" w:fill="A5A5A5"/>
            <w:vAlign w:val="bottom"/>
          </w:tcPr>
          <w:p w14:paraId="7CD98ED4" w14:textId="77777777" w:rsidR="003C76AA" w:rsidRPr="00071CDB" w:rsidRDefault="003C76AA" w:rsidP="00D02815">
            <w:pPr>
              <w:spacing w:after="0"/>
              <w:jc w:val="center"/>
              <w:rPr>
                <w:rFonts w:ascii="Tahoma" w:hAnsi="Tahoma" w:cs="Tahoma"/>
                <w:b/>
                <w:bCs/>
                <w:color w:val="FFFFFF"/>
                <w:szCs w:val="22"/>
              </w:rPr>
            </w:pPr>
          </w:p>
        </w:tc>
        <w:tc>
          <w:tcPr>
            <w:tcW w:w="3260" w:type="dxa"/>
            <w:tcBorders>
              <w:top w:val="double" w:sz="6" w:space="0" w:color="3F3F3F"/>
              <w:left w:val="double" w:sz="6" w:space="0" w:color="3F3F3F"/>
              <w:bottom w:val="double" w:sz="6" w:space="0" w:color="3F3F3F"/>
              <w:right w:val="double" w:sz="6" w:space="0" w:color="3F3F3F"/>
            </w:tcBorders>
            <w:shd w:val="clear" w:color="000000" w:fill="A5A5A5"/>
            <w:vAlign w:val="bottom"/>
          </w:tcPr>
          <w:p w14:paraId="41494B8F" w14:textId="77777777" w:rsidR="003C76AA" w:rsidRPr="00071CDB" w:rsidRDefault="003C76AA" w:rsidP="00D02815">
            <w:pPr>
              <w:spacing w:after="0"/>
              <w:jc w:val="center"/>
              <w:rPr>
                <w:rFonts w:ascii="Tahoma" w:hAnsi="Tahoma" w:cs="Tahoma"/>
                <w:b/>
                <w:bCs/>
                <w:color w:val="FFFFFF"/>
                <w:szCs w:val="22"/>
              </w:rPr>
            </w:pPr>
            <w:r w:rsidRPr="00071CDB">
              <w:rPr>
                <w:rFonts w:ascii="Tahoma" w:hAnsi="Tahoma" w:cs="Tahoma"/>
                <w:b/>
                <w:bCs/>
                <w:color w:val="FFFFFF"/>
                <w:szCs w:val="22"/>
              </w:rPr>
              <w:t>ΑΝΟΙΚΤΟ ΔΙΚΤΥΟ</w:t>
            </w:r>
          </w:p>
        </w:tc>
      </w:tr>
      <w:tr w:rsidR="003C76AA" w:rsidRPr="00071CDB" w14:paraId="426BF9C0" w14:textId="77777777" w:rsidTr="002F7D3E">
        <w:trPr>
          <w:trHeight w:val="348"/>
          <w:jc w:val="center"/>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638668DC" w14:textId="77777777" w:rsidR="003C76AA" w:rsidRPr="00071CDB" w:rsidRDefault="003C76AA" w:rsidP="00D02815">
            <w:pPr>
              <w:spacing w:after="0"/>
              <w:rPr>
                <w:rFonts w:ascii="Tahoma" w:hAnsi="Tahoma" w:cs="Tahoma"/>
                <w:color w:val="000000"/>
                <w:szCs w:val="22"/>
              </w:rPr>
            </w:pPr>
            <w:r w:rsidRPr="00071CDB">
              <w:rPr>
                <w:rFonts w:ascii="Tahoma" w:hAnsi="Tahoma" w:cs="Tahoma"/>
                <w:color w:val="000000"/>
                <w:szCs w:val="22"/>
              </w:rPr>
              <w:t>Access switch (ANOIXTO ΔΙΚΤΥΟ)</w:t>
            </w:r>
          </w:p>
        </w:tc>
        <w:tc>
          <w:tcPr>
            <w:tcW w:w="3260" w:type="dxa"/>
            <w:tcBorders>
              <w:top w:val="single" w:sz="4" w:space="0" w:color="auto"/>
              <w:left w:val="nil"/>
              <w:bottom w:val="single" w:sz="4" w:space="0" w:color="auto"/>
              <w:right w:val="single" w:sz="4" w:space="0" w:color="auto"/>
            </w:tcBorders>
            <w:shd w:val="clear" w:color="auto" w:fill="auto"/>
            <w:noWrap/>
            <w:vAlign w:val="bottom"/>
            <w:hideMark/>
          </w:tcPr>
          <w:p w14:paraId="3671AFA4" w14:textId="77777777" w:rsidR="003C76AA" w:rsidRPr="00071CDB" w:rsidRDefault="003C76AA" w:rsidP="00D02815">
            <w:pPr>
              <w:spacing w:after="0"/>
              <w:jc w:val="center"/>
              <w:rPr>
                <w:rFonts w:ascii="Tahoma" w:hAnsi="Tahoma" w:cs="Tahoma"/>
                <w:b/>
                <w:bCs/>
                <w:color w:val="000000"/>
                <w:szCs w:val="22"/>
              </w:rPr>
            </w:pPr>
            <w:r w:rsidRPr="00071CDB">
              <w:rPr>
                <w:rFonts w:ascii="Tahoma" w:hAnsi="Tahoma" w:cs="Tahoma"/>
                <w:b/>
                <w:bCs/>
                <w:color w:val="000000"/>
                <w:szCs w:val="22"/>
              </w:rPr>
              <w:t>54</w:t>
            </w:r>
          </w:p>
        </w:tc>
      </w:tr>
      <w:tr w:rsidR="003C76AA" w:rsidRPr="00071CDB" w14:paraId="3945F3A5" w14:textId="77777777" w:rsidTr="002F7D3E">
        <w:trPr>
          <w:trHeight w:val="331"/>
          <w:jc w:val="center"/>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4359060E" w14:textId="77777777" w:rsidR="003C76AA" w:rsidRPr="00071CDB" w:rsidRDefault="003C76AA" w:rsidP="00D02815">
            <w:pPr>
              <w:spacing w:after="0"/>
              <w:rPr>
                <w:rFonts w:ascii="Tahoma" w:hAnsi="Tahoma" w:cs="Tahoma"/>
                <w:color w:val="000000"/>
                <w:szCs w:val="22"/>
              </w:rPr>
            </w:pPr>
            <w:r w:rsidRPr="00071CDB">
              <w:rPr>
                <w:rFonts w:ascii="Tahoma" w:hAnsi="Tahoma" w:cs="Tahoma"/>
                <w:color w:val="000000"/>
                <w:szCs w:val="22"/>
              </w:rPr>
              <w:t>Distribution switch (ANOIXTO ΔΙΚΤΥΟ)</w:t>
            </w:r>
          </w:p>
        </w:tc>
        <w:tc>
          <w:tcPr>
            <w:tcW w:w="3260" w:type="dxa"/>
            <w:tcBorders>
              <w:top w:val="nil"/>
              <w:left w:val="nil"/>
              <w:bottom w:val="single" w:sz="4" w:space="0" w:color="auto"/>
              <w:right w:val="single" w:sz="4" w:space="0" w:color="auto"/>
            </w:tcBorders>
            <w:shd w:val="clear" w:color="auto" w:fill="auto"/>
            <w:noWrap/>
            <w:vAlign w:val="bottom"/>
            <w:hideMark/>
          </w:tcPr>
          <w:p w14:paraId="494A0F9E" w14:textId="77777777" w:rsidR="003C76AA" w:rsidRPr="00071CDB" w:rsidRDefault="003C76AA" w:rsidP="00D02815">
            <w:pPr>
              <w:spacing w:after="0"/>
              <w:jc w:val="center"/>
              <w:rPr>
                <w:rFonts w:ascii="Tahoma" w:hAnsi="Tahoma" w:cs="Tahoma"/>
                <w:b/>
                <w:bCs/>
                <w:color w:val="000000"/>
                <w:szCs w:val="22"/>
              </w:rPr>
            </w:pPr>
            <w:r w:rsidRPr="00071CDB">
              <w:rPr>
                <w:rFonts w:ascii="Tahoma" w:hAnsi="Tahoma" w:cs="Tahoma"/>
                <w:b/>
                <w:bCs/>
                <w:color w:val="000000"/>
                <w:szCs w:val="22"/>
              </w:rPr>
              <w:t>12</w:t>
            </w:r>
          </w:p>
        </w:tc>
      </w:tr>
      <w:tr w:rsidR="003C76AA" w:rsidRPr="00071CDB" w14:paraId="1A1634F3" w14:textId="77777777" w:rsidTr="002F7D3E">
        <w:trPr>
          <w:trHeight w:val="331"/>
          <w:jc w:val="center"/>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4BA0D336" w14:textId="77777777" w:rsidR="003C76AA" w:rsidRPr="00071CDB" w:rsidRDefault="003C76AA" w:rsidP="00D02815">
            <w:pPr>
              <w:spacing w:after="0"/>
              <w:rPr>
                <w:rFonts w:ascii="Tahoma" w:hAnsi="Tahoma" w:cs="Tahoma"/>
                <w:color w:val="000000"/>
                <w:szCs w:val="22"/>
              </w:rPr>
            </w:pPr>
            <w:r w:rsidRPr="00071CDB">
              <w:rPr>
                <w:rFonts w:ascii="Tahoma" w:hAnsi="Tahoma" w:cs="Tahoma"/>
                <w:color w:val="000000"/>
                <w:szCs w:val="22"/>
              </w:rPr>
              <w:t>Core switch (ANOIXTO ΔΙΚΤΥΟ)</w:t>
            </w:r>
          </w:p>
        </w:tc>
        <w:tc>
          <w:tcPr>
            <w:tcW w:w="3260" w:type="dxa"/>
            <w:tcBorders>
              <w:top w:val="nil"/>
              <w:left w:val="nil"/>
              <w:bottom w:val="single" w:sz="4" w:space="0" w:color="auto"/>
              <w:right w:val="single" w:sz="4" w:space="0" w:color="auto"/>
            </w:tcBorders>
            <w:shd w:val="clear" w:color="auto" w:fill="auto"/>
            <w:noWrap/>
            <w:vAlign w:val="bottom"/>
            <w:hideMark/>
          </w:tcPr>
          <w:p w14:paraId="73D3A963" w14:textId="77777777" w:rsidR="003C76AA" w:rsidRPr="00071CDB" w:rsidRDefault="003C76AA" w:rsidP="00D02815">
            <w:pPr>
              <w:spacing w:after="0"/>
              <w:jc w:val="center"/>
              <w:rPr>
                <w:rFonts w:ascii="Tahoma" w:hAnsi="Tahoma" w:cs="Tahoma"/>
                <w:b/>
                <w:bCs/>
                <w:color w:val="000000"/>
                <w:szCs w:val="22"/>
              </w:rPr>
            </w:pPr>
            <w:r w:rsidRPr="00071CDB">
              <w:rPr>
                <w:rFonts w:ascii="Tahoma" w:hAnsi="Tahoma" w:cs="Tahoma"/>
                <w:b/>
                <w:bCs/>
                <w:color w:val="000000"/>
                <w:szCs w:val="22"/>
              </w:rPr>
              <w:t>2</w:t>
            </w:r>
          </w:p>
        </w:tc>
      </w:tr>
      <w:tr w:rsidR="003C76AA" w:rsidRPr="00071CDB" w14:paraId="6D88FA9C" w14:textId="77777777" w:rsidTr="002F7D3E">
        <w:trPr>
          <w:trHeight w:val="331"/>
          <w:jc w:val="center"/>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60FA1D06" w14:textId="77777777" w:rsidR="003C76AA" w:rsidRPr="00071CDB" w:rsidRDefault="003C76AA" w:rsidP="00D02815">
            <w:pPr>
              <w:spacing w:after="0"/>
              <w:rPr>
                <w:rFonts w:ascii="Tahoma" w:hAnsi="Tahoma" w:cs="Tahoma"/>
                <w:color w:val="000000"/>
                <w:szCs w:val="22"/>
              </w:rPr>
            </w:pPr>
            <w:r w:rsidRPr="00071CDB">
              <w:rPr>
                <w:rFonts w:ascii="Tahoma" w:hAnsi="Tahoma" w:cs="Tahoma"/>
                <w:color w:val="000000"/>
                <w:szCs w:val="22"/>
              </w:rPr>
              <w:t>Firewalls (ANOIXTO ΔΙΚΤΥΟ)</w:t>
            </w:r>
          </w:p>
        </w:tc>
        <w:tc>
          <w:tcPr>
            <w:tcW w:w="3260" w:type="dxa"/>
            <w:tcBorders>
              <w:top w:val="nil"/>
              <w:left w:val="nil"/>
              <w:bottom w:val="single" w:sz="4" w:space="0" w:color="auto"/>
              <w:right w:val="single" w:sz="4" w:space="0" w:color="auto"/>
            </w:tcBorders>
            <w:shd w:val="clear" w:color="auto" w:fill="auto"/>
            <w:noWrap/>
            <w:vAlign w:val="bottom"/>
            <w:hideMark/>
          </w:tcPr>
          <w:p w14:paraId="76386BB5" w14:textId="77777777" w:rsidR="003C76AA" w:rsidRPr="00071CDB" w:rsidRDefault="003C76AA" w:rsidP="00D02815">
            <w:pPr>
              <w:spacing w:after="0"/>
              <w:jc w:val="center"/>
              <w:rPr>
                <w:rFonts w:ascii="Tahoma" w:hAnsi="Tahoma" w:cs="Tahoma"/>
                <w:b/>
                <w:bCs/>
                <w:color w:val="000000"/>
                <w:szCs w:val="22"/>
              </w:rPr>
            </w:pPr>
            <w:r w:rsidRPr="00071CDB">
              <w:rPr>
                <w:rFonts w:ascii="Tahoma" w:hAnsi="Tahoma" w:cs="Tahoma"/>
                <w:b/>
                <w:bCs/>
                <w:color w:val="000000"/>
                <w:szCs w:val="22"/>
              </w:rPr>
              <w:t>2</w:t>
            </w:r>
          </w:p>
        </w:tc>
      </w:tr>
      <w:tr w:rsidR="003C76AA" w:rsidRPr="00071CDB" w14:paraId="4FF7BC63" w14:textId="77777777" w:rsidTr="002F7D3E">
        <w:trPr>
          <w:trHeight w:val="331"/>
          <w:jc w:val="center"/>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3B031641" w14:textId="77777777" w:rsidR="003C76AA" w:rsidRPr="00071CDB" w:rsidRDefault="003C76AA" w:rsidP="00D02815">
            <w:pPr>
              <w:spacing w:after="0"/>
              <w:rPr>
                <w:rFonts w:ascii="Tahoma" w:hAnsi="Tahoma" w:cs="Tahoma"/>
                <w:color w:val="000000"/>
                <w:szCs w:val="22"/>
                <w:lang w:val="en-US"/>
              </w:rPr>
            </w:pPr>
            <w:r w:rsidRPr="00071CDB">
              <w:rPr>
                <w:rFonts w:ascii="Tahoma" w:hAnsi="Tahoma" w:cs="Tahoma"/>
                <w:color w:val="000000"/>
                <w:szCs w:val="22"/>
                <w:lang w:val="en-US"/>
              </w:rPr>
              <w:t xml:space="preserve">Data Center Switch (ANOIXTO </w:t>
            </w:r>
            <w:r w:rsidRPr="00071CDB">
              <w:rPr>
                <w:rFonts w:ascii="Tahoma" w:hAnsi="Tahoma" w:cs="Tahoma"/>
                <w:color w:val="000000"/>
                <w:szCs w:val="22"/>
              </w:rPr>
              <w:t>ΔΙΚΤΥΟ</w:t>
            </w:r>
            <w:r w:rsidRPr="00071CDB">
              <w:rPr>
                <w:rFonts w:ascii="Tahoma" w:hAnsi="Tahoma" w:cs="Tahoma"/>
                <w:color w:val="000000"/>
                <w:szCs w:val="22"/>
                <w:lang w:val="en-US"/>
              </w:rPr>
              <w:t>)</w:t>
            </w:r>
          </w:p>
        </w:tc>
        <w:tc>
          <w:tcPr>
            <w:tcW w:w="3260" w:type="dxa"/>
            <w:tcBorders>
              <w:top w:val="nil"/>
              <w:left w:val="nil"/>
              <w:bottom w:val="single" w:sz="4" w:space="0" w:color="auto"/>
              <w:right w:val="single" w:sz="4" w:space="0" w:color="auto"/>
            </w:tcBorders>
            <w:shd w:val="clear" w:color="auto" w:fill="auto"/>
            <w:noWrap/>
            <w:vAlign w:val="bottom"/>
            <w:hideMark/>
          </w:tcPr>
          <w:p w14:paraId="00797E87" w14:textId="77777777" w:rsidR="003C76AA" w:rsidRPr="00071CDB" w:rsidRDefault="003C76AA" w:rsidP="00D02815">
            <w:pPr>
              <w:spacing w:after="0"/>
              <w:jc w:val="center"/>
              <w:rPr>
                <w:rFonts w:ascii="Tahoma" w:hAnsi="Tahoma" w:cs="Tahoma"/>
                <w:b/>
                <w:bCs/>
                <w:color w:val="000000"/>
                <w:szCs w:val="22"/>
              </w:rPr>
            </w:pPr>
            <w:r w:rsidRPr="00071CDB">
              <w:rPr>
                <w:rFonts w:ascii="Tahoma" w:hAnsi="Tahoma" w:cs="Tahoma"/>
                <w:b/>
                <w:bCs/>
                <w:color w:val="000000"/>
                <w:szCs w:val="22"/>
              </w:rPr>
              <w:t>2</w:t>
            </w:r>
          </w:p>
        </w:tc>
      </w:tr>
      <w:tr w:rsidR="003C76AA" w:rsidRPr="00071CDB" w14:paraId="4CAF5BC7" w14:textId="77777777" w:rsidTr="002F7D3E">
        <w:trPr>
          <w:trHeight w:val="331"/>
          <w:jc w:val="center"/>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6E02F668" w14:textId="77777777" w:rsidR="003C76AA" w:rsidRPr="00071CDB" w:rsidRDefault="003C76AA" w:rsidP="00D02815">
            <w:pPr>
              <w:spacing w:after="0"/>
              <w:rPr>
                <w:rFonts w:ascii="Tahoma" w:hAnsi="Tahoma" w:cs="Tahoma"/>
                <w:color w:val="000000"/>
                <w:szCs w:val="22"/>
              </w:rPr>
            </w:pPr>
            <w:r w:rsidRPr="00071CDB">
              <w:rPr>
                <w:rFonts w:ascii="Tahoma" w:hAnsi="Tahoma" w:cs="Tahoma"/>
                <w:color w:val="000000"/>
                <w:szCs w:val="22"/>
              </w:rPr>
              <w:t>WiFi Access Points</w:t>
            </w:r>
          </w:p>
        </w:tc>
        <w:tc>
          <w:tcPr>
            <w:tcW w:w="3260" w:type="dxa"/>
            <w:tcBorders>
              <w:top w:val="nil"/>
              <w:left w:val="nil"/>
              <w:bottom w:val="single" w:sz="4" w:space="0" w:color="auto"/>
              <w:right w:val="single" w:sz="4" w:space="0" w:color="auto"/>
            </w:tcBorders>
            <w:shd w:val="clear" w:color="auto" w:fill="auto"/>
            <w:noWrap/>
            <w:vAlign w:val="bottom"/>
            <w:hideMark/>
          </w:tcPr>
          <w:p w14:paraId="02B3F44A" w14:textId="77777777" w:rsidR="003C76AA" w:rsidRPr="00071CDB" w:rsidRDefault="003C76AA" w:rsidP="00D02815">
            <w:pPr>
              <w:spacing w:after="0"/>
              <w:jc w:val="center"/>
              <w:rPr>
                <w:rFonts w:ascii="Tahoma" w:hAnsi="Tahoma" w:cs="Tahoma"/>
                <w:b/>
                <w:bCs/>
                <w:color w:val="000000"/>
                <w:szCs w:val="22"/>
              </w:rPr>
            </w:pPr>
            <w:r w:rsidRPr="00071CDB">
              <w:rPr>
                <w:rFonts w:ascii="Tahoma" w:hAnsi="Tahoma" w:cs="Tahoma"/>
                <w:b/>
                <w:bCs/>
                <w:color w:val="000000"/>
                <w:szCs w:val="22"/>
              </w:rPr>
              <w:t>24</w:t>
            </w:r>
          </w:p>
        </w:tc>
      </w:tr>
      <w:tr w:rsidR="003C76AA" w:rsidRPr="00071CDB" w14:paraId="7B2B0968" w14:textId="77777777" w:rsidTr="002F7D3E">
        <w:trPr>
          <w:trHeight w:val="331"/>
          <w:jc w:val="center"/>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7E60B12A" w14:textId="77777777" w:rsidR="003C76AA" w:rsidRPr="00071CDB" w:rsidRDefault="003C76AA" w:rsidP="00D02815">
            <w:pPr>
              <w:spacing w:after="0"/>
              <w:rPr>
                <w:rFonts w:ascii="Tahoma" w:hAnsi="Tahoma" w:cs="Tahoma"/>
                <w:color w:val="000000"/>
                <w:szCs w:val="22"/>
              </w:rPr>
            </w:pPr>
            <w:r w:rsidRPr="00071CDB">
              <w:rPr>
                <w:rFonts w:ascii="Tahoma" w:hAnsi="Tahoma" w:cs="Tahoma"/>
                <w:color w:val="000000"/>
                <w:szCs w:val="22"/>
              </w:rPr>
              <w:t>Access Point controller</w:t>
            </w:r>
          </w:p>
        </w:tc>
        <w:tc>
          <w:tcPr>
            <w:tcW w:w="3260" w:type="dxa"/>
            <w:tcBorders>
              <w:top w:val="nil"/>
              <w:left w:val="nil"/>
              <w:bottom w:val="single" w:sz="4" w:space="0" w:color="auto"/>
              <w:right w:val="single" w:sz="4" w:space="0" w:color="auto"/>
            </w:tcBorders>
            <w:shd w:val="clear" w:color="auto" w:fill="auto"/>
            <w:noWrap/>
            <w:vAlign w:val="bottom"/>
            <w:hideMark/>
          </w:tcPr>
          <w:p w14:paraId="5E79A13A" w14:textId="77777777" w:rsidR="003C76AA" w:rsidRPr="00071CDB" w:rsidRDefault="003C76AA" w:rsidP="00D02815">
            <w:pPr>
              <w:spacing w:after="0"/>
              <w:jc w:val="center"/>
              <w:rPr>
                <w:rFonts w:ascii="Tahoma" w:hAnsi="Tahoma" w:cs="Tahoma"/>
                <w:b/>
                <w:bCs/>
                <w:color w:val="000000"/>
                <w:szCs w:val="22"/>
              </w:rPr>
            </w:pPr>
            <w:r w:rsidRPr="00071CDB">
              <w:rPr>
                <w:rFonts w:ascii="Tahoma" w:hAnsi="Tahoma" w:cs="Tahoma"/>
                <w:b/>
                <w:bCs/>
                <w:color w:val="000000"/>
                <w:szCs w:val="22"/>
              </w:rPr>
              <w:t>1</w:t>
            </w:r>
          </w:p>
        </w:tc>
      </w:tr>
    </w:tbl>
    <w:p w14:paraId="69CF262E" w14:textId="77777777" w:rsidR="009E148A" w:rsidRDefault="009E148A" w:rsidP="00A520A6">
      <w:pPr>
        <w:rPr>
          <w:rFonts w:ascii="Tahoma" w:hAnsi="Tahoma" w:cs="Tahoma"/>
          <w:szCs w:val="22"/>
          <w:lang w:val="el-GR"/>
        </w:rPr>
      </w:pPr>
    </w:p>
    <w:p w14:paraId="1164456D" w14:textId="77777777" w:rsidR="003C76AA" w:rsidRPr="00071CDB" w:rsidRDefault="003C76AA" w:rsidP="00A520A6">
      <w:pPr>
        <w:rPr>
          <w:rFonts w:ascii="Tahoma" w:hAnsi="Tahoma" w:cs="Tahoma"/>
          <w:szCs w:val="22"/>
          <w:lang w:val="el-GR"/>
        </w:rPr>
      </w:pPr>
    </w:p>
    <w:p w14:paraId="15BC7523" w14:textId="77777777" w:rsidR="009E148A" w:rsidRPr="00071CDB" w:rsidRDefault="009E148A" w:rsidP="00A520A6">
      <w:pPr>
        <w:rPr>
          <w:rFonts w:ascii="Tahoma" w:hAnsi="Tahoma" w:cs="Tahoma"/>
          <w:szCs w:val="22"/>
          <w:lang w:val="el-GR"/>
        </w:rPr>
      </w:pPr>
    </w:p>
    <w:p w14:paraId="11D44328" w14:textId="77777777" w:rsidR="004C2FCA" w:rsidRPr="00071CDB" w:rsidRDefault="004C2FCA" w:rsidP="004C2FCA">
      <w:pPr>
        <w:rPr>
          <w:rFonts w:ascii="Tahoma" w:hAnsi="Tahoma" w:cs="Tahoma"/>
          <w:szCs w:val="22"/>
          <w:lang w:val="el-GR"/>
        </w:rPr>
      </w:pPr>
    </w:p>
    <w:p w14:paraId="172122A3" w14:textId="77777777" w:rsidR="00DA36A9" w:rsidRPr="00071CDB" w:rsidRDefault="00DA36A9" w:rsidP="00183D02">
      <w:pPr>
        <w:pStyle w:val="40"/>
      </w:pPr>
      <w:bookmarkStart w:id="224" w:name="_Toc128490260"/>
      <w:r w:rsidRPr="00071CDB">
        <w:lastRenderedPageBreak/>
        <w:t>Προδιαγραφές Δομημένης Καλωδίωσης</w:t>
      </w:r>
      <w:bookmarkEnd w:id="224"/>
    </w:p>
    <w:p w14:paraId="76FA900C" w14:textId="38156FBB" w:rsidR="00DA36A9" w:rsidRPr="00071CDB" w:rsidRDefault="000E2CF0" w:rsidP="00DA36A9">
      <w:pPr>
        <w:autoSpaceDE w:val="0"/>
        <w:autoSpaceDN w:val="0"/>
        <w:adjustRightInd w:val="0"/>
        <w:spacing w:after="0"/>
        <w:rPr>
          <w:rFonts w:ascii="Tahoma" w:hAnsi="Tahoma" w:cs="Tahoma"/>
          <w:szCs w:val="22"/>
          <w:lang w:val="el-GR"/>
        </w:rPr>
      </w:pPr>
      <w:r w:rsidRPr="000E2CF0">
        <w:rPr>
          <w:rFonts w:ascii="Tahoma" w:hAnsi="Tahoma" w:cs="Tahoma"/>
          <w:szCs w:val="22"/>
          <w:lang w:val="el-GR"/>
        </w:rPr>
        <w:t>Το παρόν έργο αφορά στην προμήθεια, εγκατάσταση και δωδεκάμηνη λειτουργία θέσεων εργασίας Δομημένης Καλωδίωσης σε όλα τα κτίρια της Κεντρικής Υπηρεσίας του Υπουργείου Εξωτερικών, ώστε να παρέχονται δυνατότητες ενοποιημένου IP δικτύου φωνής και δεδομένων (με ή άνευ Κρυπτογράφησης) στα δυο διακριτά δίκτυα του Φορέα (ανοιχτό/κλειστό). Το σύνολο των θέσεων Δομημένης Καλωδίωσης που ζητούνται στο παρόν έργο δε δύναται να ξεπεράσει το πλήθος των 2000 λήψεων (απολήξεις τηλεφωνίας και δικτύου).</w:t>
      </w:r>
    </w:p>
    <w:p w14:paraId="05751E10" w14:textId="77777777" w:rsidR="00DA36A9" w:rsidRPr="00071CDB" w:rsidRDefault="00DA36A9" w:rsidP="00DA36A9">
      <w:pPr>
        <w:autoSpaceDE w:val="0"/>
        <w:autoSpaceDN w:val="0"/>
        <w:adjustRightInd w:val="0"/>
        <w:rPr>
          <w:rFonts w:ascii="Tahoma" w:hAnsi="Tahoma" w:cs="Tahoma"/>
          <w:szCs w:val="22"/>
          <w:lang w:val="el-GR"/>
        </w:rPr>
      </w:pPr>
      <w:r w:rsidRPr="00071CDB">
        <w:rPr>
          <w:rFonts w:ascii="Tahoma" w:hAnsi="Tahoma" w:cs="Tahoma"/>
          <w:szCs w:val="22"/>
          <w:lang w:val="el-GR"/>
        </w:rPr>
        <w:t>Στο σημείο αυτό σημειώνεται ότι στο παρόν τεύχος προκήρυξης παρέχονται οι βασικές κατευθύνσεις υλοποίησης του έργου. Οι συγκεκριμένες απαιτήσεις σε δομημένη καλωδίωση ανά κτίριο (πλήθος ορόφων, απαιτούμενος ενεργός εξοπλισμός, πλήθος θέσεων εργασίας - πριζών κλπ), θα προκύπτουν κατά περίπτωση σύμφωνα με τα όσα θα συμφωνηθούν στην Μελέτη Εφαρμογής που θα υποβάλλει ο ανάδοχος τους παρόντος έργου και θα γίνει αποδεκτή από τον Φορέα.</w:t>
      </w:r>
    </w:p>
    <w:p w14:paraId="790F0F78" w14:textId="77777777" w:rsidR="00DA36A9" w:rsidRPr="00071CDB" w:rsidRDefault="00DA36A9" w:rsidP="00DA36A9">
      <w:pPr>
        <w:autoSpaceDE w:val="0"/>
        <w:autoSpaceDN w:val="0"/>
        <w:adjustRightInd w:val="0"/>
        <w:spacing w:after="0"/>
        <w:rPr>
          <w:rFonts w:ascii="Tahoma" w:hAnsi="Tahoma" w:cs="Tahoma"/>
          <w:szCs w:val="22"/>
          <w:lang w:val="el-GR"/>
        </w:rPr>
      </w:pPr>
      <w:r w:rsidRPr="00071CDB">
        <w:rPr>
          <w:rFonts w:ascii="Tahoma" w:hAnsi="Tahoma" w:cs="Tahoma"/>
          <w:szCs w:val="22"/>
          <w:lang w:val="el-GR"/>
        </w:rPr>
        <w:t xml:space="preserve">Ειδικά σε περιπτώσεις που χρειάζεται αποξήλωση παλαιάς τεχνολογίας δομημένης καλωδίωσης, ώστε να προχωρήσουν οι εργασίες κατασκευής/εγκατάστασης της Δομημένης Καλωδίωσης του παρόντος Έργου, οι Ανάδοχοι οφείλουν να εκτελούν τις συγκεκριμένες εργασίες. Σε καμία περίπτωση δεν είναι ευθύνη των Αναδόχων του παρόντος Έργου να προχωρήσουν σε τεχνικές εργασίες αποκατάστασης κτιρίου, που προκύπτουν από την αποξήλωση της παλαιάς δομημένης καλωδίωσης.  </w:t>
      </w:r>
    </w:p>
    <w:p w14:paraId="51D16F9F" w14:textId="77777777" w:rsidR="00DA36A9" w:rsidRPr="00071CDB" w:rsidRDefault="00DA36A9" w:rsidP="00DA36A9">
      <w:pPr>
        <w:autoSpaceDE w:val="0"/>
        <w:autoSpaceDN w:val="0"/>
        <w:adjustRightInd w:val="0"/>
        <w:spacing w:after="0"/>
        <w:rPr>
          <w:rFonts w:ascii="Tahoma" w:hAnsi="Tahoma" w:cs="Tahoma"/>
          <w:szCs w:val="22"/>
          <w:lang w:val="el-GR"/>
        </w:rPr>
      </w:pPr>
      <w:r w:rsidRPr="00071CDB">
        <w:rPr>
          <w:rFonts w:ascii="Tahoma" w:hAnsi="Tahoma" w:cs="Tahoma"/>
          <w:szCs w:val="22"/>
          <w:lang w:val="el-GR"/>
        </w:rPr>
        <w:t>Στις παραγράφους που ακολουθούν περιγράφονται οι αναλυτικές τεχνικές προδιαγραφές που θα πρέπει να ικανοποιούν οι απαιτούμενες θέσεις εργασίας.</w:t>
      </w:r>
    </w:p>
    <w:p w14:paraId="6AB3F882" w14:textId="77777777" w:rsidR="00183D02" w:rsidRPr="00071CDB" w:rsidRDefault="00183D02" w:rsidP="00183D02">
      <w:pPr>
        <w:pStyle w:val="40"/>
      </w:pPr>
      <w:bookmarkStart w:id="225" w:name="_Toc349565256"/>
      <w:bookmarkStart w:id="226" w:name="_Toc128490261"/>
      <w:r w:rsidRPr="00071CDB">
        <w:t>Υποχρεώσεις Αναδόχου</w:t>
      </w:r>
      <w:bookmarkEnd w:id="225"/>
      <w:bookmarkEnd w:id="226"/>
      <w:r w:rsidRPr="00071CDB">
        <w:t xml:space="preserve"> </w:t>
      </w:r>
    </w:p>
    <w:p w14:paraId="15517396" w14:textId="77777777" w:rsidR="00183D02" w:rsidRPr="00071CDB" w:rsidRDefault="00183D02" w:rsidP="00183D02">
      <w:pPr>
        <w:autoSpaceDE w:val="0"/>
        <w:autoSpaceDN w:val="0"/>
        <w:adjustRightInd w:val="0"/>
        <w:spacing w:after="0"/>
        <w:rPr>
          <w:rFonts w:ascii="Tahoma" w:eastAsia="SimSun" w:hAnsi="Tahoma" w:cs="Tahoma"/>
          <w:szCs w:val="22"/>
          <w:lang w:val="el-GR"/>
        </w:rPr>
      </w:pPr>
      <w:r w:rsidRPr="00071CDB">
        <w:rPr>
          <w:rFonts w:ascii="Tahoma" w:eastAsia="SimSun" w:hAnsi="Tahoma" w:cs="Tahoma"/>
          <w:szCs w:val="22"/>
          <w:lang w:val="el-GR"/>
        </w:rPr>
        <w:t xml:space="preserve">Οι υποψήφιοι </w:t>
      </w:r>
      <w:r w:rsidRPr="00071CDB">
        <w:rPr>
          <w:rFonts w:ascii="Tahoma" w:eastAsia="SimSun" w:hAnsi="Tahoma" w:cs="Tahoma"/>
          <w:szCs w:val="22"/>
        </w:rPr>
        <w:t>A</w:t>
      </w:r>
      <w:r w:rsidRPr="00071CDB">
        <w:rPr>
          <w:rFonts w:ascii="Tahoma" w:eastAsia="SimSun" w:hAnsi="Tahoma" w:cs="Tahoma"/>
          <w:szCs w:val="22"/>
          <w:lang w:val="el-GR"/>
        </w:rPr>
        <w:t>νάδοχοι του παρόντος έργου, στα πλαίσια της δημιουργίας θέσεων εργασίας δομημένης καλωδίωσης στις κτιριακές εγκαταστάσεις του ΥΠΕΞ έχουν τις παρακάτω υποχρεώσεις:</w:t>
      </w:r>
    </w:p>
    <w:p w14:paraId="70CC0B98" w14:textId="77777777" w:rsidR="00183D02" w:rsidRPr="00071CDB" w:rsidRDefault="00183D02" w:rsidP="00183D02">
      <w:pPr>
        <w:autoSpaceDE w:val="0"/>
        <w:autoSpaceDN w:val="0"/>
        <w:adjustRightInd w:val="0"/>
        <w:spacing w:after="0"/>
        <w:rPr>
          <w:rFonts w:ascii="Tahoma" w:eastAsia="SimSun" w:hAnsi="Tahoma" w:cs="Tahoma"/>
          <w:szCs w:val="22"/>
          <w:lang w:val="el-GR"/>
        </w:rPr>
      </w:pPr>
    </w:p>
    <w:p w14:paraId="5EE5B8B5" w14:textId="77777777" w:rsidR="00183D02" w:rsidRPr="00071CDB" w:rsidRDefault="00183D02" w:rsidP="004719AE">
      <w:pPr>
        <w:pStyle w:val="aff0"/>
        <w:numPr>
          <w:ilvl w:val="0"/>
          <w:numId w:val="50"/>
        </w:numPr>
        <w:suppressAutoHyphens w:val="0"/>
        <w:autoSpaceDE w:val="0"/>
        <w:autoSpaceDN w:val="0"/>
        <w:adjustRightInd w:val="0"/>
        <w:spacing w:after="0"/>
        <w:rPr>
          <w:rFonts w:ascii="Tahoma" w:eastAsia="SimSun" w:hAnsi="Tahoma" w:cs="Tahoma"/>
          <w:szCs w:val="22"/>
          <w:lang w:val="el-GR"/>
        </w:rPr>
      </w:pPr>
      <w:r w:rsidRPr="00071CDB">
        <w:rPr>
          <w:rFonts w:ascii="Tahoma" w:eastAsia="SimSun" w:hAnsi="Tahoma" w:cs="Tahoma"/>
          <w:szCs w:val="22"/>
          <w:lang w:val="el-GR"/>
        </w:rPr>
        <w:t>Να διενεργήσουν αρχική μελέτη για το κτίριο του Φορέα η οποία θα προσδιορίζει:</w:t>
      </w:r>
    </w:p>
    <w:p w14:paraId="2DEBE693" w14:textId="77777777" w:rsidR="00183D02" w:rsidRPr="00071CDB" w:rsidRDefault="00183D02" w:rsidP="00BE7325">
      <w:pPr>
        <w:pStyle w:val="bodybulletingChar"/>
        <w:numPr>
          <w:ilvl w:val="0"/>
          <w:numId w:val="51"/>
        </w:numPr>
        <w:rPr>
          <w:rFonts w:eastAsia="SimSun" w:cs="Tahoma"/>
        </w:rPr>
      </w:pPr>
      <w:r w:rsidRPr="00071CDB">
        <w:rPr>
          <w:rFonts w:eastAsia="SimSun" w:cs="Tahoma"/>
        </w:rPr>
        <w:t>τον αριθμό και την θέση των κατανεμητών ορόφου</w:t>
      </w:r>
    </w:p>
    <w:p w14:paraId="4DF961AE" w14:textId="77777777" w:rsidR="00183D02" w:rsidRPr="00071CDB" w:rsidRDefault="00183D02" w:rsidP="00BE7325">
      <w:pPr>
        <w:pStyle w:val="bodybulletingChar"/>
        <w:numPr>
          <w:ilvl w:val="0"/>
          <w:numId w:val="51"/>
        </w:numPr>
        <w:rPr>
          <w:rFonts w:eastAsia="SimSun" w:cs="Tahoma"/>
        </w:rPr>
      </w:pPr>
      <w:r w:rsidRPr="00071CDB">
        <w:rPr>
          <w:rFonts w:eastAsia="SimSun" w:cs="Tahoma"/>
        </w:rPr>
        <w:t>το πλήθος των πριζών που θα εγκατασταθούν σε κάθε δωμάτιο του κτηρίου και θα τερματιστούν στον κατανεμητή του ορόφου</w:t>
      </w:r>
    </w:p>
    <w:p w14:paraId="7325269A" w14:textId="77777777" w:rsidR="00183D02" w:rsidRPr="00071CDB" w:rsidRDefault="00183D02" w:rsidP="00BE7325">
      <w:pPr>
        <w:pStyle w:val="bodybulletingChar"/>
        <w:numPr>
          <w:ilvl w:val="0"/>
          <w:numId w:val="51"/>
        </w:numPr>
        <w:rPr>
          <w:rFonts w:eastAsia="SimSun" w:cs="Tahoma"/>
        </w:rPr>
      </w:pPr>
      <w:r w:rsidRPr="00071CDB">
        <w:rPr>
          <w:rFonts w:eastAsia="SimSun" w:cs="Tahoma"/>
        </w:rPr>
        <w:t>το πλήθος των κάθετων συνδέσεων χαλκού και οπτικών ινών</w:t>
      </w:r>
    </w:p>
    <w:p w14:paraId="7346CC57" w14:textId="77777777" w:rsidR="00183D02" w:rsidRPr="00071CDB" w:rsidRDefault="00183D02" w:rsidP="00BE7325">
      <w:pPr>
        <w:pStyle w:val="bodybulletingChar"/>
        <w:numPr>
          <w:ilvl w:val="0"/>
          <w:numId w:val="51"/>
        </w:numPr>
        <w:rPr>
          <w:rFonts w:eastAsia="SimSun" w:cs="Tahoma"/>
        </w:rPr>
      </w:pPr>
      <w:r w:rsidRPr="00071CDB">
        <w:rPr>
          <w:rFonts w:eastAsia="SimSun" w:cs="Tahoma"/>
        </w:rPr>
        <w:t>την ακριβή θέση του Κατανεμητή κτηρίου</w:t>
      </w:r>
    </w:p>
    <w:p w14:paraId="7E1A231B" w14:textId="77777777" w:rsidR="00183D02" w:rsidRPr="00071CDB" w:rsidRDefault="00183D02" w:rsidP="00BE7325">
      <w:pPr>
        <w:pStyle w:val="bodybulletingChar"/>
        <w:numPr>
          <w:ilvl w:val="0"/>
          <w:numId w:val="51"/>
        </w:numPr>
        <w:rPr>
          <w:rFonts w:eastAsia="SimSun" w:cs="Tahoma"/>
        </w:rPr>
      </w:pPr>
      <w:r w:rsidRPr="00071CDB">
        <w:rPr>
          <w:rFonts w:eastAsia="SimSun" w:cs="Tahoma"/>
        </w:rPr>
        <w:t>τις διαδρομές και το μήκος των οδεύσεων οριζοντίων και καθέτων.</w:t>
      </w:r>
    </w:p>
    <w:p w14:paraId="4BC1CC9A" w14:textId="5E737FAB" w:rsidR="00183D02" w:rsidRPr="00071CDB" w:rsidRDefault="00183D02" w:rsidP="00183D02">
      <w:pPr>
        <w:autoSpaceDE w:val="0"/>
        <w:autoSpaceDN w:val="0"/>
        <w:adjustRightInd w:val="0"/>
        <w:spacing w:after="0"/>
        <w:ind w:firstLine="720"/>
        <w:rPr>
          <w:rFonts w:ascii="Tahoma" w:eastAsia="SimSun" w:hAnsi="Tahoma" w:cs="Tahoma"/>
          <w:szCs w:val="22"/>
          <w:lang w:val="el-GR"/>
        </w:rPr>
      </w:pPr>
      <w:r w:rsidRPr="00071CDB">
        <w:rPr>
          <w:rFonts w:ascii="Tahoma" w:eastAsia="SimSun" w:hAnsi="Tahoma" w:cs="Tahoma"/>
          <w:szCs w:val="22"/>
          <w:lang w:val="el-GR"/>
        </w:rPr>
        <w:t xml:space="preserve">Η παραπάνω μελέτη θα γίνει σε συνεργασία με τον Φορέα </w:t>
      </w:r>
      <w:r w:rsidR="00676F00" w:rsidRPr="00071CDB">
        <w:rPr>
          <w:rFonts w:ascii="Tahoma" w:eastAsia="SimSun" w:hAnsi="Tahoma" w:cs="Tahoma"/>
          <w:szCs w:val="22"/>
          <w:lang w:val="el-GR"/>
        </w:rPr>
        <w:t>Λειτουργίας  και την Αναθ</w:t>
      </w:r>
      <w:r w:rsidR="004244C3" w:rsidRPr="00071CDB">
        <w:rPr>
          <w:rFonts w:ascii="Tahoma" w:eastAsia="SimSun" w:hAnsi="Tahoma" w:cs="Tahoma"/>
          <w:szCs w:val="22"/>
          <w:lang w:val="el-GR"/>
        </w:rPr>
        <w:t>έ</w:t>
      </w:r>
      <w:r w:rsidR="00676F00" w:rsidRPr="00071CDB">
        <w:rPr>
          <w:rFonts w:ascii="Tahoma" w:eastAsia="SimSun" w:hAnsi="Tahoma" w:cs="Tahoma"/>
          <w:szCs w:val="22"/>
          <w:lang w:val="el-GR"/>
        </w:rPr>
        <w:t xml:space="preserve">λετουσα Αρχή </w:t>
      </w:r>
      <w:r w:rsidRPr="00071CDB">
        <w:rPr>
          <w:rFonts w:ascii="Tahoma" w:eastAsia="SimSun" w:hAnsi="Tahoma" w:cs="Tahoma"/>
          <w:szCs w:val="22"/>
          <w:lang w:val="el-GR"/>
        </w:rPr>
        <w:t xml:space="preserve">και τα αποτελέσματα </w:t>
      </w:r>
      <w:r w:rsidR="0090447C" w:rsidRPr="00071CDB">
        <w:rPr>
          <w:rFonts w:ascii="Tahoma" w:eastAsia="SimSun" w:hAnsi="Tahoma" w:cs="Tahoma"/>
          <w:szCs w:val="22"/>
          <w:lang w:val="el-GR"/>
        </w:rPr>
        <w:t>της</w:t>
      </w:r>
      <w:r w:rsidRPr="00071CDB">
        <w:rPr>
          <w:rFonts w:ascii="Tahoma" w:eastAsia="SimSun" w:hAnsi="Tahoma" w:cs="Tahoma"/>
          <w:szCs w:val="22"/>
          <w:lang w:val="el-GR"/>
        </w:rPr>
        <w:t xml:space="preserve"> θα πρέπει να εγκριθούν από την Επιτροπή Παρακολούθησης και Παραλαβής του Έργου.</w:t>
      </w:r>
    </w:p>
    <w:p w14:paraId="64D30B48" w14:textId="77777777" w:rsidR="00183D02" w:rsidRPr="00071CDB" w:rsidRDefault="00183D02" w:rsidP="00183D02">
      <w:pPr>
        <w:autoSpaceDE w:val="0"/>
        <w:autoSpaceDN w:val="0"/>
        <w:adjustRightInd w:val="0"/>
        <w:spacing w:after="0"/>
        <w:ind w:firstLine="720"/>
        <w:rPr>
          <w:rFonts w:ascii="Tahoma" w:eastAsia="SimSun" w:hAnsi="Tahoma" w:cs="Tahoma"/>
          <w:szCs w:val="22"/>
          <w:lang w:val="el-GR"/>
        </w:rPr>
      </w:pPr>
    </w:p>
    <w:p w14:paraId="0F64B31C" w14:textId="5BF82205" w:rsidR="00183D02" w:rsidRPr="00071CDB" w:rsidRDefault="00183D02" w:rsidP="004719AE">
      <w:pPr>
        <w:pStyle w:val="aff0"/>
        <w:numPr>
          <w:ilvl w:val="0"/>
          <w:numId w:val="52"/>
        </w:numPr>
        <w:suppressAutoHyphens w:val="0"/>
        <w:autoSpaceDE w:val="0"/>
        <w:autoSpaceDN w:val="0"/>
        <w:adjustRightInd w:val="0"/>
        <w:spacing w:after="0"/>
        <w:rPr>
          <w:rFonts w:ascii="Tahoma" w:eastAsia="SimSun" w:hAnsi="Tahoma" w:cs="Tahoma"/>
          <w:szCs w:val="22"/>
          <w:lang w:val="el-GR"/>
        </w:rPr>
      </w:pPr>
      <w:r w:rsidRPr="00071CDB">
        <w:rPr>
          <w:rFonts w:ascii="Tahoma" w:eastAsia="SimSun" w:hAnsi="Tahoma" w:cs="Tahoma"/>
          <w:szCs w:val="22"/>
          <w:lang w:val="el-GR"/>
        </w:rPr>
        <w:t>Θα κάνει την εγκατάστα</w:t>
      </w:r>
      <w:r w:rsidR="0090447C" w:rsidRPr="00071CDB">
        <w:rPr>
          <w:rFonts w:ascii="Tahoma" w:eastAsia="SimSun" w:hAnsi="Tahoma" w:cs="Tahoma"/>
          <w:szCs w:val="22"/>
          <w:lang w:val="el-GR"/>
        </w:rPr>
        <w:t>ση</w:t>
      </w:r>
      <w:r w:rsidRPr="00071CDB">
        <w:rPr>
          <w:rFonts w:ascii="Tahoma" w:eastAsia="SimSun" w:hAnsi="Tahoma" w:cs="Tahoma"/>
          <w:szCs w:val="22"/>
          <w:lang w:val="el-GR"/>
        </w:rPr>
        <w:t>της υποδομής δομημένης καλωδίωσης στο κτίριο του Φορέα σύμφωνα με τα δεδομένα που προέκυψαν από την μελέτη και συμφωνήθηκαν με τη Επιτροπή Παρακολούθησης και Παραλαβής του Έργου.</w:t>
      </w:r>
    </w:p>
    <w:p w14:paraId="2537E681" w14:textId="77777777" w:rsidR="00183D02" w:rsidRPr="00071CDB" w:rsidRDefault="00183D02" w:rsidP="00183D02">
      <w:pPr>
        <w:autoSpaceDE w:val="0"/>
        <w:autoSpaceDN w:val="0"/>
        <w:adjustRightInd w:val="0"/>
        <w:spacing w:after="0"/>
        <w:ind w:left="709"/>
        <w:rPr>
          <w:rFonts w:ascii="Tahoma" w:eastAsia="SimSun" w:hAnsi="Tahoma" w:cs="Tahoma"/>
          <w:szCs w:val="22"/>
          <w:lang w:val="el-GR"/>
        </w:rPr>
      </w:pPr>
    </w:p>
    <w:p w14:paraId="6DDFBFAB" w14:textId="207239C7" w:rsidR="00854A32" w:rsidRPr="00071CDB" w:rsidRDefault="00183D02" w:rsidP="00071CDB">
      <w:pPr>
        <w:pStyle w:val="aff0"/>
        <w:rPr>
          <w:rFonts w:ascii="Tahoma" w:eastAsia="SimSun" w:hAnsi="Tahoma" w:cs="Tahoma"/>
          <w:szCs w:val="22"/>
          <w:lang w:val="el-GR"/>
        </w:rPr>
      </w:pPr>
      <w:r w:rsidRPr="00071CDB">
        <w:rPr>
          <w:rFonts w:ascii="Tahoma" w:eastAsia="SimSun" w:hAnsi="Tahoma" w:cs="Tahoma"/>
          <w:szCs w:val="22"/>
          <w:lang w:val="el-GR"/>
        </w:rPr>
        <w:t xml:space="preserve">Θα παραδώσει πλήρη χωροταξική καταγραφή των συνδέσεων χαλκού και των οπτικών συνδέσεων σε </w:t>
      </w:r>
      <w:r w:rsidRPr="00071CDB">
        <w:rPr>
          <w:rFonts w:ascii="Tahoma" w:eastAsia="SimSun" w:hAnsi="Tahoma" w:cs="Tahoma"/>
          <w:szCs w:val="22"/>
        </w:rPr>
        <w:t>hard</w:t>
      </w:r>
      <w:r w:rsidRPr="00071CDB">
        <w:rPr>
          <w:rFonts w:ascii="Tahoma" w:eastAsia="SimSun" w:hAnsi="Tahoma" w:cs="Tahoma"/>
          <w:szCs w:val="22"/>
          <w:lang w:val="el-GR"/>
        </w:rPr>
        <w:t xml:space="preserve"> </w:t>
      </w:r>
      <w:r w:rsidRPr="00071CDB">
        <w:rPr>
          <w:rFonts w:ascii="Tahoma" w:eastAsia="SimSun" w:hAnsi="Tahoma" w:cs="Tahoma"/>
          <w:szCs w:val="22"/>
        </w:rPr>
        <w:t>copy</w:t>
      </w:r>
      <w:r w:rsidRPr="00071CDB">
        <w:rPr>
          <w:rFonts w:ascii="Tahoma" w:eastAsia="SimSun" w:hAnsi="Tahoma" w:cs="Tahoma"/>
          <w:szCs w:val="22"/>
          <w:lang w:val="el-GR"/>
        </w:rPr>
        <w:t xml:space="preserve"> και ηλεκτρονική μ</w:t>
      </w:r>
    </w:p>
    <w:p w14:paraId="6C92B894" w14:textId="77777777" w:rsidR="00183D02" w:rsidRPr="00071CDB" w:rsidRDefault="00183D02" w:rsidP="004719AE">
      <w:pPr>
        <w:pStyle w:val="aff0"/>
        <w:numPr>
          <w:ilvl w:val="0"/>
          <w:numId w:val="52"/>
        </w:numPr>
        <w:suppressAutoHyphens w:val="0"/>
        <w:autoSpaceDE w:val="0"/>
        <w:autoSpaceDN w:val="0"/>
        <w:adjustRightInd w:val="0"/>
        <w:spacing w:after="0"/>
        <w:rPr>
          <w:rFonts w:ascii="Tahoma" w:eastAsia="SimSun" w:hAnsi="Tahoma" w:cs="Tahoma"/>
          <w:szCs w:val="22"/>
          <w:lang w:val="el-GR"/>
        </w:rPr>
      </w:pPr>
      <w:r w:rsidRPr="00071CDB">
        <w:rPr>
          <w:rFonts w:ascii="Tahoma" w:eastAsia="SimSun" w:hAnsi="Tahoma" w:cs="Tahoma"/>
          <w:szCs w:val="22"/>
          <w:lang w:val="el-GR"/>
        </w:rPr>
        <w:t>ορφή.</w:t>
      </w:r>
    </w:p>
    <w:p w14:paraId="53BFFE2D" w14:textId="77777777" w:rsidR="00183D02" w:rsidRPr="00071CDB" w:rsidRDefault="00183D02" w:rsidP="00183D02">
      <w:pPr>
        <w:autoSpaceDE w:val="0"/>
        <w:autoSpaceDN w:val="0"/>
        <w:adjustRightInd w:val="0"/>
        <w:spacing w:after="0"/>
        <w:ind w:left="709"/>
        <w:rPr>
          <w:rFonts w:ascii="Tahoma" w:eastAsia="SimSun" w:hAnsi="Tahoma" w:cs="Tahoma"/>
          <w:szCs w:val="22"/>
          <w:lang w:val="el-GR"/>
        </w:rPr>
      </w:pPr>
    </w:p>
    <w:p w14:paraId="00DB6DC8" w14:textId="62A4CFCC" w:rsidR="00854A32" w:rsidRPr="00071CDB" w:rsidRDefault="00183D02" w:rsidP="00071CDB">
      <w:pPr>
        <w:pStyle w:val="aff0"/>
        <w:rPr>
          <w:rFonts w:ascii="Tahoma" w:eastAsia="SimSun" w:hAnsi="Tahoma" w:cs="Tahoma"/>
          <w:szCs w:val="22"/>
          <w:lang w:val="el-GR"/>
        </w:rPr>
      </w:pPr>
      <w:r w:rsidRPr="00071CDB">
        <w:rPr>
          <w:rFonts w:ascii="Tahoma" w:eastAsia="SimSun" w:hAnsi="Tahoma" w:cs="Tahoma"/>
          <w:szCs w:val="22"/>
          <w:lang w:val="el-GR"/>
        </w:rPr>
        <w:t>Θα παραδώσει πλήρη πιστοπ</w:t>
      </w:r>
      <w:r w:rsidR="0090447C" w:rsidRPr="00071CDB">
        <w:rPr>
          <w:rFonts w:ascii="Tahoma" w:eastAsia="SimSun" w:hAnsi="Tahoma" w:cs="Tahoma"/>
          <w:szCs w:val="22"/>
          <w:lang w:val="el-GR"/>
        </w:rPr>
        <w:t>οίη</w:t>
      </w:r>
      <w:r w:rsidRPr="00071CDB">
        <w:rPr>
          <w:rFonts w:ascii="Tahoma" w:eastAsia="SimSun" w:hAnsi="Tahoma" w:cs="Tahoma"/>
          <w:szCs w:val="22"/>
          <w:lang w:val="el-GR"/>
        </w:rPr>
        <w:t xml:space="preserve">ση της εγκατεστημένης υποδομής που να αποδεικνύει την </w:t>
      </w:r>
      <w:r w:rsidR="0090447C" w:rsidRPr="00071CDB">
        <w:rPr>
          <w:rFonts w:ascii="Tahoma" w:eastAsia="SimSun" w:hAnsi="Tahoma" w:cs="Tahoma"/>
          <w:szCs w:val="22"/>
          <w:lang w:val="el-GR"/>
        </w:rPr>
        <w:t>συμ</w:t>
      </w:r>
      <w:r w:rsidRPr="00071CDB">
        <w:rPr>
          <w:rFonts w:ascii="Tahoma" w:eastAsia="SimSun" w:hAnsi="Tahoma" w:cs="Tahoma"/>
          <w:szCs w:val="22"/>
          <w:lang w:val="el-GR"/>
        </w:rPr>
        <w:t>φωνία της εγκατάστασης με τα πρότυπα που αναφέρθηκαν στην προηγούμενη</w:t>
      </w:r>
    </w:p>
    <w:p w14:paraId="0786DA4B" w14:textId="0C570159" w:rsidR="00183D02" w:rsidRPr="00071CDB" w:rsidRDefault="00183D02" w:rsidP="004719AE">
      <w:pPr>
        <w:pStyle w:val="aff0"/>
        <w:numPr>
          <w:ilvl w:val="0"/>
          <w:numId w:val="52"/>
        </w:numPr>
        <w:suppressAutoHyphens w:val="0"/>
        <w:autoSpaceDE w:val="0"/>
        <w:autoSpaceDN w:val="0"/>
        <w:adjustRightInd w:val="0"/>
        <w:spacing w:after="0"/>
        <w:rPr>
          <w:rFonts w:ascii="Tahoma" w:eastAsia="SimSun" w:hAnsi="Tahoma" w:cs="Tahoma"/>
          <w:szCs w:val="22"/>
          <w:lang w:val="el-GR"/>
        </w:rPr>
      </w:pPr>
      <w:r w:rsidRPr="00071CDB">
        <w:rPr>
          <w:rFonts w:ascii="Tahoma" w:eastAsia="SimSun" w:hAnsi="Tahoma" w:cs="Tahoma"/>
          <w:szCs w:val="22"/>
          <w:lang w:val="el-GR"/>
        </w:rPr>
        <w:t xml:space="preserve"> παράγραφο.</w:t>
      </w:r>
    </w:p>
    <w:p w14:paraId="5B712FD5" w14:textId="77777777" w:rsidR="00183D02" w:rsidRPr="00071CDB" w:rsidRDefault="00183D02" w:rsidP="00183D02">
      <w:pPr>
        <w:autoSpaceDE w:val="0"/>
        <w:autoSpaceDN w:val="0"/>
        <w:adjustRightInd w:val="0"/>
        <w:spacing w:after="0"/>
        <w:ind w:left="709"/>
        <w:rPr>
          <w:rFonts w:ascii="Tahoma" w:eastAsia="SimSun" w:hAnsi="Tahoma" w:cs="Tahoma"/>
          <w:szCs w:val="22"/>
          <w:lang w:val="el-GR"/>
        </w:rPr>
      </w:pPr>
    </w:p>
    <w:p w14:paraId="7903C0D9" w14:textId="4ACCF957" w:rsidR="00854A32" w:rsidRPr="00071CDB" w:rsidRDefault="00183D02" w:rsidP="00071CDB">
      <w:pPr>
        <w:pStyle w:val="aff0"/>
        <w:rPr>
          <w:rFonts w:ascii="Tahoma" w:eastAsia="SimSun" w:hAnsi="Tahoma" w:cs="Tahoma"/>
          <w:szCs w:val="22"/>
          <w:lang w:val="el-GR"/>
        </w:rPr>
      </w:pPr>
      <w:r w:rsidRPr="00071CDB">
        <w:rPr>
          <w:rFonts w:ascii="Tahoma" w:eastAsia="SimSun" w:hAnsi="Tahoma" w:cs="Tahoma"/>
          <w:szCs w:val="22"/>
          <w:lang w:val="el-GR"/>
        </w:rPr>
        <w:lastRenderedPageBreak/>
        <w:t xml:space="preserve">Θα προχωρήσει στη σήμανση των </w:t>
      </w:r>
      <w:r w:rsidRPr="00071CDB">
        <w:rPr>
          <w:rFonts w:ascii="Tahoma" w:eastAsia="SimSun" w:hAnsi="Tahoma" w:cs="Tahoma"/>
          <w:szCs w:val="22"/>
        </w:rPr>
        <w:t>patch</w:t>
      </w:r>
      <w:r w:rsidRPr="00071CDB">
        <w:rPr>
          <w:rFonts w:ascii="Tahoma" w:eastAsia="SimSun" w:hAnsi="Tahoma" w:cs="Tahoma"/>
          <w:szCs w:val="22"/>
          <w:lang w:val="el-GR"/>
        </w:rPr>
        <w:t xml:space="preserve"> </w:t>
      </w:r>
      <w:r w:rsidRPr="00071CDB">
        <w:rPr>
          <w:rFonts w:ascii="Tahoma" w:eastAsia="SimSun" w:hAnsi="Tahoma" w:cs="Tahoma"/>
          <w:szCs w:val="22"/>
        </w:rPr>
        <w:t>panels</w:t>
      </w:r>
      <w:r w:rsidRPr="00071CDB">
        <w:rPr>
          <w:rFonts w:ascii="Tahoma" w:eastAsia="SimSun" w:hAnsi="Tahoma" w:cs="Tahoma"/>
          <w:szCs w:val="22"/>
          <w:lang w:val="el-GR"/>
        </w:rPr>
        <w:t>, των ικριωμάτων, των καλωδίων, των ομάδων καλωδίων, των πριζών, των οδεύσεων και των γειώσεων, σύμφωνα με τα πρότυπα ΤΙΑ/</w:t>
      </w:r>
      <w:r w:rsidR="0090447C" w:rsidRPr="00071CDB">
        <w:rPr>
          <w:rFonts w:ascii="Tahoma" w:eastAsia="SimSun" w:hAnsi="Tahoma" w:cs="Tahoma"/>
          <w:szCs w:val="22"/>
          <w:lang w:val="el-GR"/>
        </w:rPr>
        <w:t>ΕΙΑ</w:t>
      </w:r>
      <w:r w:rsidRPr="00071CDB">
        <w:rPr>
          <w:rFonts w:ascii="Tahoma" w:eastAsia="SimSun" w:hAnsi="Tahoma" w:cs="Tahoma"/>
          <w:szCs w:val="22"/>
          <w:lang w:val="el-GR"/>
        </w:rPr>
        <w:t>606-Α.  Όλες οι ετικέτες σήμανσης θα πρέπει να τυπώνονται με μηχανικό τρόπο και να είναι πλαστικοποιημένες τύπου γυαλιστερές, ανεξίτηλες και αδιάβρο</w:t>
      </w:r>
      <w:r w:rsidR="0090447C" w:rsidRPr="00071CDB">
        <w:rPr>
          <w:rFonts w:ascii="Tahoma" w:eastAsia="SimSun" w:hAnsi="Tahoma" w:cs="Tahoma"/>
          <w:szCs w:val="22"/>
          <w:lang w:val="el-GR"/>
        </w:rPr>
        <w:t>χες.</w:t>
      </w:r>
      <w:r w:rsidRPr="00071CDB">
        <w:rPr>
          <w:rFonts w:ascii="Tahoma" w:eastAsia="SimSun" w:hAnsi="Tahoma" w:cs="Tahoma"/>
          <w:szCs w:val="22"/>
          <w:lang w:val="el-GR"/>
        </w:rPr>
        <w:t xml:space="preserve"> Η εκτύπωση τους θα πρέπει ν</w:t>
      </w:r>
      <w:r w:rsidR="0090447C" w:rsidRPr="00071CDB">
        <w:rPr>
          <w:rFonts w:ascii="Tahoma" w:eastAsia="SimSun" w:hAnsi="Tahoma" w:cs="Tahoma"/>
          <w:szCs w:val="22"/>
          <w:lang w:val="el-GR"/>
        </w:rPr>
        <w:t>α</w:t>
      </w:r>
      <w:r w:rsidR="00854A32" w:rsidRPr="00071CDB">
        <w:rPr>
          <w:rFonts w:ascii="Tahoma" w:eastAsia="SimSun" w:hAnsi="Tahoma" w:cs="Tahoma"/>
          <w:szCs w:val="22"/>
          <w:lang w:val="el-GR"/>
        </w:rPr>
        <w:t>–</w:t>
      </w:r>
      <w:r w:rsidRPr="00071CDB">
        <w:rPr>
          <w:rFonts w:ascii="Tahoma" w:eastAsia="SimSun" w:hAnsi="Tahoma" w:cs="Tahoma"/>
          <w:szCs w:val="22"/>
          <w:lang w:val="el-GR"/>
        </w:rPr>
        <w:t xml:space="preserve"> γίνει με μηχανικό - θερμικό τρόπο με φορητούς εκτυπωτές σ</w:t>
      </w:r>
    </w:p>
    <w:p w14:paraId="2044EE40" w14:textId="683FF76B" w:rsidR="00183D02" w:rsidRPr="00071CDB" w:rsidRDefault="00183D02" w:rsidP="004719AE">
      <w:pPr>
        <w:pStyle w:val="aff0"/>
        <w:numPr>
          <w:ilvl w:val="0"/>
          <w:numId w:val="52"/>
        </w:numPr>
        <w:suppressAutoHyphens w:val="0"/>
        <w:autoSpaceDE w:val="0"/>
        <w:autoSpaceDN w:val="0"/>
        <w:adjustRightInd w:val="0"/>
        <w:spacing w:after="0"/>
        <w:rPr>
          <w:rFonts w:ascii="Tahoma" w:eastAsia="SimSun" w:hAnsi="Tahoma" w:cs="Tahoma"/>
          <w:szCs w:val="22"/>
          <w:lang w:val="el-GR"/>
        </w:rPr>
      </w:pPr>
      <w:r w:rsidRPr="00071CDB">
        <w:rPr>
          <w:rFonts w:ascii="Tahoma" w:eastAsia="SimSun" w:hAnsi="Tahoma" w:cs="Tahoma"/>
          <w:szCs w:val="22"/>
          <w:lang w:val="el-GR"/>
        </w:rPr>
        <w:t>ήμανσης καλωδίωσης.</w:t>
      </w:r>
    </w:p>
    <w:p w14:paraId="0F74C7FF" w14:textId="77777777" w:rsidR="004C2FCA" w:rsidRPr="00071CDB" w:rsidRDefault="004C2FCA" w:rsidP="004C2FCA">
      <w:pPr>
        <w:rPr>
          <w:rFonts w:ascii="Tahoma" w:hAnsi="Tahoma" w:cs="Tahoma"/>
          <w:szCs w:val="22"/>
          <w:lang w:val="el-GR"/>
        </w:rPr>
      </w:pPr>
    </w:p>
    <w:p w14:paraId="0E2944B3" w14:textId="77777777" w:rsidR="00183D02" w:rsidRPr="00071CDB" w:rsidRDefault="00183D02" w:rsidP="00183D02">
      <w:pPr>
        <w:pStyle w:val="40"/>
      </w:pPr>
      <w:bookmarkStart w:id="227" w:name="_Toc297035338"/>
      <w:bookmarkStart w:id="228" w:name="_Toc316981802"/>
      <w:bookmarkStart w:id="229" w:name="_Toc349565257"/>
      <w:bookmarkStart w:id="230" w:name="_Toc128490262"/>
      <w:r w:rsidRPr="00071CDB">
        <w:t xml:space="preserve">Γενικές απαιτήσεις </w:t>
      </w:r>
      <w:bookmarkEnd w:id="227"/>
      <w:bookmarkEnd w:id="228"/>
      <w:r w:rsidRPr="00071CDB">
        <w:t>θέσεων εργασίας Δομημένης Καλωδίωσης</w:t>
      </w:r>
      <w:bookmarkEnd w:id="229"/>
      <w:bookmarkEnd w:id="230"/>
    </w:p>
    <w:p w14:paraId="603D504E" w14:textId="77777777" w:rsidR="00183D02" w:rsidRPr="00071CDB" w:rsidRDefault="00183D02" w:rsidP="00183D02">
      <w:pPr>
        <w:autoSpaceDE w:val="0"/>
        <w:autoSpaceDN w:val="0"/>
        <w:adjustRightInd w:val="0"/>
        <w:rPr>
          <w:rFonts w:ascii="Tahoma" w:hAnsi="Tahoma" w:cs="Tahoma"/>
          <w:szCs w:val="22"/>
          <w:lang w:val="el-GR"/>
        </w:rPr>
      </w:pPr>
      <w:r w:rsidRPr="00071CDB">
        <w:rPr>
          <w:rFonts w:ascii="Tahoma" w:hAnsi="Tahoma" w:cs="Tahoma"/>
          <w:szCs w:val="22"/>
          <w:lang w:val="el-GR"/>
        </w:rPr>
        <w:t xml:space="preserve">Η δομημένη καλωδίωση που θα εγκατασταθεί θα πρέπει να ακολουθεί πλήρως τα πρότυπα </w:t>
      </w:r>
      <w:r w:rsidRPr="00071CDB">
        <w:rPr>
          <w:rFonts w:ascii="Tahoma" w:hAnsi="Tahoma" w:cs="Tahoma"/>
          <w:szCs w:val="22"/>
        </w:rPr>
        <w:t>ANSI</w:t>
      </w:r>
      <w:r w:rsidRPr="00071CDB">
        <w:rPr>
          <w:rFonts w:ascii="Tahoma" w:hAnsi="Tahoma" w:cs="Tahoma"/>
          <w:szCs w:val="22"/>
          <w:lang w:val="el-GR"/>
        </w:rPr>
        <w:t>/ΕΙΑ/ΤΙΑ 568</w:t>
      </w:r>
      <w:r w:rsidRPr="00071CDB">
        <w:rPr>
          <w:rFonts w:ascii="Tahoma" w:hAnsi="Tahoma" w:cs="Tahoma"/>
          <w:szCs w:val="22"/>
          <w:lang w:val="en-US"/>
        </w:rPr>
        <w:t>C</w:t>
      </w:r>
      <w:r w:rsidRPr="00071CDB">
        <w:rPr>
          <w:rFonts w:ascii="Tahoma" w:hAnsi="Tahoma" w:cs="Tahoma"/>
          <w:szCs w:val="22"/>
          <w:lang w:val="el-GR"/>
        </w:rPr>
        <w:t xml:space="preserve">-2 </w:t>
      </w:r>
      <w:r w:rsidRPr="00071CDB">
        <w:rPr>
          <w:rFonts w:ascii="Tahoma" w:hAnsi="Tahoma" w:cs="Tahoma"/>
          <w:szCs w:val="22"/>
          <w:lang w:val="en-US"/>
        </w:rPr>
        <w:t>Cat</w:t>
      </w:r>
      <w:r w:rsidRPr="00071CDB">
        <w:rPr>
          <w:rFonts w:ascii="Tahoma" w:hAnsi="Tahoma" w:cs="Tahoma"/>
          <w:szCs w:val="22"/>
          <w:lang w:val="el-GR"/>
        </w:rPr>
        <w:t>6</w:t>
      </w:r>
      <w:r w:rsidRPr="00071CDB">
        <w:rPr>
          <w:rFonts w:ascii="Tahoma" w:hAnsi="Tahoma" w:cs="Tahoma"/>
          <w:szCs w:val="22"/>
          <w:lang w:val="en-US"/>
        </w:rPr>
        <w:t>A</w:t>
      </w:r>
      <w:r w:rsidRPr="00071CDB">
        <w:rPr>
          <w:rFonts w:ascii="Tahoma" w:hAnsi="Tahoma" w:cs="Tahoma"/>
          <w:szCs w:val="22"/>
          <w:lang w:val="el-GR"/>
        </w:rPr>
        <w:t xml:space="preserve">, </w:t>
      </w:r>
      <w:r w:rsidRPr="00071CDB">
        <w:rPr>
          <w:rFonts w:ascii="Tahoma" w:hAnsi="Tahoma" w:cs="Tahoma"/>
          <w:szCs w:val="22"/>
        </w:rPr>
        <w:t>ISO</w:t>
      </w:r>
      <w:r w:rsidRPr="00071CDB">
        <w:rPr>
          <w:rFonts w:ascii="Tahoma" w:hAnsi="Tahoma" w:cs="Tahoma"/>
          <w:szCs w:val="22"/>
          <w:lang w:val="el-GR"/>
        </w:rPr>
        <w:t xml:space="preserve"> 11801, </w:t>
      </w:r>
      <w:r w:rsidRPr="00071CDB">
        <w:rPr>
          <w:rFonts w:ascii="Tahoma" w:hAnsi="Tahoma" w:cs="Tahoma"/>
          <w:szCs w:val="22"/>
          <w:lang w:val="en-US"/>
        </w:rPr>
        <w:t>IEEE</w:t>
      </w:r>
      <w:r w:rsidRPr="00071CDB">
        <w:rPr>
          <w:rFonts w:ascii="Tahoma" w:hAnsi="Tahoma" w:cs="Tahoma"/>
          <w:szCs w:val="22"/>
          <w:lang w:val="el-GR"/>
        </w:rPr>
        <w:t xml:space="preserve"> 802.3</w:t>
      </w:r>
      <w:r w:rsidRPr="00071CDB">
        <w:rPr>
          <w:rFonts w:ascii="Tahoma" w:hAnsi="Tahoma" w:cs="Tahoma"/>
          <w:szCs w:val="22"/>
          <w:lang w:val="en-US"/>
        </w:rPr>
        <w:t>ab</w:t>
      </w:r>
      <w:r w:rsidRPr="00071CDB">
        <w:rPr>
          <w:rFonts w:ascii="Tahoma" w:hAnsi="Tahoma" w:cs="Tahoma"/>
          <w:szCs w:val="22"/>
          <w:lang w:val="el-GR"/>
        </w:rPr>
        <w:t>.</w:t>
      </w:r>
    </w:p>
    <w:p w14:paraId="2B3EB2E7" w14:textId="1AEF741B" w:rsidR="00183D02" w:rsidRPr="00071CDB" w:rsidRDefault="00183D02" w:rsidP="00183D02">
      <w:pPr>
        <w:autoSpaceDE w:val="0"/>
        <w:autoSpaceDN w:val="0"/>
        <w:adjustRightInd w:val="0"/>
        <w:spacing w:after="0"/>
        <w:rPr>
          <w:rFonts w:ascii="Tahoma" w:hAnsi="Tahoma" w:cs="Tahoma"/>
          <w:szCs w:val="22"/>
          <w:lang w:val="el-GR"/>
        </w:rPr>
      </w:pPr>
      <w:r w:rsidRPr="00071CDB">
        <w:rPr>
          <w:rFonts w:ascii="Tahoma" w:hAnsi="Tahoma" w:cs="Tahoma"/>
          <w:szCs w:val="22"/>
          <w:lang w:val="el-GR"/>
        </w:rPr>
        <w:t xml:space="preserve">Η υποδομή δομημένης καλωδίωσης σε κάθε κτήριο θα πρέπει να είναι ενιαία προκειμένου να υποστηρίζει την μετάδοση δεδομένων και </w:t>
      </w:r>
      <w:r w:rsidRPr="00071CDB">
        <w:rPr>
          <w:rFonts w:ascii="Tahoma" w:hAnsi="Tahoma" w:cs="Tahoma"/>
          <w:szCs w:val="22"/>
        </w:rPr>
        <w:t>IP</w:t>
      </w:r>
      <w:r w:rsidRPr="00071CDB">
        <w:rPr>
          <w:rFonts w:ascii="Tahoma" w:hAnsi="Tahoma" w:cs="Tahoma"/>
          <w:szCs w:val="22"/>
          <w:lang w:val="el-GR"/>
        </w:rPr>
        <w:t xml:space="preserve"> τηλεφωνίας. Με άλλα λόγια θα πρέπει να γίνει εγκατάσταση καλωδίων χαλκού και οπτικών ινών τα οποία θα πρέ</w:t>
      </w:r>
      <w:r w:rsidR="0090447C" w:rsidRPr="00071CDB">
        <w:rPr>
          <w:rFonts w:ascii="Tahoma" w:hAnsi="Tahoma" w:cs="Tahoma"/>
          <w:szCs w:val="22"/>
          <w:lang w:val="el-GR"/>
        </w:rPr>
        <w:t>πει</w:t>
      </w:r>
      <w:r w:rsidRPr="00071CDB">
        <w:rPr>
          <w:rFonts w:ascii="Tahoma" w:hAnsi="Tahoma" w:cs="Tahoma"/>
          <w:szCs w:val="22"/>
          <w:lang w:val="el-GR"/>
        </w:rPr>
        <w:t xml:space="preserve"> να υποστηρίζουν τις διαθέσιμες τεχνολογίες για υλοποίηση τοπικών δικτύων (κυρίως </w:t>
      </w:r>
      <w:r w:rsidRPr="00071CDB">
        <w:rPr>
          <w:rFonts w:ascii="Tahoma" w:hAnsi="Tahoma" w:cs="Tahoma"/>
          <w:szCs w:val="22"/>
        </w:rPr>
        <w:t>Fast</w:t>
      </w:r>
      <w:r w:rsidRPr="00071CDB">
        <w:rPr>
          <w:rFonts w:ascii="Tahoma" w:hAnsi="Tahoma" w:cs="Tahoma"/>
          <w:szCs w:val="22"/>
          <w:lang w:val="el-GR"/>
        </w:rPr>
        <w:t xml:space="preserve"> </w:t>
      </w:r>
      <w:r w:rsidRPr="00071CDB">
        <w:rPr>
          <w:rFonts w:ascii="Tahoma" w:hAnsi="Tahoma" w:cs="Tahoma"/>
          <w:szCs w:val="22"/>
        </w:rPr>
        <w:t>Ethernet</w:t>
      </w:r>
      <w:r w:rsidRPr="00071CDB">
        <w:rPr>
          <w:rFonts w:ascii="Tahoma" w:hAnsi="Tahoma" w:cs="Tahoma"/>
          <w:szCs w:val="22"/>
          <w:lang w:val="el-GR"/>
        </w:rPr>
        <w:t xml:space="preserve">- </w:t>
      </w:r>
      <w:r w:rsidRPr="00071CDB">
        <w:rPr>
          <w:rFonts w:ascii="Tahoma" w:hAnsi="Tahoma" w:cs="Tahoma"/>
          <w:szCs w:val="22"/>
        </w:rPr>
        <w:t>GigaBit</w:t>
      </w:r>
      <w:r w:rsidRPr="00071CDB">
        <w:rPr>
          <w:rFonts w:ascii="Tahoma" w:hAnsi="Tahoma" w:cs="Tahoma"/>
          <w:szCs w:val="22"/>
          <w:lang w:val="el-GR"/>
        </w:rPr>
        <w:t xml:space="preserve"> </w:t>
      </w:r>
      <w:r w:rsidRPr="00071CDB">
        <w:rPr>
          <w:rFonts w:ascii="Tahoma" w:hAnsi="Tahoma" w:cs="Tahoma"/>
          <w:szCs w:val="22"/>
        </w:rPr>
        <w:t>Ethernet</w:t>
      </w:r>
      <w:r w:rsidRPr="00071CDB">
        <w:rPr>
          <w:rFonts w:ascii="Tahoma" w:hAnsi="Tahoma" w:cs="Tahoma"/>
          <w:szCs w:val="22"/>
          <w:lang w:val="el-GR"/>
        </w:rPr>
        <w:t xml:space="preserve">). </w:t>
      </w:r>
    </w:p>
    <w:p w14:paraId="1F621758" w14:textId="6C82D81F" w:rsidR="00183D02" w:rsidRPr="00071CDB" w:rsidRDefault="00183D02" w:rsidP="00183D02">
      <w:pPr>
        <w:autoSpaceDE w:val="0"/>
        <w:autoSpaceDN w:val="0"/>
        <w:adjustRightInd w:val="0"/>
        <w:rPr>
          <w:rFonts w:ascii="Tahoma" w:hAnsi="Tahoma" w:cs="Tahoma"/>
          <w:szCs w:val="22"/>
          <w:lang w:val="el-GR"/>
        </w:rPr>
      </w:pPr>
      <w:r w:rsidRPr="00071CDB">
        <w:rPr>
          <w:rFonts w:ascii="Tahoma" w:hAnsi="Tahoma" w:cs="Tahoma"/>
          <w:szCs w:val="22"/>
          <w:lang w:val="el-GR"/>
        </w:rPr>
        <w:t>Η εγκατάσταση υποδομώ</w:t>
      </w:r>
      <w:r w:rsidR="0090447C" w:rsidRPr="00071CDB">
        <w:rPr>
          <w:rFonts w:ascii="Tahoma" w:hAnsi="Tahoma" w:cs="Tahoma"/>
          <w:szCs w:val="22"/>
          <w:lang w:val="el-GR"/>
        </w:rPr>
        <w:t>νδο</w:t>
      </w:r>
      <w:r w:rsidRPr="00071CDB">
        <w:rPr>
          <w:rFonts w:ascii="Tahoma" w:hAnsi="Tahoma" w:cs="Tahoma"/>
          <w:szCs w:val="22"/>
          <w:lang w:val="el-GR"/>
        </w:rPr>
        <w:t>μημένης καλωδίωσης στ</w:t>
      </w:r>
      <w:r w:rsidR="0090447C" w:rsidRPr="00071CDB">
        <w:rPr>
          <w:rFonts w:ascii="Tahoma" w:hAnsi="Tahoma" w:cs="Tahoma"/>
          <w:szCs w:val="22"/>
          <w:lang w:val="el-GR"/>
        </w:rPr>
        <w:t>ιςκ</w:t>
      </w:r>
      <w:r w:rsidRPr="00071CDB">
        <w:rPr>
          <w:rFonts w:ascii="Tahoma" w:hAnsi="Tahoma" w:cs="Tahoma"/>
          <w:szCs w:val="22"/>
          <w:lang w:val="el-GR"/>
        </w:rPr>
        <w:t xml:space="preserve">τιριακές </w:t>
      </w:r>
      <w:r w:rsidR="0090447C" w:rsidRPr="00071CDB">
        <w:rPr>
          <w:rFonts w:ascii="Tahoma" w:hAnsi="Tahoma" w:cs="Tahoma"/>
          <w:szCs w:val="22"/>
          <w:lang w:val="el-GR"/>
        </w:rPr>
        <w:t>εγκα</w:t>
      </w:r>
      <w:r w:rsidRPr="00071CDB">
        <w:rPr>
          <w:rFonts w:ascii="Tahoma" w:hAnsi="Tahoma" w:cs="Tahoma"/>
          <w:szCs w:val="22"/>
          <w:lang w:val="el-GR"/>
        </w:rPr>
        <w:t>ταστάσεις ενό</w:t>
      </w:r>
      <w:r w:rsidR="0090447C" w:rsidRPr="00071CDB">
        <w:rPr>
          <w:rFonts w:ascii="Tahoma" w:hAnsi="Tahoma" w:cs="Tahoma"/>
          <w:szCs w:val="22"/>
          <w:lang w:val="el-GR"/>
        </w:rPr>
        <w:t>ςΦορ</w:t>
      </w:r>
      <w:r w:rsidRPr="00071CDB">
        <w:rPr>
          <w:rFonts w:ascii="Tahoma" w:hAnsi="Tahoma" w:cs="Tahoma"/>
          <w:szCs w:val="22"/>
          <w:lang w:val="el-GR"/>
        </w:rPr>
        <w:t>έα αφορά στις καλωδιώσεις και στους κατανεμητές που θα υλοποιηθούν στο</w:t>
      </w:r>
      <w:r w:rsidR="0090447C" w:rsidRPr="00071CDB">
        <w:rPr>
          <w:rFonts w:ascii="Tahoma" w:hAnsi="Tahoma" w:cs="Tahoma"/>
          <w:szCs w:val="22"/>
          <w:lang w:val="el-GR"/>
        </w:rPr>
        <w:t>εσω</w:t>
      </w:r>
      <w:r w:rsidRPr="00071CDB">
        <w:rPr>
          <w:rFonts w:ascii="Tahoma" w:hAnsi="Tahoma" w:cs="Tahoma"/>
          <w:szCs w:val="22"/>
          <w:lang w:val="el-GR"/>
        </w:rPr>
        <w:t>τερικό κ</w:t>
      </w:r>
      <w:r w:rsidR="0090447C" w:rsidRPr="00071CDB">
        <w:rPr>
          <w:rFonts w:ascii="Tahoma" w:hAnsi="Tahoma" w:cs="Tahoma"/>
          <w:szCs w:val="22"/>
          <w:lang w:val="el-GR"/>
        </w:rPr>
        <w:t>άθε</w:t>
      </w:r>
      <w:r w:rsidRPr="00071CDB">
        <w:rPr>
          <w:rFonts w:ascii="Tahoma" w:hAnsi="Tahoma" w:cs="Tahoma"/>
          <w:szCs w:val="22"/>
          <w:lang w:val="el-GR"/>
        </w:rPr>
        <w:t xml:space="preserve"> κτιρίου ώστε να συνδέει τους χρήστες με τις ενεργές συσκευές.</w:t>
      </w:r>
    </w:p>
    <w:p w14:paraId="11265321" w14:textId="05A08AEE" w:rsidR="00183D02" w:rsidRPr="00071CDB" w:rsidRDefault="00183D02" w:rsidP="00183D02">
      <w:pPr>
        <w:autoSpaceDE w:val="0"/>
        <w:autoSpaceDN w:val="0"/>
        <w:adjustRightInd w:val="0"/>
        <w:rPr>
          <w:rFonts w:ascii="Tahoma" w:hAnsi="Tahoma" w:cs="Tahoma"/>
          <w:szCs w:val="22"/>
          <w:lang w:val="el-GR"/>
        </w:rPr>
      </w:pPr>
      <w:r w:rsidRPr="00071CDB">
        <w:rPr>
          <w:rFonts w:ascii="Tahoma" w:hAnsi="Tahoma" w:cs="Tahoma"/>
          <w:szCs w:val="22"/>
          <w:lang w:val="el-GR"/>
        </w:rPr>
        <w:t>Το εσωτερικό καλωδιακό δίκτυο των κτιρίων θα πρέπει να υλοποιηθεί με επιλογή κατάλληλων υλικών ώστε να αποτελ</w:t>
      </w:r>
      <w:r w:rsidR="0090447C" w:rsidRPr="00071CDB">
        <w:rPr>
          <w:rFonts w:ascii="Tahoma" w:hAnsi="Tahoma" w:cs="Tahoma"/>
          <w:szCs w:val="22"/>
          <w:lang w:val="el-GR"/>
        </w:rPr>
        <w:t>εί</w:t>
      </w:r>
      <w:r w:rsidRPr="00071CDB">
        <w:rPr>
          <w:rFonts w:ascii="Tahoma" w:hAnsi="Tahoma" w:cs="Tahoma"/>
          <w:szCs w:val="22"/>
          <w:lang w:val="el-GR"/>
        </w:rPr>
        <w:t xml:space="preserve"> ένα ενιαίο καλωδιακό σύστημα μετάδοσης φωνής - δεδομένων και εικόνας, σε δυο διακριτά δίκτυα (κλειστό/ανοιχτό)</w:t>
      </w:r>
    </w:p>
    <w:p w14:paraId="064FC965" w14:textId="3FC62F15" w:rsidR="00183D02" w:rsidRPr="00071CDB" w:rsidRDefault="00183D02" w:rsidP="00183D02">
      <w:pPr>
        <w:autoSpaceDE w:val="0"/>
        <w:autoSpaceDN w:val="0"/>
        <w:adjustRightInd w:val="0"/>
        <w:rPr>
          <w:rFonts w:ascii="Tahoma" w:hAnsi="Tahoma" w:cs="Tahoma"/>
          <w:szCs w:val="22"/>
          <w:lang w:val="el-GR"/>
        </w:rPr>
      </w:pPr>
      <w:r w:rsidRPr="00071CDB">
        <w:rPr>
          <w:rFonts w:ascii="Tahoma" w:hAnsi="Tahoma" w:cs="Tahoma"/>
          <w:szCs w:val="22"/>
          <w:lang w:val="el-GR"/>
        </w:rPr>
        <w:t>Η πρακτική που ακολουθείται διεθνώς και θα ακολουθηθεί και στο παρόν Έργο είναι η χρήση καλωδίων και παθητικού</w:t>
      </w:r>
      <w:r w:rsidR="004135CC">
        <w:rPr>
          <w:rFonts w:ascii="Tahoma" w:hAnsi="Tahoma" w:cs="Tahoma"/>
          <w:szCs w:val="22"/>
          <w:lang w:val="el-GR"/>
        </w:rPr>
        <w:t xml:space="preserve"> </w:t>
      </w:r>
      <w:r w:rsidR="0090447C" w:rsidRPr="00071CDB">
        <w:rPr>
          <w:rFonts w:ascii="Tahoma" w:hAnsi="Tahoma" w:cs="Tahoma"/>
          <w:szCs w:val="22"/>
          <w:lang w:val="el-GR"/>
        </w:rPr>
        <w:t>εξ</w:t>
      </w:r>
      <w:r w:rsidRPr="00071CDB">
        <w:rPr>
          <w:rFonts w:ascii="Tahoma" w:hAnsi="Tahoma" w:cs="Tahoma"/>
          <w:szCs w:val="22"/>
          <w:lang w:val="el-GR"/>
        </w:rPr>
        <w:t>οπλισμού ώστε να διασφαλίζεται ότι το μήκος της μεγαλύτερης οριζόντιας σύνδεσης δεν θα ξεπερνά το όριο των 95</w:t>
      </w:r>
      <w:r w:rsidRPr="00071CDB">
        <w:rPr>
          <w:rFonts w:ascii="Tahoma" w:hAnsi="Tahoma" w:cs="Tahoma"/>
          <w:szCs w:val="22"/>
        </w:rPr>
        <w:t>m</w:t>
      </w:r>
      <w:r w:rsidRPr="00071CDB">
        <w:rPr>
          <w:rFonts w:ascii="Tahoma" w:hAnsi="Tahoma" w:cs="Tahoma"/>
          <w:szCs w:val="22"/>
          <w:lang w:val="el-GR"/>
        </w:rPr>
        <w:t xml:space="preserve"> συνεστραμμένων ζευγών χαλκού </w:t>
      </w:r>
      <w:r w:rsidRPr="00071CDB">
        <w:rPr>
          <w:rFonts w:ascii="Tahoma" w:hAnsi="Tahoma" w:cs="Tahoma"/>
          <w:szCs w:val="22"/>
        </w:rPr>
        <w:t>UTP</w:t>
      </w:r>
      <w:r w:rsidRPr="00071CDB">
        <w:rPr>
          <w:rFonts w:ascii="Tahoma" w:hAnsi="Tahoma" w:cs="Tahoma"/>
          <w:szCs w:val="22"/>
          <w:lang w:val="el-GR"/>
        </w:rPr>
        <w:t xml:space="preserve"> </w:t>
      </w:r>
      <w:r w:rsidRPr="00071CDB">
        <w:rPr>
          <w:rFonts w:ascii="Tahoma" w:hAnsi="Tahoma" w:cs="Tahoma"/>
          <w:szCs w:val="22"/>
          <w:lang w:val="en-US"/>
        </w:rPr>
        <w:t>Cat</w:t>
      </w:r>
      <w:r w:rsidRPr="00071CDB">
        <w:rPr>
          <w:rFonts w:ascii="Tahoma" w:hAnsi="Tahoma" w:cs="Tahoma"/>
          <w:szCs w:val="22"/>
          <w:lang w:val="el-GR"/>
        </w:rPr>
        <w:t>6</w:t>
      </w:r>
      <w:r w:rsidRPr="00071CDB">
        <w:rPr>
          <w:rFonts w:ascii="Tahoma" w:hAnsi="Tahoma" w:cs="Tahoma"/>
          <w:szCs w:val="22"/>
          <w:lang w:val="en-US"/>
        </w:rPr>
        <w:t>A</w:t>
      </w:r>
      <w:r w:rsidRPr="00071CDB">
        <w:rPr>
          <w:rFonts w:ascii="Tahoma" w:hAnsi="Tahoma" w:cs="Tahoma"/>
          <w:szCs w:val="22"/>
          <w:lang w:val="el-GR"/>
        </w:rPr>
        <w:t xml:space="preserve"> για την πλειοψηφία των οριζόντιων συνδέσεων (θέσεων εργασίας) αλλά και η υλοποίηση μερικών επιλεγμένων οριζόντιων συνδέσεων με καλώδια οπτικών ινών σε περιπτώσεις π</w:t>
      </w:r>
      <w:r w:rsidR="0090447C" w:rsidRPr="00071CDB">
        <w:rPr>
          <w:rFonts w:ascii="Tahoma" w:hAnsi="Tahoma" w:cs="Tahoma"/>
          <w:szCs w:val="22"/>
          <w:lang w:val="el-GR"/>
        </w:rPr>
        <w:t>ουθ</w:t>
      </w:r>
      <w:r w:rsidRPr="00071CDB">
        <w:rPr>
          <w:rFonts w:ascii="Tahoma" w:hAnsi="Tahoma" w:cs="Tahoma"/>
          <w:szCs w:val="22"/>
          <w:lang w:val="el-GR"/>
        </w:rPr>
        <w:t xml:space="preserve">α υπάρχουν αυξημένες ανάγκες για εύρος ζώνης. Όλες οι οριζόντιες συνδέσεις θα πρέπει να τερματίζουν σε κατανεμητές οι οποίοι είτε θα βρίσκονται στον ίδιο όροφο είτε θα βρίσκονται σε διαφορετικό (ανάλογα με το κτίριο) αλλά σε κάθε περίπτωση θα υλοποιούνται στο πλαίσιο το οποίο τίθεται από την τεχνολογία </w:t>
      </w:r>
      <w:r w:rsidRPr="00071CDB">
        <w:rPr>
          <w:rFonts w:ascii="Tahoma" w:hAnsi="Tahoma" w:cs="Tahoma"/>
          <w:szCs w:val="22"/>
        </w:rPr>
        <w:t>Ethernet</w:t>
      </w:r>
      <w:r w:rsidRPr="00071CDB">
        <w:rPr>
          <w:rFonts w:ascii="Tahoma" w:hAnsi="Tahoma" w:cs="Tahoma"/>
          <w:szCs w:val="22"/>
          <w:lang w:val="el-GR"/>
        </w:rPr>
        <w:t xml:space="preserve">. </w:t>
      </w:r>
    </w:p>
    <w:p w14:paraId="3DEDE835" w14:textId="363FD368" w:rsidR="00183D02" w:rsidRPr="00071CDB" w:rsidRDefault="00183D02" w:rsidP="00183D02">
      <w:pPr>
        <w:autoSpaceDE w:val="0"/>
        <w:autoSpaceDN w:val="0"/>
        <w:adjustRightInd w:val="0"/>
        <w:rPr>
          <w:rFonts w:ascii="Tahoma" w:hAnsi="Tahoma" w:cs="Tahoma"/>
          <w:szCs w:val="22"/>
          <w:lang w:val="el-GR"/>
        </w:rPr>
      </w:pPr>
      <w:r w:rsidRPr="00071CDB">
        <w:rPr>
          <w:rFonts w:ascii="Tahoma" w:hAnsi="Tahoma" w:cs="Tahoma"/>
          <w:szCs w:val="22"/>
          <w:lang w:val="el-GR"/>
        </w:rPr>
        <w:t>Τα υλικά που θα χρησιμοποιηθούν πρέπει να συμμορφώνονται με τ</w:t>
      </w:r>
      <w:r w:rsidR="0045474F">
        <w:rPr>
          <w:rFonts w:ascii="Tahoma" w:hAnsi="Tahoma" w:cs="Tahoma"/>
          <w:szCs w:val="22"/>
          <w:lang w:val="el-GR"/>
        </w:rPr>
        <w:t>α</w:t>
      </w:r>
      <w:r w:rsidRPr="00071CDB">
        <w:rPr>
          <w:rFonts w:ascii="Tahoma" w:hAnsi="Tahoma" w:cs="Tahoma"/>
          <w:szCs w:val="22"/>
          <w:lang w:val="el-GR"/>
        </w:rPr>
        <w:t xml:space="preserve"> πρότυπ</w:t>
      </w:r>
      <w:r w:rsidR="0045474F">
        <w:rPr>
          <w:rFonts w:ascii="Tahoma" w:hAnsi="Tahoma" w:cs="Tahoma"/>
          <w:szCs w:val="22"/>
          <w:lang w:val="el-GR"/>
        </w:rPr>
        <w:t>α</w:t>
      </w:r>
      <w:r w:rsidRPr="00071CDB">
        <w:rPr>
          <w:rFonts w:ascii="Tahoma" w:hAnsi="Tahoma" w:cs="Tahoma"/>
          <w:szCs w:val="22"/>
          <w:lang w:val="el-GR"/>
        </w:rPr>
        <w:t xml:space="preserve"> </w:t>
      </w:r>
      <w:r w:rsidRPr="00071CDB">
        <w:rPr>
          <w:rFonts w:ascii="Tahoma" w:hAnsi="Tahoma" w:cs="Tahoma"/>
          <w:szCs w:val="22"/>
        </w:rPr>
        <w:t>ANSI</w:t>
      </w:r>
      <w:r w:rsidRPr="00071CDB">
        <w:rPr>
          <w:rFonts w:ascii="Tahoma" w:hAnsi="Tahoma" w:cs="Tahoma"/>
          <w:szCs w:val="22"/>
          <w:lang w:val="el-GR"/>
        </w:rPr>
        <w:t>/</w:t>
      </w:r>
      <w:r w:rsidRPr="00071CDB">
        <w:rPr>
          <w:rFonts w:ascii="Tahoma" w:hAnsi="Tahoma" w:cs="Tahoma"/>
          <w:szCs w:val="22"/>
        </w:rPr>
        <w:t>TIA</w:t>
      </w:r>
      <w:r w:rsidRPr="00071CDB">
        <w:rPr>
          <w:rFonts w:ascii="Tahoma" w:hAnsi="Tahoma" w:cs="Tahoma"/>
          <w:szCs w:val="22"/>
          <w:lang w:val="el-GR"/>
        </w:rPr>
        <w:t>/</w:t>
      </w:r>
      <w:r w:rsidRPr="00071CDB">
        <w:rPr>
          <w:rFonts w:ascii="Tahoma" w:hAnsi="Tahoma" w:cs="Tahoma"/>
          <w:szCs w:val="22"/>
        </w:rPr>
        <w:t>EIA</w:t>
      </w:r>
      <w:r w:rsidRPr="00071CDB">
        <w:rPr>
          <w:rFonts w:ascii="Tahoma" w:hAnsi="Tahoma" w:cs="Tahoma"/>
          <w:szCs w:val="22"/>
          <w:lang w:val="el-GR"/>
        </w:rPr>
        <w:t xml:space="preserve"> 568</w:t>
      </w:r>
      <w:r w:rsidRPr="00071CDB">
        <w:rPr>
          <w:rFonts w:ascii="Tahoma" w:hAnsi="Tahoma" w:cs="Tahoma"/>
          <w:szCs w:val="22"/>
          <w:lang w:val="en-US"/>
        </w:rPr>
        <w:t>C</w:t>
      </w:r>
      <w:r w:rsidRPr="00071CDB">
        <w:rPr>
          <w:rFonts w:ascii="Tahoma" w:hAnsi="Tahoma" w:cs="Tahoma"/>
          <w:szCs w:val="22"/>
          <w:lang w:val="el-GR"/>
        </w:rPr>
        <w:t>-2</w:t>
      </w:r>
      <w:r w:rsidR="0045474F">
        <w:rPr>
          <w:rFonts w:ascii="Tahoma" w:hAnsi="Tahoma" w:cs="Tahoma"/>
          <w:szCs w:val="22"/>
          <w:lang w:val="el-GR"/>
        </w:rPr>
        <w:t xml:space="preserve"> και να είναι πι</w:t>
      </w:r>
      <w:r w:rsidR="002F7D3E">
        <w:rPr>
          <w:rFonts w:ascii="Tahoma" w:hAnsi="Tahoma" w:cs="Tahoma"/>
          <w:szCs w:val="22"/>
          <w:lang w:val="el-GR"/>
        </w:rPr>
        <w:t>στ</w:t>
      </w:r>
      <w:r w:rsidR="0045474F">
        <w:rPr>
          <w:rFonts w:ascii="Tahoma" w:hAnsi="Tahoma" w:cs="Tahoma"/>
          <w:szCs w:val="22"/>
          <w:lang w:val="el-GR"/>
        </w:rPr>
        <w:t xml:space="preserve">οποιημένα κατά </w:t>
      </w:r>
      <w:r w:rsidR="0045474F">
        <w:rPr>
          <w:rFonts w:ascii="Tahoma" w:hAnsi="Tahoma" w:cs="Tahoma"/>
          <w:szCs w:val="22"/>
          <w:lang w:val="en-US"/>
        </w:rPr>
        <w:t>ISO</w:t>
      </w:r>
      <w:r w:rsidR="0045474F" w:rsidRPr="002F7D3E">
        <w:rPr>
          <w:rFonts w:ascii="Tahoma" w:hAnsi="Tahoma" w:cs="Tahoma"/>
          <w:szCs w:val="22"/>
          <w:lang w:val="el-GR"/>
        </w:rPr>
        <w:t xml:space="preserve"> 9001</w:t>
      </w:r>
      <w:r w:rsidRPr="00B02232">
        <w:rPr>
          <w:rFonts w:ascii="Tahoma" w:hAnsi="Tahoma" w:cs="Tahoma"/>
          <w:szCs w:val="22"/>
          <w:lang w:val="el-GR"/>
        </w:rPr>
        <w:t>.</w:t>
      </w:r>
    </w:p>
    <w:p w14:paraId="6AF1FBCA" w14:textId="2C931519" w:rsidR="00183D02" w:rsidRPr="00071CDB" w:rsidRDefault="00183D02" w:rsidP="00183D02">
      <w:pPr>
        <w:autoSpaceDE w:val="0"/>
        <w:autoSpaceDN w:val="0"/>
        <w:adjustRightInd w:val="0"/>
        <w:spacing w:after="0"/>
        <w:rPr>
          <w:rFonts w:ascii="Tahoma" w:hAnsi="Tahoma" w:cs="Tahoma"/>
          <w:szCs w:val="22"/>
          <w:lang w:val="el-GR"/>
        </w:rPr>
      </w:pPr>
      <w:r w:rsidRPr="00071CDB">
        <w:rPr>
          <w:rFonts w:ascii="Tahoma" w:hAnsi="Tahoma" w:cs="Tahoma"/>
          <w:szCs w:val="22"/>
          <w:lang w:val="el-GR"/>
        </w:rPr>
        <w:t xml:space="preserve">Το καλωδιακό σύστημα πρέπει να συμμορφώνεται πλήρως με τα πρότυπα </w:t>
      </w:r>
      <w:r w:rsidRPr="00071CDB">
        <w:rPr>
          <w:rFonts w:ascii="Tahoma" w:hAnsi="Tahoma" w:cs="Tahoma"/>
          <w:szCs w:val="22"/>
        </w:rPr>
        <w:t>ANSI</w:t>
      </w:r>
      <w:r w:rsidRPr="00071CDB">
        <w:rPr>
          <w:rFonts w:ascii="Tahoma" w:hAnsi="Tahoma" w:cs="Tahoma"/>
          <w:szCs w:val="22"/>
          <w:lang w:val="el-GR"/>
        </w:rPr>
        <w:t>/ΕΙΑ/ΤΙΑ 568</w:t>
      </w:r>
      <w:r w:rsidRPr="00071CDB">
        <w:rPr>
          <w:rFonts w:ascii="Tahoma" w:hAnsi="Tahoma" w:cs="Tahoma"/>
          <w:szCs w:val="22"/>
          <w:lang w:val="en-US"/>
        </w:rPr>
        <w:t>C</w:t>
      </w:r>
      <w:r w:rsidRPr="00071CDB">
        <w:rPr>
          <w:rFonts w:ascii="Tahoma" w:hAnsi="Tahoma" w:cs="Tahoma"/>
          <w:szCs w:val="22"/>
          <w:lang w:val="el-GR"/>
        </w:rPr>
        <w:t xml:space="preserve">-2, </w:t>
      </w:r>
      <w:r w:rsidRPr="00071CDB">
        <w:rPr>
          <w:rFonts w:ascii="Tahoma" w:hAnsi="Tahoma" w:cs="Tahoma"/>
          <w:szCs w:val="22"/>
        </w:rPr>
        <w:t>ISO</w:t>
      </w:r>
      <w:r w:rsidRPr="00071CDB">
        <w:rPr>
          <w:rFonts w:ascii="Tahoma" w:hAnsi="Tahoma" w:cs="Tahoma"/>
          <w:szCs w:val="22"/>
          <w:lang w:val="el-GR"/>
        </w:rPr>
        <w:t>/</w:t>
      </w:r>
      <w:r w:rsidRPr="00071CDB">
        <w:rPr>
          <w:rFonts w:ascii="Tahoma" w:hAnsi="Tahoma" w:cs="Tahoma"/>
          <w:szCs w:val="22"/>
        </w:rPr>
        <w:t>IEC</w:t>
      </w:r>
      <w:r w:rsidRPr="00071CDB">
        <w:rPr>
          <w:rFonts w:ascii="Tahoma" w:hAnsi="Tahoma" w:cs="Tahoma"/>
          <w:szCs w:val="22"/>
          <w:lang w:val="el-GR"/>
        </w:rPr>
        <w:t xml:space="preserve"> 11801, και να υποστηρίζει μετάδοση δεδομένων σε ρυθμούς μέχρι και 1 </w:t>
      </w:r>
      <w:r w:rsidRPr="00071CDB">
        <w:rPr>
          <w:rFonts w:ascii="Tahoma" w:hAnsi="Tahoma" w:cs="Tahoma"/>
          <w:szCs w:val="22"/>
          <w:lang w:val="en-US"/>
        </w:rPr>
        <w:t>G</w:t>
      </w:r>
      <w:r w:rsidRPr="00071CDB">
        <w:rPr>
          <w:rFonts w:ascii="Tahoma" w:hAnsi="Tahoma" w:cs="Tahoma"/>
          <w:szCs w:val="22"/>
        </w:rPr>
        <w:t>bps</w:t>
      </w:r>
      <w:r w:rsidRPr="00071CDB">
        <w:rPr>
          <w:rFonts w:ascii="Tahoma" w:hAnsi="Tahoma" w:cs="Tahoma"/>
          <w:szCs w:val="22"/>
          <w:lang w:val="el-GR"/>
        </w:rPr>
        <w:t>/</w:t>
      </w:r>
      <w:r w:rsidRPr="00071CDB">
        <w:rPr>
          <w:rFonts w:ascii="Tahoma" w:hAnsi="Tahoma" w:cs="Tahoma"/>
          <w:szCs w:val="22"/>
        </w:rPr>
        <w:t>se</w:t>
      </w:r>
      <w:r w:rsidR="0090447C" w:rsidRPr="00071CDB">
        <w:rPr>
          <w:rFonts w:ascii="Tahoma" w:hAnsi="Tahoma" w:cs="Tahoma"/>
          <w:szCs w:val="22"/>
          <w:lang w:val="en-US"/>
        </w:rPr>
        <w:t>c</w:t>
      </w:r>
      <w:r w:rsidR="00542A2C">
        <w:rPr>
          <w:rFonts w:ascii="Tahoma" w:hAnsi="Tahoma" w:cs="Tahoma"/>
          <w:szCs w:val="22"/>
          <w:lang w:val="el-GR"/>
        </w:rPr>
        <w:t xml:space="preserve"> </w:t>
      </w:r>
      <w:r w:rsidR="0090447C" w:rsidRPr="00071CDB">
        <w:rPr>
          <w:rFonts w:ascii="Tahoma" w:hAnsi="Tahoma" w:cs="Tahoma"/>
          <w:szCs w:val="22"/>
          <w:lang w:val="el-GR"/>
        </w:rPr>
        <w:t>σ</w:t>
      </w:r>
      <w:r w:rsidRPr="00071CDB">
        <w:rPr>
          <w:rFonts w:ascii="Tahoma" w:hAnsi="Tahoma" w:cs="Tahoma"/>
          <w:szCs w:val="22"/>
          <w:lang w:val="el-GR"/>
        </w:rPr>
        <w:t>τα 100 μ. (100</w:t>
      </w:r>
      <w:r w:rsidR="0090447C" w:rsidRPr="00071CDB">
        <w:rPr>
          <w:rFonts w:ascii="Tahoma" w:hAnsi="Tahoma" w:cs="Tahoma"/>
          <w:szCs w:val="22"/>
          <w:lang w:val="el-GR"/>
        </w:rPr>
        <w:t>0</w:t>
      </w:r>
      <w:r w:rsidR="0090447C" w:rsidRPr="00071CDB">
        <w:rPr>
          <w:rFonts w:ascii="Tahoma" w:hAnsi="Tahoma" w:cs="Tahoma"/>
          <w:szCs w:val="22"/>
          <w:lang w:val="en-US"/>
        </w:rPr>
        <w:t>Ba</w:t>
      </w:r>
      <w:r w:rsidR="00BB2A84" w:rsidRPr="00071CDB">
        <w:rPr>
          <w:rFonts w:ascii="Tahoma" w:hAnsi="Tahoma" w:cs="Tahoma"/>
          <w:szCs w:val="22"/>
          <w:lang w:val="en-US"/>
        </w:rPr>
        <w:t>s</w:t>
      </w:r>
      <w:r w:rsidRPr="00071CDB">
        <w:rPr>
          <w:rFonts w:ascii="Tahoma" w:hAnsi="Tahoma" w:cs="Tahoma"/>
          <w:szCs w:val="22"/>
        </w:rPr>
        <w:t>eT</w:t>
      </w:r>
      <w:r w:rsidRPr="00071CDB">
        <w:rPr>
          <w:rFonts w:ascii="Tahoma" w:hAnsi="Tahoma" w:cs="Tahoma"/>
          <w:szCs w:val="22"/>
          <w:lang w:val="el-GR"/>
        </w:rPr>
        <w:t>).</w:t>
      </w:r>
    </w:p>
    <w:p w14:paraId="6055599C" w14:textId="168CFD5A" w:rsidR="00183D02" w:rsidRPr="00071CDB" w:rsidRDefault="00183D02" w:rsidP="00183D02">
      <w:pPr>
        <w:autoSpaceDE w:val="0"/>
        <w:autoSpaceDN w:val="0"/>
        <w:adjustRightInd w:val="0"/>
        <w:spacing w:after="0"/>
        <w:rPr>
          <w:rFonts w:ascii="Tahoma" w:hAnsi="Tahoma" w:cs="Tahoma"/>
          <w:szCs w:val="22"/>
          <w:lang w:val="el-GR"/>
        </w:rPr>
      </w:pPr>
      <w:r w:rsidRPr="00071CDB">
        <w:rPr>
          <w:rFonts w:ascii="Tahoma" w:hAnsi="Tahoma" w:cs="Tahoma"/>
          <w:szCs w:val="22"/>
          <w:lang w:val="el-GR"/>
        </w:rPr>
        <w:t>Η εσωτερική καλωδίωση αφορά τις καλωδιώσεις και τους κατανεμητ</w:t>
      </w:r>
      <w:r w:rsidR="00BB2A84" w:rsidRPr="00071CDB">
        <w:rPr>
          <w:rFonts w:ascii="Tahoma" w:hAnsi="Tahoma" w:cs="Tahoma"/>
          <w:szCs w:val="22"/>
          <w:lang w:val="el-GR"/>
        </w:rPr>
        <w:t>έςπ</w:t>
      </w:r>
      <w:r w:rsidRPr="00071CDB">
        <w:rPr>
          <w:rFonts w:ascii="Tahoma" w:hAnsi="Tahoma" w:cs="Tahoma"/>
          <w:szCs w:val="22"/>
          <w:lang w:val="el-GR"/>
        </w:rPr>
        <w:t>ου θα υλ</w:t>
      </w:r>
      <w:r w:rsidR="00BB2A84" w:rsidRPr="00071CDB">
        <w:rPr>
          <w:rFonts w:ascii="Tahoma" w:hAnsi="Tahoma" w:cs="Tahoma"/>
          <w:szCs w:val="22"/>
          <w:lang w:val="el-GR"/>
        </w:rPr>
        <w:t>οποί</w:t>
      </w:r>
      <w:r w:rsidRPr="00071CDB">
        <w:rPr>
          <w:rFonts w:ascii="Tahoma" w:hAnsi="Tahoma" w:cs="Tahoma"/>
          <w:szCs w:val="22"/>
          <w:lang w:val="el-GR"/>
        </w:rPr>
        <w:t>ιηθούν στο εσωτερικό κάθε κτιρίου, θα συνδέει τους χρήστες με τις ενεργές συσκευές και θα πρέπει να περιλαμβάνει τα εξής:</w:t>
      </w:r>
    </w:p>
    <w:p w14:paraId="455B9ECC" w14:textId="77777777" w:rsidR="00183D02" w:rsidRPr="00071CDB" w:rsidRDefault="00183D02" w:rsidP="00183D02">
      <w:pPr>
        <w:autoSpaceDE w:val="0"/>
        <w:autoSpaceDN w:val="0"/>
        <w:adjustRightInd w:val="0"/>
        <w:spacing w:after="0"/>
        <w:rPr>
          <w:rFonts w:ascii="Tahoma" w:hAnsi="Tahoma" w:cs="Tahoma"/>
          <w:szCs w:val="22"/>
          <w:lang w:val="el-GR"/>
        </w:rPr>
      </w:pPr>
    </w:p>
    <w:p w14:paraId="66E7CBE1" w14:textId="66045537" w:rsidR="00183D02" w:rsidRPr="00071CDB" w:rsidRDefault="00183D02" w:rsidP="00BE7325">
      <w:pPr>
        <w:pStyle w:val="bodybulletingChar"/>
        <w:rPr>
          <w:rFonts w:cs="Tahoma"/>
        </w:rPr>
      </w:pPr>
      <w:r w:rsidRPr="00071CDB">
        <w:rPr>
          <w:rFonts w:cs="Tahoma"/>
        </w:rPr>
        <w:t>Εγκατάσταση επίτοιχων διπλών τηλεπικοινωνιακών πριζών</w:t>
      </w:r>
      <w:r w:rsidR="00BB2A84" w:rsidRPr="00071CDB">
        <w:rPr>
          <w:rFonts w:cs="Tahoma"/>
        </w:rPr>
        <w:t>»</w:t>
      </w:r>
      <w:r w:rsidRPr="00071CDB">
        <w:rPr>
          <w:rFonts w:cs="Tahoma"/>
        </w:rPr>
        <w:t xml:space="preserve">RJ 45 κατηγορίας </w:t>
      </w:r>
      <w:r w:rsidRPr="00071CDB">
        <w:rPr>
          <w:rFonts w:cs="Tahoma"/>
          <w:lang w:val="en-US"/>
        </w:rPr>
        <w:t>Cat</w:t>
      </w:r>
      <w:r w:rsidRPr="00071CDB">
        <w:rPr>
          <w:rFonts w:cs="Tahoma"/>
        </w:rPr>
        <w:t>6</w:t>
      </w:r>
      <w:r w:rsidRPr="00071CDB">
        <w:rPr>
          <w:rFonts w:cs="Tahoma"/>
          <w:lang w:val="en-US"/>
        </w:rPr>
        <w:t>A</w:t>
      </w:r>
      <w:r w:rsidRPr="00071CDB">
        <w:rPr>
          <w:rFonts w:cs="Tahoma"/>
        </w:rPr>
        <w:t>.</w:t>
      </w:r>
    </w:p>
    <w:p w14:paraId="6585536C" w14:textId="77777777" w:rsidR="00183D02" w:rsidRPr="00071CDB" w:rsidRDefault="00183D02" w:rsidP="00BE7325">
      <w:pPr>
        <w:pStyle w:val="bodybulletingChar"/>
        <w:rPr>
          <w:rFonts w:cs="Tahoma"/>
        </w:rPr>
      </w:pPr>
      <w:r w:rsidRPr="00071CDB">
        <w:rPr>
          <w:rFonts w:cs="Tahoma"/>
        </w:rPr>
        <w:t>Οριζόντια καλωδίωση με καλώδια χαλκού UTP 4" ζευγών Cat6A , σύμφωνα με ANSI/TIA/EIA 568C-2 και ISO/IEC 11801.</w:t>
      </w:r>
    </w:p>
    <w:p w14:paraId="46DE4A86" w14:textId="18029745" w:rsidR="00183D02" w:rsidRPr="00071CDB" w:rsidRDefault="00183D02" w:rsidP="00BE7325">
      <w:pPr>
        <w:pStyle w:val="bodybulletingChar"/>
        <w:rPr>
          <w:rFonts w:cs="Tahoma"/>
        </w:rPr>
      </w:pPr>
      <w:r w:rsidRPr="00071CDB">
        <w:rPr>
          <w:rFonts w:cs="Tahoma"/>
        </w:rPr>
        <w:t>Κατακόρυφη καλωδίωση με πολύ</w:t>
      </w:r>
      <w:r w:rsidR="00BB2A84" w:rsidRPr="00071CDB">
        <w:rPr>
          <w:rFonts w:cs="Tahoma"/>
        </w:rPr>
        <w:t>τροπ</w:t>
      </w:r>
      <w:r w:rsidRPr="00071CDB">
        <w:rPr>
          <w:rFonts w:cs="Tahoma"/>
        </w:rPr>
        <w:t>α καλώδια οπτικών ινών (έως 12 ινών) από κάθε κατανεμητή ορόφου προς τον κεντρικό κατανεμητή του</w:t>
      </w:r>
      <w:r w:rsidR="00542A2C">
        <w:rPr>
          <w:rFonts w:cs="Tahoma"/>
        </w:rPr>
        <w:t xml:space="preserve"> </w:t>
      </w:r>
      <w:r w:rsidR="00D3271D" w:rsidRPr="00071CDB">
        <w:rPr>
          <w:rFonts w:cs="Tahoma"/>
        </w:rPr>
        <w:t>κτη</w:t>
      </w:r>
      <w:r w:rsidRPr="00071CDB">
        <w:rPr>
          <w:rFonts w:cs="Tahoma"/>
        </w:rPr>
        <w:t>ρίου, σύμφωνα με ANSI/TIA/EIA 568C-2 και ISO/IEC 11801.</w:t>
      </w:r>
    </w:p>
    <w:p w14:paraId="58DDCCEC" w14:textId="499E0802" w:rsidR="00183D02" w:rsidRPr="00071CDB" w:rsidRDefault="00183D02" w:rsidP="00BE7325">
      <w:pPr>
        <w:pStyle w:val="bodybulletingChar"/>
        <w:rPr>
          <w:rFonts w:cs="Tahoma"/>
        </w:rPr>
      </w:pPr>
      <w:r w:rsidRPr="00071CDB">
        <w:rPr>
          <w:rFonts w:cs="Tahoma"/>
        </w:rPr>
        <w:lastRenderedPageBreak/>
        <w:t>Εγκατάσταση ενός κατανεμητή ανά όροφο. Εάν η</w:t>
      </w:r>
      <w:r w:rsidR="004135CC">
        <w:rPr>
          <w:rFonts w:cs="Tahoma"/>
        </w:rPr>
        <w:t xml:space="preserve"> μ</w:t>
      </w:r>
      <w:r w:rsidR="00D3271D" w:rsidRPr="00071CDB">
        <w:rPr>
          <w:rFonts w:cs="Tahoma"/>
        </w:rPr>
        <w:t>ορ</w:t>
      </w:r>
      <w:r w:rsidRPr="00071CDB">
        <w:rPr>
          <w:rFonts w:cs="Tahoma"/>
        </w:rPr>
        <w:t>φολογία του κτηρίου το επιτρέπει είναι δυνατόν να γίνει και εγκατάσταση ενός κατανεμητή ανά περι</w:t>
      </w:r>
      <w:r w:rsidR="00D3271D" w:rsidRPr="00071CDB">
        <w:rPr>
          <w:rFonts w:cs="Tahoma"/>
        </w:rPr>
        <w:t>σσότ</w:t>
      </w:r>
      <w:r w:rsidRPr="00071CDB">
        <w:rPr>
          <w:rFonts w:cs="Tahoma"/>
        </w:rPr>
        <w:t xml:space="preserve">ερους ορόφους. </w:t>
      </w:r>
      <w:r w:rsidRPr="0045474F">
        <w:rPr>
          <w:rFonts w:cs="Tahoma"/>
        </w:rPr>
        <w:t>Σαφής διαχωρισμός Οριζόντιου και Κάθετου πεδίου.</w:t>
      </w:r>
    </w:p>
    <w:p w14:paraId="500B5632" w14:textId="77777777" w:rsidR="00183D02" w:rsidRPr="00071CDB" w:rsidRDefault="00183D02" w:rsidP="00BE7325">
      <w:pPr>
        <w:pStyle w:val="bodybulletingChar"/>
        <w:rPr>
          <w:rFonts w:cs="Tahoma"/>
        </w:rPr>
      </w:pPr>
      <w:r w:rsidRPr="00071CDB">
        <w:rPr>
          <w:rFonts w:cs="Tahoma"/>
        </w:rPr>
        <w:t>Εγκατάσταση ενός κατανεμητή κτιρίου. Σαφής διαχωρισμός Οριζόντιου και Κάθετου πεδίου.</w:t>
      </w:r>
    </w:p>
    <w:p w14:paraId="0A9E1DAC" w14:textId="7E85D6CE" w:rsidR="00433C96" w:rsidRPr="00071CDB" w:rsidRDefault="00433C96" w:rsidP="00BE7325">
      <w:pPr>
        <w:pStyle w:val="bodybulletingChar"/>
        <w:rPr>
          <w:rFonts w:cs="Tahoma"/>
        </w:rPr>
      </w:pPr>
      <w:r w:rsidRPr="00071CDB">
        <w:rPr>
          <w:rFonts w:cs="Tahoma"/>
        </w:rPr>
        <w:t>Επισημαίνεται δε, ότι ως επί το πλείστο σε κάθε θέση εργασίας θα τερματίζουν δύο διπλές τηλεπικοινωνιακές πρίζες, μία για το ανοιχτό δίκτυο και μία για το ασφαλές δίκτυο.</w:t>
      </w:r>
    </w:p>
    <w:p w14:paraId="5DF69B8C" w14:textId="0E34F97C" w:rsidR="00183D02" w:rsidRPr="00071CDB" w:rsidRDefault="00183D02" w:rsidP="00183D02">
      <w:pPr>
        <w:pStyle w:val="40"/>
      </w:pPr>
      <w:bookmarkStart w:id="231" w:name="_Toc128490263"/>
      <w:r w:rsidRPr="00071CDB">
        <w:t>Τη</w:t>
      </w:r>
      <w:r w:rsidR="00D3271D" w:rsidRPr="00071CDB">
        <w:t>λεπ</w:t>
      </w:r>
      <w:r w:rsidRPr="00071CDB">
        <w:t>ικοινωνιακές Πρίζες</w:t>
      </w:r>
      <w:bookmarkEnd w:id="231"/>
    </w:p>
    <w:p w14:paraId="58BA2C77" w14:textId="68BC97D2" w:rsidR="00183D02" w:rsidRPr="00071CDB" w:rsidRDefault="00183D02" w:rsidP="00183D02">
      <w:pPr>
        <w:autoSpaceDE w:val="0"/>
        <w:autoSpaceDN w:val="0"/>
        <w:adjustRightInd w:val="0"/>
        <w:spacing w:after="0"/>
        <w:rPr>
          <w:rFonts w:ascii="Tahoma" w:hAnsi="Tahoma" w:cs="Tahoma"/>
          <w:szCs w:val="22"/>
          <w:lang w:val="el-GR"/>
        </w:rPr>
      </w:pPr>
      <w:r w:rsidRPr="00071CDB">
        <w:rPr>
          <w:rFonts w:ascii="Tahoma" w:hAnsi="Tahoma" w:cs="Tahoma"/>
          <w:szCs w:val="22"/>
          <w:lang w:val="el-GR"/>
        </w:rPr>
        <w:t xml:space="preserve">Οι τηλεπικοινωνιακές πρίζες θα </w:t>
      </w:r>
      <w:r w:rsidR="0042036B" w:rsidRPr="00071CDB">
        <w:rPr>
          <w:rFonts w:ascii="Tahoma" w:hAnsi="Tahoma" w:cs="Tahoma"/>
          <w:szCs w:val="22"/>
          <w:lang w:val="el-GR"/>
        </w:rPr>
        <w:t xml:space="preserve">είναι  </w:t>
      </w:r>
      <w:r w:rsidRPr="00071CDB">
        <w:rPr>
          <w:rFonts w:ascii="Tahoma" w:hAnsi="Tahoma" w:cs="Tahoma"/>
          <w:szCs w:val="22"/>
          <w:lang w:val="el-GR"/>
        </w:rPr>
        <w:t>διπλές και θα καλύπτουν τις ανάγκες δικτύου και τηλεφωνίας (</w:t>
      </w:r>
      <w:r w:rsidRPr="00071CDB">
        <w:rPr>
          <w:rFonts w:ascii="Tahoma" w:hAnsi="Tahoma" w:cs="Tahoma"/>
          <w:szCs w:val="22"/>
        </w:rPr>
        <w:t>voice</w:t>
      </w:r>
      <w:r w:rsidRPr="00071CDB">
        <w:rPr>
          <w:rFonts w:ascii="Tahoma" w:hAnsi="Tahoma" w:cs="Tahoma"/>
          <w:szCs w:val="22"/>
          <w:lang w:val="el-GR"/>
        </w:rPr>
        <w:t xml:space="preserve"> – </w:t>
      </w:r>
      <w:r w:rsidRPr="00071CDB">
        <w:rPr>
          <w:rFonts w:ascii="Tahoma" w:hAnsi="Tahoma" w:cs="Tahoma"/>
          <w:szCs w:val="22"/>
        </w:rPr>
        <w:t>data</w:t>
      </w:r>
      <w:r w:rsidRPr="00071CDB">
        <w:rPr>
          <w:rFonts w:ascii="Tahoma" w:hAnsi="Tahoma" w:cs="Tahoma"/>
          <w:szCs w:val="22"/>
          <w:lang w:val="el-GR"/>
        </w:rPr>
        <w:t xml:space="preserve">) σε όλους τους χώρους Συνεπώς, σε κάθε πρίζα θα πρέπει να τερματίζουν δύο (2) ανεξάρτητα καλώδια </w:t>
      </w:r>
      <w:r w:rsidRPr="00071CDB">
        <w:rPr>
          <w:rFonts w:ascii="Tahoma" w:hAnsi="Tahoma" w:cs="Tahoma"/>
          <w:szCs w:val="22"/>
        </w:rPr>
        <w:t>U</w:t>
      </w:r>
      <w:r w:rsidRPr="00071CDB">
        <w:rPr>
          <w:rFonts w:ascii="Tahoma" w:hAnsi="Tahoma" w:cs="Tahoma"/>
          <w:szCs w:val="22"/>
          <w:lang w:val="el-GR"/>
        </w:rPr>
        <w:t>/</w:t>
      </w:r>
      <w:r w:rsidRPr="00071CDB">
        <w:rPr>
          <w:rFonts w:ascii="Tahoma" w:hAnsi="Tahoma" w:cs="Tahoma"/>
          <w:szCs w:val="22"/>
        </w:rPr>
        <w:t>FTP</w:t>
      </w:r>
      <w:r w:rsidRPr="00071CDB">
        <w:rPr>
          <w:rFonts w:ascii="Tahoma" w:hAnsi="Tahoma" w:cs="Tahoma"/>
          <w:szCs w:val="22"/>
          <w:lang w:val="el-GR"/>
        </w:rPr>
        <w:t xml:space="preserve"> (</w:t>
      </w:r>
      <w:r w:rsidRPr="00071CDB">
        <w:rPr>
          <w:rFonts w:ascii="Tahoma" w:hAnsi="Tahoma" w:cs="Tahoma"/>
          <w:szCs w:val="22"/>
        </w:rPr>
        <w:t>Cat</w:t>
      </w:r>
      <w:r w:rsidRPr="00071CDB">
        <w:rPr>
          <w:rFonts w:ascii="Tahoma" w:hAnsi="Tahoma" w:cs="Tahoma"/>
          <w:szCs w:val="22"/>
          <w:lang w:val="el-GR"/>
        </w:rPr>
        <w:t xml:space="preserve"> 6</w:t>
      </w:r>
      <w:r w:rsidRPr="00071CDB">
        <w:rPr>
          <w:rFonts w:ascii="Tahoma" w:hAnsi="Tahoma" w:cs="Tahoma"/>
          <w:szCs w:val="22"/>
        </w:rPr>
        <w:t>A</w:t>
      </w:r>
      <w:r w:rsidRPr="00071CDB">
        <w:rPr>
          <w:rFonts w:ascii="Tahoma" w:hAnsi="Tahoma" w:cs="Tahoma"/>
          <w:szCs w:val="22"/>
          <w:lang w:val="el-GR"/>
        </w:rPr>
        <w:t>) τεσσάρων ζευγών έκαστο με δυνατότητα χρησιμοποίησης αμφοτέρων εναλλακτικά, δηλαδή οι έξοδοι θα είναι ισότιμες. Κάθε πρίζα θα αποτελείται από πλαίσιο πρίζας 86</w:t>
      </w:r>
      <w:r w:rsidRPr="00071CDB">
        <w:rPr>
          <w:rFonts w:ascii="Tahoma" w:hAnsi="Tahoma" w:cs="Tahoma"/>
          <w:szCs w:val="22"/>
        </w:rPr>
        <w:t>X</w:t>
      </w:r>
      <w:r w:rsidRPr="00071CDB">
        <w:rPr>
          <w:rFonts w:ascii="Tahoma" w:hAnsi="Tahoma" w:cs="Tahoma"/>
          <w:szCs w:val="22"/>
          <w:lang w:val="el-GR"/>
        </w:rPr>
        <w:t>86</w:t>
      </w:r>
      <w:r w:rsidRPr="00071CDB">
        <w:rPr>
          <w:rFonts w:ascii="Tahoma" w:hAnsi="Tahoma" w:cs="Tahoma"/>
          <w:szCs w:val="22"/>
        </w:rPr>
        <w:t>m</w:t>
      </w:r>
      <w:r w:rsidRPr="00071CDB">
        <w:rPr>
          <w:rFonts w:ascii="Tahoma" w:hAnsi="Tahoma" w:cs="Tahoma"/>
          <w:szCs w:val="22"/>
          <w:lang w:val="el-GR"/>
        </w:rPr>
        <w:t xml:space="preserve"> </w:t>
      </w:r>
      <w:r w:rsidRPr="00071CDB">
        <w:rPr>
          <w:rFonts w:ascii="Tahoma" w:hAnsi="Tahoma" w:cs="Tahoma"/>
          <w:szCs w:val="22"/>
        </w:rPr>
        <w:t>unloaded</w:t>
      </w:r>
      <w:r w:rsidRPr="00071CDB">
        <w:rPr>
          <w:rFonts w:ascii="Tahoma" w:hAnsi="Tahoma" w:cs="Tahoma"/>
          <w:szCs w:val="22"/>
          <w:lang w:val="el-GR"/>
        </w:rPr>
        <w:t xml:space="preserve"> του ίδιου κατασκευαστή με το προσφερόμενο καλωδιακό σύστημα εφοδιασμένο με υπό γωνία  </w:t>
      </w:r>
      <w:r w:rsidRPr="00071CDB">
        <w:rPr>
          <w:rFonts w:ascii="Tahoma" w:hAnsi="Tahoma" w:cs="Tahoma"/>
          <w:szCs w:val="22"/>
        </w:rPr>
        <w:t>Module</w:t>
      </w:r>
      <w:r w:rsidRPr="00071CDB">
        <w:rPr>
          <w:rFonts w:ascii="Tahoma" w:hAnsi="Tahoma" w:cs="Tahoma"/>
          <w:szCs w:val="22"/>
          <w:lang w:val="el-GR"/>
        </w:rPr>
        <w:t xml:space="preserve"> για την φιλοξενία (2) </w:t>
      </w:r>
      <w:r w:rsidRPr="00071CDB">
        <w:rPr>
          <w:rFonts w:ascii="Tahoma" w:hAnsi="Tahoma" w:cs="Tahoma"/>
          <w:szCs w:val="22"/>
        </w:rPr>
        <w:t>Keystone</w:t>
      </w:r>
      <w:r w:rsidRPr="00071CDB">
        <w:rPr>
          <w:rFonts w:ascii="Tahoma" w:hAnsi="Tahoma" w:cs="Tahoma"/>
          <w:szCs w:val="22"/>
          <w:lang w:val="el-GR"/>
        </w:rPr>
        <w:t xml:space="preserve"> </w:t>
      </w:r>
      <w:r w:rsidRPr="00071CDB">
        <w:rPr>
          <w:rFonts w:ascii="Tahoma" w:hAnsi="Tahoma" w:cs="Tahoma"/>
          <w:szCs w:val="22"/>
        </w:rPr>
        <w:t>Jacks</w:t>
      </w:r>
      <w:r w:rsidRPr="00071CDB">
        <w:rPr>
          <w:rFonts w:ascii="Tahoma" w:hAnsi="Tahoma" w:cs="Tahoma"/>
          <w:szCs w:val="22"/>
          <w:lang w:val="el-GR"/>
        </w:rPr>
        <w:t xml:space="preserve"> τύπου </w:t>
      </w:r>
      <w:r w:rsidRPr="00071CDB">
        <w:rPr>
          <w:rFonts w:ascii="Tahoma" w:hAnsi="Tahoma" w:cs="Tahoma"/>
          <w:szCs w:val="22"/>
        </w:rPr>
        <w:t>RJ</w:t>
      </w:r>
      <w:r w:rsidRPr="00071CDB">
        <w:rPr>
          <w:rFonts w:ascii="Tahoma" w:hAnsi="Tahoma" w:cs="Tahoma"/>
          <w:szCs w:val="22"/>
          <w:lang w:val="el-GR"/>
        </w:rPr>
        <w:t xml:space="preserve">45, 8 επαφών τύπου </w:t>
      </w:r>
      <w:r w:rsidRPr="00071CDB">
        <w:rPr>
          <w:rFonts w:ascii="Tahoma" w:hAnsi="Tahoma" w:cs="Tahoma"/>
          <w:szCs w:val="22"/>
        </w:rPr>
        <w:t>tool</w:t>
      </w:r>
      <w:r w:rsidRPr="00071CDB">
        <w:rPr>
          <w:rFonts w:ascii="Tahoma" w:hAnsi="Tahoma" w:cs="Tahoma"/>
          <w:szCs w:val="22"/>
          <w:lang w:val="el-GR"/>
        </w:rPr>
        <w:t>-</w:t>
      </w:r>
      <w:r w:rsidRPr="00071CDB">
        <w:rPr>
          <w:rFonts w:ascii="Tahoma" w:hAnsi="Tahoma" w:cs="Tahoma"/>
          <w:szCs w:val="22"/>
        </w:rPr>
        <w:t>less</w:t>
      </w:r>
      <w:r w:rsidRPr="00071CDB">
        <w:rPr>
          <w:rFonts w:ascii="Tahoma" w:hAnsi="Tahoma" w:cs="Tahoma"/>
          <w:szCs w:val="22"/>
          <w:lang w:val="el-GR"/>
        </w:rPr>
        <w:t xml:space="preserve"> δηλαδή να τερματίζονται χωρίς την χρήση εργαλείου τερματισμού (</w:t>
      </w:r>
      <w:r w:rsidRPr="00071CDB">
        <w:rPr>
          <w:rFonts w:ascii="Tahoma" w:hAnsi="Tahoma" w:cs="Tahoma"/>
          <w:szCs w:val="22"/>
        </w:rPr>
        <w:t>crimp</w:t>
      </w:r>
      <w:r w:rsidRPr="00071CDB">
        <w:rPr>
          <w:rFonts w:ascii="Tahoma" w:hAnsi="Tahoma" w:cs="Tahoma"/>
          <w:szCs w:val="22"/>
          <w:lang w:val="el-GR"/>
        </w:rPr>
        <w:t xml:space="preserve"> </w:t>
      </w:r>
      <w:r w:rsidRPr="00071CDB">
        <w:rPr>
          <w:rFonts w:ascii="Tahoma" w:hAnsi="Tahoma" w:cs="Tahoma"/>
          <w:szCs w:val="22"/>
        </w:rPr>
        <w:t>tool</w:t>
      </w:r>
      <w:r w:rsidRPr="00071CDB">
        <w:rPr>
          <w:rFonts w:ascii="Tahoma" w:hAnsi="Tahoma" w:cs="Tahoma"/>
          <w:szCs w:val="22"/>
          <w:lang w:val="el-GR"/>
        </w:rPr>
        <w:t xml:space="preserve">). </w:t>
      </w:r>
    </w:p>
    <w:p w14:paraId="7948AC91" w14:textId="77777777" w:rsidR="00183D02" w:rsidRPr="00071CDB" w:rsidRDefault="00183D02" w:rsidP="00183D02">
      <w:pPr>
        <w:autoSpaceDE w:val="0"/>
        <w:autoSpaceDN w:val="0"/>
        <w:adjustRightInd w:val="0"/>
        <w:spacing w:after="0"/>
        <w:rPr>
          <w:rFonts w:ascii="Tahoma" w:hAnsi="Tahoma" w:cs="Tahoma"/>
          <w:szCs w:val="22"/>
          <w:lang w:val="el-GR"/>
        </w:rPr>
      </w:pPr>
    </w:p>
    <w:p w14:paraId="7411209F" w14:textId="77777777" w:rsidR="00183D02" w:rsidRPr="00071CDB" w:rsidRDefault="00183D02" w:rsidP="00183D02">
      <w:pPr>
        <w:autoSpaceDE w:val="0"/>
        <w:autoSpaceDN w:val="0"/>
        <w:adjustRightInd w:val="0"/>
        <w:spacing w:after="0"/>
        <w:rPr>
          <w:rFonts w:ascii="Tahoma" w:hAnsi="Tahoma" w:cs="Tahoma"/>
          <w:szCs w:val="22"/>
          <w:lang w:val="el-GR"/>
        </w:rPr>
      </w:pPr>
      <w:r w:rsidRPr="00071CDB">
        <w:rPr>
          <w:rFonts w:ascii="Tahoma" w:hAnsi="Tahoma" w:cs="Tahoma"/>
          <w:szCs w:val="22"/>
          <w:lang w:val="el-GR"/>
        </w:rPr>
        <w:t xml:space="preserve">Τα </w:t>
      </w:r>
      <w:r w:rsidRPr="00071CDB">
        <w:rPr>
          <w:rFonts w:ascii="Tahoma" w:hAnsi="Tahoma" w:cs="Tahoma"/>
          <w:szCs w:val="22"/>
        </w:rPr>
        <w:t>Keystone</w:t>
      </w:r>
      <w:r w:rsidRPr="00071CDB">
        <w:rPr>
          <w:rFonts w:ascii="Tahoma" w:hAnsi="Tahoma" w:cs="Tahoma"/>
          <w:szCs w:val="22"/>
          <w:lang w:val="el-GR"/>
        </w:rPr>
        <w:t xml:space="preserve"> </w:t>
      </w:r>
      <w:r w:rsidRPr="00071CDB">
        <w:rPr>
          <w:rFonts w:ascii="Tahoma" w:hAnsi="Tahoma" w:cs="Tahoma"/>
          <w:szCs w:val="22"/>
        </w:rPr>
        <w:t>Jack</w:t>
      </w:r>
      <w:r w:rsidRPr="00071CDB">
        <w:rPr>
          <w:rFonts w:ascii="Tahoma" w:hAnsi="Tahoma" w:cs="Tahoma"/>
          <w:szCs w:val="22"/>
          <w:lang w:val="el-GR"/>
        </w:rPr>
        <w:t xml:space="preserve"> θα εί</w:t>
      </w:r>
      <w:r w:rsidRPr="00071CDB">
        <w:rPr>
          <w:rFonts w:ascii="Tahoma" w:hAnsi="Tahoma" w:cs="Tahoma"/>
          <w:szCs w:val="22"/>
          <w:vertAlign w:val="superscript"/>
          <w:lang w:val="el-GR"/>
        </w:rPr>
        <w:t>να</w:t>
      </w:r>
      <w:r w:rsidRPr="00071CDB">
        <w:rPr>
          <w:rFonts w:ascii="Tahoma" w:hAnsi="Tahoma" w:cs="Tahoma"/>
          <w:szCs w:val="22"/>
          <w:lang w:val="el-GR"/>
        </w:rPr>
        <w:t xml:space="preserve">ι </w:t>
      </w:r>
      <w:r w:rsidRPr="00071CDB">
        <w:rPr>
          <w:rFonts w:ascii="Tahoma" w:hAnsi="Tahoma" w:cs="Tahoma"/>
          <w:szCs w:val="22"/>
        </w:rPr>
        <w:t>Category</w:t>
      </w:r>
      <w:r w:rsidRPr="00071CDB">
        <w:rPr>
          <w:rFonts w:ascii="Tahoma" w:hAnsi="Tahoma" w:cs="Tahoma"/>
          <w:szCs w:val="22"/>
          <w:lang w:val="el-GR"/>
        </w:rPr>
        <w:t xml:space="preserve"> 6</w:t>
      </w:r>
      <w:r w:rsidRPr="00071CDB">
        <w:rPr>
          <w:rFonts w:ascii="Tahoma" w:hAnsi="Tahoma" w:cs="Tahoma"/>
          <w:szCs w:val="22"/>
        </w:rPr>
        <w:t>A</w:t>
      </w:r>
      <w:r w:rsidRPr="00071CDB">
        <w:rPr>
          <w:rFonts w:ascii="Tahoma" w:hAnsi="Tahoma" w:cs="Tahoma"/>
          <w:szCs w:val="22"/>
          <w:lang w:val="el-GR"/>
        </w:rPr>
        <w:t xml:space="preserve"> </w:t>
      </w:r>
      <w:r w:rsidRPr="00071CDB">
        <w:rPr>
          <w:rFonts w:ascii="Tahoma" w:hAnsi="Tahoma" w:cs="Tahoma"/>
          <w:szCs w:val="22"/>
        </w:rPr>
        <w:t>shielded</w:t>
      </w:r>
      <w:r w:rsidRPr="00071CDB">
        <w:rPr>
          <w:rFonts w:ascii="Tahoma" w:hAnsi="Tahoma" w:cs="Tahoma"/>
          <w:szCs w:val="22"/>
          <w:lang w:val="el-GR"/>
        </w:rPr>
        <w:t xml:space="preserve"> του ίδιου κατασκευαστή και σύμφωνα με τα  πρότυπα </w:t>
      </w:r>
      <w:r w:rsidRPr="00071CDB">
        <w:rPr>
          <w:rFonts w:ascii="Tahoma" w:hAnsi="Tahoma" w:cs="Tahoma"/>
          <w:szCs w:val="22"/>
        </w:rPr>
        <w:t>ISO</w:t>
      </w:r>
      <w:r w:rsidRPr="00071CDB">
        <w:rPr>
          <w:rFonts w:ascii="Tahoma" w:hAnsi="Tahoma" w:cs="Tahoma"/>
          <w:szCs w:val="22"/>
          <w:lang w:val="el-GR"/>
        </w:rPr>
        <w:t>/</w:t>
      </w:r>
      <w:r w:rsidRPr="00071CDB">
        <w:rPr>
          <w:rFonts w:ascii="Tahoma" w:hAnsi="Tahoma" w:cs="Tahoma"/>
          <w:szCs w:val="22"/>
        </w:rPr>
        <w:t>IEC</w:t>
      </w:r>
      <w:r w:rsidRPr="00071CDB">
        <w:rPr>
          <w:rFonts w:ascii="Tahoma" w:hAnsi="Tahoma" w:cs="Tahoma"/>
          <w:szCs w:val="22"/>
          <w:lang w:val="el-GR"/>
        </w:rPr>
        <w:t xml:space="preserve"> 11801 (2</w:t>
      </w:r>
      <w:r w:rsidRPr="00071CDB">
        <w:rPr>
          <w:rFonts w:ascii="Tahoma" w:hAnsi="Tahoma" w:cs="Tahoma"/>
          <w:szCs w:val="22"/>
        </w:rPr>
        <w:t>nd</w:t>
      </w:r>
      <w:r w:rsidRPr="00071CDB">
        <w:rPr>
          <w:rFonts w:ascii="Tahoma" w:hAnsi="Tahoma" w:cs="Tahoma"/>
          <w:szCs w:val="22"/>
          <w:lang w:val="el-GR"/>
        </w:rPr>
        <w:t xml:space="preserve"> </w:t>
      </w:r>
      <w:r w:rsidRPr="00071CDB">
        <w:rPr>
          <w:rFonts w:ascii="Tahoma" w:hAnsi="Tahoma" w:cs="Tahoma"/>
          <w:szCs w:val="22"/>
        </w:rPr>
        <w:t>Edition</w:t>
      </w:r>
      <w:r w:rsidRPr="00071CDB">
        <w:rPr>
          <w:rFonts w:ascii="Tahoma" w:hAnsi="Tahoma" w:cs="Tahoma"/>
          <w:szCs w:val="22"/>
          <w:lang w:val="el-GR"/>
        </w:rPr>
        <w:t xml:space="preserve">) </w:t>
      </w:r>
      <w:r w:rsidRPr="00071CDB">
        <w:rPr>
          <w:rFonts w:ascii="Tahoma" w:hAnsi="Tahoma" w:cs="Tahoma"/>
          <w:szCs w:val="22"/>
        </w:rPr>
        <w:t>CLASS</w:t>
      </w:r>
      <w:r w:rsidRPr="00071CDB">
        <w:rPr>
          <w:rFonts w:ascii="Tahoma" w:hAnsi="Tahoma" w:cs="Tahoma"/>
          <w:szCs w:val="22"/>
          <w:lang w:val="el-GR"/>
        </w:rPr>
        <w:t xml:space="preserve"> </w:t>
      </w:r>
      <w:r w:rsidRPr="00071CDB">
        <w:rPr>
          <w:rFonts w:ascii="Tahoma" w:hAnsi="Tahoma" w:cs="Tahoma"/>
          <w:szCs w:val="22"/>
        </w:rPr>
        <w:t>EA</w:t>
      </w:r>
      <w:r w:rsidRPr="00071CDB">
        <w:rPr>
          <w:rFonts w:ascii="Tahoma" w:hAnsi="Tahoma" w:cs="Tahoma"/>
          <w:szCs w:val="22"/>
          <w:lang w:val="el-GR"/>
        </w:rPr>
        <w:t>/</w:t>
      </w:r>
      <w:r w:rsidRPr="00071CDB">
        <w:rPr>
          <w:rFonts w:ascii="Tahoma" w:hAnsi="Tahoma" w:cs="Tahoma"/>
          <w:szCs w:val="22"/>
        </w:rPr>
        <w:t>Category</w:t>
      </w:r>
      <w:r w:rsidRPr="00071CDB">
        <w:rPr>
          <w:rFonts w:ascii="Tahoma" w:hAnsi="Tahoma" w:cs="Tahoma"/>
          <w:szCs w:val="22"/>
          <w:lang w:val="el-GR"/>
        </w:rPr>
        <w:t xml:space="preserve"> 6</w:t>
      </w:r>
      <w:r w:rsidRPr="00071CDB">
        <w:rPr>
          <w:rFonts w:ascii="Tahoma" w:hAnsi="Tahoma" w:cs="Tahoma"/>
          <w:szCs w:val="22"/>
        </w:rPr>
        <w:t>A</w:t>
      </w:r>
      <w:r w:rsidRPr="00071CDB">
        <w:rPr>
          <w:rFonts w:ascii="Tahoma" w:hAnsi="Tahoma" w:cs="Tahoma"/>
          <w:szCs w:val="22"/>
          <w:lang w:val="el-GR"/>
        </w:rPr>
        <w:t xml:space="preserve"> .  </w:t>
      </w:r>
    </w:p>
    <w:p w14:paraId="501D6DF8" w14:textId="77777777" w:rsidR="00183D02" w:rsidRPr="00071CDB" w:rsidRDefault="00183D02" w:rsidP="00183D02">
      <w:pPr>
        <w:autoSpaceDE w:val="0"/>
        <w:autoSpaceDN w:val="0"/>
        <w:adjustRightInd w:val="0"/>
        <w:spacing w:after="0"/>
        <w:rPr>
          <w:rFonts w:ascii="Tahoma" w:hAnsi="Tahoma" w:cs="Tahoma"/>
          <w:szCs w:val="22"/>
          <w:lang w:val="el-GR"/>
        </w:rPr>
      </w:pPr>
    </w:p>
    <w:p w14:paraId="1410A6D4" w14:textId="31C4FB8E" w:rsidR="00183D02" w:rsidRPr="00071CDB" w:rsidRDefault="00183D02" w:rsidP="00183D02">
      <w:pPr>
        <w:autoSpaceDE w:val="0"/>
        <w:autoSpaceDN w:val="0"/>
        <w:adjustRightInd w:val="0"/>
        <w:spacing w:after="0"/>
        <w:rPr>
          <w:rFonts w:ascii="Tahoma" w:hAnsi="Tahoma" w:cs="Tahoma"/>
          <w:szCs w:val="22"/>
          <w:lang w:val="el-GR"/>
        </w:rPr>
      </w:pPr>
      <w:r w:rsidRPr="00071CDB">
        <w:rPr>
          <w:rFonts w:ascii="Tahoma" w:hAnsi="Tahoma" w:cs="Tahoma"/>
          <w:szCs w:val="22"/>
          <w:lang w:val="el-GR"/>
        </w:rPr>
        <w:t xml:space="preserve">Οι πρίζες θα στερεώνονται επιτοίχια σε εξωτερικό </w:t>
      </w:r>
      <w:r w:rsidR="00D3271D" w:rsidRPr="00071CDB">
        <w:rPr>
          <w:rFonts w:ascii="Tahoma" w:hAnsi="Tahoma" w:cs="Tahoma"/>
          <w:szCs w:val="22"/>
          <w:lang w:val="el-GR"/>
        </w:rPr>
        <w:t>κυτ</w:t>
      </w:r>
      <w:r w:rsidRPr="00071CDB">
        <w:rPr>
          <w:rFonts w:ascii="Tahoma" w:hAnsi="Tahoma" w:cs="Tahoma"/>
          <w:szCs w:val="22"/>
          <w:lang w:val="el-GR"/>
        </w:rPr>
        <w:t>ίο πρίζας 86</w:t>
      </w:r>
      <w:r w:rsidRPr="00071CDB">
        <w:rPr>
          <w:rFonts w:ascii="Tahoma" w:hAnsi="Tahoma" w:cs="Tahoma"/>
          <w:szCs w:val="22"/>
        </w:rPr>
        <w:t>x</w:t>
      </w:r>
      <w:r w:rsidRPr="00071CDB">
        <w:rPr>
          <w:rFonts w:ascii="Tahoma" w:hAnsi="Tahoma" w:cs="Tahoma"/>
          <w:szCs w:val="22"/>
          <w:lang w:val="el-GR"/>
        </w:rPr>
        <w:t>86</w:t>
      </w:r>
      <w:r w:rsidRPr="00071CDB">
        <w:rPr>
          <w:rFonts w:ascii="Tahoma" w:hAnsi="Tahoma" w:cs="Tahoma"/>
          <w:szCs w:val="22"/>
        </w:rPr>
        <w:t>x</w:t>
      </w:r>
      <w:r w:rsidRPr="00071CDB">
        <w:rPr>
          <w:rFonts w:ascii="Tahoma" w:hAnsi="Tahoma" w:cs="Tahoma"/>
          <w:szCs w:val="22"/>
          <w:lang w:val="el-GR"/>
        </w:rPr>
        <w:t>45</w:t>
      </w:r>
      <w:r w:rsidRPr="00071CDB">
        <w:rPr>
          <w:rFonts w:ascii="Tahoma" w:hAnsi="Tahoma" w:cs="Tahoma"/>
          <w:szCs w:val="22"/>
        </w:rPr>
        <w:t>mm</w:t>
      </w:r>
      <w:r w:rsidRPr="00071CDB">
        <w:rPr>
          <w:rFonts w:ascii="Tahoma" w:hAnsi="Tahoma" w:cs="Tahoma"/>
          <w:szCs w:val="22"/>
          <w:lang w:val="el-GR"/>
        </w:rPr>
        <w:t xml:space="preserve"> του ίδιου κατασκευαστή και σε ίδια απόχρωση με το υπόλοιπο πλαίσιο της πρίζας.   </w:t>
      </w:r>
    </w:p>
    <w:p w14:paraId="5DDCBD6C" w14:textId="137FE09B" w:rsidR="00183D02" w:rsidRPr="00071CDB" w:rsidRDefault="00183D02" w:rsidP="00183D02">
      <w:pPr>
        <w:autoSpaceDE w:val="0"/>
        <w:autoSpaceDN w:val="0"/>
        <w:adjustRightInd w:val="0"/>
        <w:spacing w:after="0"/>
        <w:rPr>
          <w:rFonts w:ascii="Tahoma" w:hAnsi="Tahoma" w:cs="Tahoma"/>
          <w:szCs w:val="22"/>
          <w:lang w:val="el-GR"/>
        </w:rPr>
      </w:pPr>
      <w:r w:rsidRPr="00071CDB">
        <w:rPr>
          <w:rFonts w:ascii="Tahoma" w:hAnsi="Tahoma" w:cs="Tahoma"/>
          <w:szCs w:val="22"/>
          <w:lang w:val="el-GR"/>
        </w:rPr>
        <w:t>Κά</w:t>
      </w:r>
      <w:r w:rsidR="00D3271D" w:rsidRPr="00071CDB">
        <w:rPr>
          <w:rFonts w:ascii="Tahoma" w:hAnsi="Tahoma" w:cs="Tahoma"/>
          <w:szCs w:val="22"/>
          <w:lang w:val="el-GR"/>
        </w:rPr>
        <w:t>θε</w:t>
      </w:r>
      <w:r w:rsidRPr="00071CDB">
        <w:rPr>
          <w:rFonts w:ascii="Tahoma" w:hAnsi="Tahoma" w:cs="Tahoma"/>
          <w:szCs w:val="22"/>
          <w:lang w:val="el-GR"/>
        </w:rPr>
        <w:t>έξοδος θα αριθμείται με</w:t>
      </w:r>
      <w:r w:rsidR="00D3271D" w:rsidRPr="00071CDB">
        <w:rPr>
          <w:rFonts w:ascii="Tahoma" w:hAnsi="Tahoma" w:cs="Tahoma"/>
          <w:szCs w:val="22"/>
          <w:lang w:val="el-GR"/>
        </w:rPr>
        <w:t>ενια</w:t>
      </w:r>
      <w:r w:rsidRPr="00071CDB">
        <w:rPr>
          <w:rFonts w:ascii="Tahoma" w:hAnsi="Tahoma" w:cs="Tahoma"/>
          <w:szCs w:val="22"/>
          <w:lang w:val="el-GR"/>
        </w:rPr>
        <w:t xml:space="preserve">ίο και μονοσήμαντο τρόπο ανά επίπεδο,  ευδιάκριτα στην ταμπέλα της πρίζας, ο δε συμβολισμός αυτός θα αναγράφεται και στα πεδία μεικτονόμησης όλων των κατανεμητών. </w:t>
      </w:r>
    </w:p>
    <w:p w14:paraId="785BD117" w14:textId="77777777" w:rsidR="00183D02" w:rsidRPr="00071CDB" w:rsidRDefault="00183D02" w:rsidP="00183D02">
      <w:pPr>
        <w:autoSpaceDE w:val="0"/>
        <w:autoSpaceDN w:val="0"/>
        <w:adjustRightInd w:val="0"/>
        <w:spacing w:after="0"/>
        <w:rPr>
          <w:rFonts w:ascii="Tahoma" w:hAnsi="Tahoma" w:cs="Tahoma"/>
          <w:szCs w:val="22"/>
          <w:lang w:val="el-GR"/>
        </w:rPr>
      </w:pPr>
    </w:p>
    <w:p w14:paraId="75715F08" w14:textId="31290D58" w:rsidR="00183D02" w:rsidRPr="00071CDB" w:rsidRDefault="00183D02" w:rsidP="00183D02">
      <w:pPr>
        <w:autoSpaceDE w:val="0"/>
        <w:autoSpaceDN w:val="0"/>
        <w:adjustRightInd w:val="0"/>
        <w:spacing w:after="0"/>
        <w:rPr>
          <w:rFonts w:ascii="Tahoma" w:eastAsia="SimSun" w:hAnsi="Tahoma" w:cs="Tahoma"/>
          <w:szCs w:val="22"/>
          <w:lang w:val="el-GR"/>
        </w:rPr>
      </w:pPr>
      <w:r w:rsidRPr="00071CDB">
        <w:rPr>
          <w:rFonts w:ascii="Tahoma" w:hAnsi="Tahoma" w:cs="Tahoma"/>
          <w:szCs w:val="22"/>
          <w:lang w:val="el-GR"/>
        </w:rPr>
        <w:t>Οι πρίζες θα πρέπει να παρέχουν τη δυνατότητα επι</w:t>
      </w:r>
      <w:r w:rsidR="00D3271D" w:rsidRPr="00071CDB">
        <w:rPr>
          <w:rFonts w:ascii="Tahoma" w:hAnsi="Tahoma" w:cs="Tahoma"/>
          <w:szCs w:val="22"/>
          <w:lang w:val="el-GR"/>
        </w:rPr>
        <w:t>θεω</w:t>
      </w:r>
      <w:r w:rsidRPr="00071CDB">
        <w:rPr>
          <w:rFonts w:ascii="Tahoma" w:hAnsi="Tahoma" w:cs="Tahoma"/>
          <w:szCs w:val="22"/>
          <w:lang w:val="el-GR"/>
        </w:rPr>
        <w:t>ρησης και αποκατάστασης των συνδέσεων από το μπροστινό μέρος και χωρίς να χρειάζεται απεγκατάσταση της πρίζας.  Το ύψος εγκ</w:t>
      </w:r>
      <w:r w:rsidR="00D3271D" w:rsidRPr="00071CDB">
        <w:rPr>
          <w:rFonts w:ascii="Tahoma" w:hAnsi="Tahoma" w:cs="Tahoma"/>
          <w:szCs w:val="22"/>
          <w:lang w:val="el-GR"/>
        </w:rPr>
        <w:t>ατάσ</w:t>
      </w:r>
      <w:r w:rsidRPr="00071CDB">
        <w:rPr>
          <w:rFonts w:ascii="Tahoma" w:hAnsi="Tahoma" w:cs="Tahoma"/>
          <w:szCs w:val="22"/>
          <w:lang w:val="el-GR"/>
        </w:rPr>
        <w:t xml:space="preserve">τασης των πριζών από το δάπεδο θα προσδιοριστεί σε συνεργασία με το Τμήμα Πληροφορικής και Οργάνωσης κατα περίπτωση.   </w:t>
      </w:r>
      <w:r w:rsidRPr="00071CDB">
        <w:rPr>
          <w:rFonts w:ascii="Tahoma" w:eastAsia="SimSun" w:hAnsi="Tahoma" w:cs="Tahoma"/>
          <w:szCs w:val="22"/>
          <w:lang w:val="el-GR"/>
        </w:rPr>
        <w:t xml:space="preserve">Η κατανομή των τηλεπικοινωνιακών πριζών ανά Φορέα ανά όροφο θα προκύψει μετά τη Μελέτη Εφαρμογής που θα εκπονήσουν οι Ανάδοχοι του </w:t>
      </w:r>
      <w:r w:rsidR="00D3271D" w:rsidRPr="00071CDB">
        <w:rPr>
          <w:rFonts w:ascii="Tahoma" w:eastAsia="SimSun" w:hAnsi="Tahoma" w:cs="Tahoma"/>
          <w:szCs w:val="22"/>
          <w:lang w:val="el-GR"/>
        </w:rPr>
        <w:t>Έργ</w:t>
      </w:r>
      <w:r w:rsidRPr="00071CDB">
        <w:rPr>
          <w:rFonts w:ascii="Tahoma" w:eastAsia="SimSun" w:hAnsi="Tahoma" w:cs="Tahoma"/>
          <w:szCs w:val="22"/>
          <w:lang w:val="el-GR"/>
        </w:rPr>
        <w:t>ου.</w:t>
      </w:r>
    </w:p>
    <w:p w14:paraId="1957A387" w14:textId="77777777" w:rsidR="00183D02" w:rsidRPr="00071CDB" w:rsidRDefault="00183D02" w:rsidP="00D3271D">
      <w:pPr>
        <w:pStyle w:val="bodybulletingChar"/>
        <w:rPr>
          <w:rFonts w:cs="Tahoma"/>
        </w:rPr>
      </w:pPr>
    </w:p>
    <w:p w14:paraId="522941FE" w14:textId="77777777" w:rsidR="00183D02" w:rsidRPr="00071CDB" w:rsidRDefault="00183D02" w:rsidP="00183D02">
      <w:pPr>
        <w:pStyle w:val="40"/>
      </w:pPr>
      <w:bookmarkStart w:id="232" w:name="_Toc316981805"/>
      <w:bookmarkStart w:id="233" w:name="_Toc349565259"/>
      <w:bookmarkStart w:id="234" w:name="_Toc128490264"/>
      <w:r w:rsidRPr="00071CDB">
        <w:t>Οριζόντια Καλωδίωση</w:t>
      </w:r>
      <w:bookmarkEnd w:id="232"/>
      <w:bookmarkEnd w:id="233"/>
      <w:bookmarkEnd w:id="234"/>
    </w:p>
    <w:p w14:paraId="13D57FD9" w14:textId="77777777" w:rsidR="00183D02" w:rsidRPr="00071CDB" w:rsidRDefault="00183D02" w:rsidP="00183D02">
      <w:p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 xml:space="preserve">Το οριζόντιο δίκτυο θα αποτελείται από καλώδια 4 ζευγών </w:t>
      </w:r>
      <w:r w:rsidRPr="00071CDB">
        <w:rPr>
          <w:rFonts w:ascii="Tahoma" w:eastAsia="SimSun" w:hAnsi="Tahoma" w:cs="Tahoma"/>
          <w:szCs w:val="22"/>
        </w:rPr>
        <w:t>UTP</w:t>
      </w:r>
      <w:r w:rsidRPr="00071CDB">
        <w:rPr>
          <w:rFonts w:ascii="Tahoma" w:eastAsia="SimSun" w:hAnsi="Tahoma" w:cs="Tahoma"/>
          <w:szCs w:val="22"/>
          <w:lang w:val="el-GR"/>
        </w:rPr>
        <w:t xml:space="preserve"> </w:t>
      </w:r>
      <w:r w:rsidRPr="00071CDB">
        <w:rPr>
          <w:rFonts w:ascii="Tahoma" w:eastAsia="SimSun" w:hAnsi="Tahoma" w:cs="Tahoma"/>
          <w:szCs w:val="22"/>
          <w:lang w:val="en-US"/>
        </w:rPr>
        <w:t>Cat</w:t>
      </w:r>
      <w:r w:rsidRPr="00071CDB">
        <w:rPr>
          <w:rFonts w:ascii="Tahoma" w:eastAsia="SimSun" w:hAnsi="Tahoma" w:cs="Tahoma"/>
          <w:szCs w:val="22"/>
          <w:lang w:val="el-GR"/>
        </w:rPr>
        <w:t>6</w:t>
      </w:r>
      <w:r w:rsidRPr="00071CDB">
        <w:rPr>
          <w:rFonts w:ascii="Tahoma" w:eastAsia="SimSun" w:hAnsi="Tahoma" w:cs="Tahoma"/>
          <w:szCs w:val="22"/>
          <w:lang w:val="en-US"/>
        </w:rPr>
        <w:t>A</w:t>
      </w:r>
      <w:r w:rsidRPr="00071CDB">
        <w:rPr>
          <w:rFonts w:ascii="Tahoma" w:eastAsia="SimSun" w:hAnsi="Tahoma" w:cs="Tahoma"/>
          <w:szCs w:val="22"/>
          <w:lang w:val="el-GR"/>
        </w:rPr>
        <w:t xml:space="preserve"> και θα συνδέει τις τηλεπικοινωνιακές πρίζες με το οριζόντιο πεδίο (Ο.Π.) του κατανεμητή κάθε ορόφου (Κ.Ο). Τα καλώδια </w:t>
      </w:r>
      <w:r w:rsidRPr="00071CDB">
        <w:rPr>
          <w:rFonts w:ascii="Tahoma" w:hAnsi="Tahoma" w:cs="Tahoma"/>
          <w:szCs w:val="22"/>
        </w:rPr>
        <w:t>U</w:t>
      </w:r>
      <w:r w:rsidRPr="00071CDB">
        <w:rPr>
          <w:rFonts w:ascii="Tahoma" w:hAnsi="Tahoma" w:cs="Tahoma"/>
          <w:szCs w:val="22"/>
          <w:lang w:val="el-GR"/>
        </w:rPr>
        <w:t>/</w:t>
      </w:r>
      <w:r w:rsidRPr="00071CDB">
        <w:rPr>
          <w:rFonts w:ascii="Tahoma" w:hAnsi="Tahoma" w:cs="Tahoma"/>
          <w:szCs w:val="22"/>
        </w:rPr>
        <w:t>FTP</w:t>
      </w:r>
      <w:r w:rsidRPr="00071CDB">
        <w:rPr>
          <w:rFonts w:ascii="Tahoma" w:hAnsi="Tahoma" w:cs="Tahoma"/>
          <w:szCs w:val="22"/>
          <w:lang w:val="el-GR"/>
        </w:rPr>
        <w:t xml:space="preserve"> </w:t>
      </w:r>
      <w:r w:rsidRPr="00071CDB">
        <w:rPr>
          <w:rFonts w:ascii="Tahoma" w:hAnsi="Tahoma" w:cs="Tahoma"/>
          <w:szCs w:val="22"/>
        </w:rPr>
        <w:t>Cat</w:t>
      </w:r>
      <w:r w:rsidRPr="00071CDB">
        <w:rPr>
          <w:rFonts w:ascii="Tahoma" w:hAnsi="Tahoma" w:cs="Tahoma"/>
          <w:szCs w:val="22"/>
          <w:lang w:val="el-GR"/>
        </w:rPr>
        <w:t>6</w:t>
      </w:r>
      <w:r w:rsidRPr="00071CDB">
        <w:rPr>
          <w:rFonts w:ascii="Tahoma" w:hAnsi="Tahoma" w:cs="Tahoma"/>
          <w:szCs w:val="22"/>
        </w:rPr>
        <w:t>A</w:t>
      </w:r>
      <w:r w:rsidRPr="00071CDB">
        <w:rPr>
          <w:rFonts w:ascii="Tahoma" w:hAnsi="Tahoma" w:cs="Tahoma"/>
          <w:szCs w:val="22"/>
          <w:lang w:val="el-GR"/>
        </w:rPr>
        <w:t xml:space="preserve"> </w:t>
      </w:r>
      <w:r w:rsidRPr="00071CDB">
        <w:rPr>
          <w:rFonts w:ascii="Tahoma" w:eastAsia="SimSun" w:hAnsi="Tahoma" w:cs="Tahoma"/>
          <w:szCs w:val="22"/>
          <w:lang w:val="el-GR"/>
        </w:rPr>
        <w:t xml:space="preserve">που θα χρησιμοποιηθούν πρέπει να είναι πλήρως συμβατά με τα πρότυπα </w:t>
      </w:r>
      <w:r w:rsidRPr="00071CDB">
        <w:rPr>
          <w:rFonts w:ascii="Tahoma" w:eastAsia="SimSun" w:hAnsi="Tahoma" w:cs="Tahoma"/>
          <w:szCs w:val="22"/>
        </w:rPr>
        <w:t>ANSI</w:t>
      </w:r>
      <w:r w:rsidRPr="00071CDB">
        <w:rPr>
          <w:rFonts w:ascii="Tahoma" w:eastAsia="SimSun" w:hAnsi="Tahoma" w:cs="Tahoma"/>
          <w:szCs w:val="22"/>
          <w:lang w:val="el-GR"/>
        </w:rPr>
        <w:t>/</w:t>
      </w:r>
      <w:r w:rsidRPr="00071CDB">
        <w:rPr>
          <w:rFonts w:ascii="Tahoma" w:eastAsia="SimSun" w:hAnsi="Tahoma" w:cs="Tahoma"/>
          <w:szCs w:val="22"/>
        </w:rPr>
        <w:t>TIA</w:t>
      </w:r>
      <w:r w:rsidRPr="00071CDB">
        <w:rPr>
          <w:rFonts w:ascii="Tahoma" w:eastAsia="SimSun" w:hAnsi="Tahoma" w:cs="Tahoma"/>
          <w:szCs w:val="22"/>
          <w:lang w:val="el-GR"/>
        </w:rPr>
        <w:t>/</w:t>
      </w:r>
      <w:r w:rsidRPr="00071CDB">
        <w:rPr>
          <w:rFonts w:ascii="Tahoma" w:eastAsia="SimSun" w:hAnsi="Tahoma" w:cs="Tahoma"/>
          <w:szCs w:val="22"/>
        </w:rPr>
        <w:t>EIA</w:t>
      </w:r>
      <w:r w:rsidRPr="00071CDB">
        <w:rPr>
          <w:rFonts w:ascii="Tahoma" w:eastAsia="SimSun" w:hAnsi="Tahoma" w:cs="Tahoma"/>
          <w:szCs w:val="22"/>
          <w:lang w:val="el-GR"/>
        </w:rPr>
        <w:t xml:space="preserve"> 568- </w:t>
      </w:r>
      <w:r w:rsidRPr="00071CDB">
        <w:rPr>
          <w:rFonts w:ascii="Tahoma" w:eastAsia="SimSun" w:hAnsi="Tahoma" w:cs="Tahoma"/>
          <w:szCs w:val="22"/>
        </w:rPr>
        <w:t>B</w:t>
      </w:r>
      <w:r w:rsidRPr="00071CDB">
        <w:rPr>
          <w:rFonts w:ascii="Tahoma" w:eastAsia="SimSun" w:hAnsi="Tahoma" w:cs="Tahoma"/>
          <w:szCs w:val="22"/>
          <w:lang w:val="el-GR"/>
        </w:rPr>
        <w:t xml:space="preserve"> με εγγυημένη ελάχιστη απόδοση μετάδοσης 10</w:t>
      </w:r>
      <w:r w:rsidRPr="00071CDB">
        <w:rPr>
          <w:rFonts w:ascii="Tahoma" w:eastAsia="SimSun" w:hAnsi="Tahoma" w:cs="Tahoma"/>
          <w:szCs w:val="22"/>
        </w:rPr>
        <w:t>Gigabit</w:t>
      </w:r>
      <w:r w:rsidRPr="00071CDB">
        <w:rPr>
          <w:rFonts w:ascii="Tahoma" w:eastAsia="SimSun" w:hAnsi="Tahoma" w:cs="Tahoma"/>
          <w:szCs w:val="22"/>
          <w:lang w:val="el-GR"/>
        </w:rPr>
        <w:t xml:space="preserve"> </w:t>
      </w:r>
      <w:r w:rsidRPr="00071CDB">
        <w:rPr>
          <w:rFonts w:ascii="Tahoma" w:eastAsia="SimSun" w:hAnsi="Tahoma" w:cs="Tahoma"/>
          <w:szCs w:val="22"/>
        </w:rPr>
        <w:t>Ethernet</w:t>
      </w:r>
      <w:r w:rsidRPr="00071CDB">
        <w:rPr>
          <w:rFonts w:ascii="Tahoma" w:eastAsia="SimSun" w:hAnsi="Tahoma" w:cs="Tahoma"/>
          <w:szCs w:val="22"/>
          <w:lang w:val="el-GR"/>
        </w:rPr>
        <w:t>.</w:t>
      </w:r>
    </w:p>
    <w:p w14:paraId="009661C1" w14:textId="77777777" w:rsidR="00183D02" w:rsidRPr="00071CDB" w:rsidRDefault="00183D02" w:rsidP="00183D02">
      <w:p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 xml:space="preserve">Όλα τα καλώδια συνεστραμμένων ζευγών πρέπει να είναι τεσσάρων συνεστραμμένων ζευγών, </w:t>
      </w:r>
      <w:r w:rsidRPr="00071CDB">
        <w:rPr>
          <w:rFonts w:ascii="Tahoma" w:eastAsia="SimSun" w:hAnsi="Tahoma" w:cs="Tahoma"/>
          <w:szCs w:val="22"/>
        </w:rPr>
        <w:t>U</w:t>
      </w:r>
      <w:r w:rsidRPr="00071CDB">
        <w:rPr>
          <w:rFonts w:ascii="Tahoma" w:eastAsia="SimSun" w:hAnsi="Tahoma" w:cs="Tahoma"/>
          <w:szCs w:val="22"/>
          <w:lang w:val="el-GR"/>
        </w:rPr>
        <w:t>/</w:t>
      </w:r>
      <w:r w:rsidRPr="00071CDB">
        <w:rPr>
          <w:rFonts w:ascii="Tahoma" w:eastAsia="SimSun" w:hAnsi="Tahoma" w:cs="Tahoma"/>
          <w:szCs w:val="22"/>
        </w:rPr>
        <w:t>FTP</w:t>
      </w:r>
      <w:r w:rsidRPr="00071CDB">
        <w:rPr>
          <w:rFonts w:ascii="Tahoma" w:eastAsia="SimSun" w:hAnsi="Tahoma" w:cs="Tahoma"/>
          <w:szCs w:val="22"/>
          <w:lang w:val="el-GR"/>
        </w:rPr>
        <w:t xml:space="preserve"> διατομής 23</w:t>
      </w:r>
      <w:r w:rsidRPr="00071CDB">
        <w:rPr>
          <w:rFonts w:ascii="Tahoma" w:eastAsia="SimSun" w:hAnsi="Tahoma" w:cs="Tahoma"/>
          <w:szCs w:val="22"/>
        </w:rPr>
        <w:t>AWG</w:t>
      </w:r>
      <w:r w:rsidRPr="00071CDB">
        <w:rPr>
          <w:rFonts w:ascii="Tahoma" w:eastAsia="SimSun" w:hAnsi="Tahoma" w:cs="Tahoma"/>
          <w:szCs w:val="22"/>
          <w:lang w:val="el-GR"/>
        </w:rPr>
        <w:t xml:space="preserve">, </w:t>
      </w:r>
      <w:r w:rsidRPr="00071CDB">
        <w:rPr>
          <w:rFonts w:ascii="Tahoma" w:eastAsia="SimSun" w:hAnsi="Tahoma" w:cs="Tahoma"/>
          <w:szCs w:val="22"/>
        </w:rPr>
        <w:t>category</w:t>
      </w:r>
      <w:r w:rsidRPr="00071CDB">
        <w:rPr>
          <w:rFonts w:ascii="Tahoma" w:eastAsia="SimSun" w:hAnsi="Tahoma" w:cs="Tahoma"/>
          <w:szCs w:val="22"/>
          <w:lang w:val="el-GR"/>
        </w:rPr>
        <w:t xml:space="preserve"> 6</w:t>
      </w:r>
      <w:r w:rsidRPr="00071CDB">
        <w:rPr>
          <w:rFonts w:ascii="Tahoma" w:eastAsia="SimSun" w:hAnsi="Tahoma" w:cs="Tahoma"/>
          <w:szCs w:val="22"/>
        </w:rPr>
        <w:t>A</w:t>
      </w:r>
      <w:r w:rsidRPr="00071CDB">
        <w:rPr>
          <w:rFonts w:ascii="Tahoma" w:eastAsia="SimSun" w:hAnsi="Tahoma" w:cs="Tahoma"/>
          <w:szCs w:val="22"/>
          <w:lang w:val="el-GR"/>
        </w:rPr>
        <w:t xml:space="preserve"> (</w:t>
      </w:r>
      <w:r w:rsidRPr="00071CDB">
        <w:rPr>
          <w:rFonts w:ascii="Tahoma" w:eastAsia="SimSun" w:hAnsi="Tahoma" w:cs="Tahoma"/>
          <w:szCs w:val="22"/>
        </w:rPr>
        <w:t>Class</w:t>
      </w:r>
      <w:r w:rsidRPr="00071CDB">
        <w:rPr>
          <w:rFonts w:ascii="Tahoma" w:eastAsia="SimSun" w:hAnsi="Tahoma" w:cs="Tahoma"/>
          <w:szCs w:val="22"/>
          <w:lang w:val="el-GR"/>
        </w:rPr>
        <w:t xml:space="preserve"> </w:t>
      </w:r>
      <w:r w:rsidRPr="00071CDB">
        <w:rPr>
          <w:rFonts w:ascii="Tahoma" w:eastAsia="SimSun" w:hAnsi="Tahoma" w:cs="Tahoma"/>
          <w:szCs w:val="22"/>
        </w:rPr>
        <w:t>EA</w:t>
      </w:r>
      <w:r w:rsidRPr="00071CDB">
        <w:rPr>
          <w:rFonts w:ascii="Tahoma" w:eastAsia="SimSun" w:hAnsi="Tahoma" w:cs="Tahoma"/>
          <w:szCs w:val="22"/>
          <w:vertAlign w:val="superscript"/>
          <w:lang w:val="el-GR"/>
        </w:rPr>
        <w:t>),</w:t>
      </w:r>
      <w:r w:rsidRPr="00071CDB">
        <w:rPr>
          <w:rFonts w:ascii="Tahoma" w:eastAsia="SimSun" w:hAnsi="Tahoma" w:cs="Tahoma"/>
          <w:szCs w:val="22"/>
          <w:lang w:val="el-GR"/>
        </w:rPr>
        <w:t xml:space="preserve"> με ειδικό μανδύα </w:t>
      </w:r>
      <w:r w:rsidRPr="00071CDB">
        <w:rPr>
          <w:rFonts w:ascii="Tahoma" w:eastAsia="SimSun" w:hAnsi="Tahoma" w:cs="Tahoma"/>
          <w:szCs w:val="22"/>
        </w:rPr>
        <w:t>Low</w:t>
      </w:r>
      <w:r w:rsidRPr="00071CDB">
        <w:rPr>
          <w:rFonts w:ascii="Tahoma" w:eastAsia="SimSun" w:hAnsi="Tahoma" w:cs="Tahoma"/>
          <w:szCs w:val="22"/>
          <w:lang w:val="el-GR"/>
        </w:rPr>
        <w:t xml:space="preserve"> </w:t>
      </w:r>
      <w:r w:rsidRPr="00071CDB">
        <w:rPr>
          <w:rFonts w:ascii="Tahoma" w:eastAsia="SimSun" w:hAnsi="Tahoma" w:cs="Tahoma"/>
          <w:szCs w:val="22"/>
        </w:rPr>
        <w:t>Smoke</w:t>
      </w:r>
      <w:r w:rsidRPr="00071CDB">
        <w:rPr>
          <w:rFonts w:ascii="Tahoma" w:eastAsia="SimSun" w:hAnsi="Tahoma" w:cs="Tahoma"/>
          <w:szCs w:val="22"/>
          <w:lang w:val="el-GR"/>
        </w:rPr>
        <w:t xml:space="preserve"> </w:t>
      </w:r>
      <w:r w:rsidRPr="00071CDB">
        <w:rPr>
          <w:rFonts w:ascii="Tahoma" w:eastAsia="SimSun" w:hAnsi="Tahoma" w:cs="Tahoma"/>
          <w:szCs w:val="22"/>
        </w:rPr>
        <w:t>Zero</w:t>
      </w:r>
      <w:r w:rsidRPr="00071CDB">
        <w:rPr>
          <w:rFonts w:ascii="Tahoma" w:eastAsia="SimSun" w:hAnsi="Tahoma" w:cs="Tahoma"/>
          <w:szCs w:val="22"/>
          <w:lang w:val="el-GR"/>
        </w:rPr>
        <w:t xml:space="preserve"> </w:t>
      </w:r>
      <w:r w:rsidRPr="00071CDB">
        <w:rPr>
          <w:rFonts w:ascii="Tahoma" w:eastAsia="SimSun" w:hAnsi="Tahoma" w:cs="Tahoma"/>
          <w:szCs w:val="22"/>
        </w:rPr>
        <w:t>Halogen</w:t>
      </w:r>
      <w:r w:rsidRPr="00071CDB">
        <w:rPr>
          <w:rFonts w:ascii="Tahoma" w:eastAsia="SimSun" w:hAnsi="Tahoma" w:cs="Tahoma"/>
          <w:szCs w:val="22"/>
          <w:lang w:val="el-GR"/>
        </w:rPr>
        <w:t xml:space="preserve"> (</w:t>
      </w:r>
      <w:r w:rsidRPr="00071CDB">
        <w:rPr>
          <w:rFonts w:ascii="Tahoma" w:eastAsia="SimSun" w:hAnsi="Tahoma" w:cs="Tahoma"/>
          <w:szCs w:val="22"/>
        </w:rPr>
        <w:t>LSZH</w:t>
      </w:r>
      <w:r w:rsidRPr="00071CDB">
        <w:rPr>
          <w:rFonts w:ascii="Tahoma" w:eastAsia="SimSun" w:hAnsi="Tahoma" w:cs="Tahoma"/>
          <w:szCs w:val="22"/>
          <w:lang w:val="el-GR"/>
        </w:rPr>
        <w:t xml:space="preserve">) και επίσημη πιστοποίηση ΕΝ 50346 ή εναλλακτικά </w:t>
      </w:r>
      <w:r w:rsidRPr="00071CDB">
        <w:rPr>
          <w:rFonts w:ascii="Tahoma" w:eastAsia="SimSun" w:hAnsi="Tahoma" w:cs="Tahoma"/>
          <w:szCs w:val="22"/>
        </w:rPr>
        <w:t>ISO</w:t>
      </w:r>
      <w:r w:rsidRPr="00071CDB">
        <w:rPr>
          <w:rFonts w:ascii="Tahoma" w:eastAsia="SimSun" w:hAnsi="Tahoma" w:cs="Tahoma"/>
          <w:szCs w:val="22"/>
          <w:lang w:val="el-GR"/>
        </w:rPr>
        <w:t>/</w:t>
      </w:r>
      <w:r w:rsidRPr="00071CDB">
        <w:rPr>
          <w:rFonts w:ascii="Tahoma" w:eastAsia="SimSun" w:hAnsi="Tahoma" w:cs="Tahoma"/>
          <w:szCs w:val="22"/>
        </w:rPr>
        <w:t>IEC</w:t>
      </w:r>
      <w:r w:rsidRPr="00071CDB">
        <w:rPr>
          <w:rFonts w:ascii="Tahoma" w:eastAsia="SimSun" w:hAnsi="Tahoma" w:cs="Tahoma"/>
          <w:szCs w:val="22"/>
          <w:lang w:val="el-GR"/>
        </w:rPr>
        <w:t xml:space="preserve"> 11801(2</w:t>
      </w:r>
      <w:r w:rsidRPr="00071CDB">
        <w:rPr>
          <w:rFonts w:ascii="Tahoma" w:eastAsia="SimSun" w:hAnsi="Tahoma" w:cs="Tahoma"/>
          <w:szCs w:val="22"/>
        </w:rPr>
        <w:t>nd</w:t>
      </w:r>
      <w:r w:rsidRPr="00071CDB">
        <w:rPr>
          <w:rFonts w:ascii="Tahoma" w:eastAsia="SimSun" w:hAnsi="Tahoma" w:cs="Tahoma"/>
          <w:szCs w:val="22"/>
          <w:lang w:val="el-GR"/>
        </w:rPr>
        <w:t xml:space="preserve"> </w:t>
      </w:r>
      <w:r w:rsidRPr="00071CDB">
        <w:rPr>
          <w:rFonts w:ascii="Tahoma" w:eastAsia="SimSun" w:hAnsi="Tahoma" w:cs="Tahoma"/>
          <w:szCs w:val="22"/>
        </w:rPr>
        <w:t>Edition</w:t>
      </w:r>
      <w:r w:rsidRPr="00071CDB">
        <w:rPr>
          <w:rFonts w:ascii="Tahoma" w:eastAsia="SimSun" w:hAnsi="Tahoma" w:cs="Tahoma"/>
          <w:szCs w:val="22"/>
          <w:lang w:val="el-GR"/>
        </w:rPr>
        <w:t xml:space="preserve">):2010. Οι αγωγοί των καλωδίων πρέπει να είναι χάλκινοι μονόκλωνοι με ειδικό μανδύα </w:t>
      </w:r>
      <w:r w:rsidRPr="00071CDB">
        <w:rPr>
          <w:rFonts w:ascii="Tahoma" w:eastAsia="SimSun" w:hAnsi="Tahoma" w:cs="Tahoma"/>
          <w:szCs w:val="22"/>
        </w:rPr>
        <w:t>LSZH</w:t>
      </w:r>
      <w:r w:rsidRPr="00071CDB">
        <w:rPr>
          <w:rFonts w:ascii="Tahoma" w:eastAsia="SimSun" w:hAnsi="Tahoma" w:cs="Tahoma"/>
          <w:szCs w:val="22"/>
          <w:lang w:val="el-GR"/>
        </w:rPr>
        <w:t xml:space="preserve"> χρώματος εξωτερικού μανδύα διαφορετικό του Γκρι(</w:t>
      </w:r>
      <w:r w:rsidRPr="00071CDB">
        <w:rPr>
          <w:rFonts w:ascii="Tahoma" w:eastAsia="SimSun" w:hAnsi="Tahoma" w:cs="Tahoma"/>
          <w:szCs w:val="22"/>
        </w:rPr>
        <w:t>Grey</w:t>
      </w:r>
      <w:r w:rsidRPr="00071CDB">
        <w:rPr>
          <w:rFonts w:ascii="Tahoma" w:eastAsia="SimSun" w:hAnsi="Tahoma" w:cs="Tahoma"/>
          <w:szCs w:val="22"/>
          <w:lang w:val="el-GR"/>
        </w:rPr>
        <w:t>) ή Άσπρου (</w:t>
      </w:r>
      <w:r w:rsidRPr="00071CDB">
        <w:rPr>
          <w:rFonts w:ascii="Tahoma" w:eastAsia="SimSun" w:hAnsi="Tahoma" w:cs="Tahoma"/>
          <w:szCs w:val="22"/>
        </w:rPr>
        <w:t>White</w:t>
      </w:r>
      <w:r w:rsidRPr="00071CDB">
        <w:rPr>
          <w:rFonts w:ascii="Tahoma" w:eastAsia="SimSun" w:hAnsi="Tahoma" w:cs="Tahoma"/>
          <w:szCs w:val="22"/>
          <w:lang w:val="el-GR"/>
        </w:rPr>
        <w:t xml:space="preserve">). </w:t>
      </w:r>
    </w:p>
    <w:p w14:paraId="2430EC40" w14:textId="77777777" w:rsidR="00183D02" w:rsidRPr="00071CDB" w:rsidRDefault="00183D02" w:rsidP="00183D02">
      <w:p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 xml:space="preserve">Όλα τα υλικά θα πρέπει να είναι συμβατά  με την οδηγία Απαγόρευσης Χρήσης Επικίνδυνων Υλικών </w:t>
      </w:r>
      <w:r w:rsidRPr="00071CDB">
        <w:rPr>
          <w:rFonts w:ascii="Tahoma" w:eastAsia="SimSun" w:hAnsi="Tahoma" w:cs="Tahoma"/>
          <w:szCs w:val="22"/>
        </w:rPr>
        <w:t>RoHS</w:t>
      </w:r>
      <w:r w:rsidRPr="00071CDB">
        <w:rPr>
          <w:rFonts w:ascii="Tahoma" w:eastAsia="SimSun" w:hAnsi="Tahoma" w:cs="Tahoma"/>
          <w:szCs w:val="22"/>
          <w:lang w:val="el-GR"/>
        </w:rPr>
        <w:t xml:space="preserve"> </w:t>
      </w:r>
      <w:r w:rsidRPr="00071CDB">
        <w:rPr>
          <w:rFonts w:ascii="Tahoma" w:eastAsia="SimSun" w:hAnsi="Tahoma" w:cs="Tahoma"/>
          <w:szCs w:val="22"/>
        </w:rPr>
        <w:t>COMPLIANT</w:t>
      </w:r>
      <w:r w:rsidRPr="00071CDB">
        <w:rPr>
          <w:rFonts w:ascii="Tahoma" w:eastAsia="SimSun" w:hAnsi="Tahoma" w:cs="Tahoma"/>
          <w:szCs w:val="22"/>
          <w:lang w:val="el-GR"/>
        </w:rPr>
        <w:t xml:space="preserve"> 20020/95/</w:t>
      </w:r>
      <w:r w:rsidRPr="00071CDB">
        <w:rPr>
          <w:rFonts w:ascii="Tahoma" w:eastAsia="SimSun" w:hAnsi="Tahoma" w:cs="Tahoma"/>
          <w:szCs w:val="22"/>
        </w:rPr>
        <w:t>EC</w:t>
      </w:r>
      <w:r w:rsidRPr="00071CDB">
        <w:rPr>
          <w:rFonts w:ascii="Tahoma" w:eastAsia="SimSun" w:hAnsi="Tahoma" w:cs="Tahoma"/>
          <w:szCs w:val="22"/>
          <w:lang w:val="el-GR"/>
        </w:rPr>
        <w:t xml:space="preserve"> και </w:t>
      </w:r>
      <w:r w:rsidRPr="00071CDB">
        <w:rPr>
          <w:rFonts w:ascii="Tahoma" w:eastAsia="SimSun" w:hAnsi="Tahoma" w:cs="Tahoma"/>
          <w:szCs w:val="22"/>
        </w:rPr>
        <w:t>CPR</w:t>
      </w:r>
      <w:r w:rsidRPr="00071CDB">
        <w:rPr>
          <w:rFonts w:ascii="Tahoma" w:eastAsia="SimSun" w:hAnsi="Tahoma" w:cs="Tahoma"/>
          <w:szCs w:val="22"/>
          <w:lang w:val="el-GR"/>
        </w:rPr>
        <w:t xml:space="preserve"> </w:t>
      </w:r>
      <w:r w:rsidRPr="00071CDB">
        <w:rPr>
          <w:rFonts w:ascii="Tahoma" w:eastAsia="SimSun" w:hAnsi="Tahoma" w:cs="Tahoma"/>
          <w:szCs w:val="22"/>
        </w:rPr>
        <w:t>ready</w:t>
      </w:r>
      <w:r w:rsidRPr="00071CDB">
        <w:rPr>
          <w:rFonts w:ascii="Tahoma" w:eastAsia="SimSun" w:hAnsi="Tahoma" w:cs="Tahoma"/>
          <w:szCs w:val="22"/>
          <w:lang w:val="el-GR"/>
        </w:rPr>
        <w:t xml:space="preserve"> </w:t>
      </w:r>
      <w:r w:rsidRPr="00071CDB">
        <w:rPr>
          <w:rFonts w:ascii="Tahoma" w:eastAsia="SimSun" w:hAnsi="Tahoma" w:cs="Tahoma"/>
          <w:szCs w:val="22"/>
        </w:rPr>
        <w:t>grade</w:t>
      </w:r>
      <w:r w:rsidRPr="00071CDB">
        <w:rPr>
          <w:rFonts w:ascii="Tahoma" w:eastAsia="SimSun" w:hAnsi="Tahoma" w:cs="Tahoma"/>
          <w:szCs w:val="22"/>
          <w:lang w:val="el-GR"/>
        </w:rPr>
        <w:t xml:space="preserve"> </w:t>
      </w:r>
      <w:r w:rsidRPr="00071CDB">
        <w:rPr>
          <w:rFonts w:ascii="Tahoma" w:eastAsia="SimSun" w:hAnsi="Tahoma" w:cs="Tahoma"/>
          <w:szCs w:val="22"/>
        </w:rPr>
        <w:t>Dca</w:t>
      </w:r>
      <w:r w:rsidRPr="00071CDB">
        <w:rPr>
          <w:rFonts w:ascii="Tahoma" w:eastAsia="SimSun" w:hAnsi="Tahoma" w:cs="Tahoma"/>
          <w:szCs w:val="22"/>
          <w:lang w:val="el-GR"/>
        </w:rPr>
        <w:t>-</w:t>
      </w:r>
      <w:r w:rsidRPr="00071CDB">
        <w:rPr>
          <w:rFonts w:ascii="Tahoma" w:eastAsia="SimSun" w:hAnsi="Tahoma" w:cs="Tahoma"/>
          <w:szCs w:val="22"/>
        </w:rPr>
        <w:t>s</w:t>
      </w:r>
      <w:r w:rsidRPr="00071CDB">
        <w:rPr>
          <w:rFonts w:ascii="Tahoma" w:eastAsia="SimSun" w:hAnsi="Tahoma" w:cs="Tahoma"/>
          <w:szCs w:val="22"/>
          <w:lang w:val="el-GR"/>
        </w:rPr>
        <w:t>2-</w:t>
      </w:r>
      <w:r w:rsidRPr="00071CDB">
        <w:rPr>
          <w:rFonts w:ascii="Tahoma" w:eastAsia="SimSun" w:hAnsi="Tahoma" w:cs="Tahoma"/>
          <w:szCs w:val="22"/>
        </w:rPr>
        <w:t>d</w:t>
      </w:r>
      <w:r w:rsidRPr="00071CDB">
        <w:rPr>
          <w:rFonts w:ascii="Tahoma" w:eastAsia="SimSun" w:hAnsi="Tahoma" w:cs="Tahoma"/>
          <w:szCs w:val="22"/>
          <w:lang w:val="el-GR"/>
        </w:rPr>
        <w:t>2-</w:t>
      </w:r>
      <w:r w:rsidRPr="00071CDB">
        <w:rPr>
          <w:rFonts w:ascii="Tahoma" w:eastAsia="SimSun" w:hAnsi="Tahoma" w:cs="Tahoma"/>
          <w:szCs w:val="22"/>
        </w:rPr>
        <w:t>a</w:t>
      </w:r>
      <w:r w:rsidRPr="00071CDB">
        <w:rPr>
          <w:rFonts w:ascii="Tahoma" w:eastAsia="SimSun" w:hAnsi="Tahoma" w:cs="Tahoma"/>
          <w:szCs w:val="22"/>
          <w:lang w:val="el-GR"/>
        </w:rPr>
        <w:t xml:space="preserve">1 η καλύτερη.  </w:t>
      </w:r>
    </w:p>
    <w:p w14:paraId="03E42381" w14:textId="679E00FA" w:rsidR="00183D02" w:rsidRPr="00071CDB" w:rsidRDefault="00183D02" w:rsidP="00183D02">
      <w:p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Για την υλοποίηση του δικτύου θα πρέπει να ακολουθείται η αρχιτεκτονική δομημένης «ανοικτής» καλω</w:t>
      </w:r>
      <w:r w:rsidR="00D3271D" w:rsidRPr="00071CDB">
        <w:rPr>
          <w:rFonts w:ascii="Tahoma" w:eastAsia="SimSun" w:hAnsi="Tahoma" w:cs="Tahoma"/>
          <w:szCs w:val="22"/>
          <w:lang w:val="el-GR"/>
        </w:rPr>
        <w:t>δίω</w:t>
      </w:r>
      <w:r w:rsidRPr="00071CDB">
        <w:rPr>
          <w:rFonts w:ascii="Tahoma" w:eastAsia="SimSun" w:hAnsi="Tahoma" w:cs="Tahoma"/>
          <w:szCs w:val="22"/>
          <w:lang w:val="el-GR"/>
        </w:rPr>
        <w:t xml:space="preserve">σης με βάση την τοπολογία αστέρα, σύμφωνα με τα Διεθνή πρότυπα </w:t>
      </w:r>
      <w:r w:rsidRPr="00071CDB">
        <w:rPr>
          <w:rFonts w:ascii="Tahoma" w:eastAsia="SimSun" w:hAnsi="Tahoma" w:cs="Tahoma"/>
          <w:szCs w:val="22"/>
        </w:rPr>
        <w:t>ANSI</w:t>
      </w:r>
      <w:r w:rsidRPr="00071CDB">
        <w:rPr>
          <w:rFonts w:ascii="Tahoma" w:eastAsia="SimSun" w:hAnsi="Tahoma" w:cs="Tahoma"/>
          <w:szCs w:val="22"/>
          <w:lang w:val="el-GR"/>
        </w:rPr>
        <w:t>/</w:t>
      </w:r>
      <w:r w:rsidRPr="00071CDB">
        <w:rPr>
          <w:rFonts w:ascii="Tahoma" w:eastAsia="SimSun" w:hAnsi="Tahoma" w:cs="Tahoma"/>
          <w:szCs w:val="22"/>
        </w:rPr>
        <w:t>T</w:t>
      </w:r>
      <w:r w:rsidRPr="00071CDB">
        <w:rPr>
          <w:rFonts w:ascii="Tahoma" w:eastAsia="SimSun" w:hAnsi="Tahoma" w:cs="Tahoma"/>
          <w:szCs w:val="22"/>
          <w:lang w:val="el-GR"/>
        </w:rPr>
        <w:t>ΙΑ/</w:t>
      </w:r>
      <w:r w:rsidRPr="00071CDB">
        <w:rPr>
          <w:rFonts w:ascii="Tahoma" w:eastAsia="SimSun" w:hAnsi="Tahoma" w:cs="Tahoma"/>
          <w:szCs w:val="22"/>
        </w:rPr>
        <w:t>E</w:t>
      </w:r>
      <w:r w:rsidRPr="00071CDB">
        <w:rPr>
          <w:rFonts w:ascii="Tahoma" w:eastAsia="SimSun" w:hAnsi="Tahoma" w:cs="Tahoma"/>
          <w:szCs w:val="22"/>
          <w:lang w:val="el-GR"/>
        </w:rPr>
        <w:t>ΙΑ 568-</w:t>
      </w:r>
      <w:r w:rsidRPr="00071CDB">
        <w:rPr>
          <w:rFonts w:ascii="Tahoma" w:eastAsia="SimSun" w:hAnsi="Tahoma" w:cs="Tahoma"/>
          <w:szCs w:val="22"/>
        </w:rPr>
        <w:t>C</w:t>
      </w:r>
      <w:r w:rsidRPr="00071CDB">
        <w:rPr>
          <w:rFonts w:ascii="Tahoma" w:eastAsia="SimSun" w:hAnsi="Tahoma" w:cs="Tahoma"/>
          <w:szCs w:val="22"/>
          <w:lang w:val="el-GR"/>
        </w:rPr>
        <w:t>.2 όπου και τα οκτώ σύρματα της κάθε εξόδου πρίζας εργασίας θα είναι άμεσα συνδεδεμένα στο οριζόντιο πεδίο του κατανεμητή ορόφου (Κ.Ο.).</w:t>
      </w:r>
    </w:p>
    <w:p w14:paraId="6232B915" w14:textId="37BA5F7C" w:rsidR="00183D02" w:rsidRPr="00071CDB" w:rsidRDefault="00183D02" w:rsidP="00183D02">
      <w:p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lastRenderedPageBreak/>
        <w:t>Το οριζόντιο δίκτυο διανομής θα πρέπει να παρέχει δυνατότητα μέγιστης ταχύτητας πρόσβασης στον τελικό χ</w:t>
      </w:r>
      <w:r w:rsidR="00D3271D" w:rsidRPr="00071CDB">
        <w:rPr>
          <w:rFonts w:ascii="Tahoma" w:eastAsia="SimSun" w:hAnsi="Tahoma" w:cs="Tahoma"/>
          <w:szCs w:val="22"/>
          <w:lang w:val="el-GR"/>
        </w:rPr>
        <w:t>ρήσ</w:t>
      </w:r>
      <w:r w:rsidRPr="00071CDB">
        <w:rPr>
          <w:rFonts w:ascii="Tahoma" w:eastAsia="SimSun" w:hAnsi="Tahoma" w:cs="Tahoma"/>
          <w:szCs w:val="22"/>
          <w:lang w:val="el-GR"/>
        </w:rPr>
        <w:t xml:space="preserve">τη μέχρι 1000 </w:t>
      </w:r>
      <w:r w:rsidRPr="00071CDB">
        <w:rPr>
          <w:rFonts w:ascii="Tahoma" w:eastAsia="SimSun" w:hAnsi="Tahoma" w:cs="Tahoma"/>
          <w:szCs w:val="22"/>
        </w:rPr>
        <w:t>Mbps</w:t>
      </w:r>
      <w:r w:rsidRPr="00071CDB">
        <w:rPr>
          <w:rFonts w:ascii="Tahoma" w:eastAsia="SimSun" w:hAnsi="Tahoma" w:cs="Tahoma"/>
          <w:szCs w:val="22"/>
          <w:lang w:val="el-GR"/>
        </w:rPr>
        <w:t>. Τα</w:t>
      </w:r>
      <w:r w:rsidR="00D3271D" w:rsidRPr="00071CDB">
        <w:rPr>
          <w:rFonts w:ascii="Tahoma" w:eastAsia="SimSun" w:hAnsi="Tahoma" w:cs="Tahoma"/>
          <w:szCs w:val="22"/>
          <w:lang w:val="el-GR"/>
        </w:rPr>
        <w:t>κα</w:t>
      </w:r>
      <w:r w:rsidRPr="00071CDB">
        <w:rPr>
          <w:rFonts w:ascii="Tahoma" w:eastAsia="SimSun" w:hAnsi="Tahoma" w:cs="Tahoma"/>
          <w:szCs w:val="22"/>
          <w:lang w:val="el-GR"/>
        </w:rPr>
        <w:t xml:space="preserve">λώδια </w:t>
      </w:r>
      <w:r w:rsidRPr="00071CDB">
        <w:rPr>
          <w:rFonts w:ascii="Tahoma" w:eastAsia="SimSun" w:hAnsi="Tahoma" w:cs="Tahoma"/>
          <w:szCs w:val="22"/>
        </w:rPr>
        <w:t>UTP</w:t>
      </w:r>
      <w:r w:rsidRPr="00071CDB">
        <w:rPr>
          <w:rFonts w:ascii="Tahoma" w:eastAsia="SimSun" w:hAnsi="Tahoma" w:cs="Tahoma"/>
          <w:szCs w:val="22"/>
          <w:lang w:val="el-GR"/>
        </w:rPr>
        <w:t xml:space="preserve"> μεταξύ κατανεμητή ορόφου και πρίζας πρέπει να είναι συνεχή, το μέγιστο μήκος της μόνιμης σύνδεσης μεταξύ της λήψης και του κατανεμητή δεν θα πρέπει να υπερβαίνει τα 90 μέτρα σύμφωνα με τα οριζόμενα πρότυπα, και θα τοποθετούνται μέσα στην υπάρχουσα υποδομή όδευσης. Στην περίπτωση έλλειψης κατάλληλης υποδομής οδεύσεως, θα πρέπει </w:t>
      </w:r>
      <w:r w:rsidR="00D3271D" w:rsidRPr="00071CDB">
        <w:rPr>
          <w:rFonts w:ascii="Tahoma" w:eastAsia="SimSun" w:hAnsi="Tahoma" w:cs="Tahoma"/>
          <w:szCs w:val="22"/>
          <w:lang w:val="el-GR"/>
        </w:rPr>
        <w:t>να το</w:t>
      </w:r>
      <w:r w:rsidRPr="00071CDB">
        <w:rPr>
          <w:rFonts w:ascii="Tahoma" w:eastAsia="SimSun" w:hAnsi="Tahoma" w:cs="Tahoma"/>
          <w:szCs w:val="22"/>
          <w:lang w:val="el-GR"/>
        </w:rPr>
        <w:t xml:space="preserve">ποθετούνται μέσα σε κλειστό επίτοιχο πλαστικό κανάλι από αυτοσβενόμενο </w:t>
      </w:r>
      <w:r w:rsidRPr="00071CDB">
        <w:rPr>
          <w:rFonts w:ascii="Tahoma" w:eastAsia="SimSun" w:hAnsi="Tahoma" w:cs="Tahoma"/>
          <w:szCs w:val="22"/>
        </w:rPr>
        <w:t>PVC</w:t>
      </w:r>
      <w:r w:rsidRPr="00071CDB">
        <w:rPr>
          <w:rFonts w:ascii="Tahoma" w:eastAsia="SimSun" w:hAnsi="Tahoma" w:cs="Tahoma"/>
          <w:szCs w:val="22"/>
          <w:lang w:val="el-GR"/>
        </w:rPr>
        <w:t xml:space="preserve">, χωρίς τρύπες. </w:t>
      </w:r>
    </w:p>
    <w:p w14:paraId="4EF33913" w14:textId="23A3161F" w:rsidR="00183D02" w:rsidRPr="00071CDB" w:rsidRDefault="00183D02" w:rsidP="00183D02">
      <w:pPr>
        <w:autoSpaceDE w:val="0"/>
        <w:autoSpaceDN w:val="0"/>
        <w:adjustRightInd w:val="0"/>
        <w:rPr>
          <w:rFonts w:ascii="Tahoma" w:eastAsia="SimSun" w:hAnsi="Tahoma" w:cs="Tahoma"/>
          <w:szCs w:val="22"/>
          <w:lang w:val="el-GR"/>
        </w:rPr>
      </w:pPr>
      <w:bookmarkStart w:id="235" w:name="_Toc316981806"/>
      <w:bookmarkStart w:id="236" w:name="_Toc349565260"/>
      <w:r w:rsidRPr="00071CDB">
        <w:rPr>
          <w:rFonts w:ascii="Tahoma" w:eastAsia="SimSun" w:hAnsi="Tahoma" w:cs="Tahoma"/>
          <w:szCs w:val="22"/>
          <w:lang w:val="el-GR"/>
        </w:rPr>
        <w:t xml:space="preserve">Οι οδεύσεις των καλωδίων στους χώρους του Υπουργείου θα γίνονται κυρίως εντός νέων πλαστικών καναλιών από </w:t>
      </w:r>
      <w:r w:rsidRPr="00071CDB">
        <w:rPr>
          <w:rFonts w:ascii="Tahoma" w:eastAsia="SimSun" w:hAnsi="Tahoma" w:cs="Tahoma"/>
          <w:szCs w:val="22"/>
        </w:rPr>
        <w:t>U</w:t>
      </w:r>
      <w:r w:rsidRPr="00071CDB">
        <w:rPr>
          <w:rFonts w:ascii="Tahoma" w:eastAsia="SimSun" w:hAnsi="Tahoma" w:cs="Tahoma"/>
          <w:szCs w:val="22"/>
          <w:lang w:val="el-GR"/>
        </w:rPr>
        <w:t>-</w:t>
      </w:r>
      <w:r w:rsidRPr="00071CDB">
        <w:rPr>
          <w:rFonts w:ascii="Tahoma" w:eastAsia="SimSun" w:hAnsi="Tahoma" w:cs="Tahoma"/>
          <w:szCs w:val="22"/>
        </w:rPr>
        <w:t>PVC</w:t>
      </w:r>
      <w:r w:rsidRPr="00071CDB">
        <w:rPr>
          <w:rFonts w:ascii="Tahoma" w:eastAsia="SimSun" w:hAnsi="Tahoma" w:cs="Tahoma"/>
          <w:szCs w:val="22"/>
          <w:lang w:val="el-GR"/>
        </w:rPr>
        <w:t xml:space="preserve"> ή διαμέσου σχαρών ό</w:t>
      </w:r>
      <w:r w:rsidR="00D3271D" w:rsidRPr="00071CDB">
        <w:rPr>
          <w:rFonts w:ascii="Tahoma" w:eastAsia="SimSun" w:hAnsi="Tahoma" w:cs="Tahoma"/>
          <w:szCs w:val="22"/>
          <w:lang w:val="el-GR"/>
        </w:rPr>
        <w:t xml:space="preserve">που </w:t>
      </w:r>
      <w:r w:rsidRPr="00071CDB">
        <w:rPr>
          <w:rFonts w:ascii="Tahoma" w:eastAsia="SimSun" w:hAnsi="Tahoma" w:cs="Tahoma"/>
          <w:szCs w:val="22"/>
          <w:lang w:val="el-GR"/>
        </w:rPr>
        <w:t xml:space="preserve">κριθεί απαραίτητο. Επιτοίχιο κανάλι από πλαστικό </w:t>
      </w:r>
      <w:r w:rsidRPr="00071CDB">
        <w:rPr>
          <w:rFonts w:ascii="Tahoma" w:eastAsia="SimSun" w:hAnsi="Tahoma" w:cs="Tahoma"/>
          <w:szCs w:val="22"/>
        </w:rPr>
        <w:t>U</w:t>
      </w:r>
      <w:r w:rsidRPr="00071CDB">
        <w:rPr>
          <w:rFonts w:ascii="Tahoma" w:eastAsia="SimSun" w:hAnsi="Tahoma" w:cs="Tahoma"/>
          <w:szCs w:val="22"/>
          <w:lang w:val="el-GR"/>
        </w:rPr>
        <w:t>-</w:t>
      </w:r>
      <w:r w:rsidRPr="00071CDB">
        <w:rPr>
          <w:rFonts w:ascii="Tahoma" w:eastAsia="SimSun" w:hAnsi="Tahoma" w:cs="Tahoma"/>
          <w:szCs w:val="22"/>
        </w:rPr>
        <w:t>PVC</w:t>
      </w:r>
      <w:r w:rsidRPr="00071CDB">
        <w:rPr>
          <w:rFonts w:ascii="Tahoma" w:eastAsia="SimSun" w:hAnsi="Tahoma" w:cs="Tahoma"/>
          <w:szCs w:val="22"/>
          <w:lang w:val="el-GR"/>
        </w:rPr>
        <w:t xml:space="preserve"> με ανοιγόμενο καπάκι κατασκευασμένο σύμφωνα με την οδηγία 73/23</w:t>
      </w:r>
      <w:r w:rsidR="00D3271D" w:rsidRPr="00071CDB">
        <w:rPr>
          <w:rFonts w:ascii="Tahoma" w:eastAsia="SimSun" w:hAnsi="Tahoma" w:cs="Tahoma"/>
          <w:szCs w:val="22"/>
          <w:lang w:val="el-GR"/>
        </w:rPr>
        <w:t>/ΕΕ ό</w:t>
      </w:r>
      <w:r w:rsidRPr="00071CDB">
        <w:rPr>
          <w:rFonts w:ascii="Tahoma" w:eastAsia="SimSun" w:hAnsi="Tahoma" w:cs="Tahoma"/>
          <w:szCs w:val="22"/>
          <w:lang w:val="el-GR"/>
        </w:rPr>
        <w:t xml:space="preserve">πως τροποποιήθηκε με την οδηγία 93/68/ΕΕ και σύμφωνο με </w:t>
      </w:r>
      <w:r w:rsidRPr="00071CDB">
        <w:rPr>
          <w:rFonts w:ascii="Tahoma" w:eastAsia="SimSun" w:hAnsi="Tahoma" w:cs="Tahoma"/>
          <w:szCs w:val="22"/>
        </w:rPr>
        <w:t>VDE</w:t>
      </w:r>
      <w:r w:rsidRPr="00071CDB">
        <w:rPr>
          <w:rFonts w:ascii="Tahoma" w:eastAsia="SimSun" w:hAnsi="Tahoma" w:cs="Tahoma"/>
          <w:szCs w:val="22"/>
          <w:lang w:val="el-GR"/>
        </w:rPr>
        <w:t xml:space="preserve"> 0604&amp;ΕΛΟΤ ΕΝ 50085 θα χρησιμοποιηθεί για την όδευση των καλωδίων </w:t>
      </w:r>
      <w:r w:rsidR="00D3271D" w:rsidRPr="00071CDB">
        <w:rPr>
          <w:rFonts w:ascii="Tahoma" w:eastAsia="SimSun" w:hAnsi="Tahoma" w:cs="Tahoma"/>
          <w:szCs w:val="22"/>
          <w:lang w:val="el-GR"/>
        </w:rPr>
        <w:t>στους</w:t>
      </w:r>
      <w:r w:rsidRPr="00071CDB">
        <w:rPr>
          <w:rFonts w:ascii="Tahoma" w:eastAsia="SimSun" w:hAnsi="Tahoma" w:cs="Tahoma"/>
          <w:szCs w:val="22"/>
          <w:lang w:val="el-GR"/>
        </w:rPr>
        <w:t xml:space="preserve"> διαδρόμους που θα συγκεντρώνουν όλα τα καλώδια που εξυπηρετεί ο αντίστοιχος κατανεμητής ορόφου, αλλά και την όδευση των καλωδίων στους χώρους που βρίσκονται οι θέσεις εργασίας. Τα κανάλια θα τοποθετηθούν σε σημεία όπου δεν επηρεάζεται η αισθητική του χώρου ενώ τα καλώδια θα σταθεροποιούνται εντός του</w:t>
      </w:r>
      <w:r w:rsidR="00D3271D" w:rsidRPr="00071CDB">
        <w:rPr>
          <w:rFonts w:ascii="Tahoma" w:eastAsia="SimSun" w:hAnsi="Tahoma" w:cs="Tahoma"/>
          <w:szCs w:val="22"/>
          <w:lang w:val="el-GR"/>
        </w:rPr>
        <w:t>καν</w:t>
      </w:r>
      <w:r w:rsidRPr="00071CDB">
        <w:rPr>
          <w:rFonts w:ascii="Tahoma" w:eastAsia="SimSun" w:hAnsi="Tahoma" w:cs="Tahoma"/>
          <w:szCs w:val="22"/>
          <w:lang w:val="el-GR"/>
        </w:rPr>
        <w:t xml:space="preserve">αλιού με τρία τουλάχιστον ειδικά στηρίγματα ανά μέτρο και θα γίνουν με καλαίσθητο τρόπο ώστε να μην επηρεάζεται η αισθητική του χώρου. </w:t>
      </w:r>
    </w:p>
    <w:p w14:paraId="63E17959" w14:textId="5425F069" w:rsidR="00183D02" w:rsidRPr="00071CDB" w:rsidRDefault="00183D02" w:rsidP="00183D02">
      <w:p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Όλες οι καλωδιώσεις πρέπει να τοποθετηθούν σε κανάλια ή σε ψευδοροφές στερεωμένες σε σταθερά στοιχεία (οροφή, κολώνες</w:t>
      </w:r>
      <w:r w:rsidR="00D3271D" w:rsidRPr="00071CDB">
        <w:rPr>
          <w:rFonts w:ascii="Tahoma" w:eastAsia="SimSun" w:hAnsi="Tahoma" w:cs="Tahoma"/>
          <w:szCs w:val="22"/>
          <w:lang w:val="el-GR"/>
        </w:rPr>
        <w:t>δο</w:t>
      </w:r>
      <w:r w:rsidRPr="00071CDB">
        <w:rPr>
          <w:rFonts w:ascii="Tahoma" w:eastAsia="SimSun" w:hAnsi="Tahoma" w:cs="Tahoma"/>
          <w:szCs w:val="22"/>
          <w:lang w:val="el-GR"/>
        </w:rPr>
        <w:t xml:space="preserve">κάρια). Ειδική μέριμνα πρέπει να ληφθεί ώστε να προστατεύονται οι καλωδιώσεις που διέρχονται από μεταλλικές ακμές.  </w:t>
      </w:r>
    </w:p>
    <w:p w14:paraId="5BF9374D" w14:textId="59AE838F" w:rsidR="00183D02" w:rsidRPr="00071CDB" w:rsidRDefault="00183D02" w:rsidP="00183D02">
      <w:p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Στο μήκος του καλωδίου στις θέσεις εργασίας να υπάρχει η δυνατότητα οριζόντιας ή κατακόρυφης μετακίνησης έως και ένα (1) μέτρο. Σε κάθε κανάλι θα προβλέπεται χώρος διαθέσιμος για μελλοντική τοποθέτηση πρόσθετων κ</w:t>
      </w:r>
      <w:r w:rsidR="00D3271D" w:rsidRPr="00071CDB">
        <w:rPr>
          <w:rFonts w:ascii="Tahoma" w:eastAsia="SimSun" w:hAnsi="Tahoma" w:cs="Tahoma"/>
          <w:szCs w:val="22"/>
          <w:lang w:val="el-GR"/>
        </w:rPr>
        <w:t>κα</w:t>
      </w:r>
      <w:r w:rsidRPr="00071CDB">
        <w:rPr>
          <w:rFonts w:ascii="Tahoma" w:eastAsia="SimSun" w:hAnsi="Tahoma" w:cs="Tahoma"/>
          <w:szCs w:val="22"/>
          <w:lang w:val="el-GR"/>
        </w:rPr>
        <w:t xml:space="preserve">δίων σε ποσοστό 20% των εγκατεστημένων. Απαγορεύονται ενδιάμεσοι τερματισμοί ή συνδέσεις. </w:t>
      </w:r>
    </w:p>
    <w:p w14:paraId="02CB7B5D" w14:textId="0607508B" w:rsidR="00183D02" w:rsidRPr="00071CDB" w:rsidRDefault="00183D02" w:rsidP="00183D02">
      <w:p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Τα πλαστικά κανάλια καθώς και τα εξαρτήματα αυτών για τις αλλαγές κατεύθυνσης και διασταυρώσεις καθώς και οι τερματικές απολήξεις θα είναι τυποποιημένα και όχι ιδιοκατασκευές. Το ίδιο ισχύει και σε περίπτωση χρήσ</w:t>
      </w:r>
      <w:r w:rsidR="00D3271D" w:rsidRPr="00071CDB">
        <w:rPr>
          <w:rFonts w:ascii="Tahoma" w:eastAsia="SimSun" w:hAnsi="Tahoma" w:cs="Tahoma"/>
          <w:szCs w:val="22"/>
          <w:lang w:val="el-GR"/>
        </w:rPr>
        <w:t>ης</w:t>
      </w:r>
      <w:r w:rsidRPr="00071CDB">
        <w:rPr>
          <w:rFonts w:ascii="Tahoma" w:eastAsia="SimSun" w:hAnsi="Tahoma" w:cs="Tahoma"/>
          <w:szCs w:val="22"/>
          <w:lang w:val="el-GR"/>
        </w:rPr>
        <w:t xml:space="preserve">σχάρας. Θα πρέπει εντός του μέσου όδευσης τα καλώδια να </w:t>
      </w:r>
      <w:r w:rsidR="00D3271D" w:rsidRPr="00071CDB">
        <w:rPr>
          <w:rFonts w:ascii="Tahoma" w:eastAsia="SimSun" w:hAnsi="Tahoma" w:cs="Tahoma"/>
          <w:szCs w:val="22"/>
          <w:lang w:val="el-GR"/>
        </w:rPr>
        <w:t>είν</w:t>
      </w:r>
      <w:r w:rsidRPr="00071CDB">
        <w:rPr>
          <w:rFonts w:ascii="Tahoma" w:eastAsia="SimSun" w:hAnsi="Tahoma" w:cs="Tahoma"/>
          <w:szCs w:val="22"/>
          <w:lang w:val="el-GR"/>
        </w:rPr>
        <w:t>αι τακτοποιημέν</w:t>
      </w:r>
      <w:r w:rsidR="00D3271D" w:rsidRPr="00071CDB">
        <w:rPr>
          <w:rFonts w:ascii="Tahoma" w:eastAsia="SimSun" w:hAnsi="Tahoma" w:cs="Tahoma"/>
          <w:szCs w:val="22"/>
          <w:lang w:val="el-GR"/>
        </w:rPr>
        <w:t>ακ</w:t>
      </w:r>
      <w:r w:rsidRPr="00071CDB">
        <w:rPr>
          <w:rFonts w:ascii="Tahoma" w:eastAsia="SimSun" w:hAnsi="Tahoma" w:cs="Tahoma"/>
          <w:szCs w:val="22"/>
          <w:lang w:val="el-GR"/>
        </w:rPr>
        <w:t>αι ομαδοποιημένα, να συγκρατ</w:t>
      </w:r>
      <w:r w:rsidR="00D3271D" w:rsidRPr="00071CDB">
        <w:rPr>
          <w:rFonts w:ascii="Tahoma" w:eastAsia="SimSun" w:hAnsi="Tahoma" w:cs="Tahoma"/>
          <w:szCs w:val="22"/>
          <w:lang w:val="el-GR"/>
        </w:rPr>
        <w:t>ούντ</w:t>
      </w:r>
      <w:r w:rsidRPr="00071CDB">
        <w:rPr>
          <w:rFonts w:ascii="Tahoma" w:eastAsia="SimSun" w:hAnsi="Tahoma" w:cs="Tahoma"/>
          <w:szCs w:val="22"/>
          <w:lang w:val="el-GR"/>
        </w:rPr>
        <w:t xml:space="preserve">αι με δεματικά καλωδίων.  </w:t>
      </w:r>
    </w:p>
    <w:p w14:paraId="534851F6" w14:textId="40F60B9D" w:rsidR="00183D02" w:rsidRPr="00071CDB" w:rsidRDefault="00183D02" w:rsidP="00183D02">
      <w:p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Οι οδεύσεις της οριζόντιας και κατακόρυφης καλωδίωσης θα πρέπει να τηρούν τις  αποστάσεις από  τις καλωδιώσεις ηλεκτρικής ισχύος όπως ορίζονται από αντίστοιχα διεθνή πρότυπα ώστε να μη δημιουργούνται προβλήματα στην απόδοση τ</w:t>
      </w:r>
      <w:r w:rsidR="00D3271D" w:rsidRPr="00071CDB">
        <w:rPr>
          <w:rFonts w:ascii="Tahoma" w:eastAsia="SimSun" w:hAnsi="Tahoma" w:cs="Tahoma"/>
          <w:szCs w:val="22"/>
          <w:lang w:val="el-GR"/>
        </w:rPr>
        <w:t>ου</w:t>
      </w:r>
      <w:r w:rsidRPr="00071CDB">
        <w:rPr>
          <w:rFonts w:ascii="Tahoma" w:eastAsia="SimSun" w:hAnsi="Tahoma" w:cs="Tahoma"/>
          <w:szCs w:val="22"/>
          <w:lang w:val="el-GR"/>
        </w:rPr>
        <w:t xml:space="preserve">δικτύου λόγω ηλεκτρομαγνητικών παρεμβολών και να γίνονται με τέτοιο τρόπο ώστε να εξασφαλίζεται το μικρότερο δυνατό μήκος καλωδίου και καναλιού. </w:t>
      </w:r>
    </w:p>
    <w:p w14:paraId="187D2689" w14:textId="3A0FA4C1" w:rsidR="00183D02" w:rsidRPr="00071CDB" w:rsidRDefault="00183D02" w:rsidP="00183D02">
      <w:p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 xml:space="preserve">Οι τερματισμοί της οριζόντιας καλωδίωσης θα γίνει αποκλειστικά σε σύνθετα πλαίσια μεικτονόμησης χωρητικότητας 24 </w:t>
      </w:r>
      <w:r w:rsidRPr="00071CDB">
        <w:rPr>
          <w:rFonts w:ascii="Tahoma" w:eastAsia="SimSun" w:hAnsi="Tahoma" w:cs="Tahoma"/>
          <w:szCs w:val="22"/>
        </w:rPr>
        <w:t>jacks</w:t>
      </w:r>
      <w:r w:rsidRPr="00071CDB">
        <w:rPr>
          <w:rFonts w:ascii="Tahoma" w:eastAsia="SimSun" w:hAnsi="Tahoma" w:cs="Tahoma"/>
          <w:szCs w:val="22"/>
          <w:lang w:val="el-GR"/>
        </w:rPr>
        <w:t xml:space="preserve"> </w:t>
      </w:r>
      <w:r w:rsidRPr="00071CDB">
        <w:rPr>
          <w:rFonts w:ascii="Tahoma" w:eastAsia="SimSun" w:hAnsi="Tahoma" w:cs="Tahoma"/>
          <w:szCs w:val="22"/>
        </w:rPr>
        <w:t>Cat</w:t>
      </w:r>
      <w:r w:rsidRPr="00071CDB">
        <w:rPr>
          <w:rFonts w:ascii="Tahoma" w:eastAsia="SimSun" w:hAnsi="Tahoma" w:cs="Tahoma"/>
          <w:szCs w:val="22"/>
          <w:lang w:val="el-GR"/>
        </w:rPr>
        <w:t>6</w:t>
      </w:r>
      <w:r w:rsidRPr="00071CDB">
        <w:rPr>
          <w:rFonts w:ascii="Tahoma" w:eastAsia="SimSun" w:hAnsi="Tahoma" w:cs="Tahoma"/>
          <w:szCs w:val="22"/>
        </w:rPr>
        <w:t>A</w:t>
      </w:r>
      <w:r w:rsidRPr="00071CDB">
        <w:rPr>
          <w:rFonts w:ascii="Tahoma" w:eastAsia="SimSun" w:hAnsi="Tahoma" w:cs="Tahoma"/>
          <w:szCs w:val="22"/>
          <w:lang w:val="el-GR"/>
        </w:rPr>
        <w:t>.</w:t>
      </w:r>
      <w:r w:rsidR="00D3271D" w:rsidRPr="00071CDB">
        <w:rPr>
          <w:rFonts w:ascii="Tahoma" w:eastAsia="SimSun" w:hAnsi="Tahoma" w:cs="Tahoma"/>
          <w:szCs w:val="22"/>
          <w:lang w:val="el-GR"/>
        </w:rPr>
        <w:t>Ολ</w:t>
      </w:r>
      <w:r w:rsidRPr="00071CDB">
        <w:rPr>
          <w:rFonts w:ascii="Tahoma" w:eastAsia="SimSun" w:hAnsi="Tahoma" w:cs="Tahoma"/>
          <w:szCs w:val="22"/>
          <w:lang w:val="el-GR"/>
        </w:rPr>
        <w:t xml:space="preserve">οι οι τερματισμοί θα ακολουθούν το πρότυπο Τ568Β </w:t>
      </w:r>
      <w:r w:rsidRPr="00071CDB">
        <w:rPr>
          <w:rFonts w:ascii="Tahoma" w:eastAsia="SimSun" w:hAnsi="Tahoma" w:cs="Tahoma"/>
          <w:szCs w:val="22"/>
        </w:rPr>
        <w:t>pin</w:t>
      </w:r>
      <w:r w:rsidRPr="00071CDB">
        <w:rPr>
          <w:rFonts w:ascii="Tahoma" w:eastAsia="SimSun" w:hAnsi="Tahoma" w:cs="Tahoma"/>
          <w:szCs w:val="22"/>
          <w:lang w:val="el-GR"/>
        </w:rPr>
        <w:t>/</w:t>
      </w:r>
      <w:r w:rsidRPr="00071CDB">
        <w:rPr>
          <w:rFonts w:ascii="Tahoma" w:eastAsia="SimSun" w:hAnsi="Tahoma" w:cs="Tahoma"/>
          <w:szCs w:val="22"/>
        </w:rPr>
        <w:t>pair</w:t>
      </w:r>
      <w:r w:rsidRPr="00071CDB">
        <w:rPr>
          <w:rFonts w:ascii="Tahoma" w:eastAsia="SimSun" w:hAnsi="Tahoma" w:cs="Tahoma"/>
          <w:szCs w:val="22"/>
          <w:lang w:val="el-GR"/>
        </w:rPr>
        <w:t xml:space="preserve"> </w:t>
      </w:r>
      <w:r w:rsidRPr="00071CDB">
        <w:rPr>
          <w:rFonts w:ascii="Tahoma" w:eastAsia="SimSun" w:hAnsi="Tahoma" w:cs="Tahoma"/>
          <w:szCs w:val="22"/>
        </w:rPr>
        <w:t>assignment</w:t>
      </w:r>
      <w:r w:rsidRPr="00071CDB">
        <w:rPr>
          <w:rFonts w:ascii="Tahoma" w:eastAsia="SimSun" w:hAnsi="Tahoma" w:cs="Tahoma"/>
          <w:szCs w:val="22"/>
          <w:lang w:val="el-GR"/>
        </w:rPr>
        <w:t xml:space="preserve">. Όλα τα καλώδια, κατανεμητές, πρίζες κτλ θα έχουν ετικέτες ώστε να παρέχεται πλήρης τεκμηρίωση της εγκατάστασης. Οι ετικέτες θα είναι πλαστικοποιημένες και τυπωμένες με ειδικό εκτυπωτή και ανεξίτηλο μελάνι.  </w:t>
      </w:r>
    </w:p>
    <w:p w14:paraId="143C09EC" w14:textId="77777777" w:rsidR="00183D02" w:rsidRPr="00071CDB" w:rsidRDefault="00183D02" w:rsidP="00183D02">
      <w:pPr>
        <w:pStyle w:val="40"/>
      </w:pPr>
      <w:bookmarkStart w:id="237" w:name="_Toc128490265"/>
      <w:r w:rsidRPr="00071CDB">
        <w:t>Κατανεμητής ορόφου</w:t>
      </w:r>
      <w:bookmarkEnd w:id="235"/>
      <w:bookmarkEnd w:id="236"/>
      <w:bookmarkEnd w:id="237"/>
      <w:r w:rsidRPr="00071CDB">
        <w:t xml:space="preserve"> </w:t>
      </w:r>
    </w:p>
    <w:p w14:paraId="5E556665" w14:textId="04A23F8C" w:rsidR="00183D02" w:rsidRPr="00071CDB" w:rsidRDefault="00183D02" w:rsidP="00183D02">
      <w:pPr>
        <w:autoSpaceDE w:val="0"/>
        <w:autoSpaceDN w:val="0"/>
        <w:adjustRightInd w:val="0"/>
        <w:spacing w:after="0"/>
        <w:rPr>
          <w:rFonts w:ascii="Tahoma" w:eastAsia="SimSun" w:hAnsi="Tahoma" w:cs="Tahoma"/>
          <w:szCs w:val="22"/>
          <w:lang w:val="el-GR"/>
        </w:rPr>
      </w:pPr>
      <w:r w:rsidRPr="00071CDB">
        <w:rPr>
          <w:rFonts w:ascii="Tahoma" w:eastAsia="SimSun" w:hAnsi="Tahoma" w:cs="Tahoma"/>
          <w:szCs w:val="22"/>
          <w:lang w:val="el-GR"/>
        </w:rPr>
        <w:t>Ο Κατανεμητής ο</w:t>
      </w:r>
      <w:r w:rsidR="00D3271D" w:rsidRPr="00071CDB">
        <w:rPr>
          <w:rFonts w:ascii="Tahoma" w:eastAsia="SimSun" w:hAnsi="Tahoma" w:cs="Tahoma"/>
          <w:szCs w:val="22"/>
          <w:lang w:val="el-GR"/>
        </w:rPr>
        <w:t>ρόφ</w:t>
      </w:r>
      <w:r w:rsidRPr="00071CDB">
        <w:rPr>
          <w:rFonts w:ascii="Tahoma" w:eastAsia="SimSun" w:hAnsi="Tahoma" w:cs="Tahoma"/>
          <w:szCs w:val="22"/>
          <w:lang w:val="el-GR"/>
        </w:rPr>
        <w:t>ου (Κ.Ο) αποτελείται από δύο πεδία: το Οριζόντιο Πεδίο Χαλκού (ΟΠΧ) και τα Πεδία των Οπτικών Κατανεμητών (ΠΟΚ). Στο ΟΠΧ θα πρέπει να τερματίζουν πλήρως τα καλώδια</w:t>
      </w:r>
      <w:r w:rsidR="00D3271D" w:rsidRPr="00071CDB">
        <w:rPr>
          <w:rFonts w:ascii="Tahoma" w:eastAsia="SimSun" w:hAnsi="Tahoma" w:cs="Tahoma"/>
          <w:szCs w:val="22"/>
          <w:lang w:val="el-GR"/>
        </w:rPr>
        <w:t>απ</w:t>
      </w:r>
      <w:r w:rsidRPr="00071CDB">
        <w:rPr>
          <w:rFonts w:ascii="Tahoma" w:eastAsia="SimSun" w:hAnsi="Tahoma" w:cs="Tahoma"/>
          <w:szCs w:val="22"/>
          <w:lang w:val="el-GR"/>
        </w:rPr>
        <w:t>ό τις πρίζες των χρηστών. Τα ΠΟΚ θα πρέπει να έχουν πλήρη σύνδεση 12 ινών με τον Κεντρικό Κατανε</w:t>
      </w:r>
      <w:r w:rsidR="00D3271D" w:rsidRPr="00071CDB">
        <w:rPr>
          <w:rFonts w:ascii="Tahoma" w:eastAsia="SimSun" w:hAnsi="Tahoma" w:cs="Tahoma"/>
          <w:szCs w:val="22"/>
          <w:lang w:val="el-GR"/>
        </w:rPr>
        <w:t>μ</w:t>
      </w:r>
      <w:r w:rsidRPr="00071CDB">
        <w:rPr>
          <w:rFonts w:ascii="Tahoma" w:eastAsia="SimSun" w:hAnsi="Tahoma" w:cs="Tahoma"/>
          <w:szCs w:val="22"/>
          <w:lang w:val="el-GR"/>
        </w:rPr>
        <w:t>ητή Κτιρίου (ΚΚΚ.) Το μέγεθος του ΟΠΧ θα πρέπει να υπερκαλύπτει κατά 15% τις ανάγκες ώστε να εξασφαλίζεται η εναλ</w:t>
      </w:r>
      <w:r w:rsidR="00D3271D" w:rsidRPr="00071CDB">
        <w:rPr>
          <w:rFonts w:ascii="Tahoma" w:eastAsia="SimSun" w:hAnsi="Tahoma" w:cs="Tahoma"/>
          <w:szCs w:val="22"/>
          <w:lang w:val="el-GR"/>
        </w:rPr>
        <w:t>λαξ</w:t>
      </w:r>
      <w:r w:rsidRPr="00071CDB">
        <w:rPr>
          <w:rFonts w:ascii="Tahoma" w:eastAsia="SimSun" w:hAnsi="Tahoma" w:cs="Tahoma"/>
          <w:szCs w:val="22"/>
          <w:lang w:val="el-GR"/>
        </w:rPr>
        <w:t>ιμότητα χρήσης των πριζών και η προσθήκη επιπλέον πριζών εφ' όσον αυτό απαιτηθεί μελλοντικά.</w:t>
      </w:r>
    </w:p>
    <w:p w14:paraId="0D460B5C" w14:textId="2020AEB5" w:rsidR="00183D02" w:rsidRPr="00071CDB" w:rsidRDefault="00183D02" w:rsidP="00183D02">
      <w:pPr>
        <w:autoSpaceDE w:val="0"/>
        <w:autoSpaceDN w:val="0"/>
        <w:adjustRightInd w:val="0"/>
        <w:spacing w:after="0"/>
        <w:rPr>
          <w:rFonts w:ascii="Tahoma" w:eastAsia="SimSun" w:hAnsi="Tahoma" w:cs="Tahoma"/>
          <w:szCs w:val="22"/>
          <w:lang w:val="el-GR"/>
        </w:rPr>
      </w:pPr>
      <w:r w:rsidRPr="00071CDB">
        <w:rPr>
          <w:rFonts w:ascii="Tahoma" w:eastAsia="SimSun" w:hAnsi="Tahoma" w:cs="Tahoma"/>
          <w:szCs w:val="22"/>
          <w:lang w:val="el-GR"/>
        </w:rPr>
        <w:t>Στο ΟΠΧ θα πρέπε</w:t>
      </w:r>
      <w:r w:rsidR="00D3271D" w:rsidRPr="00071CDB">
        <w:rPr>
          <w:rFonts w:ascii="Tahoma" w:eastAsia="SimSun" w:hAnsi="Tahoma" w:cs="Tahoma"/>
          <w:szCs w:val="22"/>
          <w:lang w:val="el-GR"/>
        </w:rPr>
        <w:t>ι</w:t>
      </w:r>
      <w:r w:rsidR="00CA2DA4">
        <w:rPr>
          <w:rFonts w:ascii="Tahoma" w:eastAsia="SimSun" w:hAnsi="Tahoma" w:cs="Tahoma"/>
          <w:szCs w:val="22"/>
          <w:lang w:val="el-GR"/>
        </w:rPr>
        <w:t xml:space="preserve"> </w:t>
      </w:r>
      <w:r w:rsidRPr="00071CDB">
        <w:rPr>
          <w:rFonts w:ascii="Tahoma" w:eastAsia="SimSun" w:hAnsi="Tahoma" w:cs="Tahoma"/>
          <w:szCs w:val="22"/>
          <w:lang w:val="el-GR"/>
        </w:rPr>
        <w:t xml:space="preserve">να τερματίζονται πλήρως όλα τα καλώδια </w:t>
      </w:r>
      <w:r w:rsidRPr="00071CDB">
        <w:rPr>
          <w:rFonts w:ascii="Tahoma" w:eastAsia="SimSun" w:hAnsi="Tahoma" w:cs="Tahoma"/>
          <w:szCs w:val="22"/>
        </w:rPr>
        <w:t>UTP</w:t>
      </w:r>
      <w:r w:rsidRPr="00071CDB">
        <w:rPr>
          <w:rFonts w:ascii="Tahoma" w:eastAsia="SimSun" w:hAnsi="Tahoma" w:cs="Tahoma"/>
          <w:szCs w:val="22"/>
          <w:lang w:val="el-GR"/>
        </w:rPr>
        <w:t xml:space="preserve"> 4 ζευ</w:t>
      </w:r>
      <w:r w:rsidR="00D3271D" w:rsidRPr="00071CDB">
        <w:rPr>
          <w:rFonts w:ascii="Tahoma" w:eastAsia="SimSun" w:hAnsi="Tahoma" w:cs="Tahoma"/>
          <w:szCs w:val="22"/>
          <w:lang w:val="el-GR"/>
        </w:rPr>
        <w:t xml:space="preserve">γών </w:t>
      </w:r>
      <w:r w:rsidRPr="00071CDB">
        <w:rPr>
          <w:rFonts w:ascii="Tahoma" w:eastAsia="SimSun" w:hAnsi="Tahoma" w:cs="Tahoma"/>
          <w:szCs w:val="22"/>
        </w:rPr>
        <w:t>Cat</w:t>
      </w:r>
      <w:r w:rsidRPr="00071CDB">
        <w:rPr>
          <w:rFonts w:ascii="Tahoma" w:eastAsia="SimSun" w:hAnsi="Tahoma" w:cs="Tahoma"/>
          <w:szCs w:val="22"/>
          <w:lang w:val="el-GR"/>
        </w:rPr>
        <w:t xml:space="preserve">6Α από τις διπλές πρίζες του ορόφου. </w:t>
      </w:r>
    </w:p>
    <w:p w14:paraId="532E73A8" w14:textId="77777777" w:rsidR="00183D02" w:rsidRPr="00071CDB" w:rsidRDefault="00183D02" w:rsidP="00183D02">
      <w:pPr>
        <w:autoSpaceDE w:val="0"/>
        <w:autoSpaceDN w:val="0"/>
        <w:adjustRightInd w:val="0"/>
        <w:spacing w:after="0"/>
        <w:rPr>
          <w:rFonts w:ascii="Tahoma" w:eastAsia="SimSun" w:hAnsi="Tahoma" w:cs="Tahoma"/>
          <w:szCs w:val="22"/>
          <w:lang w:val="el-GR"/>
        </w:rPr>
      </w:pPr>
      <w:r w:rsidRPr="00071CDB">
        <w:rPr>
          <w:rFonts w:ascii="Tahoma" w:eastAsia="SimSun" w:hAnsi="Tahoma" w:cs="Tahoma"/>
          <w:szCs w:val="22"/>
          <w:lang w:val="el-GR"/>
        </w:rPr>
        <w:lastRenderedPageBreak/>
        <w:t>Οι κατανεμητές ορόφου θα πρέπει να πληρούν τα κάτωθι:</w:t>
      </w:r>
    </w:p>
    <w:p w14:paraId="3817C674" w14:textId="3B76261D" w:rsidR="00183D02" w:rsidRPr="00071CDB" w:rsidRDefault="00183D02" w:rsidP="00BE7325">
      <w:pPr>
        <w:pStyle w:val="bodybulletingChar"/>
        <w:rPr>
          <w:rFonts w:cs="Tahoma"/>
        </w:rPr>
      </w:pPr>
      <w:r w:rsidRPr="00071CDB">
        <w:rPr>
          <w:rFonts w:cs="Tahoma"/>
        </w:rPr>
        <w:t>Κατανεμητές χαλκού, πλάτους 19'', (Patch panels UTP) 24 ή 48 θέσεων (αναλόγως με τις α</w:t>
      </w:r>
      <w:r w:rsidR="00D3271D" w:rsidRPr="00071CDB">
        <w:rPr>
          <w:rFonts w:cs="Tahoma"/>
        </w:rPr>
        <w:t>νάγ</w:t>
      </w:r>
      <w:r w:rsidR="00854A32" w:rsidRPr="00071CDB">
        <w:rPr>
          <w:rFonts w:cs="Tahoma"/>
        </w:rPr>
        <w:t>ό</w:t>
      </w:r>
      <w:r w:rsidRPr="00071CDB">
        <w:rPr>
          <w:rFonts w:cs="Tahoma"/>
        </w:rPr>
        <w:t>κες του Φορέα) πλήρως συμβατούς με το πρότυπο ISO/IEC DIS 11801 και ANSI/ΤΙΑ/ΕΙΑ 568-C.2</w:t>
      </w:r>
    </w:p>
    <w:p w14:paraId="0325227E" w14:textId="77777777" w:rsidR="00183D02" w:rsidRPr="00071CDB" w:rsidRDefault="00183D02" w:rsidP="00BE7325">
      <w:pPr>
        <w:pStyle w:val="bodybulletingChar"/>
        <w:rPr>
          <w:rFonts w:cs="Tahoma"/>
        </w:rPr>
      </w:pPr>
      <w:r w:rsidRPr="00071CDB">
        <w:rPr>
          <w:rFonts w:cs="Tahoma"/>
        </w:rPr>
        <w:t>Τα απαραίτητα βύσματα RJ-45 UTP Cat6A για τον τερματισμό των UTP καλωδίων χαλκού 4 ζευγών της οριζόντιας καλωδίωσης, σύμφωνα με το πρότυπο Τ 568-C.2.</w:t>
      </w:r>
    </w:p>
    <w:p w14:paraId="42A8E0CA" w14:textId="77777777" w:rsidR="00183D02" w:rsidRPr="00071CDB" w:rsidRDefault="00183D02" w:rsidP="00183D02">
      <w:p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 xml:space="preserve">Στα παραπάνω </w:t>
      </w:r>
      <w:r w:rsidRPr="00071CDB">
        <w:rPr>
          <w:rFonts w:ascii="Tahoma" w:eastAsia="SimSun" w:hAnsi="Tahoma" w:cs="Tahoma"/>
          <w:szCs w:val="22"/>
        </w:rPr>
        <w:t>Patch</w:t>
      </w:r>
      <w:r w:rsidRPr="00071CDB">
        <w:rPr>
          <w:rFonts w:ascii="Tahoma" w:eastAsia="SimSun" w:hAnsi="Tahoma" w:cs="Tahoma"/>
          <w:szCs w:val="22"/>
          <w:lang w:val="el-GR"/>
        </w:rPr>
        <w:t xml:space="preserve"> </w:t>
      </w:r>
      <w:r w:rsidRPr="00071CDB">
        <w:rPr>
          <w:rFonts w:ascii="Tahoma" w:eastAsia="SimSun" w:hAnsi="Tahoma" w:cs="Tahoma"/>
          <w:szCs w:val="22"/>
        </w:rPr>
        <w:t>panel</w:t>
      </w:r>
      <w:r w:rsidRPr="00071CDB">
        <w:rPr>
          <w:rFonts w:ascii="Tahoma" w:eastAsia="SimSun" w:hAnsi="Tahoma" w:cs="Tahoma"/>
          <w:szCs w:val="22"/>
          <w:lang w:val="el-GR"/>
        </w:rPr>
        <w:t xml:space="preserve"> τα </w:t>
      </w:r>
      <w:r w:rsidRPr="00071CDB">
        <w:rPr>
          <w:rFonts w:ascii="Tahoma" w:eastAsia="SimSun" w:hAnsi="Tahoma" w:cs="Tahoma"/>
          <w:szCs w:val="22"/>
        </w:rPr>
        <w:t>RJ</w:t>
      </w:r>
      <w:r w:rsidRPr="00071CDB">
        <w:rPr>
          <w:rFonts w:ascii="Tahoma" w:eastAsia="SimSun" w:hAnsi="Tahoma" w:cs="Tahoma"/>
          <w:szCs w:val="22"/>
          <w:lang w:val="el-GR"/>
        </w:rPr>
        <w:t xml:space="preserve"> 45 βύσματα να είναι προεγκατεστημένα από το εργοστάσιο.</w:t>
      </w:r>
    </w:p>
    <w:p w14:paraId="63C474E2" w14:textId="139ADFAC" w:rsidR="00183D02" w:rsidRPr="00071CDB" w:rsidRDefault="00183D02" w:rsidP="00183D02">
      <w:p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 xml:space="preserve">Όλα τα </w:t>
      </w:r>
      <w:r w:rsidRPr="00071CDB">
        <w:rPr>
          <w:rFonts w:ascii="Tahoma" w:eastAsia="SimSun" w:hAnsi="Tahoma" w:cs="Tahoma"/>
          <w:szCs w:val="22"/>
        </w:rPr>
        <w:t>Patch</w:t>
      </w:r>
      <w:r w:rsidRPr="00071CDB">
        <w:rPr>
          <w:rFonts w:ascii="Tahoma" w:eastAsia="SimSun" w:hAnsi="Tahoma" w:cs="Tahoma"/>
          <w:szCs w:val="22"/>
          <w:lang w:val="el-GR"/>
        </w:rPr>
        <w:t xml:space="preserve"> </w:t>
      </w:r>
      <w:r w:rsidRPr="00071CDB">
        <w:rPr>
          <w:rFonts w:ascii="Tahoma" w:eastAsia="SimSun" w:hAnsi="Tahoma" w:cs="Tahoma"/>
          <w:szCs w:val="22"/>
        </w:rPr>
        <w:t>panel</w:t>
      </w:r>
      <w:r w:rsidRPr="00071CDB">
        <w:rPr>
          <w:rFonts w:ascii="Tahoma" w:eastAsia="SimSun" w:hAnsi="Tahoma" w:cs="Tahoma"/>
          <w:szCs w:val="22"/>
          <w:lang w:val="el-GR"/>
        </w:rPr>
        <w:t xml:space="preserve"> χ</w:t>
      </w:r>
      <w:r w:rsidR="00D3271D" w:rsidRPr="00071CDB">
        <w:rPr>
          <w:rFonts w:ascii="Tahoma" w:eastAsia="SimSun" w:hAnsi="Tahoma" w:cs="Tahoma"/>
          <w:szCs w:val="22"/>
          <w:lang w:val="el-GR"/>
        </w:rPr>
        <w:t>αλκ</w:t>
      </w:r>
      <w:r w:rsidR="00854A32" w:rsidRPr="00071CDB">
        <w:rPr>
          <w:rFonts w:ascii="Tahoma" w:eastAsia="SimSun" w:hAnsi="Tahoma" w:cs="Tahoma"/>
          <w:szCs w:val="22"/>
          <w:lang w:val="el-GR"/>
        </w:rPr>
        <w:t>ό</w:t>
      </w:r>
      <w:r w:rsidRPr="00071CDB">
        <w:rPr>
          <w:rFonts w:ascii="Tahoma" w:eastAsia="SimSun" w:hAnsi="Tahoma" w:cs="Tahoma"/>
          <w:szCs w:val="22"/>
          <w:lang w:val="el-GR"/>
        </w:rPr>
        <w:t>ού που θα χρησιμοποιηθούν, να φέρουν πιστοποίηση ανεξάρτητου εργαστηρίου (</w:t>
      </w:r>
      <w:r w:rsidRPr="00071CDB">
        <w:rPr>
          <w:rFonts w:ascii="Tahoma" w:eastAsia="SimSun" w:hAnsi="Tahoma" w:cs="Tahoma"/>
          <w:szCs w:val="22"/>
        </w:rPr>
        <w:t>UL</w:t>
      </w:r>
      <w:r w:rsidRPr="00071CDB">
        <w:rPr>
          <w:rFonts w:ascii="Tahoma" w:eastAsia="SimSun" w:hAnsi="Tahoma" w:cs="Tahoma"/>
          <w:szCs w:val="22"/>
          <w:lang w:val="el-GR"/>
        </w:rPr>
        <w:t xml:space="preserve"> και </w:t>
      </w:r>
      <w:r w:rsidRPr="00071CDB">
        <w:rPr>
          <w:rFonts w:ascii="Tahoma" w:eastAsia="SimSun" w:hAnsi="Tahoma" w:cs="Tahoma"/>
          <w:szCs w:val="22"/>
          <w:lang w:val="en-US"/>
        </w:rPr>
        <w:t>Delta</w:t>
      </w:r>
      <w:r w:rsidRPr="00071CDB">
        <w:rPr>
          <w:rFonts w:ascii="Tahoma" w:eastAsia="SimSun" w:hAnsi="Tahoma" w:cs="Tahoma"/>
          <w:szCs w:val="22"/>
          <w:lang w:val="el-GR"/>
        </w:rPr>
        <w:t>) ότι πληρούν την τεχνική προδιαγραφή ΤΙΑ/ΕΙΑ 568-</w:t>
      </w:r>
      <w:r w:rsidRPr="00071CDB">
        <w:rPr>
          <w:rFonts w:ascii="Tahoma" w:eastAsia="SimSun" w:hAnsi="Tahoma" w:cs="Tahoma"/>
          <w:szCs w:val="22"/>
          <w:lang w:val="en-US"/>
        </w:rPr>
        <w:t>C</w:t>
      </w:r>
      <w:r w:rsidRPr="00071CDB">
        <w:rPr>
          <w:rFonts w:ascii="Tahoma" w:eastAsia="SimSun" w:hAnsi="Tahoma" w:cs="Tahoma"/>
          <w:szCs w:val="22"/>
          <w:lang w:val="el-GR"/>
        </w:rPr>
        <w:t xml:space="preserve">.2 και </w:t>
      </w:r>
      <w:r w:rsidRPr="00071CDB">
        <w:rPr>
          <w:rFonts w:ascii="Tahoma" w:eastAsia="SimSun" w:hAnsi="Tahoma" w:cs="Tahoma"/>
          <w:szCs w:val="22"/>
          <w:lang w:val="en-US"/>
        </w:rPr>
        <w:t>ISO</w:t>
      </w:r>
      <w:r w:rsidRPr="00071CDB">
        <w:rPr>
          <w:rFonts w:ascii="Tahoma" w:eastAsia="SimSun" w:hAnsi="Tahoma" w:cs="Tahoma"/>
          <w:szCs w:val="22"/>
          <w:lang w:val="el-GR"/>
        </w:rPr>
        <w:t>/</w:t>
      </w:r>
      <w:r w:rsidRPr="00071CDB">
        <w:rPr>
          <w:rFonts w:ascii="Tahoma" w:eastAsia="SimSun" w:hAnsi="Tahoma" w:cs="Tahoma"/>
          <w:szCs w:val="22"/>
          <w:lang w:val="en-US"/>
        </w:rPr>
        <w:t>IEC</w:t>
      </w:r>
      <w:r w:rsidRPr="00071CDB">
        <w:rPr>
          <w:rFonts w:ascii="Tahoma" w:eastAsia="SimSun" w:hAnsi="Tahoma" w:cs="Tahoma"/>
          <w:szCs w:val="22"/>
          <w:lang w:val="el-GR"/>
        </w:rPr>
        <w:t xml:space="preserve"> 11801 και να ε</w:t>
      </w:r>
      <w:r w:rsidR="008F01CF" w:rsidRPr="00071CDB">
        <w:rPr>
          <w:rFonts w:ascii="Tahoma" w:eastAsia="SimSun" w:hAnsi="Tahoma" w:cs="Tahoma"/>
          <w:szCs w:val="22"/>
          <w:lang w:val="el-GR"/>
        </w:rPr>
        <w:t>ίνα</w:t>
      </w:r>
      <w:r w:rsidRPr="00071CDB">
        <w:rPr>
          <w:rFonts w:ascii="Tahoma" w:eastAsia="SimSun" w:hAnsi="Tahoma" w:cs="Tahoma"/>
          <w:szCs w:val="22"/>
          <w:lang w:val="el-GR"/>
        </w:rPr>
        <w:t>ι σύμφωνα με τις προδιαγραφές διασφάλισης ποιότ</w:t>
      </w:r>
      <w:r w:rsidR="008F01CF" w:rsidRPr="00071CDB">
        <w:rPr>
          <w:rFonts w:ascii="Tahoma" w:eastAsia="SimSun" w:hAnsi="Tahoma" w:cs="Tahoma"/>
          <w:szCs w:val="22"/>
          <w:lang w:val="el-GR"/>
        </w:rPr>
        <w:t>ητας</w:t>
      </w:r>
      <w:r w:rsidRPr="00071CDB">
        <w:rPr>
          <w:rFonts w:ascii="Tahoma" w:eastAsia="SimSun" w:hAnsi="Tahoma" w:cs="Tahoma"/>
          <w:szCs w:val="22"/>
          <w:lang w:val="el-GR"/>
        </w:rPr>
        <w:t xml:space="preserve"> (</w:t>
      </w:r>
      <w:r w:rsidRPr="00071CDB">
        <w:rPr>
          <w:rFonts w:ascii="Tahoma" w:eastAsia="SimSun" w:hAnsi="Tahoma" w:cs="Tahoma"/>
          <w:szCs w:val="22"/>
        </w:rPr>
        <w:t>quality</w:t>
      </w:r>
      <w:r w:rsidRPr="00071CDB">
        <w:rPr>
          <w:rFonts w:ascii="Tahoma" w:eastAsia="SimSun" w:hAnsi="Tahoma" w:cs="Tahoma"/>
          <w:szCs w:val="22"/>
          <w:lang w:val="el-GR"/>
        </w:rPr>
        <w:t xml:space="preserve"> </w:t>
      </w:r>
      <w:r w:rsidRPr="00071CDB">
        <w:rPr>
          <w:rFonts w:ascii="Tahoma" w:eastAsia="SimSun" w:hAnsi="Tahoma" w:cs="Tahoma"/>
          <w:szCs w:val="22"/>
        </w:rPr>
        <w:t>assurance</w:t>
      </w:r>
      <w:r w:rsidRPr="00071CDB">
        <w:rPr>
          <w:rFonts w:ascii="Tahoma" w:eastAsia="SimSun" w:hAnsi="Tahoma" w:cs="Tahoma"/>
          <w:szCs w:val="22"/>
          <w:lang w:val="el-GR"/>
        </w:rPr>
        <w:t xml:space="preserve"> </w:t>
      </w:r>
      <w:r w:rsidRPr="00071CDB">
        <w:rPr>
          <w:rFonts w:ascii="Tahoma" w:eastAsia="SimSun" w:hAnsi="Tahoma" w:cs="Tahoma"/>
          <w:szCs w:val="22"/>
        </w:rPr>
        <w:t>standards</w:t>
      </w:r>
      <w:r w:rsidRPr="00071CDB">
        <w:rPr>
          <w:rFonts w:ascii="Tahoma" w:eastAsia="SimSun" w:hAnsi="Tahoma" w:cs="Tahoma"/>
          <w:szCs w:val="22"/>
          <w:lang w:val="el-GR"/>
        </w:rPr>
        <w:t xml:space="preserve">) </w:t>
      </w:r>
      <w:r w:rsidRPr="00071CDB">
        <w:rPr>
          <w:rFonts w:ascii="Tahoma" w:eastAsia="SimSun" w:hAnsi="Tahoma" w:cs="Tahoma"/>
          <w:szCs w:val="22"/>
        </w:rPr>
        <w:t>ISO</w:t>
      </w:r>
      <w:r w:rsidRPr="00071CDB">
        <w:rPr>
          <w:rFonts w:ascii="Tahoma" w:eastAsia="SimSun" w:hAnsi="Tahoma" w:cs="Tahoma"/>
          <w:szCs w:val="22"/>
          <w:lang w:val="el-GR"/>
        </w:rPr>
        <w:t xml:space="preserve"> 9001.</w:t>
      </w:r>
    </w:p>
    <w:p w14:paraId="02C4E83C" w14:textId="1F56DC16" w:rsidR="00183D02" w:rsidRPr="00071CDB" w:rsidRDefault="00183D02" w:rsidP="00183D02">
      <w:p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 xml:space="preserve">Θα πρέπει να προσφέρονται </w:t>
      </w:r>
      <w:r w:rsidRPr="00071CDB">
        <w:rPr>
          <w:rFonts w:ascii="Tahoma" w:eastAsia="SimSun" w:hAnsi="Tahoma" w:cs="Tahoma"/>
          <w:szCs w:val="22"/>
        </w:rPr>
        <w:t>Patchcords</w:t>
      </w:r>
      <w:r w:rsidRPr="00071CDB">
        <w:rPr>
          <w:rFonts w:ascii="Tahoma" w:eastAsia="SimSun" w:hAnsi="Tahoma" w:cs="Tahoma"/>
          <w:szCs w:val="22"/>
          <w:lang w:val="el-GR"/>
        </w:rPr>
        <w:t xml:space="preserve"> χαλκού </w:t>
      </w:r>
      <w:r w:rsidRPr="00071CDB">
        <w:rPr>
          <w:rFonts w:ascii="Tahoma" w:eastAsia="SimSun" w:hAnsi="Tahoma" w:cs="Tahoma"/>
          <w:szCs w:val="22"/>
        </w:rPr>
        <w:t>UTP</w:t>
      </w:r>
      <w:r w:rsidRPr="00071CDB">
        <w:rPr>
          <w:rFonts w:ascii="Tahoma" w:eastAsia="SimSun" w:hAnsi="Tahoma" w:cs="Tahoma"/>
          <w:szCs w:val="22"/>
          <w:lang w:val="el-GR"/>
        </w:rPr>
        <w:t xml:space="preserve"> 4 ζευγών </w:t>
      </w:r>
      <w:r w:rsidRPr="00071CDB">
        <w:rPr>
          <w:rFonts w:ascii="Tahoma" w:eastAsia="SimSun" w:hAnsi="Tahoma" w:cs="Tahoma"/>
          <w:szCs w:val="22"/>
        </w:rPr>
        <w:t>Cat</w:t>
      </w:r>
      <w:r w:rsidRPr="00071CDB">
        <w:rPr>
          <w:rFonts w:ascii="Tahoma" w:eastAsia="SimSun" w:hAnsi="Tahoma" w:cs="Tahoma"/>
          <w:szCs w:val="22"/>
          <w:lang w:val="el-GR"/>
        </w:rPr>
        <w:t>6</w:t>
      </w:r>
      <w:r w:rsidRPr="00071CDB">
        <w:rPr>
          <w:rFonts w:ascii="Tahoma" w:eastAsia="SimSun" w:hAnsi="Tahoma" w:cs="Tahoma"/>
          <w:szCs w:val="22"/>
        </w:rPr>
        <w:t>A</w:t>
      </w:r>
      <w:r w:rsidRPr="00071CDB">
        <w:rPr>
          <w:rFonts w:ascii="Tahoma" w:eastAsia="SimSun" w:hAnsi="Tahoma" w:cs="Tahoma"/>
          <w:szCs w:val="22"/>
          <w:lang w:val="el-GR"/>
        </w:rPr>
        <w:t xml:space="preserve"> για τη μικτονόμηση του ΟΠΧ με τις ενεργές συσκευέ</w:t>
      </w:r>
      <w:r w:rsidR="008F01CF" w:rsidRPr="00071CDB">
        <w:rPr>
          <w:rFonts w:ascii="Tahoma" w:eastAsia="SimSun" w:hAnsi="Tahoma" w:cs="Tahoma"/>
          <w:szCs w:val="22"/>
          <w:lang w:val="el-GR"/>
        </w:rPr>
        <w:t>ς</w:t>
      </w:r>
      <w:r w:rsidRPr="00071CDB">
        <w:rPr>
          <w:rFonts w:ascii="Tahoma" w:eastAsia="SimSun" w:hAnsi="Tahoma" w:cs="Tahoma"/>
          <w:szCs w:val="22"/>
          <w:lang w:val="el-GR"/>
        </w:rPr>
        <w:t xml:space="preserve">του κατανεμητή ορόφου καθώς και στις θέσεις εργασίας για τη σύνδεση των </w:t>
      </w:r>
      <w:r w:rsidRPr="00071CDB">
        <w:rPr>
          <w:rFonts w:ascii="Tahoma" w:eastAsia="SimSun" w:hAnsi="Tahoma" w:cs="Tahoma"/>
          <w:szCs w:val="22"/>
        </w:rPr>
        <w:t>IP</w:t>
      </w:r>
      <w:r w:rsidRPr="00071CDB">
        <w:rPr>
          <w:rFonts w:ascii="Tahoma" w:eastAsia="SimSun" w:hAnsi="Tahoma" w:cs="Tahoma"/>
          <w:szCs w:val="22"/>
          <w:lang w:val="el-GR"/>
        </w:rPr>
        <w:t xml:space="preserve"> συσκευών.</w:t>
      </w:r>
    </w:p>
    <w:p w14:paraId="570DE903" w14:textId="2A72E5FA" w:rsidR="00183D02" w:rsidRPr="00071CDB" w:rsidRDefault="00183D02" w:rsidP="00183D02">
      <w:p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Οι κατανεμητές θα πρέπει να τοποθετούνται σε ικριώματα επιδαπέδια μεταλλικά, με αντιστατική βαφή, πλάτους 19'', ύψους ανάλογου του μεγέθους των κατανεμη</w:t>
      </w:r>
      <w:r w:rsidR="008F01CF" w:rsidRPr="00071CDB">
        <w:rPr>
          <w:rFonts w:ascii="Tahoma" w:eastAsia="SimSun" w:hAnsi="Tahoma" w:cs="Tahoma"/>
          <w:szCs w:val="22"/>
          <w:lang w:val="el-GR"/>
        </w:rPr>
        <w:t>των</w:t>
      </w:r>
      <w:r w:rsidRPr="00071CDB">
        <w:rPr>
          <w:rFonts w:ascii="Tahoma" w:eastAsia="SimSun" w:hAnsi="Tahoma" w:cs="Tahoma"/>
          <w:szCs w:val="22"/>
          <w:lang w:val="el-GR"/>
        </w:rPr>
        <w:t xml:space="preserve">χαλκού προσαυξημένου κατά 20%, βάθους 60 </w:t>
      </w:r>
      <w:r w:rsidRPr="00071CDB">
        <w:rPr>
          <w:rFonts w:ascii="Tahoma" w:eastAsia="SimSun" w:hAnsi="Tahoma" w:cs="Tahoma"/>
          <w:szCs w:val="22"/>
        </w:rPr>
        <w:t>cm</w:t>
      </w:r>
      <w:r w:rsidRPr="00071CDB">
        <w:rPr>
          <w:rFonts w:ascii="Tahoma" w:eastAsia="SimSun" w:hAnsi="Tahoma" w:cs="Tahoma"/>
          <w:szCs w:val="22"/>
          <w:lang w:val="el-GR"/>
        </w:rPr>
        <w:t>, με πόρτα που θα διαθέτει</w:t>
      </w:r>
      <w:r w:rsidR="008F01CF" w:rsidRPr="00071CDB">
        <w:rPr>
          <w:rFonts w:ascii="Tahoma" w:eastAsia="SimSun" w:hAnsi="Tahoma" w:cs="Tahoma"/>
          <w:szCs w:val="22"/>
          <w:lang w:val="el-GR"/>
        </w:rPr>
        <w:t>κλ</w:t>
      </w:r>
      <w:r w:rsidRPr="00071CDB">
        <w:rPr>
          <w:rFonts w:ascii="Tahoma" w:eastAsia="SimSun" w:hAnsi="Tahoma" w:cs="Tahoma"/>
          <w:szCs w:val="22"/>
          <w:lang w:val="el-GR"/>
        </w:rPr>
        <w:t>ειδαριά ασφαλείας (κοινό κλειδί για όλα τα ικριώματα) και δυνατότητα εισαγωγής καλωδίων από το πάνω και το κάτω μέρος.</w:t>
      </w:r>
    </w:p>
    <w:p w14:paraId="4BB1002B" w14:textId="77777777" w:rsidR="00183D02" w:rsidRPr="00071CDB" w:rsidRDefault="00183D02" w:rsidP="00183D02">
      <w:p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Όλες οι εργασίες εγκατάστασης και τερματισμού θα πρέπει να γίνουν σύμφωνα με τις συστάσεις του προτύπου ΤΙΑ/ΕΙΑ 568-</w:t>
      </w:r>
      <w:r w:rsidRPr="00071CDB">
        <w:rPr>
          <w:rFonts w:ascii="Tahoma" w:eastAsia="SimSun" w:hAnsi="Tahoma" w:cs="Tahoma"/>
          <w:szCs w:val="22"/>
        </w:rPr>
        <w:t>C</w:t>
      </w:r>
      <w:r w:rsidRPr="00071CDB">
        <w:rPr>
          <w:rFonts w:ascii="Tahoma" w:eastAsia="SimSun" w:hAnsi="Tahoma" w:cs="Tahoma"/>
          <w:szCs w:val="22"/>
          <w:lang w:val="el-GR"/>
        </w:rPr>
        <w:t>.2.</w:t>
      </w:r>
    </w:p>
    <w:p w14:paraId="587D12C9" w14:textId="77777777" w:rsidR="00635968" w:rsidRPr="00071CDB" w:rsidRDefault="00467D5D" w:rsidP="00183D02">
      <w:p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Οι κατανεμητές ορόφων θα πρέπει να τοποθετηθούν σε προστατευμένους και διαμορφωμένους χώρους και κατά προτίμηση δίπλα ή μέσα στα επιλεγμένα σημεία καθέτων οδεύσεων, των οποίων η εύρεση και κατασκευή δεν αποτελεί ευθύνη του Αναδόχου. Επιπρόσθετα, απαιτείται η εγκατάσταση συστήματος ασφαλείας και παρακολούθησης όλων των κατανεμητών των κτιρίων το οποίο κατ’ελάχιστον θα περιέχει κάμερες και αισθητήρες θερμοκρασίας, υγρασίας και λοιπών δυσμενών συνθηκών λειτουργίας. Τέλος στα ικριώματα των Κατανεμητών κάθε ορόφου (συμπεριλαμβανομένου και του Κεντρικού Κατανεμητή) θα πρέπει να τοποθετούνται οι ενεργές συσκευές του δικτύου.</w:t>
      </w:r>
    </w:p>
    <w:p w14:paraId="68A64643" w14:textId="08141A3A" w:rsidR="00183D02" w:rsidRPr="00071CDB" w:rsidRDefault="00D607A2" w:rsidP="00183D02">
      <w:pPr>
        <w:pStyle w:val="40"/>
      </w:pPr>
      <w:bookmarkStart w:id="238" w:name="_Toc316981807"/>
      <w:bookmarkStart w:id="239" w:name="_Toc349565261"/>
      <w:bookmarkStart w:id="240" w:name="_Toc128490266"/>
      <w:r w:rsidRPr="00071CDB">
        <w:rPr>
          <w:rFonts w:eastAsia="SimSun"/>
        </w:rPr>
        <w:t>Κατ</w:t>
      </w:r>
      <w:r w:rsidR="00183D02" w:rsidRPr="00071CDB">
        <w:t>ακόρυφη Καλω</w:t>
      </w:r>
      <w:bookmarkEnd w:id="238"/>
      <w:bookmarkEnd w:id="239"/>
      <w:r w:rsidRPr="00071CDB">
        <w:t>δίωση</w:t>
      </w:r>
      <w:bookmarkEnd w:id="240"/>
    </w:p>
    <w:p w14:paraId="03F4CBEF" w14:textId="77777777" w:rsidR="00671B7F" w:rsidRPr="00071CDB" w:rsidRDefault="00671B7F" w:rsidP="00183D02">
      <w:pPr>
        <w:autoSpaceDE w:val="0"/>
        <w:autoSpaceDN w:val="0"/>
        <w:adjustRightInd w:val="0"/>
        <w:rPr>
          <w:rFonts w:ascii="Tahoma" w:eastAsia="SimSun" w:hAnsi="Tahoma" w:cs="Tahoma"/>
          <w:szCs w:val="22"/>
          <w:lang w:val="el-GR"/>
        </w:rPr>
      </w:pPr>
    </w:p>
    <w:p w14:paraId="57BB5D89" w14:textId="77777777" w:rsidR="00671B7F" w:rsidRPr="00071CDB" w:rsidRDefault="00671B7F" w:rsidP="00671B7F">
      <w:pPr>
        <w:rPr>
          <w:rFonts w:ascii="Tahoma" w:eastAsia="SimSun" w:hAnsi="Tahoma" w:cs="Tahoma"/>
          <w:szCs w:val="22"/>
          <w:lang w:val="el-GR"/>
        </w:rPr>
      </w:pPr>
      <w:r w:rsidRPr="00071CDB">
        <w:rPr>
          <w:rFonts w:ascii="Tahoma" w:eastAsia="SimSun" w:hAnsi="Tahoma" w:cs="Tahoma"/>
          <w:szCs w:val="22"/>
          <w:lang w:val="el-GR"/>
        </w:rPr>
        <w:t xml:space="preserve">Για την Κατακόρυφη Καλωδίωση του δικτύου των κτιρίων θα πρέπει να χρησιμοποιηθεί πολύτροπη (multimode) οπτική ίνα 12 – ινών για την κατακόρυφη διασύνδεση του δικτύου δεδομένων και της IP τηλεφωνίας  Απαιτείται να εγκατασταθούν κατ’ελάχιστο </w:t>
      </w:r>
      <w:r w:rsidRPr="00071CDB">
        <w:rPr>
          <w:rFonts w:ascii="Tahoma" w:eastAsia="SimSun" w:hAnsi="Tahoma" w:cs="Tahoma"/>
          <w:b/>
          <w:szCs w:val="22"/>
          <w:lang w:val="el-GR"/>
        </w:rPr>
        <w:t xml:space="preserve">12 ζεύγη ινών ανά όροφο </w:t>
      </w:r>
      <w:r w:rsidRPr="00071CDB">
        <w:rPr>
          <w:rFonts w:ascii="Tahoma" w:eastAsia="SimSun" w:hAnsi="Tahoma" w:cs="Tahoma"/>
          <w:szCs w:val="22"/>
          <w:lang w:val="el-GR"/>
        </w:rPr>
        <w:t xml:space="preserve">(δηλαδή δύο καλώδια οπτικών ινών 12-ίνων) προκειμένου να διασυνδεθεί ο περιγραφόμενος στην Διακήρυξη ενεργός εξοπλισμός και να υπάρχει διαθεσιμότητα για υποστήριξη επιπλέον εξοπλισμών μελλοντικά. </w:t>
      </w:r>
    </w:p>
    <w:p w14:paraId="01C49A5D" w14:textId="77777777" w:rsidR="00183D02" w:rsidRPr="00071CDB" w:rsidRDefault="00183D02" w:rsidP="00183D02">
      <w:p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 xml:space="preserve">Όλες οι οπτικές καλωδιακές συνδέσεις πρέπει να υλοποιηθούν με καλώδια 12 οπτικών ινών </w:t>
      </w:r>
      <w:r w:rsidRPr="00071CDB">
        <w:rPr>
          <w:rFonts w:ascii="Tahoma" w:eastAsia="SimSun" w:hAnsi="Tahoma" w:cs="Tahoma"/>
          <w:szCs w:val="22"/>
        </w:rPr>
        <w:t>multimode</w:t>
      </w:r>
      <w:r w:rsidRPr="00071CDB">
        <w:rPr>
          <w:rFonts w:ascii="Tahoma" w:eastAsia="SimSun" w:hAnsi="Tahoma" w:cs="Tahoma"/>
          <w:szCs w:val="22"/>
          <w:lang w:val="el-GR"/>
        </w:rPr>
        <w:t xml:space="preserve"> 50/125μ</w:t>
      </w:r>
      <w:r w:rsidRPr="00071CDB">
        <w:rPr>
          <w:rFonts w:ascii="Tahoma" w:eastAsia="SimSun" w:hAnsi="Tahoma" w:cs="Tahoma"/>
          <w:szCs w:val="22"/>
        </w:rPr>
        <w:t>m</w:t>
      </w:r>
      <w:r w:rsidRPr="00071CDB">
        <w:rPr>
          <w:rFonts w:ascii="Tahoma" w:eastAsia="SimSun" w:hAnsi="Tahoma" w:cs="Tahoma"/>
          <w:szCs w:val="22"/>
          <w:lang w:val="el-GR"/>
        </w:rPr>
        <w:t xml:space="preserve"> ΟΜ3 εσωτερικού/εξωτερικού χώρου.</w:t>
      </w:r>
    </w:p>
    <w:p w14:paraId="6E62A4D8" w14:textId="77777777" w:rsidR="00183D02" w:rsidRPr="00071CDB" w:rsidRDefault="00183D02" w:rsidP="00BE7325">
      <w:pPr>
        <w:pStyle w:val="bodybulletingChar"/>
        <w:rPr>
          <w:rFonts w:cs="Tahoma"/>
        </w:rPr>
      </w:pPr>
      <w:r w:rsidRPr="00071CDB">
        <w:rPr>
          <w:rFonts w:cs="Tahoma"/>
        </w:rPr>
        <w:t>διάμετρος πυρήνα / περιβλήματος: 50/125 μm</w:t>
      </w:r>
    </w:p>
    <w:p w14:paraId="595AE21D" w14:textId="77777777" w:rsidR="00183D02" w:rsidRPr="00071CDB" w:rsidRDefault="00183D02" w:rsidP="00BE7325">
      <w:pPr>
        <w:pStyle w:val="bodybulletingChar"/>
        <w:rPr>
          <w:rFonts w:cs="Tahoma"/>
        </w:rPr>
      </w:pPr>
      <w:r w:rsidRPr="00071CDB">
        <w:rPr>
          <w:rFonts w:cs="Tahoma"/>
        </w:rPr>
        <w:t>πρωτεύουσα επικάλυψη: 250 μm</w:t>
      </w:r>
    </w:p>
    <w:p w14:paraId="0EA155D2" w14:textId="77777777" w:rsidR="00183D02" w:rsidRPr="00071CDB" w:rsidRDefault="00183D02" w:rsidP="00BE7325">
      <w:pPr>
        <w:pStyle w:val="bodybulletingChar"/>
        <w:rPr>
          <w:rFonts w:cs="Tahoma"/>
        </w:rPr>
      </w:pPr>
      <w:r w:rsidRPr="00071CDB">
        <w:rPr>
          <w:rFonts w:cs="Tahoma"/>
        </w:rPr>
        <w:t>graded index (βαθμωτού δείκτη διάθλασης) κατάλληλη για fusion splicing</w:t>
      </w:r>
    </w:p>
    <w:p w14:paraId="5E660040" w14:textId="77777777" w:rsidR="00183D02" w:rsidRPr="00071CDB" w:rsidRDefault="00183D02" w:rsidP="00BE7325">
      <w:pPr>
        <w:pStyle w:val="bodybulletingChar"/>
        <w:rPr>
          <w:rFonts w:cs="Tahoma"/>
        </w:rPr>
      </w:pPr>
      <w:r w:rsidRPr="00071CDB">
        <w:rPr>
          <w:rFonts w:cs="Tahoma"/>
        </w:rPr>
        <w:t xml:space="preserve">Εξασθένιση σήματος στα 850nm: </w:t>
      </w:r>
      <w:r w:rsidRPr="00071CDB">
        <w:rPr>
          <w:rFonts w:cs="Tahoma"/>
        </w:rPr>
        <w:fldChar w:fldCharType="begin"/>
      </w:r>
      <w:r w:rsidRPr="00071CDB">
        <w:rPr>
          <w:rFonts w:cs="Tahoma"/>
        </w:rPr>
        <w:instrText>SYMBOL 163 \f "Symbol"</w:instrText>
      </w:r>
      <w:r w:rsidRPr="00071CDB">
        <w:rPr>
          <w:rFonts w:cs="Tahoma"/>
        </w:rPr>
        <w:fldChar w:fldCharType="end"/>
      </w:r>
      <w:r w:rsidRPr="00071CDB">
        <w:rPr>
          <w:rFonts w:cs="Tahoma"/>
        </w:rPr>
        <w:t xml:space="preserve"> 3,0 db/Km</w:t>
      </w:r>
    </w:p>
    <w:p w14:paraId="0A24827A" w14:textId="77777777" w:rsidR="00183D02" w:rsidRPr="00071CDB" w:rsidRDefault="00183D02" w:rsidP="00BE7325">
      <w:pPr>
        <w:pStyle w:val="bodybulletingChar"/>
        <w:rPr>
          <w:rFonts w:cs="Tahoma"/>
        </w:rPr>
      </w:pPr>
      <w:r w:rsidRPr="00071CDB">
        <w:rPr>
          <w:rFonts w:cs="Tahoma"/>
        </w:rPr>
        <w:t xml:space="preserve">Εξασθένιση σήματος στα 1.300nm: </w:t>
      </w:r>
      <w:r w:rsidRPr="00071CDB">
        <w:rPr>
          <w:rFonts w:cs="Tahoma"/>
        </w:rPr>
        <w:fldChar w:fldCharType="begin"/>
      </w:r>
      <w:r w:rsidRPr="00071CDB">
        <w:rPr>
          <w:rFonts w:cs="Tahoma"/>
        </w:rPr>
        <w:instrText>SYMBOL 163 \f "Symbol"</w:instrText>
      </w:r>
      <w:r w:rsidRPr="00071CDB">
        <w:rPr>
          <w:rFonts w:cs="Tahoma"/>
        </w:rPr>
        <w:fldChar w:fldCharType="end"/>
      </w:r>
      <w:r w:rsidRPr="00071CDB">
        <w:rPr>
          <w:rFonts w:cs="Tahoma"/>
        </w:rPr>
        <w:t xml:space="preserve"> 1 db/Km</w:t>
      </w:r>
    </w:p>
    <w:p w14:paraId="35AE3306" w14:textId="77777777" w:rsidR="00183D02" w:rsidRPr="00071CDB" w:rsidRDefault="00183D02" w:rsidP="00BE7325">
      <w:pPr>
        <w:pStyle w:val="bodybulletingChar"/>
        <w:rPr>
          <w:rFonts w:cs="Tahoma"/>
        </w:rPr>
      </w:pPr>
      <w:r w:rsidRPr="00071CDB">
        <w:rPr>
          <w:rFonts w:cs="Tahoma"/>
        </w:rPr>
        <w:t>Εύρος φάσματος στα 1.300nm: &gt; 500 MHz*km</w:t>
      </w:r>
    </w:p>
    <w:p w14:paraId="76E84990" w14:textId="77777777" w:rsidR="00183D02" w:rsidRPr="00071CDB" w:rsidRDefault="00183D02" w:rsidP="00BE7325">
      <w:pPr>
        <w:pStyle w:val="bodybulletingChar"/>
        <w:rPr>
          <w:rFonts w:cs="Tahoma"/>
        </w:rPr>
      </w:pPr>
      <w:r w:rsidRPr="00071CDB">
        <w:rPr>
          <w:rFonts w:cs="Tahoma"/>
        </w:rPr>
        <w:t>Εύρος φάσματος στα 850nm: &gt; 1.500 και 2.000 MHz*km</w:t>
      </w:r>
    </w:p>
    <w:p w14:paraId="485B1817" w14:textId="77777777" w:rsidR="00183D02" w:rsidRPr="00071CDB" w:rsidRDefault="00183D02" w:rsidP="00183D02">
      <w:pPr>
        <w:pStyle w:val="bodyCharCharCharCharCharCharCharCharCharCharCharCharCharCharCharCharCharCharChar"/>
        <w:rPr>
          <w:sz w:val="22"/>
          <w:szCs w:val="22"/>
        </w:rPr>
      </w:pPr>
    </w:p>
    <w:p w14:paraId="69B81114" w14:textId="77777777" w:rsidR="00183D02" w:rsidRPr="00071CDB" w:rsidRDefault="00183D02" w:rsidP="00183D02">
      <w:pPr>
        <w:autoSpaceDE w:val="0"/>
        <w:autoSpaceDN w:val="0"/>
        <w:adjustRightInd w:val="0"/>
        <w:spacing w:after="0"/>
        <w:rPr>
          <w:rFonts w:ascii="Tahoma" w:eastAsia="SimSun" w:hAnsi="Tahoma" w:cs="Tahoma"/>
          <w:szCs w:val="22"/>
          <w:lang w:val="el-GR"/>
        </w:rPr>
      </w:pPr>
      <w:r w:rsidRPr="00071CDB">
        <w:rPr>
          <w:rFonts w:ascii="Tahoma" w:eastAsia="SimSun" w:hAnsi="Tahoma" w:cs="Tahoma"/>
          <w:szCs w:val="22"/>
          <w:lang w:val="el-GR"/>
        </w:rPr>
        <w:t>Το καλώδιο να έχει τα παρακάτω μηχανικά τεχνικά χαρακτηριστικά:</w:t>
      </w:r>
    </w:p>
    <w:p w14:paraId="55742D97" w14:textId="77777777" w:rsidR="00183D02" w:rsidRPr="00071CDB" w:rsidRDefault="00183D02" w:rsidP="00BE7325">
      <w:pPr>
        <w:pStyle w:val="bodybulletingChar"/>
        <w:rPr>
          <w:rFonts w:cs="Tahoma"/>
          <w:lang w:val="en-US"/>
        </w:rPr>
      </w:pPr>
      <w:r w:rsidRPr="00071CDB">
        <w:rPr>
          <w:rFonts w:cs="Tahoma"/>
          <w:lang w:val="en-US"/>
        </w:rPr>
        <w:t xml:space="preserve">Loose tube </w:t>
      </w:r>
      <w:r w:rsidRPr="00071CDB">
        <w:rPr>
          <w:rFonts w:cs="Tahoma"/>
        </w:rPr>
        <w:t>με</w:t>
      </w:r>
      <w:r w:rsidRPr="00071CDB">
        <w:rPr>
          <w:rFonts w:cs="Tahoma"/>
          <w:lang w:val="en-US"/>
        </w:rPr>
        <w:t xml:space="preserve"> </w:t>
      </w:r>
      <w:r w:rsidRPr="00071CDB">
        <w:rPr>
          <w:rFonts w:cs="Tahoma"/>
        </w:rPr>
        <w:t>προστατευτικό</w:t>
      </w:r>
      <w:r w:rsidRPr="00071CDB">
        <w:rPr>
          <w:rFonts w:cs="Tahoma"/>
          <w:lang w:val="en-US"/>
        </w:rPr>
        <w:t xml:space="preserve"> gel</w:t>
      </w:r>
    </w:p>
    <w:p w14:paraId="6505E753" w14:textId="77777777" w:rsidR="00183D02" w:rsidRPr="00071CDB" w:rsidRDefault="00183D02" w:rsidP="00BE7325">
      <w:pPr>
        <w:pStyle w:val="bodybulletingChar"/>
        <w:rPr>
          <w:rFonts w:cs="Tahoma"/>
          <w:lang w:val="en-US"/>
        </w:rPr>
      </w:pPr>
      <w:r w:rsidRPr="00071CDB">
        <w:rPr>
          <w:rFonts w:cs="Tahoma"/>
          <w:lang w:val="en-US"/>
        </w:rPr>
        <w:t>Low smoke Zero Halogen, non-flammable</w:t>
      </w:r>
    </w:p>
    <w:p w14:paraId="2E884374" w14:textId="77777777" w:rsidR="00183D02" w:rsidRPr="00071CDB" w:rsidRDefault="00183D02" w:rsidP="00BE7325">
      <w:pPr>
        <w:pStyle w:val="bodybulletingChar"/>
        <w:rPr>
          <w:rFonts w:cs="Tahoma"/>
          <w:lang w:val="en-US"/>
        </w:rPr>
      </w:pPr>
      <w:r w:rsidRPr="00071CDB">
        <w:rPr>
          <w:rFonts w:cs="Tahoma"/>
        </w:rPr>
        <w:t>Διάμετρος</w:t>
      </w:r>
      <w:r w:rsidRPr="00071CDB">
        <w:rPr>
          <w:rFonts w:cs="Tahoma"/>
          <w:lang w:val="en-US"/>
        </w:rPr>
        <w:t>: ≤ 8 mm</w:t>
      </w:r>
    </w:p>
    <w:p w14:paraId="3C908CFC" w14:textId="77777777" w:rsidR="00183D02" w:rsidRPr="00071CDB" w:rsidRDefault="00183D02" w:rsidP="00BE7325">
      <w:pPr>
        <w:pStyle w:val="bodybulletingChar"/>
        <w:rPr>
          <w:rFonts w:cs="Tahoma"/>
          <w:lang w:val="en-US"/>
        </w:rPr>
      </w:pPr>
      <w:r w:rsidRPr="00071CDB">
        <w:rPr>
          <w:rFonts w:cs="Tahoma"/>
          <w:lang w:val="en-US"/>
        </w:rPr>
        <w:t>Tensile strength: 1.500N installation tensile rating</w:t>
      </w:r>
    </w:p>
    <w:p w14:paraId="107D8334" w14:textId="7C1D886D" w:rsidR="00183D02" w:rsidRPr="00071CDB" w:rsidRDefault="00183D02" w:rsidP="00BE7325">
      <w:pPr>
        <w:pStyle w:val="bodybulletingChar"/>
        <w:rPr>
          <w:rFonts w:cs="Tahoma"/>
          <w:lang w:val="en-US"/>
        </w:rPr>
      </w:pPr>
      <w:r w:rsidRPr="00071CDB">
        <w:rPr>
          <w:rFonts w:cs="Tahoma"/>
          <w:lang w:val="en-US"/>
        </w:rPr>
        <w:t>Tensile strength: 700N long ter</w:t>
      </w:r>
      <w:r w:rsidR="008F01CF" w:rsidRPr="00071CDB">
        <w:rPr>
          <w:rFonts w:cs="Tahoma"/>
          <w:lang w:val="en-US"/>
        </w:rPr>
        <w:t>mte</w:t>
      </w:r>
      <w:r w:rsidRPr="00071CDB">
        <w:rPr>
          <w:rFonts w:cs="Tahoma"/>
          <w:lang w:val="en-US"/>
        </w:rPr>
        <w:t>nsile rating</w:t>
      </w:r>
    </w:p>
    <w:p w14:paraId="3A1F2BB2" w14:textId="0887AD88" w:rsidR="00183D02" w:rsidRPr="00071CDB" w:rsidRDefault="00183D02" w:rsidP="00BE7325">
      <w:pPr>
        <w:pStyle w:val="bodybulletingChar"/>
        <w:rPr>
          <w:rFonts w:cs="Tahoma"/>
        </w:rPr>
      </w:pPr>
      <w:r w:rsidRPr="00071CDB">
        <w:rPr>
          <w:rFonts w:cs="Tahoma"/>
        </w:rPr>
        <w:t>Κωδικοποίηση χρώματος ανά loose tub</w:t>
      </w:r>
      <w:r w:rsidR="008F01CF" w:rsidRPr="00071CDB">
        <w:rPr>
          <w:rFonts w:cs="Tahoma"/>
          <w:lang w:val="en-US"/>
        </w:rPr>
        <w:t>e</w:t>
      </w:r>
      <w:r w:rsidR="008F01CF" w:rsidRPr="00071CDB">
        <w:rPr>
          <w:rFonts w:cs="Tahoma"/>
        </w:rPr>
        <w:t>κα</w:t>
      </w:r>
      <w:r w:rsidRPr="00071CDB">
        <w:rPr>
          <w:rFonts w:cs="Tahoma"/>
        </w:rPr>
        <w:t>ι ανά οπτική ίνα.</w:t>
      </w:r>
    </w:p>
    <w:p w14:paraId="58DC2248" w14:textId="77777777" w:rsidR="00183D02" w:rsidRPr="00071CDB" w:rsidRDefault="00183D02" w:rsidP="00BE7325">
      <w:pPr>
        <w:pStyle w:val="bodybulletingChar"/>
        <w:rPr>
          <w:rFonts w:cs="Tahoma"/>
        </w:rPr>
      </w:pPr>
    </w:p>
    <w:p w14:paraId="101BFD19" w14:textId="1E738F0B" w:rsidR="00183D02" w:rsidRPr="00071CDB" w:rsidRDefault="00183D02" w:rsidP="00183D02">
      <w:p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Τα καλώδια θα πρέπει να ξεκινούν από τον όροφο όπου θα εγκατασταθεί ο Κεντρικός Κατανεμητής του κτιρίου κ</w:t>
      </w:r>
      <w:r w:rsidR="008F01CF" w:rsidRPr="00071CDB">
        <w:rPr>
          <w:rFonts w:ascii="Tahoma" w:eastAsia="SimSun" w:hAnsi="Tahoma" w:cs="Tahoma"/>
          <w:szCs w:val="22"/>
          <w:lang w:val="el-GR"/>
        </w:rPr>
        <w:t>αι</w:t>
      </w:r>
      <w:r w:rsidRPr="00071CDB">
        <w:rPr>
          <w:rFonts w:ascii="Tahoma" w:eastAsia="SimSun" w:hAnsi="Tahoma" w:cs="Tahoma"/>
          <w:szCs w:val="22"/>
          <w:lang w:val="el-GR"/>
        </w:rPr>
        <w:t>να οδεύουν προς τα πάνω ή προς τα κάτω καταλήγοντας σε κάθε όροφο και να συνδέουν τους οπτικούς κατανεμητές μετάδοσης δεδομένων (ΟΚ) του Κεντρικού Κατανεμητή με τα αντίστοιχα πεδία των κ</w:t>
      </w:r>
      <w:r w:rsidR="008F01CF" w:rsidRPr="00071CDB">
        <w:rPr>
          <w:rFonts w:ascii="Tahoma" w:eastAsia="SimSun" w:hAnsi="Tahoma" w:cs="Tahoma"/>
          <w:szCs w:val="22"/>
          <w:lang w:val="el-GR"/>
        </w:rPr>
        <w:t>ατανεμ</w:t>
      </w:r>
      <w:r w:rsidRPr="00071CDB">
        <w:rPr>
          <w:rFonts w:ascii="Tahoma" w:eastAsia="SimSun" w:hAnsi="Tahoma" w:cs="Tahoma"/>
          <w:szCs w:val="22"/>
          <w:lang w:val="el-GR"/>
        </w:rPr>
        <w:t>ητών ορόφων.</w:t>
      </w:r>
    </w:p>
    <w:p w14:paraId="1CC972DD" w14:textId="774AC47C" w:rsidR="00183D02" w:rsidRPr="00071CDB" w:rsidRDefault="00183D02" w:rsidP="00183D02">
      <w:p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Η όδευση της Κατακόρυφης Καλωδίωσης πρέπει να γίνεται μέσω υπάρχουσας υποδομής οδεύσεων. Στην περίπτωση έλλειψης υποδομής οδεύσεων, αυτή θα πρέπει να γίνει με μετα</w:t>
      </w:r>
      <w:r w:rsidR="008F01CF" w:rsidRPr="00071CDB">
        <w:rPr>
          <w:rFonts w:ascii="Tahoma" w:eastAsia="SimSun" w:hAnsi="Tahoma" w:cs="Tahoma"/>
          <w:szCs w:val="22"/>
          <w:lang w:val="el-GR"/>
        </w:rPr>
        <w:t>λλικ</w:t>
      </w:r>
      <w:r w:rsidRPr="00071CDB">
        <w:rPr>
          <w:rFonts w:ascii="Tahoma" w:eastAsia="SimSun" w:hAnsi="Tahoma" w:cs="Tahoma"/>
          <w:szCs w:val="22"/>
          <w:lang w:val="el-GR"/>
        </w:rPr>
        <w:t>ές σχάρες απαραίτητων διαστάσεων. Επίσης να ληφθούν τα κατάλληλα μέτρα (γειώσεις, τήρηση ελαχίστων αποστάσεων κ.λ.π.) ώστ</w:t>
      </w:r>
      <w:r w:rsidR="008F01CF" w:rsidRPr="00071CDB">
        <w:rPr>
          <w:rFonts w:ascii="Tahoma" w:eastAsia="SimSun" w:hAnsi="Tahoma" w:cs="Tahoma"/>
          <w:szCs w:val="22"/>
          <w:lang w:val="el-GR"/>
        </w:rPr>
        <w:t>ε να</w:t>
      </w:r>
      <w:r w:rsidRPr="00071CDB">
        <w:rPr>
          <w:rFonts w:ascii="Tahoma" w:eastAsia="SimSun" w:hAnsi="Tahoma" w:cs="Tahoma"/>
          <w:szCs w:val="22"/>
          <w:lang w:val="el-GR"/>
        </w:rPr>
        <w:t xml:space="preserve"> αποφευχθούν οι ηλεκτρικές παρεμβολές στην καλωδίωση.</w:t>
      </w:r>
    </w:p>
    <w:p w14:paraId="77484666" w14:textId="3FA4FC19" w:rsidR="00183D02" w:rsidRPr="00071CDB" w:rsidRDefault="00183D02" w:rsidP="00183D02">
      <w:p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Οι οδεύσεις καλωδιώσεων να γίνουν μέσα από τους κατακόρυφους αγωγούς των κτιρίων (</w:t>
      </w:r>
      <w:r w:rsidR="008F01CF" w:rsidRPr="00071CDB">
        <w:rPr>
          <w:rFonts w:ascii="Tahoma" w:eastAsia="SimSun" w:hAnsi="Tahoma" w:cs="Tahoma"/>
          <w:szCs w:val="22"/>
          <w:lang w:val="el-GR"/>
        </w:rPr>
        <w:t>όπου</w:t>
      </w:r>
      <w:r w:rsidRPr="00071CDB">
        <w:rPr>
          <w:rFonts w:ascii="Tahoma" w:eastAsia="SimSun" w:hAnsi="Tahoma" w:cs="Tahoma"/>
          <w:szCs w:val="22"/>
          <w:lang w:val="el-GR"/>
        </w:rPr>
        <w:t xml:space="preserve"> αυτά υπάρχουν) είτε μέσα από νέες οπές που θα διανοιχτούν για τον παραπάνω σκοπό.</w:t>
      </w:r>
    </w:p>
    <w:p w14:paraId="2AC1A726" w14:textId="29AAB439" w:rsidR="00183D02" w:rsidRPr="00071CDB" w:rsidRDefault="00183D02" w:rsidP="00183D02">
      <w:p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 xml:space="preserve">Σε όλες τις περιπτώσεις οι οδεύσεις και η προστασία των </w:t>
      </w:r>
      <w:r w:rsidR="008F01CF" w:rsidRPr="00071CDB">
        <w:rPr>
          <w:rFonts w:ascii="Tahoma" w:eastAsia="SimSun" w:hAnsi="Tahoma" w:cs="Tahoma"/>
          <w:szCs w:val="22"/>
          <w:lang w:val="el-GR"/>
        </w:rPr>
        <w:t>καλω</w:t>
      </w:r>
      <w:r w:rsidRPr="00071CDB">
        <w:rPr>
          <w:rFonts w:ascii="Tahoma" w:eastAsia="SimSun" w:hAnsi="Tahoma" w:cs="Tahoma"/>
          <w:szCs w:val="22"/>
          <w:lang w:val="el-GR"/>
        </w:rPr>
        <w:t>δίων που θα χρησιμ</w:t>
      </w:r>
      <w:r w:rsidR="008F01CF" w:rsidRPr="00071CDB">
        <w:rPr>
          <w:rFonts w:ascii="Tahoma" w:eastAsia="SimSun" w:hAnsi="Tahoma" w:cs="Tahoma"/>
          <w:szCs w:val="22"/>
          <w:lang w:val="el-GR"/>
        </w:rPr>
        <w:t>οποιη</w:t>
      </w:r>
      <w:r w:rsidRPr="00071CDB">
        <w:rPr>
          <w:rFonts w:ascii="Tahoma" w:eastAsia="SimSun" w:hAnsi="Tahoma" w:cs="Tahoma"/>
          <w:szCs w:val="22"/>
          <w:lang w:val="el-GR"/>
        </w:rPr>
        <w:t>θούν θα πρέπει υλοποιηθεί έτσι ώστε να εξασφαλίζεται η ποιότητα στις οδε</w:t>
      </w:r>
      <w:r w:rsidR="008F01CF" w:rsidRPr="00071CDB">
        <w:rPr>
          <w:rFonts w:ascii="Tahoma" w:eastAsia="SimSun" w:hAnsi="Tahoma" w:cs="Tahoma"/>
          <w:szCs w:val="22"/>
          <w:lang w:val="el-GR"/>
        </w:rPr>
        <w:t>ύσει</w:t>
      </w:r>
      <w:r w:rsidRPr="00071CDB">
        <w:rPr>
          <w:rFonts w:ascii="Tahoma" w:eastAsia="SimSun" w:hAnsi="Tahoma" w:cs="Tahoma"/>
          <w:szCs w:val="22"/>
          <w:lang w:val="el-GR"/>
        </w:rPr>
        <w:t>ς και η αποτελεσματική προστασία από καταπονήσεις και βλάβες των αγωγών.</w:t>
      </w:r>
    </w:p>
    <w:p w14:paraId="7C53188A" w14:textId="77777777" w:rsidR="00D607A2" w:rsidRPr="00071CDB" w:rsidRDefault="00D607A2" w:rsidP="00183D02">
      <w:pPr>
        <w:autoSpaceDE w:val="0"/>
        <w:autoSpaceDN w:val="0"/>
        <w:adjustRightInd w:val="0"/>
        <w:rPr>
          <w:rFonts w:ascii="Tahoma" w:eastAsia="SimSun" w:hAnsi="Tahoma" w:cs="Tahoma"/>
          <w:szCs w:val="22"/>
          <w:lang w:val="el-GR"/>
        </w:rPr>
      </w:pPr>
    </w:p>
    <w:p w14:paraId="51638B59" w14:textId="22378316" w:rsidR="00D607A2" w:rsidRPr="00071CDB" w:rsidRDefault="00D607A2" w:rsidP="00071CDB">
      <w:pPr>
        <w:pStyle w:val="40"/>
        <w:ind w:left="648"/>
      </w:pPr>
      <w:bookmarkStart w:id="241" w:name="_Toc128490267"/>
      <w:r w:rsidRPr="00071CDB">
        <w:rPr>
          <w:rFonts w:eastAsia="SimSun"/>
        </w:rPr>
        <w:t>Οπτική διασύνδεση κτιρίων</w:t>
      </w:r>
      <w:bookmarkEnd w:id="241"/>
    </w:p>
    <w:p w14:paraId="742B9329" w14:textId="77777777" w:rsidR="00D607A2" w:rsidRPr="00071CDB" w:rsidRDefault="00D607A2" w:rsidP="00183D02">
      <w:pPr>
        <w:autoSpaceDE w:val="0"/>
        <w:autoSpaceDN w:val="0"/>
        <w:adjustRightInd w:val="0"/>
        <w:rPr>
          <w:rFonts w:ascii="Tahoma" w:eastAsia="SimSun" w:hAnsi="Tahoma" w:cs="Tahoma"/>
          <w:szCs w:val="22"/>
          <w:lang w:val="el-GR"/>
        </w:rPr>
      </w:pPr>
    </w:p>
    <w:p w14:paraId="54CFF724" w14:textId="77777777" w:rsidR="00D607A2" w:rsidRPr="00071CDB" w:rsidRDefault="00D607A2" w:rsidP="00D607A2">
      <w:p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Για την επικοινωνία μεταξύ των διακριτών κτηρίων της Κεντρικής Υπηρεσίας, θα χρησιμοποιηθεί πολύτροπη (multimode) οπτική ίνα 12 – ινών για την οριζόντια διασύνδεση των κτηρίων διατηρώντας την υφιστάμενη τοπολογία διάταξης ημι-πλέγματος (point to point partial mesh) με διαφορετικές οδεύσεις για το ανοιχτό και το κλειστό δίκτυο, που καταλήγουν κεντρικά στο κτήριο που βρίσκεται επί της οδού Ακαδημίας 1, όπου και αποκτούν πρόσβαση στο διαδίκτυο και στο net-vis μέσω διακριτών core switches και συστοιχιών από τείχη προστασίας</w:t>
      </w:r>
    </w:p>
    <w:p w14:paraId="46B982F5" w14:textId="4948F126" w:rsidR="00D607A2" w:rsidRPr="00071CDB" w:rsidRDefault="00D607A2" w:rsidP="00D607A2">
      <w:p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Όλες οι οπτικές καλωδιακές συνδέσεις πρέπει να υλοποιηθούν με καλώδια 12 οπτικών ινών multimode 50/125μm ΟΜ3 εσωτερικού/εξωτερικού χώρου.</w:t>
      </w:r>
    </w:p>
    <w:p w14:paraId="00575911" w14:textId="136827F1" w:rsidR="00D607A2" w:rsidRPr="00071CDB" w:rsidRDefault="00D607A2" w:rsidP="00071CDB">
      <w:pPr>
        <w:pStyle w:val="aff0"/>
        <w:numPr>
          <w:ilvl w:val="0"/>
          <w:numId w:val="73"/>
        </w:num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διάμετρος πυρήνα / περιβλήματος: 50/125 μm</w:t>
      </w:r>
    </w:p>
    <w:p w14:paraId="32009614" w14:textId="1DD10C23" w:rsidR="00D607A2" w:rsidRPr="00071CDB" w:rsidRDefault="00D607A2" w:rsidP="00071CDB">
      <w:pPr>
        <w:pStyle w:val="aff0"/>
        <w:numPr>
          <w:ilvl w:val="0"/>
          <w:numId w:val="73"/>
        </w:num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πρωτεύουσα επικάλυψη: 250 μm</w:t>
      </w:r>
    </w:p>
    <w:p w14:paraId="5B8A39E2" w14:textId="77CB6E68" w:rsidR="00D607A2" w:rsidRPr="00071CDB" w:rsidRDefault="00D607A2" w:rsidP="00071CDB">
      <w:pPr>
        <w:pStyle w:val="aff0"/>
        <w:numPr>
          <w:ilvl w:val="0"/>
          <w:numId w:val="73"/>
        </w:num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graded index (βαθμωτού δείκτη διάθλασης) κατάλληλη για fusion splicing</w:t>
      </w:r>
    </w:p>
    <w:p w14:paraId="60DB794D" w14:textId="525787DD" w:rsidR="00D607A2" w:rsidRPr="00071CDB" w:rsidRDefault="00D607A2" w:rsidP="00071CDB">
      <w:pPr>
        <w:pStyle w:val="aff0"/>
        <w:numPr>
          <w:ilvl w:val="0"/>
          <w:numId w:val="73"/>
        </w:num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Εξασθένιση σήματος στα 850nm: ≤ 3,0 db/Km</w:t>
      </w:r>
    </w:p>
    <w:p w14:paraId="5EC975E2" w14:textId="0303FB56" w:rsidR="00D607A2" w:rsidRPr="00071CDB" w:rsidRDefault="00D607A2" w:rsidP="00071CDB">
      <w:pPr>
        <w:pStyle w:val="aff0"/>
        <w:numPr>
          <w:ilvl w:val="0"/>
          <w:numId w:val="73"/>
        </w:num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Εξασθένιση σήματος στα 1.300nm:≤ 1 db/Km</w:t>
      </w:r>
    </w:p>
    <w:p w14:paraId="71BC430E" w14:textId="4ACDC1BF" w:rsidR="00D607A2" w:rsidRPr="00071CDB" w:rsidRDefault="00D607A2" w:rsidP="00071CDB">
      <w:pPr>
        <w:pStyle w:val="aff0"/>
        <w:numPr>
          <w:ilvl w:val="0"/>
          <w:numId w:val="73"/>
        </w:num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Εύρος φάσματος στα 1.300nm: &gt; 500 MHz*km</w:t>
      </w:r>
    </w:p>
    <w:p w14:paraId="680B50AB" w14:textId="528E9C5F" w:rsidR="00D607A2" w:rsidRPr="00071CDB" w:rsidRDefault="00D607A2" w:rsidP="00071CDB">
      <w:pPr>
        <w:pStyle w:val="aff0"/>
        <w:numPr>
          <w:ilvl w:val="0"/>
          <w:numId w:val="73"/>
        </w:num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Εύρος φάσματος στα 850nm: &gt; 1.500 και 2.000 MHz*km</w:t>
      </w:r>
    </w:p>
    <w:p w14:paraId="198FBD26" w14:textId="77777777" w:rsidR="00D607A2" w:rsidRPr="00071CDB" w:rsidRDefault="00D607A2" w:rsidP="00D607A2">
      <w:pPr>
        <w:autoSpaceDE w:val="0"/>
        <w:autoSpaceDN w:val="0"/>
        <w:adjustRightInd w:val="0"/>
        <w:rPr>
          <w:rFonts w:ascii="Tahoma" w:eastAsia="SimSun" w:hAnsi="Tahoma" w:cs="Tahoma"/>
          <w:szCs w:val="22"/>
          <w:lang w:val="el-GR"/>
        </w:rPr>
      </w:pPr>
    </w:p>
    <w:p w14:paraId="62E65FA7" w14:textId="77777777" w:rsidR="00D607A2" w:rsidRPr="00071CDB" w:rsidRDefault="00D607A2" w:rsidP="00D607A2">
      <w:p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Το καλώδιο να έχει τα παρακάτω μηχανικά τεχνικά χαρακτηριστικά:</w:t>
      </w:r>
    </w:p>
    <w:p w14:paraId="3AF072CB" w14:textId="0EC3C712" w:rsidR="00D607A2" w:rsidRPr="00071CDB" w:rsidRDefault="00D607A2" w:rsidP="00071CDB">
      <w:pPr>
        <w:pStyle w:val="aff0"/>
        <w:numPr>
          <w:ilvl w:val="0"/>
          <w:numId w:val="74"/>
        </w:numPr>
        <w:autoSpaceDE w:val="0"/>
        <w:autoSpaceDN w:val="0"/>
        <w:adjustRightInd w:val="0"/>
        <w:rPr>
          <w:rFonts w:ascii="Tahoma" w:eastAsia="SimSun" w:hAnsi="Tahoma" w:cs="Tahoma"/>
          <w:szCs w:val="22"/>
          <w:lang w:val="el-GR"/>
        </w:rPr>
      </w:pPr>
      <w:r w:rsidRPr="00071CDB">
        <w:rPr>
          <w:rFonts w:ascii="Tahoma" w:eastAsia="SimSun" w:hAnsi="Tahoma" w:cs="Tahoma"/>
          <w:szCs w:val="22"/>
          <w:lang w:val="en-US"/>
        </w:rPr>
        <w:lastRenderedPageBreak/>
        <w:t>Loose</w:t>
      </w:r>
      <w:r w:rsidRPr="00071CDB">
        <w:rPr>
          <w:rFonts w:ascii="Tahoma" w:eastAsia="SimSun" w:hAnsi="Tahoma" w:cs="Tahoma"/>
          <w:szCs w:val="22"/>
          <w:lang w:val="el-GR"/>
        </w:rPr>
        <w:t xml:space="preserve"> </w:t>
      </w:r>
      <w:r w:rsidRPr="00071CDB">
        <w:rPr>
          <w:rFonts w:ascii="Tahoma" w:eastAsia="SimSun" w:hAnsi="Tahoma" w:cs="Tahoma"/>
          <w:szCs w:val="22"/>
          <w:lang w:val="en-US"/>
        </w:rPr>
        <w:t>tube</w:t>
      </w:r>
      <w:r w:rsidRPr="00071CDB">
        <w:rPr>
          <w:rFonts w:ascii="Tahoma" w:eastAsia="SimSun" w:hAnsi="Tahoma" w:cs="Tahoma"/>
          <w:szCs w:val="22"/>
          <w:lang w:val="el-GR"/>
        </w:rPr>
        <w:t xml:space="preserve"> με προστατευτικό </w:t>
      </w:r>
      <w:r w:rsidRPr="00071CDB">
        <w:rPr>
          <w:rFonts w:ascii="Tahoma" w:eastAsia="SimSun" w:hAnsi="Tahoma" w:cs="Tahoma"/>
          <w:szCs w:val="22"/>
          <w:lang w:val="en-US"/>
        </w:rPr>
        <w:t>gel</w:t>
      </w:r>
    </w:p>
    <w:p w14:paraId="3570A984" w14:textId="07B8BB35" w:rsidR="00D607A2" w:rsidRPr="00071CDB" w:rsidRDefault="00D607A2" w:rsidP="00071CDB">
      <w:pPr>
        <w:pStyle w:val="aff0"/>
        <w:numPr>
          <w:ilvl w:val="0"/>
          <w:numId w:val="74"/>
        </w:numPr>
        <w:autoSpaceDE w:val="0"/>
        <w:autoSpaceDN w:val="0"/>
        <w:adjustRightInd w:val="0"/>
        <w:rPr>
          <w:rFonts w:ascii="Tahoma" w:eastAsia="SimSun" w:hAnsi="Tahoma" w:cs="Tahoma"/>
          <w:szCs w:val="22"/>
          <w:lang w:val="en-US"/>
        </w:rPr>
      </w:pPr>
      <w:r w:rsidRPr="00071CDB">
        <w:rPr>
          <w:rFonts w:ascii="Tahoma" w:eastAsia="SimSun" w:hAnsi="Tahoma" w:cs="Tahoma"/>
          <w:szCs w:val="22"/>
          <w:lang w:val="en-US"/>
        </w:rPr>
        <w:t>Low smoke Zero Halogen, non-flammable</w:t>
      </w:r>
    </w:p>
    <w:p w14:paraId="3E2409A4" w14:textId="54F2A689" w:rsidR="00D607A2" w:rsidRPr="00071CDB" w:rsidRDefault="00D607A2" w:rsidP="00071CDB">
      <w:pPr>
        <w:pStyle w:val="aff0"/>
        <w:numPr>
          <w:ilvl w:val="0"/>
          <w:numId w:val="74"/>
        </w:numPr>
        <w:autoSpaceDE w:val="0"/>
        <w:autoSpaceDN w:val="0"/>
        <w:adjustRightInd w:val="0"/>
        <w:rPr>
          <w:rFonts w:ascii="Tahoma" w:eastAsia="SimSun" w:hAnsi="Tahoma" w:cs="Tahoma"/>
          <w:szCs w:val="22"/>
          <w:lang w:val="en-US"/>
        </w:rPr>
      </w:pPr>
      <w:r w:rsidRPr="00071CDB">
        <w:rPr>
          <w:rFonts w:ascii="Tahoma" w:eastAsia="SimSun" w:hAnsi="Tahoma" w:cs="Tahoma"/>
          <w:szCs w:val="22"/>
          <w:lang w:val="el-GR"/>
        </w:rPr>
        <w:t>Διάμετρος</w:t>
      </w:r>
      <w:r w:rsidRPr="00071CDB">
        <w:rPr>
          <w:rFonts w:ascii="Tahoma" w:eastAsia="SimSun" w:hAnsi="Tahoma" w:cs="Tahoma"/>
          <w:szCs w:val="22"/>
          <w:lang w:val="en-US"/>
        </w:rPr>
        <w:t>: ≤ 8 mm</w:t>
      </w:r>
    </w:p>
    <w:p w14:paraId="0792A682" w14:textId="7BEBBE24" w:rsidR="00D607A2" w:rsidRPr="00071CDB" w:rsidRDefault="00D607A2" w:rsidP="00071CDB">
      <w:pPr>
        <w:pStyle w:val="aff0"/>
        <w:numPr>
          <w:ilvl w:val="0"/>
          <w:numId w:val="74"/>
        </w:numPr>
        <w:autoSpaceDE w:val="0"/>
        <w:autoSpaceDN w:val="0"/>
        <w:adjustRightInd w:val="0"/>
        <w:rPr>
          <w:rFonts w:ascii="Tahoma" w:eastAsia="SimSun" w:hAnsi="Tahoma" w:cs="Tahoma"/>
          <w:szCs w:val="22"/>
          <w:lang w:val="en-US"/>
        </w:rPr>
      </w:pPr>
      <w:r w:rsidRPr="00071CDB">
        <w:rPr>
          <w:rFonts w:ascii="Tahoma" w:eastAsia="SimSun" w:hAnsi="Tahoma" w:cs="Tahoma"/>
          <w:szCs w:val="22"/>
          <w:lang w:val="en-US"/>
        </w:rPr>
        <w:t>Tensile strength: 1.500N installation tensile rating</w:t>
      </w:r>
    </w:p>
    <w:p w14:paraId="200A791C" w14:textId="1DEA6C42" w:rsidR="00D607A2" w:rsidRPr="00071CDB" w:rsidRDefault="00D607A2" w:rsidP="00071CDB">
      <w:pPr>
        <w:pStyle w:val="aff0"/>
        <w:numPr>
          <w:ilvl w:val="0"/>
          <w:numId w:val="74"/>
        </w:numPr>
        <w:autoSpaceDE w:val="0"/>
        <w:autoSpaceDN w:val="0"/>
        <w:adjustRightInd w:val="0"/>
        <w:rPr>
          <w:rFonts w:ascii="Tahoma" w:eastAsia="SimSun" w:hAnsi="Tahoma" w:cs="Tahoma"/>
          <w:szCs w:val="22"/>
          <w:lang w:val="en-US"/>
        </w:rPr>
      </w:pPr>
      <w:r w:rsidRPr="00071CDB">
        <w:rPr>
          <w:rFonts w:ascii="Tahoma" w:eastAsia="SimSun" w:hAnsi="Tahoma" w:cs="Tahoma"/>
          <w:szCs w:val="22"/>
          <w:lang w:val="en-US"/>
        </w:rPr>
        <w:t>Tensile strength: 700N long term tensile rating</w:t>
      </w:r>
    </w:p>
    <w:p w14:paraId="3A5815C6" w14:textId="010ACC5B" w:rsidR="00D607A2" w:rsidRPr="00071CDB" w:rsidRDefault="00D607A2" w:rsidP="00071CDB">
      <w:pPr>
        <w:pStyle w:val="aff0"/>
        <w:numPr>
          <w:ilvl w:val="0"/>
          <w:numId w:val="74"/>
        </w:num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Κωδικοποίηση χρώματος ανά loose tube και ανά οπτική ίνα</w:t>
      </w:r>
    </w:p>
    <w:p w14:paraId="706250FB" w14:textId="77777777" w:rsidR="00D607A2" w:rsidRPr="00071CDB" w:rsidRDefault="00D607A2" w:rsidP="00D607A2">
      <w:pPr>
        <w:autoSpaceDE w:val="0"/>
        <w:autoSpaceDN w:val="0"/>
        <w:adjustRightInd w:val="0"/>
        <w:rPr>
          <w:rFonts w:ascii="Tahoma" w:eastAsia="SimSun" w:hAnsi="Tahoma" w:cs="Tahoma"/>
          <w:szCs w:val="22"/>
          <w:lang w:val="el-GR"/>
        </w:rPr>
      </w:pPr>
    </w:p>
    <w:p w14:paraId="0E5BE7EB" w14:textId="050F69DA" w:rsidR="008941CE" w:rsidRPr="00071CDB" w:rsidRDefault="008941CE" w:rsidP="008941CE">
      <w:p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Τα καλώδια θα πρέπει να ξεκινούν από τον Κεντρικό Κατανεμητή του κτιρίου και να ακολουθούν την υπάρχουσα υποδομή οδεύσεων. Στην περίπτωση έλλειψης υποδομής οδεύσεων, αυτή θα πρέπει να γίνει με μεταλλικές σχάρες απαραίτητων διαστάσεων. Επίσης να ληφθούν τα κατάλληλα μέτρα (γειώσεις, τήρηση ελαχίστων αποστάσεων κ.λ.π.) ώστε να αποφευχθούν οι ηλεκτρικές παρεμβολές στην καλωδίωση. Οι οδεύσεις καλωδιώσεων να γίνουν μέσα από τους κατακόρυφους αγωγούς των κτιρίων (όπου αυτοί υπάρχουν) είτε μέσα από νέες οπές που θα διανοιχτούν για τον παραπάνω σκοπό.</w:t>
      </w:r>
    </w:p>
    <w:p w14:paraId="76DCCDFA" w14:textId="77777777" w:rsidR="008941CE" w:rsidRPr="00071CDB" w:rsidRDefault="008941CE" w:rsidP="008941CE">
      <w:p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Στην διασύνδεση με τους εκάστοτε κατανεμητές κτηρίου, θα πρέπει να ληφθεί μέριμνα για την φιλοξενία των απαραίτητων κρυπτοσυσκευών που θα προστατεύουν τα δεδομένα που θα διακινούνται από την οριζόντια διασύνδεση.  Επισημαίνεται ότι οι κρυπτοσυσκευές αυτές δεν αποτελούν αντικείμενο του παρόντος έργου</w:t>
      </w:r>
    </w:p>
    <w:p w14:paraId="14708914" w14:textId="6570E375" w:rsidR="008941CE" w:rsidRPr="00071CDB" w:rsidRDefault="008941CE" w:rsidP="008941CE">
      <w:p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Σε όλες τις περιπτώσεις οι οδεύσεις και η προστασία των καλωδίων που θα χρησιμοποιηθούν θα πρέπει υλοποιηθεί έτσι ώστε να εξασφαλίζεται η ποιότητα στις οδεύσεις και η αποτελεσματική προστασία από καταπονήσεις και βλάβες των αγωγών.</w:t>
      </w:r>
    </w:p>
    <w:p w14:paraId="3B5C77E8" w14:textId="77777777" w:rsidR="008941CE" w:rsidRPr="00071CDB" w:rsidRDefault="008941CE" w:rsidP="008941CE">
      <w:pPr>
        <w:autoSpaceDE w:val="0"/>
        <w:autoSpaceDN w:val="0"/>
        <w:adjustRightInd w:val="0"/>
        <w:rPr>
          <w:rFonts w:ascii="Tahoma" w:eastAsia="SimSun" w:hAnsi="Tahoma" w:cs="Tahoma"/>
          <w:szCs w:val="22"/>
          <w:lang w:val="el-GR"/>
        </w:rPr>
      </w:pPr>
    </w:p>
    <w:p w14:paraId="62362C74" w14:textId="77777777" w:rsidR="00183D02" w:rsidRPr="00071CDB" w:rsidRDefault="00183D02" w:rsidP="00183D02">
      <w:pPr>
        <w:pStyle w:val="40"/>
      </w:pPr>
      <w:bookmarkStart w:id="242" w:name="_Toc316981808"/>
      <w:bookmarkStart w:id="243" w:name="_Toc349565262"/>
      <w:bookmarkStart w:id="244" w:name="_Toc128490268"/>
      <w:r w:rsidRPr="00071CDB">
        <w:t>Κατανεμητής Κτιρίου</w:t>
      </w:r>
      <w:bookmarkEnd w:id="242"/>
      <w:bookmarkEnd w:id="243"/>
      <w:bookmarkEnd w:id="244"/>
      <w:r w:rsidRPr="00071CDB">
        <w:t xml:space="preserve"> </w:t>
      </w:r>
    </w:p>
    <w:p w14:paraId="53543B33" w14:textId="67AF34C7" w:rsidR="00183D02" w:rsidRPr="00071CDB" w:rsidRDefault="00183D02" w:rsidP="00183D02">
      <w:p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Σε κάθε κτίριο</w:t>
      </w:r>
      <w:r w:rsidR="008F01CF" w:rsidRPr="00071CDB">
        <w:rPr>
          <w:rFonts w:ascii="Tahoma" w:eastAsia="SimSun" w:hAnsi="Tahoma" w:cs="Tahoma"/>
          <w:szCs w:val="22"/>
          <w:lang w:val="el-GR"/>
        </w:rPr>
        <w:t xml:space="preserve"> θα π</w:t>
      </w:r>
      <w:r w:rsidR="00854A32" w:rsidRPr="00071CDB">
        <w:rPr>
          <w:rFonts w:ascii="Tahoma" w:eastAsia="SimSun" w:hAnsi="Tahoma" w:cs="Tahoma"/>
          <w:szCs w:val="22"/>
          <w:lang w:val="el-GR"/>
        </w:rPr>
        <w:t>ό</w:t>
      </w:r>
      <w:r w:rsidRPr="00071CDB">
        <w:rPr>
          <w:rFonts w:ascii="Tahoma" w:eastAsia="SimSun" w:hAnsi="Tahoma" w:cs="Tahoma"/>
          <w:szCs w:val="22"/>
          <w:lang w:val="el-GR"/>
        </w:rPr>
        <w:t>ρέπει να εγκατασταθεί ένας Κατανεμητής Κτιρίου. Στους Κατανεμητές κτι</w:t>
      </w:r>
      <w:r w:rsidR="008F01CF" w:rsidRPr="00071CDB">
        <w:rPr>
          <w:rFonts w:ascii="Tahoma" w:eastAsia="SimSun" w:hAnsi="Tahoma" w:cs="Tahoma"/>
          <w:szCs w:val="22"/>
          <w:lang w:val="el-GR"/>
        </w:rPr>
        <w:t>ρίω</w:t>
      </w:r>
      <w:r w:rsidRPr="00071CDB">
        <w:rPr>
          <w:rFonts w:ascii="Tahoma" w:eastAsia="SimSun" w:hAnsi="Tahoma" w:cs="Tahoma"/>
          <w:szCs w:val="22"/>
          <w:lang w:val="el-GR"/>
        </w:rPr>
        <w:t>ν (ΚΚΚ), θα πρέπει να καταλήγει το σύστημα καλωδίωσης από τους κατανεμητές ο</w:t>
      </w:r>
      <w:r w:rsidR="008F01CF" w:rsidRPr="00071CDB">
        <w:rPr>
          <w:rFonts w:ascii="Tahoma" w:eastAsia="SimSun" w:hAnsi="Tahoma" w:cs="Tahoma"/>
          <w:szCs w:val="22"/>
          <w:lang w:val="el-GR"/>
        </w:rPr>
        <w:t>ρόφω</w:t>
      </w:r>
      <w:r w:rsidRPr="00071CDB">
        <w:rPr>
          <w:rFonts w:ascii="Tahoma" w:eastAsia="SimSun" w:hAnsi="Tahoma" w:cs="Tahoma"/>
          <w:szCs w:val="22"/>
          <w:lang w:val="el-GR"/>
        </w:rPr>
        <w:t>ν σύμφωνα με όσα περιγράφηκαν παραπάνω. Ο ΚΚΚ, αποτελείται από το ΟΠΧ του συγκεκριμένου ορόφο</w:t>
      </w:r>
      <w:r w:rsidR="00854A32" w:rsidRPr="00071CDB">
        <w:rPr>
          <w:rFonts w:ascii="Tahoma" w:eastAsia="SimSun" w:hAnsi="Tahoma" w:cs="Tahoma"/>
          <w:szCs w:val="22"/>
          <w:lang w:val="el-GR"/>
        </w:rPr>
        <w:t>όλες</w:t>
      </w:r>
      <w:r w:rsidRPr="00071CDB">
        <w:rPr>
          <w:rFonts w:ascii="Tahoma" w:eastAsia="SimSun" w:hAnsi="Tahoma" w:cs="Tahoma"/>
          <w:szCs w:val="22"/>
          <w:lang w:val="el-GR"/>
        </w:rPr>
        <w:t>ως και το ΟΚ Κ</w:t>
      </w:r>
      <w:r w:rsidR="008F01CF" w:rsidRPr="00071CDB">
        <w:rPr>
          <w:rFonts w:ascii="Tahoma" w:eastAsia="SimSun" w:hAnsi="Tahoma" w:cs="Tahoma"/>
          <w:szCs w:val="22"/>
          <w:lang w:val="el-GR"/>
        </w:rPr>
        <w:t>τιρί</w:t>
      </w:r>
      <w:r w:rsidRPr="00071CDB">
        <w:rPr>
          <w:rFonts w:ascii="Tahoma" w:eastAsia="SimSun" w:hAnsi="Tahoma" w:cs="Tahoma"/>
          <w:szCs w:val="22"/>
          <w:lang w:val="el-GR"/>
        </w:rPr>
        <w:t>υ που θα συνδέεται με τα Πολύτροπα Καλώδια Οπτικών Ινών της κατακόρυφης καλωδίωσης με τα</w:t>
      </w:r>
      <w:r w:rsidR="008F01CF" w:rsidRPr="00071CDB">
        <w:rPr>
          <w:rFonts w:ascii="Tahoma" w:eastAsia="SimSun" w:hAnsi="Tahoma" w:cs="Tahoma"/>
          <w:szCs w:val="22"/>
          <w:lang w:val="el-GR"/>
        </w:rPr>
        <w:t xml:space="preserve"> αντίστοιχα</w:t>
      </w:r>
      <w:r w:rsidRPr="00071CDB">
        <w:rPr>
          <w:rFonts w:ascii="Tahoma" w:eastAsia="SimSun" w:hAnsi="Tahoma" w:cs="Tahoma"/>
          <w:szCs w:val="22"/>
          <w:lang w:val="el-GR"/>
        </w:rPr>
        <w:t xml:space="preserve"> πεδία (ΟΚ) των κατανεμητών ορόφου.</w:t>
      </w:r>
    </w:p>
    <w:p w14:paraId="6170044B" w14:textId="7059AA14" w:rsidR="00183D02" w:rsidRPr="00071CDB" w:rsidRDefault="00183D02" w:rsidP="00183D02">
      <w:p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Σε όλες τις περιπτώσεις των κτιρίων οι κατανεμητές κτιρίου, είναι ταυτόχρονα και κατανε</w:t>
      </w:r>
      <w:r w:rsidR="008F01CF" w:rsidRPr="00071CDB">
        <w:rPr>
          <w:rFonts w:ascii="Tahoma" w:eastAsia="SimSun" w:hAnsi="Tahoma" w:cs="Tahoma"/>
          <w:szCs w:val="22"/>
          <w:lang w:val="el-GR"/>
        </w:rPr>
        <w:t>μη</w:t>
      </w:r>
      <w:r w:rsidRPr="00071CDB">
        <w:rPr>
          <w:rFonts w:ascii="Tahoma" w:eastAsia="SimSun" w:hAnsi="Tahoma" w:cs="Tahoma"/>
          <w:szCs w:val="22"/>
          <w:lang w:val="el-GR"/>
        </w:rPr>
        <w:t>τές ορόφων για τους ορόφους εκείνους στους οποίου</w:t>
      </w:r>
      <w:r w:rsidR="008F01CF" w:rsidRPr="00071CDB">
        <w:rPr>
          <w:rFonts w:ascii="Tahoma" w:eastAsia="SimSun" w:hAnsi="Tahoma" w:cs="Tahoma"/>
          <w:szCs w:val="22"/>
          <w:lang w:val="el-GR"/>
        </w:rPr>
        <w:t>ςτ</w:t>
      </w:r>
      <w:r w:rsidRPr="00071CDB">
        <w:rPr>
          <w:rFonts w:ascii="Tahoma" w:eastAsia="SimSun" w:hAnsi="Tahoma" w:cs="Tahoma"/>
          <w:szCs w:val="22"/>
          <w:lang w:val="el-GR"/>
        </w:rPr>
        <w:t xml:space="preserve">οποθετούνται, με αντίστοιχα ΟΠΧ για τον τερματισμό των καλωδίων </w:t>
      </w:r>
      <w:r w:rsidRPr="00071CDB">
        <w:rPr>
          <w:rFonts w:ascii="Tahoma" w:eastAsia="SimSun" w:hAnsi="Tahoma" w:cs="Tahoma"/>
          <w:szCs w:val="22"/>
        </w:rPr>
        <w:t>UTP</w:t>
      </w:r>
      <w:r w:rsidRPr="00071CDB">
        <w:rPr>
          <w:rFonts w:ascii="Tahoma" w:eastAsia="SimSun" w:hAnsi="Tahoma" w:cs="Tahoma"/>
          <w:szCs w:val="22"/>
          <w:lang w:val="el-GR"/>
        </w:rPr>
        <w:t xml:space="preserve"> που καταλήγουν σ' αυτούς από τις πρίζες του ορόφου.</w:t>
      </w:r>
    </w:p>
    <w:p w14:paraId="21619940" w14:textId="77777777" w:rsidR="00183D02" w:rsidRPr="00071CDB" w:rsidRDefault="00183D02" w:rsidP="00183D02">
      <w:p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Η εγκατάσταση των κατανεμητών κτιρίου θα πρέπει να περιλαμβάνει τα κάτωθι:</w:t>
      </w:r>
    </w:p>
    <w:p w14:paraId="3840E439" w14:textId="038ECECF" w:rsidR="00183D02" w:rsidRPr="00071CDB" w:rsidRDefault="00183D02" w:rsidP="00BE7325">
      <w:pPr>
        <w:pStyle w:val="bodybulletingChar"/>
        <w:rPr>
          <w:rFonts w:cs="Tahoma"/>
        </w:rPr>
      </w:pPr>
      <w:r w:rsidRPr="00071CDB">
        <w:rPr>
          <w:rFonts w:cs="Tahoma"/>
        </w:rPr>
        <w:t>Κατα</w:t>
      </w:r>
      <w:r w:rsidR="008F01CF" w:rsidRPr="00071CDB">
        <w:rPr>
          <w:rFonts w:cs="Tahoma"/>
        </w:rPr>
        <w:t>νεμ</w:t>
      </w:r>
      <w:r w:rsidRPr="00071CDB">
        <w:rPr>
          <w:rFonts w:cs="Tahoma"/>
        </w:rPr>
        <w:t>ητές χαλκού, πλάτους 19'', (Patch panels UTP) 24 ή 48 θέσεων (αναλόγως με τις ανάγκες του Φορέα) πλήρως συμβατούς με το πρότυπο ISO/IEC DIS 11801 και ANSI/ΤΙΑ/ΕΙΑ 568-C.2, εφοδιασμένους με τα απαραίτητα</w:t>
      </w:r>
      <w:r w:rsidR="008F01CF" w:rsidRPr="00071CDB">
        <w:rPr>
          <w:rFonts w:cs="Tahoma"/>
        </w:rPr>
        <w:t>βύ</w:t>
      </w:r>
      <w:r w:rsidRPr="00071CDB">
        <w:rPr>
          <w:rFonts w:cs="Tahoma"/>
        </w:rPr>
        <w:t xml:space="preserve">σματα RJ-45 UTP Cat6Α για τον τερματισμό των UTP καλωδίων χαλκού 4 ζευγών της οριζόντιας καλωδίωσης, σύμφωνα με </w:t>
      </w:r>
      <w:r w:rsidR="008F01CF" w:rsidRPr="00071CDB">
        <w:rPr>
          <w:rFonts w:cs="Tahoma"/>
        </w:rPr>
        <w:t xml:space="preserve"> το</w:t>
      </w:r>
      <w:r w:rsidRPr="00071CDB">
        <w:rPr>
          <w:rFonts w:cs="Tahoma"/>
        </w:rPr>
        <w:t>πρότυπο Τ 568-C.2.</w:t>
      </w:r>
    </w:p>
    <w:p w14:paraId="2C802C7C" w14:textId="77777777" w:rsidR="00183D02" w:rsidRPr="00071CDB" w:rsidRDefault="00183D02" w:rsidP="00183D02">
      <w:p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 xml:space="preserve">Στα παραπάνω </w:t>
      </w:r>
      <w:r w:rsidRPr="00071CDB">
        <w:rPr>
          <w:rFonts w:ascii="Tahoma" w:eastAsia="SimSun" w:hAnsi="Tahoma" w:cs="Tahoma"/>
          <w:szCs w:val="22"/>
        </w:rPr>
        <w:t>Patch</w:t>
      </w:r>
      <w:r w:rsidRPr="00071CDB">
        <w:rPr>
          <w:rFonts w:ascii="Tahoma" w:eastAsia="SimSun" w:hAnsi="Tahoma" w:cs="Tahoma"/>
          <w:szCs w:val="22"/>
          <w:lang w:val="el-GR"/>
        </w:rPr>
        <w:t xml:space="preserve"> </w:t>
      </w:r>
      <w:r w:rsidRPr="00071CDB">
        <w:rPr>
          <w:rFonts w:ascii="Tahoma" w:eastAsia="SimSun" w:hAnsi="Tahoma" w:cs="Tahoma"/>
          <w:szCs w:val="22"/>
        </w:rPr>
        <w:t>panel</w:t>
      </w:r>
      <w:r w:rsidRPr="00071CDB">
        <w:rPr>
          <w:rFonts w:ascii="Tahoma" w:eastAsia="SimSun" w:hAnsi="Tahoma" w:cs="Tahoma"/>
          <w:szCs w:val="22"/>
          <w:lang w:val="el-GR"/>
        </w:rPr>
        <w:t xml:space="preserve"> τα </w:t>
      </w:r>
      <w:r w:rsidRPr="00071CDB">
        <w:rPr>
          <w:rFonts w:ascii="Tahoma" w:eastAsia="SimSun" w:hAnsi="Tahoma" w:cs="Tahoma"/>
          <w:szCs w:val="22"/>
        </w:rPr>
        <w:t>RJ</w:t>
      </w:r>
      <w:r w:rsidRPr="00071CDB">
        <w:rPr>
          <w:rFonts w:ascii="Tahoma" w:eastAsia="SimSun" w:hAnsi="Tahoma" w:cs="Tahoma"/>
          <w:szCs w:val="22"/>
          <w:lang w:val="el-GR"/>
        </w:rPr>
        <w:t xml:space="preserve"> 45 βύσματα θα πρέπει να είναι προεγκατεστημένα από το εργοστάσιο.</w:t>
      </w:r>
    </w:p>
    <w:p w14:paraId="4C37595A" w14:textId="64BBFB6E" w:rsidR="00183D02" w:rsidRPr="00071CDB" w:rsidRDefault="00183D02" w:rsidP="00183D02">
      <w:p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 xml:space="preserve">Για όλα τα κτίρια πρέπει να προσφέρεται, εκτός από τις απαραίτητες θέσεις </w:t>
      </w:r>
      <w:r w:rsidRPr="00071CDB">
        <w:rPr>
          <w:rFonts w:ascii="Tahoma" w:eastAsia="SimSun" w:hAnsi="Tahoma" w:cs="Tahoma"/>
          <w:szCs w:val="22"/>
        </w:rPr>
        <w:t>RJ</w:t>
      </w:r>
      <w:r w:rsidRPr="00071CDB">
        <w:rPr>
          <w:rFonts w:ascii="Tahoma" w:eastAsia="SimSun" w:hAnsi="Tahoma" w:cs="Tahoma"/>
          <w:szCs w:val="22"/>
          <w:lang w:val="el-GR"/>
        </w:rPr>
        <w:t xml:space="preserve"> 45 στα </w:t>
      </w:r>
      <w:r w:rsidRPr="00071CDB">
        <w:rPr>
          <w:rFonts w:ascii="Tahoma" w:eastAsia="SimSun" w:hAnsi="Tahoma" w:cs="Tahoma"/>
          <w:szCs w:val="22"/>
        </w:rPr>
        <w:t>Patch</w:t>
      </w:r>
      <w:r w:rsidRPr="00071CDB">
        <w:rPr>
          <w:rFonts w:ascii="Tahoma" w:eastAsia="SimSun" w:hAnsi="Tahoma" w:cs="Tahoma"/>
          <w:szCs w:val="22"/>
          <w:lang w:val="el-GR"/>
        </w:rPr>
        <w:t xml:space="preserve"> </w:t>
      </w:r>
      <w:r w:rsidRPr="00071CDB">
        <w:rPr>
          <w:rFonts w:ascii="Tahoma" w:eastAsia="SimSun" w:hAnsi="Tahoma" w:cs="Tahoma"/>
          <w:szCs w:val="22"/>
        </w:rPr>
        <w:t>Panel</w:t>
      </w:r>
      <w:r w:rsidRPr="00071CDB">
        <w:rPr>
          <w:rFonts w:ascii="Tahoma" w:eastAsia="SimSun" w:hAnsi="Tahoma" w:cs="Tahoma"/>
          <w:szCs w:val="22"/>
          <w:lang w:val="el-GR"/>
        </w:rPr>
        <w:t xml:space="preserve"> χαλκού των κατανεμητών κτιρίων (Κ.Κ), </w:t>
      </w:r>
      <w:r w:rsidR="008F01CF" w:rsidRPr="00071CDB">
        <w:rPr>
          <w:rFonts w:ascii="Tahoma" w:eastAsia="SimSun" w:hAnsi="Tahoma" w:cs="Tahoma"/>
          <w:szCs w:val="22"/>
          <w:lang w:val="el-GR"/>
        </w:rPr>
        <w:t>και</w:t>
      </w:r>
      <w:r w:rsidRPr="00071CDB">
        <w:rPr>
          <w:rFonts w:ascii="Tahoma" w:eastAsia="SimSun" w:hAnsi="Tahoma" w:cs="Tahoma"/>
          <w:szCs w:val="22"/>
          <w:lang w:val="el-GR"/>
        </w:rPr>
        <w:t xml:space="preserve"> επιπλέον θέσεις σε αναμονή για τις πιθανές μελλοντικές επεκτάσεις των ΟΠΧ αυτών. </w:t>
      </w:r>
    </w:p>
    <w:p w14:paraId="026BB667" w14:textId="46CAB992" w:rsidR="00183D02" w:rsidRPr="00071CDB" w:rsidRDefault="00183D02" w:rsidP="00183D02">
      <w:p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 xml:space="preserve">Όλα τα </w:t>
      </w:r>
      <w:r w:rsidRPr="00071CDB">
        <w:rPr>
          <w:rFonts w:ascii="Tahoma" w:eastAsia="SimSun" w:hAnsi="Tahoma" w:cs="Tahoma"/>
          <w:szCs w:val="22"/>
        </w:rPr>
        <w:t>Patch</w:t>
      </w:r>
      <w:r w:rsidRPr="00071CDB">
        <w:rPr>
          <w:rFonts w:ascii="Tahoma" w:eastAsia="SimSun" w:hAnsi="Tahoma" w:cs="Tahoma"/>
          <w:szCs w:val="22"/>
          <w:lang w:val="el-GR"/>
        </w:rPr>
        <w:t xml:space="preserve"> </w:t>
      </w:r>
      <w:r w:rsidRPr="00071CDB">
        <w:rPr>
          <w:rFonts w:ascii="Tahoma" w:eastAsia="SimSun" w:hAnsi="Tahoma" w:cs="Tahoma"/>
          <w:szCs w:val="22"/>
        </w:rPr>
        <w:t>panel</w:t>
      </w:r>
      <w:r w:rsidRPr="00071CDB">
        <w:rPr>
          <w:rFonts w:ascii="Tahoma" w:eastAsia="SimSun" w:hAnsi="Tahoma" w:cs="Tahoma"/>
          <w:szCs w:val="22"/>
          <w:lang w:val="el-GR"/>
        </w:rPr>
        <w:t xml:space="preserve"> χαλκού που θα χρησιμοποιηθούν, να φέρουν πιστοποίηση α</w:t>
      </w:r>
      <w:r w:rsidR="008F01CF" w:rsidRPr="00071CDB">
        <w:rPr>
          <w:rFonts w:ascii="Tahoma" w:eastAsia="SimSun" w:hAnsi="Tahoma" w:cs="Tahoma"/>
          <w:szCs w:val="22"/>
          <w:lang w:val="el-GR"/>
        </w:rPr>
        <w:t>νεξ</w:t>
      </w:r>
      <w:r w:rsidRPr="00071CDB">
        <w:rPr>
          <w:rFonts w:ascii="Tahoma" w:eastAsia="SimSun" w:hAnsi="Tahoma" w:cs="Tahoma"/>
          <w:szCs w:val="22"/>
          <w:lang w:val="el-GR"/>
        </w:rPr>
        <w:t>άρτητου εργαστηρίο</w:t>
      </w:r>
      <w:r w:rsidR="003A4210" w:rsidRPr="00071CDB">
        <w:rPr>
          <w:rFonts w:ascii="Tahoma" w:eastAsia="SimSun" w:hAnsi="Tahoma" w:cs="Tahoma"/>
          <w:szCs w:val="22"/>
          <w:lang w:val="el-GR"/>
        </w:rPr>
        <w:t>υ (</w:t>
      </w:r>
      <w:r w:rsidRPr="00071CDB">
        <w:rPr>
          <w:rFonts w:ascii="Tahoma" w:eastAsia="SimSun" w:hAnsi="Tahoma" w:cs="Tahoma"/>
          <w:szCs w:val="22"/>
        </w:rPr>
        <w:t>UL</w:t>
      </w:r>
      <w:r w:rsidRPr="00071CDB">
        <w:rPr>
          <w:rFonts w:ascii="Tahoma" w:eastAsia="SimSun" w:hAnsi="Tahoma" w:cs="Tahoma"/>
          <w:szCs w:val="22"/>
          <w:lang w:val="el-GR"/>
        </w:rPr>
        <w:t xml:space="preserve"> και </w:t>
      </w:r>
      <w:r w:rsidRPr="00071CDB">
        <w:rPr>
          <w:rFonts w:ascii="Tahoma" w:eastAsia="SimSun" w:hAnsi="Tahoma" w:cs="Tahoma"/>
          <w:szCs w:val="22"/>
        </w:rPr>
        <w:t>Delta</w:t>
      </w:r>
      <w:r w:rsidRPr="00071CDB">
        <w:rPr>
          <w:rFonts w:ascii="Tahoma" w:eastAsia="SimSun" w:hAnsi="Tahoma" w:cs="Tahoma"/>
          <w:szCs w:val="22"/>
          <w:lang w:val="el-GR"/>
        </w:rPr>
        <w:t>) ότι πληρούν την τεχνική προδιαγρα</w:t>
      </w:r>
      <w:r w:rsidR="00854A32" w:rsidRPr="00071CDB">
        <w:rPr>
          <w:rFonts w:ascii="Tahoma" w:eastAsia="SimSun" w:hAnsi="Tahoma" w:cs="Tahoma"/>
          <w:szCs w:val="22"/>
          <w:lang w:val="el-GR"/>
        </w:rPr>
        <w:t>όλες</w:t>
      </w:r>
      <w:r w:rsidRPr="00071CDB">
        <w:rPr>
          <w:rFonts w:ascii="Tahoma" w:eastAsia="SimSun" w:hAnsi="Tahoma" w:cs="Tahoma"/>
          <w:szCs w:val="22"/>
          <w:lang w:val="el-GR"/>
        </w:rPr>
        <w:t>ΙΑ/ΕΙΑ 568-</w:t>
      </w:r>
      <w:r w:rsidRPr="00071CDB">
        <w:rPr>
          <w:rFonts w:ascii="Tahoma" w:eastAsia="SimSun" w:hAnsi="Tahoma" w:cs="Tahoma"/>
          <w:szCs w:val="22"/>
        </w:rPr>
        <w:t>C</w:t>
      </w:r>
      <w:r w:rsidRPr="00071CDB">
        <w:rPr>
          <w:rFonts w:ascii="Tahoma" w:eastAsia="SimSun" w:hAnsi="Tahoma" w:cs="Tahoma"/>
          <w:szCs w:val="22"/>
          <w:lang w:val="el-GR"/>
        </w:rPr>
        <w:t xml:space="preserve">.2 και </w:t>
      </w:r>
      <w:r w:rsidRPr="00071CDB">
        <w:rPr>
          <w:rFonts w:ascii="Tahoma" w:eastAsia="SimSun" w:hAnsi="Tahoma" w:cs="Tahoma"/>
          <w:szCs w:val="22"/>
        </w:rPr>
        <w:t>ISO</w:t>
      </w:r>
      <w:r w:rsidRPr="00071CDB">
        <w:rPr>
          <w:rFonts w:ascii="Tahoma" w:eastAsia="SimSun" w:hAnsi="Tahoma" w:cs="Tahoma"/>
          <w:szCs w:val="22"/>
          <w:lang w:val="el-GR"/>
        </w:rPr>
        <w:t>/</w:t>
      </w:r>
      <w:r w:rsidRPr="00071CDB">
        <w:rPr>
          <w:rFonts w:ascii="Tahoma" w:eastAsia="SimSun" w:hAnsi="Tahoma" w:cs="Tahoma"/>
          <w:szCs w:val="22"/>
        </w:rPr>
        <w:t>IEC</w:t>
      </w:r>
      <w:r w:rsidRPr="00071CDB">
        <w:rPr>
          <w:rFonts w:ascii="Tahoma" w:eastAsia="SimSun" w:hAnsi="Tahoma" w:cs="Tahoma"/>
          <w:szCs w:val="22"/>
          <w:lang w:val="el-GR"/>
        </w:rPr>
        <w:t xml:space="preserve"> 11801 και να είναι σύμφωνα με τις προδιαγραφές διασφάλισης ποιότητας (</w:t>
      </w:r>
      <w:r w:rsidRPr="00071CDB">
        <w:rPr>
          <w:rFonts w:ascii="Tahoma" w:eastAsia="SimSun" w:hAnsi="Tahoma" w:cs="Tahoma"/>
          <w:szCs w:val="22"/>
        </w:rPr>
        <w:t>quality</w:t>
      </w:r>
      <w:r w:rsidRPr="00071CDB">
        <w:rPr>
          <w:rFonts w:ascii="Tahoma" w:eastAsia="SimSun" w:hAnsi="Tahoma" w:cs="Tahoma"/>
          <w:szCs w:val="22"/>
          <w:lang w:val="el-GR"/>
        </w:rPr>
        <w:t xml:space="preserve"> </w:t>
      </w:r>
      <w:r w:rsidRPr="00071CDB">
        <w:rPr>
          <w:rFonts w:ascii="Tahoma" w:eastAsia="SimSun" w:hAnsi="Tahoma" w:cs="Tahoma"/>
          <w:szCs w:val="22"/>
        </w:rPr>
        <w:t>assurance</w:t>
      </w:r>
      <w:r w:rsidRPr="00071CDB">
        <w:rPr>
          <w:rFonts w:ascii="Tahoma" w:eastAsia="SimSun" w:hAnsi="Tahoma" w:cs="Tahoma"/>
          <w:szCs w:val="22"/>
          <w:lang w:val="el-GR"/>
        </w:rPr>
        <w:t xml:space="preserve"> </w:t>
      </w:r>
      <w:r w:rsidRPr="00071CDB">
        <w:rPr>
          <w:rFonts w:ascii="Tahoma" w:eastAsia="SimSun" w:hAnsi="Tahoma" w:cs="Tahoma"/>
          <w:szCs w:val="22"/>
        </w:rPr>
        <w:t>standards</w:t>
      </w:r>
      <w:r w:rsidRPr="00071CDB">
        <w:rPr>
          <w:rFonts w:ascii="Tahoma" w:eastAsia="SimSun" w:hAnsi="Tahoma" w:cs="Tahoma"/>
          <w:szCs w:val="22"/>
          <w:lang w:val="el-GR"/>
        </w:rPr>
        <w:t xml:space="preserve">) </w:t>
      </w:r>
      <w:r w:rsidRPr="00071CDB">
        <w:rPr>
          <w:rFonts w:ascii="Tahoma" w:eastAsia="SimSun" w:hAnsi="Tahoma" w:cs="Tahoma"/>
          <w:szCs w:val="22"/>
        </w:rPr>
        <w:t>ISO</w:t>
      </w:r>
      <w:r w:rsidRPr="00071CDB">
        <w:rPr>
          <w:rFonts w:ascii="Tahoma" w:eastAsia="SimSun" w:hAnsi="Tahoma" w:cs="Tahoma"/>
          <w:szCs w:val="22"/>
          <w:lang w:val="el-GR"/>
        </w:rPr>
        <w:t xml:space="preserve"> 9001.</w:t>
      </w:r>
    </w:p>
    <w:p w14:paraId="794145B0" w14:textId="6DA2590F" w:rsidR="00183D02" w:rsidRPr="00071CDB" w:rsidRDefault="00183D02" w:rsidP="00183D02">
      <w:p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lastRenderedPageBreak/>
        <w:t xml:space="preserve">Να προερθούν </w:t>
      </w:r>
      <w:r w:rsidRPr="00071CDB">
        <w:rPr>
          <w:rFonts w:ascii="Tahoma" w:eastAsia="SimSun" w:hAnsi="Tahoma" w:cs="Tahoma"/>
          <w:szCs w:val="22"/>
        </w:rPr>
        <w:t>Patchcords</w:t>
      </w:r>
      <w:r w:rsidRPr="00071CDB">
        <w:rPr>
          <w:rFonts w:ascii="Tahoma" w:eastAsia="SimSun" w:hAnsi="Tahoma" w:cs="Tahoma"/>
          <w:szCs w:val="22"/>
          <w:lang w:val="el-GR"/>
        </w:rPr>
        <w:t xml:space="preserve"> χαλκού </w:t>
      </w:r>
      <w:r w:rsidRPr="00071CDB">
        <w:rPr>
          <w:rFonts w:ascii="Tahoma" w:eastAsia="SimSun" w:hAnsi="Tahoma" w:cs="Tahoma"/>
          <w:szCs w:val="22"/>
        </w:rPr>
        <w:t>UTP</w:t>
      </w:r>
      <w:r w:rsidRPr="00071CDB">
        <w:rPr>
          <w:rFonts w:ascii="Tahoma" w:eastAsia="SimSun" w:hAnsi="Tahoma" w:cs="Tahoma"/>
          <w:szCs w:val="22"/>
          <w:lang w:val="el-GR"/>
        </w:rPr>
        <w:t xml:space="preserve"> 4 ζευγών </w:t>
      </w:r>
      <w:r w:rsidRPr="00071CDB">
        <w:rPr>
          <w:rFonts w:ascii="Tahoma" w:eastAsia="SimSun" w:hAnsi="Tahoma" w:cs="Tahoma"/>
          <w:szCs w:val="22"/>
        </w:rPr>
        <w:t>cat</w:t>
      </w:r>
      <w:r w:rsidRPr="00071CDB">
        <w:rPr>
          <w:rFonts w:ascii="Tahoma" w:eastAsia="SimSun" w:hAnsi="Tahoma" w:cs="Tahoma"/>
          <w:szCs w:val="22"/>
          <w:lang w:val="el-GR"/>
        </w:rPr>
        <w:t>6</w:t>
      </w:r>
      <w:r w:rsidRPr="00071CDB">
        <w:rPr>
          <w:rFonts w:ascii="Tahoma" w:eastAsia="SimSun" w:hAnsi="Tahoma" w:cs="Tahoma"/>
          <w:szCs w:val="22"/>
        </w:rPr>
        <w:t>A</w:t>
      </w:r>
      <w:r w:rsidRPr="00071CDB">
        <w:rPr>
          <w:rFonts w:ascii="Tahoma" w:eastAsia="SimSun" w:hAnsi="Tahoma" w:cs="Tahoma"/>
          <w:szCs w:val="22"/>
          <w:lang w:val="el-GR"/>
        </w:rPr>
        <w:t xml:space="preserve"> για την μικτονόμηση του ΟΠΧ με τις ενεργές συσκευές με τις ενεργές συσκευές του κατανεμητή ορόφου καθώς και στις θέσεις εργασίας για τη σύνδεση των </w:t>
      </w:r>
      <w:r w:rsidRPr="00071CDB">
        <w:rPr>
          <w:rFonts w:ascii="Tahoma" w:eastAsia="SimSun" w:hAnsi="Tahoma" w:cs="Tahoma"/>
          <w:szCs w:val="22"/>
        </w:rPr>
        <w:t>IP</w:t>
      </w:r>
      <w:r w:rsidRPr="00071CDB">
        <w:rPr>
          <w:rFonts w:ascii="Tahoma" w:eastAsia="SimSun" w:hAnsi="Tahoma" w:cs="Tahoma"/>
          <w:szCs w:val="22"/>
          <w:lang w:val="el-GR"/>
        </w:rPr>
        <w:t xml:space="preserve"> συσκευών.</w:t>
      </w:r>
    </w:p>
    <w:p w14:paraId="581B5A96" w14:textId="0F4DBDA4" w:rsidR="00183D02" w:rsidRPr="00071CDB" w:rsidRDefault="00183D02" w:rsidP="00183D02">
      <w:p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 xml:space="preserve">Οι κατανεμητές να τοποθετηθούν σε ικριώματα μεταλλικά επιδαπέδια, με αντιστατική βαφή, πλάτους 19'', ύψους τουλάχιστον διπλάσιου από αυτό που θα καταλάβουν οι ενεργές συσκευές που θα εγκατασταθούν, βάθους μεγαλύτερο από 60 </w:t>
      </w:r>
      <w:r w:rsidRPr="00071CDB">
        <w:rPr>
          <w:rFonts w:ascii="Tahoma" w:eastAsia="SimSun" w:hAnsi="Tahoma" w:cs="Tahoma"/>
          <w:szCs w:val="22"/>
        </w:rPr>
        <w:t>cm</w:t>
      </w:r>
      <w:r w:rsidRPr="00071CDB">
        <w:rPr>
          <w:rFonts w:ascii="Tahoma" w:eastAsia="SimSun" w:hAnsi="Tahoma" w:cs="Tahoma"/>
          <w:szCs w:val="22"/>
          <w:lang w:val="el-GR"/>
        </w:rPr>
        <w:t>, με μεταλλική πόρτα που θα διαθέτει κλειδαριά ασφαλείας (κοινό κλει</w:t>
      </w:r>
      <w:r w:rsidR="003A4210" w:rsidRPr="00071CDB">
        <w:rPr>
          <w:rFonts w:ascii="Tahoma" w:eastAsia="SimSun" w:hAnsi="Tahoma" w:cs="Tahoma"/>
          <w:szCs w:val="22"/>
          <w:lang w:val="el-GR"/>
        </w:rPr>
        <w:t>δι γ</w:t>
      </w:r>
      <w:r w:rsidRPr="00071CDB">
        <w:rPr>
          <w:rFonts w:ascii="Tahoma" w:eastAsia="SimSun" w:hAnsi="Tahoma" w:cs="Tahoma"/>
          <w:szCs w:val="22"/>
          <w:lang w:val="el-GR"/>
        </w:rPr>
        <w:t>ια όλα τα ικριώματα), δυ</w:t>
      </w:r>
      <w:r w:rsidR="003A4210" w:rsidRPr="00071CDB">
        <w:rPr>
          <w:rFonts w:ascii="Tahoma" w:eastAsia="SimSun" w:hAnsi="Tahoma" w:cs="Tahoma"/>
          <w:szCs w:val="22"/>
          <w:lang w:val="el-GR"/>
        </w:rPr>
        <w:t>νατό</w:t>
      </w:r>
      <w:r w:rsidRPr="00071CDB">
        <w:rPr>
          <w:rFonts w:ascii="Tahoma" w:eastAsia="SimSun" w:hAnsi="Tahoma" w:cs="Tahoma"/>
          <w:szCs w:val="22"/>
          <w:lang w:val="el-GR"/>
        </w:rPr>
        <w:t>τητα εισαγωγής καλωδίων α</w:t>
      </w:r>
      <w:r w:rsidR="00854A32" w:rsidRPr="00071CDB">
        <w:rPr>
          <w:rFonts w:ascii="Tahoma" w:eastAsia="SimSun" w:hAnsi="Tahoma" w:cs="Tahoma"/>
          <w:szCs w:val="22"/>
          <w:lang w:val="el-GR"/>
        </w:rPr>
        <w:t>όλες</w:t>
      </w:r>
      <w:r w:rsidRPr="00071CDB">
        <w:rPr>
          <w:rFonts w:ascii="Tahoma" w:eastAsia="SimSun" w:hAnsi="Tahoma" w:cs="Tahoma"/>
          <w:szCs w:val="22"/>
          <w:lang w:val="el-GR"/>
        </w:rPr>
        <w:t>ο πάνω και το κάτω μέρος και δυνατότητα αφαίρεσης των πλαϊνών τοιχωμά</w:t>
      </w:r>
      <w:r w:rsidR="003A4210" w:rsidRPr="00071CDB">
        <w:rPr>
          <w:rFonts w:ascii="Tahoma" w:eastAsia="SimSun" w:hAnsi="Tahoma" w:cs="Tahoma"/>
          <w:szCs w:val="22"/>
          <w:lang w:val="el-GR"/>
        </w:rPr>
        <w:t>των</w:t>
      </w:r>
      <w:r w:rsidRPr="00071CDB">
        <w:rPr>
          <w:rFonts w:ascii="Tahoma" w:eastAsia="SimSun" w:hAnsi="Tahoma" w:cs="Tahoma"/>
          <w:szCs w:val="22"/>
          <w:lang w:val="el-GR"/>
        </w:rPr>
        <w:t xml:space="preserve"> για διευκόλυνση των εργασιών. Τα ικριώματα να διαθέτουν ακόμη υποδοχή για ανεμιστήρα στην οροφή και για πολύπριζο 8 θέσεων με διακόπτη για την παροχή ηλεκτρικού ρεύματος στις ενεργές συσκευές, η αντοχή τους δε σε φορτίο είναι 350 </w:t>
      </w:r>
      <w:r w:rsidRPr="00071CDB">
        <w:rPr>
          <w:rFonts w:ascii="Tahoma" w:eastAsia="SimSun" w:hAnsi="Tahoma" w:cs="Tahoma"/>
          <w:szCs w:val="22"/>
        </w:rPr>
        <w:t>Kgr</w:t>
      </w:r>
      <w:r w:rsidRPr="00071CDB">
        <w:rPr>
          <w:rFonts w:ascii="Tahoma" w:eastAsia="SimSun" w:hAnsi="Tahoma" w:cs="Tahoma"/>
          <w:szCs w:val="22"/>
          <w:lang w:val="el-GR"/>
        </w:rPr>
        <w:t>.</w:t>
      </w:r>
    </w:p>
    <w:p w14:paraId="2C6F21C2" w14:textId="77777777" w:rsidR="00183D02" w:rsidRPr="00071CDB" w:rsidRDefault="00183D02" w:rsidP="00183D02">
      <w:p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 xml:space="preserve">Όλες οι εργασίες εγκατάστασης και τερματισμού θα πρέπει να γίνουν σύμφωνα με τις συστάσεις του προτύπου </w:t>
      </w:r>
      <w:r w:rsidRPr="00071CDB">
        <w:rPr>
          <w:rFonts w:ascii="Tahoma" w:eastAsia="SimSun" w:hAnsi="Tahoma" w:cs="Tahoma"/>
          <w:szCs w:val="22"/>
        </w:rPr>
        <w:t>ANSI</w:t>
      </w:r>
      <w:r w:rsidRPr="00071CDB">
        <w:rPr>
          <w:rFonts w:ascii="Tahoma" w:eastAsia="SimSun" w:hAnsi="Tahoma" w:cs="Tahoma"/>
          <w:szCs w:val="22"/>
          <w:lang w:val="el-GR"/>
        </w:rPr>
        <w:t>/ΕΙΑ/ΤΙΑ 568-</w:t>
      </w:r>
      <w:r w:rsidRPr="00071CDB">
        <w:rPr>
          <w:rFonts w:ascii="Tahoma" w:eastAsia="SimSun" w:hAnsi="Tahoma" w:cs="Tahoma"/>
          <w:szCs w:val="22"/>
        </w:rPr>
        <w:t>C</w:t>
      </w:r>
      <w:r w:rsidRPr="00071CDB">
        <w:rPr>
          <w:rFonts w:ascii="Tahoma" w:eastAsia="SimSun" w:hAnsi="Tahoma" w:cs="Tahoma"/>
          <w:szCs w:val="22"/>
          <w:lang w:val="el-GR"/>
        </w:rPr>
        <w:t>.2.</w:t>
      </w:r>
    </w:p>
    <w:p w14:paraId="3E6ECD38" w14:textId="77777777" w:rsidR="00183D02" w:rsidRPr="00071CDB" w:rsidRDefault="00183D02" w:rsidP="00183D02">
      <w:p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 xml:space="preserve">Οι κατανεμητές κτιρίου θα πρέπει να είναι σχεδιασμένοι και εξοπλισμένοι σύμφωνα με όσα ορίζει το πρότυπο </w:t>
      </w:r>
      <w:r w:rsidRPr="00071CDB">
        <w:rPr>
          <w:rFonts w:ascii="Tahoma" w:eastAsia="SimSun" w:hAnsi="Tahoma" w:cs="Tahoma"/>
          <w:szCs w:val="22"/>
        </w:rPr>
        <w:t>ANSI</w:t>
      </w:r>
      <w:r w:rsidRPr="00071CDB">
        <w:rPr>
          <w:rFonts w:ascii="Tahoma" w:eastAsia="SimSun" w:hAnsi="Tahoma" w:cs="Tahoma"/>
          <w:szCs w:val="22"/>
          <w:lang w:val="el-GR"/>
        </w:rPr>
        <w:t>/Τ</w:t>
      </w:r>
      <w:r w:rsidRPr="00071CDB">
        <w:rPr>
          <w:rFonts w:ascii="Tahoma" w:eastAsia="SimSun" w:hAnsi="Tahoma" w:cs="Tahoma"/>
          <w:szCs w:val="22"/>
        </w:rPr>
        <w:t>IA</w:t>
      </w:r>
      <w:r w:rsidRPr="00071CDB">
        <w:rPr>
          <w:rFonts w:ascii="Tahoma" w:eastAsia="SimSun" w:hAnsi="Tahoma" w:cs="Tahoma"/>
          <w:szCs w:val="22"/>
          <w:lang w:val="el-GR"/>
        </w:rPr>
        <w:t>/Ε</w:t>
      </w:r>
      <w:r w:rsidRPr="00071CDB">
        <w:rPr>
          <w:rFonts w:ascii="Tahoma" w:eastAsia="SimSun" w:hAnsi="Tahoma" w:cs="Tahoma"/>
          <w:szCs w:val="22"/>
        </w:rPr>
        <w:t>IA</w:t>
      </w:r>
      <w:r w:rsidRPr="00071CDB">
        <w:rPr>
          <w:rFonts w:ascii="Tahoma" w:eastAsia="SimSun" w:hAnsi="Tahoma" w:cs="Tahoma"/>
          <w:szCs w:val="22"/>
          <w:lang w:val="el-GR"/>
        </w:rPr>
        <w:t>-569 για την αποφυγή καταπονήσεων των καλωδίων καθώς και για την καλή διευθέτηση και οργάνωση αυτών.</w:t>
      </w:r>
    </w:p>
    <w:p w14:paraId="3BC3AA98" w14:textId="77777777" w:rsidR="00183D02" w:rsidRPr="00071CDB" w:rsidRDefault="00183D02" w:rsidP="00183D02">
      <w:p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Επιπλέον, θα πρέπει να ακολουθείται ενιαία οργάνωση σε όλους που θα διευκολύνουν την εποπτεία και τις μελλοντικές επεμβάσεις και επεκτάσεις.</w:t>
      </w:r>
    </w:p>
    <w:p w14:paraId="5C746D79" w14:textId="6A99878F" w:rsidR="00183D02" w:rsidRPr="00071CDB" w:rsidRDefault="00183D02" w:rsidP="00183D02">
      <w:p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Οι κατανεμητές κτιρίου θα πρέπει να τοποθετηθούν σε προστατευμένους και διαμορφωμένους χώρους</w:t>
      </w:r>
      <w:r w:rsidR="003A4210" w:rsidRPr="00071CDB">
        <w:rPr>
          <w:rFonts w:ascii="Tahoma" w:eastAsia="SimSun" w:hAnsi="Tahoma" w:cs="Tahoma"/>
          <w:szCs w:val="22"/>
          <w:lang w:val="el-GR"/>
        </w:rPr>
        <w:t>κα</w:t>
      </w:r>
      <w:r w:rsidRPr="00071CDB">
        <w:rPr>
          <w:rFonts w:ascii="Tahoma" w:eastAsia="SimSun" w:hAnsi="Tahoma" w:cs="Tahoma"/>
          <w:szCs w:val="22"/>
          <w:lang w:val="el-GR"/>
        </w:rPr>
        <w:t>ι κατά προτίμηση κοντά στα επιλεγμένα σημεία καθέτων οδεύσεων , των οποίων η εύρεση και κατασκευή δεν αποτελεί ευθύνη του Αναδόχου.</w:t>
      </w:r>
    </w:p>
    <w:p w14:paraId="79989624" w14:textId="54F3D7CC" w:rsidR="00183D02" w:rsidRPr="00071CDB" w:rsidRDefault="00183D02" w:rsidP="00183D02">
      <w:p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Τέλος στα ικριώματα των ΚΚ κάθε κτιρίου θα πρέπει να τοποθετούνται οι εν</w:t>
      </w:r>
      <w:r w:rsidR="003A4210" w:rsidRPr="00071CDB">
        <w:rPr>
          <w:rFonts w:ascii="Tahoma" w:eastAsia="SimSun" w:hAnsi="Tahoma" w:cs="Tahoma"/>
          <w:szCs w:val="22"/>
          <w:lang w:val="el-GR"/>
        </w:rPr>
        <w:t>εργ</w:t>
      </w:r>
      <w:r w:rsidRPr="00071CDB">
        <w:rPr>
          <w:rFonts w:ascii="Tahoma" w:eastAsia="SimSun" w:hAnsi="Tahoma" w:cs="Tahoma"/>
          <w:szCs w:val="22"/>
          <w:lang w:val="el-GR"/>
        </w:rPr>
        <w:t>ές συσκευές του δικτύου.</w:t>
      </w:r>
    </w:p>
    <w:p w14:paraId="6DC4E573" w14:textId="77777777" w:rsidR="00183D02" w:rsidRPr="00071CDB" w:rsidRDefault="00183D02" w:rsidP="00183D02">
      <w:pPr>
        <w:pStyle w:val="40"/>
      </w:pPr>
      <w:bookmarkStart w:id="245" w:name="_Toc128490269"/>
      <w:r w:rsidRPr="00071CDB">
        <w:t>Υπηρεσίες Πιστοποίησης Δικτύου και Παραμετροποίησης Εξοπλισμού</w:t>
      </w:r>
      <w:bookmarkEnd w:id="245"/>
      <w:r w:rsidRPr="00071CDB">
        <w:t xml:space="preserve"> </w:t>
      </w:r>
    </w:p>
    <w:p w14:paraId="35A36F14" w14:textId="54258A52" w:rsidR="00183D02" w:rsidRPr="00071CDB" w:rsidRDefault="00183D02" w:rsidP="00183D02">
      <w:p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 xml:space="preserve">Μετά την ολοκλήρωση της εγκατάστασης θα πρέπει να πραγματοποιηθεί πιστοποίηση όλων των συνδέσεων – καλωδιώσεων χαλκού και οπτικών ινών. Οι μετρήσεις θα υλοποιηθούν με πιστοποιημένο ηλεκτρονικό όργανο </w:t>
      </w:r>
      <w:r w:rsidRPr="00071CDB">
        <w:rPr>
          <w:rFonts w:ascii="Tahoma" w:eastAsia="SimSun" w:hAnsi="Tahoma" w:cs="Tahoma"/>
          <w:szCs w:val="22"/>
        </w:rPr>
        <w:t>Cab</w:t>
      </w:r>
      <w:r w:rsidR="003A4210" w:rsidRPr="00071CDB">
        <w:rPr>
          <w:rFonts w:ascii="Tahoma" w:eastAsia="SimSun" w:hAnsi="Tahoma" w:cs="Tahoma"/>
          <w:szCs w:val="22"/>
          <w:lang w:val="en-US"/>
        </w:rPr>
        <w:t>le</w:t>
      </w:r>
      <w:r w:rsidR="003A4210" w:rsidRPr="00071CDB">
        <w:rPr>
          <w:rFonts w:ascii="Tahoma" w:eastAsia="SimSun" w:hAnsi="Tahoma" w:cs="Tahoma"/>
          <w:szCs w:val="22"/>
          <w:lang w:val="el-GR"/>
        </w:rPr>
        <w:t xml:space="preserve"> </w:t>
      </w:r>
      <w:r w:rsidRPr="00071CDB">
        <w:rPr>
          <w:rFonts w:ascii="Tahoma" w:eastAsia="SimSun" w:hAnsi="Tahoma" w:cs="Tahoma"/>
          <w:szCs w:val="22"/>
        </w:rPr>
        <w:t>Analyser</w:t>
      </w:r>
      <w:r w:rsidRPr="00071CDB">
        <w:rPr>
          <w:rFonts w:ascii="Tahoma" w:eastAsia="SimSun" w:hAnsi="Tahoma" w:cs="Tahoma"/>
          <w:szCs w:val="22"/>
          <w:lang w:val="el-GR"/>
        </w:rPr>
        <w:t xml:space="preserve"> κατά προτίμηση της εταιρείας </w:t>
      </w:r>
      <w:r w:rsidRPr="00071CDB">
        <w:rPr>
          <w:rFonts w:ascii="Tahoma" w:eastAsia="SimSun" w:hAnsi="Tahoma" w:cs="Tahoma"/>
          <w:szCs w:val="22"/>
        </w:rPr>
        <w:t>Fluke</w:t>
      </w:r>
      <w:r w:rsidRPr="00071CDB">
        <w:rPr>
          <w:rFonts w:ascii="Tahoma" w:eastAsia="SimSun" w:hAnsi="Tahoma" w:cs="Tahoma"/>
          <w:szCs w:val="22"/>
          <w:lang w:val="el-GR"/>
        </w:rPr>
        <w:t xml:space="preserve"> μοντέλο </w:t>
      </w:r>
      <w:r w:rsidRPr="00071CDB">
        <w:rPr>
          <w:rFonts w:ascii="Tahoma" w:eastAsia="SimSun" w:hAnsi="Tahoma" w:cs="Tahoma"/>
          <w:szCs w:val="22"/>
        </w:rPr>
        <w:t>DTX</w:t>
      </w:r>
      <w:r w:rsidRPr="00071CDB">
        <w:rPr>
          <w:rFonts w:ascii="Tahoma" w:eastAsia="SimSun" w:hAnsi="Tahoma" w:cs="Tahoma"/>
          <w:szCs w:val="22"/>
          <w:lang w:val="el-GR"/>
        </w:rPr>
        <w:t xml:space="preserve">1800 ή ανώτερο, με δειγματοληπτική παρουσία του Τμήματος Πληροφορικής και Οργάνωσης. Τα αποτελέσματα των μετρήσεων -κατά ΕΙΑ/ΤΙΑ 568Β </w:t>
      </w:r>
      <w:r w:rsidRPr="00071CDB">
        <w:rPr>
          <w:rFonts w:ascii="Tahoma" w:eastAsia="SimSun" w:hAnsi="Tahoma" w:cs="Tahoma"/>
          <w:szCs w:val="22"/>
        </w:rPr>
        <w:t>CAT</w:t>
      </w:r>
      <w:r w:rsidRPr="00071CDB">
        <w:rPr>
          <w:rFonts w:ascii="Tahoma" w:eastAsia="SimSun" w:hAnsi="Tahoma" w:cs="Tahoma"/>
          <w:szCs w:val="22"/>
          <w:lang w:val="el-GR"/>
        </w:rPr>
        <w:t>6</w:t>
      </w:r>
      <w:r w:rsidRPr="00071CDB">
        <w:rPr>
          <w:rFonts w:ascii="Tahoma" w:eastAsia="SimSun" w:hAnsi="Tahoma" w:cs="Tahoma"/>
          <w:szCs w:val="22"/>
        </w:rPr>
        <w:t>A</w:t>
      </w:r>
      <w:r w:rsidRPr="00071CDB">
        <w:rPr>
          <w:rFonts w:ascii="Tahoma" w:eastAsia="SimSun" w:hAnsi="Tahoma" w:cs="Tahoma"/>
          <w:szCs w:val="22"/>
          <w:lang w:val="el-GR"/>
        </w:rPr>
        <w:t xml:space="preserve">, </w:t>
      </w:r>
      <w:r w:rsidRPr="00071CDB">
        <w:rPr>
          <w:rFonts w:ascii="Tahoma" w:eastAsia="SimSun" w:hAnsi="Tahoma" w:cs="Tahoma"/>
          <w:szCs w:val="22"/>
        </w:rPr>
        <w:t>IEC</w:t>
      </w:r>
      <w:r w:rsidRPr="00071CDB">
        <w:rPr>
          <w:rFonts w:ascii="Tahoma" w:eastAsia="SimSun" w:hAnsi="Tahoma" w:cs="Tahoma"/>
          <w:szCs w:val="22"/>
          <w:lang w:val="el-GR"/>
        </w:rPr>
        <w:t xml:space="preserve"> /</w:t>
      </w:r>
      <w:r w:rsidRPr="00071CDB">
        <w:rPr>
          <w:rFonts w:ascii="Tahoma" w:eastAsia="SimSun" w:hAnsi="Tahoma" w:cs="Tahoma"/>
          <w:szCs w:val="22"/>
        </w:rPr>
        <w:t>ISO</w:t>
      </w:r>
      <w:r w:rsidRPr="00071CDB">
        <w:rPr>
          <w:rFonts w:ascii="Tahoma" w:eastAsia="SimSun" w:hAnsi="Tahoma" w:cs="Tahoma"/>
          <w:szCs w:val="22"/>
          <w:lang w:val="el-GR"/>
        </w:rPr>
        <w:t xml:space="preserve"> 11801 και </w:t>
      </w:r>
      <w:r w:rsidRPr="00071CDB">
        <w:rPr>
          <w:rFonts w:ascii="Tahoma" w:eastAsia="SimSun" w:hAnsi="Tahoma" w:cs="Tahoma"/>
          <w:szCs w:val="22"/>
        </w:rPr>
        <w:t>CENELEC</w:t>
      </w:r>
      <w:r w:rsidRPr="00071CDB">
        <w:rPr>
          <w:rFonts w:ascii="Tahoma" w:eastAsia="SimSun" w:hAnsi="Tahoma" w:cs="Tahoma"/>
          <w:szCs w:val="22"/>
          <w:lang w:val="el-GR"/>
        </w:rPr>
        <w:t xml:space="preserve"> </w:t>
      </w:r>
      <w:r w:rsidRPr="00071CDB">
        <w:rPr>
          <w:rFonts w:ascii="Tahoma" w:eastAsia="SimSun" w:hAnsi="Tahoma" w:cs="Tahoma"/>
          <w:szCs w:val="22"/>
        </w:rPr>
        <w:t>EN</w:t>
      </w:r>
      <w:r w:rsidRPr="00071CDB">
        <w:rPr>
          <w:rFonts w:ascii="Tahoma" w:eastAsia="SimSun" w:hAnsi="Tahoma" w:cs="Tahoma"/>
          <w:szCs w:val="22"/>
          <w:lang w:val="el-GR"/>
        </w:rPr>
        <w:t xml:space="preserve"> 50173- θα παραδοθούν σε έντυπη και ηλεκτρονική μορφή.   </w:t>
      </w:r>
    </w:p>
    <w:p w14:paraId="59E9274F" w14:textId="77777777" w:rsidR="00183D02" w:rsidRPr="00071CDB" w:rsidRDefault="00183D02" w:rsidP="00183D02">
      <w:p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 xml:space="preserve">Οι μετρήσεις θα γίνονται από την πρίζα της θέσης εργασίας (δίκτυο δεδομένων) ως τον κατανεμητή. Θα πρέπει να περιλαμβάνει κατ’ ελάχιστον τους εξής ελέγχους:  </w:t>
      </w:r>
    </w:p>
    <w:p w14:paraId="6095E1C1" w14:textId="77777777" w:rsidR="00183D02" w:rsidRPr="00071CDB" w:rsidRDefault="00183D02" w:rsidP="00BE7325">
      <w:pPr>
        <w:pStyle w:val="bodybulletingChar"/>
        <w:rPr>
          <w:rFonts w:cs="Tahoma"/>
        </w:rPr>
      </w:pPr>
      <w:r w:rsidRPr="00071CDB">
        <w:rPr>
          <w:rFonts w:cs="Tahoma"/>
        </w:rPr>
        <w:t xml:space="preserve">Έλεγχος φυσικής συνέχειας δικτύου  </w:t>
      </w:r>
    </w:p>
    <w:p w14:paraId="7102A411" w14:textId="3F38512B" w:rsidR="00183D02" w:rsidRPr="00071CDB" w:rsidRDefault="00183D02" w:rsidP="00BE7325">
      <w:pPr>
        <w:pStyle w:val="bodybulletingChar"/>
        <w:rPr>
          <w:rFonts w:cs="Tahoma"/>
        </w:rPr>
      </w:pPr>
      <w:r w:rsidRPr="00071CDB">
        <w:rPr>
          <w:rFonts w:cs="Tahoma"/>
        </w:rPr>
        <w:t>Μέτρηση αντίστασης βρόγχ</w:t>
      </w:r>
      <w:r w:rsidR="003A4210" w:rsidRPr="00071CDB">
        <w:rPr>
          <w:rFonts w:cs="Tahoma"/>
          <w:lang w:val="en-US"/>
        </w:rPr>
        <w:t>o</w:t>
      </w:r>
      <w:r w:rsidRPr="00071CDB">
        <w:rPr>
          <w:rFonts w:cs="Tahoma"/>
        </w:rPr>
        <w:t xml:space="preserve">υ συνεχούς </w:t>
      </w:r>
    </w:p>
    <w:p w14:paraId="0D5D2327" w14:textId="77777777" w:rsidR="00183D02" w:rsidRPr="00071CDB" w:rsidRDefault="00183D02" w:rsidP="00BE7325">
      <w:pPr>
        <w:pStyle w:val="bodybulletingChar"/>
        <w:rPr>
          <w:rFonts w:cs="Tahoma"/>
        </w:rPr>
      </w:pPr>
      <w:r w:rsidRPr="00071CDB">
        <w:rPr>
          <w:rFonts w:cs="Tahoma"/>
        </w:rPr>
        <w:t xml:space="preserve">Έλεγχος επιπέδου φυσικών παρασίτων </w:t>
      </w:r>
    </w:p>
    <w:p w14:paraId="491A5620" w14:textId="77777777" w:rsidR="00183D02" w:rsidRPr="00071CDB" w:rsidRDefault="00183D02" w:rsidP="00BE7325">
      <w:pPr>
        <w:pStyle w:val="bodybulletingChar"/>
        <w:rPr>
          <w:rFonts w:cs="Tahoma"/>
        </w:rPr>
      </w:pPr>
      <w:r w:rsidRPr="00071CDB">
        <w:rPr>
          <w:rFonts w:cs="Tahoma"/>
        </w:rPr>
        <w:t>Έλεγχος μήκους γραμμής ώστε κάθε γραμμή να  είναι &lt;=90</w:t>
      </w:r>
      <w:r w:rsidRPr="00071CDB">
        <w:rPr>
          <w:rFonts w:cs="Tahoma"/>
          <w:lang w:val="en-US"/>
        </w:rPr>
        <w:t>m</w:t>
      </w:r>
      <w:r w:rsidRPr="00071CDB">
        <w:rPr>
          <w:rFonts w:cs="Tahoma"/>
        </w:rPr>
        <w:t xml:space="preserve"> </w:t>
      </w:r>
    </w:p>
    <w:p w14:paraId="1266E3FE" w14:textId="77777777" w:rsidR="00183D02" w:rsidRPr="00071CDB" w:rsidRDefault="00183D02" w:rsidP="00BE7325">
      <w:pPr>
        <w:pStyle w:val="bodybulletingChar"/>
        <w:rPr>
          <w:rFonts w:cs="Tahoma"/>
        </w:rPr>
      </w:pPr>
      <w:r w:rsidRPr="00071CDB">
        <w:rPr>
          <w:rFonts w:cs="Tahoma"/>
        </w:rPr>
        <w:t xml:space="preserve">Μέτρηση σύνθετης αντίστασης καλωδίου </w:t>
      </w:r>
    </w:p>
    <w:p w14:paraId="10453D00" w14:textId="77777777" w:rsidR="00183D02" w:rsidRPr="00071CDB" w:rsidRDefault="00183D02" w:rsidP="00BE7325">
      <w:pPr>
        <w:pStyle w:val="bodybulletingChar"/>
        <w:rPr>
          <w:rFonts w:cs="Tahoma"/>
        </w:rPr>
      </w:pPr>
      <w:r w:rsidRPr="00071CDB">
        <w:rPr>
          <w:rFonts w:cs="Tahoma"/>
        </w:rPr>
        <w:t xml:space="preserve">Έλεγχος χωρητικότητας καλωδίου </w:t>
      </w:r>
    </w:p>
    <w:p w14:paraId="4B41E58B" w14:textId="77777777" w:rsidR="00183D02" w:rsidRPr="00071CDB" w:rsidRDefault="00183D02" w:rsidP="00BE7325">
      <w:pPr>
        <w:pStyle w:val="bodybulletingChar"/>
        <w:rPr>
          <w:rFonts w:cs="Tahoma"/>
        </w:rPr>
      </w:pPr>
      <w:r w:rsidRPr="00071CDB">
        <w:rPr>
          <w:rFonts w:cs="Tahoma"/>
        </w:rPr>
        <w:t>Έλεγχος εξασθένισης σήματος για διάφορες συχνότητες από 1-100</w:t>
      </w:r>
      <w:r w:rsidRPr="00071CDB">
        <w:rPr>
          <w:rFonts w:cs="Tahoma"/>
          <w:lang w:val="en-US"/>
        </w:rPr>
        <w:t>Mhz</w:t>
      </w:r>
      <w:r w:rsidRPr="00071CDB">
        <w:rPr>
          <w:rFonts w:cs="Tahoma"/>
        </w:rPr>
        <w:t xml:space="preserve"> που εκπέμπει το όργανο </w:t>
      </w:r>
    </w:p>
    <w:p w14:paraId="3A0FD658" w14:textId="77777777" w:rsidR="00183D02" w:rsidRPr="00071CDB" w:rsidRDefault="00183D02" w:rsidP="00BE7325">
      <w:pPr>
        <w:pStyle w:val="bodybulletingChar"/>
        <w:rPr>
          <w:rFonts w:cs="Tahoma"/>
        </w:rPr>
      </w:pPr>
      <w:r w:rsidRPr="00071CDB">
        <w:rPr>
          <w:rFonts w:cs="Tahoma"/>
        </w:rPr>
        <w:t xml:space="preserve">Μέτρηση λόγου σήματος προς θόρυβο </w:t>
      </w:r>
    </w:p>
    <w:p w14:paraId="0C9EC770" w14:textId="72E5C871" w:rsidR="00183D02" w:rsidRPr="00071CDB" w:rsidRDefault="00183D02" w:rsidP="00BE7325">
      <w:pPr>
        <w:pStyle w:val="bodybulletingChar"/>
        <w:rPr>
          <w:rFonts w:cs="Tahoma"/>
        </w:rPr>
      </w:pPr>
      <w:r w:rsidRPr="00071CDB">
        <w:rPr>
          <w:rFonts w:cs="Tahoma"/>
        </w:rPr>
        <w:t xml:space="preserve">Έλεγχος επιπέδου </w:t>
      </w:r>
      <w:r w:rsidR="003A4210" w:rsidRPr="00071CDB">
        <w:rPr>
          <w:rFonts w:cs="Tahoma"/>
          <w:lang w:val="en-US"/>
        </w:rPr>
        <w:t>cros</w:t>
      </w:r>
      <w:r w:rsidRPr="00071CDB">
        <w:rPr>
          <w:rFonts w:cs="Tahoma"/>
        </w:rPr>
        <w:t xml:space="preserve">stalk </w:t>
      </w:r>
    </w:p>
    <w:p w14:paraId="4255C285" w14:textId="77777777" w:rsidR="00183D02" w:rsidRPr="00071CDB" w:rsidRDefault="00183D02" w:rsidP="00183D02">
      <w:pPr>
        <w:spacing w:after="123" w:line="259" w:lineRule="auto"/>
        <w:ind w:left="720"/>
        <w:rPr>
          <w:rFonts w:ascii="Tahoma" w:hAnsi="Tahoma" w:cs="Tahoma"/>
          <w:szCs w:val="22"/>
          <w:lang w:val="el-GR"/>
        </w:rPr>
      </w:pPr>
      <w:r w:rsidRPr="00071CDB">
        <w:rPr>
          <w:rFonts w:ascii="Tahoma" w:hAnsi="Tahoma" w:cs="Tahoma"/>
          <w:szCs w:val="22"/>
          <w:lang w:val="el-GR"/>
        </w:rPr>
        <w:lastRenderedPageBreak/>
        <w:t xml:space="preserve"> </w:t>
      </w:r>
    </w:p>
    <w:p w14:paraId="6F142FF2" w14:textId="7AAD5CE8" w:rsidR="00183D02" w:rsidRPr="00071CDB" w:rsidRDefault="00183D02" w:rsidP="00183D02">
      <w:p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Στην περίπτωση διασύνδεσης των κατανεμητών ορόφων με τον κεντρικό κατανεμητή όπου χρησιμοπ</w:t>
      </w:r>
      <w:r w:rsidR="003A4210" w:rsidRPr="00071CDB">
        <w:rPr>
          <w:rFonts w:ascii="Tahoma" w:eastAsia="SimSun" w:hAnsi="Tahoma" w:cs="Tahoma"/>
          <w:szCs w:val="22"/>
          <w:lang w:val="el-GR"/>
        </w:rPr>
        <w:t>οιεί</w:t>
      </w:r>
      <w:r w:rsidRPr="00071CDB">
        <w:rPr>
          <w:rFonts w:ascii="Tahoma" w:eastAsia="SimSun" w:hAnsi="Tahoma" w:cs="Tahoma"/>
          <w:szCs w:val="22"/>
          <w:lang w:val="el-GR"/>
        </w:rPr>
        <w:t xml:space="preserve">ται καλώδιο οπτικών ινών θα πρέπει να γίνουν μετρήσεις  με όργανο </w:t>
      </w:r>
      <w:r w:rsidRPr="00071CDB">
        <w:rPr>
          <w:rFonts w:ascii="Tahoma" w:eastAsia="SimSun" w:hAnsi="Tahoma" w:cs="Tahoma"/>
          <w:szCs w:val="22"/>
        </w:rPr>
        <w:t>OTDR</w:t>
      </w:r>
      <w:r w:rsidRPr="00071CDB">
        <w:rPr>
          <w:rFonts w:ascii="Tahoma" w:eastAsia="SimSun" w:hAnsi="Tahoma" w:cs="Tahoma"/>
          <w:szCs w:val="22"/>
          <w:lang w:val="el-GR"/>
        </w:rPr>
        <w:t xml:space="preserve"> </w:t>
      </w:r>
      <w:r w:rsidRPr="00071CDB">
        <w:rPr>
          <w:rFonts w:ascii="Tahoma" w:eastAsia="SimSun" w:hAnsi="Tahoma" w:cs="Tahoma"/>
          <w:szCs w:val="22"/>
        </w:rPr>
        <w:t>O</w:t>
      </w:r>
      <w:r w:rsidRPr="00071CDB">
        <w:rPr>
          <w:rFonts w:ascii="Tahoma" w:eastAsia="SimSun" w:hAnsi="Tahoma" w:cs="Tahoma"/>
          <w:szCs w:val="22"/>
          <w:lang w:val="en-US"/>
        </w:rPr>
        <w:t>pt</w:t>
      </w:r>
      <w:r w:rsidRPr="00071CDB">
        <w:rPr>
          <w:rFonts w:ascii="Tahoma" w:eastAsia="SimSun" w:hAnsi="Tahoma" w:cs="Tahoma"/>
          <w:szCs w:val="22"/>
        </w:rPr>
        <w:t>ical</w:t>
      </w:r>
      <w:r w:rsidRPr="00071CDB">
        <w:rPr>
          <w:rFonts w:ascii="Tahoma" w:eastAsia="SimSun" w:hAnsi="Tahoma" w:cs="Tahoma"/>
          <w:szCs w:val="22"/>
          <w:lang w:val="el-GR"/>
        </w:rPr>
        <w:t xml:space="preserve"> </w:t>
      </w:r>
      <w:r w:rsidRPr="00071CDB">
        <w:rPr>
          <w:rFonts w:ascii="Tahoma" w:eastAsia="SimSun" w:hAnsi="Tahoma" w:cs="Tahoma"/>
          <w:szCs w:val="22"/>
        </w:rPr>
        <w:t>time</w:t>
      </w:r>
      <w:r w:rsidRPr="00071CDB">
        <w:rPr>
          <w:rFonts w:ascii="Tahoma" w:eastAsia="SimSun" w:hAnsi="Tahoma" w:cs="Tahoma"/>
          <w:szCs w:val="22"/>
          <w:lang w:val="el-GR"/>
        </w:rPr>
        <w:t xml:space="preserve"> </w:t>
      </w:r>
      <w:r w:rsidRPr="00071CDB">
        <w:rPr>
          <w:rFonts w:ascii="Tahoma" w:eastAsia="SimSun" w:hAnsi="Tahoma" w:cs="Tahoma"/>
          <w:szCs w:val="22"/>
        </w:rPr>
        <w:t>domain</w:t>
      </w:r>
      <w:r w:rsidRPr="00071CDB">
        <w:rPr>
          <w:rFonts w:ascii="Tahoma" w:eastAsia="SimSun" w:hAnsi="Tahoma" w:cs="Tahoma"/>
          <w:szCs w:val="22"/>
          <w:lang w:val="el-GR"/>
        </w:rPr>
        <w:t xml:space="preserve"> </w:t>
      </w:r>
      <w:r w:rsidRPr="00071CDB">
        <w:rPr>
          <w:rFonts w:ascii="Tahoma" w:eastAsia="SimSun" w:hAnsi="Tahoma" w:cs="Tahoma"/>
          <w:szCs w:val="22"/>
        </w:rPr>
        <w:t>reflectometer</w:t>
      </w:r>
      <w:r w:rsidRPr="00071CDB">
        <w:rPr>
          <w:rFonts w:ascii="Tahoma" w:eastAsia="SimSun" w:hAnsi="Tahoma" w:cs="Tahoma"/>
          <w:szCs w:val="22"/>
          <w:lang w:val="el-GR"/>
        </w:rPr>
        <w:t xml:space="preserve"> και να παραδοθούν σε έντυπη και ηλεκτρονική  μορφή οι μετρήσεις για το σύνολο των οπτικών καναλιών και συνδέσεων.  </w:t>
      </w:r>
    </w:p>
    <w:p w14:paraId="748049A0" w14:textId="77777777" w:rsidR="00183D02" w:rsidRPr="00071CDB" w:rsidRDefault="00183D02" w:rsidP="00183D02">
      <w:p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 xml:space="preserve">Όλες οι απαραίτητες μετρήσεις και πιστοποιήσεις των καλωδίων θα γίνουν με το πρότυπο ΕΙΑ/ΤΙΑ 568Β </w:t>
      </w:r>
      <w:r w:rsidRPr="00071CDB">
        <w:rPr>
          <w:rFonts w:ascii="Tahoma" w:eastAsia="SimSun" w:hAnsi="Tahoma" w:cs="Tahoma"/>
          <w:szCs w:val="22"/>
        </w:rPr>
        <w:t>CAT</w:t>
      </w:r>
      <w:r w:rsidRPr="00071CDB">
        <w:rPr>
          <w:rFonts w:ascii="Tahoma" w:eastAsia="SimSun" w:hAnsi="Tahoma" w:cs="Tahoma"/>
          <w:szCs w:val="22"/>
          <w:lang w:val="el-GR"/>
        </w:rPr>
        <w:t>6</w:t>
      </w:r>
      <w:r w:rsidRPr="00071CDB">
        <w:rPr>
          <w:rFonts w:ascii="Tahoma" w:eastAsia="SimSun" w:hAnsi="Tahoma" w:cs="Tahoma"/>
          <w:szCs w:val="22"/>
        </w:rPr>
        <w:t>A</w:t>
      </w:r>
      <w:r w:rsidRPr="00071CDB">
        <w:rPr>
          <w:rFonts w:ascii="Tahoma" w:eastAsia="SimSun" w:hAnsi="Tahoma" w:cs="Tahoma"/>
          <w:szCs w:val="22"/>
          <w:lang w:val="el-GR"/>
        </w:rPr>
        <w:t xml:space="preserve">.  </w:t>
      </w:r>
    </w:p>
    <w:p w14:paraId="789582EC" w14:textId="39753C2B" w:rsidR="00183D02" w:rsidRPr="00071CDB" w:rsidRDefault="00183D02" w:rsidP="00183D02">
      <w:p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Όλες οι πρίζες σημαίνονται</w:t>
      </w:r>
      <w:r w:rsidR="00854A32" w:rsidRPr="00071CDB">
        <w:rPr>
          <w:rFonts w:ascii="Tahoma" w:eastAsia="SimSun" w:hAnsi="Tahoma" w:cs="Tahoma"/>
          <w:szCs w:val="22"/>
          <w:lang w:val="el-GR"/>
        </w:rPr>
        <w:t>.</w:t>
      </w:r>
      <w:r w:rsidRPr="00071CDB">
        <w:rPr>
          <w:rFonts w:ascii="Tahoma" w:eastAsia="SimSun" w:hAnsi="Tahoma" w:cs="Tahoma"/>
          <w:szCs w:val="22"/>
          <w:lang w:val="el-GR"/>
        </w:rPr>
        <w:t xml:space="preserve">   </w:t>
      </w:r>
    </w:p>
    <w:p w14:paraId="1ACC850F" w14:textId="77777777" w:rsidR="00183D02" w:rsidRPr="00071CDB" w:rsidRDefault="00183D02" w:rsidP="00183D02">
      <w:pPr>
        <w:autoSpaceDE w:val="0"/>
        <w:autoSpaceDN w:val="0"/>
        <w:adjustRightInd w:val="0"/>
        <w:rPr>
          <w:rFonts w:ascii="Tahoma" w:eastAsia="SimSun" w:hAnsi="Tahoma" w:cs="Tahoma"/>
          <w:szCs w:val="22"/>
          <w:lang w:val="el-GR"/>
        </w:rPr>
      </w:pPr>
      <w:r w:rsidRPr="00071CDB">
        <w:rPr>
          <w:rFonts w:ascii="Tahoma" w:eastAsia="SimSun" w:hAnsi="Tahoma" w:cs="Tahoma"/>
          <w:szCs w:val="22"/>
          <w:lang w:val="el-GR"/>
        </w:rPr>
        <w:t xml:space="preserve">Μετά την εγκατάσταση του δικτύου στο σύνολό του, θα παραδοθεί από τον ανάδοχο φάκελος τεκμηρίωσης ο οποίος θα περιλαμβάνει τα ακόλουθα στοιχεία αναλυτικά για κάθε κτήριο: </w:t>
      </w:r>
    </w:p>
    <w:p w14:paraId="33194487" w14:textId="77777777" w:rsidR="00183D02" w:rsidRPr="00071CDB" w:rsidRDefault="00183D02" w:rsidP="00BE7325">
      <w:pPr>
        <w:pStyle w:val="bodybulletingChar"/>
        <w:rPr>
          <w:rFonts w:cs="Tahoma"/>
        </w:rPr>
      </w:pPr>
      <w:r w:rsidRPr="00071CDB">
        <w:rPr>
          <w:rFonts w:cs="Tahoma"/>
        </w:rPr>
        <w:t xml:space="preserve">Σχέδια των κατόψεων των ορόφων και γραφείων με αποτύπωση της θέσεως και αρίθμησης των τηλεπικοινωνιακών πριζών.  </w:t>
      </w:r>
    </w:p>
    <w:p w14:paraId="6B66ABBC" w14:textId="77777777" w:rsidR="00183D02" w:rsidRPr="00071CDB" w:rsidRDefault="00183D02" w:rsidP="00BE7325">
      <w:pPr>
        <w:pStyle w:val="bodybulletingChar"/>
        <w:rPr>
          <w:rFonts w:cs="Tahoma"/>
        </w:rPr>
      </w:pPr>
      <w:r w:rsidRPr="00071CDB">
        <w:rPr>
          <w:rFonts w:cs="Tahoma"/>
        </w:rPr>
        <w:t xml:space="preserve">Αναλυτικές για κάθε πρίζα μετρήσεις για την κατηγορία 6 της καλωδίωσης χαλκού που να πιστοποιούν την τήρηση των προδιαγραφών. </w:t>
      </w:r>
    </w:p>
    <w:p w14:paraId="5CD72A14" w14:textId="77777777" w:rsidR="004C2FCA" w:rsidRPr="00071CDB" w:rsidRDefault="004C2FCA" w:rsidP="004C2FCA">
      <w:pPr>
        <w:rPr>
          <w:rFonts w:ascii="Tahoma" w:hAnsi="Tahoma" w:cs="Tahoma"/>
          <w:szCs w:val="22"/>
          <w:lang w:val="el-GR"/>
        </w:rPr>
      </w:pPr>
    </w:p>
    <w:p w14:paraId="457638ED" w14:textId="77777777" w:rsidR="00F87766" w:rsidRPr="00071CDB" w:rsidRDefault="00F87766" w:rsidP="00F87766">
      <w:pPr>
        <w:pStyle w:val="40"/>
      </w:pPr>
      <w:bookmarkStart w:id="246" w:name="_Toc128490270"/>
      <w:r w:rsidRPr="00071CDB">
        <w:t>Υποχρεώσεις για το διαβαθμισμένο σύστημα τηλεδιασκέψεων</w:t>
      </w:r>
      <w:bookmarkEnd w:id="246"/>
      <w:r w:rsidRPr="00071CDB">
        <w:t xml:space="preserve"> </w:t>
      </w:r>
    </w:p>
    <w:p w14:paraId="6372B902" w14:textId="77777777" w:rsidR="004C2FCA" w:rsidRPr="00071CDB" w:rsidRDefault="004C2FCA" w:rsidP="004C2FCA">
      <w:pPr>
        <w:rPr>
          <w:rFonts w:ascii="Tahoma" w:hAnsi="Tahoma" w:cs="Tahoma"/>
          <w:szCs w:val="22"/>
          <w:lang w:val="el-GR"/>
        </w:rPr>
      </w:pPr>
    </w:p>
    <w:p w14:paraId="4330648F" w14:textId="77777777" w:rsidR="00DA36A9" w:rsidRPr="00071CDB" w:rsidRDefault="00DA36A9" w:rsidP="00DA36A9">
      <w:pPr>
        <w:rPr>
          <w:rFonts w:ascii="Tahoma" w:hAnsi="Tahoma" w:cs="Tahoma"/>
          <w:szCs w:val="22"/>
          <w:lang w:val="el-GR"/>
        </w:rPr>
      </w:pPr>
      <w:r w:rsidRPr="00071CDB">
        <w:rPr>
          <w:rFonts w:ascii="Tahoma" w:hAnsi="Tahoma" w:cs="Tahoma"/>
          <w:szCs w:val="22"/>
          <w:lang w:val="el-GR"/>
        </w:rPr>
        <w:t>Όσον αφορά το Διαβαθμισμένο Σύστημα Τηλεδιασκέψεων στα πλαίσια του παρόντος έργου ο υποψήφιος ανάδοχος θα πρέπει να προμηθεύσει τα κάτωθι:</w:t>
      </w:r>
    </w:p>
    <w:p w14:paraId="328E8BD4" w14:textId="77777777" w:rsidR="00DA36A9" w:rsidRPr="00071CDB" w:rsidRDefault="00DA36A9" w:rsidP="004719AE">
      <w:pPr>
        <w:pStyle w:val="aff0"/>
        <w:numPr>
          <w:ilvl w:val="0"/>
          <w:numId w:val="49"/>
        </w:numPr>
        <w:suppressAutoHyphens w:val="0"/>
        <w:spacing w:after="200" w:line="276" w:lineRule="auto"/>
        <w:rPr>
          <w:rFonts w:ascii="Tahoma" w:hAnsi="Tahoma" w:cs="Tahoma"/>
          <w:szCs w:val="22"/>
          <w:lang w:val="el-GR"/>
        </w:rPr>
      </w:pPr>
      <w:r w:rsidRPr="00071CDB">
        <w:rPr>
          <w:rFonts w:ascii="Tahoma" w:hAnsi="Tahoma" w:cs="Tahoma"/>
          <w:szCs w:val="22"/>
          <w:lang w:val="el-GR"/>
        </w:rPr>
        <w:t xml:space="preserve">Στα σημεία επαφής του ΥΠΕΞ, θα εγκατασταθεί πλήρες αυτόνομο σύστημα τηλεδιάσκεψης το οποίο θα περιλαμβάνει οθόνη, κάμερα, μικρόφωνα κλπ. Θα εγκατασταθούν συνολικά 160 τερματικά τύπου Α για δωμάτια μήκους έως 3 μέτρα και 10 τερματικά τύπου Β για δωμάτια 3 με 6 μέτρα. </w:t>
      </w:r>
    </w:p>
    <w:p w14:paraId="2197219A" w14:textId="77777777" w:rsidR="00DA36A9" w:rsidRPr="00071CDB" w:rsidRDefault="00DA36A9" w:rsidP="004719AE">
      <w:pPr>
        <w:pStyle w:val="aff0"/>
        <w:numPr>
          <w:ilvl w:val="0"/>
          <w:numId w:val="49"/>
        </w:numPr>
        <w:suppressAutoHyphens w:val="0"/>
        <w:spacing w:after="160" w:line="256" w:lineRule="auto"/>
        <w:rPr>
          <w:rFonts w:ascii="Tahoma" w:hAnsi="Tahoma" w:cs="Tahoma"/>
          <w:szCs w:val="22"/>
          <w:lang w:val="el-GR"/>
        </w:rPr>
      </w:pPr>
      <w:r w:rsidRPr="00071CDB">
        <w:rPr>
          <w:rFonts w:ascii="Tahoma" w:hAnsi="Tahoma" w:cs="Tahoma"/>
          <w:szCs w:val="22"/>
          <w:lang w:val="el-GR"/>
        </w:rPr>
        <w:t>Θα εγκατασταθεί η πληροφοριακή δομή υποστήριξης των τηλεδιασκέψεων στην Κεντρική υπηρεσία του ΥΠΕΞ.</w:t>
      </w:r>
    </w:p>
    <w:p w14:paraId="3DF0E5C4" w14:textId="77777777" w:rsidR="00DA36A9" w:rsidRPr="00071CDB" w:rsidRDefault="00DA36A9" w:rsidP="004719AE">
      <w:pPr>
        <w:pStyle w:val="aff0"/>
        <w:numPr>
          <w:ilvl w:val="0"/>
          <w:numId w:val="49"/>
        </w:numPr>
        <w:suppressAutoHyphens w:val="0"/>
        <w:spacing w:after="160" w:line="256" w:lineRule="auto"/>
        <w:rPr>
          <w:rFonts w:ascii="Tahoma" w:hAnsi="Tahoma" w:cs="Tahoma"/>
          <w:szCs w:val="22"/>
          <w:lang w:val="el-GR"/>
        </w:rPr>
      </w:pPr>
      <w:r w:rsidRPr="00071CDB">
        <w:rPr>
          <w:rFonts w:ascii="Tahoma" w:hAnsi="Tahoma" w:cs="Tahoma"/>
          <w:szCs w:val="22"/>
          <w:lang w:val="el-GR"/>
        </w:rPr>
        <w:t>Θα εγκατασταθεί εξοπλισμός διασφάλισης του απορρήτου των τηλεδιασκέψεων</w:t>
      </w:r>
    </w:p>
    <w:p w14:paraId="5DAB5B5B" w14:textId="67D2307B" w:rsidR="00DA36A9" w:rsidRPr="00071CDB" w:rsidRDefault="00DA36A9" w:rsidP="00DA36A9">
      <w:pPr>
        <w:rPr>
          <w:rFonts w:ascii="Tahoma" w:hAnsi="Tahoma" w:cs="Tahoma"/>
          <w:szCs w:val="22"/>
          <w:lang w:val="el-GR"/>
        </w:rPr>
      </w:pPr>
      <w:r w:rsidRPr="00071CDB">
        <w:rPr>
          <w:rFonts w:ascii="Tahoma" w:hAnsi="Tahoma" w:cs="Tahoma"/>
          <w:szCs w:val="22"/>
          <w:lang w:val="el-GR"/>
        </w:rPr>
        <w:t xml:space="preserve">Οι προδιαγραφές του ως άνω εξοπλισμού παρατίθενται στο Παράρτημα ΙΙ – Πίνακες Συμμόρφωσης. Επισημαίνεται δε ότι εξοπλισμός που προορίζεται για Εξωτερικές Αρχές (π.χ. </w:t>
      </w:r>
      <w:r w:rsidRPr="00071CDB">
        <w:rPr>
          <w:rFonts w:ascii="Tahoma" w:hAnsi="Tahoma" w:cs="Tahoma"/>
          <w:szCs w:val="22"/>
          <w:lang w:val="en-US"/>
        </w:rPr>
        <w:t>studio</w:t>
      </w:r>
      <w:r w:rsidRPr="00071CDB">
        <w:rPr>
          <w:rFonts w:ascii="Tahoma" w:hAnsi="Tahoma" w:cs="Tahoma"/>
          <w:szCs w:val="22"/>
          <w:lang w:val="el-GR"/>
        </w:rPr>
        <w:t xml:space="preserve"> τηλεδιάσκεψης) θα πρέπει πρώτα να παραδοθούν στην ΚΥ του ΥΠΕΞ για έλεγχο και παραμετροποίηση και μετά στην συνέχεια να μεταφερθούν στο τελικό σημείο εγκατάστασης με μέριμνα του αναδόχου του παρόντος έργου.</w:t>
      </w:r>
    </w:p>
    <w:p w14:paraId="11DC9305" w14:textId="77777777" w:rsidR="004C2FCA" w:rsidRPr="00071CDB" w:rsidRDefault="004C2FCA" w:rsidP="004C2FCA">
      <w:pPr>
        <w:rPr>
          <w:rFonts w:ascii="Tahoma" w:hAnsi="Tahoma" w:cs="Tahoma"/>
          <w:szCs w:val="22"/>
          <w:lang w:val="el-GR"/>
        </w:rPr>
      </w:pPr>
    </w:p>
    <w:p w14:paraId="5600DBF1" w14:textId="694824F2" w:rsidR="005609A7" w:rsidRPr="00071CDB" w:rsidRDefault="00697F89" w:rsidP="004719AE">
      <w:pPr>
        <w:pStyle w:val="40"/>
        <w:numPr>
          <w:ilvl w:val="2"/>
          <w:numId w:val="10"/>
        </w:numPr>
        <w:ind w:left="540"/>
      </w:pPr>
      <w:bookmarkStart w:id="247" w:name="_Toc128490271"/>
      <w:r w:rsidRPr="00071CDB">
        <w:t>Υπηρεσίες</w:t>
      </w:r>
      <w:r w:rsidR="00D42EAA" w:rsidRPr="00071CDB">
        <w:t xml:space="preserve"> Εκπαίδευσης</w:t>
      </w:r>
      <w:bookmarkEnd w:id="247"/>
      <w:r w:rsidR="00D42EAA" w:rsidRPr="00071CDB">
        <w:t xml:space="preserve"> </w:t>
      </w:r>
      <w:r w:rsidRPr="00071CDB">
        <w:t xml:space="preserve"> </w:t>
      </w:r>
    </w:p>
    <w:p w14:paraId="7A027E12" w14:textId="64050AC9" w:rsidR="000026A7" w:rsidRPr="00071CDB" w:rsidRDefault="000026A7" w:rsidP="000026A7">
      <w:pPr>
        <w:rPr>
          <w:rFonts w:ascii="Tahoma" w:hAnsi="Tahoma" w:cs="Tahoma"/>
          <w:szCs w:val="22"/>
          <w:u w:val="single"/>
          <w:lang w:val="el-GR"/>
        </w:rPr>
      </w:pPr>
      <w:r w:rsidRPr="00071CDB">
        <w:rPr>
          <w:rFonts w:ascii="Tahoma" w:hAnsi="Tahoma" w:cs="Tahoma"/>
          <w:szCs w:val="22"/>
          <w:lang w:val="el-GR"/>
        </w:rPr>
        <w:t xml:space="preserve">Ο υποψηφιος Ανάδοχος οφείλει να προσφέρει υπηρεσίες εκπαίδευσης – μεταφοράς τεχνογνωσίας </w:t>
      </w:r>
      <w:r w:rsidR="00343421" w:rsidRPr="00071CDB">
        <w:rPr>
          <w:rFonts w:ascii="Tahoma" w:hAnsi="Tahoma" w:cs="Tahoma"/>
          <w:szCs w:val="22"/>
          <w:lang w:val="el-GR"/>
        </w:rPr>
        <w:t xml:space="preserve">– </w:t>
      </w:r>
      <w:r w:rsidR="00343421" w:rsidRPr="00071CDB">
        <w:rPr>
          <w:rFonts w:ascii="Tahoma" w:hAnsi="Tahoma" w:cs="Tahoma"/>
          <w:szCs w:val="22"/>
          <w:lang w:val="en-US"/>
        </w:rPr>
        <w:t>on</w:t>
      </w:r>
      <w:r w:rsidR="00343421" w:rsidRPr="00071CDB">
        <w:rPr>
          <w:rFonts w:ascii="Tahoma" w:hAnsi="Tahoma" w:cs="Tahoma"/>
          <w:szCs w:val="22"/>
          <w:lang w:val="el-GR"/>
        </w:rPr>
        <w:t xml:space="preserve"> </w:t>
      </w:r>
      <w:r w:rsidR="00343421" w:rsidRPr="00071CDB">
        <w:rPr>
          <w:rFonts w:ascii="Tahoma" w:hAnsi="Tahoma" w:cs="Tahoma"/>
          <w:szCs w:val="22"/>
          <w:lang w:val="en-US"/>
        </w:rPr>
        <w:t>the</w:t>
      </w:r>
      <w:r w:rsidR="00343421" w:rsidRPr="00071CDB">
        <w:rPr>
          <w:rFonts w:ascii="Tahoma" w:hAnsi="Tahoma" w:cs="Tahoma"/>
          <w:szCs w:val="22"/>
          <w:lang w:val="el-GR"/>
        </w:rPr>
        <w:t xml:space="preserve"> </w:t>
      </w:r>
      <w:r w:rsidR="00343421" w:rsidRPr="00071CDB">
        <w:rPr>
          <w:rFonts w:ascii="Tahoma" w:hAnsi="Tahoma" w:cs="Tahoma"/>
          <w:szCs w:val="22"/>
          <w:lang w:val="en-US"/>
        </w:rPr>
        <w:t>job</w:t>
      </w:r>
      <w:r w:rsidR="00343421" w:rsidRPr="00071CDB">
        <w:rPr>
          <w:rFonts w:ascii="Tahoma" w:hAnsi="Tahoma" w:cs="Tahoma"/>
          <w:szCs w:val="22"/>
          <w:lang w:val="el-GR"/>
        </w:rPr>
        <w:t xml:space="preserve"> </w:t>
      </w:r>
      <w:r w:rsidR="00343421" w:rsidRPr="00071CDB">
        <w:rPr>
          <w:rFonts w:ascii="Tahoma" w:hAnsi="Tahoma" w:cs="Tahoma"/>
          <w:szCs w:val="22"/>
          <w:lang w:val="en-US"/>
        </w:rPr>
        <w:t>training</w:t>
      </w:r>
      <w:r w:rsidR="00343421" w:rsidRPr="00071CDB">
        <w:rPr>
          <w:rFonts w:ascii="Tahoma" w:hAnsi="Tahoma" w:cs="Tahoma"/>
          <w:szCs w:val="22"/>
          <w:lang w:val="el-GR"/>
        </w:rPr>
        <w:t xml:space="preserve"> </w:t>
      </w:r>
      <w:r w:rsidRPr="00071CDB">
        <w:rPr>
          <w:rFonts w:ascii="Tahoma" w:hAnsi="Tahoma" w:cs="Tahoma"/>
          <w:szCs w:val="22"/>
          <w:lang w:val="el-GR"/>
        </w:rPr>
        <w:t>στα στελέχη</w:t>
      </w:r>
      <w:r w:rsidR="00343421" w:rsidRPr="00071CDB">
        <w:rPr>
          <w:rFonts w:ascii="Tahoma" w:hAnsi="Tahoma" w:cs="Tahoma"/>
          <w:szCs w:val="22"/>
          <w:lang w:val="el-GR"/>
        </w:rPr>
        <w:t xml:space="preserve"> /</w:t>
      </w:r>
      <w:r w:rsidRPr="00071CDB">
        <w:rPr>
          <w:rFonts w:ascii="Tahoma" w:hAnsi="Tahoma" w:cs="Tahoma"/>
          <w:szCs w:val="22"/>
          <w:lang w:val="el-GR"/>
        </w:rPr>
        <w:t xml:space="preserve"> χρήστες και διαχειριστές του Συστήματος με στόχο την πλήρη αξιοποίηση του Έργου.</w:t>
      </w:r>
    </w:p>
    <w:p w14:paraId="4CAB6A5B" w14:textId="2C3165CE" w:rsidR="000026A7" w:rsidRPr="00071CDB" w:rsidRDefault="000026A7" w:rsidP="000026A7">
      <w:pPr>
        <w:rPr>
          <w:rFonts w:ascii="Tahoma" w:hAnsi="Tahoma" w:cs="Tahoma"/>
          <w:szCs w:val="22"/>
          <w:lang w:val="el-GR"/>
        </w:rPr>
      </w:pPr>
      <w:r w:rsidRPr="00071CDB">
        <w:rPr>
          <w:rFonts w:ascii="Tahoma" w:hAnsi="Tahoma" w:cs="Tahoma"/>
          <w:szCs w:val="22"/>
        </w:rPr>
        <w:t>H</w:t>
      </w:r>
      <w:r w:rsidRPr="00071CDB">
        <w:rPr>
          <w:rFonts w:ascii="Tahoma" w:hAnsi="Tahoma" w:cs="Tahoma"/>
          <w:szCs w:val="22"/>
          <w:lang w:val="el-GR"/>
        </w:rPr>
        <w:t xml:space="preserve"> εκπαίδευση, που θα παρασχεθεί στο πλαίσιο του Έργου της παρούσας διακήρυξης, θα είναι </w:t>
      </w:r>
      <w:r w:rsidR="00343421" w:rsidRPr="00071CDB">
        <w:rPr>
          <w:rFonts w:ascii="Tahoma" w:hAnsi="Tahoma" w:cs="Tahoma"/>
          <w:szCs w:val="22"/>
          <w:lang w:val="el-GR"/>
        </w:rPr>
        <w:t xml:space="preserve">τουλάχιστον χίλιες διακόσιες (1.200) ώρες, </w:t>
      </w:r>
      <w:r w:rsidRPr="00071CDB">
        <w:rPr>
          <w:rFonts w:ascii="Tahoma" w:hAnsi="Tahoma" w:cs="Tahoma"/>
          <w:szCs w:val="22"/>
          <w:lang w:val="el-GR"/>
        </w:rPr>
        <w:t>δομημένη σε</w:t>
      </w:r>
      <w:r w:rsidR="009968E1" w:rsidRPr="00071CDB">
        <w:rPr>
          <w:rFonts w:ascii="Tahoma" w:hAnsi="Tahoma" w:cs="Tahoma"/>
          <w:b/>
          <w:bCs/>
          <w:szCs w:val="22"/>
          <w:lang w:val="el-GR"/>
        </w:rPr>
        <w:t xml:space="preserve"> </w:t>
      </w:r>
      <w:r w:rsidRPr="00071CDB">
        <w:rPr>
          <w:rFonts w:ascii="Tahoma" w:hAnsi="Tahoma" w:cs="Tahoma"/>
          <w:b/>
          <w:bCs/>
          <w:szCs w:val="22"/>
          <w:lang w:val="el-GR"/>
        </w:rPr>
        <w:t>σεμινάρια των</w:t>
      </w:r>
      <w:r w:rsidR="009968E1" w:rsidRPr="00071CDB">
        <w:rPr>
          <w:rFonts w:ascii="Tahoma" w:hAnsi="Tahoma" w:cs="Tahoma"/>
          <w:b/>
          <w:bCs/>
          <w:szCs w:val="22"/>
          <w:lang w:val="el-GR"/>
        </w:rPr>
        <w:t xml:space="preserve"> έξι ωρών κατά μέγιστο </w:t>
      </w:r>
      <w:r w:rsidRPr="00071CDB">
        <w:rPr>
          <w:rFonts w:ascii="Tahoma" w:hAnsi="Tahoma" w:cs="Tahoma"/>
          <w:b/>
          <w:bCs/>
          <w:szCs w:val="22"/>
          <w:lang w:val="el-GR"/>
        </w:rPr>
        <w:t xml:space="preserve"> </w:t>
      </w:r>
      <w:r w:rsidR="009968E1" w:rsidRPr="00071CDB">
        <w:rPr>
          <w:rFonts w:ascii="Tahoma" w:hAnsi="Tahoma" w:cs="Tahoma"/>
          <w:b/>
          <w:bCs/>
          <w:szCs w:val="22"/>
          <w:lang w:val="el-GR"/>
        </w:rPr>
        <w:t>α</w:t>
      </w:r>
      <w:r w:rsidR="00343421" w:rsidRPr="00071CDB">
        <w:rPr>
          <w:rFonts w:ascii="Tahoma" w:hAnsi="Tahoma" w:cs="Tahoma"/>
          <w:b/>
          <w:bCs/>
          <w:szCs w:val="22"/>
          <w:lang w:val="el-GR"/>
        </w:rPr>
        <w:t>ν</w:t>
      </w:r>
      <w:r w:rsidRPr="00071CDB">
        <w:rPr>
          <w:rFonts w:ascii="Tahoma" w:hAnsi="Tahoma" w:cs="Tahoma"/>
          <w:b/>
          <w:bCs/>
          <w:szCs w:val="22"/>
          <w:lang w:val="el-GR"/>
        </w:rPr>
        <w:t>ά ημέρα</w:t>
      </w:r>
      <w:r w:rsidR="009968E1" w:rsidRPr="00071CDB">
        <w:rPr>
          <w:rFonts w:ascii="Tahoma" w:hAnsi="Tahoma" w:cs="Tahoma"/>
          <w:b/>
          <w:bCs/>
          <w:szCs w:val="22"/>
          <w:lang w:val="el-GR"/>
        </w:rPr>
        <w:t xml:space="preserve"> εκπαίδευσης</w:t>
      </w:r>
      <w:r w:rsidRPr="00071CDB">
        <w:rPr>
          <w:rFonts w:ascii="Tahoma" w:hAnsi="Tahoma" w:cs="Tahoma"/>
          <w:szCs w:val="22"/>
          <w:lang w:val="el-GR"/>
        </w:rPr>
        <w:t xml:space="preserve">. </w:t>
      </w:r>
    </w:p>
    <w:p w14:paraId="671BFB99" w14:textId="77777777" w:rsidR="000026A7" w:rsidRPr="00071CDB" w:rsidRDefault="000026A7" w:rsidP="000026A7">
      <w:pPr>
        <w:rPr>
          <w:rFonts w:ascii="Tahoma" w:hAnsi="Tahoma" w:cs="Tahoma"/>
          <w:szCs w:val="22"/>
          <w:lang w:val="el-GR"/>
        </w:rPr>
      </w:pPr>
      <w:r w:rsidRPr="00071CDB">
        <w:rPr>
          <w:rFonts w:ascii="Tahoma" w:hAnsi="Tahoma" w:cs="Tahoma"/>
          <w:szCs w:val="22"/>
          <w:lang w:val="el-GR"/>
        </w:rPr>
        <w:t>Τα τμήματα εκπαίδευσης θα είναι κατά μέγιστον 10μελή.</w:t>
      </w:r>
    </w:p>
    <w:p w14:paraId="379014EB" w14:textId="77777777" w:rsidR="000026A7" w:rsidRPr="00071CDB" w:rsidRDefault="000026A7" w:rsidP="000026A7">
      <w:pPr>
        <w:rPr>
          <w:rFonts w:ascii="Tahoma" w:hAnsi="Tahoma" w:cs="Tahoma"/>
          <w:szCs w:val="22"/>
          <w:lang w:val="el-GR"/>
        </w:rPr>
      </w:pPr>
      <w:r w:rsidRPr="00071CDB">
        <w:rPr>
          <w:rFonts w:ascii="Tahoma" w:hAnsi="Tahoma" w:cs="Tahoma"/>
          <w:szCs w:val="22"/>
          <w:lang w:val="el-GR"/>
        </w:rPr>
        <w:t>Οι υπηρεσίες εκπαίδευσης θα περιλαμβάνουν κατ’ ελάχιστο τα εξής:</w:t>
      </w:r>
    </w:p>
    <w:p w14:paraId="2D7F4A46" w14:textId="77777777" w:rsidR="000026A7" w:rsidRPr="00071CDB" w:rsidRDefault="000026A7" w:rsidP="004719AE">
      <w:pPr>
        <w:numPr>
          <w:ilvl w:val="0"/>
          <w:numId w:val="54"/>
        </w:numPr>
        <w:rPr>
          <w:rFonts w:ascii="Tahoma" w:hAnsi="Tahoma" w:cs="Tahoma"/>
          <w:szCs w:val="22"/>
          <w:lang w:val="el-GR"/>
        </w:rPr>
      </w:pPr>
      <w:r w:rsidRPr="00071CDB">
        <w:rPr>
          <w:rFonts w:ascii="Tahoma" w:hAnsi="Tahoma" w:cs="Tahoma"/>
          <w:szCs w:val="22"/>
          <w:lang w:val="el-GR"/>
        </w:rPr>
        <w:lastRenderedPageBreak/>
        <w:t>Οδηγό εκπαίδευσης (σεμιναριακού τύπου), ο οποίος θα περιλαμβάνει:</w:t>
      </w:r>
    </w:p>
    <w:p w14:paraId="07511D2D" w14:textId="77777777" w:rsidR="000026A7" w:rsidRPr="00071CDB" w:rsidRDefault="000026A7" w:rsidP="004719AE">
      <w:pPr>
        <w:numPr>
          <w:ilvl w:val="1"/>
          <w:numId w:val="54"/>
        </w:numPr>
        <w:rPr>
          <w:rFonts w:ascii="Tahoma" w:hAnsi="Tahoma" w:cs="Tahoma"/>
          <w:szCs w:val="22"/>
          <w:lang w:val="el-GR"/>
        </w:rPr>
      </w:pPr>
      <w:r w:rsidRPr="00071CDB">
        <w:rPr>
          <w:rFonts w:ascii="Tahoma" w:hAnsi="Tahoma" w:cs="Tahoma"/>
          <w:szCs w:val="22"/>
          <w:lang w:val="el-GR"/>
        </w:rPr>
        <w:t>το αντικείμενο της εκπαίδευσης ανά κατηγορία εκπαιδευομένων</w:t>
      </w:r>
    </w:p>
    <w:p w14:paraId="4DD8EE3C" w14:textId="77777777" w:rsidR="000026A7" w:rsidRPr="00071CDB" w:rsidRDefault="000026A7" w:rsidP="004719AE">
      <w:pPr>
        <w:numPr>
          <w:ilvl w:val="1"/>
          <w:numId w:val="54"/>
        </w:numPr>
        <w:rPr>
          <w:rFonts w:ascii="Tahoma" w:hAnsi="Tahoma" w:cs="Tahoma"/>
          <w:szCs w:val="22"/>
          <w:lang w:val="el-GR"/>
        </w:rPr>
      </w:pPr>
      <w:r w:rsidRPr="00071CDB">
        <w:rPr>
          <w:rFonts w:ascii="Tahoma" w:hAnsi="Tahoma" w:cs="Tahoma"/>
          <w:szCs w:val="22"/>
          <w:lang w:val="el-GR"/>
        </w:rPr>
        <w:t>την εκπαιδευτική διαδικασία και τον τρόπο διαχείρισής της</w:t>
      </w:r>
    </w:p>
    <w:p w14:paraId="1638580E" w14:textId="77777777" w:rsidR="000026A7" w:rsidRPr="00071CDB" w:rsidRDefault="000026A7" w:rsidP="004719AE">
      <w:pPr>
        <w:numPr>
          <w:ilvl w:val="1"/>
          <w:numId w:val="54"/>
        </w:numPr>
        <w:rPr>
          <w:rFonts w:ascii="Tahoma" w:hAnsi="Tahoma" w:cs="Tahoma"/>
          <w:szCs w:val="22"/>
          <w:lang w:val="el-GR"/>
        </w:rPr>
      </w:pPr>
      <w:r w:rsidRPr="00071CDB">
        <w:rPr>
          <w:rFonts w:ascii="Tahoma" w:hAnsi="Tahoma" w:cs="Tahoma"/>
          <w:szCs w:val="22"/>
          <w:lang w:val="el-GR"/>
        </w:rPr>
        <w:t xml:space="preserve">τη μεθοδολογική προσέγγιση, την οργάνωση και προετοιμασία εκπαίδευσης και </w:t>
      </w:r>
    </w:p>
    <w:p w14:paraId="0A96C5EA" w14:textId="77777777" w:rsidR="000026A7" w:rsidRPr="00071CDB" w:rsidRDefault="000026A7" w:rsidP="004719AE">
      <w:pPr>
        <w:numPr>
          <w:ilvl w:val="1"/>
          <w:numId w:val="54"/>
        </w:numPr>
        <w:rPr>
          <w:rFonts w:ascii="Tahoma" w:hAnsi="Tahoma" w:cs="Tahoma"/>
          <w:szCs w:val="22"/>
          <w:lang w:val="el-GR"/>
        </w:rPr>
      </w:pPr>
      <w:r w:rsidRPr="00071CDB">
        <w:rPr>
          <w:rFonts w:ascii="Tahoma" w:hAnsi="Tahoma" w:cs="Tahoma"/>
          <w:szCs w:val="22"/>
          <w:lang w:val="el-GR"/>
        </w:rPr>
        <w:t>τον αναλυτικό προγραμματισμό εκπαιδευτικών σεμιναρίων, ο οποίος θα συμφωνηθεί με τον Φορέα Λειτουργίας</w:t>
      </w:r>
    </w:p>
    <w:p w14:paraId="553357A8" w14:textId="77777777" w:rsidR="000026A7" w:rsidRPr="00071CDB" w:rsidRDefault="000026A7" w:rsidP="004719AE">
      <w:pPr>
        <w:numPr>
          <w:ilvl w:val="0"/>
          <w:numId w:val="54"/>
        </w:numPr>
        <w:rPr>
          <w:rFonts w:ascii="Tahoma" w:hAnsi="Tahoma" w:cs="Tahoma"/>
          <w:szCs w:val="22"/>
          <w:lang w:val="el-GR"/>
        </w:rPr>
      </w:pPr>
      <w:r w:rsidRPr="00071CDB">
        <w:rPr>
          <w:rFonts w:ascii="Tahoma" w:hAnsi="Tahoma" w:cs="Tahoma"/>
          <w:szCs w:val="22"/>
          <w:lang w:val="el-GR"/>
        </w:rPr>
        <w:t>Δημιουργία εκπαιδευτικού και εποπτικού υλικού εκπαίδευσης (σε έντυπη και ηλεκτρονική μορφή) για όλες τις κατηγορίες χρηστών που θα αναφερθούν στη συνέχεια, με βάση τις ανάγκες και τον προσδοκώμενο ρόλο στην επιχειρησιακή αξιοποίηση του Συστημάτων.</w:t>
      </w:r>
    </w:p>
    <w:p w14:paraId="2DB6A3F8" w14:textId="77777777" w:rsidR="000026A7" w:rsidRPr="00071CDB" w:rsidRDefault="000026A7" w:rsidP="004719AE">
      <w:pPr>
        <w:pStyle w:val="aff0"/>
        <w:numPr>
          <w:ilvl w:val="0"/>
          <w:numId w:val="54"/>
        </w:numPr>
        <w:rPr>
          <w:rFonts w:ascii="Tahoma" w:hAnsi="Tahoma" w:cs="Tahoma"/>
          <w:szCs w:val="22"/>
          <w:lang w:val="el-GR"/>
        </w:rPr>
      </w:pPr>
      <w:r w:rsidRPr="00071CDB">
        <w:rPr>
          <w:rFonts w:ascii="Tahoma" w:hAnsi="Tahoma" w:cs="Tahoma"/>
          <w:szCs w:val="22"/>
          <w:lang w:val="el-GR"/>
        </w:rPr>
        <w:t>Το σύνολο του εκπαιδευτικού υλικού θα πρέπει να είναι γραμμένο στην ελληνική γλώσσα.</w:t>
      </w:r>
    </w:p>
    <w:p w14:paraId="52BD3610" w14:textId="77777777" w:rsidR="000026A7" w:rsidRPr="00071CDB" w:rsidRDefault="000026A7" w:rsidP="004719AE">
      <w:pPr>
        <w:numPr>
          <w:ilvl w:val="0"/>
          <w:numId w:val="54"/>
        </w:numPr>
        <w:rPr>
          <w:rFonts w:ascii="Tahoma" w:hAnsi="Tahoma" w:cs="Tahoma"/>
          <w:szCs w:val="22"/>
          <w:lang w:val="el-GR"/>
        </w:rPr>
      </w:pPr>
      <w:r w:rsidRPr="00071CDB">
        <w:rPr>
          <w:rFonts w:ascii="Tahoma" w:hAnsi="Tahoma" w:cs="Tahoma"/>
          <w:szCs w:val="22"/>
          <w:lang w:val="el-GR"/>
        </w:rPr>
        <w:t>Διενέργεια εκπαίδευσης των χ</w:t>
      </w:r>
      <w:r w:rsidR="00E2395C" w:rsidRPr="00071CDB">
        <w:rPr>
          <w:rFonts w:ascii="Tahoma" w:hAnsi="Tahoma" w:cs="Tahoma"/>
          <w:szCs w:val="22"/>
          <w:lang w:val="el-GR"/>
        </w:rPr>
        <w:t>ρηστών με βάση τον ρόλο τους στη χρήση των συστημάτων</w:t>
      </w:r>
    </w:p>
    <w:p w14:paraId="3FCFDCE7" w14:textId="77777777" w:rsidR="000026A7" w:rsidRPr="00071CDB" w:rsidRDefault="000026A7" w:rsidP="004719AE">
      <w:pPr>
        <w:numPr>
          <w:ilvl w:val="0"/>
          <w:numId w:val="54"/>
        </w:numPr>
        <w:rPr>
          <w:rFonts w:ascii="Tahoma" w:hAnsi="Tahoma" w:cs="Tahoma"/>
          <w:szCs w:val="22"/>
          <w:lang w:val="el-GR"/>
        </w:rPr>
      </w:pPr>
      <w:r w:rsidRPr="00071CDB">
        <w:rPr>
          <w:rFonts w:ascii="Tahoma" w:hAnsi="Tahoma" w:cs="Tahoma"/>
          <w:szCs w:val="22"/>
          <w:lang w:val="el-GR"/>
        </w:rPr>
        <w:t>Αξιολόγηση της διαδικασίας και των αποτελεσμάτων εκπαίδευσης και εισηγητικά μέτρα για μεγιστοποίηση της επιχειρησιακής αξιοποίησης των Συστημάτων</w:t>
      </w:r>
    </w:p>
    <w:p w14:paraId="245A62A3" w14:textId="60655DF6" w:rsidR="000026A7" w:rsidRPr="00071CDB" w:rsidRDefault="000026A7" w:rsidP="000026A7">
      <w:pPr>
        <w:ind w:left="360"/>
        <w:rPr>
          <w:rFonts w:ascii="Tahoma" w:hAnsi="Tahoma" w:cs="Tahoma"/>
          <w:szCs w:val="22"/>
          <w:lang w:val="el-GR" w:eastAsia="el-GR"/>
        </w:rPr>
      </w:pPr>
      <w:r w:rsidRPr="00071CDB">
        <w:rPr>
          <w:rFonts w:ascii="Tahoma" w:hAnsi="Tahoma" w:cs="Tahoma"/>
          <w:szCs w:val="22"/>
          <w:lang w:val="el-GR"/>
        </w:rPr>
        <w:t>Οι κατηγορίες των εκπαιδευομένων που ο Ανάδοχος υποχρεούται να εκπαιδεύσει στο πλαίσιο του Έργου, είναι οι εξής</w:t>
      </w:r>
      <w:r w:rsidR="00343421" w:rsidRPr="00071CDB">
        <w:rPr>
          <w:rFonts w:ascii="Tahoma" w:hAnsi="Tahoma" w:cs="Tahoma"/>
          <w:szCs w:val="22"/>
          <w:lang w:val="el-GR"/>
        </w:rPr>
        <w:t xml:space="preserve"> ενδεικτικά</w:t>
      </w:r>
      <w:r w:rsidRPr="00071CDB">
        <w:rPr>
          <w:rFonts w:ascii="Tahoma" w:hAnsi="Tahoma" w:cs="Tahoma"/>
          <w:szCs w:val="22"/>
          <w:lang w:val="el-GR"/>
        </w:rPr>
        <w:t>:</w:t>
      </w:r>
    </w:p>
    <w:p w14:paraId="3A86BD17" w14:textId="7E1B566A" w:rsidR="000026A7" w:rsidRPr="00071CDB" w:rsidRDefault="000026A7" w:rsidP="000026A7">
      <w:pPr>
        <w:pStyle w:val="aff0"/>
        <w:rPr>
          <w:rFonts w:ascii="Tahoma" w:hAnsi="Tahoma" w:cs="Tahoma"/>
          <w:szCs w:val="22"/>
          <w:lang w:val="el-GR"/>
        </w:rPr>
      </w:pPr>
      <w:r w:rsidRPr="00071CDB">
        <w:rPr>
          <w:rFonts w:ascii="Tahoma" w:hAnsi="Tahoma" w:cs="Tahoma"/>
          <w:szCs w:val="22"/>
          <w:lang w:val="el-GR"/>
        </w:rPr>
        <w:t>1.</w:t>
      </w:r>
      <w:r w:rsidRPr="00071CDB">
        <w:rPr>
          <w:rFonts w:ascii="Tahoma" w:hAnsi="Tahoma" w:cs="Tahoma"/>
          <w:szCs w:val="22"/>
        </w:rPr>
        <w:t> </w:t>
      </w:r>
      <w:r w:rsidRPr="00071CDB">
        <w:rPr>
          <w:rFonts w:ascii="Tahoma" w:hAnsi="Tahoma" w:cs="Tahoma"/>
          <w:szCs w:val="22"/>
        </w:rPr>
        <w:t> </w:t>
      </w:r>
      <w:r w:rsidRPr="00071CDB">
        <w:rPr>
          <w:rFonts w:ascii="Tahoma" w:hAnsi="Tahoma" w:cs="Tahoma"/>
          <w:szCs w:val="22"/>
        </w:rPr>
        <w:t> </w:t>
      </w:r>
      <w:r w:rsidRPr="00071CDB">
        <w:rPr>
          <w:rFonts w:ascii="Tahoma" w:hAnsi="Tahoma" w:cs="Tahoma"/>
          <w:szCs w:val="22"/>
        </w:rPr>
        <w:t> </w:t>
      </w:r>
      <w:r w:rsidRPr="00071CDB">
        <w:rPr>
          <w:rFonts w:ascii="Tahoma" w:hAnsi="Tahoma" w:cs="Tahoma"/>
          <w:szCs w:val="22"/>
          <w:lang w:val="el-GR"/>
        </w:rPr>
        <w:t>Διαχειριστές Συστημάτων</w:t>
      </w:r>
    </w:p>
    <w:p w14:paraId="5E10E5D5" w14:textId="1AC1F0E2" w:rsidR="000026A7" w:rsidRPr="00071CDB" w:rsidRDefault="000026A7" w:rsidP="000026A7">
      <w:pPr>
        <w:pStyle w:val="aff0"/>
        <w:rPr>
          <w:rFonts w:ascii="Tahoma" w:hAnsi="Tahoma" w:cs="Tahoma"/>
          <w:szCs w:val="22"/>
          <w:lang w:val="el-GR"/>
        </w:rPr>
      </w:pPr>
      <w:r w:rsidRPr="00071CDB">
        <w:rPr>
          <w:rFonts w:ascii="Tahoma" w:hAnsi="Tahoma" w:cs="Tahoma"/>
          <w:szCs w:val="22"/>
          <w:lang w:val="el-GR"/>
        </w:rPr>
        <w:t>2.</w:t>
      </w:r>
      <w:r w:rsidRPr="00071CDB">
        <w:rPr>
          <w:rFonts w:ascii="Tahoma" w:hAnsi="Tahoma" w:cs="Tahoma"/>
          <w:szCs w:val="22"/>
        </w:rPr>
        <w:t> </w:t>
      </w:r>
      <w:r w:rsidRPr="00071CDB">
        <w:rPr>
          <w:rFonts w:ascii="Tahoma" w:hAnsi="Tahoma" w:cs="Tahoma"/>
          <w:szCs w:val="22"/>
        </w:rPr>
        <w:t> </w:t>
      </w:r>
      <w:r w:rsidRPr="00071CDB">
        <w:rPr>
          <w:rFonts w:ascii="Tahoma" w:hAnsi="Tahoma" w:cs="Tahoma"/>
          <w:szCs w:val="22"/>
        </w:rPr>
        <w:t> </w:t>
      </w:r>
      <w:r w:rsidRPr="00071CDB">
        <w:rPr>
          <w:rFonts w:ascii="Tahoma" w:hAnsi="Tahoma" w:cs="Tahoma"/>
          <w:szCs w:val="22"/>
        </w:rPr>
        <w:t> </w:t>
      </w:r>
      <w:r w:rsidRPr="00071CDB">
        <w:rPr>
          <w:rFonts w:ascii="Tahoma" w:hAnsi="Tahoma" w:cs="Tahoma"/>
          <w:szCs w:val="22"/>
          <w:lang w:val="el-GR"/>
        </w:rPr>
        <w:t xml:space="preserve">Αναβαθμισμένοι Χρήστες – Εκπαιδευτές </w:t>
      </w:r>
    </w:p>
    <w:p w14:paraId="494E0B59" w14:textId="1D42CFD1" w:rsidR="000026A7" w:rsidRPr="00071CDB" w:rsidRDefault="000026A7" w:rsidP="000026A7">
      <w:pPr>
        <w:pStyle w:val="aff0"/>
        <w:rPr>
          <w:rFonts w:ascii="Tahoma" w:hAnsi="Tahoma" w:cs="Tahoma"/>
          <w:szCs w:val="22"/>
          <w:lang w:val="el-GR"/>
        </w:rPr>
      </w:pPr>
      <w:r w:rsidRPr="00071CDB">
        <w:rPr>
          <w:rFonts w:ascii="Tahoma" w:hAnsi="Tahoma" w:cs="Tahoma"/>
          <w:szCs w:val="22"/>
          <w:lang w:val="el-GR"/>
        </w:rPr>
        <w:t>3.</w:t>
      </w:r>
      <w:r w:rsidRPr="00071CDB">
        <w:rPr>
          <w:rFonts w:ascii="Tahoma" w:hAnsi="Tahoma" w:cs="Tahoma"/>
          <w:szCs w:val="22"/>
        </w:rPr>
        <w:t> </w:t>
      </w:r>
      <w:r w:rsidRPr="00071CDB">
        <w:rPr>
          <w:rFonts w:ascii="Tahoma" w:hAnsi="Tahoma" w:cs="Tahoma"/>
          <w:szCs w:val="22"/>
        </w:rPr>
        <w:t> </w:t>
      </w:r>
      <w:r w:rsidRPr="00071CDB">
        <w:rPr>
          <w:rFonts w:ascii="Tahoma" w:hAnsi="Tahoma" w:cs="Tahoma"/>
          <w:szCs w:val="22"/>
        </w:rPr>
        <w:t> </w:t>
      </w:r>
      <w:r w:rsidRPr="00071CDB">
        <w:rPr>
          <w:rFonts w:ascii="Tahoma" w:hAnsi="Tahoma" w:cs="Tahoma"/>
          <w:szCs w:val="22"/>
        </w:rPr>
        <w:t> </w:t>
      </w:r>
      <w:r w:rsidR="00343421" w:rsidRPr="00071CDB">
        <w:rPr>
          <w:rFonts w:ascii="Tahoma" w:hAnsi="Tahoma" w:cs="Tahoma"/>
          <w:szCs w:val="22"/>
          <w:lang w:val="el-GR"/>
        </w:rPr>
        <w:t xml:space="preserve">Απλοί </w:t>
      </w:r>
      <w:r w:rsidRPr="00071CDB">
        <w:rPr>
          <w:rFonts w:ascii="Tahoma" w:hAnsi="Tahoma" w:cs="Tahoma"/>
          <w:szCs w:val="22"/>
          <w:lang w:val="el-GR"/>
        </w:rPr>
        <w:t xml:space="preserve">Χρήστες </w:t>
      </w:r>
    </w:p>
    <w:p w14:paraId="382ADC03" w14:textId="77777777" w:rsidR="000026A7" w:rsidRPr="00071CDB" w:rsidRDefault="000026A7" w:rsidP="000026A7">
      <w:pPr>
        <w:rPr>
          <w:rFonts w:ascii="Tahoma" w:hAnsi="Tahoma" w:cs="Tahoma"/>
          <w:szCs w:val="22"/>
          <w:lang w:val="el-GR"/>
        </w:rPr>
      </w:pPr>
      <w:r w:rsidRPr="00071CDB">
        <w:rPr>
          <w:rFonts w:ascii="Tahoma" w:hAnsi="Tahoma" w:cs="Tahoma"/>
          <w:szCs w:val="22"/>
          <w:lang w:val="el-GR"/>
        </w:rPr>
        <w:t xml:space="preserve">Επισημαίνεται ότι η κατηγορία Αναβαθμισμένων Χρηστών </w:t>
      </w:r>
      <w:r w:rsidR="00001A6B" w:rsidRPr="00071CDB">
        <w:rPr>
          <w:rFonts w:ascii="Tahoma" w:hAnsi="Tahoma" w:cs="Tahoma"/>
          <w:szCs w:val="22"/>
          <w:lang w:val="el-GR"/>
        </w:rPr>
        <w:t xml:space="preserve">– Εκπαιδευστών </w:t>
      </w:r>
      <w:r w:rsidRPr="00071CDB">
        <w:rPr>
          <w:rFonts w:ascii="Tahoma" w:hAnsi="Tahoma" w:cs="Tahoma"/>
          <w:szCs w:val="22"/>
          <w:lang w:val="el-GR"/>
        </w:rPr>
        <w:t>(</w:t>
      </w:r>
      <w:r w:rsidRPr="00071CDB">
        <w:rPr>
          <w:rFonts w:ascii="Tahoma" w:hAnsi="Tahoma" w:cs="Tahoma"/>
          <w:szCs w:val="22"/>
        </w:rPr>
        <w:t>Super</w:t>
      </w:r>
      <w:r w:rsidRPr="00071CDB">
        <w:rPr>
          <w:rFonts w:ascii="Tahoma" w:hAnsi="Tahoma" w:cs="Tahoma"/>
          <w:szCs w:val="22"/>
          <w:lang w:val="el-GR"/>
        </w:rPr>
        <w:t xml:space="preserve"> </w:t>
      </w:r>
      <w:r w:rsidRPr="00071CDB">
        <w:rPr>
          <w:rFonts w:ascii="Tahoma" w:hAnsi="Tahoma" w:cs="Tahoma"/>
          <w:szCs w:val="22"/>
        </w:rPr>
        <w:t>User</w:t>
      </w:r>
      <w:r w:rsidRPr="00071CDB">
        <w:rPr>
          <w:rFonts w:ascii="Tahoma" w:hAnsi="Tahoma" w:cs="Tahoma"/>
          <w:szCs w:val="22"/>
          <w:lang w:val="el-GR"/>
        </w:rPr>
        <w:t>) θα εκτελέσει και ρόλο εκπαίδευσης σε δεύτερο χρόνο ή όποτε απαιτηθεί</w:t>
      </w:r>
      <w:r w:rsidR="00001A6B" w:rsidRPr="00071CDB">
        <w:rPr>
          <w:rFonts w:ascii="Tahoma" w:hAnsi="Tahoma" w:cs="Tahoma"/>
          <w:szCs w:val="22"/>
          <w:lang w:val="el-GR"/>
        </w:rPr>
        <w:t xml:space="preserve">, </w:t>
      </w:r>
      <w:r w:rsidRPr="00071CDB">
        <w:rPr>
          <w:rFonts w:ascii="Tahoma" w:hAnsi="Tahoma" w:cs="Tahoma"/>
          <w:szCs w:val="22"/>
          <w:lang w:val="el-GR"/>
        </w:rPr>
        <w:t xml:space="preserve"> </w:t>
      </w:r>
      <w:r w:rsidR="00001A6B" w:rsidRPr="00071CDB">
        <w:rPr>
          <w:rFonts w:ascii="Tahoma" w:hAnsi="Tahoma" w:cs="Tahoma"/>
          <w:szCs w:val="22"/>
          <w:lang w:val="el-GR"/>
        </w:rPr>
        <w:t>στα λοιπά</w:t>
      </w:r>
      <w:r w:rsidRPr="00071CDB">
        <w:rPr>
          <w:rFonts w:ascii="Tahoma" w:hAnsi="Tahoma" w:cs="Tahoma"/>
          <w:szCs w:val="22"/>
          <w:lang w:val="el-GR"/>
        </w:rPr>
        <w:t xml:space="preserve"> </w:t>
      </w:r>
      <w:r w:rsidRPr="00071CDB">
        <w:rPr>
          <w:rFonts w:ascii="Tahoma" w:hAnsi="Tahoma" w:cs="Tahoma"/>
          <w:szCs w:val="22"/>
        </w:rPr>
        <w:t> </w:t>
      </w:r>
      <w:r w:rsidRPr="00071CDB">
        <w:rPr>
          <w:rFonts w:ascii="Tahoma" w:hAnsi="Tahoma" w:cs="Tahoma"/>
          <w:szCs w:val="22"/>
          <w:lang w:val="el-GR"/>
        </w:rPr>
        <w:t>στελ</w:t>
      </w:r>
      <w:r w:rsidR="00001A6B" w:rsidRPr="00071CDB">
        <w:rPr>
          <w:rFonts w:ascii="Tahoma" w:hAnsi="Tahoma" w:cs="Tahoma"/>
          <w:szCs w:val="22"/>
          <w:lang w:val="el-GR"/>
        </w:rPr>
        <w:t xml:space="preserve">έχη </w:t>
      </w:r>
      <w:r w:rsidRPr="00071CDB">
        <w:rPr>
          <w:rFonts w:ascii="Tahoma" w:hAnsi="Tahoma" w:cs="Tahoma"/>
          <w:szCs w:val="22"/>
          <w:lang w:val="el-GR"/>
        </w:rPr>
        <w:t>του ΥΠΕΞ που θα χρησιμοποιούν τα συστήματα.</w:t>
      </w:r>
    </w:p>
    <w:p w14:paraId="4C713F45" w14:textId="5B25398E" w:rsidR="00697F89" w:rsidRPr="00071CDB" w:rsidRDefault="000026A7" w:rsidP="007721C6">
      <w:pPr>
        <w:rPr>
          <w:rFonts w:ascii="Tahoma" w:hAnsi="Tahoma" w:cs="Tahoma"/>
          <w:szCs w:val="22"/>
          <w:lang w:val="el-GR"/>
        </w:rPr>
      </w:pPr>
      <w:r w:rsidRPr="00071CDB">
        <w:rPr>
          <w:rFonts w:ascii="Tahoma" w:hAnsi="Tahoma" w:cs="Tahoma"/>
          <w:szCs w:val="22"/>
          <w:lang w:val="el-GR"/>
        </w:rPr>
        <w:t>Στην Τεχνική Προσφορά του ο υποψήφιος Ανάδοχος πρέπει να προτείνει πρόγραμμα για τις υπηρεσίες εκπαίδευσης που θα προσφέρει, το κόστος των οποίων θα αποτυπώνεται αναλυτικά στην Οικονομική Προσφορά του.</w:t>
      </w:r>
    </w:p>
    <w:p w14:paraId="2F952451" w14:textId="77777777" w:rsidR="005609A7" w:rsidRPr="00071CDB" w:rsidRDefault="005609A7" w:rsidP="005609A7">
      <w:pPr>
        <w:rPr>
          <w:rFonts w:ascii="Tahoma" w:hAnsi="Tahoma" w:cs="Tahoma"/>
          <w:szCs w:val="22"/>
          <w:lang w:val="el-GR"/>
        </w:rPr>
      </w:pPr>
    </w:p>
    <w:p w14:paraId="079F00A2" w14:textId="77777777" w:rsidR="00D44897" w:rsidRPr="00071CDB" w:rsidRDefault="00D44897" w:rsidP="004719AE">
      <w:pPr>
        <w:pStyle w:val="40"/>
        <w:numPr>
          <w:ilvl w:val="2"/>
          <w:numId w:val="10"/>
        </w:numPr>
        <w:ind w:left="540"/>
      </w:pPr>
      <w:bookmarkStart w:id="248" w:name="_Toc128490272"/>
      <w:r w:rsidRPr="00071CDB">
        <w:t>Υπηρεσίες Υποστήριξης (</w:t>
      </w:r>
      <w:r w:rsidRPr="00071CDB">
        <w:rPr>
          <w:lang w:val="en-US"/>
        </w:rPr>
        <w:t>Helpdesk</w:t>
      </w:r>
      <w:r w:rsidRPr="00071CDB">
        <w:t xml:space="preserve"> – Γραφείο  Υποστήριξης)</w:t>
      </w:r>
      <w:bookmarkEnd w:id="248"/>
      <w:r w:rsidRPr="00071CDB">
        <w:t xml:space="preserve">  </w:t>
      </w:r>
    </w:p>
    <w:p w14:paraId="79E80C15" w14:textId="77777777" w:rsidR="00D44897" w:rsidRPr="00071CDB" w:rsidRDefault="00D44897" w:rsidP="00D44897">
      <w:pPr>
        <w:rPr>
          <w:rFonts w:ascii="Tahoma" w:hAnsi="Tahoma" w:cs="Tahoma"/>
          <w:szCs w:val="22"/>
          <w:lang w:val="el-GR"/>
        </w:rPr>
      </w:pPr>
      <w:r w:rsidRPr="00071CDB">
        <w:rPr>
          <w:rFonts w:ascii="Tahoma" w:hAnsi="Tahoma" w:cs="Tahoma"/>
          <w:szCs w:val="22"/>
          <w:lang w:val="el-GR"/>
        </w:rPr>
        <w:t>Υποχρέωση του Αναδόχου αποτελεί η οργάνωση και λειτουργία Γραφείου Υποστήριξης (</w:t>
      </w:r>
      <w:r w:rsidRPr="00071CDB">
        <w:rPr>
          <w:rFonts w:ascii="Tahoma" w:hAnsi="Tahoma" w:cs="Tahoma"/>
          <w:szCs w:val="22"/>
        </w:rPr>
        <w:t>helpdesk</w:t>
      </w:r>
      <w:r w:rsidRPr="00071CDB">
        <w:rPr>
          <w:rFonts w:ascii="Tahoma" w:hAnsi="Tahoma" w:cs="Tahoma"/>
          <w:szCs w:val="22"/>
          <w:lang w:val="el-GR"/>
        </w:rPr>
        <w:t>), με σκοπό την έγκαιρη και ουσιαστική υποστήριξη σε τεχνικά προβλήματα, δυσλειτουργίες και παραλείψεις τόσο τηλεφωνικά, όσο και ηλεκτρονικά (</w:t>
      </w:r>
      <w:r w:rsidRPr="00071CDB">
        <w:rPr>
          <w:rFonts w:ascii="Tahoma" w:hAnsi="Tahoma" w:cs="Tahoma"/>
          <w:szCs w:val="22"/>
        </w:rPr>
        <w:t>email</w:t>
      </w:r>
      <w:r w:rsidRPr="00071CDB">
        <w:rPr>
          <w:rFonts w:ascii="Tahoma" w:hAnsi="Tahoma" w:cs="Tahoma"/>
          <w:szCs w:val="22"/>
          <w:lang w:val="el-GR"/>
        </w:rPr>
        <w:t>).</w:t>
      </w:r>
    </w:p>
    <w:p w14:paraId="56247B89" w14:textId="77777777" w:rsidR="00D44897" w:rsidRPr="00071CDB" w:rsidRDefault="00D44897" w:rsidP="00D44897">
      <w:pPr>
        <w:rPr>
          <w:rFonts w:ascii="Tahoma" w:hAnsi="Tahoma" w:cs="Tahoma"/>
          <w:szCs w:val="22"/>
          <w:lang w:val="el-GR"/>
        </w:rPr>
      </w:pPr>
      <w:r w:rsidRPr="00071CDB">
        <w:rPr>
          <w:rFonts w:ascii="Tahoma" w:hAnsi="Tahoma" w:cs="Tahoma"/>
          <w:szCs w:val="22"/>
          <w:lang w:val="el-GR"/>
        </w:rPr>
        <w:t>Η οργάνωση και λειτουργία του Γραφείου Υποστήριξης θα πρέπει να σχεδιαστεί και υλοποιηθεί σύμφωνα με τα παρακάτω:</w:t>
      </w:r>
    </w:p>
    <w:p w14:paraId="50A424FD" w14:textId="77777777" w:rsidR="00D44897" w:rsidRPr="00071CDB" w:rsidRDefault="00D44897" w:rsidP="004719AE">
      <w:pPr>
        <w:numPr>
          <w:ilvl w:val="0"/>
          <w:numId w:val="55"/>
        </w:numPr>
        <w:rPr>
          <w:rFonts w:ascii="Tahoma" w:hAnsi="Tahoma" w:cs="Tahoma"/>
          <w:szCs w:val="22"/>
          <w:lang w:val="el-GR"/>
        </w:rPr>
      </w:pPr>
      <w:r w:rsidRPr="00071CDB">
        <w:rPr>
          <w:rFonts w:ascii="Tahoma" w:hAnsi="Tahoma" w:cs="Tahoma"/>
          <w:szCs w:val="22"/>
          <w:lang w:val="el-GR"/>
        </w:rPr>
        <w:t xml:space="preserve">Ο Ανάδοχος οφείλει να διαθέτει σε ετοιμότητα τεχνικό προσωπικό, η εμπειρία του οποίου είναι ευθύνη του Αναδόχου, ώστε να εξασφαλίζει </w:t>
      </w:r>
    </w:p>
    <w:p w14:paraId="442BDF2B" w14:textId="77777777" w:rsidR="00D44897" w:rsidRPr="00071CDB" w:rsidRDefault="00D44897" w:rsidP="004719AE">
      <w:pPr>
        <w:numPr>
          <w:ilvl w:val="1"/>
          <w:numId w:val="55"/>
        </w:numPr>
        <w:rPr>
          <w:rFonts w:ascii="Tahoma" w:hAnsi="Tahoma" w:cs="Tahoma"/>
          <w:szCs w:val="22"/>
          <w:lang w:val="el-GR"/>
        </w:rPr>
      </w:pPr>
      <w:r w:rsidRPr="00071CDB">
        <w:rPr>
          <w:rFonts w:ascii="Tahoma" w:hAnsi="Tahoma" w:cs="Tahoma"/>
          <w:szCs w:val="22"/>
          <w:lang w:val="el-GR"/>
        </w:rPr>
        <w:t>την παροχή πληροφοριών / διευκρινήσεων στους χρήστες ή / και διαχειριστές των συστημάτων καθώς και</w:t>
      </w:r>
    </w:p>
    <w:p w14:paraId="621D459E" w14:textId="77777777" w:rsidR="00D44897" w:rsidRPr="00071CDB" w:rsidRDefault="00D44897" w:rsidP="004719AE">
      <w:pPr>
        <w:numPr>
          <w:ilvl w:val="1"/>
          <w:numId w:val="55"/>
        </w:numPr>
        <w:rPr>
          <w:rFonts w:ascii="Tahoma" w:hAnsi="Tahoma" w:cs="Tahoma"/>
          <w:szCs w:val="22"/>
        </w:rPr>
      </w:pPr>
      <w:r w:rsidRPr="00071CDB">
        <w:rPr>
          <w:rFonts w:ascii="Tahoma" w:hAnsi="Tahoma" w:cs="Tahoma"/>
          <w:szCs w:val="22"/>
        </w:rPr>
        <w:t>την αποκατάσταση βλαβών</w:t>
      </w:r>
    </w:p>
    <w:p w14:paraId="1804A5CD" w14:textId="77777777" w:rsidR="00D44897" w:rsidRPr="00071CDB" w:rsidRDefault="00D44897" w:rsidP="004719AE">
      <w:pPr>
        <w:numPr>
          <w:ilvl w:val="0"/>
          <w:numId w:val="55"/>
        </w:numPr>
        <w:rPr>
          <w:rFonts w:ascii="Tahoma" w:hAnsi="Tahoma" w:cs="Tahoma"/>
          <w:szCs w:val="22"/>
          <w:lang w:val="el-GR"/>
        </w:rPr>
      </w:pPr>
      <w:r w:rsidRPr="00071CDB">
        <w:rPr>
          <w:rFonts w:ascii="Tahoma" w:hAnsi="Tahoma" w:cs="Tahoma"/>
          <w:szCs w:val="22"/>
          <w:lang w:val="el-GR"/>
        </w:rPr>
        <w:t xml:space="preserve">Το </w:t>
      </w:r>
      <w:r w:rsidRPr="00071CDB">
        <w:rPr>
          <w:rFonts w:ascii="Tahoma" w:hAnsi="Tahoma" w:cs="Tahoma"/>
          <w:szCs w:val="22"/>
        </w:rPr>
        <w:t>helpdesk</w:t>
      </w:r>
      <w:r w:rsidRPr="00071CDB">
        <w:rPr>
          <w:rFonts w:ascii="Tahoma" w:hAnsi="Tahoma" w:cs="Tahoma"/>
          <w:szCs w:val="22"/>
          <w:lang w:val="el-GR"/>
        </w:rPr>
        <w:t xml:space="preserve"> θα πρέπει να είναι διαθέσιμο, σε ώρες ΚΩΚ</w:t>
      </w:r>
    </w:p>
    <w:p w14:paraId="0559766E" w14:textId="77777777" w:rsidR="00D44897" w:rsidRPr="00071CDB" w:rsidRDefault="00D44897" w:rsidP="004719AE">
      <w:pPr>
        <w:numPr>
          <w:ilvl w:val="0"/>
          <w:numId w:val="55"/>
        </w:numPr>
        <w:rPr>
          <w:rFonts w:ascii="Tahoma" w:hAnsi="Tahoma" w:cs="Tahoma"/>
          <w:szCs w:val="22"/>
          <w:lang w:val="el-GR"/>
        </w:rPr>
      </w:pPr>
      <w:r w:rsidRPr="00071CDB">
        <w:rPr>
          <w:rFonts w:ascii="Tahoma" w:hAnsi="Tahoma" w:cs="Tahoma"/>
          <w:szCs w:val="22"/>
          <w:lang w:val="el-GR"/>
        </w:rPr>
        <w:t>Κατά τις εκτός ΚΩΚ περιόδους, ο Ανάδοχος θα πρέπει να προτείνει διαδικασία παροχής υποστήριξης σε περίπτωση ανάγκης. Η διαδικασία, θα πρέπει να ορίζει τρόπο πρόσβασης στο προσωπικό ανάγκης του Αναδόχου (π.χ. μέσω κινητού τηλεφώνου).</w:t>
      </w:r>
    </w:p>
    <w:p w14:paraId="5420FBFA" w14:textId="77777777" w:rsidR="00D44897" w:rsidRPr="00071CDB" w:rsidRDefault="00D44897" w:rsidP="004719AE">
      <w:pPr>
        <w:numPr>
          <w:ilvl w:val="0"/>
          <w:numId w:val="55"/>
        </w:numPr>
        <w:rPr>
          <w:rFonts w:ascii="Tahoma" w:hAnsi="Tahoma" w:cs="Tahoma"/>
          <w:szCs w:val="22"/>
          <w:lang w:val="el-GR"/>
        </w:rPr>
      </w:pPr>
      <w:r w:rsidRPr="00071CDB">
        <w:rPr>
          <w:rFonts w:ascii="Tahoma" w:hAnsi="Tahoma" w:cs="Tahoma"/>
          <w:szCs w:val="22"/>
          <w:lang w:val="el-GR"/>
        </w:rPr>
        <w:lastRenderedPageBreak/>
        <w:t>Το Γραφείο Υποστήριξης θα πρέπει να δίνει δυνατότητα υποστήριξης:</w:t>
      </w:r>
    </w:p>
    <w:p w14:paraId="106F917F" w14:textId="77777777" w:rsidR="00D44897" w:rsidRPr="00071CDB" w:rsidRDefault="00D44897" w:rsidP="004719AE">
      <w:pPr>
        <w:numPr>
          <w:ilvl w:val="1"/>
          <w:numId w:val="56"/>
        </w:numPr>
        <w:rPr>
          <w:rFonts w:ascii="Tahoma" w:hAnsi="Tahoma" w:cs="Tahoma"/>
          <w:szCs w:val="22"/>
          <w:lang w:val="el-GR"/>
        </w:rPr>
      </w:pPr>
      <w:r w:rsidRPr="00071CDB">
        <w:rPr>
          <w:rFonts w:ascii="Tahoma" w:hAnsi="Tahoma" w:cs="Tahoma"/>
          <w:szCs w:val="22"/>
          <w:lang w:val="el-GR"/>
        </w:rPr>
        <w:t>1</w:t>
      </w:r>
      <w:r w:rsidRPr="00071CDB">
        <w:rPr>
          <w:rFonts w:ascii="Tahoma" w:hAnsi="Tahoma" w:cs="Tahoma"/>
          <w:szCs w:val="22"/>
          <w:vertAlign w:val="superscript"/>
          <w:lang w:val="el-GR"/>
        </w:rPr>
        <w:t>ου</w:t>
      </w:r>
      <w:r w:rsidRPr="00071CDB">
        <w:rPr>
          <w:rFonts w:ascii="Tahoma" w:hAnsi="Tahoma" w:cs="Tahoma"/>
          <w:szCs w:val="22"/>
          <w:lang w:val="el-GR"/>
        </w:rPr>
        <w:t xml:space="preserve"> επιπέδου, όσον αφορά στα εξής:</w:t>
      </w:r>
    </w:p>
    <w:p w14:paraId="232D694A" w14:textId="77777777" w:rsidR="00D44897" w:rsidRPr="00071CDB" w:rsidRDefault="00D44897" w:rsidP="004719AE">
      <w:pPr>
        <w:numPr>
          <w:ilvl w:val="2"/>
          <w:numId w:val="55"/>
        </w:numPr>
        <w:tabs>
          <w:tab w:val="num" w:pos="1830"/>
        </w:tabs>
        <w:rPr>
          <w:rFonts w:ascii="Tahoma" w:hAnsi="Tahoma" w:cs="Tahoma"/>
          <w:szCs w:val="22"/>
          <w:lang w:val="el-GR"/>
        </w:rPr>
      </w:pPr>
      <w:r w:rsidRPr="00071CDB">
        <w:rPr>
          <w:rFonts w:ascii="Tahoma" w:hAnsi="Tahoma" w:cs="Tahoma"/>
          <w:szCs w:val="22"/>
          <w:lang w:val="el-GR"/>
        </w:rPr>
        <w:t>στη χρήση των Υποσυστημάτων και στις διαδικασίες που διεκπεραιώνουν</w:t>
      </w:r>
    </w:p>
    <w:p w14:paraId="202CFF8C" w14:textId="77777777" w:rsidR="00D44897" w:rsidRPr="00071CDB" w:rsidRDefault="00D44897" w:rsidP="004719AE">
      <w:pPr>
        <w:numPr>
          <w:ilvl w:val="2"/>
          <w:numId w:val="55"/>
        </w:numPr>
        <w:tabs>
          <w:tab w:val="num" w:pos="1830"/>
        </w:tabs>
        <w:rPr>
          <w:rFonts w:ascii="Tahoma" w:hAnsi="Tahoma" w:cs="Tahoma"/>
          <w:szCs w:val="22"/>
          <w:lang w:val="el-GR"/>
        </w:rPr>
      </w:pPr>
      <w:r w:rsidRPr="00071CDB">
        <w:rPr>
          <w:rFonts w:ascii="Tahoma" w:hAnsi="Tahoma" w:cs="Tahoma"/>
          <w:szCs w:val="22"/>
          <w:lang w:val="el-GR"/>
        </w:rPr>
        <w:t xml:space="preserve">σε γενικότερα θέματα που σχετίζονται με τυχόν νέες ή αναβαθμισμένες διαδικασίες </w:t>
      </w:r>
    </w:p>
    <w:p w14:paraId="79545228" w14:textId="77777777" w:rsidR="00D44897" w:rsidRPr="00071CDB" w:rsidRDefault="00D44897" w:rsidP="004719AE">
      <w:pPr>
        <w:numPr>
          <w:ilvl w:val="2"/>
          <w:numId w:val="55"/>
        </w:numPr>
        <w:tabs>
          <w:tab w:val="num" w:pos="1830"/>
        </w:tabs>
        <w:rPr>
          <w:rFonts w:ascii="Tahoma" w:hAnsi="Tahoma" w:cs="Tahoma"/>
          <w:szCs w:val="22"/>
          <w:lang w:val="el-GR"/>
        </w:rPr>
      </w:pPr>
      <w:r w:rsidRPr="00071CDB">
        <w:rPr>
          <w:rFonts w:ascii="Tahoma" w:hAnsi="Tahoma" w:cs="Tahoma"/>
          <w:szCs w:val="22"/>
          <w:lang w:val="el-GR"/>
        </w:rPr>
        <w:t>σε μηνύματα λαθών που οφείλονται σε κακή χρήση των Υποσυστημάτων</w:t>
      </w:r>
    </w:p>
    <w:p w14:paraId="32E0C07E" w14:textId="77777777" w:rsidR="00D44897" w:rsidRPr="00071CDB" w:rsidRDefault="00D44897" w:rsidP="004719AE">
      <w:pPr>
        <w:numPr>
          <w:ilvl w:val="1"/>
          <w:numId w:val="56"/>
        </w:numPr>
        <w:rPr>
          <w:rFonts w:ascii="Tahoma" w:hAnsi="Tahoma" w:cs="Tahoma"/>
          <w:szCs w:val="22"/>
          <w:lang w:val="el-GR"/>
        </w:rPr>
      </w:pPr>
      <w:r w:rsidRPr="00071CDB">
        <w:rPr>
          <w:rFonts w:ascii="Tahoma" w:hAnsi="Tahoma" w:cs="Tahoma"/>
          <w:szCs w:val="22"/>
          <w:lang w:val="el-GR"/>
        </w:rPr>
        <w:t>2</w:t>
      </w:r>
      <w:r w:rsidRPr="00071CDB">
        <w:rPr>
          <w:rFonts w:ascii="Tahoma" w:hAnsi="Tahoma" w:cs="Tahoma"/>
          <w:szCs w:val="22"/>
          <w:vertAlign w:val="superscript"/>
          <w:lang w:val="el-GR"/>
        </w:rPr>
        <w:t>ου</w:t>
      </w:r>
      <w:r w:rsidRPr="00071CDB">
        <w:rPr>
          <w:rFonts w:ascii="Tahoma" w:hAnsi="Tahoma" w:cs="Tahoma"/>
          <w:szCs w:val="22"/>
          <w:lang w:val="el-GR"/>
        </w:rPr>
        <w:t xml:space="preserve"> επιπέδου, σε θέματα που δεν καλύπτονται από το </w:t>
      </w:r>
      <w:r w:rsidRPr="00071CDB">
        <w:rPr>
          <w:rFonts w:ascii="Tahoma" w:hAnsi="Tahoma" w:cs="Tahoma"/>
          <w:szCs w:val="22"/>
        </w:rPr>
        <w:t>helpdesk</w:t>
      </w:r>
      <w:r w:rsidRPr="00071CDB">
        <w:rPr>
          <w:rFonts w:ascii="Tahoma" w:hAnsi="Tahoma" w:cs="Tahoma"/>
          <w:szCs w:val="22"/>
          <w:lang w:val="el-GR"/>
        </w:rPr>
        <w:t xml:space="preserve"> 1</w:t>
      </w:r>
      <w:r w:rsidRPr="00071CDB">
        <w:rPr>
          <w:rFonts w:ascii="Tahoma" w:hAnsi="Tahoma" w:cs="Tahoma"/>
          <w:szCs w:val="22"/>
          <w:vertAlign w:val="superscript"/>
          <w:lang w:val="el-GR"/>
        </w:rPr>
        <w:t>ου</w:t>
      </w:r>
      <w:r w:rsidRPr="00071CDB">
        <w:rPr>
          <w:rFonts w:ascii="Tahoma" w:hAnsi="Tahoma" w:cs="Tahoma"/>
          <w:szCs w:val="22"/>
          <w:lang w:val="el-GR"/>
        </w:rPr>
        <w:t xml:space="preserve"> επιπέδου καθώς και σε σύνθετα τεχνικά προβλήματα που ενδεχομένως να αντιμετωπίσουν οι χρήστες.</w:t>
      </w:r>
    </w:p>
    <w:p w14:paraId="73457444" w14:textId="77777777" w:rsidR="00D44897" w:rsidRPr="00071CDB" w:rsidRDefault="00D44897" w:rsidP="00D44897">
      <w:pPr>
        <w:rPr>
          <w:rFonts w:ascii="Tahoma" w:hAnsi="Tahoma" w:cs="Tahoma"/>
          <w:szCs w:val="22"/>
          <w:lang w:val="el-GR"/>
        </w:rPr>
      </w:pPr>
    </w:p>
    <w:p w14:paraId="4A8A5461" w14:textId="77777777" w:rsidR="00D44897" w:rsidRPr="00071CDB" w:rsidRDefault="00D44897" w:rsidP="00D44897">
      <w:pPr>
        <w:rPr>
          <w:rFonts w:ascii="Tahoma" w:hAnsi="Tahoma" w:cs="Tahoma"/>
          <w:szCs w:val="22"/>
        </w:rPr>
      </w:pPr>
      <w:r w:rsidRPr="00071CDB">
        <w:rPr>
          <w:rFonts w:ascii="Tahoma" w:hAnsi="Tahoma" w:cs="Tahoma"/>
          <w:szCs w:val="22"/>
        </w:rPr>
        <w:t>Διευκρινίζονται τα εξής:</w:t>
      </w:r>
    </w:p>
    <w:p w14:paraId="37D3FADC" w14:textId="77777777" w:rsidR="00D44897" w:rsidRPr="00071CDB" w:rsidRDefault="00D44897" w:rsidP="004719AE">
      <w:pPr>
        <w:numPr>
          <w:ilvl w:val="0"/>
          <w:numId w:val="55"/>
        </w:numPr>
        <w:rPr>
          <w:rFonts w:ascii="Tahoma" w:hAnsi="Tahoma" w:cs="Tahoma"/>
          <w:szCs w:val="22"/>
          <w:lang w:val="el-GR"/>
        </w:rPr>
      </w:pPr>
      <w:r w:rsidRPr="00071CDB">
        <w:rPr>
          <w:rFonts w:ascii="Tahoma" w:hAnsi="Tahoma" w:cs="Tahoma"/>
          <w:szCs w:val="22"/>
          <w:lang w:val="el-GR"/>
        </w:rPr>
        <w:t>Η αναγγελία βλαβών, θα μπορεί να γίνει εναλλακτικά με όλους τους παρακάτω τρόπους:</w:t>
      </w:r>
    </w:p>
    <w:p w14:paraId="5A4B99CB" w14:textId="77777777" w:rsidR="00D44897" w:rsidRPr="00071CDB" w:rsidRDefault="00D44897" w:rsidP="004719AE">
      <w:pPr>
        <w:numPr>
          <w:ilvl w:val="1"/>
          <w:numId w:val="57"/>
        </w:numPr>
        <w:rPr>
          <w:rFonts w:ascii="Tahoma" w:hAnsi="Tahoma" w:cs="Tahoma"/>
          <w:szCs w:val="22"/>
        </w:rPr>
      </w:pPr>
      <w:r w:rsidRPr="00071CDB">
        <w:rPr>
          <w:rFonts w:ascii="Tahoma" w:hAnsi="Tahoma" w:cs="Tahoma"/>
          <w:szCs w:val="22"/>
        </w:rPr>
        <w:t>Τηλέφωνο</w:t>
      </w:r>
    </w:p>
    <w:p w14:paraId="2157F2B7" w14:textId="77777777" w:rsidR="00D44897" w:rsidRPr="00071CDB" w:rsidRDefault="00D44897" w:rsidP="004719AE">
      <w:pPr>
        <w:numPr>
          <w:ilvl w:val="1"/>
          <w:numId w:val="57"/>
        </w:numPr>
        <w:rPr>
          <w:rFonts w:ascii="Tahoma" w:hAnsi="Tahoma" w:cs="Tahoma"/>
          <w:szCs w:val="22"/>
        </w:rPr>
      </w:pPr>
      <w:r w:rsidRPr="00071CDB">
        <w:rPr>
          <w:rFonts w:ascii="Tahoma" w:hAnsi="Tahoma" w:cs="Tahoma"/>
          <w:szCs w:val="22"/>
        </w:rPr>
        <w:t>Email</w:t>
      </w:r>
    </w:p>
    <w:p w14:paraId="46071485" w14:textId="77777777" w:rsidR="00D44897" w:rsidRPr="00071CDB" w:rsidRDefault="00D44897" w:rsidP="004719AE">
      <w:pPr>
        <w:numPr>
          <w:ilvl w:val="0"/>
          <w:numId w:val="55"/>
        </w:numPr>
        <w:rPr>
          <w:rFonts w:ascii="Tahoma" w:hAnsi="Tahoma" w:cs="Tahoma"/>
          <w:szCs w:val="22"/>
          <w:lang w:val="el-GR"/>
        </w:rPr>
      </w:pPr>
      <w:r w:rsidRPr="00071CDB">
        <w:rPr>
          <w:rFonts w:ascii="Tahoma" w:hAnsi="Tahoma" w:cs="Tahoma"/>
          <w:szCs w:val="22"/>
          <w:lang w:val="el-GR"/>
        </w:rPr>
        <w:t xml:space="preserve">Στο τέλος κάθε </w:t>
      </w:r>
      <w:r w:rsidRPr="00071CDB">
        <w:rPr>
          <w:rFonts w:ascii="Tahoma" w:hAnsi="Tahoma" w:cs="Tahoma"/>
          <w:szCs w:val="22"/>
          <w:u w:val="single"/>
          <w:lang w:val="el-GR"/>
        </w:rPr>
        <w:t>τριμήνου</w:t>
      </w:r>
      <w:r w:rsidRPr="00071CDB">
        <w:rPr>
          <w:rFonts w:ascii="Tahoma" w:hAnsi="Tahoma" w:cs="Tahoma"/>
          <w:szCs w:val="22"/>
          <w:lang w:val="el-GR"/>
        </w:rPr>
        <w:t xml:space="preserve">, ο Ανάδοχος υποβάλλει έκθεση για το βαθμό ικανοποίησης των όρων της παρεχόμενης υπηρεσίας. Η έκθεση θα υποβάλλεται από τον Ανάδοχο, εντός δέκα (10) ημερών από την ημερομηνία λήξης κάθε τριμήνου και θα περιλαμβάνει τα παρακάτω στοιχεία για το προηγούμενο τρίμηνο: </w:t>
      </w:r>
    </w:p>
    <w:p w14:paraId="18AB1B72" w14:textId="77777777" w:rsidR="00D44897" w:rsidRPr="00071CDB" w:rsidRDefault="00D44897" w:rsidP="004719AE">
      <w:pPr>
        <w:numPr>
          <w:ilvl w:val="1"/>
          <w:numId w:val="55"/>
        </w:numPr>
        <w:rPr>
          <w:rFonts w:ascii="Tahoma" w:hAnsi="Tahoma" w:cs="Tahoma"/>
          <w:szCs w:val="22"/>
          <w:lang w:val="el-GR"/>
        </w:rPr>
      </w:pPr>
      <w:r w:rsidRPr="00071CDB">
        <w:rPr>
          <w:rFonts w:ascii="Tahoma" w:hAnsi="Tahoma" w:cs="Tahoma"/>
          <w:szCs w:val="22"/>
          <w:lang w:val="el-GR"/>
        </w:rPr>
        <w:t>Αριθμός αναγγελιών, είδος (σφάλμα / συμβάν / ενέργεια υποστήριξης) και τρόπος αντιμετώπισής τους.</w:t>
      </w:r>
    </w:p>
    <w:p w14:paraId="774891D1" w14:textId="77777777" w:rsidR="00D44897" w:rsidRPr="00071CDB" w:rsidRDefault="00D44897" w:rsidP="004719AE">
      <w:pPr>
        <w:numPr>
          <w:ilvl w:val="1"/>
          <w:numId w:val="55"/>
        </w:numPr>
        <w:rPr>
          <w:rFonts w:ascii="Tahoma" w:hAnsi="Tahoma" w:cs="Tahoma"/>
          <w:szCs w:val="22"/>
          <w:lang w:val="el-GR"/>
        </w:rPr>
      </w:pPr>
      <w:r w:rsidRPr="00071CDB">
        <w:rPr>
          <w:rFonts w:ascii="Tahoma" w:hAnsi="Tahoma" w:cs="Tahoma"/>
          <w:szCs w:val="22"/>
          <w:lang w:val="el-GR"/>
        </w:rPr>
        <w:t>Αναλυτικά στοιχεία για χρόνους απόκρισης Γραφείου Υποστήριξης ανά κλήση και συνολική κατανομή.</w:t>
      </w:r>
    </w:p>
    <w:p w14:paraId="360F01FA" w14:textId="77777777" w:rsidR="00D44897" w:rsidRPr="00071CDB" w:rsidRDefault="00D44897" w:rsidP="004719AE">
      <w:pPr>
        <w:numPr>
          <w:ilvl w:val="1"/>
          <w:numId w:val="55"/>
        </w:numPr>
        <w:rPr>
          <w:rFonts w:ascii="Tahoma" w:hAnsi="Tahoma" w:cs="Tahoma"/>
          <w:szCs w:val="22"/>
          <w:lang w:val="el-GR"/>
        </w:rPr>
      </w:pPr>
      <w:r w:rsidRPr="00071CDB">
        <w:rPr>
          <w:rFonts w:ascii="Tahoma" w:hAnsi="Tahoma" w:cs="Tahoma"/>
          <w:szCs w:val="22"/>
          <w:lang w:val="el-GR"/>
        </w:rPr>
        <w:t>Αναλυτικά στοιχεία για κάθε κλήση προβλήματος (βλάβη ή δυσλειτουργία) που εξυπηρετήθηκε πέραν των χρονικών υποχρεώσεων που αναφέρονται στη παρούσα.</w:t>
      </w:r>
    </w:p>
    <w:p w14:paraId="78CBA1D1" w14:textId="77777777" w:rsidR="00D44897" w:rsidRPr="00071CDB" w:rsidRDefault="00D44897" w:rsidP="004719AE">
      <w:pPr>
        <w:numPr>
          <w:ilvl w:val="0"/>
          <w:numId w:val="55"/>
        </w:numPr>
        <w:rPr>
          <w:rFonts w:ascii="Tahoma" w:hAnsi="Tahoma" w:cs="Tahoma"/>
          <w:szCs w:val="22"/>
          <w:lang w:val="el-GR"/>
        </w:rPr>
      </w:pPr>
      <w:r w:rsidRPr="00071CDB">
        <w:rPr>
          <w:rFonts w:ascii="Tahoma" w:hAnsi="Tahoma" w:cs="Tahoma"/>
          <w:szCs w:val="22"/>
          <w:lang w:val="el-GR"/>
        </w:rPr>
        <w:t xml:space="preserve">Στο τέλος κάθε Φάσης, στην οποία θα παρασχεθεί η υπηρεσία, ο Ανάδοχος οφείλει να υποβάλλει τελική έκθεση, η οποία περιλαμβάνει σύνοψη των ανωτέρω στοιχείων για όλη τη Φάση. Το σύνολο των περιοδικών Εκθέσεων καθώς και η τελική ετήσια Έκθεση ανήκουν στην κυριότητα της Αναθέτουσας Αρχής. </w:t>
      </w:r>
    </w:p>
    <w:p w14:paraId="370BD280" w14:textId="77777777" w:rsidR="00680DE6" w:rsidRPr="00071CDB" w:rsidRDefault="00680DE6" w:rsidP="00680DE6">
      <w:pPr>
        <w:rPr>
          <w:rFonts w:ascii="Tahoma" w:hAnsi="Tahoma" w:cs="Tahoma"/>
          <w:szCs w:val="22"/>
          <w:lang w:val="el-GR"/>
        </w:rPr>
      </w:pPr>
    </w:p>
    <w:p w14:paraId="5B9750D7" w14:textId="77777777" w:rsidR="00680DE6" w:rsidRPr="00071CDB" w:rsidRDefault="00686F8F" w:rsidP="004719AE">
      <w:pPr>
        <w:pStyle w:val="40"/>
        <w:numPr>
          <w:ilvl w:val="2"/>
          <w:numId w:val="10"/>
        </w:numPr>
        <w:ind w:left="540"/>
      </w:pPr>
      <w:bookmarkStart w:id="249" w:name="_Toc128490273"/>
      <w:r w:rsidRPr="00071CDB">
        <w:t xml:space="preserve">Υπηρεσίες </w:t>
      </w:r>
      <w:r w:rsidR="00D527BF" w:rsidRPr="00071CDB">
        <w:t>εκκί</w:t>
      </w:r>
      <w:r w:rsidR="001A6634" w:rsidRPr="00071CDB">
        <w:t>νησης /</w:t>
      </w:r>
      <w:r w:rsidRPr="00071CDB">
        <w:t>πιλοτικής (δοκιμαστικής) λειτουργίας</w:t>
      </w:r>
      <w:r w:rsidR="001A6634" w:rsidRPr="00071CDB">
        <w:t xml:space="preserve"> και υπηρεσίες παραγωγικής λειτουργίας</w:t>
      </w:r>
      <w:bookmarkEnd w:id="249"/>
      <w:r w:rsidR="001A6634" w:rsidRPr="00071CDB">
        <w:t xml:space="preserve"> </w:t>
      </w:r>
      <w:r w:rsidRPr="00071CDB">
        <w:t xml:space="preserve"> </w:t>
      </w:r>
    </w:p>
    <w:p w14:paraId="570527DD" w14:textId="77777777" w:rsidR="001A6634" w:rsidRPr="00071CDB" w:rsidRDefault="001A6634" w:rsidP="001A6634">
      <w:pPr>
        <w:rPr>
          <w:rFonts w:ascii="Tahoma" w:hAnsi="Tahoma" w:cs="Tahoma"/>
          <w:szCs w:val="22"/>
          <w:lang w:val="el-GR"/>
        </w:rPr>
      </w:pPr>
      <w:r w:rsidRPr="00071CDB">
        <w:rPr>
          <w:rFonts w:ascii="Tahoma" w:hAnsi="Tahoma" w:cs="Tahoma"/>
          <w:szCs w:val="22"/>
          <w:lang w:val="el-GR"/>
        </w:rPr>
        <w:t xml:space="preserve">Ο Ανάδοχος υποχρεούται στο πλαίσιο του Έργου να παράσχει υπηρεσίες Πιλοτικής  Λειτουργίας των συστημάτων σε μια ομάδα κρίσιμων χρηστών - στελεχών του Φορέα Λειτουργίας, υπό εικονικές συνθήκες λειτουργίας του, με πραγματικά δεδομένα. </w:t>
      </w:r>
    </w:p>
    <w:p w14:paraId="7BD7285E" w14:textId="77777777" w:rsidR="001A6634" w:rsidRPr="00071CDB" w:rsidRDefault="001A6634" w:rsidP="001A6634">
      <w:pPr>
        <w:rPr>
          <w:rFonts w:ascii="Tahoma" w:hAnsi="Tahoma" w:cs="Tahoma"/>
          <w:szCs w:val="22"/>
          <w:lang w:val="el-GR"/>
        </w:rPr>
      </w:pPr>
      <w:r w:rsidRPr="00071CDB">
        <w:rPr>
          <w:rFonts w:ascii="Tahoma" w:hAnsi="Tahoma" w:cs="Tahoma"/>
          <w:szCs w:val="22"/>
          <w:lang w:val="el-GR"/>
        </w:rPr>
        <w:t>Στόχος είναι να αναδειχθούν τυχόν ελλείψεις στη λειτουργικότητα των συστημάτων (εξοπλισμού και λογισμικού) ή άλλα προβλήματα στον σχεδιασμό πριν λειτουργήσουν τα συστήματα στο κρίσιμο πραγματικό επιχειρησιακό περιβάλλον.</w:t>
      </w:r>
    </w:p>
    <w:p w14:paraId="08348B3F" w14:textId="77777777" w:rsidR="001A6634" w:rsidRPr="00071CDB" w:rsidRDefault="001A6634" w:rsidP="001A6634">
      <w:pPr>
        <w:rPr>
          <w:rFonts w:ascii="Tahoma" w:hAnsi="Tahoma" w:cs="Tahoma"/>
          <w:szCs w:val="22"/>
          <w:lang w:val="el-GR"/>
        </w:rPr>
      </w:pPr>
      <w:r w:rsidRPr="00071CDB">
        <w:rPr>
          <w:rFonts w:ascii="Tahoma" w:hAnsi="Tahoma" w:cs="Tahoma"/>
          <w:szCs w:val="22"/>
          <w:lang w:val="el-GR"/>
        </w:rPr>
        <w:t xml:space="preserve">Επιπλέον θα υπάρχει δυνατότητα, βελτιώσεων ή προσθηκών στα συστήματα που θα έχουν υλοποιηθεί, με στόχο την βέλτιστη υλοποίηση και προσαρμογή στους επιχειρησιακούς στόχους του Υπουργείου. </w:t>
      </w:r>
    </w:p>
    <w:p w14:paraId="62CEB558" w14:textId="77777777" w:rsidR="001A6634" w:rsidRPr="00071CDB" w:rsidRDefault="001A6634" w:rsidP="001A6634">
      <w:pPr>
        <w:rPr>
          <w:rFonts w:ascii="Tahoma" w:hAnsi="Tahoma" w:cs="Tahoma"/>
          <w:szCs w:val="22"/>
          <w:lang w:val="el-GR"/>
        </w:rPr>
      </w:pPr>
      <w:r w:rsidRPr="00071CDB">
        <w:rPr>
          <w:rFonts w:ascii="Tahoma" w:hAnsi="Tahoma" w:cs="Tahoma"/>
          <w:szCs w:val="22"/>
          <w:lang w:val="el-GR"/>
        </w:rPr>
        <w:t>Οι υπηρεσίες Πιλοτικής Λειτουργίας, που θα παρασχεθούν από τον Ανάδοχο, περιλαμβάνουν:</w:t>
      </w:r>
    </w:p>
    <w:p w14:paraId="2F0FD96C" w14:textId="77777777" w:rsidR="001A6634" w:rsidRPr="00071CDB" w:rsidRDefault="001A6634" w:rsidP="001A6634">
      <w:pPr>
        <w:rPr>
          <w:rFonts w:ascii="Tahoma" w:hAnsi="Tahoma" w:cs="Tahoma"/>
          <w:szCs w:val="22"/>
          <w:lang w:val="el-GR"/>
        </w:rPr>
      </w:pPr>
      <w:r w:rsidRPr="00071CDB">
        <w:rPr>
          <w:rFonts w:ascii="Tahoma" w:hAnsi="Tahoma" w:cs="Tahoma"/>
          <w:szCs w:val="22"/>
          <w:lang w:val="el-GR"/>
        </w:rPr>
        <w:lastRenderedPageBreak/>
        <w:t>•</w:t>
      </w:r>
      <w:r w:rsidRPr="00071CDB">
        <w:rPr>
          <w:rFonts w:ascii="Tahoma" w:hAnsi="Tahoma" w:cs="Tahoma"/>
          <w:szCs w:val="22"/>
          <w:lang w:val="el-GR"/>
        </w:rPr>
        <w:tab/>
        <w:t>Συνεχή παρουσία και επόπτευση τόσο των υλοποιημένων συστημάτων όσο και τυχόν απαιτούμενες βελτιώσεις ή προσθήκες, που θα εντοπιστούν σε αυτή τη φάση.</w:t>
      </w:r>
    </w:p>
    <w:p w14:paraId="0E14BFA8" w14:textId="77777777" w:rsidR="001A6634" w:rsidRPr="00071CDB" w:rsidRDefault="001A6634" w:rsidP="001A6634">
      <w:pPr>
        <w:rPr>
          <w:rFonts w:ascii="Tahoma" w:hAnsi="Tahoma" w:cs="Tahoma"/>
          <w:szCs w:val="22"/>
          <w:lang w:val="el-GR"/>
        </w:rPr>
      </w:pPr>
      <w:r w:rsidRPr="00071CDB">
        <w:rPr>
          <w:rFonts w:ascii="Tahoma" w:hAnsi="Tahoma" w:cs="Tahoma"/>
          <w:szCs w:val="22"/>
          <w:lang w:val="el-GR"/>
        </w:rPr>
        <w:t>•</w:t>
      </w:r>
      <w:r w:rsidRPr="00071CDB">
        <w:rPr>
          <w:rFonts w:ascii="Tahoma" w:hAnsi="Tahoma" w:cs="Tahoma"/>
          <w:szCs w:val="22"/>
          <w:lang w:val="el-GR"/>
        </w:rPr>
        <w:tab/>
        <w:t>Την υλοποίηση τυχόν βελτιώσεων ή προσθηκών σε επίπεδο εφαρμογής των συστημάτων</w:t>
      </w:r>
    </w:p>
    <w:p w14:paraId="4D094514" w14:textId="77777777" w:rsidR="001A6634" w:rsidRPr="00071CDB" w:rsidRDefault="001A6634" w:rsidP="001A6634">
      <w:pPr>
        <w:rPr>
          <w:rFonts w:ascii="Tahoma" w:hAnsi="Tahoma" w:cs="Tahoma"/>
          <w:szCs w:val="22"/>
          <w:lang w:val="el-GR"/>
        </w:rPr>
      </w:pPr>
      <w:r w:rsidRPr="00071CDB">
        <w:rPr>
          <w:rFonts w:ascii="Tahoma" w:hAnsi="Tahoma" w:cs="Tahoma"/>
          <w:szCs w:val="22"/>
          <w:lang w:val="el-GR"/>
        </w:rPr>
        <w:t>•</w:t>
      </w:r>
      <w:r w:rsidRPr="00071CDB">
        <w:rPr>
          <w:rFonts w:ascii="Tahoma" w:hAnsi="Tahoma" w:cs="Tahoma"/>
          <w:szCs w:val="22"/>
          <w:lang w:val="el-GR"/>
        </w:rPr>
        <w:tab/>
        <w:t>Τον έλεγχο και επιβεβαίωση καλής λειτουργίας, σύμφωνα με τυχόν επικαιροποιημένα σενάρια ελέγχου, των  συστημάτων</w:t>
      </w:r>
    </w:p>
    <w:p w14:paraId="77AC012E" w14:textId="77777777" w:rsidR="001A6634" w:rsidRPr="00071CDB" w:rsidRDefault="001A6634" w:rsidP="001A6634">
      <w:pPr>
        <w:rPr>
          <w:rFonts w:ascii="Tahoma" w:hAnsi="Tahoma" w:cs="Tahoma"/>
          <w:szCs w:val="22"/>
          <w:lang w:val="el-GR"/>
        </w:rPr>
      </w:pPr>
      <w:r w:rsidRPr="00071CDB">
        <w:rPr>
          <w:rFonts w:ascii="Tahoma" w:hAnsi="Tahoma" w:cs="Tahoma"/>
          <w:szCs w:val="22"/>
          <w:lang w:val="el-GR"/>
        </w:rPr>
        <w:t>•</w:t>
      </w:r>
      <w:r w:rsidRPr="00071CDB">
        <w:rPr>
          <w:rFonts w:ascii="Tahoma" w:hAnsi="Tahoma" w:cs="Tahoma"/>
          <w:szCs w:val="22"/>
          <w:lang w:val="el-GR"/>
        </w:rPr>
        <w:tab/>
        <w:t xml:space="preserve">Τις τελικές δοκιμές ελέγχου λειτουργικότητας, επίδοσης και διαθεσιμότητας, προσθήκες/ τροποποιήσεις, σύνθεση, κλπ.) με στόχο να επιβεβαιωθεί η απόλυτα εύρυθμη λειτουργία και καλή συνεργασία των </w:t>
      </w:r>
      <w:r w:rsidR="00D97B9C" w:rsidRPr="00071CDB">
        <w:rPr>
          <w:rFonts w:ascii="Tahoma" w:hAnsi="Tahoma" w:cs="Tahoma"/>
          <w:szCs w:val="22"/>
          <w:lang w:val="el-GR"/>
        </w:rPr>
        <w:t xml:space="preserve">συστημάτων </w:t>
      </w:r>
      <w:r w:rsidRPr="00071CDB">
        <w:rPr>
          <w:rFonts w:ascii="Tahoma" w:hAnsi="Tahoma" w:cs="Tahoma"/>
          <w:szCs w:val="22"/>
          <w:lang w:val="el-GR"/>
        </w:rPr>
        <w:t>υπό συνθήκες πλήρους παραγωγικής λειτουργίας.</w:t>
      </w:r>
    </w:p>
    <w:p w14:paraId="1CB637A7" w14:textId="77777777" w:rsidR="001A6634" w:rsidRPr="00071CDB" w:rsidRDefault="001A6634" w:rsidP="001A6634">
      <w:pPr>
        <w:rPr>
          <w:rFonts w:ascii="Tahoma" w:hAnsi="Tahoma" w:cs="Tahoma"/>
          <w:szCs w:val="22"/>
          <w:lang w:val="el-GR"/>
        </w:rPr>
      </w:pPr>
      <w:r w:rsidRPr="00071CDB">
        <w:rPr>
          <w:rFonts w:ascii="Tahoma" w:hAnsi="Tahoma" w:cs="Tahoma"/>
          <w:szCs w:val="22"/>
          <w:lang w:val="el-GR"/>
        </w:rPr>
        <w:t xml:space="preserve">Την πραγματοποίηση δοκιμών υψηλού φόρτου (stress tests) με χρήση κατάλληλου εργαλείου. </w:t>
      </w:r>
    </w:p>
    <w:p w14:paraId="1581B18D" w14:textId="77777777" w:rsidR="00686F8F" w:rsidRPr="00071CDB" w:rsidRDefault="001A6634" w:rsidP="001A6634">
      <w:pPr>
        <w:rPr>
          <w:rFonts w:ascii="Tahoma" w:hAnsi="Tahoma" w:cs="Tahoma"/>
          <w:szCs w:val="22"/>
          <w:lang w:val="el-GR"/>
        </w:rPr>
      </w:pPr>
      <w:r w:rsidRPr="00071CDB">
        <w:rPr>
          <w:rFonts w:ascii="Tahoma" w:hAnsi="Tahoma" w:cs="Tahoma"/>
          <w:szCs w:val="22"/>
          <w:lang w:val="el-GR"/>
        </w:rPr>
        <w:t>Ο υποψήφιος Ανάδοχος θα πρέπει να περιγράψει στην προσφορά του το εργαλείο stress tests που θα χρησιμοποιήσει στο πλαίσιο του Έργου</w:t>
      </w:r>
    </w:p>
    <w:p w14:paraId="2B852453" w14:textId="77777777" w:rsidR="00D527BF" w:rsidRPr="00071CDB" w:rsidRDefault="00D527BF" w:rsidP="00D527BF">
      <w:pPr>
        <w:rPr>
          <w:rFonts w:ascii="Tahoma" w:hAnsi="Tahoma" w:cs="Tahoma"/>
          <w:szCs w:val="22"/>
          <w:lang w:val="el-GR"/>
        </w:rPr>
      </w:pPr>
    </w:p>
    <w:p w14:paraId="2DCF3D2D" w14:textId="77777777" w:rsidR="00D527BF" w:rsidRPr="00071CDB" w:rsidRDefault="00D527BF" w:rsidP="004719AE">
      <w:pPr>
        <w:pStyle w:val="40"/>
        <w:numPr>
          <w:ilvl w:val="2"/>
          <w:numId w:val="10"/>
        </w:numPr>
        <w:tabs>
          <w:tab w:val="clear" w:pos="1134"/>
          <w:tab w:val="left" w:pos="851"/>
        </w:tabs>
        <w:ind w:left="567"/>
      </w:pPr>
      <w:bookmarkStart w:id="250" w:name="_Toc128490274"/>
      <w:r w:rsidRPr="00071CDB">
        <w:t>Υπηρεσίες Εγγύησης</w:t>
      </w:r>
      <w:bookmarkEnd w:id="250"/>
      <w:r w:rsidRPr="00071CDB">
        <w:t xml:space="preserve">  </w:t>
      </w:r>
    </w:p>
    <w:p w14:paraId="026AA398" w14:textId="77777777" w:rsidR="00D419DD" w:rsidRPr="00071CDB" w:rsidRDefault="001C5365" w:rsidP="00D419DD">
      <w:pPr>
        <w:rPr>
          <w:rFonts w:ascii="Tahoma" w:hAnsi="Tahoma" w:cs="Tahoma"/>
          <w:szCs w:val="22"/>
          <w:lang w:val="el-GR"/>
        </w:rPr>
      </w:pPr>
      <w:r w:rsidRPr="00071CDB">
        <w:rPr>
          <w:rFonts w:ascii="Tahoma" w:hAnsi="Tahoma" w:cs="Tahoma"/>
          <w:szCs w:val="22"/>
          <w:lang w:val="el-GR"/>
        </w:rPr>
        <w:t>Όλος ο προσφερόμενος εξοπλισμός και λογισμικό/εφαρμογές πρέπει να καλύπτονται από εγγύηση τουλάχιστον δύο (2) ετών από την ημερομηνία της οριστικής παραλαβής του συνολικού έργου (Περίοδος Εγγύησης).</w:t>
      </w:r>
    </w:p>
    <w:p w14:paraId="5012B331" w14:textId="77777777" w:rsidR="00D419DD" w:rsidRPr="00071CDB" w:rsidRDefault="001C5365" w:rsidP="00D419DD">
      <w:pPr>
        <w:rPr>
          <w:rFonts w:ascii="Tahoma" w:hAnsi="Tahoma" w:cs="Tahoma"/>
          <w:szCs w:val="22"/>
          <w:lang w:val="el-GR"/>
        </w:rPr>
      </w:pPr>
      <w:r w:rsidRPr="00071CDB">
        <w:rPr>
          <w:rFonts w:ascii="Tahoma" w:hAnsi="Tahoma" w:cs="Tahoma"/>
          <w:szCs w:val="22"/>
          <w:lang w:val="el-GR"/>
        </w:rPr>
        <w:t>Καθ’ όλο το διάστημα της περιόδου εγγύησης αλλά και κατά το διάστημα υλοποίησης του έργου, ο Ανάδοχος είναι υποχρεωμένος να παρέχει υπηρεσίες συντήρησης του προσφε</w:t>
      </w:r>
      <w:r w:rsidR="00D527BF" w:rsidRPr="00071CDB">
        <w:rPr>
          <w:rFonts w:ascii="Tahoma" w:hAnsi="Tahoma" w:cs="Tahoma"/>
          <w:szCs w:val="22"/>
          <w:lang w:val="el-GR"/>
        </w:rPr>
        <w:t>ρόμενων συστημάτων εξοπλισμού και λογισμικού</w:t>
      </w:r>
      <w:r w:rsidRPr="00071CDB">
        <w:rPr>
          <w:rFonts w:ascii="Tahoma" w:hAnsi="Tahoma" w:cs="Tahoma"/>
          <w:szCs w:val="22"/>
          <w:lang w:val="el-GR"/>
        </w:rPr>
        <w:t xml:space="preserve"> που εμπλέκονται στην παροχή των υπηρεσιών.</w:t>
      </w:r>
    </w:p>
    <w:p w14:paraId="787148C0" w14:textId="059AD6CC" w:rsidR="00D419DD" w:rsidRPr="00071CDB" w:rsidRDefault="003667FA" w:rsidP="00D419DD">
      <w:pPr>
        <w:rPr>
          <w:rFonts w:ascii="Tahoma" w:hAnsi="Tahoma" w:cs="Tahoma"/>
          <w:szCs w:val="22"/>
          <w:lang w:val="el-GR"/>
        </w:rPr>
      </w:pPr>
      <w:bookmarkStart w:id="251" w:name="_Toc136416858"/>
      <w:r w:rsidRPr="00071CDB">
        <w:rPr>
          <w:rFonts w:ascii="Tahoma" w:hAnsi="Tahoma" w:cs="Tahoma"/>
          <w:szCs w:val="22"/>
          <w:lang w:val="el-GR"/>
        </w:rPr>
        <w:t>Οι υπηρεσίες της Περιόδου Εγγύησης αφορούν στο σύνολο των Συστημάτων εξοπλι</w:t>
      </w:r>
      <w:r w:rsidR="00854A32" w:rsidRPr="00071CDB">
        <w:rPr>
          <w:rFonts w:ascii="Tahoma" w:hAnsi="Tahoma" w:cs="Tahoma"/>
          <w:szCs w:val="22"/>
          <w:lang w:val="el-GR"/>
        </w:rPr>
        <w:t>σμ</w:t>
      </w:r>
      <w:r w:rsidRPr="00071CDB">
        <w:rPr>
          <w:rFonts w:ascii="Tahoma" w:hAnsi="Tahoma" w:cs="Tahoma"/>
          <w:szCs w:val="22"/>
          <w:lang w:val="el-GR"/>
        </w:rPr>
        <w:t>ού και λογισμικού του αντικειμένου της σύμβασης, και παρέχονται δωρεάν σε</w:t>
      </w:r>
      <w:r w:rsidRPr="00071CDB">
        <w:rPr>
          <w:rFonts w:ascii="Tahoma" w:hAnsi="Tahoma" w:cs="Tahoma"/>
          <w:b/>
          <w:szCs w:val="22"/>
          <w:lang w:val="el-GR"/>
        </w:rPr>
        <w:t xml:space="preserve"> περιβάλλον Εγγυημένου Επιπέδου Υπηρεσιών</w:t>
      </w:r>
      <w:r w:rsidRPr="00071CDB">
        <w:rPr>
          <w:rFonts w:ascii="Tahoma" w:hAnsi="Tahoma" w:cs="Tahoma"/>
          <w:szCs w:val="22"/>
          <w:lang w:val="el-GR"/>
        </w:rPr>
        <w:t>.</w:t>
      </w:r>
    </w:p>
    <w:bookmarkEnd w:id="251"/>
    <w:p w14:paraId="2D00D873" w14:textId="77777777" w:rsidR="00D419DD" w:rsidRPr="00071CDB" w:rsidRDefault="001C5365" w:rsidP="00D419DD">
      <w:pPr>
        <w:rPr>
          <w:rFonts w:ascii="Tahoma" w:hAnsi="Tahoma" w:cs="Tahoma"/>
          <w:szCs w:val="22"/>
          <w:lang w:val="el-GR"/>
        </w:rPr>
      </w:pPr>
      <w:r w:rsidRPr="00071CDB">
        <w:rPr>
          <w:rFonts w:ascii="Tahoma" w:hAnsi="Tahoma" w:cs="Tahoma"/>
          <w:szCs w:val="22"/>
          <w:lang w:val="el-GR"/>
        </w:rPr>
        <w:t>Οι υπηρεσίες συντήρησης θα παρέχονται κατ’ ελάχιστο κατά τις ΚΩΚ</w:t>
      </w:r>
      <w:r w:rsidR="003667FA" w:rsidRPr="00071CDB">
        <w:rPr>
          <w:rFonts w:ascii="Tahoma" w:hAnsi="Tahoma" w:cs="Tahoma"/>
          <w:szCs w:val="22"/>
          <w:lang w:val="el-GR"/>
        </w:rPr>
        <w:t xml:space="preserve"> (Κανονικές Ώρες Κάλυψης: 07:30 – 17:00 για τις εργάσιμες ημέρες.) </w:t>
      </w:r>
      <w:r w:rsidRPr="00071CDB">
        <w:rPr>
          <w:rFonts w:ascii="Tahoma" w:hAnsi="Tahoma" w:cs="Tahoma"/>
          <w:szCs w:val="22"/>
          <w:lang w:val="el-GR"/>
        </w:rPr>
        <w:t xml:space="preserve"> Θα τηρείται «Ημερολόγιο Επεμβάσεων» στο οποίο θα καταγράφονται συνοπτικά όλες οι επεμβάσεις συντήρησης, τόσο στον εξοπλισμό, όσο και στο λογισμικό, προληπτικές και επανορθωτικές. Την ευθύνη τήρησης του ημερολόγιου αυτού έχει ο Ανάδοχος, ενώ την ευθύνη ελέγχου αρμόδιο στέλεχος του Φορέα.</w:t>
      </w:r>
    </w:p>
    <w:p w14:paraId="147C806F" w14:textId="77777777" w:rsidR="00D419DD" w:rsidRPr="00071CDB" w:rsidRDefault="001C5365" w:rsidP="00D419DD">
      <w:pPr>
        <w:rPr>
          <w:rFonts w:ascii="Tahoma" w:hAnsi="Tahoma" w:cs="Tahoma"/>
          <w:szCs w:val="22"/>
          <w:lang w:val="el-GR"/>
        </w:rPr>
      </w:pPr>
      <w:r w:rsidRPr="00071CDB">
        <w:rPr>
          <w:rFonts w:ascii="Tahoma" w:hAnsi="Tahoma" w:cs="Tahoma"/>
          <w:szCs w:val="22"/>
          <w:lang w:val="el-GR"/>
        </w:rPr>
        <w:t xml:space="preserve">Κατά την Περίοδο </w:t>
      </w:r>
      <w:r w:rsidR="003667FA" w:rsidRPr="00071CDB">
        <w:rPr>
          <w:rFonts w:ascii="Tahoma" w:hAnsi="Tahoma" w:cs="Tahoma"/>
          <w:szCs w:val="22"/>
          <w:lang w:val="el-GR"/>
        </w:rPr>
        <w:t xml:space="preserve">Εγγήησης </w:t>
      </w:r>
      <w:r w:rsidRPr="00071CDB">
        <w:rPr>
          <w:rFonts w:ascii="Tahoma" w:hAnsi="Tahoma" w:cs="Tahoma"/>
          <w:szCs w:val="22"/>
          <w:lang w:val="el-GR"/>
        </w:rPr>
        <w:t xml:space="preserve"> θα πρέπει να παρέχονται οι εξής υπηρεσίες:</w:t>
      </w:r>
    </w:p>
    <w:p w14:paraId="0757CED6" w14:textId="77777777" w:rsidR="009011F2" w:rsidRPr="00071CDB" w:rsidRDefault="001C5365" w:rsidP="004719AE">
      <w:pPr>
        <w:pStyle w:val="aff0"/>
        <w:numPr>
          <w:ilvl w:val="0"/>
          <w:numId w:val="39"/>
        </w:numPr>
        <w:rPr>
          <w:rFonts w:ascii="Tahoma" w:hAnsi="Tahoma" w:cs="Tahoma"/>
          <w:szCs w:val="22"/>
          <w:lang w:val="el-GR"/>
        </w:rPr>
      </w:pPr>
      <w:r w:rsidRPr="00071CDB">
        <w:rPr>
          <w:rFonts w:ascii="Tahoma" w:hAnsi="Tahoma" w:cs="Tahoma"/>
          <w:szCs w:val="22"/>
          <w:lang w:val="el-GR"/>
        </w:rPr>
        <w:t xml:space="preserve">Αποκατάσταση βλαβών και </w:t>
      </w:r>
      <w:r w:rsidR="003667FA" w:rsidRPr="00071CDB">
        <w:rPr>
          <w:rFonts w:ascii="Tahoma" w:hAnsi="Tahoma" w:cs="Tahoma"/>
          <w:szCs w:val="22"/>
          <w:lang w:val="el-GR"/>
        </w:rPr>
        <w:t xml:space="preserve">δυσλειτουργιών του προσφερόμενων συστημάτων  εξοπλισμού και λογισμικού </w:t>
      </w:r>
      <w:r w:rsidRPr="00071CDB">
        <w:rPr>
          <w:rFonts w:ascii="Tahoma" w:hAnsi="Tahoma" w:cs="Tahoma"/>
          <w:szCs w:val="22"/>
          <w:lang w:val="el-GR"/>
        </w:rPr>
        <w:t xml:space="preserve"> κατόπιν έγγραφης ειδοποίησης από την Επιβλέπουσα Υπηρεσία.</w:t>
      </w:r>
    </w:p>
    <w:p w14:paraId="4EA6972C" w14:textId="77777777" w:rsidR="009011F2" w:rsidRPr="00071CDB" w:rsidRDefault="001C5365" w:rsidP="004719AE">
      <w:pPr>
        <w:pStyle w:val="aff0"/>
        <w:numPr>
          <w:ilvl w:val="0"/>
          <w:numId w:val="39"/>
        </w:numPr>
        <w:rPr>
          <w:rFonts w:ascii="Tahoma" w:hAnsi="Tahoma" w:cs="Tahoma"/>
          <w:szCs w:val="22"/>
          <w:lang w:val="el-GR"/>
        </w:rPr>
      </w:pPr>
      <w:r w:rsidRPr="00071CDB">
        <w:rPr>
          <w:rFonts w:ascii="Tahoma" w:hAnsi="Tahoma" w:cs="Tahoma"/>
          <w:szCs w:val="22"/>
          <w:lang w:val="el-GR"/>
        </w:rPr>
        <w:t>Παράδοση - εγκατάσταση τυχόν νέων εκδόσεων του προσφερόμενου λογισμικού/εφαρμογών</w:t>
      </w:r>
    </w:p>
    <w:p w14:paraId="68024BFF" w14:textId="77777777" w:rsidR="009011F2" w:rsidRPr="00071CDB" w:rsidRDefault="001C5365" w:rsidP="004719AE">
      <w:pPr>
        <w:pStyle w:val="aff0"/>
        <w:numPr>
          <w:ilvl w:val="0"/>
          <w:numId w:val="39"/>
        </w:numPr>
        <w:rPr>
          <w:rFonts w:ascii="Tahoma" w:hAnsi="Tahoma" w:cs="Tahoma"/>
          <w:szCs w:val="22"/>
          <w:lang w:val="el-GR"/>
        </w:rPr>
      </w:pPr>
      <w:r w:rsidRPr="00071CDB">
        <w:rPr>
          <w:rFonts w:ascii="Tahoma" w:hAnsi="Tahoma" w:cs="Tahoma"/>
          <w:szCs w:val="22"/>
          <w:lang w:val="el-GR"/>
        </w:rPr>
        <w:t>Παράδοση αντιτύπων όλων των μεταβολών ή των επανεκδόσεων ή τρ</w:t>
      </w:r>
      <w:r w:rsidR="0000770B" w:rsidRPr="00071CDB">
        <w:rPr>
          <w:rFonts w:ascii="Tahoma" w:hAnsi="Tahoma" w:cs="Tahoma"/>
          <w:szCs w:val="22"/>
          <w:lang w:val="el-GR"/>
        </w:rPr>
        <w:t xml:space="preserve">οποποιήσεων των εγχειριδίων των συστημάτων (εξοπλιμσού και λογισμικού ) </w:t>
      </w:r>
      <w:r w:rsidRPr="00071CDB">
        <w:rPr>
          <w:rFonts w:ascii="Tahoma" w:hAnsi="Tahoma" w:cs="Tahoma"/>
          <w:szCs w:val="22"/>
          <w:lang w:val="el-GR"/>
        </w:rPr>
        <w:t>Συντήρηση του λογισμικού/εφαρμογών και του εξοπλισμού.</w:t>
      </w:r>
    </w:p>
    <w:p w14:paraId="3B2A6DBF" w14:textId="77777777" w:rsidR="009011F2" w:rsidRPr="00071CDB" w:rsidRDefault="001C5365" w:rsidP="004719AE">
      <w:pPr>
        <w:pStyle w:val="aff0"/>
        <w:numPr>
          <w:ilvl w:val="0"/>
          <w:numId w:val="39"/>
        </w:numPr>
        <w:rPr>
          <w:rFonts w:ascii="Tahoma" w:hAnsi="Tahoma" w:cs="Tahoma"/>
          <w:szCs w:val="22"/>
          <w:lang w:val="el-GR"/>
        </w:rPr>
      </w:pPr>
      <w:r w:rsidRPr="00071CDB">
        <w:rPr>
          <w:rFonts w:ascii="Tahoma" w:hAnsi="Tahoma" w:cs="Tahoma"/>
          <w:szCs w:val="22"/>
          <w:lang w:val="el-GR"/>
        </w:rPr>
        <w:t>Άμεση Βοήθεια (Help Desk).</w:t>
      </w:r>
    </w:p>
    <w:p w14:paraId="65C118BE" w14:textId="77777777" w:rsidR="009011F2" w:rsidRPr="00071CDB" w:rsidRDefault="001C5365" w:rsidP="004719AE">
      <w:pPr>
        <w:pStyle w:val="aff0"/>
        <w:numPr>
          <w:ilvl w:val="0"/>
          <w:numId w:val="39"/>
        </w:numPr>
        <w:rPr>
          <w:rFonts w:ascii="Tahoma" w:hAnsi="Tahoma" w:cs="Tahoma"/>
          <w:szCs w:val="22"/>
          <w:lang w:val="el-GR"/>
        </w:rPr>
      </w:pPr>
      <w:r w:rsidRPr="00071CDB">
        <w:rPr>
          <w:rFonts w:ascii="Tahoma" w:hAnsi="Tahoma" w:cs="Tahoma"/>
          <w:szCs w:val="22"/>
          <w:lang w:val="el-GR"/>
        </w:rPr>
        <w:t>Επί Τόπου Βοήθεια.</w:t>
      </w:r>
    </w:p>
    <w:p w14:paraId="3BDF217E" w14:textId="77777777" w:rsidR="009011F2" w:rsidRPr="00071CDB" w:rsidRDefault="001C5365" w:rsidP="004719AE">
      <w:pPr>
        <w:pStyle w:val="aff0"/>
        <w:numPr>
          <w:ilvl w:val="0"/>
          <w:numId w:val="39"/>
        </w:numPr>
        <w:rPr>
          <w:rFonts w:ascii="Tahoma" w:hAnsi="Tahoma" w:cs="Tahoma"/>
          <w:szCs w:val="22"/>
          <w:lang w:val="el-GR"/>
        </w:rPr>
      </w:pPr>
      <w:r w:rsidRPr="00071CDB">
        <w:rPr>
          <w:rFonts w:ascii="Tahoma" w:hAnsi="Tahoma" w:cs="Tahoma"/>
          <w:szCs w:val="22"/>
          <w:lang w:val="el-GR"/>
        </w:rPr>
        <w:t>Εξασφάλιση ανταλλακτικών.</w:t>
      </w:r>
    </w:p>
    <w:p w14:paraId="7A14AAE6" w14:textId="77777777" w:rsidR="009011F2" w:rsidRPr="00071CDB" w:rsidRDefault="003667FA" w:rsidP="004719AE">
      <w:pPr>
        <w:pStyle w:val="aff0"/>
        <w:numPr>
          <w:ilvl w:val="0"/>
          <w:numId w:val="39"/>
        </w:numPr>
        <w:rPr>
          <w:rFonts w:ascii="Tahoma" w:hAnsi="Tahoma" w:cs="Tahoma"/>
          <w:szCs w:val="22"/>
          <w:lang w:val="el-GR"/>
        </w:rPr>
      </w:pPr>
      <w:r w:rsidRPr="00071CDB">
        <w:rPr>
          <w:rFonts w:ascii="Tahoma" w:hAnsi="Tahoma" w:cs="Tahoma"/>
          <w:szCs w:val="22"/>
          <w:lang w:val="el-GR"/>
        </w:rPr>
        <w:t>Τηρηση Χρόνων</w:t>
      </w:r>
      <w:r w:rsidR="001C5365" w:rsidRPr="00071CDB">
        <w:rPr>
          <w:rFonts w:ascii="Tahoma" w:hAnsi="Tahoma" w:cs="Tahoma"/>
          <w:szCs w:val="22"/>
          <w:lang w:val="el-GR"/>
        </w:rPr>
        <w:t xml:space="preserve"> </w:t>
      </w:r>
      <w:r w:rsidR="0000770B" w:rsidRPr="00071CDB">
        <w:rPr>
          <w:rFonts w:ascii="Tahoma" w:hAnsi="Tahoma" w:cs="Tahoma"/>
          <w:szCs w:val="22"/>
          <w:lang w:val="el-GR"/>
        </w:rPr>
        <w:t xml:space="preserve">αποκτάστασης βλαβών και δυσλειτουργιών </w:t>
      </w:r>
    </w:p>
    <w:p w14:paraId="05ED2861" w14:textId="77777777" w:rsidR="009011F2" w:rsidRPr="00071CDB" w:rsidRDefault="0000770B" w:rsidP="004719AE">
      <w:pPr>
        <w:pStyle w:val="aff0"/>
        <w:numPr>
          <w:ilvl w:val="0"/>
          <w:numId w:val="39"/>
        </w:numPr>
        <w:rPr>
          <w:rFonts w:ascii="Tahoma" w:hAnsi="Tahoma" w:cs="Tahoma"/>
          <w:szCs w:val="22"/>
          <w:lang w:val="el-GR"/>
        </w:rPr>
      </w:pPr>
      <w:r w:rsidRPr="00071CDB">
        <w:rPr>
          <w:rFonts w:ascii="Tahoma" w:hAnsi="Tahoma" w:cs="Tahoma"/>
          <w:szCs w:val="22"/>
          <w:lang w:val="el-GR"/>
        </w:rPr>
        <w:t xml:space="preserve">Προβλεπόμενη </w:t>
      </w:r>
      <w:r w:rsidR="001C5365" w:rsidRPr="00071CDB">
        <w:rPr>
          <w:rFonts w:ascii="Tahoma" w:hAnsi="Tahoma" w:cs="Tahoma"/>
          <w:szCs w:val="22"/>
          <w:lang w:val="el-GR"/>
        </w:rPr>
        <w:t>Προληπτική συντήρηση.</w:t>
      </w:r>
    </w:p>
    <w:p w14:paraId="7632B739" w14:textId="77777777" w:rsidR="00D419DD" w:rsidRPr="00071CDB" w:rsidRDefault="00D419DD" w:rsidP="00D419DD">
      <w:pPr>
        <w:rPr>
          <w:rFonts w:ascii="Tahoma" w:hAnsi="Tahoma" w:cs="Tahoma"/>
          <w:szCs w:val="22"/>
          <w:lang w:val="el-GR"/>
        </w:rPr>
      </w:pPr>
    </w:p>
    <w:p w14:paraId="12AC096F" w14:textId="77777777" w:rsidR="00D419DD" w:rsidRPr="00071CDB" w:rsidRDefault="001C5365" w:rsidP="00D419DD">
      <w:pPr>
        <w:rPr>
          <w:rFonts w:ascii="Tahoma" w:hAnsi="Tahoma" w:cs="Tahoma"/>
          <w:szCs w:val="22"/>
          <w:lang w:val="el-GR"/>
        </w:rPr>
      </w:pPr>
      <w:r w:rsidRPr="00071CDB">
        <w:rPr>
          <w:rFonts w:ascii="Tahoma" w:hAnsi="Tahoma" w:cs="Tahoma"/>
          <w:szCs w:val="22"/>
          <w:lang w:val="el-GR"/>
        </w:rPr>
        <w:t>Ο Ανάδοχος παρέχει Εγγύηση Καλής Λειτουργίας τ</w:t>
      </w:r>
      <w:r w:rsidR="0000770B" w:rsidRPr="00071CDB">
        <w:rPr>
          <w:rFonts w:ascii="Tahoma" w:hAnsi="Tahoma" w:cs="Tahoma"/>
          <w:szCs w:val="22"/>
          <w:lang w:val="el-GR"/>
        </w:rPr>
        <w:t xml:space="preserve">ων συστημάτων </w:t>
      </w:r>
      <w:r w:rsidRPr="00071CDB">
        <w:rPr>
          <w:rFonts w:ascii="Tahoma" w:hAnsi="Tahoma" w:cs="Tahoma"/>
          <w:szCs w:val="22"/>
          <w:lang w:val="el-GR"/>
        </w:rPr>
        <w:t xml:space="preserve"> λογισμικού / εφαρμογών καθ’ όλη τη διάρκεια εκτέλεσης του Έργου, καθώς και για την Περίοδο Εγγύησης. Στα πλαίσια της προσφερόμενης Εγγύησης Καλής Λειτουργίας θα αποκαθίστανται όλα τα προβλήματα στην λειτουργία των υποσυστημάτων και θα εξασφαλίζεται η βελτιστοποίηση της απόδοσης τους. Ο </w:t>
      </w:r>
      <w:r w:rsidRPr="00071CDB">
        <w:rPr>
          <w:rFonts w:ascii="Tahoma" w:hAnsi="Tahoma" w:cs="Tahoma"/>
          <w:szCs w:val="22"/>
          <w:lang w:val="el-GR"/>
        </w:rPr>
        <w:lastRenderedPageBreak/>
        <w:t>Ανάδοχος επίσης θα ενημερώνει τον κατασκευαστή για την εμφάνιση προβλημάτων του λογισμικού/εφαρμογών με σκοπό να περιληφθεί η λύση αυτών σε νεότερη διορθωτική έκδοση (patch) και ταυτόχρονα υλοποίηση εναλλακτικής προσωρινής λύσης, όπου αυτό είναι δυνατό.</w:t>
      </w:r>
    </w:p>
    <w:p w14:paraId="6CF2A763" w14:textId="3E4CC4A4" w:rsidR="00D419DD" w:rsidRPr="00071CDB" w:rsidRDefault="001C5365" w:rsidP="00D419DD">
      <w:pPr>
        <w:rPr>
          <w:rFonts w:ascii="Tahoma" w:hAnsi="Tahoma" w:cs="Tahoma"/>
          <w:szCs w:val="22"/>
          <w:lang w:val="el-GR"/>
        </w:rPr>
      </w:pPr>
      <w:r w:rsidRPr="00071CDB">
        <w:rPr>
          <w:rFonts w:ascii="Tahoma" w:hAnsi="Tahoma" w:cs="Tahoma"/>
          <w:szCs w:val="22"/>
          <w:lang w:val="el-GR"/>
        </w:rPr>
        <w:t xml:space="preserve">Η εγκατάσταση των </w:t>
      </w:r>
      <w:r w:rsidR="0000770B" w:rsidRPr="00071CDB">
        <w:rPr>
          <w:rFonts w:ascii="Tahoma" w:hAnsi="Tahoma" w:cs="Tahoma"/>
          <w:szCs w:val="22"/>
          <w:lang w:val="el-GR"/>
        </w:rPr>
        <w:t xml:space="preserve">τυχόν </w:t>
      </w:r>
      <w:r w:rsidRPr="00071CDB">
        <w:rPr>
          <w:rFonts w:ascii="Tahoma" w:hAnsi="Tahoma" w:cs="Tahoma"/>
          <w:szCs w:val="22"/>
          <w:lang w:val="el-GR"/>
        </w:rPr>
        <w:t xml:space="preserve">νέων εκδόσεων θα πρέπει να γίνεται κατά τρόπο που να δημιουργεί την ελάχιστη δυνατή διαταραχή στην κανονική λειτουργία, μετά από συνεννόηση με την Υπηρεσία. Ο Ανάδοχος έχει την ευθύνη της εγκατάστασης των νέων εκδόσεων, σε πλήρη και ομαλή λειτουργία. </w:t>
      </w:r>
    </w:p>
    <w:p w14:paraId="340C666B" w14:textId="77777777" w:rsidR="00D419DD" w:rsidRPr="00071CDB" w:rsidRDefault="001C5365" w:rsidP="00D419DD">
      <w:pPr>
        <w:rPr>
          <w:rFonts w:ascii="Tahoma" w:hAnsi="Tahoma" w:cs="Tahoma"/>
          <w:szCs w:val="22"/>
          <w:lang w:val="el-GR"/>
        </w:rPr>
      </w:pPr>
      <w:r w:rsidRPr="00071CDB">
        <w:rPr>
          <w:rFonts w:ascii="Tahoma" w:hAnsi="Tahoma" w:cs="Tahoma"/>
          <w:szCs w:val="22"/>
          <w:lang w:val="el-GR"/>
        </w:rPr>
        <w:t xml:space="preserve">Οι επεμβάσεις προληπτικής συντήρησης του συστήματος θα προγραμματίζονται από κοινού από τον Ανάδοχο και την Επιβλέπουσα Υπηρεσία , ώστε να δημιουργούν την ελάχιστη δυνατή ενόχληση στην κανονική λειτουργία και η πραγματοποίησή τους να γίνεται εντός ωραρίου της Υπηρεσίας. </w:t>
      </w:r>
    </w:p>
    <w:p w14:paraId="5AC1EE9C" w14:textId="77777777" w:rsidR="00D419DD" w:rsidRPr="00071CDB" w:rsidRDefault="001C5365" w:rsidP="00D419DD">
      <w:pPr>
        <w:rPr>
          <w:rFonts w:ascii="Tahoma" w:hAnsi="Tahoma" w:cs="Tahoma"/>
          <w:szCs w:val="22"/>
          <w:lang w:val="el-GR"/>
        </w:rPr>
      </w:pPr>
      <w:r w:rsidRPr="00071CDB">
        <w:rPr>
          <w:rFonts w:ascii="Tahoma" w:hAnsi="Tahoma" w:cs="Tahoma"/>
          <w:szCs w:val="22"/>
          <w:lang w:val="el-GR"/>
        </w:rPr>
        <w:t xml:space="preserve">Οι εργασίες προληπτικής συντήρησης θα εκτελούνται τουλάχιστον (1) φορά το έτος και θα  περιλαμβάνονται όλα εκείνα τα μέτρα που απαιτούνται ώστε να εξασφαλίζεται η ορθή λειτουργία </w:t>
      </w:r>
      <w:r w:rsidR="0000770B" w:rsidRPr="00071CDB">
        <w:rPr>
          <w:rFonts w:ascii="Tahoma" w:hAnsi="Tahoma" w:cs="Tahoma"/>
          <w:szCs w:val="22"/>
          <w:lang w:val="el-GR"/>
        </w:rPr>
        <w:t>των συστημάτων</w:t>
      </w:r>
      <w:r w:rsidRPr="00071CDB">
        <w:rPr>
          <w:rFonts w:ascii="Tahoma" w:hAnsi="Tahoma" w:cs="Tahoma"/>
          <w:szCs w:val="22"/>
          <w:lang w:val="el-GR"/>
        </w:rPr>
        <w:t>.</w:t>
      </w:r>
    </w:p>
    <w:p w14:paraId="5CEBCB69" w14:textId="77777777" w:rsidR="00D419DD" w:rsidRPr="00071CDB" w:rsidRDefault="001C5365" w:rsidP="00D419DD">
      <w:pPr>
        <w:rPr>
          <w:rFonts w:ascii="Tahoma" w:hAnsi="Tahoma" w:cs="Tahoma"/>
          <w:szCs w:val="22"/>
          <w:lang w:val="el-GR"/>
        </w:rPr>
      </w:pPr>
      <w:r w:rsidRPr="00071CDB">
        <w:rPr>
          <w:rFonts w:ascii="Tahoma" w:hAnsi="Tahoma" w:cs="Tahoma"/>
          <w:szCs w:val="22"/>
          <w:lang w:val="el-GR"/>
        </w:rPr>
        <w:t xml:space="preserve">Το προσωπικό του Αναδόχου θα καταγράφει και θα αξιολογεί το αναφερθέν πρόβλημα, θα διενεργεί τους απαραίτητους ελέγχους με τα μέσα που έχει στη διάθεσή του, θα εξαντλεί κάθε δυνατότητα προσδιορισμού του προβλήματος (εκτέλεση remote διαγνωστικών, συλλογή στοιχείων κλπ.) και άμεσης επίλυσής του, θα προσδιορίζει τις απαιτούμενες ενέργειες και θα δρομολογεί την επίσκεψη μηχανικού (αν αυτό κρίνεται απαραίτητο). </w:t>
      </w:r>
    </w:p>
    <w:p w14:paraId="5CE754D5" w14:textId="77777777" w:rsidR="00D419DD" w:rsidRPr="00071CDB" w:rsidRDefault="001C5365" w:rsidP="00D419DD">
      <w:pPr>
        <w:rPr>
          <w:rFonts w:ascii="Tahoma" w:hAnsi="Tahoma" w:cs="Tahoma"/>
          <w:szCs w:val="22"/>
          <w:lang w:val="el-GR"/>
        </w:rPr>
      </w:pPr>
      <w:r w:rsidRPr="00071CDB">
        <w:rPr>
          <w:rFonts w:ascii="Tahoma" w:hAnsi="Tahoma" w:cs="Tahoma"/>
          <w:szCs w:val="22"/>
          <w:lang w:val="el-GR"/>
        </w:rPr>
        <w:t xml:space="preserve">Μετά τις εργασίες επανορθωτικής συντήρησης, εκτελούνται, παρουσία της Επιβλέπουσας Υπηρεσίας, όλοι οι αναγκαίοι έλεγχοι, ώστε να διαπιστωθεί η καλή λειτουργία. Ακολούθως θα ενημερώνονται τα σχετικά αρχεία παρακολούθησης που τηρεί ο Ανάδοχος και θα κοινοποιούνται στην Επιβλέπουσα Υπηρεσία. </w:t>
      </w:r>
    </w:p>
    <w:p w14:paraId="31AE597B" w14:textId="77777777" w:rsidR="00D419DD" w:rsidRPr="00071CDB" w:rsidRDefault="00D419DD" w:rsidP="00D419DD">
      <w:pPr>
        <w:rPr>
          <w:rFonts w:ascii="Tahoma" w:hAnsi="Tahoma" w:cs="Tahoma"/>
          <w:szCs w:val="22"/>
          <w:lang w:val="el-GR"/>
        </w:rPr>
      </w:pPr>
    </w:p>
    <w:p w14:paraId="08AB7EF5" w14:textId="77777777" w:rsidR="00D419DD" w:rsidRPr="00071CDB" w:rsidRDefault="00D419DD" w:rsidP="006E26AF">
      <w:pPr>
        <w:rPr>
          <w:rFonts w:ascii="Tahoma" w:hAnsi="Tahoma" w:cs="Tahoma"/>
          <w:szCs w:val="22"/>
          <w:lang w:val="el-GR"/>
        </w:rPr>
      </w:pPr>
    </w:p>
    <w:p w14:paraId="3632241E" w14:textId="77777777" w:rsidR="00EC13E9" w:rsidRPr="00071CDB" w:rsidRDefault="00EC13E9" w:rsidP="00DE5291">
      <w:pPr>
        <w:rPr>
          <w:rFonts w:ascii="Tahoma" w:hAnsi="Tahoma" w:cs="Tahoma"/>
          <w:szCs w:val="22"/>
          <w:lang w:val="el-GR"/>
        </w:rPr>
      </w:pPr>
    </w:p>
    <w:p w14:paraId="3CA065B2" w14:textId="77777777" w:rsidR="00EC13E9" w:rsidRPr="00071CDB" w:rsidRDefault="00EC13E9" w:rsidP="00DE5291">
      <w:pPr>
        <w:rPr>
          <w:rFonts w:ascii="Tahoma" w:hAnsi="Tahoma" w:cs="Tahoma"/>
          <w:szCs w:val="22"/>
          <w:lang w:val="el-GR"/>
        </w:rPr>
      </w:pPr>
    </w:p>
    <w:p w14:paraId="706A2C7C" w14:textId="77777777" w:rsidR="008338F0" w:rsidRPr="00071CDB" w:rsidRDefault="003355E7" w:rsidP="004719AE">
      <w:pPr>
        <w:pStyle w:val="40"/>
        <w:numPr>
          <w:ilvl w:val="2"/>
          <w:numId w:val="10"/>
        </w:numPr>
        <w:ind w:left="540"/>
      </w:pPr>
      <w:bookmarkStart w:id="252" w:name="_Ref6833394"/>
      <w:bookmarkStart w:id="253" w:name="_Toc128490275"/>
      <w:r w:rsidRPr="00071CDB">
        <w:t>Μεθοδολογία υλοποίησης</w:t>
      </w:r>
      <w:bookmarkEnd w:id="252"/>
      <w:bookmarkEnd w:id="253"/>
    </w:p>
    <w:p w14:paraId="3439948C" w14:textId="77777777" w:rsidR="001A445D" w:rsidRPr="00071CDB" w:rsidRDefault="001A445D" w:rsidP="001A445D">
      <w:pPr>
        <w:pStyle w:val="40"/>
      </w:pPr>
      <w:bookmarkStart w:id="254" w:name="_Toc102131380"/>
      <w:bookmarkStart w:id="255" w:name="_Toc102131942"/>
      <w:bookmarkStart w:id="256" w:name="_Toc102132381"/>
      <w:bookmarkStart w:id="257" w:name="_Toc102132750"/>
      <w:bookmarkStart w:id="258" w:name="_Toc102134116"/>
      <w:bookmarkStart w:id="259" w:name="_Toc102141323"/>
      <w:bookmarkStart w:id="260" w:name="_Toc102131381"/>
      <w:bookmarkStart w:id="261" w:name="_Toc102131943"/>
      <w:bookmarkStart w:id="262" w:name="_Toc102132382"/>
      <w:bookmarkStart w:id="263" w:name="_Toc102132751"/>
      <w:bookmarkStart w:id="264" w:name="_Toc102134117"/>
      <w:bookmarkStart w:id="265" w:name="_Toc102141324"/>
      <w:bookmarkStart w:id="266" w:name="_Toc102131382"/>
      <w:bookmarkStart w:id="267" w:name="_Toc102131944"/>
      <w:bookmarkStart w:id="268" w:name="_Toc102132383"/>
      <w:bookmarkStart w:id="269" w:name="_Toc102132752"/>
      <w:bookmarkStart w:id="270" w:name="_Toc102134118"/>
      <w:bookmarkStart w:id="271" w:name="_Toc102141325"/>
      <w:bookmarkStart w:id="272" w:name="_Toc102131383"/>
      <w:bookmarkStart w:id="273" w:name="_Toc102131945"/>
      <w:bookmarkStart w:id="274" w:name="_Toc102132384"/>
      <w:bookmarkStart w:id="275" w:name="_Toc102132753"/>
      <w:bookmarkStart w:id="276" w:name="_Toc102134119"/>
      <w:bookmarkStart w:id="277" w:name="_Toc102141326"/>
      <w:bookmarkStart w:id="278" w:name="_Toc102131384"/>
      <w:bookmarkStart w:id="279" w:name="_Toc102131946"/>
      <w:bookmarkStart w:id="280" w:name="_Toc102132385"/>
      <w:bookmarkStart w:id="281" w:name="_Toc102132754"/>
      <w:bookmarkStart w:id="282" w:name="_Toc102134120"/>
      <w:bookmarkStart w:id="283" w:name="_Toc102141327"/>
      <w:bookmarkStart w:id="284" w:name="_Toc102131385"/>
      <w:bookmarkStart w:id="285" w:name="_Toc102131947"/>
      <w:bookmarkStart w:id="286" w:name="_Toc102132386"/>
      <w:bookmarkStart w:id="287" w:name="_Toc102132755"/>
      <w:bookmarkStart w:id="288" w:name="_Toc102134121"/>
      <w:bookmarkStart w:id="289" w:name="_Toc102141328"/>
      <w:bookmarkStart w:id="290" w:name="_Toc102131386"/>
      <w:bookmarkStart w:id="291" w:name="_Toc102131948"/>
      <w:bookmarkStart w:id="292" w:name="_Toc102132387"/>
      <w:bookmarkStart w:id="293" w:name="_Toc102132756"/>
      <w:bookmarkStart w:id="294" w:name="_Toc102134122"/>
      <w:bookmarkStart w:id="295" w:name="_Toc102141329"/>
      <w:bookmarkStart w:id="296" w:name="_Toc102131387"/>
      <w:bookmarkStart w:id="297" w:name="_Toc102131949"/>
      <w:bookmarkStart w:id="298" w:name="_Toc102132388"/>
      <w:bookmarkStart w:id="299" w:name="_Toc102132757"/>
      <w:bookmarkStart w:id="300" w:name="_Toc102134123"/>
      <w:bookmarkStart w:id="301" w:name="_Toc102141330"/>
      <w:bookmarkStart w:id="302" w:name="_Toc102131388"/>
      <w:bookmarkStart w:id="303" w:name="_Toc102131950"/>
      <w:bookmarkStart w:id="304" w:name="_Toc102132389"/>
      <w:bookmarkStart w:id="305" w:name="_Toc102132758"/>
      <w:bookmarkStart w:id="306" w:name="_Toc102134124"/>
      <w:bookmarkStart w:id="307" w:name="_Toc102141331"/>
      <w:bookmarkStart w:id="308" w:name="_Toc102131389"/>
      <w:bookmarkStart w:id="309" w:name="_Toc102131951"/>
      <w:bookmarkStart w:id="310" w:name="_Toc102132390"/>
      <w:bookmarkStart w:id="311" w:name="_Toc102132759"/>
      <w:bookmarkStart w:id="312" w:name="_Toc102134125"/>
      <w:bookmarkStart w:id="313" w:name="_Toc102141332"/>
      <w:bookmarkStart w:id="314" w:name="_Toc102131390"/>
      <w:bookmarkStart w:id="315" w:name="_Toc102131952"/>
      <w:bookmarkStart w:id="316" w:name="_Toc102132391"/>
      <w:bookmarkStart w:id="317" w:name="_Toc102132760"/>
      <w:bookmarkStart w:id="318" w:name="_Toc102134126"/>
      <w:bookmarkStart w:id="319" w:name="_Toc102141333"/>
      <w:bookmarkStart w:id="320" w:name="_Toc102131391"/>
      <w:bookmarkStart w:id="321" w:name="_Toc102131953"/>
      <w:bookmarkStart w:id="322" w:name="_Toc102132392"/>
      <w:bookmarkStart w:id="323" w:name="_Toc102132761"/>
      <w:bookmarkStart w:id="324" w:name="_Toc102134127"/>
      <w:bookmarkStart w:id="325" w:name="_Toc102141334"/>
      <w:bookmarkStart w:id="326" w:name="_Toc102131392"/>
      <w:bookmarkStart w:id="327" w:name="_Toc102131954"/>
      <w:bookmarkStart w:id="328" w:name="_Toc102132393"/>
      <w:bookmarkStart w:id="329" w:name="_Toc102132762"/>
      <w:bookmarkStart w:id="330" w:name="_Toc102134128"/>
      <w:bookmarkStart w:id="331" w:name="_Toc102141335"/>
      <w:bookmarkStart w:id="332" w:name="_Toc102131393"/>
      <w:bookmarkStart w:id="333" w:name="_Toc102131955"/>
      <w:bookmarkStart w:id="334" w:name="_Toc102132394"/>
      <w:bookmarkStart w:id="335" w:name="_Toc102132763"/>
      <w:bookmarkStart w:id="336" w:name="_Toc102134129"/>
      <w:bookmarkStart w:id="337" w:name="_Toc102141336"/>
      <w:bookmarkStart w:id="338" w:name="_Toc102131394"/>
      <w:bookmarkStart w:id="339" w:name="_Toc102131956"/>
      <w:bookmarkStart w:id="340" w:name="_Toc102132395"/>
      <w:bookmarkStart w:id="341" w:name="_Toc102132764"/>
      <w:bookmarkStart w:id="342" w:name="_Toc102134130"/>
      <w:bookmarkStart w:id="343" w:name="_Toc102141337"/>
      <w:bookmarkStart w:id="344" w:name="_Toc102131395"/>
      <w:bookmarkStart w:id="345" w:name="_Toc102131957"/>
      <w:bookmarkStart w:id="346" w:name="_Toc102132396"/>
      <w:bookmarkStart w:id="347" w:name="_Toc102132765"/>
      <w:bookmarkStart w:id="348" w:name="_Toc102134131"/>
      <w:bookmarkStart w:id="349" w:name="_Toc102141338"/>
      <w:bookmarkStart w:id="350" w:name="_Toc102131396"/>
      <w:bookmarkStart w:id="351" w:name="_Toc102131958"/>
      <w:bookmarkStart w:id="352" w:name="_Toc102132397"/>
      <w:bookmarkStart w:id="353" w:name="_Toc102132766"/>
      <w:bookmarkStart w:id="354" w:name="_Toc102134132"/>
      <w:bookmarkStart w:id="355" w:name="_Toc102141339"/>
      <w:bookmarkStart w:id="356" w:name="_Toc102131397"/>
      <w:bookmarkStart w:id="357" w:name="_Toc102131959"/>
      <w:bookmarkStart w:id="358" w:name="_Toc102132398"/>
      <w:bookmarkStart w:id="359" w:name="_Toc102132767"/>
      <w:bookmarkStart w:id="360" w:name="_Toc102134133"/>
      <w:bookmarkStart w:id="361" w:name="_Toc102141340"/>
      <w:bookmarkStart w:id="362" w:name="_Toc102131398"/>
      <w:bookmarkStart w:id="363" w:name="_Toc102131960"/>
      <w:bookmarkStart w:id="364" w:name="_Toc102132399"/>
      <w:bookmarkStart w:id="365" w:name="_Toc102132768"/>
      <w:bookmarkStart w:id="366" w:name="_Toc102134134"/>
      <w:bookmarkStart w:id="367" w:name="_Toc102141341"/>
      <w:bookmarkStart w:id="368" w:name="_Toc102131399"/>
      <w:bookmarkStart w:id="369" w:name="_Toc102131961"/>
      <w:bookmarkStart w:id="370" w:name="_Toc102132400"/>
      <w:bookmarkStart w:id="371" w:name="_Toc102132769"/>
      <w:bookmarkStart w:id="372" w:name="_Toc102134135"/>
      <w:bookmarkStart w:id="373" w:name="_Toc102141342"/>
      <w:bookmarkStart w:id="374" w:name="_Toc102131400"/>
      <w:bookmarkStart w:id="375" w:name="_Toc102131962"/>
      <w:bookmarkStart w:id="376" w:name="_Toc102132401"/>
      <w:bookmarkStart w:id="377" w:name="_Toc102132770"/>
      <w:bookmarkStart w:id="378" w:name="_Toc102134136"/>
      <w:bookmarkStart w:id="379" w:name="_Toc102141343"/>
      <w:bookmarkStart w:id="380" w:name="_Toc102131401"/>
      <w:bookmarkStart w:id="381" w:name="_Toc102131963"/>
      <w:bookmarkStart w:id="382" w:name="_Toc102132402"/>
      <w:bookmarkStart w:id="383" w:name="_Toc102132771"/>
      <w:bookmarkStart w:id="384" w:name="_Toc102134137"/>
      <w:bookmarkStart w:id="385" w:name="_Toc102141344"/>
      <w:bookmarkStart w:id="386" w:name="_Toc102131402"/>
      <w:bookmarkStart w:id="387" w:name="_Toc102131964"/>
      <w:bookmarkStart w:id="388" w:name="_Toc102132403"/>
      <w:bookmarkStart w:id="389" w:name="_Toc102132772"/>
      <w:bookmarkStart w:id="390" w:name="_Toc102134138"/>
      <w:bookmarkStart w:id="391" w:name="_Toc102141345"/>
      <w:bookmarkStart w:id="392" w:name="_Toc102131403"/>
      <w:bookmarkStart w:id="393" w:name="_Toc102131965"/>
      <w:bookmarkStart w:id="394" w:name="_Toc102132404"/>
      <w:bookmarkStart w:id="395" w:name="_Toc102132773"/>
      <w:bookmarkStart w:id="396" w:name="_Toc102134139"/>
      <w:bookmarkStart w:id="397" w:name="_Toc102141346"/>
      <w:bookmarkStart w:id="398" w:name="_Toc102131404"/>
      <w:bookmarkStart w:id="399" w:name="_Toc102131966"/>
      <w:bookmarkStart w:id="400" w:name="_Toc102132405"/>
      <w:bookmarkStart w:id="401" w:name="_Toc102132774"/>
      <w:bookmarkStart w:id="402" w:name="_Toc102134140"/>
      <w:bookmarkStart w:id="403" w:name="_Toc102141347"/>
      <w:bookmarkStart w:id="404" w:name="_Toc102131405"/>
      <w:bookmarkStart w:id="405" w:name="_Toc102131967"/>
      <w:bookmarkStart w:id="406" w:name="_Toc102132406"/>
      <w:bookmarkStart w:id="407" w:name="_Toc102132775"/>
      <w:bookmarkStart w:id="408" w:name="_Toc102134141"/>
      <w:bookmarkStart w:id="409" w:name="_Toc102141348"/>
      <w:bookmarkStart w:id="410" w:name="_Toc102131406"/>
      <w:bookmarkStart w:id="411" w:name="_Toc102131968"/>
      <w:bookmarkStart w:id="412" w:name="_Toc102132407"/>
      <w:bookmarkStart w:id="413" w:name="_Toc102132776"/>
      <w:bookmarkStart w:id="414" w:name="_Toc102134142"/>
      <w:bookmarkStart w:id="415" w:name="_Toc102141349"/>
      <w:bookmarkStart w:id="416" w:name="_Toc102131407"/>
      <w:bookmarkStart w:id="417" w:name="_Toc102131969"/>
      <w:bookmarkStart w:id="418" w:name="_Toc102132408"/>
      <w:bookmarkStart w:id="419" w:name="_Toc102132777"/>
      <w:bookmarkStart w:id="420" w:name="_Toc102134143"/>
      <w:bookmarkStart w:id="421" w:name="_Toc102141350"/>
      <w:bookmarkStart w:id="422" w:name="_Toc102131408"/>
      <w:bookmarkStart w:id="423" w:name="_Toc102131970"/>
      <w:bookmarkStart w:id="424" w:name="_Toc102132409"/>
      <w:bookmarkStart w:id="425" w:name="_Toc102132778"/>
      <w:bookmarkStart w:id="426" w:name="_Toc102134144"/>
      <w:bookmarkStart w:id="427" w:name="_Toc102141351"/>
      <w:bookmarkStart w:id="428" w:name="_Toc102131409"/>
      <w:bookmarkStart w:id="429" w:name="_Toc102131971"/>
      <w:bookmarkStart w:id="430" w:name="_Toc102132410"/>
      <w:bookmarkStart w:id="431" w:name="_Toc102132779"/>
      <w:bookmarkStart w:id="432" w:name="_Toc102134145"/>
      <w:bookmarkStart w:id="433" w:name="_Toc102141352"/>
      <w:bookmarkStart w:id="434" w:name="_Toc102131410"/>
      <w:bookmarkStart w:id="435" w:name="_Toc102131972"/>
      <w:bookmarkStart w:id="436" w:name="_Toc102132411"/>
      <w:bookmarkStart w:id="437" w:name="_Toc102132780"/>
      <w:bookmarkStart w:id="438" w:name="_Toc102134146"/>
      <w:bookmarkStart w:id="439" w:name="_Toc102141353"/>
      <w:bookmarkStart w:id="440" w:name="_Toc102131411"/>
      <w:bookmarkStart w:id="441" w:name="_Toc102131973"/>
      <w:bookmarkStart w:id="442" w:name="_Toc102132412"/>
      <w:bookmarkStart w:id="443" w:name="_Toc102132781"/>
      <w:bookmarkStart w:id="444" w:name="_Toc102134147"/>
      <w:bookmarkStart w:id="445" w:name="_Toc102141354"/>
      <w:bookmarkStart w:id="446" w:name="_Toc102131412"/>
      <w:bookmarkStart w:id="447" w:name="_Toc102131974"/>
      <w:bookmarkStart w:id="448" w:name="_Toc102132413"/>
      <w:bookmarkStart w:id="449" w:name="_Toc102132782"/>
      <w:bookmarkStart w:id="450" w:name="_Toc102134148"/>
      <w:bookmarkStart w:id="451" w:name="_Toc102141355"/>
      <w:bookmarkStart w:id="452" w:name="_Toc102131413"/>
      <w:bookmarkStart w:id="453" w:name="_Toc102131975"/>
      <w:bookmarkStart w:id="454" w:name="_Toc102132414"/>
      <w:bookmarkStart w:id="455" w:name="_Toc102132783"/>
      <w:bookmarkStart w:id="456" w:name="_Toc102134149"/>
      <w:bookmarkStart w:id="457" w:name="_Toc102141356"/>
      <w:bookmarkStart w:id="458" w:name="_Toc102131414"/>
      <w:bookmarkStart w:id="459" w:name="_Toc102131976"/>
      <w:bookmarkStart w:id="460" w:name="_Toc102132415"/>
      <w:bookmarkStart w:id="461" w:name="_Toc102132784"/>
      <w:bookmarkStart w:id="462" w:name="_Toc102134150"/>
      <w:bookmarkStart w:id="463" w:name="_Toc102141357"/>
      <w:bookmarkStart w:id="464" w:name="_Toc102131415"/>
      <w:bookmarkStart w:id="465" w:name="_Toc102131977"/>
      <w:bookmarkStart w:id="466" w:name="_Toc102132416"/>
      <w:bookmarkStart w:id="467" w:name="_Toc102132785"/>
      <w:bookmarkStart w:id="468" w:name="_Toc102134151"/>
      <w:bookmarkStart w:id="469" w:name="_Toc102141358"/>
      <w:bookmarkStart w:id="470" w:name="_Toc102131416"/>
      <w:bookmarkStart w:id="471" w:name="_Toc102131978"/>
      <w:bookmarkStart w:id="472" w:name="_Toc102132417"/>
      <w:bookmarkStart w:id="473" w:name="_Toc102132786"/>
      <w:bookmarkStart w:id="474" w:name="_Toc102134152"/>
      <w:bookmarkStart w:id="475" w:name="_Toc102141359"/>
      <w:bookmarkStart w:id="476" w:name="_Toc102131417"/>
      <w:bookmarkStart w:id="477" w:name="_Toc102131979"/>
      <w:bookmarkStart w:id="478" w:name="_Toc102132418"/>
      <w:bookmarkStart w:id="479" w:name="_Toc102132787"/>
      <w:bookmarkStart w:id="480" w:name="_Toc102134153"/>
      <w:bookmarkStart w:id="481" w:name="_Toc102141360"/>
      <w:bookmarkStart w:id="482" w:name="_Toc102131418"/>
      <w:bookmarkStart w:id="483" w:name="_Toc102131980"/>
      <w:bookmarkStart w:id="484" w:name="_Toc102132419"/>
      <w:bookmarkStart w:id="485" w:name="_Toc102132788"/>
      <w:bookmarkStart w:id="486" w:name="_Toc102134154"/>
      <w:bookmarkStart w:id="487" w:name="_Toc102141361"/>
      <w:bookmarkStart w:id="488" w:name="_Toc102131419"/>
      <w:bookmarkStart w:id="489" w:name="_Toc102131981"/>
      <w:bookmarkStart w:id="490" w:name="_Toc102132420"/>
      <w:bookmarkStart w:id="491" w:name="_Toc102132789"/>
      <w:bookmarkStart w:id="492" w:name="_Toc102134155"/>
      <w:bookmarkStart w:id="493" w:name="_Toc102141362"/>
      <w:bookmarkStart w:id="494" w:name="_Toc102131420"/>
      <w:bookmarkStart w:id="495" w:name="_Toc102131982"/>
      <w:bookmarkStart w:id="496" w:name="_Toc102132421"/>
      <w:bookmarkStart w:id="497" w:name="_Toc102132790"/>
      <w:bookmarkStart w:id="498" w:name="_Toc102134156"/>
      <w:bookmarkStart w:id="499" w:name="_Toc102141363"/>
      <w:bookmarkStart w:id="500" w:name="_Toc102131421"/>
      <w:bookmarkStart w:id="501" w:name="_Toc102131983"/>
      <w:bookmarkStart w:id="502" w:name="_Toc102132422"/>
      <w:bookmarkStart w:id="503" w:name="_Toc102132791"/>
      <w:bookmarkStart w:id="504" w:name="_Toc102134157"/>
      <w:bookmarkStart w:id="505" w:name="_Toc102141364"/>
      <w:bookmarkStart w:id="506" w:name="_Toc128490276"/>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r w:rsidRPr="00071CDB">
        <w:t xml:space="preserve">Μεθοδολογία διοίκησης και διασφάλισης ποιότητας </w:t>
      </w:r>
      <w:r w:rsidR="00B0511A" w:rsidRPr="00071CDB">
        <w:t>Έργου</w:t>
      </w:r>
      <w:bookmarkEnd w:id="506"/>
      <w:r w:rsidRPr="00071CDB">
        <w:t xml:space="preserve"> </w:t>
      </w:r>
    </w:p>
    <w:p w14:paraId="2004904F" w14:textId="77777777" w:rsidR="00B0511A" w:rsidRPr="00071CDB" w:rsidRDefault="00B0511A" w:rsidP="00BE7448">
      <w:pPr>
        <w:rPr>
          <w:rFonts w:ascii="Tahoma" w:hAnsi="Tahoma" w:cs="Tahoma"/>
          <w:szCs w:val="22"/>
          <w:lang w:val="el-GR"/>
        </w:rPr>
      </w:pPr>
    </w:p>
    <w:p w14:paraId="6A20EB2E" w14:textId="77777777" w:rsidR="00BE7448" w:rsidRPr="00071CDB" w:rsidRDefault="00BE7448" w:rsidP="00BE7448">
      <w:pPr>
        <w:rPr>
          <w:rFonts w:ascii="Tahoma" w:hAnsi="Tahoma" w:cs="Tahoma"/>
          <w:szCs w:val="22"/>
          <w:lang w:val="el-GR"/>
        </w:rPr>
      </w:pPr>
      <w:r w:rsidRPr="00071CDB">
        <w:rPr>
          <w:rFonts w:ascii="Tahoma" w:hAnsi="Tahoma" w:cs="Tahoma"/>
          <w:szCs w:val="22"/>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071CDB">
        <w:rPr>
          <w:rFonts w:ascii="Tahoma" w:hAnsi="Tahoma" w:cs="Tahoma"/>
          <w:szCs w:val="22"/>
        </w:rPr>
        <w:t> </w:t>
      </w:r>
      <w:r w:rsidRPr="00071CDB">
        <w:rPr>
          <w:rFonts w:ascii="Tahoma" w:hAnsi="Tahoma" w:cs="Tahoma"/>
          <w:szCs w:val="22"/>
          <w:lang w:val="el-GR"/>
        </w:rPr>
        <w:t>/</w:t>
      </w:r>
      <w:r w:rsidRPr="00071CDB">
        <w:rPr>
          <w:rFonts w:ascii="Tahoma" w:hAnsi="Tahoma" w:cs="Tahoma"/>
          <w:szCs w:val="22"/>
        </w:rPr>
        <w:t> </w:t>
      </w:r>
      <w:r w:rsidRPr="00071CDB">
        <w:rPr>
          <w:rFonts w:ascii="Tahoma" w:hAnsi="Tahoma" w:cs="Tahoma"/>
          <w:szCs w:val="22"/>
          <w:lang w:val="el-GR"/>
        </w:rPr>
        <w:t xml:space="preserve">ομάδες έργου) και αρμοδιότητες, καθώς και τα κύρια ορόσημα του Έργου. </w:t>
      </w:r>
    </w:p>
    <w:p w14:paraId="0BEB44AB" w14:textId="77777777" w:rsidR="00BE7448" w:rsidRPr="00071CDB" w:rsidRDefault="00BE7448" w:rsidP="00BE7448">
      <w:pPr>
        <w:rPr>
          <w:rFonts w:ascii="Tahoma" w:hAnsi="Tahoma" w:cs="Tahoma"/>
          <w:szCs w:val="22"/>
          <w:lang w:val="el-GR"/>
        </w:rPr>
      </w:pPr>
      <w:r w:rsidRPr="00071CDB">
        <w:rPr>
          <w:rFonts w:ascii="Tahoma" w:hAnsi="Tahoma" w:cs="Tahoma"/>
          <w:szCs w:val="22"/>
          <w:lang w:val="el-GR"/>
        </w:rPr>
        <w:t xml:space="preserve">Κατά τη διάρκεια υλοποίησης του Έργου, ο Ανάδοχος θα υποβάλλει </w:t>
      </w:r>
      <w:r w:rsidR="00306297" w:rsidRPr="00071CDB">
        <w:rPr>
          <w:rFonts w:ascii="Tahoma" w:hAnsi="Tahoma" w:cs="Tahoma"/>
          <w:szCs w:val="22"/>
          <w:lang w:val="el-GR"/>
        </w:rPr>
        <w:t>ανά Φάση Απολογιστικές</w:t>
      </w:r>
      <w:r w:rsidRPr="00071CDB">
        <w:rPr>
          <w:rFonts w:ascii="Tahoma" w:hAnsi="Tahoma" w:cs="Tahoma"/>
          <w:szCs w:val="22"/>
          <w:lang w:val="el-GR"/>
        </w:rPr>
        <w:t xml:space="preserve"> Αναφορές Προόδου (</w:t>
      </w:r>
      <w:r w:rsidRPr="00071CDB">
        <w:rPr>
          <w:rFonts w:ascii="Tahoma" w:hAnsi="Tahoma" w:cs="Tahoma"/>
          <w:szCs w:val="22"/>
        </w:rPr>
        <w:t>progress</w:t>
      </w:r>
      <w:r w:rsidRPr="00071CDB">
        <w:rPr>
          <w:rFonts w:ascii="Tahoma" w:hAnsi="Tahoma" w:cs="Tahoma"/>
          <w:szCs w:val="22"/>
          <w:lang w:val="el-GR"/>
        </w:rPr>
        <w:t xml:space="preserve"> </w:t>
      </w:r>
      <w:r w:rsidRPr="00071CDB">
        <w:rPr>
          <w:rFonts w:ascii="Tahoma" w:hAnsi="Tahoma" w:cs="Tahoma"/>
          <w:szCs w:val="22"/>
        </w:rPr>
        <w:t>reports</w:t>
      </w:r>
      <w:r w:rsidRPr="00071CDB">
        <w:rPr>
          <w:rFonts w:ascii="Tahoma" w:hAnsi="Tahoma" w:cs="Tahoma"/>
          <w:szCs w:val="22"/>
          <w:lang w:val="el-GR"/>
        </w:rPr>
        <w:t>) σχετικά με τις δράσεις του και τις διαδικασίες εκτέλεσης του Έργου, έτσι ώστε να διασφαλίζεται:</w:t>
      </w:r>
    </w:p>
    <w:p w14:paraId="5BB5F863" w14:textId="77777777" w:rsidR="00BE7448" w:rsidRPr="00071CDB" w:rsidRDefault="00BE7448" w:rsidP="004719AE">
      <w:pPr>
        <w:numPr>
          <w:ilvl w:val="0"/>
          <w:numId w:val="19"/>
        </w:numPr>
        <w:suppressAutoHyphens w:val="0"/>
        <w:ind w:left="714" w:hanging="357"/>
        <w:rPr>
          <w:rFonts w:ascii="Tahoma" w:hAnsi="Tahoma" w:cs="Tahoma"/>
          <w:szCs w:val="22"/>
          <w:lang w:val="el-GR"/>
        </w:rPr>
      </w:pPr>
      <w:r w:rsidRPr="00071CDB">
        <w:rPr>
          <w:rFonts w:ascii="Tahoma" w:hAnsi="Tahoma" w:cs="Tahoma"/>
          <w:szCs w:val="22"/>
          <w:lang w:val="el-GR"/>
        </w:rPr>
        <w:t>η τήρηση του χρονοδιαγράμματος του Έργου</w:t>
      </w:r>
    </w:p>
    <w:p w14:paraId="6F06C481" w14:textId="77777777" w:rsidR="00BE7448" w:rsidRPr="00071CDB" w:rsidRDefault="00BE7448" w:rsidP="004719AE">
      <w:pPr>
        <w:numPr>
          <w:ilvl w:val="0"/>
          <w:numId w:val="19"/>
        </w:numPr>
        <w:suppressAutoHyphens w:val="0"/>
        <w:ind w:left="714" w:hanging="357"/>
        <w:rPr>
          <w:rFonts w:ascii="Tahoma" w:hAnsi="Tahoma" w:cs="Tahoma"/>
          <w:szCs w:val="22"/>
          <w:lang w:val="el-GR"/>
        </w:rPr>
      </w:pPr>
      <w:r w:rsidRPr="00071CDB">
        <w:rPr>
          <w:rFonts w:ascii="Tahoma" w:hAnsi="Tahoma" w:cs="Tahoma"/>
          <w:szCs w:val="22"/>
          <w:lang w:val="el-GR"/>
        </w:rPr>
        <w:t>η ορθή, και συμβατή με τις προδιαγραφές, εκτέλεση των υποχρεώσεων του Αναδόχου.</w:t>
      </w:r>
    </w:p>
    <w:p w14:paraId="71AD8132" w14:textId="77777777" w:rsidR="00BE7448" w:rsidRPr="00071CDB" w:rsidRDefault="00BE7448" w:rsidP="00BE7448">
      <w:pPr>
        <w:rPr>
          <w:rFonts w:ascii="Tahoma" w:hAnsi="Tahoma" w:cs="Tahoma"/>
          <w:szCs w:val="22"/>
          <w:lang w:val="el-GR"/>
        </w:rPr>
      </w:pPr>
      <w:r w:rsidRPr="00071CDB">
        <w:rPr>
          <w:rFonts w:ascii="Tahoma" w:hAnsi="Tahoma" w:cs="Tahoma"/>
          <w:szCs w:val="22"/>
          <w:lang w:val="el-GR"/>
        </w:rPr>
        <w:t xml:space="preserve">Οι τακτικές συναντήσεις του Αναδόχου με την ΕΠΠΕ για την πρόοδο του Έργου θα διεξάγονται σε μηνιαία βάση. </w:t>
      </w:r>
    </w:p>
    <w:p w14:paraId="28425094" w14:textId="77777777" w:rsidR="00BE7448" w:rsidRPr="00071CDB" w:rsidRDefault="00BE7448" w:rsidP="00BE7448">
      <w:pPr>
        <w:rPr>
          <w:rFonts w:ascii="Tahoma" w:hAnsi="Tahoma" w:cs="Tahoma"/>
          <w:szCs w:val="22"/>
          <w:lang w:val="el-GR"/>
        </w:rPr>
      </w:pPr>
      <w:r w:rsidRPr="00071CDB">
        <w:rPr>
          <w:rFonts w:ascii="Tahoma" w:hAnsi="Tahoma" w:cs="Tahoma"/>
          <w:szCs w:val="22"/>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131A0985" w14:textId="77777777" w:rsidR="00BE7448" w:rsidRPr="00071CDB" w:rsidRDefault="00BE7448" w:rsidP="00BE7448">
      <w:pPr>
        <w:rPr>
          <w:rFonts w:ascii="Tahoma" w:hAnsi="Tahoma" w:cs="Tahoma"/>
          <w:szCs w:val="22"/>
          <w:lang w:val="el-GR"/>
        </w:rPr>
      </w:pPr>
      <w:r w:rsidRPr="00071CDB">
        <w:rPr>
          <w:rFonts w:ascii="Tahoma" w:hAnsi="Tahoma" w:cs="Tahoma"/>
          <w:szCs w:val="22"/>
          <w:lang w:val="el-GR"/>
        </w:rPr>
        <w:lastRenderedPageBreak/>
        <w:t>Εκτός από τις τακτικές συναντήσεις, ο Πρόεδρος της ΕΠΠΕ μπορεί να συγκαλέσει έκτακτες συναντήσεις εάν κριθεί απαραίτητο.</w:t>
      </w:r>
    </w:p>
    <w:p w14:paraId="68EBFF4B" w14:textId="77777777" w:rsidR="00BE7448" w:rsidRPr="00071CDB" w:rsidRDefault="00BE7448" w:rsidP="00BE7448">
      <w:pPr>
        <w:rPr>
          <w:rFonts w:ascii="Tahoma" w:hAnsi="Tahoma" w:cs="Tahoma"/>
          <w:szCs w:val="22"/>
          <w:lang w:val="el-GR"/>
        </w:rPr>
      </w:pPr>
      <w:r w:rsidRPr="00071CDB">
        <w:rPr>
          <w:rFonts w:ascii="Tahoma" w:hAnsi="Tahoma" w:cs="Tahoma"/>
          <w:szCs w:val="22"/>
          <w:lang w:val="el-GR"/>
        </w:rPr>
        <w:t xml:space="preserve">Ο Ανάδοχος θα τηρεί τα πρακτικά των συναντήσεων που διεξάγονται για την πρόοδο του Έργου και θα τα αποστέλλει στην </w:t>
      </w:r>
      <w:r w:rsidR="003A16FE" w:rsidRPr="00071CDB">
        <w:rPr>
          <w:rFonts w:ascii="Tahoma" w:hAnsi="Tahoma" w:cs="Tahoma"/>
          <w:szCs w:val="22"/>
          <w:lang w:val="el-GR"/>
        </w:rPr>
        <w:t xml:space="preserve">Αναθέτουσα Αρχή </w:t>
      </w:r>
    </w:p>
    <w:p w14:paraId="40ADC121" w14:textId="77777777" w:rsidR="00BE7448" w:rsidRPr="00071CDB" w:rsidRDefault="00BE7448" w:rsidP="00BE7448">
      <w:pPr>
        <w:rPr>
          <w:rFonts w:ascii="Tahoma" w:hAnsi="Tahoma" w:cs="Tahoma"/>
          <w:szCs w:val="22"/>
          <w:lang w:val="el-GR"/>
        </w:rPr>
      </w:pPr>
      <w:r w:rsidRPr="00071CDB">
        <w:rPr>
          <w:rFonts w:ascii="Tahoma" w:hAnsi="Tahoma" w:cs="Tahoma"/>
          <w:szCs w:val="22"/>
          <w:lang w:val="el-GR"/>
        </w:rPr>
        <w:t xml:space="preserve">Ο υποψήφιος Ανάδοχος, θα πρέπει να συμπεριλάβει στην προσφορά του τα έγγραφα της Μεθοδολογίας Διαχείρισης Ποιότητας του Έργου  που εφαρμόζει, ή σε περίπτωση χρήσης </w:t>
      </w:r>
      <w:r w:rsidR="00045543" w:rsidRPr="00071CDB">
        <w:rPr>
          <w:rFonts w:ascii="Tahoma" w:hAnsi="Tahoma" w:cs="Tahoma"/>
          <w:szCs w:val="22"/>
          <w:lang w:val="el-GR"/>
        </w:rPr>
        <w:t xml:space="preserve">σχετικού </w:t>
      </w:r>
      <w:r w:rsidRPr="00071CDB">
        <w:rPr>
          <w:rFonts w:ascii="Tahoma" w:hAnsi="Tahoma" w:cs="Tahoma"/>
          <w:szCs w:val="22"/>
          <w:lang w:val="el-GR"/>
        </w:rPr>
        <w:t xml:space="preserve">λογισμικού, να γίνει σχετική αναφορά. </w:t>
      </w:r>
    </w:p>
    <w:p w14:paraId="64D6E381" w14:textId="77777777" w:rsidR="00B0511A" w:rsidRPr="00071CDB" w:rsidRDefault="00B0511A" w:rsidP="00B0511A">
      <w:pPr>
        <w:pStyle w:val="40"/>
      </w:pPr>
      <w:bookmarkStart w:id="507" w:name="_Toc128490277"/>
      <w:bookmarkStart w:id="508" w:name="_Hlk100904413"/>
      <w:r w:rsidRPr="00071CDB">
        <w:t>Ομάδα  Έργου/Σχήμα Διοίκησης Έργου</w:t>
      </w:r>
      <w:bookmarkEnd w:id="507"/>
    </w:p>
    <w:p w14:paraId="22E2C7DF" w14:textId="77777777" w:rsidR="00B0511A" w:rsidRPr="00071CDB" w:rsidRDefault="00B0511A" w:rsidP="00B0511A">
      <w:pPr>
        <w:rPr>
          <w:rFonts w:ascii="Tahoma" w:hAnsi="Tahoma" w:cs="Tahoma"/>
          <w:szCs w:val="22"/>
          <w:lang w:val="el-GR"/>
        </w:rPr>
      </w:pPr>
      <w:r w:rsidRPr="00071CDB">
        <w:rPr>
          <w:rFonts w:ascii="Tahoma" w:hAnsi="Tahoma" w:cs="Tahoma"/>
          <w:szCs w:val="22"/>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Υπεύθυνοι και η Ομάδα Έργου, καθώς και το χρόνο απασχόλησής τους ανά Φάση του Έργου. </w:t>
      </w:r>
    </w:p>
    <w:p w14:paraId="711A8116" w14:textId="77777777" w:rsidR="00B0511A" w:rsidRPr="00071CDB" w:rsidRDefault="00B0511A" w:rsidP="00B0511A">
      <w:pPr>
        <w:rPr>
          <w:rFonts w:ascii="Tahoma" w:hAnsi="Tahoma" w:cs="Tahoma"/>
          <w:szCs w:val="22"/>
          <w:lang w:val="el-GR"/>
        </w:rPr>
      </w:pPr>
      <w:r w:rsidRPr="00071CDB">
        <w:rPr>
          <w:rFonts w:ascii="Tahoma" w:hAnsi="Tahoma" w:cs="Tahoma"/>
          <w:szCs w:val="22"/>
          <w:lang w:val="el-GR"/>
        </w:rPr>
        <w:t>Τυχόν αλλαγή των στελεχών της Ομάδας Έργου θα τελεί υπό την έγκριση της Αναθέτουσας Αρχής μετά από σχετική εισήγηση της ΕΠΠΕ και οι σχετικές αποφάσεις θα αποτελούν αναπόσπαστο μέρος της συναφθείσας σύμβασης.</w:t>
      </w:r>
    </w:p>
    <w:p w14:paraId="20D72959" w14:textId="77777777" w:rsidR="00B0511A" w:rsidRPr="00071CDB" w:rsidRDefault="00B0511A" w:rsidP="00B0511A">
      <w:pPr>
        <w:rPr>
          <w:rFonts w:ascii="Tahoma" w:hAnsi="Tahoma" w:cs="Tahoma"/>
          <w:szCs w:val="22"/>
          <w:lang w:val="el-GR"/>
        </w:rPr>
      </w:pPr>
      <w:r w:rsidRPr="00071CDB">
        <w:rPr>
          <w:rFonts w:ascii="Tahoma" w:hAnsi="Tahoma" w:cs="Tahoma"/>
          <w:szCs w:val="22"/>
          <w:lang w:val="el-GR"/>
        </w:rPr>
        <w:t>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w:t>
      </w:r>
    </w:p>
    <w:p w14:paraId="7959F4A6" w14:textId="77777777" w:rsidR="00A613D1" w:rsidRPr="00071CDB" w:rsidRDefault="00A57A78" w:rsidP="00B0511A">
      <w:pPr>
        <w:pStyle w:val="40"/>
        <w:ind w:left="1728"/>
      </w:pPr>
      <w:bookmarkStart w:id="509" w:name="_Toc128490278"/>
      <w:r w:rsidRPr="00071CDB">
        <w:t>Χρονοδιάγραμμα</w:t>
      </w:r>
      <w:bookmarkEnd w:id="509"/>
    </w:p>
    <w:p w14:paraId="0B0B82CA" w14:textId="77777777" w:rsidR="00BE7448" w:rsidRPr="00071CDB" w:rsidRDefault="00BE7448" w:rsidP="00BE7448">
      <w:pPr>
        <w:rPr>
          <w:rFonts w:ascii="Tahoma" w:hAnsi="Tahoma" w:cs="Tahoma"/>
          <w:szCs w:val="22"/>
          <w:lang w:val="el-GR"/>
        </w:rPr>
      </w:pPr>
      <w:r w:rsidRPr="00071CDB">
        <w:rPr>
          <w:rFonts w:ascii="Tahoma" w:hAnsi="Tahoma" w:cs="Tahoma"/>
          <w:szCs w:val="22"/>
          <w:lang w:val="el-GR"/>
        </w:rPr>
        <w:t xml:space="preserve">Ο χρόνος υλοποίησης του Έργου ορίζεται σε </w:t>
      </w:r>
      <w:r w:rsidR="00680DE6" w:rsidRPr="00071CDB">
        <w:rPr>
          <w:rFonts w:ascii="Tahoma" w:hAnsi="Tahoma" w:cs="Tahoma"/>
          <w:b/>
          <w:szCs w:val="22"/>
          <w:lang w:val="el-GR"/>
        </w:rPr>
        <w:t>εικοσιτέσσερις  (24</w:t>
      </w:r>
      <w:r w:rsidRPr="00071CDB">
        <w:rPr>
          <w:rFonts w:ascii="Tahoma" w:hAnsi="Tahoma" w:cs="Tahoma"/>
          <w:b/>
          <w:szCs w:val="22"/>
          <w:lang w:val="el-GR"/>
        </w:rPr>
        <w:t>) μήνες</w:t>
      </w:r>
      <w:r w:rsidRPr="00071CDB">
        <w:rPr>
          <w:rFonts w:ascii="Tahoma" w:hAnsi="Tahoma" w:cs="Tahoma"/>
          <w:szCs w:val="22"/>
          <w:lang w:val="el-GR"/>
        </w:rPr>
        <w:t xml:space="preserve">. </w:t>
      </w:r>
    </w:p>
    <w:p w14:paraId="53A523DF" w14:textId="7E0F9EB1" w:rsidR="00BE7448" w:rsidRPr="00071CDB" w:rsidRDefault="00BE7448" w:rsidP="00BE7448">
      <w:pPr>
        <w:rPr>
          <w:rFonts w:ascii="Tahoma" w:hAnsi="Tahoma" w:cs="Tahoma"/>
          <w:szCs w:val="22"/>
          <w:lang w:val="el-GR"/>
        </w:rPr>
      </w:pPr>
      <w:r w:rsidRPr="00071CDB">
        <w:rPr>
          <w:rFonts w:ascii="Tahoma" w:hAnsi="Tahoma" w:cs="Tahoma"/>
          <w:szCs w:val="22"/>
          <w:lang w:val="el-GR"/>
        </w:rPr>
        <w:t xml:space="preserve">Στο χρόνο υλοποίησης δεν περιλαμβάνεται η διαδικασία επανυποβολής παραδοτέων που ορίζεται στην παράγραφο </w:t>
      </w:r>
      <w:r w:rsidR="001C5365" w:rsidRPr="00071CDB">
        <w:rPr>
          <w:rFonts w:ascii="Tahoma" w:hAnsi="Tahoma" w:cs="Tahoma"/>
          <w:szCs w:val="22"/>
          <w:lang w:val="el-GR"/>
        </w:rPr>
        <w:fldChar w:fldCharType="begin"/>
      </w:r>
      <w:r w:rsidR="002D13DD" w:rsidRPr="00071CDB">
        <w:rPr>
          <w:rFonts w:ascii="Tahoma" w:hAnsi="Tahoma" w:cs="Tahoma"/>
          <w:szCs w:val="22"/>
          <w:lang w:val="el-GR"/>
        </w:rPr>
        <w:instrText xml:space="preserve"> REF _Ref6835485 \w \h </w:instrText>
      </w:r>
      <w:r w:rsidR="00071CDB" w:rsidRPr="00071CDB">
        <w:rPr>
          <w:rFonts w:ascii="Tahoma" w:hAnsi="Tahoma" w:cs="Tahoma"/>
          <w:szCs w:val="22"/>
          <w:lang w:val="el-GR"/>
        </w:rPr>
        <w:instrText xml:space="preserve"> \* MERGEFORMAT </w:instrText>
      </w:r>
      <w:r w:rsidR="001C5365" w:rsidRPr="00071CDB">
        <w:rPr>
          <w:rFonts w:ascii="Tahoma" w:hAnsi="Tahoma" w:cs="Tahoma"/>
          <w:szCs w:val="22"/>
          <w:lang w:val="el-GR"/>
        </w:rPr>
      </w:r>
      <w:r w:rsidR="001C5365" w:rsidRPr="00071CDB">
        <w:rPr>
          <w:rFonts w:ascii="Tahoma" w:hAnsi="Tahoma" w:cs="Tahoma"/>
          <w:szCs w:val="22"/>
          <w:lang w:val="el-GR"/>
        </w:rPr>
        <w:fldChar w:fldCharType="separate"/>
      </w:r>
      <w:r w:rsidR="00BF6344">
        <w:rPr>
          <w:rFonts w:ascii="Tahoma" w:hAnsi="Tahoma" w:cs="Tahoma"/>
          <w:szCs w:val="22"/>
          <w:lang w:val="el-GR"/>
        </w:rPr>
        <w:t>6.3</w:t>
      </w:r>
      <w:r w:rsidR="001C5365" w:rsidRPr="00071CDB">
        <w:rPr>
          <w:rFonts w:ascii="Tahoma" w:hAnsi="Tahoma" w:cs="Tahoma"/>
          <w:szCs w:val="22"/>
          <w:lang w:val="el-GR"/>
        </w:rPr>
        <w:fldChar w:fldCharType="end"/>
      </w:r>
      <w:r w:rsidR="002D13DD" w:rsidRPr="00071CDB">
        <w:rPr>
          <w:rFonts w:ascii="Tahoma" w:hAnsi="Tahoma" w:cs="Tahoma"/>
          <w:szCs w:val="22"/>
          <w:lang w:val="el-GR"/>
        </w:rPr>
        <w:t xml:space="preserve"> </w:t>
      </w:r>
      <w:r w:rsidRPr="00071CDB">
        <w:rPr>
          <w:rFonts w:ascii="Tahoma" w:hAnsi="Tahoma" w:cs="Tahoma"/>
          <w:szCs w:val="22"/>
          <w:lang w:val="el-GR"/>
        </w:rPr>
        <w:t>«</w:t>
      </w:r>
      <w:r w:rsidR="003A16FE" w:rsidRPr="00071CDB">
        <w:rPr>
          <w:rFonts w:ascii="Tahoma" w:hAnsi="Tahoma" w:cs="Tahoma"/>
          <w:szCs w:val="22"/>
          <w:lang w:val="el-GR"/>
        </w:rPr>
        <w:t xml:space="preserve">Παραλαβή του αντικειμένου της σύμβασης </w:t>
      </w:r>
      <w:r w:rsidRPr="00071CDB">
        <w:rPr>
          <w:rFonts w:ascii="Tahoma" w:hAnsi="Tahoma" w:cs="Tahoma"/>
          <w:szCs w:val="22"/>
          <w:lang w:val="el-GR"/>
        </w:rPr>
        <w:t>».</w:t>
      </w:r>
    </w:p>
    <w:p w14:paraId="015E0D77" w14:textId="3809FC7A" w:rsidR="00BE7448" w:rsidRPr="00071CDB" w:rsidRDefault="00BE7448" w:rsidP="00BE7448">
      <w:pPr>
        <w:rPr>
          <w:rFonts w:ascii="Tahoma" w:hAnsi="Tahoma" w:cs="Tahoma"/>
          <w:szCs w:val="22"/>
          <w:lang w:val="el-GR"/>
        </w:rPr>
      </w:pPr>
      <w:r w:rsidRPr="00071CDB">
        <w:rPr>
          <w:rFonts w:ascii="Tahoma" w:hAnsi="Tahoma" w:cs="Tahoma"/>
          <w:szCs w:val="22"/>
          <w:lang w:val="el-GR"/>
        </w:rPr>
        <w:t xml:space="preserve">Η διάρκεια της σύμβασης υπολογίζεται ως το άθροισμα του χρόνου υλοποίησης και του χρόνου που θα απαιτηθεί για την παραλαβή των ενδιάμεσων φάσεων και της οριστικής παραλαβής με βάση τη διαδικασία επανυποβολής παραδοτέων που ορίζεται στην παράγραφο </w:t>
      </w:r>
      <w:r w:rsidR="001C5365" w:rsidRPr="00071CDB">
        <w:rPr>
          <w:rFonts w:ascii="Tahoma" w:hAnsi="Tahoma" w:cs="Tahoma"/>
          <w:szCs w:val="22"/>
        </w:rPr>
        <w:fldChar w:fldCharType="begin"/>
      </w:r>
      <w:r w:rsidR="002D13DD" w:rsidRPr="00071CDB">
        <w:rPr>
          <w:rFonts w:ascii="Tahoma" w:hAnsi="Tahoma" w:cs="Tahoma"/>
          <w:szCs w:val="22"/>
          <w:lang w:val="el-GR"/>
        </w:rPr>
        <w:instrText xml:space="preserve"> REF _Ref6835486 \w \h </w:instrText>
      </w:r>
      <w:r w:rsidR="00071CDB" w:rsidRPr="00071CDB">
        <w:rPr>
          <w:rFonts w:ascii="Tahoma" w:hAnsi="Tahoma" w:cs="Tahoma"/>
          <w:szCs w:val="22"/>
          <w:lang w:val="el-GR"/>
        </w:rPr>
        <w:instrText xml:space="preserve"> \* </w:instrText>
      </w:r>
      <w:r w:rsidR="00071CDB" w:rsidRPr="00071CDB">
        <w:rPr>
          <w:rFonts w:ascii="Tahoma" w:hAnsi="Tahoma" w:cs="Tahoma"/>
          <w:szCs w:val="22"/>
        </w:rPr>
        <w:instrText>MERGEFORMAT</w:instrText>
      </w:r>
      <w:r w:rsidR="00071CDB" w:rsidRPr="00071CDB">
        <w:rPr>
          <w:rFonts w:ascii="Tahoma" w:hAnsi="Tahoma" w:cs="Tahoma"/>
          <w:szCs w:val="22"/>
          <w:lang w:val="el-GR"/>
        </w:rPr>
        <w:instrText xml:space="preserve"> </w:instrText>
      </w:r>
      <w:r w:rsidR="001C5365" w:rsidRPr="00071CDB">
        <w:rPr>
          <w:rFonts w:ascii="Tahoma" w:hAnsi="Tahoma" w:cs="Tahoma"/>
          <w:szCs w:val="22"/>
        </w:rPr>
      </w:r>
      <w:r w:rsidR="001C5365" w:rsidRPr="00071CDB">
        <w:rPr>
          <w:rFonts w:ascii="Tahoma" w:hAnsi="Tahoma" w:cs="Tahoma"/>
          <w:szCs w:val="22"/>
        </w:rPr>
        <w:fldChar w:fldCharType="separate"/>
      </w:r>
      <w:r w:rsidR="00BF6344">
        <w:rPr>
          <w:rFonts w:ascii="Tahoma" w:hAnsi="Tahoma" w:cs="Tahoma"/>
          <w:szCs w:val="22"/>
          <w:lang w:val="el-GR"/>
        </w:rPr>
        <w:t>6.3</w:t>
      </w:r>
      <w:r w:rsidR="001C5365" w:rsidRPr="00071CDB">
        <w:rPr>
          <w:rFonts w:ascii="Tahoma" w:hAnsi="Tahoma" w:cs="Tahoma"/>
          <w:szCs w:val="22"/>
        </w:rPr>
        <w:fldChar w:fldCharType="end"/>
      </w:r>
      <w:r w:rsidR="002D13DD" w:rsidRPr="00071CDB">
        <w:rPr>
          <w:rFonts w:ascii="Tahoma" w:hAnsi="Tahoma" w:cs="Tahoma"/>
          <w:szCs w:val="22"/>
          <w:lang w:val="el-GR"/>
        </w:rPr>
        <w:t xml:space="preserve"> </w:t>
      </w:r>
      <w:r w:rsidRPr="00071CDB">
        <w:rPr>
          <w:rFonts w:ascii="Tahoma" w:hAnsi="Tahoma" w:cs="Tahoma"/>
          <w:szCs w:val="22"/>
          <w:lang w:val="el-GR"/>
        </w:rPr>
        <w:t>«</w:t>
      </w:r>
      <w:r w:rsidR="003A16FE" w:rsidRPr="00071CDB">
        <w:rPr>
          <w:rFonts w:ascii="Tahoma" w:hAnsi="Tahoma" w:cs="Tahoma"/>
          <w:szCs w:val="22"/>
          <w:lang w:val="el-GR"/>
        </w:rPr>
        <w:t>Παρ</w:t>
      </w:r>
      <w:r w:rsidR="00582285" w:rsidRPr="00071CDB">
        <w:rPr>
          <w:rFonts w:ascii="Tahoma" w:hAnsi="Tahoma" w:cs="Tahoma"/>
          <w:szCs w:val="22"/>
          <w:lang w:val="el-GR"/>
        </w:rPr>
        <w:t>α</w:t>
      </w:r>
      <w:r w:rsidR="003A16FE" w:rsidRPr="00071CDB">
        <w:rPr>
          <w:rFonts w:ascii="Tahoma" w:hAnsi="Tahoma" w:cs="Tahoma"/>
          <w:szCs w:val="22"/>
          <w:lang w:val="el-GR"/>
        </w:rPr>
        <w:t xml:space="preserve">λαβή του αντικειμένου της σύμβασης </w:t>
      </w:r>
      <w:r w:rsidRPr="00071CDB">
        <w:rPr>
          <w:rFonts w:ascii="Tahoma" w:hAnsi="Tahoma" w:cs="Tahoma"/>
          <w:szCs w:val="22"/>
          <w:lang w:val="el-GR"/>
        </w:rPr>
        <w:t>».</w:t>
      </w:r>
    </w:p>
    <w:p w14:paraId="10372D7B" w14:textId="77777777" w:rsidR="00BE7448" w:rsidRPr="00071CDB" w:rsidRDefault="00BE7448" w:rsidP="00BE7448">
      <w:pPr>
        <w:rPr>
          <w:rFonts w:ascii="Tahoma" w:hAnsi="Tahoma" w:cs="Tahoma"/>
          <w:szCs w:val="22"/>
          <w:lang w:val="el-GR"/>
        </w:rPr>
      </w:pPr>
      <w:r w:rsidRPr="00071CDB">
        <w:rPr>
          <w:rFonts w:ascii="Tahoma" w:hAnsi="Tahoma" w:cs="Tahoma"/>
          <w:szCs w:val="22"/>
          <w:lang w:val="el-GR"/>
        </w:rPr>
        <w:t xml:space="preserve">Ειδικότερα η περιγραφή του Έργου ανά </w:t>
      </w:r>
      <w:r w:rsidRPr="00071CDB">
        <w:rPr>
          <w:rFonts w:ascii="Tahoma" w:hAnsi="Tahoma" w:cs="Tahoma"/>
          <w:b/>
          <w:szCs w:val="22"/>
          <w:lang w:val="el-GR"/>
        </w:rPr>
        <w:t xml:space="preserve">Φάση </w:t>
      </w:r>
      <w:r w:rsidRPr="00071CDB">
        <w:rPr>
          <w:rFonts w:ascii="Tahoma" w:hAnsi="Tahoma" w:cs="Tahoma"/>
          <w:szCs w:val="22"/>
          <w:lang w:val="el-GR"/>
        </w:rPr>
        <w:t>έχει ως εξής:</w:t>
      </w:r>
    </w:p>
    <w:p w14:paraId="2FD87159" w14:textId="77777777" w:rsidR="00BE7448" w:rsidRPr="00071CDB" w:rsidRDefault="00BE7448" w:rsidP="00BE7448">
      <w:pPr>
        <w:rPr>
          <w:rFonts w:ascii="Tahoma" w:hAnsi="Tahoma" w:cs="Tahoma"/>
          <w:szCs w:val="22"/>
          <w:lang w:val="el-GR"/>
        </w:rPr>
        <w:sectPr w:rsidR="00BE7448" w:rsidRPr="00071CDB" w:rsidSect="00502E9B">
          <w:pgSz w:w="11906" w:h="16838"/>
          <w:pgMar w:top="1134" w:right="1134" w:bottom="1134" w:left="1134" w:header="720" w:footer="709" w:gutter="0"/>
          <w:cols w:space="720"/>
          <w:titlePg/>
          <w:docGrid w:linePitch="360"/>
        </w:sectPr>
      </w:pPr>
    </w:p>
    <w:p w14:paraId="1D812203" w14:textId="77777777" w:rsidR="00BE7448" w:rsidRPr="00071CDB" w:rsidRDefault="00BE7448" w:rsidP="00BE7448">
      <w:pPr>
        <w:rPr>
          <w:rFonts w:ascii="Tahoma" w:hAnsi="Tahoma" w:cs="Tahoma"/>
          <w:szCs w:val="22"/>
          <w:lang w:val="el-GR"/>
        </w:rPr>
      </w:pPr>
    </w:p>
    <w:tbl>
      <w:tblPr>
        <w:tblW w:w="39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7"/>
        <w:gridCol w:w="5300"/>
        <w:gridCol w:w="4745"/>
      </w:tblGrid>
      <w:tr w:rsidR="00343421" w:rsidRPr="00071CDB" w14:paraId="7771C7FD" w14:textId="77777777" w:rsidTr="00E241FA">
        <w:trPr>
          <w:trHeight w:val="397"/>
        </w:trPr>
        <w:tc>
          <w:tcPr>
            <w:tcW w:w="599" w:type="pct"/>
            <w:shd w:val="clear" w:color="auto" w:fill="E6E6E6"/>
            <w:vAlign w:val="center"/>
          </w:tcPr>
          <w:p w14:paraId="7E029189" w14:textId="77777777" w:rsidR="00343421" w:rsidRPr="00071CDB" w:rsidRDefault="00343421" w:rsidP="00BE7448">
            <w:pPr>
              <w:pStyle w:val="Tabletext"/>
              <w:jc w:val="center"/>
              <w:rPr>
                <w:rFonts w:cs="Tahoma"/>
                <w:color w:val="000000" w:themeColor="text1"/>
                <w:sz w:val="22"/>
                <w:szCs w:val="22"/>
              </w:rPr>
            </w:pPr>
            <w:r w:rsidRPr="00071CDB">
              <w:rPr>
                <w:rFonts w:cs="Tahoma"/>
                <w:color w:val="000000" w:themeColor="text1"/>
                <w:sz w:val="22"/>
                <w:szCs w:val="22"/>
              </w:rPr>
              <w:t>Φάση</w:t>
            </w:r>
          </w:p>
        </w:tc>
        <w:tc>
          <w:tcPr>
            <w:tcW w:w="2322" w:type="pct"/>
            <w:shd w:val="clear" w:color="auto" w:fill="E6E6E6"/>
            <w:vAlign w:val="center"/>
          </w:tcPr>
          <w:p w14:paraId="43961F0E" w14:textId="77777777" w:rsidR="00343421" w:rsidRPr="00071CDB" w:rsidRDefault="00343421" w:rsidP="00BE7448">
            <w:pPr>
              <w:pStyle w:val="Tabletext"/>
              <w:rPr>
                <w:rFonts w:cs="Tahoma"/>
                <w:color w:val="000000" w:themeColor="text1"/>
                <w:sz w:val="22"/>
                <w:szCs w:val="22"/>
              </w:rPr>
            </w:pPr>
            <w:r w:rsidRPr="00071CDB">
              <w:rPr>
                <w:rFonts w:cs="Tahoma"/>
                <w:color w:val="000000" w:themeColor="text1"/>
                <w:sz w:val="22"/>
                <w:szCs w:val="22"/>
              </w:rPr>
              <w:t>Τίτλος Φάσης</w:t>
            </w:r>
          </w:p>
        </w:tc>
        <w:tc>
          <w:tcPr>
            <w:tcW w:w="2079" w:type="pct"/>
            <w:shd w:val="clear" w:color="auto" w:fill="E6E6E6"/>
            <w:vAlign w:val="center"/>
          </w:tcPr>
          <w:p w14:paraId="2F374C2B" w14:textId="77777777" w:rsidR="00343421" w:rsidRPr="00071CDB" w:rsidRDefault="00343421" w:rsidP="005421EA">
            <w:pPr>
              <w:pStyle w:val="Tabletext"/>
              <w:rPr>
                <w:rFonts w:cs="Tahoma"/>
                <w:color w:val="000000" w:themeColor="text1"/>
                <w:sz w:val="22"/>
                <w:szCs w:val="22"/>
              </w:rPr>
            </w:pPr>
            <w:r w:rsidRPr="00071CDB">
              <w:rPr>
                <w:rFonts w:cs="Tahoma"/>
                <w:color w:val="000000" w:themeColor="text1"/>
                <w:sz w:val="22"/>
                <w:szCs w:val="22"/>
              </w:rPr>
              <w:t xml:space="preserve">Προϋπόθεση έναρξης </w:t>
            </w:r>
          </w:p>
        </w:tc>
      </w:tr>
      <w:tr w:rsidR="00343421" w:rsidRPr="00AA5F24" w14:paraId="1ED0C0F3" w14:textId="77777777" w:rsidTr="00E241FA">
        <w:trPr>
          <w:trHeight w:val="720"/>
        </w:trPr>
        <w:tc>
          <w:tcPr>
            <w:tcW w:w="599" w:type="pct"/>
            <w:vAlign w:val="center"/>
          </w:tcPr>
          <w:p w14:paraId="631221DB" w14:textId="77777777" w:rsidR="00343421" w:rsidRPr="00071CDB" w:rsidRDefault="00343421" w:rsidP="00A55E08">
            <w:pPr>
              <w:pStyle w:val="Tabletext"/>
              <w:spacing w:after="0"/>
              <w:ind w:left="113"/>
              <w:jc w:val="center"/>
              <w:rPr>
                <w:rFonts w:cs="Tahoma"/>
                <w:color w:val="000000" w:themeColor="text1"/>
                <w:sz w:val="22"/>
                <w:szCs w:val="22"/>
              </w:rPr>
            </w:pPr>
            <w:r w:rsidRPr="00071CDB">
              <w:rPr>
                <w:rFonts w:cs="Tahoma"/>
                <w:color w:val="000000" w:themeColor="text1"/>
                <w:sz w:val="22"/>
                <w:szCs w:val="22"/>
              </w:rPr>
              <w:t>1</w:t>
            </w:r>
          </w:p>
        </w:tc>
        <w:tc>
          <w:tcPr>
            <w:tcW w:w="2322" w:type="pct"/>
            <w:vAlign w:val="center"/>
          </w:tcPr>
          <w:p w14:paraId="49A9AC98" w14:textId="77777777" w:rsidR="00343421" w:rsidRPr="00071CDB" w:rsidRDefault="00343421" w:rsidP="003A16FE">
            <w:pPr>
              <w:pStyle w:val="Tabletext"/>
              <w:ind w:left="72"/>
              <w:rPr>
                <w:rFonts w:cs="Tahoma"/>
                <w:color w:val="000000" w:themeColor="text1"/>
                <w:sz w:val="22"/>
                <w:szCs w:val="22"/>
              </w:rPr>
            </w:pPr>
            <w:r w:rsidRPr="00071CDB">
              <w:rPr>
                <w:rFonts w:cs="Tahoma"/>
                <w:color w:val="000000" w:themeColor="text1"/>
                <w:sz w:val="22"/>
                <w:szCs w:val="22"/>
              </w:rPr>
              <w:t xml:space="preserve">Μελέτη Εφαρμογής </w:t>
            </w:r>
          </w:p>
        </w:tc>
        <w:tc>
          <w:tcPr>
            <w:tcW w:w="2079" w:type="pct"/>
            <w:vAlign w:val="center"/>
          </w:tcPr>
          <w:p w14:paraId="2EDE3CD7" w14:textId="77777777" w:rsidR="00343421" w:rsidRPr="00071CDB" w:rsidRDefault="00343421" w:rsidP="00BE7448">
            <w:pPr>
              <w:pStyle w:val="Tabletext"/>
              <w:ind w:left="72"/>
              <w:rPr>
                <w:rFonts w:cs="Tahoma"/>
                <w:color w:val="000000" w:themeColor="text1"/>
                <w:sz w:val="22"/>
                <w:szCs w:val="22"/>
              </w:rPr>
            </w:pPr>
            <w:r w:rsidRPr="00071CDB">
              <w:rPr>
                <w:rFonts w:cs="Tahoma"/>
                <w:color w:val="000000" w:themeColor="text1"/>
                <w:sz w:val="22"/>
                <w:szCs w:val="22"/>
              </w:rPr>
              <w:t>Έναρξη με την υπογραφή της Σύμβασης</w:t>
            </w:r>
          </w:p>
        </w:tc>
      </w:tr>
      <w:tr w:rsidR="00343421" w:rsidRPr="00071CDB" w14:paraId="219C0141" w14:textId="77777777" w:rsidTr="00E241FA">
        <w:trPr>
          <w:trHeight w:val="720"/>
        </w:trPr>
        <w:tc>
          <w:tcPr>
            <w:tcW w:w="599" w:type="pct"/>
            <w:vAlign w:val="center"/>
          </w:tcPr>
          <w:p w14:paraId="4986F0A2" w14:textId="77777777" w:rsidR="00343421" w:rsidRPr="00071CDB" w:rsidRDefault="00343421" w:rsidP="00A55E08">
            <w:pPr>
              <w:pStyle w:val="Tabletext"/>
              <w:spacing w:after="0"/>
              <w:ind w:left="113"/>
              <w:jc w:val="center"/>
              <w:rPr>
                <w:rFonts w:cs="Tahoma"/>
                <w:color w:val="000000" w:themeColor="text1"/>
                <w:sz w:val="22"/>
                <w:szCs w:val="22"/>
              </w:rPr>
            </w:pPr>
            <w:r w:rsidRPr="00071CDB">
              <w:rPr>
                <w:rFonts w:cs="Tahoma"/>
                <w:color w:val="000000" w:themeColor="text1"/>
                <w:sz w:val="22"/>
                <w:szCs w:val="22"/>
              </w:rPr>
              <w:t>2</w:t>
            </w:r>
          </w:p>
        </w:tc>
        <w:tc>
          <w:tcPr>
            <w:tcW w:w="2322" w:type="pct"/>
            <w:vAlign w:val="center"/>
          </w:tcPr>
          <w:p w14:paraId="58CA6632" w14:textId="77777777" w:rsidR="00343421" w:rsidRPr="00071CDB" w:rsidRDefault="00343421" w:rsidP="00A55E08">
            <w:pPr>
              <w:pStyle w:val="Tabletext"/>
              <w:ind w:left="72"/>
              <w:rPr>
                <w:rFonts w:cs="Tahoma"/>
                <w:color w:val="000000" w:themeColor="text1"/>
                <w:sz w:val="22"/>
                <w:szCs w:val="22"/>
              </w:rPr>
            </w:pPr>
            <w:r w:rsidRPr="00071CDB">
              <w:rPr>
                <w:rFonts w:cs="Tahoma"/>
                <w:color w:val="000000" w:themeColor="text1"/>
                <w:sz w:val="22"/>
                <w:szCs w:val="22"/>
              </w:rPr>
              <w:t>Προμήθεια και Εγκατάσταση Δομημένης Καλωδίωσης (Κτηρίων ΚΥ ΥΠΕΞ)</w:t>
            </w:r>
          </w:p>
        </w:tc>
        <w:tc>
          <w:tcPr>
            <w:tcW w:w="2079" w:type="pct"/>
            <w:vAlign w:val="center"/>
          </w:tcPr>
          <w:p w14:paraId="34404B78" w14:textId="77777777" w:rsidR="00343421" w:rsidRPr="00071CDB" w:rsidRDefault="00343421" w:rsidP="00BE7448">
            <w:pPr>
              <w:pStyle w:val="Tabletext"/>
              <w:ind w:left="72"/>
              <w:rPr>
                <w:rFonts w:cs="Tahoma"/>
                <w:color w:val="000000" w:themeColor="text1"/>
                <w:sz w:val="22"/>
                <w:szCs w:val="22"/>
              </w:rPr>
            </w:pPr>
            <w:r w:rsidRPr="00071CDB">
              <w:rPr>
                <w:rFonts w:cs="Tahoma"/>
                <w:color w:val="000000" w:themeColor="text1"/>
                <w:sz w:val="22"/>
                <w:szCs w:val="22"/>
              </w:rPr>
              <w:t>Ολοκλήρωση Φάσης 1</w:t>
            </w:r>
          </w:p>
        </w:tc>
      </w:tr>
      <w:tr w:rsidR="00343421" w:rsidRPr="00071CDB" w14:paraId="3451E59C" w14:textId="77777777" w:rsidTr="00E241FA">
        <w:trPr>
          <w:trHeight w:val="720"/>
        </w:trPr>
        <w:tc>
          <w:tcPr>
            <w:tcW w:w="599" w:type="pct"/>
            <w:vAlign w:val="center"/>
          </w:tcPr>
          <w:p w14:paraId="78E8D91A" w14:textId="77777777" w:rsidR="00343421" w:rsidRPr="00071CDB" w:rsidRDefault="00343421" w:rsidP="00A55E08">
            <w:pPr>
              <w:pStyle w:val="Tabletext"/>
              <w:spacing w:after="0"/>
              <w:ind w:left="113"/>
              <w:jc w:val="center"/>
              <w:rPr>
                <w:rFonts w:cs="Tahoma"/>
                <w:color w:val="000000" w:themeColor="text1"/>
                <w:sz w:val="22"/>
                <w:szCs w:val="22"/>
              </w:rPr>
            </w:pPr>
            <w:r w:rsidRPr="00071CDB">
              <w:rPr>
                <w:rFonts w:cs="Tahoma"/>
                <w:color w:val="000000" w:themeColor="text1"/>
                <w:sz w:val="22"/>
                <w:szCs w:val="22"/>
              </w:rPr>
              <w:t>3</w:t>
            </w:r>
          </w:p>
        </w:tc>
        <w:tc>
          <w:tcPr>
            <w:tcW w:w="2322" w:type="pct"/>
            <w:vAlign w:val="center"/>
          </w:tcPr>
          <w:p w14:paraId="17DDA705" w14:textId="77777777" w:rsidR="00343421" w:rsidRPr="00071CDB" w:rsidRDefault="00343421" w:rsidP="00A55E08">
            <w:pPr>
              <w:pStyle w:val="Tabletext"/>
              <w:ind w:left="72"/>
              <w:rPr>
                <w:rFonts w:cs="Tahoma"/>
                <w:color w:val="000000" w:themeColor="text1"/>
                <w:sz w:val="22"/>
                <w:szCs w:val="22"/>
              </w:rPr>
            </w:pPr>
            <w:r w:rsidRPr="00071CDB">
              <w:rPr>
                <w:rFonts w:cs="Tahoma"/>
                <w:color w:val="000000" w:themeColor="text1"/>
                <w:sz w:val="22"/>
                <w:szCs w:val="22"/>
              </w:rPr>
              <w:t>Προμήθεια και Εγκατάσταση Ενεργού Εξοπλισμού Δικτύου</w:t>
            </w:r>
          </w:p>
        </w:tc>
        <w:tc>
          <w:tcPr>
            <w:tcW w:w="2079" w:type="pct"/>
            <w:vAlign w:val="center"/>
          </w:tcPr>
          <w:p w14:paraId="698527B9" w14:textId="790E404A" w:rsidR="00343421" w:rsidRPr="00071CDB" w:rsidRDefault="00343421" w:rsidP="00C37DC0">
            <w:pPr>
              <w:pStyle w:val="Tabletext"/>
              <w:ind w:left="72"/>
              <w:rPr>
                <w:rFonts w:cs="Tahoma"/>
                <w:color w:val="000000" w:themeColor="text1"/>
                <w:sz w:val="22"/>
                <w:szCs w:val="22"/>
              </w:rPr>
            </w:pPr>
            <w:r w:rsidRPr="00071CDB">
              <w:rPr>
                <w:rFonts w:cs="Tahoma"/>
                <w:color w:val="000000" w:themeColor="text1"/>
                <w:sz w:val="22"/>
                <w:szCs w:val="22"/>
              </w:rPr>
              <w:t>Ολοκλήρωση Φάσ</w:t>
            </w:r>
            <w:r w:rsidR="00FC63AA" w:rsidRPr="00071CDB">
              <w:rPr>
                <w:rFonts w:cs="Tahoma"/>
                <w:color w:val="000000" w:themeColor="text1"/>
                <w:sz w:val="22"/>
                <w:szCs w:val="22"/>
              </w:rPr>
              <w:t>ης 1</w:t>
            </w:r>
          </w:p>
        </w:tc>
      </w:tr>
      <w:tr w:rsidR="00343421" w:rsidRPr="00071CDB" w14:paraId="5FABB4B7" w14:textId="77777777" w:rsidTr="00E241FA">
        <w:trPr>
          <w:trHeight w:val="720"/>
        </w:trPr>
        <w:tc>
          <w:tcPr>
            <w:tcW w:w="599" w:type="pct"/>
            <w:vAlign w:val="center"/>
          </w:tcPr>
          <w:p w14:paraId="44E25FBF" w14:textId="77777777" w:rsidR="00343421" w:rsidRPr="00071CDB" w:rsidRDefault="00343421" w:rsidP="00A55E08">
            <w:pPr>
              <w:pStyle w:val="Tabletext"/>
              <w:spacing w:after="0"/>
              <w:ind w:left="113"/>
              <w:jc w:val="center"/>
              <w:rPr>
                <w:rFonts w:cs="Tahoma"/>
                <w:color w:val="000000" w:themeColor="text1"/>
                <w:sz w:val="22"/>
                <w:szCs w:val="22"/>
              </w:rPr>
            </w:pPr>
            <w:r w:rsidRPr="00071CDB">
              <w:rPr>
                <w:rFonts w:cs="Tahoma"/>
                <w:color w:val="000000" w:themeColor="text1"/>
                <w:sz w:val="22"/>
                <w:szCs w:val="22"/>
              </w:rPr>
              <w:t>4</w:t>
            </w:r>
          </w:p>
        </w:tc>
        <w:tc>
          <w:tcPr>
            <w:tcW w:w="2322" w:type="pct"/>
            <w:vAlign w:val="center"/>
          </w:tcPr>
          <w:p w14:paraId="3B800691" w14:textId="77777777" w:rsidR="00343421" w:rsidRPr="00071CDB" w:rsidRDefault="00343421" w:rsidP="00A55E08">
            <w:pPr>
              <w:pStyle w:val="Tabletext"/>
              <w:ind w:left="72"/>
              <w:rPr>
                <w:rFonts w:cs="Tahoma"/>
                <w:color w:val="000000" w:themeColor="text1"/>
                <w:sz w:val="22"/>
                <w:szCs w:val="22"/>
              </w:rPr>
            </w:pPr>
            <w:r w:rsidRPr="00071CDB">
              <w:rPr>
                <w:rFonts w:cs="Tahoma"/>
                <w:color w:val="000000" w:themeColor="text1"/>
                <w:sz w:val="22"/>
                <w:szCs w:val="22"/>
              </w:rPr>
              <w:t>Υλοποίηση Διαβαθμισμένου Συστήματος Τηλεδιασκέψεων</w:t>
            </w:r>
          </w:p>
        </w:tc>
        <w:tc>
          <w:tcPr>
            <w:tcW w:w="2079" w:type="pct"/>
            <w:vAlign w:val="center"/>
          </w:tcPr>
          <w:p w14:paraId="4DC37D53" w14:textId="32C553CA" w:rsidR="00343421" w:rsidRPr="00071CDB" w:rsidRDefault="00343421" w:rsidP="00C37DC0">
            <w:pPr>
              <w:pStyle w:val="Tabletext"/>
              <w:ind w:left="72"/>
              <w:rPr>
                <w:rFonts w:cs="Tahoma"/>
                <w:color w:val="000000" w:themeColor="text1"/>
                <w:sz w:val="22"/>
                <w:szCs w:val="22"/>
              </w:rPr>
            </w:pPr>
            <w:r w:rsidRPr="00071CDB">
              <w:rPr>
                <w:rFonts w:cs="Tahoma"/>
                <w:color w:val="000000" w:themeColor="text1"/>
                <w:sz w:val="22"/>
                <w:szCs w:val="22"/>
              </w:rPr>
              <w:t>Ολοκλήρωση Φάσ</w:t>
            </w:r>
            <w:r w:rsidR="00FC63AA" w:rsidRPr="00071CDB">
              <w:rPr>
                <w:rFonts w:cs="Tahoma"/>
                <w:color w:val="000000" w:themeColor="text1"/>
                <w:sz w:val="22"/>
                <w:szCs w:val="22"/>
              </w:rPr>
              <w:t>ης 1</w:t>
            </w:r>
          </w:p>
        </w:tc>
      </w:tr>
      <w:tr w:rsidR="00343421" w:rsidRPr="00071CDB" w14:paraId="2E973501" w14:textId="77777777" w:rsidTr="00E241FA">
        <w:trPr>
          <w:trHeight w:val="720"/>
        </w:trPr>
        <w:tc>
          <w:tcPr>
            <w:tcW w:w="599" w:type="pct"/>
            <w:vAlign w:val="center"/>
          </w:tcPr>
          <w:p w14:paraId="5940A8F8" w14:textId="77777777" w:rsidR="00343421" w:rsidRPr="00071CDB" w:rsidRDefault="00343421" w:rsidP="00A55E08">
            <w:pPr>
              <w:pStyle w:val="Tabletext"/>
              <w:spacing w:after="0"/>
              <w:ind w:left="113"/>
              <w:jc w:val="center"/>
              <w:rPr>
                <w:rFonts w:cs="Tahoma"/>
                <w:color w:val="000000" w:themeColor="text1"/>
                <w:sz w:val="22"/>
                <w:szCs w:val="22"/>
              </w:rPr>
            </w:pPr>
            <w:r w:rsidRPr="00071CDB">
              <w:rPr>
                <w:rFonts w:cs="Tahoma"/>
                <w:color w:val="000000" w:themeColor="text1"/>
                <w:sz w:val="22"/>
                <w:szCs w:val="22"/>
              </w:rPr>
              <w:t>5</w:t>
            </w:r>
          </w:p>
        </w:tc>
        <w:tc>
          <w:tcPr>
            <w:tcW w:w="2322" w:type="pct"/>
            <w:vAlign w:val="center"/>
          </w:tcPr>
          <w:p w14:paraId="209F1FCA" w14:textId="77777777" w:rsidR="00343421" w:rsidRPr="00071CDB" w:rsidRDefault="00343421" w:rsidP="00BE7448">
            <w:pPr>
              <w:pStyle w:val="Tabletext"/>
              <w:ind w:left="72"/>
              <w:rPr>
                <w:rFonts w:cs="Tahoma"/>
                <w:color w:val="000000" w:themeColor="text1"/>
                <w:sz w:val="22"/>
                <w:szCs w:val="22"/>
              </w:rPr>
            </w:pPr>
            <w:r w:rsidRPr="00071CDB">
              <w:rPr>
                <w:rFonts w:cs="Tahoma"/>
                <w:color w:val="000000" w:themeColor="text1"/>
                <w:sz w:val="22"/>
                <w:szCs w:val="22"/>
              </w:rPr>
              <w:t xml:space="preserve">Υπηρεσίες Εκπαίδευσης </w:t>
            </w:r>
          </w:p>
        </w:tc>
        <w:tc>
          <w:tcPr>
            <w:tcW w:w="2079" w:type="pct"/>
            <w:vAlign w:val="center"/>
          </w:tcPr>
          <w:p w14:paraId="17B8FB8E" w14:textId="260313DC" w:rsidR="00343421" w:rsidRPr="00071CDB" w:rsidRDefault="00343421" w:rsidP="00B0511A">
            <w:pPr>
              <w:pStyle w:val="Tabletext"/>
              <w:ind w:left="72"/>
              <w:rPr>
                <w:rFonts w:cs="Tahoma"/>
                <w:color w:val="000000" w:themeColor="text1"/>
                <w:sz w:val="22"/>
                <w:szCs w:val="22"/>
              </w:rPr>
            </w:pPr>
            <w:r w:rsidRPr="00071CDB">
              <w:rPr>
                <w:rFonts w:cs="Tahoma"/>
                <w:color w:val="000000" w:themeColor="text1"/>
                <w:sz w:val="22"/>
                <w:szCs w:val="22"/>
              </w:rPr>
              <w:t>Ολοκλήρωση Φάσ</w:t>
            </w:r>
            <w:r w:rsidR="00FC63AA" w:rsidRPr="00071CDB">
              <w:rPr>
                <w:rFonts w:cs="Tahoma"/>
                <w:color w:val="000000" w:themeColor="text1"/>
                <w:sz w:val="22"/>
                <w:szCs w:val="22"/>
              </w:rPr>
              <w:t>ης 1</w:t>
            </w:r>
          </w:p>
        </w:tc>
      </w:tr>
      <w:tr w:rsidR="00343421" w:rsidRPr="00071CDB" w14:paraId="61AA380C" w14:textId="77777777" w:rsidTr="00E241FA">
        <w:trPr>
          <w:trHeight w:val="720"/>
        </w:trPr>
        <w:tc>
          <w:tcPr>
            <w:tcW w:w="599" w:type="pct"/>
            <w:vAlign w:val="center"/>
          </w:tcPr>
          <w:p w14:paraId="79D92699" w14:textId="77777777" w:rsidR="00343421" w:rsidRPr="00071CDB" w:rsidRDefault="00343421" w:rsidP="00A55E08">
            <w:pPr>
              <w:pStyle w:val="Tabletext"/>
              <w:spacing w:after="0"/>
              <w:ind w:left="113"/>
              <w:jc w:val="center"/>
              <w:rPr>
                <w:rFonts w:cs="Tahoma"/>
                <w:color w:val="000000" w:themeColor="text1"/>
                <w:sz w:val="22"/>
                <w:szCs w:val="22"/>
              </w:rPr>
            </w:pPr>
            <w:r w:rsidRPr="00071CDB">
              <w:rPr>
                <w:rFonts w:cs="Tahoma"/>
                <w:color w:val="000000" w:themeColor="text1"/>
                <w:sz w:val="22"/>
                <w:szCs w:val="22"/>
              </w:rPr>
              <w:t>6</w:t>
            </w:r>
          </w:p>
        </w:tc>
        <w:tc>
          <w:tcPr>
            <w:tcW w:w="2322" w:type="pct"/>
            <w:vAlign w:val="center"/>
          </w:tcPr>
          <w:p w14:paraId="1AAAC77A" w14:textId="77777777" w:rsidR="00343421" w:rsidRPr="00071CDB" w:rsidRDefault="00343421" w:rsidP="00BE7448">
            <w:pPr>
              <w:pStyle w:val="Tabletext"/>
              <w:ind w:left="72"/>
              <w:rPr>
                <w:rFonts w:cs="Tahoma"/>
                <w:color w:val="000000" w:themeColor="text1"/>
                <w:sz w:val="22"/>
                <w:szCs w:val="22"/>
              </w:rPr>
            </w:pPr>
            <w:r w:rsidRPr="00071CDB">
              <w:rPr>
                <w:rFonts w:cs="Tahoma"/>
                <w:color w:val="000000" w:themeColor="text1"/>
                <w:sz w:val="22"/>
                <w:szCs w:val="22"/>
              </w:rPr>
              <w:t>Υπηρεσίες Υποστήριξης (Helpdesk – Γραφείο  Υποστήριξης)</w:t>
            </w:r>
          </w:p>
        </w:tc>
        <w:tc>
          <w:tcPr>
            <w:tcW w:w="2079" w:type="pct"/>
            <w:vAlign w:val="center"/>
          </w:tcPr>
          <w:p w14:paraId="0D67C982" w14:textId="5F1DA581" w:rsidR="00343421" w:rsidRPr="00071CDB" w:rsidRDefault="00343421" w:rsidP="00BE7448">
            <w:pPr>
              <w:pStyle w:val="Tabletext"/>
              <w:ind w:left="72"/>
              <w:rPr>
                <w:rFonts w:cs="Tahoma"/>
                <w:color w:val="000000" w:themeColor="text1"/>
                <w:sz w:val="22"/>
                <w:szCs w:val="22"/>
              </w:rPr>
            </w:pPr>
            <w:r w:rsidRPr="00071CDB">
              <w:rPr>
                <w:rFonts w:cs="Tahoma"/>
                <w:color w:val="000000" w:themeColor="text1"/>
                <w:sz w:val="22"/>
                <w:szCs w:val="22"/>
              </w:rPr>
              <w:t>Ολοκλήρωση Φάσεων 2</w:t>
            </w:r>
            <w:r w:rsidR="00FC63AA" w:rsidRPr="00071CDB">
              <w:rPr>
                <w:rFonts w:cs="Tahoma"/>
                <w:color w:val="000000" w:themeColor="text1"/>
                <w:sz w:val="22"/>
                <w:szCs w:val="22"/>
              </w:rPr>
              <w:t xml:space="preserve">, </w:t>
            </w:r>
            <w:r w:rsidRPr="00071CDB">
              <w:rPr>
                <w:rFonts w:cs="Tahoma"/>
                <w:color w:val="000000" w:themeColor="text1"/>
                <w:sz w:val="22"/>
                <w:szCs w:val="22"/>
              </w:rPr>
              <w:t>3,</w:t>
            </w:r>
            <w:r w:rsidR="00FC63AA" w:rsidRPr="00071CDB">
              <w:rPr>
                <w:rFonts w:cs="Tahoma"/>
                <w:color w:val="000000" w:themeColor="text1"/>
                <w:sz w:val="22"/>
                <w:szCs w:val="22"/>
              </w:rPr>
              <w:t xml:space="preserve"> </w:t>
            </w:r>
            <w:r w:rsidRPr="00071CDB">
              <w:rPr>
                <w:rFonts w:cs="Tahoma"/>
                <w:color w:val="000000" w:themeColor="text1"/>
                <w:sz w:val="22"/>
                <w:szCs w:val="22"/>
              </w:rPr>
              <w:t>4</w:t>
            </w:r>
            <w:r w:rsidR="00FC63AA" w:rsidRPr="00071CDB">
              <w:rPr>
                <w:rFonts w:cs="Tahoma"/>
                <w:color w:val="000000" w:themeColor="text1"/>
                <w:sz w:val="22"/>
                <w:szCs w:val="22"/>
              </w:rPr>
              <w:t xml:space="preserve"> και 5</w:t>
            </w:r>
          </w:p>
        </w:tc>
      </w:tr>
      <w:tr w:rsidR="00343421" w:rsidRPr="00071CDB" w14:paraId="05692B39" w14:textId="77777777" w:rsidTr="00E241FA">
        <w:trPr>
          <w:trHeight w:val="720"/>
        </w:trPr>
        <w:tc>
          <w:tcPr>
            <w:tcW w:w="599" w:type="pct"/>
            <w:vAlign w:val="center"/>
          </w:tcPr>
          <w:p w14:paraId="5A350A8F" w14:textId="77777777" w:rsidR="00343421" w:rsidRPr="00071CDB" w:rsidRDefault="00343421" w:rsidP="00A55E08">
            <w:pPr>
              <w:pStyle w:val="Tabletext"/>
              <w:spacing w:after="0"/>
              <w:ind w:left="113"/>
              <w:jc w:val="center"/>
              <w:rPr>
                <w:rFonts w:cs="Tahoma"/>
                <w:color w:val="000000" w:themeColor="text1"/>
                <w:sz w:val="22"/>
                <w:szCs w:val="22"/>
              </w:rPr>
            </w:pPr>
            <w:r w:rsidRPr="00071CDB">
              <w:rPr>
                <w:rFonts w:cs="Tahoma"/>
                <w:color w:val="000000" w:themeColor="text1"/>
                <w:sz w:val="22"/>
                <w:szCs w:val="22"/>
              </w:rPr>
              <w:t>7</w:t>
            </w:r>
          </w:p>
        </w:tc>
        <w:tc>
          <w:tcPr>
            <w:tcW w:w="2322" w:type="pct"/>
            <w:vAlign w:val="center"/>
          </w:tcPr>
          <w:p w14:paraId="3FE306DC" w14:textId="77777777" w:rsidR="00343421" w:rsidRPr="00071CDB" w:rsidRDefault="00343421" w:rsidP="00BE7448">
            <w:pPr>
              <w:pStyle w:val="Tabletext"/>
              <w:ind w:left="72"/>
              <w:rPr>
                <w:rFonts w:cs="Tahoma"/>
                <w:color w:val="000000" w:themeColor="text1"/>
                <w:sz w:val="22"/>
                <w:szCs w:val="22"/>
              </w:rPr>
            </w:pPr>
            <w:r w:rsidRPr="00071CDB">
              <w:rPr>
                <w:rFonts w:cs="Tahoma"/>
                <w:color w:val="000000" w:themeColor="text1"/>
                <w:sz w:val="22"/>
                <w:szCs w:val="22"/>
              </w:rPr>
              <w:t>Υπηρεσίες εκκίνησης /πιλοτικής (δοκιμαστικής) λειτουργίας και υπηρεσίες παραγωγικής λειτουργίας</w:t>
            </w:r>
          </w:p>
        </w:tc>
        <w:tc>
          <w:tcPr>
            <w:tcW w:w="2079" w:type="pct"/>
            <w:vAlign w:val="center"/>
          </w:tcPr>
          <w:p w14:paraId="0806BC0E" w14:textId="695F4714" w:rsidR="00343421" w:rsidRPr="00071CDB" w:rsidRDefault="00343421" w:rsidP="00BE7448">
            <w:pPr>
              <w:pStyle w:val="Tabletext"/>
              <w:ind w:left="72"/>
              <w:rPr>
                <w:rFonts w:cs="Tahoma"/>
                <w:color w:val="000000" w:themeColor="text1"/>
                <w:sz w:val="22"/>
                <w:szCs w:val="22"/>
              </w:rPr>
            </w:pPr>
            <w:r w:rsidRPr="00071CDB">
              <w:rPr>
                <w:rFonts w:cs="Tahoma"/>
                <w:color w:val="000000" w:themeColor="text1"/>
                <w:sz w:val="22"/>
                <w:szCs w:val="22"/>
              </w:rPr>
              <w:t xml:space="preserve">Ολοκλήρωση Φάσεων </w:t>
            </w:r>
            <w:r w:rsidR="00FC63AA" w:rsidRPr="00071CDB">
              <w:rPr>
                <w:rFonts w:cs="Tahoma"/>
                <w:color w:val="000000" w:themeColor="text1"/>
                <w:sz w:val="22"/>
                <w:szCs w:val="22"/>
              </w:rPr>
              <w:t>2, 3, 4 και 5</w:t>
            </w:r>
          </w:p>
        </w:tc>
      </w:tr>
    </w:tbl>
    <w:p w14:paraId="2EABDDC9" w14:textId="77777777" w:rsidR="00BE7448" w:rsidRPr="00071CDB" w:rsidRDefault="00BE7448" w:rsidP="00BE7448">
      <w:pPr>
        <w:rPr>
          <w:rFonts w:ascii="Tahoma" w:hAnsi="Tahoma" w:cs="Tahoma"/>
          <w:szCs w:val="22"/>
          <w:lang w:val="el-GR"/>
        </w:rPr>
      </w:pPr>
    </w:p>
    <w:p w14:paraId="126824B7" w14:textId="77777777" w:rsidR="00BE7448" w:rsidRPr="00071CDB" w:rsidRDefault="00BE7448" w:rsidP="00BE7448">
      <w:pPr>
        <w:rPr>
          <w:rFonts w:ascii="Tahoma" w:hAnsi="Tahoma" w:cs="Tahoma"/>
          <w:szCs w:val="22"/>
          <w:lang w:val="el-GR"/>
        </w:rPr>
      </w:pPr>
    </w:p>
    <w:p w14:paraId="405538E7" w14:textId="77777777" w:rsidR="00BE7448" w:rsidRPr="00071CDB" w:rsidRDefault="00BE7448" w:rsidP="00BE7448">
      <w:pPr>
        <w:rPr>
          <w:rFonts w:ascii="Tahoma" w:hAnsi="Tahoma" w:cs="Tahoma"/>
          <w:szCs w:val="22"/>
          <w:lang w:val="el-GR"/>
        </w:rPr>
      </w:pPr>
      <w:r w:rsidRPr="00071CDB">
        <w:rPr>
          <w:rFonts w:ascii="Tahoma" w:hAnsi="Tahoma" w:cs="Tahoma"/>
          <w:szCs w:val="22"/>
          <w:lang w:val="el-GR"/>
        </w:rPr>
        <w:t>Στη συνέχεια παρατίθεται το συνοπτικό χρονοδιάγραμμα υλοποίησης του Έργου.</w:t>
      </w:r>
    </w:p>
    <w:p w14:paraId="2074C724" w14:textId="77777777" w:rsidR="00BE7448" w:rsidRPr="00071CDB" w:rsidRDefault="00BE7448" w:rsidP="00BE7448">
      <w:pPr>
        <w:ind w:right="-81"/>
        <w:rPr>
          <w:rFonts w:ascii="Tahoma" w:hAnsi="Tahoma" w:cs="Tahoma"/>
          <w:szCs w:val="22"/>
          <w:lang w:val="el-GR"/>
        </w:rPr>
      </w:pPr>
    </w:p>
    <w:p w14:paraId="3B088606" w14:textId="5C540960" w:rsidR="009F3C84" w:rsidRDefault="009F3C84" w:rsidP="00BE7448">
      <w:pPr>
        <w:ind w:right="-81"/>
        <w:rPr>
          <w:rFonts w:ascii="Tahoma" w:hAnsi="Tahoma" w:cs="Tahoma"/>
          <w:szCs w:val="22"/>
          <w:lang w:val="el-GR"/>
        </w:rPr>
      </w:pPr>
    </w:p>
    <w:p w14:paraId="1EF88D68" w14:textId="16B49BCF" w:rsidR="00AC05FD" w:rsidRDefault="00AC05FD" w:rsidP="00BE7448">
      <w:pPr>
        <w:ind w:right="-81"/>
        <w:rPr>
          <w:rFonts w:ascii="Tahoma" w:hAnsi="Tahoma" w:cs="Tahoma"/>
          <w:szCs w:val="22"/>
          <w:lang w:val="el-GR"/>
        </w:rPr>
      </w:pPr>
    </w:p>
    <w:p w14:paraId="29CA13AA" w14:textId="77777777" w:rsidR="00AC05FD" w:rsidRPr="00071CDB" w:rsidRDefault="00AC05FD" w:rsidP="00BE7448">
      <w:pPr>
        <w:ind w:right="-81"/>
        <w:rPr>
          <w:rFonts w:ascii="Tahoma" w:hAnsi="Tahoma" w:cs="Tahoma"/>
          <w:szCs w:val="22"/>
          <w:lang w:val="el-GR"/>
        </w:rPr>
      </w:pPr>
    </w:p>
    <w:p w14:paraId="4A97682A" w14:textId="77777777" w:rsidR="009F3C84" w:rsidRPr="00071CDB" w:rsidRDefault="009F3C84" w:rsidP="00BE7448">
      <w:pPr>
        <w:ind w:right="-81"/>
        <w:rPr>
          <w:rFonts w:ascii="Tahoma" w:hAnsi="Tahoma" w:cs="Tahoma"/>
          <w:szCs w:val="22"/>
          <w:lang w:val="el-GR"/>
        </w:rPr>
      </w:pPr>
    </w:p>
    <w:tbl>
      <w:tblPr>
        <w:tblW w:w="5155" w:type="pct"/>
        <w:tblInd w:w="-669" w:type="dxa"/>
        <w:tblLayout w:type="fixed"/>
        <w:tblLook w:val="0000" w:firstRow="0" w:lastRow="0" w:firstColumn="0" w:lastColumn="0" w:noHBand="0" w:noVBand="0"/>
      </w:tblPr>
      <w:tblGrid>
        <w:gridCol w:w="764"/>
        <w:gridCol w:w="2656"/>
        <w:gridCol w:w="421"/>
        <w:gridCol w:w="412"/>
        <w:gridCol w:w="424"/>
        <w:gridCol w:w="421"/>
        <w:gridCol w:w="418"/>
        <w:gridCol w:w="421"/>
        <w:gridCol w:w="418"/>
        <w:gridCol w:w="421"/>
        <w:gridCol w:w="418"/>
        <w:gridCol w:w="420"/>
        <w:gridCol w:w="420"/>
        <w:gridCol w:w="420"/>
        <w:gridCol w:w="417"/>
        <w:gridCol w:w="423"/>
        <w:gridCol w:w="417"/>
        <w:gridCol w:w="420"/>
        <w:gridCol w:w="420"/>
        <w:gridCol w:w="411"/>
        <w:gridCol w:w="417"/>
        <w:gridCol w:w="438"/>
        <w:gridCol w:w="399"/>
        <w:gridCol w:w="420"/>
        <w:gridCol w:w="417"/>
        <w:gridCol w:w="502"/>
        <w:gridCol w:w="279"/>
        <w:gridCol w:w="1183"/>
      </w:tblGrid>
      <w:tr w:rsidR="00C3770F" w:rsidRPr="00071CDB" w14:paraId="5B7AC00F" w14:textId="77777777" w:rsidTr="00E241FA">
        <w:trPr>
          <w:trHeight w:val="255"/>
        </w:trPr>
        <w:tc>
          <w:tcPr>
            <w:tcW w:w="254"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2D83E2C2" w14:textId="77777777" w:rsidR="00C3770F" w:rsidRPr="00071CDB" w:rsidRDefault="00C3770F" w:rsidP="00BE7448">
            <w:pPr>
              <w:spacing w:after="0"/>
              <w:jc w:val="center"/>
              <w:rPr>
                <w:rFonts w:ascii="Tahoma" w:eastAsia="MS Mincho" w:hAnsi="Tahoma" w:cs="Tahoma"/>
                <w:b/>
                <w:bCs/>
                <w:color w:val="000000" w:themeColor="text1"/>
                <w:szCs w:val="22"/>
                <w:lang w:eastAsia="ja-JP"/>
              </w:rPr>
            </w:pPr>
            <w:r w:rsidRPr="00071CDB">
              <w:rPr>
                <w:rFonts w:ascii="Tahoma" w:eastAsia="MS Mincho" w:hAnsi="Tahoma" w:cs="Tahoma"/>
                <w:b/>
                <w:bCs/>
                <w:color w:val="000000" w:themeColor="text1"/>
                <w:szCs w:val="22"/>
                <w:lang w:eastAsia="ja-JP"/>
              </w:rPr>
              <w:lastRenderedPageBreak/>
              <w:t>Α/Α</w:t>
            </w:r>
          </w:p>
        </w:tc>
        <w:tc>
          <w:tcPr>
            <w:tcW w:w="884"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379EFB9A" w14:textId="77777777" w:rsidR="00C3770F" w:rsidRPr="00071CDB" w:rsidRDefault="00C3770F" w:rsidP="00BE7448">
            <w:pPr>
              <w:spacing w:after="0"/>
              <w:jc w:val="center"/>
              <w:rPr>
                <w:rFonts w:ascii="Tahoma" w:eastAsia="MS Mincho" w:hAnsi="Tahoma" w:cs="Tahoma"/>
                <w:b/>
                <w:bCs/>
                <w:color w:val="000000" w:themeColor="text1"/>
                <w:szCs w:val="22"/>
                <w:lang w:eastAsia="ja-JP"/>
              </w:rPr>
            </w:pPr>
            <w:r w:rsidRPr="00071CDB">
              <w:rPr>
                <w:rFonts w:ascii="Tahoma" w:eastAsia="MS Mincho" w:hAnsi="Tahoma" w:cs="Tahoma"/>
                <w:b/>
                <w:bCs/>
                <w:color w:val="000000" w:themeColor="text1"/>
                <w:szCs w:val="22"/>
                <w:lang w:eastAsia="ja-JP"/>
              </w:rPr>
              <w:t>ΦΑΣΗ</w:t>
            </w:r>
          </w:p>
        </w:tc>
        <w:tc>
          <w:tcPr>
            <w:tcW w:w="3375" w:type="pct"/>
            <w:gridSpan w:val="24"/>
            <w:tcBorders>
              <w:top w:val="single" w:sz="4" w:space="0" w:color="auto"/>
              <w:left w:val="nil"/>
              <w:bottom w:val="single" w:sz="4" w:space="0" w:color="auto"/>
              <w:right w:val="single" w:sz="4" w:space="0" w:color="000000"/>
            </w:tcBorders>
            <w:shd w:val="clear" w:color="auto" w:fill="auto"/>
            <w:noWrap/>
            <w:vAlign w:val="bottom"/>
          </w:tcPr>
          <w:p w14:paraId="69271597" w14:textId="77777777" w:rsidR="00C3770F" w:rsidRPr="00071CDB" w:rsidRDefault="00C3770F" w:rsidP="00BE7448">
            <w:pPr>
              <w:spacing w:after="0"/>
              <w:jc w:val="center"/>
              <w:rPr>
                <w:rFonts w:ascii="Tahoma" w:eastAsia="MS Mincho" w:hAnsi="Tahoma" w:cs="Tahoma"/>
                <w:b/>
                <w:bCs/>
                <w:color w:val="000000" w:themeColor="text1"/>
                <w:szCs w:val="22"/>
                <w:lang w:eastAsia="ja-JP"/>
              </w:rPr>
            </w:pPr>
            <w:r w:rsidRPr="00071CDB">
              <w:rPr>
                <w:rFonts w:ascii="Tahoma" w:eastAsia="MS Mincho" w:hAnsi="Tahoma" w:cs="Tahoma"/>
                <w:b/>
                <w:bCs/>
                <w:color w:val="000000" w:themeColor="text1"/>
                <w:szCs w:val="22"/>
                <w:lang w:eastAsia="ja-JP"/>
              </w:rPr>
              <w:t>ΜΗΝΕΣ</w:t>
            </w:r>
          </w:p>
        </w:tc>
        <w:tc>
          <w:tcPr>
            <w:tcW w:w="93" w:type="pct"/>
            <w:tcBorders>
              <w:top w:val="nil"/>
              <w:left w:val="nil"/>
              <w:bottom w:val="nil"/>
              <w:right w:val="nil"/>
            </w:tcBorders>
            <w:shd w:val="clear" w:color="auto" w:fill="auto"/>
            <w:noWrap/>
            <w:vAlign w:val="bottom"/>
          </w:tcPr>
          <w:p w14:paraId="1B74291C" w14:textId="77777777" w:rsidR="00C3770F" w:rsidRPr="00071CDB" w:rsidRDefault="00C3770F" w:rsidP="00BE7448">
            <w:pPr>
              <w:spacing w:after="0"/>
              <w:jc w:val="left"/>
              <w:rPr>
                <w:rFonts w:ascii="Tahoma" w:eastAsia="MS Mincho" w:hAnsi="Tahoma" w:cs="Tahoma"/>
                <w:color w:val="000000" w:themeColor="text1"/>
                <w:szCs w:val="22"/>
                <w:lang w:eastAsia="ja-JP"/>
              </w:rPr>
            </w:pPr>
          </w:p>
        </w:tc>
        <w:tc>
          <w:tcPr>
            <w:tcW w:w="395" w:type="pct"/>
            <w:tcBorders>
              <w:top w:val="nil"/>
              <w:left w:val="nil"/>
              <w:bottom w:val="nil"/>
              <w:right w:val="nil"/>
            </w:tcBorders>
            <w:shd w:val="clear" w:color="auto" w:fill="auto"/>
            <w:noWrap/>
            <w:vAlign w:val="bottom"/>
          </w:tcPr>
          <w:p w14:paraId="5259D630" w14:textId="77777777" w:rsidR="00C3770F" w:rsidRPr="00071CDB" w:rsidRDefault="00C3770F" w:rsidP="00BE7448">
            <w:pPr>
              <w:spacing w:after="0"/>
              <w:jc w:val="left"/>
              <w:rPr>
                <w:rFonts w:ascii="Tahoma" w:eastAsia="MS Mincho" w:hAnsi="Tahoma" w:cs="Tahoma"/>
                <w:color w:val="000000" w:themeColor="text1"/>
                <w:szCs w:val="22"/>
                <w:lang w:eastAsia="ja-JP"/>
              </w:rPr>
            </w:pPr>
          </w:p>
        </w:tc>
      </w:tr>
      <w:tr w:rsidR="00C601E7" w:rsidRPr="00071CDB" w14:paraId="1ACDB657" w14:textId="77777777" w:rsidTr="008D3289">
        <w:trPr>
          <w:trHeight w:val="255"/>
        </w:trPr>
        <w:tc>
          <w:tcPr>
            <w:tcW w:w="254" w:type="pct"/>
            <w:vMerge/>
            <w:tcBorders>
              <w:top w:val="single" w:sz="4" w:space="0" w:color="auto"/>
              <w:left w:val="single" w:sz="4" w:space="0" w:color="auto"/>
              <w:bottom w:val="single" w:sz="4" w:space="0" w:color="000000"/>
              <w:right w:val="single" w:sz="4" w:space="0" w:color="auto"/>
            </w:tcBorders>
            <w:vAlign w:val="center"/>
          </w:tcPr>
          <w:p w14:paraId="0F26EA60" w14:textId="77777777" w:rsidR="00C3770F" w:rsidRPr="00071CDB" w:rsidRDefault="00C3770F" w:rsidP="00BE7448">
            <w:pPr>
              <w:spacing w:after="0"/>
              <w:jc w:val="left"/>
              <w:rPr>
                <w:rFonts w:ascii="Tahoma" w:eastAsia="MS Mincho" w:hAnsi="Tahoma" w:cs="Tahoma"/>
                <w:b/>
                <w:bCs/>
                <w:color w:val="000000" w:themeColor="text1"/>
                <w:szCs w:val="22"/>
                <w:lang w:eastAsia="ja-JP"/>
              </w:rPr>
            </w:pPr>
          </w:p>
        </w:tc>
        <w:tc>
          <w:tcPr>
            <w:tcW w:w="884" w:type="pct"/>
            <w:vMerge/>
            <w:tcBorders>
              <w:top w:val="single" w:sz="4" w:space="0" w:color="auto"/>
              <w:left w:val="single" w:sz="4" w:space="0" w:color="auto"/>
              <w:bottom w:val="single" w:sz="4" w:space="0" w:color="000000"/>
              <w:right w:val="single" w:sz="4" w:space="0" w:color="auto"/>
            </w:tcBorders>
            <w:vAlign w:val="center"/>
          </w:tcPr>
          <w:p w14:paraId="62FA2011" w14:textId="77777777" w:rsidR="00C3770F" w:rsidRPr="00071CDB" w:rsidRDefault="00C3770F" w:rsidP="00BE7448">
            <w:pPr>
              <w:spacing w:after="0"/>
              <w:jc w:val="left"/>
              <w:rPr>
                <w:rFonts w:ascii="Tahoma" w:eastAsia="MS Mincho" w:hAnsi="Tahoma" w:cs="Tahoma"/>
                <w:b/>
                <w:bCs/>
                <w:color w:val="000000" w:themeColor="text1"/>
                <w:szCs w:val="22"/>
                <w:lang w:eastAsia="ja-JP"/>
              </w:rPr>
            </w:pPr>
          </w:p>
        </w:tc>
        <w:tc>
          <w:tcPr>
            <w:tcW w:w="140" w:type="pct"/>
            <w:tcBorders>
              <w:top w:val="nil"/>
              <w:left w:val="nil"/>
              <w:bottom w:val="single" w:sz="4" w:space="0" w:color="auto"/>
              <w:right w:val="single" w:sz="4" w:space="0" w:color="auto"/>
            </w:tcBorders>
            <w:shd w:val="clear" w:color="auto" w:fill="auto"/>
            <w:noWrap/>
            <w:vAlign w:val="bottom"/>
          </w:tcPr>
          <w:p w14:paraId="30AD190C" w14:textId="77777777" w:rsidR="00C3770F" w:rsidRPr="00071CDB" w:rsidRDefault="00C3770F" w:rsidP="00BE7448">
            <w:pPr>
              <w:spacing w:after="0"/>
              <w:jc w:val="center"/>
              <w:rPr>
                <w:rFonts w:ascii="Tahoma" w:eastAsia="MS Mincho" w:hAnsi="Tahoma" w:cs="Tahoma"/>
                <w:b/>
                <w:bCs/>
                <w:color w:val="000000" w:themeColor="text1"/>
                <w:szCs w:val="22"/>
                <w:lang w:eastAsia="ja-JP"/>
              </w:rPr>
            </w:pPr>
            <w:r w:rsidRPr="00071CDB">
              <w:rPr>
                <w:rFonts w:ascii="Tahoma" w:eastAsia="MS Mincho" w:hAnsi="Tahoma" w:cs="Tahoma"/>
                <w:b/>
                <w:bCs/>
                <w:color w:val="000000" w:themeColor="text1"/>
                <w:szCs w:val="22"/>
                <w:lang w:eastAsia="ja-JP"/>
              </w:rPr>
              <w:t>Μ1</w:t>
            </w:r>
          </w:p>
        </w:tc>
        <w:tc>
          <w:tcPr>
            <w:tcW w:w="137" w:type="pct"/>
            <w:tcBorders>
              <w:top w:val="nil"/>
              <w:left w:val="nil"/>
              <w:bottom w:val="single" w:sz="4" w:space="0" w:color="auto"/>
              <w:right w:val="single" w:sz="4" w:space="0" w:color="auto"/>
            </w:tcBorders>
            <w:shd w:val="clear" w:color="auto" w:fill="auto"/>
            <w:noWrap/>
            <w:vAlign w:val="bottom"/>
          </w:tcPr>
          <w:p w14:paraId="7BA6B846" w14:textId="77777777" w:rsidR="00C3770F" w:rsidRPr="00071CDB" w:rsidRDefault="00C3770F" w:rsidP="00BE7448">
            <w:pPr>
              <w:spacing w:after="0"/>
              <w:jc w:val="center"/>
              <w:rPr>
                <w:rFonts w:ascii="Tahoma" w:eastAsia="MS Mincho" w:hAnsi="Tahoma" w:cs="Tahoma"/>
                <w:b/>
                <w:bCs/>
                <w:color w:val="000000" w:themeColor="text1"/>
                <w:szCs w:val="22"/>
                <w:lang w:eastAsia="ja-JP"/>
              </w:rPr>
            </w:pPr>
            <w:r w:rsidRPr="00071CDB">
              <w:rPr>
                <w:rFonts w:ascii="Tahoma" w:eastAsia="MS Mincho" w:hAnsi="Tahoma" w:cs="Tahoma"/>
                <w:b/>
                <w:bCs/>
                <w:color w:val="000000" w:themeColor="text1"/>
                <w:szCs w:val="22"/>
                <w:lang w:eastAsia="ja-JP"/>
              </w:rPr>
              <w:t>Μ2</w:t>
            </w:r>
          </w:p>
        </w:tc>
        <w:tc>
          <w:tcPr>
            <w:tcW w:w="141" w:type="pct"/>
            <w:tcBorders>
              <w:top w:val="nil"/>
              <w:left w:val="nil"/>
              <w:bottom w:val="single" w:sz="4" w:space="0" w:color="auto"/>
              <w:right w:val="single" w:sz="4" w:space="0" w:color="auto"/>
            </w:tcBorders>
            <w:shd w:val="clear" w:color="auto" w:fill="auto"/>
            <w:noWrap/>
            <w:vAlign w:val="bottom"/>
          </w:tcPr>
          <w:p w14:paraId="45F84A3E" w14:textId="77777777" w:rsidR="00C3770F" w:rsidRPr="00071CDB" w:rsidRDefault="00C3770F" w:rsidP="00BE7448">
            <w:pPr>
              <w:spacing w:after="0"/>
              <w:jc w:val="center"/>
              <w:rPr>
                <w:rFonts w:ascii="Tahoma" w:eastAsia="MS Mincho" w:hAnsi="Tahoma" w:cs="Tahoma"/>
                <w:b/>
                <w:bCs/>
                <w:color w:val="000000" w:themeColor="text1"/>
                <w:szCs w:val="22"/>
                <w:lang w:eastAsia="ja-JP"/>
              </w:rPr>
            </w:pPr>
            <w:r w:rsidRPr="00071CDB">
              <w:rPr>
                <w:rFonts w:ascii="Tahoma" w:eastAsia="MS Mincho" w:hAnsi="Tahoma" w:cs="Tahoma"/>
                <w:b/>
                <w:bCs/>
                <w:color w:val="000000" w:themeColor="text1"/>
                <w:szCs w:val="22"/>
                <w:lang w:eastAsia="ja-JP"/>
              </w:rPr>
              <w:t>Μ3</w:t>
            </w:r>
          </w:p>
        </w:tc>
        <w:tc>
          <w:tcPr>
            <w:tcW w:w="140" w:type="pct"/>
            <w:tcBorders>
              <w:top w:val="nil"/>
              <w:left w:val="nil"/>
              <w:bottom w:val="single" w:sz="4" w:space="0" w:color="auto"/>
              <w:right w:val="single" w:sz="4" w:space="0" w:color="auto"/>
            </w:tcBorders>
            <w:shd w:val="clear" w:color="auto" w:fill="auto"/>
            <w:noWrap/>
            <w:vAlign w:val="bottom"/>
          </w:tcPr>
          <w:p w14:paraId="61450D41" w14:textId="77777777" w:rsidR="00C3770F" w:rsidRPr="00071CDB" w:rsidRDefault="00C3770F" w:rsidP="00BE7448">
            <w:pPr>
              <w:spacing w:after="0"/>
              <w:jc w:val="center"/>
              <w:rPr>
                <w:rFonts w:ascii="Tahoma" w:eastAsia="MS Mincho" w:hAnsi="Tahoma" w:cs="Tahoma"/>
                <w:b/>
                <w:bCs/>
                <w:color w:val="000000" w:themeColor="text1"/>
                <w:szCs w:val="22"/>
                <w:lang w:eastAsia="ja-JP"/>
              </w:rPr>
            </w:pPr>
            <w:r w:rsidRPr="00071CDB">
              <w:rPr>
                <w:rFonts w:ascii="Tahoma" w:eastAsia="MS Mincho" w:hAnsi="Tahoma" w:cs="Tahoma"/>
                <w:b/>
                <w:bCs/>
                <w:color w:val="000000" w:themeColor="text1"/>
                <w:szCs w:val="22"/>
                <w:lang w:eastAsia="ja-JP"/>
              </w:rPr>
              <w:t>Μ4</w:t>
            </w:r>
          </w:p>
        </w:tc>
        <w:tc>
          <w:tcPr>
            <w:tcW w:w="139" w:type="pct"/>
            <w:tcBorders>
              <w:top w:val="nil"/>
              <w:left w:val="nil"/>
              <w:bottom w:val="single" w:sz="4" w:space="0" w:color="auto"/>
              <w:right w:val="single" w:sz="4" w:space="0" w:color="auto"/>
            </w:tcBorders>
            <w:shd w:val="clear" w:color="auto" w:fill="auto"/>
            <w:noWrap/>
            <w:vAlign w:val="bottom"/>
          </w:tcPr>
          <w:p w14:paraId="311A638F" w14:textId="77777777" w:rsidR="00C3770F" w:rsidRPr="00071CDB" w:rsidRDefault="00C3770F" w:rsidP="00BE7448">
            <w:pPr>
              <w:spacing w:after="0"/>
              <w:jc w:val="center"/>
              <w:rPr>
                <w:rFonts w:ascii="Tahoma" w:eastAsia="MS Mincho" w:hAnsi="Tahoma" w:cs="Tahoma"/>
                <w:b/>
                <w:bCs/>
                <w:color w:val="000000" w:themeColor="text1"/>
                <w:szCs w:val="22"/>
                <w:lang w:eastAsia="ja-JP"/>
              </w:rPr>
            </w:pPr>
            <w:r w:rsidRPr="00071CDB">
              <w:rPr>
                <w:rFonts w:ascii="Tahoma" w:eastAsia="MS Mincho" w:hAnsi="Tahoma" w:cs="Tahoma"/>
                <w:b/>
                <w:bCs/>
                <w:color w:val="000000" w:themeColor="text1"/>
                <w:szCs w:val="22"/>
                <w:lang w:eastAsia="ja-JP"/>
              </w:rPr>
              <w:t>Μ5</w:t>
            </w:r>
          </w:p>
        </w:tc>
        <w:tc>
          <w:tcPr>
            <w:tcW w:w="140" w:type="pct"/>
            <w:tcBorders>
              <w:top w:val="nil"/>
              <w:left w:val="nil"/>
              <w:bottom w:val="single" w:sz="4" w:space="0" w:color="auto"/>
              <w:right w:val="single" w:sz="4" w:space="0" w:color="auto"/>
            </w:tcBorders>
            <w:shd w:val="clear" w:color="auto" w:fill="auto"/>
            <w:noWrap/>
            <w:vAlign w:val="bottom"/>
          </w:tcPr>
          <w:p w14:paraId="5C6A42D5" w14:textId="77777777" w:rsidR="00C3770F" w:rsidRPr="00071CDB" w:rsidRDefault="00C3770F" w:rsidP="00BE7448">
            <w:pPr>
              <w:spacing w:after="0"/>
              <w:jc w:val="center"/>
              <w:rPr>
                <w:rFonts w:ascii="Tahoma" w:eastAsia="MS Mincho" w:hAnsi="Tahoma" w:cs="Tahoma"/>
                <w:b/>
                <w:bCs/>
                <w:color w:val="000000" w:themeColor="text1"/>
                <w:szCs w:val="22"/>
                <w:lang w:eastAsia="ja-JP"/>
              </w:rPr>
            </w:pPr>
            <w:r w:rsidRPr="00071CDB">
              <w:rPr>
                <w:rFonts w:ascii="Tahoma" w:eastAsia="MS Mincho" w:hAnsi="Tahoma" w:cs="Tahoma"/>
                <w:b/>
                <w:bCs/>
                <w:color w:val="000000" w:themeColor="text1"/>
                <w:szCs w:val="22"/>
                <w:lang w:eastAsia="ja-JP"/>
              </w:rPr>
              <w:t>Μ6</w:t>
            </w:r>
          </w:p>
        </w:tc>
        <w:tc>
          <w:tcPr>
            <w:tcW w:w="139" w:type="pct"/>
            <w:tcBorders>
              <w:top w:val="nil"/>
              <w:left w:val="nil"/>
              <w:bottom w:val="single" w:sz="4" w:space="0" w:color="auto"/>
              <w:right w:val="single" w:sz="4" w:space="0" w:color="auto"/>
            </w:tcBorders>
            <w:shd w:val="clear" w:color="auto" w:fill="auto"/>
            <w:noWrap/>
            <w:vAlign w:val="bottom"/>
          </w:tcPr>
          <w:p w14:paraId="7392D611" w14:textId="77777777" w:rsidR="00C3770F" w:rsidRPr="00071CDB" w:rsidRDefault="00C3770F" w:rsidP="00BE7448">
            <w:pPr>
              <w:spacing w:after="0"/>
              <w:jc w:val="center"/>
              <w:rPr>
                <w:rFonts w:ascii="Tahoma" w:eastAsia="MS Mincho" w:hAnsi="Tahoma" w:cs="Tahoma"/>
                <w:b/>
                <w:bCs/>
                <w:color w:val="000000" w:themeColor="text1"/>
                <w:szCs w:val="22"/>
                <w:lang w:eastAsia="ja-JP"/>
              </w:rPr>
            </w:pPr>
            <w:r w:rsidRPr="00071CDB">
              <w:rPr>
                <w:rFonts w:ascii="Tahoma" w:eastAsia="MS Mincho" w:hAnsi="Tahoma" w:cs="Tahoma"/>
                <w:b/>
                <w:bCs/>
                <w:color w:val="000000" w:themeColor="text1"/>
                <w:szCs w:val="22"/>
                <w:lang w:eastAsia="ja-JP"/>
              </w:rPr>
              <w:t>Μ7</w:t>
            </w:r>
          </w:p>
        </w:tc>
        <w:tc>
          <w:tcPr>
            <w:tcW w:w="140" w:type="pct"/>
            <w:tcBorders>
              <w:top w:val="nil"/>
              <w:left w:val="nil"/>
              <w:bottom w:val="single" w:sz="4" w:space="0" w:color="auto"/>
              <w:right w:val="single" w:sz="4" w:space="0" w:color="auto"/>
            </w:tcBorders>
            <w:shd w:val="clear" w:color="auto" w:fill="auto"/>
            <w:noWrap/>
            <w:vAlign w:val="bottom"/>
          </w:tcPr>
          <w:p w14:paraId="632B5192" w14:textId="77777777" w:rsidR="00C3770F" w:rsidRPr="00071CDB" w:rsidRDefault="00C3770F" w:rsidP="00BE7448">
            <w:pPr>
              <w:spacing w:after="0"/>
              <w:jc w:val="center"/>
              <w:rPr>
                <w:rFonts w:ascii="Tahoma" w:eastAsia="MS Mincho" w:hAnsi="Tahoma" w:cs="Tahoma"/>
                <w:b/>
                <w:bCs/>
                <w:color w:val="000000" w:themeColor="text1"/>
                <w:szCs w:val="22"/>
                <w:lang w:eastAsia="ja-JP"/>
              </w:rPr>
            </w:pPr>
            <w:r w:rsidRPr="00071CDB">
              <w:rPr>
                <w:rFonts w:ascii="Tahoma" w:eastAsia="MS Mincho" w:hAnsi="Tahoma" w:cs="Tahoma"/>
                <w:b/>
                <w:bCs/>
                <w:color w:val="000000" w:themeColor="text1"/>
                <w:szCs w:val="22"/>
                <w:lang w:eastAsia="ja-JP"/>
              </w:rPr>
              <w:t>Μ8</w:t>
            </w:r>
          </w:p>
        </w:tc>
        <w:tc>
          <w:tcPr>
            <w:tcW w:w="139" w:type="pct"/>
            <w:tcBorders>
              <w:top w:val="nil"/>
              <w:left w:val="nil"/>
              <w:bottom w:val="single" w:sz="4" w:space="0" w:color="auto"/>
              <w:right w:val="single" w:sz="4" w:space="0" w:color="auto"/>
            </w:tcBorders>
            <w:shd w:val="clear" w:color="auto" w:fill="auto"/>
            <w:noWrap/>
            <w:vAlign w:val="bottom"/>
          </w:tcPr>
          <w:p w14:paraId="0FE53093" w14:textId="77777777" w:rsidR="00C3770F" w:rsidRPr="00071CDB" w:rsidRDefault="00C3770F" w:rsidP="00BE7448">
            <w:pPr>
              <w:spacing w:after="0"/>
              <w:jc w:val="center"/>
              <w:rPr>
                <w:rFonts w:ascii="Tahoma" w:eastAsia="MS Mincho" w:hAnsi="Tahoma" w:cs="Tahoma"/>
                <w:b/>
                <w:bCs/>
                <w:color w:val="000000" w:themeColor="text1"/>
                <w:szCs w:val="22"/>
                <w:lang w:eastAsia="ja-JP"/>
              </w:rPr>
            </w:pPr>
            <w:r w:rsidRPr="00071CDB">
              <w:rPr>
                <w:rFonts w:ascii="Tahoma" w:eastAsia="MS Mincho" w:hAnsi="Tahoma" w:cs="Tahoma"/>
                <w:b/>
                <w:bCs/>
                <w:color w:val="000000" w:themeColor="text1"/>
                <w:szCs w:val="22"/>
                <w:lang w:eastAsia="ja-JP"/>
              </w:rPr>
              <w:t>Μ9</w:t>
            </w:r>
          </w:p>
        </w:tc>
        <w:tc>
          <w:tcPr>
            <w:tcW w:w="140" w:type="pct"/>
            <w:tcBorders>
              <w:top w:val="nil"/>
              <w:left w:val="nil"/>
              <w:bottom w:val="single" w:sz="4" w:space="0" w:color="auto"/>
              <w:right w:val="single" w:sz="4" w:space="0" w:color="auto"/>
            </w:tcBorders>
            <w:shd w:val="clear" w:color="auto" w:fill="auto"/>
            <w:noWrap/>
            <w:vAlign w:val="bottom"/>
          </w:tcPr>
          <w:p w14:paraId="66852568" w14:textId="77777777" w:rsidR="00C3770F" w:rsidRPr="00071CDB" w:rsidRDefault="00C3770F" w:rsidP="00BE7448">
            <w:pPr>
              <w:spacing w:after="0"/>
              <w:jc w:val="center"/>
              <w:rPr>
                <w:rFonts w:ascii="Tahoma" w:eastAsia="MS Mincho" w:hAnsi="Tahoma" w:cs="Tahoma"/>
                <w:b/>
                <w:bCs/>
                <w:color w:val="000000" w:themeColor="text1"/>
                <w:szCs w:val="22"/>
                <w:lang w:eastAsia="ja-JP"/>
              </w:rPr>
            </w:pPr>
            <w:r w:rsidRPr="00071CDB">
              <w:rPr>
                <w:rFonts w:ascii="Tahoma" w:eastAsia="MS Mincho" w:hAnsi="Tahoma" w:cs="Tahoma"/>
                <w:b/>
                <w:bCs/>
                <w:color w:val="000000" w:themeColor="text1"/>
                <w:szCs w:val="22"/>
                <w:lang w:eastAsia="ja-JP"/>
              </w:rPr>
              <w:t>Μ10</w:t>
            </w:r>
          </w:p>
        </w:tc>
        <w:tc>
          <w:tcPr>
            <w:tcW w:w="140" w:type="pct"/>
            <w:tcBorders>
              <w:top w:val="nil"/>
              <w:left w:val="nil"/>
              <w:bottom w:val="single" w:sz="4" w:space="0" w:color="auto"/>
              <w:right w:val="single" w:sz="4" w:space="0" w:color="auto"/>
            </w:tcBorders>
            <w:shd w:val="clear" w:color="auto" w:fill="auto"/>
            <w:noWrap/>
            <w:vAlign w:val="bottom"/>
          </w:tcPr>
          <w:p w14:paraId="1CF8F4DA" w14:textId="77777777" w:rsidR="00C3770F" w:rsidRPr="00071CDB" w:rsidRDefault="00C3770F" w:rsidP="00BE7448">
            <w:pPr>
              <w:spacing w:after="0"/>
              <w:jc w:val="center"/>
              <w:rPr>
                <w:rFonts w:ascii="Tahoma" w:eastAsia="MS Mincho" w:hAnsi="Tahoma" w:cs="Tahoma"/>
                <w:b/>
                <w:bCs/>
                <w:color w:val="000000" w:themeColor="text1"/>
                <w:szCs w:val="22"/>
                <w:lang w:eastAsia="ja-JP"/>
              </w:rPr>
            </w:pPr>
            <w:r w:rsidRPr="00071CDB">
              <w:rPr>
                <w:rFonts w:ascii="Tahoma" w:eastAsia="MS Mincho" w:hAnsi="Tahoma" w:cs="Tahoma"/>
                <w:b/>
                <w:bCs/>
                <w:color w:val="000000" w:themeColor="text1"/>
                <w:szCs w:val="22"/>
                <w:lang w:eastAsia="ja-JP"/>
              </w:rPr>
              <w:t>Μ11</w:t>
            </w:r>
          </w:p>
        </w:tc>
        <w:tc>
          <w:tcPr>
            <w:tcW w:w="140" w:type="pct"/>
            <w:tcBorders>
              <w:top w:val="nil"/>
              <w:left w:val="nil"/>
              <w:bottom w:val="single" w:sz="4" w:space="0" w:color="auto"/>
              <w:right w:val="single" w:sz="4" w:space="0" w:color="auto"/>
            </w:tcBorders>
            <w:shd w:val="clear" w:color="auto" w:fill="auto"/>
            <w:noWrap/>
            <w:vAlign w:val="bottom"/>
          </w:tcPr>
          <w:p w14:paraId="15D62285" w14:textId="77777777" w:rsidR="00C3770F" w:rsidRPr="00071CDB" w:rsidRDefault="00C3770F" w:rsidP="00BE7448">
            <w:pPr>
              <w:spacing w:after="0"/>
              <w:jc w:val="center"/>
              <w:rPr>
                <w:rFonts w:ascii="Tahoma" w:eastAsia="MS Mincho" w:hAnsi="Tahoma" w:cs="Tahoma"/>
                <w:b/>
                <w:bCs/>
                <w:color w:val="000000" w:themeColor="text1"/>
                <w:szCs w:val="22"/>
                <w:lang w:eastAsia="ja-JP"/>
              </w:rPr>
            </w:pPr>
            <w:r w:rsidRPr="00071CDB">
              <w:rPr>
                <w:rFonts w:ascii="Tahoma" w:eastAsia="MS Mincho" w:hAnsi="Tahoma" w:cs="Tahoma"/>
                <w:b/>
                <w:bCs/>
                <w:color w:val="000000" w:themeColor="text1"/>
                <w:szCs w:val="22"/>
                <w:lang w:eastAsia="ja-JP"/>
              </w:rPr>
              <w:t>Μ12</w:t>
            </w:r>
          </w:p>
        </w:tc>
        <w:tc>
          <w:tcPr>
            <w:tcW w:w="139" w:type="pct"/>
            <w:tcBorders>
              <w:top w:val="nil"/>
              <w:left w:val="nil"/>
              <w:bottom w:val="single" w:sz="4" w:space="0" w:color="auto"/>
              <w:right w:val="single" w:sz="4" w:space="0" w:color="auto"/>
            </w:tcBorders>
            <w:shd w:val="clear" w:color="auto" w:fill="auto"/>
            <w:noWrap/>
            <w:vAlign w:val="bottom"/>
          </w:tcPr>
          <w:p w14:paraId="52F6FB31" w14:textId="77777777" w:rsidR="00C3770F" w:rsidRPr="00071CDB" w:rsidRDefault="00C3770F" w:rsidP="00C3770F">
            <w:pPr>
              <w:spacing w:after="0"/>
              <w:jc w:val="center"/>
              <w:rPr>
                <w:rFonts w:ascii="Tahoma" w:eastAsia="MS Mincho" w:hAnsi="Tahoma" w:cs="Tahoma"/>
                <w:b/>
                <w:bCs/>
                <w:color w:val="000000" w:themeColor="text1"/>
                <w:szCs w:val="22"/>
                <w:lang w:val="el-GR" w:eastAsia="ja-JP"/>
              </w:rPr>
            </w:pPr>
            <w:r w:rsidRPr="00071CDB">
              <w:rPr>
                <w:rFonts w:ascii="Tahoma" w:eastAsia="MS Mincho" w:hAnsi="Tahoma" w:cs="Tahoma"/>
                <w:b/>
                <w:bCs/>
                <w:color w:val="000000" w:themeColor="text1"/>
                <w:szCs w:val="22"/>
                <w:lang w:eastAsia="ja-JP"/>
              </w:rPr>
              <w:t>Μ1</w:t>
            </w:r>
            <w:r w:rsidRPr="00071CDB">
              <w:rPr>
                <w:rFonts w:ascii="Tahoma" w:eastAsia="MS Mincho" w:hAnsi="Tahoma" w:cs="Tahoma"/>
                <w:b/>
                <w:bCs/>
                <w:color w:val="000000" w:themeColor="text1"/>
                <w:szCs w:val="22"/>
                <w:lang w:val="el-GR" w:eastAsia="ja-JP"/>
              </w:rPr>
              <w:t>3</w:t>
            </w:r>
          </w:p>
        </w:tc>
        <w:tc>
          <w:tcPr>
            <w:tcW w:w="141" w:type="pct"/>
            <w:tcBorders>
              <w:top w:val="nil"/>
              <w:left w:val="nil"/>
              <w:bottom w:val="single" w:sz="4" w:space="0" w:color="auto"/>
              <w:right w:val="single" w:sz="4" w:space="0" w:color="auto"/>
            </w:tcBorders>
            <w:shd w:val="clear" w:color="auto" w:fill="auto"/>
            <w:vAlign w:val="bottom"/>
          </w:tcPr>
          <w:p w14:paraId="680F6D73" w14:textId="77777777" w:rsidR="00C3770F" w:rsidRPr="00071CDB" w:rsidRDefault="00C3770F" w:rsidP="00C3770F">
            <w:pPr>
              <w:spacing w:after="0"/>
              <w:jc w:val="center"/>
              <w:rPr>
                <w:rFonts w:ascii="Tahoma" w:eastAsia="MS Mincho" w:hAnsi="Tahoma" w:cs="Tahoma"/>
                <w:b/>
                <w:bCs/>
                <w:color w:val="000000" w:themeColor="text1"/>
                <w:szCs w:val="22"/>
                <w:lang w:val="el-GR" w:eastAsia="ja-JP"/>
              </w:rPr>
            </w:pPr>
            <w:r w:rsidRPr="00071CDB">
              <w:rPr>
                <w:rFonts w:ascii="Tahoma" w:eastAsia="MS Mincho" w:hAnsi="Tahoma" w:cs="Tahoma"/>
                <w:b/>
                <w:bCs/>
                <w:color w:val="000000" w:themeColor="text1"/>
                <w:szCs w:val="22"/>
                <w:lang w:eastAsia="ja-JP"/>
              </w:rPr>
              <w:t>Μ1</w:t>
            </w:r>
            <w:r w:rsidRPr="00071CDB">
              <w:rPr>
                <w:rFonts w:ascii="Tahoma" w:eastAsia="MS Mincho" w:hAnsi="Tahoma" w:cs="Tahoma"/>
                <w:b/>
                <w:bCs/>
                <w:color w:val="000000" w:themeColor="text1"/>
                <w:szCs w:val="22"/>
                <w:lang w:val="el-GR" w:eastAsia="ja-JP"/>
              </w:rPr>
              <w:t>4</w:t>
            </w:r>
          </w:p>
        </w:tc>
        <w:tc>
          <w:tcPr>
            <w:tcW w:w="139" w:type="pct"/>
            <w:tcBorders>
              <w:top w:val="nil"/>
              <w:left w:val="nil"/>
              <w:bottom w:val="single" w:sz="4" w:space="0" w:color="auto"/>
              <w:right w:val="single" w:sz="4" w:space="0" w:color="auto"/>
            </w:tcBorders>
            <w:shd w:val="clear" w:color="auto" w:fill="auto"/>
            <w:vAlign w:val="bottom"/>
          </w:tcPr>
          <w:p w14:paraId="32E6CF23" w14:textId="77777777" w:rsidR="00C3770F" w:rsidRPr="00071CDB" w:rsidRDefault="00C3770F" w:rsidP="00C3770F">
            <w:pPr>
              <w:spacing w:after="0"/>
              <w:jc w:val="center"/>
              <w:rPr>
                <w:rFonts w:ascii="Tahoma" w:eastAsia="MS Mincho" w:hAnsi="Tahoma" w:cs="Tahoma"/>
                <w:b/>
                <w:bCs/>
                <w:color w:val="000000" w:themeColor="text1"/>
                <w:szCs w:val="22"/>
                <w:lang w:val="el-GR" w:eastAsia="ja-JP"/>
              </w:rPr>
            </w:pPr>
            <w:r w:rsidRPr="00071CDB">
              <w:rPr>
                <w:rFonts w:ascii="Tahoma" w:eastAsia="MS Mincho" w:hAnsi="Tahoma" w:cs="Tahoma"/>
                <w:b/>
                <w:bCs/>
                <w:color w:val="000000" w:themeColor="text1"/>
                <w:szCs w:val="22"/>
                <w:lang w:eastAsia="ja-JP"/>
              </w:rPr>
              <w:t>Μ1</w:t>
            </w:r>
            <w:r w:rsidRPr="00071CDB">
              <w:rPr>
                <w:rFonts w:ascii="Tahoma" w:eastAsia="MS Mincho" w:hAnsi="Tahoma" w:cs="Tahoma"/>
                <w:b/>
                <w:bCs/>
                <w:color w:val="000000" w:themeColor="text1"/>
                <w:szCs w:val="22"/>
                <w:lang w:val="el-GR" w:eastAsia="ja-JP"/>
              </w:rPr>
              <w:t>5</w:t>
            </w:r>
          </w:p>
        </w:tc>
        <w:tc>
          <w:tcPr>
            <w:tcW w:w="140" w:type="pct"/>
            <w:tcBorders>
              <w:top w:val="nil"/>
              <w:left w:val="nil"/>
              <w:bottom w:val="single" w:sz="4" w:space="0" w:color="auto"/>
              <w:right w:val="single" w:sz="4" w:space="0" w:color="auto"/>
            </w:tcBorders>
            <w:shd w:val="clear" w:color="auto" w:fill="auto"/>
            <w:vAlign w:val="bottom"/>
          </w:tcPr>
          <w:p w14:paraId="5BA53CF1" w14:textId="77777777" w:rsidR="00C3770F" w:rsidRPr="00071CDB" w:rsidRDefault="00C3770F" w:rsidP="00C3770F">
            <w:pPr>
              <w:spacing w:after="0"/>
              <w:jc w:val="center"/>
              <w:rPr>
                <w:rFonts w:ascii="Tahoma" w:eastAsia="MS Mincho" w:hAnsi="Tahoma" w:cs="Tahoma"/>
                <w:b/>
                <w:bCs/>
                <w:color w:val="000000" w:themeColor="text1"/>
                <w:szCs w:val="22"/>
                <w:lang w:val="el-GR" w:eastAsia="ja-JP"/>
              </w:rPr>
            </w:pPr>
            <w:r w:rsidRPr="00071CDB">
              <w:rPr>
                <w:rFonts w:ascii="Tahoma" w:eastAsia="MS Mincho" w:hAnsi="Tahoma" w:cs="Tahoma"/>
                <w:b/>
                <w:bCs/>
                <w:color w:val="000000" w:themeColor="text1"/>
                <w:szCs w:val="22"/>
                <w:lang w:eastAsia="ja-JP"/>
              </w:rPr>
              <w:t>Μ1</w:t>
            </w:r>
            <w:r w:rsidRPr="00071CDB">
              <w:rPr>
                <w:rFonts w:ascii="Tahoma" w:eastAsia="MS Mincho" w:hAnsi="Tahoma" w:cs="Tahoma"/>
                <w:b/>
                <w:bCs/>
                <w:color w:val="000000" w:themeColor="text1"/>
                <w:szCs w:val="22"/>
                <w:lang w:val="el-GR" w:eastAsia="ja-JP"/>
              </w:rPr>
              <w:t>6</w:t>
            </w:r>
          </w:p>
        </w:tc>
        <w:tc>
          <w:tcPr>
            <w:tcW w:w="140" w:type="pct"/>
            <w:tcBorders>
              <w:top w:val="nil"/>
              <w:left w:val="nil"/>
              <w:bottom w:val="single" w:sz="4" w:space="0" w:color="auto"/>
              <w:right w:val="single" w:sz="4" w:space="0" w:color="auto"/>
            </w:tcBorders>
            <w:shd w:val="clear" w:color="auto" w:fill="auto"/>
            <w:vAlign w:val="bottom"/>
          </w:tcPr>
          <w:p w14:paraId="6D1FD179" w14:textId="77777777" w:rsidR="00C3770F" w:rsidRPr="00071CDB" w:rsidRDefault="00C3770F" w:rsidP="00C3770F">
            <w:pPr>
              <w:spacing w:after="0"/>
              <w:jc w:val="center"/>
              <w:rPr>
                <w:rFonts w:ascii="Tahoma" w:eastAsia="MS Mincho" w:hAnsi="Tahoma" w:cs="Tahoma"/>
                <w:b/>
                <w:bCs/>
                <w:color w:val="000000" w:themeColor="text1"/>
                <w:szCs w:val="22"/>
                <w:lang w:val="el-GR" w:eastAsia="ja-JP"/>
              </w:rPr>
            </w:pPr>
            <w:r w:rsidRPr="00071CDB">
              <w:rPr>
                <w:rFonts w:ascii="Tahoma" w:eastAsia="MS Mincho" w:hAnsi="Tahoma" w:cs="Tahoma"/>
                <w:b/>
                <w:bCs/>
                <w:color w:val="000000" w:themeColor="text1"/>
                <w:szCs w:val="22"/>
                <w:lang w:eastAsia="ja-JP"/>
              </w:rPr>
              <w:t>Μ1</w:t>
            </w:r>
            <w:r w:rsidRPr="00071CDB">
              <w:rPr>
                <w:rFonts w:ascii="Tahoma" w:eastAsia="MS Mincho" w:hAnsi="Tahoma" w:cs="Tahoma"/>
                <w:b/>
                <w:bCs/>
                <w:color w:val="000000" w:themeColor="text1"/>
                <w:szCs w:val="22"/>
                <w:lang w:val="el-GR" w:eastAsia="ja-JP"/>
              </w:rPr>
              <w:t>7</w:t>
            </w:r>
          </w:p>
        </w:tc>
        <w:tc>
          <w:tcPr>
            <w:tcW w:w="137" w:type="pct"/>
            <w:tcBorders>
              <w:top w:val="nil"/>
              <w:left w:val="nil"/>
              <w:bottom w:val="single" w:sz="4" w:space="0" w:color="auto"/>
              <w:right w:val="single" w:sz="4" w:space="0" w:color="auto"/>
            </w:tcBorders>
            <w:shd w:val="clear" w:color="auto" w:fill="auto"/>
            <w:vAlign w:val="bottom"/>
          </w:tcPr>
          <w:p w14:paraId="78B40CAF" w14:textId="77777777" w:rsidR="00C3770F" w:rsidRPr="00071CDB" w:rsidRDefault="00C3770F" w:rsidP="00C3770F">
            <w:pPr>
              <w:spacing w:after="0"/>
              <w:jc w:val="center"/>
              <w:rPr>
                <w:rFonts w:ascii="Tahoma" w:eastAsia="MS Mincho" w:hAnsi="Tahoma" w:cs="Tahoma"/>
                <w:b/>
                <w:bCs/>
                <w:color w:val="000000" w:themeColor="text1"/>
                <w:szCs w:val="22"/>
                <w:lang w:val="el-GR" w:eastAsia="ja-JP"/>
              </w:rPr>
            </w:pPr>
            <w:r w:rsidRPr="00071CDB">
              <w:rPr>
                <w:rFonts w:ascii="Tahoma" w:eastAsia="MS Mincho" w:hAnsi="Tahoma" w:cs="Tahoma"/>
                <w:b/>
                <w:bCs/>
                <w:color w:val="000000" w:themeColor="text1"/>
                <w:szCs w:val="22"/>
                <w:lang w:eastAsia="ja-JP"/>
              </w:rPr>
              <w:t>Μ1</w:t>
            </w:r>
            <w:r w:rsidRPr="00071CDB">
              <w:rPr>
                <w:rFonts w:ascii="Tahoma" w:eastAsia="MS Mincho" w:hAnsi="Tahoma" w:cs="Tahoma"/>
                <w:b/>
                <w:bCs/>
                <w:color w:val="000000" w:themeColor="text1"/>
                <w:szCs w:val="22"/>
                <w:lang w:val="el-GR" w:eastAsia="ja-JP"/>
              </w:rPr>
              <w:t>8</w:t>
            </w:r>
          </w:p>
        </w:tc>
        <w:tc>
          <w:tcPr>
            <w:tcW w:w="139" w:type="pct"/>
            <w:tcBorders>
              <w:top w:val="nil"/>
              <w:left w:val="nil"/>
              <w:bottom w:val="single" w:sz="4" w:space="0" w:color="auto"/>
              <w:right w:val="single" w:sz="4" w:space="0" w:color="auto"/>
            </w:tcBorders>
            <w:shd w:val="clear" w:color="auto" w:fill="auto"/>
            <w:vAlign w:val="bottom"/>
          </w:tcPr>
          <w:p w14:paraId="2E578DFC" w14:textId="77777777" w:rsidR="00C3770F" w:rsidRPr="00071CDB" w:rsidRDefault="00C3770F" w:rsidP="00C3770F">
            <w:pPr>
              <w:spacing w:after="0"/>
              <w:jc w:val="center"/>
              <w:rPr>
                <w:rFonts w:ascii="Tahoma" w:eastAsia="MS Mincho" w:hAnsi="Tahoma" w:cs="Tahoma"/>
                <w:b/>
                <w:bCs/>
                <w:color w:val="000000" w:themeColor="text1"/>
                <w:szCs w:val="22"/>
                <w:lang w:val="el-GR" w:eastAsia="ja-JP"/>
              </w:rPr>
            </w:pPr>
            <w:r w:rsidRPr="00071CDB">
              <w:rPr>
                <w:rFonts w:ascii="Tahoma" w:eastAsia="MS Mincho" w:hAnsi="Tahoma" w:cs="Tahoma"/>
                <w:b/>
                <w:bCs/>
                <w:color w:val="000000" w:themeColor="text1"/>
                <w:szCs w:val="22"/>
                <w:lang w:eastAsia="ja-JP"/>
              </w:rPr>
              <w:t>Μ1</w:t>
            </w:r>
            <w:r w:rsidRPr="00071CDB">
              <w:rPr>
                <w:rFonts w:ascii="Tahoma" w:eastAsia="MS Mincho" w:hAnsi="Tahoma" w:cs="Tahoma"/>
                <w:b/>
                <w:bCs/>
                <w:color w:val="000000" w:themeColor="text1"/>
                <w:szCs w:val="22"/>
                <w:lang w:val="el-GR" w:eastAsia="ja-JP"/>
              </w:rPr>
              <w:t>9</w:t>
            </w:r>
          </w:p>
        </w:tc>
        <w:tc>
          <w:tcPr>
            <w:tcW w:w="146" w:type="pct"/>
            <w:tcBorders>
              <w:top w:val="nil"/>
              <w:left w:val="nil"/>
              <w:bottom w:val="single" w:sz="4" w:space="0" w:color="auto"/>
              <w:right w:val="single" w:sz="4" w:space="0" w:color="auto"/>
            </w:tcBorders>
            <w:shd w:val="clear" w:color="auto" w:fill="auto"/>
            <w:vAlign w:val="bottom"/>
          </w:tcPr>
          <w:p w14:paraId="6FEED27D" w14:textId="77777777" w:rsidR="00C3770F" w:rsidRPr="00071CDB" w:rsidRDefault="00C3770F" w:rsidP="00C3770F">
            <w:pPr>
              <w:spacing w:after="0"/>
              <w:jc w:val="center"/>
              <w:rPr>
                <w:rFonts w:ascii="Tahoma" w:eastAsia="MS Mincho" w:hAnsi="Tahoma" w:cs="Tahoma"/>
                <w:b/>
                <w:bCs/>
                <w:color w:val="000000" w:themeColor="text1"/>
                <w:szCs w:val="22"/>
                <w:lang w:val="el-GR" w:eastAsia="ja-JP"/>
              </w:rPr>
            </w:pPr>
            <w:r w:rsidRPr="00071CDB">
              <w:rPr>
                <w:rFonts w:ascii="Tahoma" w:eastAsia="MS Mincho" w:hAnsi="Tahoma" w:cs="Tahoma"/>
                <w:b/>
                <w:bCs/>
                <w:color w:val="000000" w:themeColor="text1"/>
                <w:szCs w:val="22"/>
                <w:lang w:eastAsia="ja-JP"/>
              </w:rPr>
              <w:t>Μ</w:t>
            </w:r>
            <w:r w:rsidR="00502E9B" w:rsidRPr="00071CDB">
              <w:rPr>
                <w:rFonts w:ascii="Tahoma" w:eastAsia="MS Mincho" w:hAnsi="Tahoma" w:cs="Tahoma"/>
                <w:b/>
                <w:bCs/>
                <w:color w:val="000000" w:themeColor="text1"/>
                <w:szCs w:val="22"/>
                <w:lang w:val="el-GR" w:eastAsia="ja-JP"/>
              </w:rPr>
              <w:t xml:space="preserve"> </w:t>
            </w:r>
            <w:r w:rsidRPr="00071CDB">
              <w:rPr>
                <w:rFonts w:ascii="Tahoma" w:eastAsia="MS Mincho" w:hAnsi="Tahoma" w:cs="Tahoma"/>
                <w:b/>
                <w:bCs/>
                <w:color w:val="000000" w:themeColor="text1"/>
                <w:szCs w:val="22"/>
                <w:lang w:val="el-GR" w:eastAsia="ja-JP"/>
              </w:rPr>
              <w:t>20</w:t>
            </w:r>
          </w:p>
        </w:tc>
        <w:tc>
          <w:tcPr>
            <w:tcW w:w="133" w:type="pct"/>
            <w:tcBorders>
              <w:top w:val="nil"/>
              <w:left w:val="nil"/>
              <w:bottom w:val="single" w:sz="4" w:space="0" w:color="auto"/>
              <w:right w:val="single" w:sz="4" w:space="0" w:color="auto"/>
            </w:tcBorders>
            <w:shd w:val="clear" w:color="auto" w:fill="auto"/>
            <w:vAlign w:val="bottom"/>
          </w:tcPr>
          <w:p w14:paraId="380DEC5D" w14:textId="77777777" w:rsidR="00C3770F" w:rsidRPr="00071CDB" w:rsidRDefault="00C3770F" w:rsidP="00C3770F">
            <w:pPr>
              <w:spacing w:after="0"/>
              <w:jc w:val="center"/>
              <w:rPr>
                <w:rFonts w:ascii="Tahoma" w:eastAsia="MS Mincho" w:hAnsi="Tahoma" w:cs="Tahoma"/>
                <w:b/>
                <w:bCs/>
                <w:color w:val="000000" w:themeColor="text1"/>
                <w:szCs w:val="22"/>
                <w:lang w:val="el-GR" w:eastAsia="ja-JP"/>
              </w:rPr>
            </w:pPr>
            <w:r w:rsidRPr="00071CDB">
              <w:rPr>
                <w:rFonts w:ascii="Tahoma" w:eastAsia="MS Mincho" w:hAnsi="Tahoma" w:cs="Tahoma"/>
                <w:b/>
                <w:bCs/>
                <w:color w:val="000000" w:themeColor="text1"/>
                <w:szCs w:val="22"/>
                <w:lang w:eastAsia="ja-JP"/>
              </w:rPr>
              <w:t>Μ</w:t>
            </w:r>
            <w:r w:rsidRPr="00071CDB">
              <w:rPr>
                <w:rFonts w:ascii="Tahoma" w:eastAsia="MS Mincho" w:hAnsi="Tahoma" w:cs="Tahoma"/>
                <w:b/>
                <w:bCs/>
                <w:color w:val="000000" w:themeColor="text1"/>
                <w:szCs w:val="22"/>
                <w:lang w:val="el-GR" w:eastAsia="ja-JP"/>
              </w:rPr>
              <w:t>21</w:t>
            </w:r>
          </w:p>
        </w:tc>
        <w:tc>
          <w:tcPr>
            <w:tcW w:w="140" w:type="pct"/>
            <w:tcBorders>
              <w:top w:val="nil"/>
              <w:left w:val="nil"/>
              <w:bottom w:val="single" w:sz="4" w:space="0" w:color="auto"/>
              <w:right w:val="single" w:sz="4" w:space="0" w:color="auto"/>
            </w:tcBorders>
            <w:shd w:val="clear" w:color="auto" w:fill="auto"/>
            <w:vAlign w:val="bottom"/>
          </w:tcPr>
          <w:p w14:paraId="09317571" w14:textId="77777777" w:rsidR="00C3770F" w:rsidRPr="00071CDB" w:rsidRDefault="00C3770F" w:rsidP="00C3770F">
            <w:pPr>
              <w:spacing w:after="0"/>
              <w:jc w:val="center"/>
              <w:rPr>
                <w:rFonts w:ascii="Tahoma" w:eastAsia="MS Mincho" w:hAnsi="Tahoma" w:cs="Tahoma"/>
                <w:b/>
                <w:bCs/>
                <w:color w:val="000000" w:themeColor="text1"/>
                <w:szCs w:val="22"/>
                <w:lang w:val="el-GR" w:eastAsia="ja-JP"/>
              </w:rPr>
            </w:pPr>
            <w:r w:rsidRPr="00071CDB">
              <w:rPr>
                <w:rFonts w:ascii="Tahoma" w:eastAsia="MS Mincho" w:hAnsi="Tahoma" w:cs="Tahoma"/>
                <w:b/>
                <w:bCs/>
                <w:color w:val="000000" w:themeColor="text1"/>
                <w:szCs w:val="22"/>
                <w:lang w:eastAsia="ja-JP"/>
              </w:rPr>
              <w:t>Μ</w:t>
            </w:r>
            <w:r w:rsidRPr="00071CDB">
              <w:rPr>
                <w:rFonts w:ascii="Tahoma" w:eastAsia="MS Mincho" w:hAnsi="Tahoma" w:cs="Tahoma"/>
                <w:b/>
                <w:bCs/>
                <w:color w:val="000000" w:themeColor="text1"/>
                <w:szCs w:val="22"/>
                <w:lang w:val="el-GR" w:eastAsia="ja-JP"/>
              </w:rPr>
              <w:t>22</w:t>
            </w:r>
          </w:p>
        </w:tc>
        <w:tc>
          <w:tcPr>
            <w:tcW w:w="139" w:type="pct"/>
            <w:tcBorders>
              <w:top w:val="nil"/>
              <w:left w:val="nil"/>
              <w:bottom w:val="single" w:sz="4" w:space="0" w:color="auto"/>
              <w:right w:val="single" w:sz="4" w:space="0" w:color="auto"/>
            </w:tcBorders>
            <w:shd w:val="clear" w:color="auto" w:fill="auto"/>
            <w:vAlign w:val="bottom"/>
          </w:tcPr>
          <w:p w14:paraId="497338BB" w14:textId="77777777" w:rsidR="00C3770F" w:rsidRPr="00071CDB" w:rsidRDefault="00C3770F" w:rsidP="00C3770F">
            <w:pPr>
              <w:spacing w:after="0"/>
              <w:jc w:val="center"/>
              <w:rPr>
                <w:rFonts w:ascii="Tahoma" w:eastAsia="MS Mincho" w:hAnsi="Tahoma" w:cs="Tahoma"/>
                <w:b/>
                <w:bCs/>
                <w:color w:val="000000" w:themeColor="text1"/>
                <w:szCs w:val="22"/>
                <w:lang w:val="el-GR" w:eastAsia="ja-JP"/>
              </w:rPr>
            </w:pPr>
            <w:r w:rsidRPr="00071CDB">
              <w:rPr>
                <w:rFonts w:ascii="Tahoma" w:eastAsia="MS Mincho" w:hAnsi="Tahoma" w:cs="Tahoma"/>
                <w:b/>
                <w:bCs/>
                <w:color w:val="000000" w:themeColor="text1"/>
                <w:szCs w:val="22"/>
                <w:lang w:eastAsia="ja-JP"/>
              </w:rPr>
              <w:t>Μ</w:t>
            </w:r>
            <w:r w:rsidRPr="00071CDB">
              <w:rPr>
                <w:rFonts w:ascii="Tahoma" w:eastAsia="MS Mincho" w:hAnsi="Tahoma" w:cs="Tahoma"/>
                <w:b/>
                <w:bCs/>
                <w:color w:val="000000" w:themeColor="text1"/>
                <w:szCs w:val="22"/>
                <w:lang w:val="el-GR" w:eastAsia="ja-JP"/>
              </w:rPr>
              <w:t>23</w:t>
            </w:r>
          </w:p>
        </w:tc>
        <w:tc>
          <w:tcPr>
            <w:tcW w:w="166" w:type="pct"/>
            <w:tcBorders>
              <w:top w:val="nil"/>
              <w:left w:val="nil"/>
              <w:bottom w:val="single" w:sz="4" w:space="0" w:color="auto"/>
              <w:right w:val="single" w:sz="4" w:space="0" w:color="auto"/>
            </w:tcBorders>
            <w:shd w:val="clear" w:color="auto" w:fill="auto"/>
            <w:vAlign w:val="bottom"/>
          </w:tcPr>
          <w:p w14:paraId="64543F1D" w14:textId="77777777" w:rsidR="00C3770F" w:rsidRPr="00071CDB" w:rsidRDefault="00C3770F" w:rsidP="00C3770F">
            <w:pPr>
              <w:spacing w:after="0"/>
              <w:jc w:val="center"/>
              <w:rPr>
                <w:rFonts w:ascii="Tahoma" w:eastAsia="MS Mincho" w:hAnsi="Tahoma" w:cs="Tahoma"/>
                <w:b/>
                <w:bCs/>
                <w:color w:val="000000" w:themeColor="text1"/>
                <w:szCs w:val="22"/>
                <w:lang w:val="el-GR" w:eastAsia="ja-JP"/>
              </w:rPr>
            </w:pPr>
            <w:r w:rsidRPr="00071CDB">
              <w:rPr>
                <w:rFonts w:ascii="Tahoma" w:eastAsia="MS Mincho" w:hAnsi="Tahoma" w:cs="Tahoma"/>
                <w:b/>
                <w:bCs/>
                <w:color w:val="000000" w:themeColor="text1"/>
                <w:szCs w:val="22"/>
                <w:lang w:eastAsia="ja-JP"/>
              </w:rPr>
              <w:t>Μ</w:t>
            </w:r>
            <w:r w:rsidR="000B27F1" w:rsidRPr="00071CDB">
              <w:rPr>
                <w:rFonts w:ascii="Tahoma" w:eastAsia="MS Mincho" w:hAnsi="Tahoma" w:cs="Tahoma"/>
                <w:b/>
                <w:bCs/>
                <w:color w:val="000000" w:themeColor="text1"/>
                <w:szCs w:val="22"/>
                <w:lang w:val="el-GR" w:eastAsia="ja-JP"/>
              </w:rPr>
              <w:t xml:space="preserve"> </w:t>
            </w:r>
            <w:r w:rsidRPr="00071CDB">
              <w:rPr>
                <w:rFonts w:ascii="Tahoma" w:eastAsia="MS Mincho" w:hAnsi="Tahoma" w:cs="Tahoma"/>
                <w:b/>
                <w:bCs/>
                <w:color w:val="000000" w:themeColor="text1"/>
                <w:szCs w:val="22"/>
                <w:lang w:val="el-GR" w:eastAsia="ja-JP"/>
              </w:rPr>
              <w:t>24</w:t>
            </w:r>
          </w:p>
        </w:tc>
        <w:tc>
          <w:tcPr>
            <w:tcW w:w="93" w:type="pct"/>
            <w:tcBorders>
              <w:top w:val="nil"/>
              <w:left w:val="nil"/>
              <w:bottom w:val="nil"/>
              <w:right w:val="nil"/>
            </w:tcBorders>
            <w:shd w:val="clear" w:color="auto" w:fill="auto"/>
            <w:noWrap/>
            <w:vAlign w:val="bottom"/>
          </w:tcPr>
          <w:p w14:paraId="0F062BEE" w14:textId="77777777" w:rsidR="00C3770F" w:rsidRPr="00071CDB" w:rsidRDefault="00C3770F" w:rsidP="00BE7448">
            <w:pPr>
              <w:spacing w:after="0"/>
              <w:jc w:val="left"/>
              <w:rPr>
                <w:rFonts w:ascii="Tahoma" w:eastAsia="MS Mincho" w:hAnsi="Tahoma" w:cs="Tahoma"/>
                <w:color w:val="000000" w:themeColor="text1"/>
                <w:szCs w:val="22"/>
                <w:lang w:eastAsia="ja-JP"/>
              </w:rPr>
            </w:pPr>
          </w:p>
        </w:tc>
        <w:tc>
          <w:tcPr>
            <w:tcW w:w="39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AD00E9E" w14:textId="77777777" w:rsidR="00C3770F" w:rsidRPr="00071CDB" w:rsidRDefault="00C3770F" w:rsidP="00BE7448">
            <w:pPr>
              <w:spacing w:after="0"/>
              <w:jc w:val="center"/>
              <w:rPr>
                <w:rFonts w:ascii="Tahoma" w:eastAsia="MS Mincho" w:hAnsi="Tahoma" w:cs="Tahoma"/>
                <w:b/>
                <w:bCs/>
                <w:color w:val="000000" w:themeColor="text1"/>
                <w:szCs w:val="22"/>
                <w:lang w:eastAsia="ja-JP"/>
              </w:rPr>
            </w:pPr>
            <w:r w:rsidRPr="00071CDB">
              <w:rPr>
                <w:rFonts w:ascii="Tahoma" w:eastAsia="MS Mincho" w:hAnsi="Tahoma" w:cs="Tahoma"/>
                <w:b/>
                <w:bCs/>
                <w:color w:val="000000" w:themeColor="text1"/>
                <w:szCs w:val="22"/>
                <w:lang w:eastAsia="ja-JP"/>
              </w:rPr>
              <w:t>ΔΙΑΡΚΕΙΑ</w:t>
            </w:r>
          </w:p>
        </w:tc>
      </w:tr>
      <w:tr w:rsidR="00C601E7" w:rsidRPr="00071CDB" w14:paraId="1DFD78FA" w14:textId="77777777" w:rsidTr="00B0617D">
        <w:trPr>
          <w:trHeight w:val="542"/>
        </w:trPr>
        <w:tc>
          <w:tcPr>
            <w:tcW w:w="254" w:type="pct"/>
            <w:tcBorders>
              <w:top w:val="nil"/>
              <w:left w:val="single" w:sz="4" w:space="0" w:color="auto"/>
              <w:bottom w:val="single" w:sz="4" w:space="0" w:color="auto"/>
              <w:right w:val="single" w:sz="4" w:space="0" w:color="auto"/>
            </w:tcBorders>
            <w:shd w:val="clear" w:color="auto" w:fill="auto"/>
            <w:noWrap/>
            <w:vAlign w:val="bottom"/>
          </w:tcPr>
          <w:p w14:paraId="60D8F3A8" w14:textId="77777777" w:rsidR="009F3C84" w:rsidRPr="00071CDB" w:rsidRDefault="009F3C84" w:rsidP="00BE7448">
            <w:pPr>
              <w:spacing w:after="0"/>
              <w:jc w:val="center"/>
              <w:rPr>
                <w:rFonts w:ascii="Tahoma" w:eastAsia="MS Mincho" w:hAnsi="Tahoma" w:cs="Tahoma"/>
                <w:color w:val="000000" w:themeColor="text1"/>
                <w:szCs w:val="22"/>
                <w:lang w:eastAsia="ja-JP"/>
              </w:rPr>
            </w:pPr>
            <w:r w:rsidRPr="00071CDB">
              <w:rPr>
                <w:rFonts w:ascii="Tahoma" w:eastAsia="MS Mincho" w:hAnsi="Tahoma" w:cs="Tahoma"/>
                <w:color w:val="000000" w:themeColor="text1"/>
                <w:szCs w:val="22"/>
                <w:lang w:eastAsia="ja-JP"/>
              </w:rPr>
              <w:t>1</w:t>
            </w:r>
          </w:p>
        </w:tc>
        <w:tc>
          <w:tcPr>
            <w:tcW w:w="884" w:type="pct"/>
            <w:tcBorders>
              <w:top w:val="nil"/>
              <w:left w:val="nil"/>
              <w:bottom w:val="single" w:sz="4" w:space="0" w:color="auto"/>
              <w:right w:val="single" w:sz="4" w:space="0" w:color="auto"/>
            </w:tcBorders>
            <w:shd w:val="clear" w:color="auto" w:fill="auto"/>
            <w:vAlign w:val="bottom"/>
          </w:tcPr>
          <w:p w14:paraId="7E085BE1" w14:textId="77777777" w:rsidR="009F3C84" w:rsidRPr="00071CDB" w:rsidRDefault="009F3C84" w:rsidP="003A16FE">
            <w:pPr>
              <w:spacing w:after="0"/>
              <w:jc w:val="left"/>
              <w:rPr>
                <w:rFonts w:ascii="Tahoma" w:eastAsia="MS Mincho" w:hAnsi="Tahoma" w:cs="Tahoma"/>
                <w:color w:val="000000" w:themeColor="text1"/>
                <w:szCs w:val="22"/>
                <w:lang w:eastAsia="ja-JP"/>
              </w:rPr>
            </w:pPr>
            <w:r w:rsidRPr="00071CDB">
              <w:rPr>
                <w:rFonts w:ascii="Tahoma" w:eastAsia="MS Mincho" w:hAnsi="Tahoma" w:cs="Tahoma"/>
                <w:color w:val="000000" w:themeColor="text1"/>
                <w:szCs w:val="22"/>
                <w:lang w:eastAsia="ja-JP"/>
              </w:rPr>
              <w:t>Μελέτη Εφαρμογής</w:t>
            </w:r>
          </w:p>
        </w:tc>
        <w:tc>
          <w:tcPr>
            <w:tcW w:w="140"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21B9BD80" w14:textId="77777777" w:rsidR="009F3C84" w:rsidRPr="00071CDB" w:rsidRDefault="009F3C84" w:rsidP="00BE7448">
            <w:pPr>
              <w:spacing w:after="0"/>
              <w:jc w:val="center"/>
              <w:rPr>
                <w:rFonts w:ascii="Tahoma" w:eastAsia="MS Mincho" w:hAnsi="Tahoma" w:cs="Tahoma"/>
                <w:color w:val="000000" w:themeColor="text1"/>
                <w:szCs w:val="22"/>
                <w:lang w:eastAsia="ja-JP"/>
              </w:rPr>
            </w:pPr>
            <w:r w:rsidRPr="00071CDB">
              <w:rPr>
                <w:rFonts w:ascii="Tahoma" w:eastAsia="MS Mincho" w:hAnsi="Tahoma" w:cs="Tahoma"/>
                <w:color w:val="000000" w:themeColor="text1"/>
                <w:szCs w:val="22"/>
                <w:lang w:eastAsia="ja-JP"/>
              </w:rPr>
              <w:t>1</w:t>
            </w:r>
          </w:p>
        </w:tc>
        <w:tc>
          <w:tcPr>
            <w:tcW w:w="137"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6DA7AD97" w14:textId="77777777" w:rsidR="009F3C84" w:rsidRPr="00071CDB" w:rsidRDefault="009F3C84" w:rsidP="00BE7448">
            <w:pPr>
              <w:spacing w:after="0"/>
              <w:jc w:val="center"/>
              <w:rPr>
                <w:rFonts w:ascii="Tahoma" w:eastAsia="MS Mincho" w:hAnsi="Tahoma" w:cs="Tahoma"/>
                <w:color w:val="000000" w:themeColor="text1"/>
                <w:szCs w:val="22"/>
                <w:lang w:eastAsia="ja-JP"/>
              </w:rPr>
            </w:pPr>
            <w:r w:rsidRPr="00071CDB">
              <w:rPr>
                <w:rFonts w:ascii="Tahoma" w:eastAsia="MS Mincho" w:hAnsi="Tahoma" w:cs="Tahoma"/>
                <w:color w:val="000000" w:themeColor="text1"/>
                <w:szCs w:val="22"/>
                <w:lang w:eastAsia="ja-JP"/>
              </w:rPr>
              <w:t>1</w:t>
            </w:r>
          </w:p>
        </w:tc>
        <w:tc>
          <w:tcPr>
            <w:tcW w:w="141"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54BB6EBE" w14:textId="77777777" w:rsidR="009F3C84" w:rsidRPr="00071CDB" w:rsidRDefault="009F3C84" w:rsidP="00BE7448">
            <w:pPr>
              <w:spacing w:after="0"/>
              <w:jc w:val="center"/>
              <w:rPr>
                <w:rFonts w:ascii="Tahoma" w:eastAsia="MS Mincho" w:hAnsi="Tahoma" w:cs="Tahoma"/>
                <w:color w:val="000000" w:themeColor="text1"/>
                <w:szCs w:val="22"/>
                <w:lang w:eastAsia="ja-JP"/>
              </w:rPr>
            </w:pPr>
            <w:r w:rsidRPr="00071CDB">
              <w:rPr>
                <w:rFonts w:ascii="Tahoma" w:eastAsia="MS Mincho" w:hAnsi="Tahoma" w:cs="Tahoma"/>
                <w:color w:val="000000" w:themeColor="text1"/>
                <w:szCs w:val="22"/>
                <w:lang w:eastAsia="ja-JP"/>
              </w:rPr>
              <w:t>1</w:t>
            </w:r>
          </w:p>
        </w:tc>
        <w:tc>
          <w:tcPr>
            <w:tcW w:w="140" w:type="pct"/>
            <w:tcBorders>
              <w:top w:val="nil"/>
              <w:left w:val="nil"/>
              <w:bottom w:val="single" w:sz="4" w:space="0" w:color="auto"/>
              <w:right w:val="single" w:sz="4" w:space="0" w:color="auto"/>
            </w:tcBorders>
            <w:shd w:val="clear" w:color="auto" w:fill="auto"/>
            <w:noWrap/>
            <w:vAlign w:val="center"/>
          </w:tcPr>
          <w:p w14:paraId="359456A6" w14:textId="77777777" w:rsidR="009F3C84" w:rsidRPr="00071CDB" w:rsidRDefault="009F3C84" w:rsidP="00BE7448">
            <w:pPr>
              <w:spacing w:after="0"/>
              <w:jc w:val="center"/>
              <w:rPr>
                <w:rFonts w:ascii="Tahoma" w:eastAsia="MS Mincho" w:hAnsi="Tahoma" w:cs="Tahoma"/>
                <w:color w:val="000000" w:themeColor="text1"/>
                <w:szCs w:val="22"/>
                <w:lang w:eastAsia="ja-JP"/>
              </w:rPr>
            </w:pPr>
            <w:r w:rsidRPr="00071CDB">
              <w:rPr>
                <w:rFonts w:ascii="Tahoma" w:eastAsia="MS Mincho" w:hAnsi="Tahoma" w:cs="Tahoma"/>
                <w:color w:val="000000" w:themeColor="text1"/>
                <w:szCs w:val="22"/>
                <w:lang w:eastAsia="ja-JP"/>
              </w:rPr>
              <w:t> </w:t>
            </w:r>
          </w:p>
        </w:tc>
        <w:tc>
          <w:tcPr>
            <w:tcW w:w="139" w:type="pct"/>
            <w:tcBorders>
              <w:top w:val="nil"/>
              <w:left w:val="nil"/>
              <w:bottom w:val="single" w:sz="4" w:space="0" w:color="auto"/>
              <w:right w:val="single" w:sz="4" w:space="0" w:color="auto"/>
            </w:tcBorders>
            <w:shd w:val="clear" w:color="auto" w:fill="auto"/>
            <w:noWrap/>
            <w:vAlign w:val="center"/>
          </w:tcPr>
          <w:p w14:paraId="16CD002A" w14:textId="77777777" w:rsidR="009F3C84" w:rsidRPr="00071CDB" w:rsidRDefault="009F3C84" w:rsidP="00BE7448">
            <w:pPr>
              <w:spacing w:after="0"/>
              <w:jc w:val="center"/>
              <w:rPr>
                <w:rFonts w:ascii="Tahoma" w:eastAsia="MS Mincho" w:hAnsi="Tahoma" w:cs="Tahoma"/>
                <w:color w:val="000000" w:themeColor="text1"/>
                <w:szCs w:val="22"/>
                <w:lang w:eastAsia="ja-JP"/>
              </w:rPr>
            </w:pPr>
            <w:r w:rsidRPr="00071CDB">
              <w:rPr>
                <w:rFonts w:ascii="Tahoma" w:eastAsia="MS Mincho" w:hAnsi="Tahoma" w:cs="Tahoma"/>
                <w:color w:val="000000" w:themeColor="text1"/>
                <w:szCs w:val="22"/>
                <w:lang w:eastAsia="ja-JP"/>
              </w:rPr>
              <w:t> </w:t>
            </w:r>
          </w:p>
        </w:tc>
        <w:tc>
          <w:tcPr>
            <w:tcW w:w="140" w:type="pct"/>
            <w:tcBorders>
              <w:top w:val="nil"/>
              <w:left w:val="nil"/>
              <w:bottom w:val="single" w:sz="4" w:space="0" w:color="auto"/>
              <w:right w:val="single" w:sz="4" w:space="0" w:color="auto"/>
            </w:tcBorders>
            <w:shd w:val="clear" w:color="auto" w:fill="auto"/>
            <w:noWrap/>
            <w:vAlign w:val="center"/>
          </w:tcPr>
          <w:p w14:paraId="518C0746" w14:textId="77777777" w:rsidR="009F3C84" w:rsidRPr="00071CDB" w:rsidRDefault="009F3C84" w:rsidP="00BE7448">
            <w:pPr>
              <w:spacing w:after="0"/>
              <w:jc w:val="center"/>
              <w:rPr>
                <w:rFonts w:ascii="Tahoma" w:eastAsia="MS Mincho" w:hAnsi="Tahoma" w:cs="Tahoma"/>
                <w:color w:val="000000" w:themeColor="text1"/>
                <w:szCs w:val="22"/>
                <w:lang w:eastAsia="ja-JP"/>
              </w:rPr>
            </w:pPr>
            <w:r w:rsidRPr="00071CDB">
              <w:rPr>
                <w:rFonts w:ascii="Tahoma" w:eastAsia="MS Mincho" w:hAnsi="Tahoma" w:cs="Tahoma"/>
                <w:color w:val="000000" w:themeColor="text1"/>
                <w:szCs w:val="22"/>
                <w:lang w:eastAsia="ja-JP"/>
              </w:rPr>
              <w:t> </w:t>
            </w:r>
          </w:p>
        </w:tc>
        <w:tc>
          <w:tcPr>
            <w:tcW w:w="139" w:type="pct"/>
            <w:tcBorders>
              <w:top w:val="nil"/>
              <w:left w:val="nil"/>
              <w:bottom w:val="single" w:sz="4" w:space="0" w:color="auto"/>
              <w:right w:val="single" w:sz="4" w:space="0" w:color="auto"/>
            </w:tcBorders>
            <w:shd w:val="clear" w:color="auto" w:fill="auto"/>
            <w:noWrap/>
            <w:vAlign w:val="center"/>
          </w:tcPr>
          <w:p w14:paraId="03FFF53B" w14:textId="77777777" w:rsidR="009F3C84" w:rsidRPr="00071CDB" w:rsidRDefault="009F3C84" w:rsidP="00BE7448">
            <w:pPr>
              <w:spacing w:after="0"/>
              <w:jc w:val="center"/>
              <w:rPr>
                <w:rFonts w:ascii="Tahoma" w:eastAsia="MS Mincho" w:hAnsi="Tahoma" w:cs="Tahoma"/>
                <w:color w:val="000000" w:themeColor="text1"/>
                <w:szCs w:val="22"/>
                <w:lang w:eastAsia="ja-JP"/>
              </w:rPr>
            </w:pPr>
            <w:r w:rsidRPr="00071CDB">
              <w:rPr>
                <w:rFonts w:ascii="Tahoma" w:eastAsia="MS Mincho" w:hAnsi="Tahoma" w:cs="Tahoma"/>
                <w:color w:val="000000" w:themeColor="text1"/>
                <w:szCs w:val="22"/>
                <w:lang w:eastAsia="ja-JP"/>
              </w:rPr>
              <w:t> </w:t>
            </w:r>
          </w:p>
        </w:tc>
        <w:tc>
          <w:tcPr>
            <w:tcW w:w="140" w:type="pct"/>
            <w:tcBorders>
              <w:top w:val="nil"/>
              <w:left w:val="nil"/>
              <w:bottom w:val="single" w:sz="4" w:space="0" w:color="auto"/>
              <w:right w:val="single" w:sz="4" w:space="0" w:color="auto"/>
            </w:tcBorders>
            <w:shd w:val="clear" w:color="auto" w:fill="auto"/>
            <w:noWrap/>
            <w:vAlign w:val="center"/>
          </w:tcPr>
          <w:p w14:paraId="0D6F8206" w14:textId="77777777" w:rsidR="009F3C84" w:rsidRPr="00071CDB" w:rsidRDefault="009F3C84" w:rsidP="00BE7448">
            <w:pPr>
              <w:spacing w:after="0"/>
              <w:jc w:val="center"/>
              <w:rPr>
                <w:rFonts w:ascii="Tahoma" w:eastAsia="MS Mincho" w:hAnsi="Tahoma" w:cs="Tahoma"/>
                <w:color w:val="000000" w:themeColor="text1"/>
                <w:szCs w:val="22"/>
                <w:lang w:eastAsia="ja-JP"/>
              </w:rPr>
            </w:pPr>
            <w:r w:rsidRPr="00071CDB">
              <w:rPr>
                <w:rFonts w:ascii="Tahoma" w:eastAsia="MS Mincho" w:hAnsi="Tahoma" w:cs="Tahoma"/>
                <w:color w:val="000000" w:themeColor="text1"/>
                <w:szCs w:val="22"/>
                <w:lang w:eastAsia="ja-JP"/>
              </w:rPr>
              <w:t> </w:t>
            </w:r>
          </w:p>
        </w:tc>
        <w:tc>
          <w:tcPr>
            <w:tcW w:w="139" w:type="pct"/>
            <w:tcBorders>
              <w:top w:val="nil"/>
              <w:left w:val="nil"/>
              <w:bottom w:val="single" w:sz="4" w:space="0" w:color="auto"/>
              <w:right w:val="single" w:sz="4" w:space="0" w:color="auto"/>
            </w:tcBorders>
            <w:shd w:val="clear" w:color="auto" w:fill="auto"/>
            <w:noWrap/>
            <w:vAlign w:val="center"/>
          </w:tcPr>
          <w:p w14:paraId="09DBCC64" w14:textId="77777777" w:rsidR="009F3C84" w:rsidRPr="00071CDB" w:rsidRDefault="009F3C84" w:rsidP="00BE7448">
            <w:pPr>
              <w:spacing w:after="0"/>
              <w:jc w:val="center"/>
              <w:rPr>
                <w:rFonts w:ascii="Tahoma" w:eastAsia="MS Mincho" w:hAnsi="Tahoma" w:cs="Tahoma"/>
                <w:color w:val="000000" w:themeColor="text1"/>
                <w:szCs w:val="22"/>
                <w:lang w:eastAsia="ja-JP"/>
              </w:rPr>
            </w:pPr>
            <w:r w:rsidRPr="00071CDB">
              <w:rPr>
                <w:rFonts w:ascii="Tahoma" w:eastAsia="MS Mincho" w:hAnsi="Tahoma" w:cs="Tahoma"/>
                <w:color w:val="000000" w:themeColor="text1"/>
                <w:szCs w:val="22"/>
                <w:lang w:eastAsia="ja-JP"/>
              </w:rPr>
              <w:t> </w:t>
            </w:r>
          </w:p>
        </w:tc>
        <w:tc>
          <w:tcPr>
            <w:tcW w:w="140" w:type="pct"/>
            <w:tcBorders>
              <w:top w:val="nil"/>
              <w:left w:val="nil"/>
              <w:bottom w:val="single" w:sz="4" w:space="0" w:color="auto"/>
              <w:right w:val="single" w:sz="4" w:space="0" w:color="auto"/>
            </w:tcBorders>
            <w:shd w:val="clear" w:color="auto" w:fill="auto"/>
            <w:noWrap/>
            <w:vAlign w:val="center"/>
          </w:tcPr>
          <w:p w14:paraId="503CD23F" w14:textId="77777777" w:rsidR="009F3C84" w:rsidRPr="00071CDB" w:rsidRDefault="009F3C84" w:rsidP="00BE7448">
            <w:pPr>
              <w:spacing w:after="0"/>
              <w:jc w:val="center"/>
              <w:rPr>
                <w:rFonts w:ascii="Tahoma" w:eastAsia="MS Mincho" w:hAnsi="Tahoma" w:cs="Tahoma"/>
                <w:color w:val="000000" w:themeColor="text1"/>
                <w:szCs w:val="22"/>
                <w:lang w:eastAsia="ja-JP"/>
              </w:rPr>
            </w:pPr>
            <w:r w:rsidRPr="00071CDB">
              <w:rPr>
                <w:rFonts w:ascii="Tahoma" w:eastAsia="MS Mincho" w:hAnsi="Tahoma" w:cs="Tahoma"/>
                <w:color w:val="000000" w:themeColor="text1"/>
                <w:szCs w:val="22"/>
                <w:lang w:eastAsia="ja-JP"/>
              </w:rPr>
              <w:t> </w:t>
            </w:r>
          </w:p>
        </w:tc>
        <w:tc>
          <w:tcPr>
            <w:tcW w:w="140" w:type="pct"/>
            <w:tcBorders>
              <w:top w:val="nil"/>
              <w:left w:val="nil"/>
              <w:bottom w:val="single" w:sz="4" w:space="0" w:color="auto"/>
              <w:right w:val="single" w:sz="4" w:space="0" w:color="auto"/>
            </w:tcBorders>
            <w:shd w:val="clear" w:color="auto" w:fill="auto"/>
            <w:noWrap/>
            <w:vAlign w:val="center"/>
          </w:tcPr>
          <w:p w14:paraId="485AA463" w14:textId="77777777" w:rsidR="009F3C84" w:rsidRPr="00071CDB" w:rsidRDefault="009F3C84" w:rsidP="00BE7448">
            <w:pPr>
              <w:spacing w:after="0"/>
              <w:jc w:val="center"/>
              <w:rPr>
                <w:rFonts w:ascii="Tahoma" w:eastAsia="MS Mincho" w:hAnsi="Tahoma" w:cs="Tahoma"/>
                <w:color w:val="000000" w:themeColor="text1"/>
                <w:szCs w:val="22"/>
                <w:lang w:eastAsia="ja-JP"/>
              </w:rPr>
            </w:pPr>
            <w:r w:rsidRPr="00071CDB">
              <w:rPr>
                <w:rFonts w:ascii="Tahoma" w:eastAsia="MS Mincho" w:hAnsi="Tahoma" w:cs="Tahoma"/>
                <w:color w:val="000000" w:themeColor="text1"/>
                <w:szCs w:val="22"/>
                <w:lang w:eastAsia="ja-JP"/>
              </w:rPr>
              <w:t> </w:t>
            </w:r>
          </w:p>
        </w:tc>
        <w:tc>
          <w:tcPr>
            <w:tcW w:w="140" w:type="pct"/>
            <w:tcBorders>
              <w:top w:val="nil"/>
              <w:left w:val="nil"/>
              <w:bottom w:val="single" w:sz="4" w:space="0" w:color="auto"/>
              <w:right w:val="single" w:sz="4" w:space="0" w:color="auto"/>
            </w:tcBorders>
            <w:shd w:val="clear" w:color="auto" w:fill="auto"/>
            <w:noWrap/>
            <w:vAlign w:val="center"/>
          </w:tcPr>
          <w:p w14:paraId="58613A36" w14:textId="77777777" w:rsidR="009F3C84" w:rsidRPr="00071CDB" w:rsidRDefault="009F3C84" w:rsidP="00BE7448">
            <w:pPr>
              <w:spacing w:after="0"/>
              <w:jc w:val="center"/>
              <w:rPr>
                <w:rFonts w:ascii="Tahoma" w:eastAsia="MS Mincho" w:hAnsi="Tahoma" w:cs="Tahoma"/>
                <w:color w:val="000000" w:themeColor="text1"/>
                <w:szCs w:val="22"/>
                <w:lang w:eastAsia="ja-JP"/>
              </w:rPr>
            </w:pPr>
            <w:r w:rsidRPr="00071CDB">
              <w:rPr>
                <w:rFonts w:ascii="Tahoma" w:eastAsia="MS Mincho" w:hAnsi="Tahoma" w:cs="Tahoma"/>
                <w:color w:val="000000" w:themeColor="text1"/>
                <w:szCs w:val="22"/>
                <w:lang w:eastAsia="ja-JP"/>
              </w:rPr>
              <w:t> </w:t>
            </w:r>
          </w:p>
        </w:tc>
        <w:tc>
          <w:tcPr>
            <w:tcW w:w="139" w:type="pct"/>
            <w:tcBorders>
              <w:top w:val="nil"/>
              <w:left w:val="nil"/>
              <w:bottom w:val="single" w:sz="4" w:space="0" w:color="auto"/>
              <w:right w:val="single" w:sz="4" w:space="0" w:color="auto"/>
            </w:tcBorders>
            <w:shd w:val="clear" w:color="auto" w:fill="auto"/>
            <w:noWrap/>
            <w:vAlign w:val="center"/>
          </w:tcPr>
          <w:p w14:paraId="25031810" w14:textId="77777777" w:rsidR="009F3C84" w:rsidRPr="00071CDB" w:rsidRDefault="009F3C84" w:rsidP="00BE7448">
            <w:pPr>
              <w:spacing w:after="0"/>
              <w:jc w:val="center"/>
              <w:rPr>
                <w:rFonts w:ascii="Tahoma" w:eastAsia="MS Mincho" w:hAnsi="Tahoma" w:cs="Tahoma"/>
                <w:color w:val="000000" w:themeColor="text1"/>
                <w:szCs w:val="22"/>
                <w:lang w:eastAsia="ja-JP"/>
              </w:rPr>
            </w:pPr>
            <w:r w:rsidRPr="00071CDB">
              <w:rPr>
                <w:rFonts w:ascii="Tahoma" w:eastAsia="MS Mincho" w:hAnsi="Tahoma" w:cs="Tahoma"/>
                <w:color w:val="000000" w:themeColor="text1"/>
                <w:szCs w:val="22"/>
                <w:lang w:eastAsia="ja-JP"/>
              </w:rPr>
              <w:t> </w:t>
            </w:r>
          </w:p>
        </w:tc>
        <w:tc>
          <w:tcPr>
            <w:tcW w:w="141" w:type="pct"/>
            <w:tcBorders>
              <w:top w:val="nil"/>
              <w:left w:val="nil"/>
              <w:bottom w:val="single" w:sz="4" w:space="0" w:color="auto"/>
              <w:right w:val="single" w:sz="4" w:space="0" w:color="auto"/>
            </w:tcBorders>
            <w:shd w:val="clear" w:color="auto" w:fill="auto"/>
            <w:vAlign w:val="center"/>
          </w:tcPr>
          <w:p w14:paraId="02BEED9D" w14:textId="77777777" w:rsidR="009F3C84" w:rsidRPr="00071CDB" w:rsidRDefault="009F3C84" w:rsidP="00BE7448">
            <w:pPr>
              <w:spacing w:after="0"/>
              <w:jc w:val="center"/>
              <w:rPr>
                <w:rFonts w:ascii="Tahoma" w:eastAsia="MS Mincho" w:hAnsi="Tahoma" w:cs="Tahoma"/>
                <w:color w:val="000000" w:themeColor="text1"/>
                <w:szCs w:val="22"/>
                <w:lang w:eastAsia="ja-JP"/>
              </w:rPr>
            </w:pPr>
          </w:p>
        </w:tc>
        <w:tc>
          <w:tcPr>
            <w:tcW w:w="139" w:type="pct"/>
            <w:tcBorders>
              <w:top w:val="nil"/>
              <w:left w:val="nil"/>
              <w:bottom w:val="single" w:sz="4" w:space="0" w:color="auto"/>
              <w:right w:val="single" w:sz="4" w:space="0" w:color="auto"/>
            </w:tcBorders>
            <w:shd w:val="clear" w:color="auto" w:fill="auto"/>
            <w:vAlign w:val="center"/>
          </w:tcPr>
          <w:p w14:paraId="71AE64AB" w14:textId="77777777" w:rsidR="009F3C84" w:rsidRPr="00071CDB" w:rsidRDefault="009F3C84" w:rsidP="00BE7448">
            <w:pPr>
              <w:spacing w:after="0"/>
              <w:jc w:val="center"/>
              <w:rPr>
                <w:rFonts w:ascii="Tahoma" w:eastAsia="MS Mincho" w:hAnsi="Tahoma" w:cs="Tahoma"/>
                <w:color w:val="000000" w:themeColor="text1"/>
                <w:szCs w:val="22"/>
                <w:lang w:eastAsia="ja-JP"/>
              </w:rPr>
            </w:pPr>
          </w:p>
        </w:tc>
        <w:tc>
          <w:tcPr>
            <w:tcW w:w="140" w:type="pct"/>
            <w:tcBorders>
              <w:top w:val="nil"/>
              <w:left w:val="nil"/>
              <w:bottom w:val="single" w:sz="4" w:space="0" w:color="auto"/>
              <w:right w:val="single" w:sz="4" w:space="0" w:color="auto"/>
            </w:tcBorders>
            <w:shd w:val="clear" w:color="auto" w:fill="auto"/>
            <w:vAlign w:val="center"/>
          </w:tcPr>
          <w:p w14:paraId="4A58DCA6" w14:textId="77777777" w:rsidR="009F3C84" w:rsidRPr="00071CDB" w:rsidRDefault="009F3C84" w:rsidP="00BE7448">
            <w:pPr>
              <w:spacing w:after="0"/>
              <w:jc w:val="center"/>
              <w:rPr>
                <w:rFonts w:ascii="Tahoma" w:eastAsia="MS Mincho" w:hAnsi="Tahoma" w:cs="Tahoma"/>
                <w:color w:val="000000" w:themeColor="text1"/>
                <w:szCs w:val="22"/>
                <w:lang w:eastAsia="ja-JP"/>
              </w:rPr>
            </w:pPr>
          </w:p>
        </w:tc>
        <w:tc>
          <w:tcPr>
            <w:tcW w:w="140" w:type="pct"/>
            <w:tcBorders>
              <w:top w:val="nil"/>
              <w:left w:val="nil"/>
              <w:bottom w:val="single" w:sz="4" w:space="0" w:color="auto"/>
              <w:right w:val="single" w:sz="4" w:space="0" w:color="auto"/>
            </w:tcBorders>
            <w:shd w:val="clear" w:color="auto" w:fill="auto"/>
            <w:vAlign w:val="center"/>
          </w:tcPr>
          <w:p w14:paraId="4E15A5B2" w14:textId="77777777" w:rsidR="009F3C84" w:rsidRPr="00071CDB" w:rsidRDefault="009F3C84" w:rsidP="00BE7448">
            <w:pPr>
              <w:spacing w:after="0"/>
              <w:jc w:val="center"/>
              <w:rPr>
                <w:rFonts w:ascii="Tahoma" w:eastAsia="MS Mincho" w:hAnsi="Tahoma" w:cs="Tahoma"/>
                <w:color w:val="000000" w:themeColor="text1"/>
                <w:szCs w:val="22"/>
                <w:lang w:eastAsia="ja-JP"/>
              </w:rPr>
            </w:pPr>
          </w:p>
        </w:tc>
        <w:tc>
          <w:tcPr>
            <w:tcW w:w="137" w:type="pct"/>
            <w:tcBorders>
              <w:top w:val="nil"/>
              <w:left w:val="nil"/>
              <w:bottom w:val="single" w:sz="4" w:space="0" w:color="auto"/>
              <w:right w:val="single" w:sz="4" w:space="0" w:color="auto"/>
            </w:tcBorders>
            <w:shd w:val="clear" w:color="auto" w:fill="auto"/>
            <w:vAlign w:val="center"/>
          </w:tcPr>
          <w:p w14:paraId="2F826BE4" w14:textId="77777777" w:rsidR="009F3C84" w:rsidRPr="00071CDB" w:rsidRDefault="009F3C84" w:rsidP="00BE7448">
            <w:pPr>
              <w:spacing w:after="0"/>
              <w:jc w:val="center"/>
              <w:rPr>
                <w:rFonts w:ascii="Tahoma" w:eastAsia="MS Mincho" w:hAnsi="Tahoma" w:cs="Tahoma"/>
                <w:color w:val="000000" w:themeColor="text1"/>
                <w:szCs w:val="22"/>
                <w:lang w:eastAsia="ja-JP"/>
              </w:rPr>
            </w:pPr>
          </w:p>
        </w:tc>
        <w:tc>
          <w:tcPr>
            <w:tcW w:w="139" w:type="pct"/>
            <w:tcBorders>
              <w:top w:val="nil"/>
              <w:left w:val="nil"/>
              <w:bottom w:val="single" w:sz="4" w:space="0" w:color="auto"/>
              <w:right w:val="single" w:sz="4" w:space="0" w:color="auto"/>
            </w:tcBorders>
            <w:shd w:val="clear" w:color="auto" w:fill="auto"/>
            <w:vAlign w:val="center"/>
          </w:tcPr>
          <w:p w14:paraId="3971D595" w14:textId="77777777" w:rsidR="009F3C84" w:rsidRPr="00071CDB" w:rsidRDefault="009F3C84" w:rsidP="00BE7448">
            <w:pPr>
              <w:spacing w:after="0"/>
              <w:jc w:val="center"/>
              <w:rPr>
                <w:rFonts w:ascii="Tahoma" w:eastAsia="MS Mincho" w:hAnsi="Tahoma" w:cs="Tahoma"/>
                <w:color w:val="000000" w:themeColor="text1"/>
                <w:szCs w:val="22"/>
                <w:lang w:eastAsia="ja-JP"/>
              </w:rPr>
            </w:pPr>
          </w:p>
        </w:tc>
        <w:tc>
          <w:tcPr>
            <w:tcW w:w="146" w:type="pct"/>
            <w:tcBorders>
              <w:top w:val="nil"/>
              <w:left w:val="nil"/>
              <w:bottom w:val="single" w:sz="4" w:space="0" w:color="auto"/>
              <w:right w:val="single" w:sz="4" w:space="0" w:color="auto"/>
            </w:tcBorders>
            <w:shd w:val="clear" w:color="auto" w:fill="auto"/>
            <w:vAlign w:val="center"/>
          </w:tcPr>
          <w:p w14:paraId="5F1B811B" w14:textId="77777777" w:rsidR="009F3C84" w:rsidRPr="00071CDB" w:rsidRDefault="009F3C84" w:rsidP="00BE7448">
            <w:pPr>
              <w:spacing w:after="0"/>
              <w:jc w:val="center"/>
              <w:rPr>
                <w:rFonts w:ascii="Tahoma" w:eastAsia="MS Mincho" w:hAnsi="Tahoma" w:cs="Tahoma"/>
                <w:color w:val="000000" w:themeColor="text1"/>
                <w:szCs w:val="22"/>
                <w:lang w:eastAsia="ja-JP"/>
              </w:rPr>
            </w:pPr>
          </w:p>
        </w:tc>
        <w:tc>
          <w:tcPr>
            <w:tcW w:w="133" w:type="pct"/>
            <w:tcBorders>
              <w:top w:val="nil"/>
              <w:left w:val="nil"/>
              <w:bottom w:val="single" w:sz="4" w:space="0" w:color="auto"/>
              <w:right w:val="single" w:sz="4" w:space="0" w:color="auto"/>
            </w:tcBorders>
            <w:shd w:val="clear" w:color="auto" w:fill="auto"/>
            <w:vAlign w:val="center"/>
          </w:tcPr>
          <w:p w14:paraId="3D34C9B1" w14:textId="77777777" w:rsidR="009F3C84" w:rsidRPr="00071CDB" w:rsidRDefault="009F3C84" w:rsidP="00BE7448">
            <w:pPr>
              <w:spacing w:after="0"/>
              <w:jc w:val="center"/>
              <w:rPr>
                <w:rFonts w:ascii="Tahoma" w:eastAsia="MS Mincho" w:hAnsi="Tahoma" w:cs="Tahoma"/>
                <w:color w:val="000000" w:themeColor="text1"/>
                <w:szCs w:val="22"/>
                <w:lang w:eastAsia="ja-JP"/>
              </w:rPr>
            </w:pPr>
          </w:p>
        </w:tc>
        <w:tc>
          <w:tcPr>
            <w:tcW w:w="140" w:type="pct"/>
            <w:tcBorders>
              <w:top w:val="nil"/>
              <w:left w:val="nil"/>
              <w:bottom w:val="single" w:sz="4" w:space="0" w:color="auto"/>
              <w:right w:val="single" w:sz="4" w:space="0" w:color="auto"/>
            </w:tcBorders>
            <w:shd w:val="clear" w:color="auto" w:fill="auto"/>
            <w:vAlign w:val="center"/>
          </w:tcPr>
          <w:p w14:paraId="2D2A5FD2" w14:textId="77777777" w:rsidR="009F3C84" w:rsidRPr="00071CDB" w:rsidRDefault="009F3C84" w:rsidP="00BE7448">
            <w:pPr>
              <w:spacing w:after="0"/>
              <w:jc w:val="center"/>
              <w:rPr>
                <w:rFonts w:ascii="Tahoma" w:eastAsia="MS Mincho" w:hAnsi="Tahoma" w:cs="Tahoma"/>
                <w:color w:val="000000" w:themeColor="text1"/>
                <w:szCs w:val="22"/>
                <w:lang w:eastAsia="ja-JP"/>
              </w:rPr>
            </w:pPr>
          </w:p>
        </w:tc>
        <w:tc>
          <w:tcPr>
            <w:tcW w:w="139" w:type="pct"/>
            <w:tcBorders>
              <w:top w:val="nil"/>
              <w:left w:val="nil"/>
              <w:bottom w:val="single" w:sz="4" w:space="0" w:color="auto"/>
              <w:right w:val="single" w:sz="4" w:space="0" w:color="auto"/>
            </w:tcBorders>
            <w:shd w:val="clear" w:color="auto" w:fill="auto"/>
            <w:vAlign w:val="center"/>
          </w:tcPr>
          <w:p w14:paraId="4DAAD0EE" w14:textId="77777777" w:rsidR="009F3C84" w:rsidRPr="00071CDB" w:rsidRDefault="009F3C84" w:rsidP="00BE7448">
            <w:pPr>
              <w:spacing w:after="0"/>
              <w:jc w:val="center"/>
              <w:rPr>
                <w:rFonts w:ascii="Tahoma" w:eastAsia="MS Mincho" w:hAnsi="Tahoma" w:cs="Tahoma"/>
                <w:color w:val="000000" w:themeColor="text1"/>
                <w:szCs w:val="22"/>
                <w:lang w:eastAsia="ja-JP"/>
              </w:rPr>
            </w:pPr>
          </w:p>
        </w:tc>
        <w:tc>
          <w:tcPr>
            <w:tcW w:w="166" w:type="pct"/>
            <w:tcBorders>
              <w:top w:val="nil"/>
              <w:left w:val="nil"/>
              <w:bottom w:val="single" w:sz="4" w:space="0" w:color="auto"/>
              <w:right w:val="single" w:sz="4" w:space="0" w:color="auto"/>
            </w:tcBorders>
            <w:shd w:val="clear" w:color="auto" w:fill="auto"/>
            <w:vAlign w:val="center"/>
          </w:tcPr>
          <w:p w14:paraId="2D1E2BE7" w14:textId="77777777" w:rsidR="009F3C84" w:rsidRPr="00071CDB" w:rsidRDefault="009F3C84" w:rsidP="00BE7448">
            <w:pPr>
              <w:spacing w:after="0"/>
              <w:jc w:val="center"/>
              <w:rPr>
                <w:rFonts w:ascii="Tahoma" w:eastAsia="MS Mincho" w:hAnsi="Tahoma" w:cs="Tahoma"/>
                <w:color w:val="000000" w:themeColor="text1"/>
                <w:szCs w:val="22"/>
                <w:lang w:eastAsia="ja-JP"/>
              </w:rPr>
            </w:pPr>
          </w:p>
        </w:tc>
        <w:tc>
          <w:tcPr>
            <w:tcW w:w="93" w:type="pct"/>
            <w:tcBorders>
              <w:top w:val="nil"/>
              <w:left w:val="nil"/>
              <w:bottom w:val="nil"/>
              <w:right w:val="nil"/>
            </w:tcBorders>
            <w:shd w:val="clear" w:color="auto" w:fill="auto"/>
            <w:noWrap/>
            <w:vAlign w:val="bottom"/>
          </w:tcPr>
          <w:p w14:paraId="798716E7" w14:textId="77777777" w:rsidR="009F3C84" w:rsidRPr="00071CDB" w:rsidRDefault="009F3C84" w:rsidP="00BE7448">
            <w:pPr>
              <w:spacing w:after="0"/>
              <w:jc w:val="left"/>
              <w:rPr>
                <w:rFonts w:ascii="Tahoma" w:eastAsia="MS Mincho" w:hAnsi="Tahoma" w:cs="Tahoma"/>
                <w:color w:val="000000" w:themeColor="text1"/>
                <w:szCs w:val="22"/>
                <w:lang w:eastAsia="ja-JP"/>
              </w:rPr>
            </w:pPr>
          </w:p>
        </w:tc>
        <w:tc>
          <w:tcPr>
            <w:tcW w:w="395" w:type="pct"/>
            <w:tcBorders>
              <w:top w:val="nil"/>
              <w:left w:val="single" w:sz="4" w:space="0" w:color="auto"/>
              <w:bottom w:val="single" w:sz="4" w:space="0" w:color="auto"/>
              <w:right w:val="single" w:sz="4" w:space="0" w:color="auto"/>
            </w:tcBorders>
            <w:shd w:val="clear" w:color="auto" w:fill="auto"/>
            <w:noWrap/>
            <w:vAlign w:val="bottom"/>
          </w:tcPr>
          <w:p w14:paraId="4E86A1E4" w14:textId="77777777" w:rsidR="009F3C84" w:rsidRPr="00071CDB" w:rsidRDefault="009F3C84" w:rsidP="00E241FA">
            <w:pPr>
              <w:spacing w:after="0"/>
              <w:jc w:val="center"/>
              <w:rPr>
                <w:rFonts w:ascii="Tahoma" w:eastAsia="MS Mincho" w:hAnsi="Tahoma" w:cs="Tahoma"/>
                <w:color w:val="000000" w:themeColor="text1"/>
                <w:szCs w:val="22"/>
                <w:lang w:eastAsia="ja-JP"/>
              </w:rPr>
            </w:pPr>
            <w:r w:rsidRPr="00071CDB">
              <w:rPr>
                <w:rFonts w:ascii="Tahoma" w:eastAsia="MS Mincho" w:hAnsi="Tahoma" w:cs="Tahoma"/>
                <w:color w:val="000000" w:themeColor="text1"/>
                <w:szCs w:val="22"/>
                <w:lang w:eastAsia="ja-JP"/>
              </w:rPr>
              <w:t>3</w:t>
            </w:r>
          </w:p>
        </w:tc>
      </w:tr>
      <w:tr w:rsidR="00C601E7" w:rsidRPr="00071CDB" w14:paraId="6007AC92" w14:textId="77777777" w:rsidTr="00B0617D">
        <w:trPr>
          <w:trHeight w:val="255"/>
        </w:trPr>
        <w:tc>
          <w:tcPr>
            <w:tcW w:w="254" w:type="pct"/>
            <w:tcBorders>
              <w:top w:val="nil"/>
              <w:left w:val="single" w:sz="4" w:space="0" w:color="auto"/>
              <w:bottom w:val="single" w:sz="4" w:space="0" w:color="auto"/>
              <w:right w:val="single" w:sz="4" w:space="0" w:color="auto"/>
            </w:tcBorders>
            <w:shd w:val="clear" w:color="auto" w:fill="auto"/>
            <w:noWrap/>
            <w:vAlign w:val="bottom"/>
          </w:tcPr>
          <w:p w14:paraId="2016DDCC" w14:textId="77777777" w:rsidR="000B27F1" w:rsidRPr="00071CDB" w:rsidRDefault="000B27F1" w:rsidP="00BE7448">
            <w:pPr>
              <w:spacing w:after="0"/>
              <w:jc w:val="center"/>
              <w:rPr>
                <w:rFonts w:ascii="Tahoma" w:eastAsia="MS Mincho" w:hAnsi="Tahoma" w:cs="Tahoma"/>
                <w:color w:val="000000" w:themeColor="text1"/>
                <w:szCs w:val="22"/>
                <w:lang w:eastAsia="ja-JP"/>
              </w:rPr>
            </w:pPr>
            <w:r w:rsidRPr="00071CDB">
              <w:rPr>
                <w:rFonts w:ascii="Tahoma" w:eastAsia="MS Mincho" w:hAnsi="Tahoma" w:cs="Tahoma"/>
                <w:color w:val="000000" w:themeColor="text1"/>
                <w:szCs w:val="22"/>
                <w:lang w:eastAsia="ja-JP"/>
              </w:rPr>
              <w:t>2</w:t>
            </w:r>
          </w:p>
        </w:tc>
        <w:tc>
          <w:tcPr>
            <w:tcW w:w="884" w:type="pct"/>
            <w:tcBorders>
              <w:top w:val="nil"/>
              <w:left w:val="nil"/>
              <w:bottom w:val="single" w:sz="4" w:space="0" w:color="auto"/>
              <w:right w:val="single" w:sz="4" w:space="0" w:color="auto"/>
            </w:tcBorders>
            <w:shd w:val="clear" w:color="auto" w:fill="auto"/>
            <w:vAlign w:val="bottom"/>
          </w:tcPr>
          <w:p w14:paraId="28479FD2" w14:textId="77777777" w:rsidR="000B27F1" w:rsidRPr="00071CDB" w:rsidRDefault="000B27F1" w:rsidP="0046057A">
            <w:pPr>
              <w:spacing w:after="0"/>
              <w:jc w:val="left"/>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val="el-GR" w:eastAsia="ja-JP"/>
              </w:rPr>
              <w:t>Προμήθεια και Εγκατάσταση Δομημένης Καλωδίωσης (Κτηρίων ΚΥ ΥΠΕΞ)</w:t>
            </w:r>
          </w:p>
        </w:tc>
        <w:tc>
          <w:tcPr>
            <w:tcW w:w="140" w:type="pct"/>
            <w:tcBorders>
              <w:top w:val="nil"/>
              <w:left w:val="nil"/>
              <w:bottom w:val="single" w:sz="4" w:space="0" w:color="auto"/>
              <w:right w:val="single" w:sz="4" w:space="0" w:color="auto"/>
            </w:tcBorders>
            <w:shd w:val="clear" w:color="auto" w:fill="auto"/>
            <w:noWrap/>
            <w:vAlign w:val="center"/>
          </w:tcPr>
          <w:p w14:paraId="5ECB046B" w14:textId="77777777" w:rsidR="000B27F1" w:rsidRPr="00071CDB" w:rsidRDefault="000B27F1" w:rsidP="00BE7448">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eastAsia="ja-JP"/>
              </w:rPr>
              <w:t> </w:t>
            </w:r>
          </w:p>
        </w:tc>
        <w:tc>
          <w:tcPr>
            <w:tcW w:w="137" w:type="pct"/>
            <w:tcBorders>
              <w:top w:val="nil"/>
              <w:left w:val="nil"/>
              <w:bottom w:val="single" w:sz="4" w:space="0" w:color="auto"/>
              <w:right w:val="single" w:sz="4" w:space="0" w:color="auto"/>
            </w:tcBorders>
            <w:shd w:val="clear" w:color="auto" w:fill="auto"/>
            <w:noWrap/>
            <w:vAlign w:val="center"/>
          </w:tcPr>
          <w:p w14:paraId="2D756180" w14:textId="77777777" w:rsidR="000B27F1" w:rsidRPr="00071CDB" w:rsidRDefault="000B27F1" w:rsidP="00BE7448">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eastAsia="ja-JP"/>
              </w:rPr>
              <w:t> </w:t>
            </w:r>
          </w:p>
        </w:tc>
        <w:tc>
          <w:tcPr>
            <w:tcW w:w="141" w:type="pct"/>
            <w:tcBorders>
              <w:top w:val="nil"/>
              <w:left w:val="nil"/>
              <w:bottom w:val="single" w:sz="4" w:space="0" w:color="auto"/>
              <w:right w:val="single" w:sz="4" w:space="0" w:color="auto"/>
            </w:tcBorders>
            <w:shd w:val="clear" w:color="auto" w:fill="auto"/>
            <w:noWrap/>
            <w:vAlign w:val="center"/>
          </w:tcPr>
          <w:p w14:paraId="0B2A432B" w14:textId="77777777" w:rsidR="000B27F1" w:rsidRPr="00071CDB" w:rsidRDefault="000B27F1" w:rsidP="00BE7448">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eastAsia="ja-JP"/>
              </w:rPr>
              <w:t> </w:t>
            </w:r>
          </w:p>
        </w:tc>
        <w:tc>
          <w:tcPr>
            <w:tcW w:w="140"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6F5F9006" w14:textId="77777777" w:rsidR="000B27F1" w:rsidRPr="00071CDB" w:rsidRDefault="000B27F1" w:rsidP="00BE7448">
            <w:pPr>
              <w:spacing w:after="0"/>
              <w:jc w:val="center"/>
              <w:rPr>
                <w:rFonts w:ascii="Tahoma" w:eastAsia="MS Mincho" w:hAnsi="Tahoma" w:cs="Tahoma"/>
                <w:color w:val="000000" w:themeColor="text1"/>
                <w:szCs w:val="22"/>
                <w:lang w:eastAsia="ja-JP"/>
              </w:rPr>
            </w:pPr>
            <w:r w:rsidRPr="00071CDB">
              <w:rPr>
                <w:rFonts w:ascii="Tahoma" w:eastAsia="MS Mincho" w:hAnsi="Tahoma" w:cs="Tahoma"/>
                <w:color w:val="000000" w:themeColor="text1"/>
                <w:szCs w:val="22"/>
                <w:lang w:eastAsia="ja-JP"/>
              </w:rPr>
              <w:t>1</w:t>
            </w:r>
          </w:p>
        </w:tc>
        <w:tc>
          <w:tcPr>
            <w:tcW w:w="139"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40253A5A" w14:textId="77777777" w:rsidR="000B27F1" w:rsidRPr="00071CDB" w:rsidRDefault="000B27F1" w:rsidP="00BE7448">
            <w:pPr>
              <w:spacing w:after="0"/>
              <w:jc w:val="center"/>
              <w:rPr>
                <w:rFonts w:ascii="Tahoma" w:eastAsia="MS Mincho" w:hAnsi="Tahoma" w:cs="Tahoma"/>
                <w:color w:val="000000" w:themeColor="text1"/>
                <w:szCs w:val="22"/>
                <w:lang w:eastAsia="ja-JP"/>
              </w:rPr>
            </w:pPr>
            <w:r w:rsidRPr="00071CDB">
              <w:rPr>
                <w:rFonts w:ascii="Tahoma" w:eastAsia="MS Mincho" w:hAnsi="Tahoma" w:cs="Tahoma"/>
                <w:color w:val="000000" w:themeColor="text1"/>
                <w:szCs w:val="22"/>
                <w:lang w:eastAsia="ja-JP"/>
              </w:rPr>
              <w:t>1</w:t>
            </w:r>
          </w:p>
        </w:tc>
        <w:tc>
          <w:tcPr>
            <w:tcW w:w="140"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6F3C786B" w14:textId="77777777" w:rsidR="000B27F1" w:rsidRPr="00071CDB" w:rsidRDefault="000B27F1" w:rsidP="00BE7448">
            <w:pPr>
              <w:spacing w:after="0"/>
              <w:jc w:val="center"/>
              <w:rPr>
                <w:rFonts w:ascii="Tahoma" w:eastAsia="MS Mincho" w:hAnsi="Tahoma" w:cs="Tahoma"/>
                <w:color w:val="000000" w:themeColor="text1"/>
                <w:szCs w:val="22"/>
                <w:lang w:eastAsia="ja-JP"/>
              </w:rPr>
            </w:pPr>
            <w:r w:rsidRPr="00071CDB">
              <w:rPr>
                <w:rFonts w:ascii="Tahoma" w:eastAsia="MS Mincho" w:hAnsi="Tahoma" w:cs="Tahoma"/>
                <w:color w:val="000000" w:themeColor="text1"/>
                <w:szCs w:val="22"/>
                <w:lang w:eastAsia="ja-JP"/>
              </w:rPr>
              <w:t>1</w:t>
            </w:r>
          </w:p>
        </w:tc>
        <w:tc>
          <w:tcPr>
            <w:tcW w:w="139"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7DE48605" w14:textId="77777777" w:rsidR="000B27F1" w:rsidRPr="00071CDB" w:rsidRDefault="000B27F1" w:rsidP="0025743C">
            <w:pPr>
              <w:spacing w:after="0"/>
              <w:jc w:val="center"/>
              <w:rPr>
                <w:rFonts w:ascii="Tahoma" w:eastAsia="MS Mincho" w:hAnsi="Tahoma" w:cs="Tahoma"/>
                <w:color w:val="000000" w:themeColor="text1"/>
                <w:szCs w:val="22"/>
                <w:lang w:eastAsia="ja-JP"/>
              </w:rPr>
            </w:pPr>
            <w:r w:rsidRPr="00071CDB">
              <w:rPr>
                <w:rFonts w:ascii="Tahoma" w:eastAsia="MS Mincho" w:hAnsi="Tahoma" w:cs="Tahoma"/>
                <w:color w:val="000000" w:themeColor="text1"/>
                <w:szCs w:val="22"/>
                <w:lang w:eastAsia="ja-JP"/>
              </w:rPr>
              <w:t>1</w:t>
            </w:r>
          </w:p>
        </w:tc>
        <w:tc>
          <w:tcPr>
            <w:tcW w:w="140"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42F67669" w14:textId="77777777" w:rsidR="000B27F1" w:rsidRPr="00071CDB" w:rsidRDefault="000B27F1" w:rsidP="0025743C">
            <w:pPr>
              <w:spacing w:after="0"/>
              <w:jc w:val="center"/>
              <w:rPr>
                <w:rFonts w:ascii="Tahoma" w:eastAsia="MS Mincho" w:hAnsi="Tahoma" w:cs="Tahoma"/>
                <w:color w:val="000000" w:themeColor="text1"/>
                <w:szCs w:val="22"/>
                <w:lang w:eastAsia="ja-JP"/>
              </w:rPr>
            </w:pPr>
            <w:r w:rsidRPr="00071CDB">
              <w:rPr>
                <w:rFonts w:ascii="Tahoma" w:eastAsia="MS Mincho" w:hAnsi="Tahoma" w:cs="Tahoma"/>
                <w:color w:val="000000" w:themeColor="text1"/>
                <w:szCs w:val="22"/>
                <w:lang w:eastAsia="ja-JP"/>
              </w:rPr>
              <w:t>1</w:t>
            </w:r>
          </w:p>
        </w:tc>
        <w:tc>
          <w:tcPr>
            <w:tcW w:w="139"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04297915" w14:textId="77777777" w:rsidR="000B27F1" w:rsidRPr="00071CDB" w:rsidRDefault="000B27F1" w:rsidP="0025743C">
            <w:pPr>
              <w:spacing w:after="0"/>
              <w:jc w:val="center"/>
              <w:rPr>
                <w:rFonts w:ascii="Tahoma" w:eastAsia="MS Mincho" w:hAnsi="Tahoma" w:cs="Tahoma"/>
                <w:color w:val="000000" w:themeColor="text1"/>
                <w:szCs w:val="22"/>
                <w:lang w:eastAsia="ja-JP"/>
              </w:rPr>
            </w:pPr>
            <w:r w:rsidRPr="00071CDB">
              <w:rPr>
                <w:rFonts w:ascii="Tahoma" w:eastAsia="MS Mincho" w:hAnsi="Tahoma" w:cs="Tahoma"/>
                <w:color w:val="000000" w:themeColor="text1"/>
                <w:szCs w:val="22"/>
                <w:lang w:eastAsia="ja-JP"/>
              </w:rPr>
              <w:t>1</w:t>
            </w:r>
          </w:p>
        </w:tc>
        <w:tc>
          <w:tcPr>
            <w:tcW w:w="140"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4616D36D" w14:textId="77777777" w:rsidR="000B27F1" w:rsidRPr="00071CDB" w:rsidRDefault="000B27F1" w:rsidP="00BE7448">
            <w:pPr>
              <w:spacing w:after="0"/>
              <w:jc w:val="center"/>
              <w:rPr>
                <w:rFonts w:ascii="Tahoma" w:eastAsia="MS Mincho" w:hAnsi="Tahoma" w:cs="Tahoma"/>
                <w:color w:val="000000" w:themeColor="text1"/>
                <w:szCs w:val="22"/>
                <w:lang w:eastAsia="ja-JP"/>
              </w:rPr>
            </w:pPr>
            <w:r w:rsidRPr="00071CDB">
              <w:rPr>
                <w:rFonts w:ascii="Tahoma" w:eastAsia="MS Mincho" w:hAnsi="Tahoma" w:cs="Tahoma"/>
                <w:color w:val="000000" w:themeColor="text1"/>
                <w:szCs w:val="22"/>
                <w:lang w:val="el-GR" w:eastAsia="ja-JP"/>
              </w:rPr>
              <w:t>1</w:t>
            </w:r>
            <w:r w:rsidRPr="00071CDB">
              <w:rPr>
                <w:rFonts w:ascii="Tahoma" w:eastAsia="MS Mincho" w:hAnsi="Tahoma" w:cs="Tahoma"/>
                <w:color w:val="000000" w:themeColor="text1"/>
                <w:szCs w:val="22"/>
                <w:lang w:eastAsia="ja-JP"/>
              </w:rPr>
              <w:t> </w:t>
            </w:r>
          </w:p>
        </w:tc>
        <w:tc>
          <w:tcPr>
            <w:tcW w:w="140"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74B9CA4C" w14:textId="77777777" w:rsidR="000B27F1" w:rsidRPr="00071CDB" w:rsidRDefault="000B27F1" w:rsidP="00BE7448">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eastAsia="ja-JP"/>
              </w:rPr>
              <w:t> </w:t>
            </w:r>
            <w:r w:rsidRPr="00071CDB">
              <w:rPr>
                <w:rFonts w:ascii="Tahoma" w:eastAsia="MS Mincho" w:hAnsi="Tahoma" w:cs="Tahoma"/>
                <w:color w:val="000000" w:themeColor="text1"/>
                <w:szCs w:val="22"/>
                <w:lang w:val="el-GR" w:eastAsia="ja-JP"/>
              </w:rPr>
              <w:t>1</w:t>
            </w:r>
          </w:p>
        </w:tc>
        <w:tc>
          <w:tcPr>
            <w:tcW w:w="140"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1692AD50" w14:textId="77777777" w:rsidR="000B27F1" w:rsidRPr="00071CDB" w:rsidRDefault="000B27F1" w:rsidP="00BE7448">
            <w:pPr>
              <w:spacing w:after="0"/>
              <w:jc w:val="center"/>
              <w:rPr>
                <w:rFonts w:ascii="Tahoma" w:eastAsia="MS Mincho" w:hAnsi="Tahoma" w:cs="Tahoma"/>
                <w:color w:val="000000" w:themeColor="text1"/>
                <w:szCs w:val="22"/>
                <w:lang w:eastAsia="ja-JP"/>
              </w:rPr>
            </w:pPr>
            <w:r w:rsidRPr="00071CDB">
              <w:rPr>
                <w:rFonts w:ascii="Tahoma" w:eastAsia="MS Mincho" w:hAnsi="Tahoma" w:cs="Tahoma"/>
                <w:color w:val="000000" w:themeColor="text1"/>
                <w:szCs w:val="22"/>
                <w:lang w:val="el-GR" w:eastAsia="ja-JP"/>
              </w:rPr>
              <w:t>1</w:t>
            </w:r>
            <w:r w:rsidRPr="00071CDB">
              <w:rPr>
                <w:rFonts w:ascii="Tahoma" w:eastAsia="MS Mincho" w:hAnsi="Tahoma" w:cs="Tahoma"/>
                <w:color w:val="000000" w:themeColor="text1"/>
                <w:szCs w:val="22"/>
                <w:lang w:eastAsia="ja-JP"/>
              </w:rPr>
              <w:t> </w:t>
            </w:r>
          </w:p>
        </w:tc>
        <w:tc>
          <w:tcPr>
            <w:tcW w:w="139" w:type="pct"/>
            <w:tcBorders>
              <w:top w:val="nil"/>
              <w:left w:val="nil"/>
              <w:bottom w:val="single" w:sz="4" w:space="0" w:color="auto"/>
              <w:right w:val="single" w:sz="4" w:space="0" w:color="auto"/>
            </w:tcBorders>
            <w:shd w:val="clear" w:color="auto" w:fill="auto"/>
            <w:noWrap/>
            <w:vAlign w:val="center"/>
          </w:tcPr>
          <w:p w14:paraId="140F9887" w14:textId="77777777" w:rsidR="000B27F1" w:rsidRPr="00071CDB" w:rsidRDefault="000B27F1" w:rsidP="00BE7448">
            <w:pPr>
              <w:spacing w:after="0"/>
              <w:jc w:val="center"/>
              <w:rPr>
                <w:rFonts w:ascii="Tahoma" w:eastAsia="MS Mincho" w:hAnsi="Tahoma" w:cs="Tahoma"/>
                <w:color w:val="000000" w:themeColor="text1"/>
                <w:szCs w:val="22"/>
                <w:lang w:eastAsia="ja-JP"/>
              </w:rPr>
            </w:pPr>
            <w:r w:rsidRPr="00071CDB">
              <w:rPr>
                <w:rFonts w:ascii="Tahoma" w:eastAsia="MS Mincho" w:hAnsi="Tahoma" w:cs="Tahoma"/>
                <w:color w:val="000000" w:themeColor="text1"/>
                <w:szCs w:val="22"/>
                <w:lang w:eastAsia="ja-JP"/>
              </w:rPr>
              <w:t> </w:t>
            </w:r>
          </w:p>
        </w:tc>
        <w:tc>
          <w:tcPr>
            <w:tcW w:w="141" w:type="pct"/>
            <w:tcBorders>
              <w:top w:val="nil"/>
              <w:left w:val="nil"/>
              <w:bottom w:val="single" w:sz="4" w:space="0" w:color="auto"/>
              <w:right w:val="single" w:sz="4" w:space="0" w:color="auto"/>
            </w:tcBorders>
            <w:shd w:val="clear" w:color="auto" w:fill="auto"/>
            <w:vAlign w:val="center"/>
          </w:tcPr>
          <w:p w14:paraId="355B2AF1" w14:textId="77777777" w:rsidR="000B27F1" w:rsidRPr="00071CDB" w:rsidRDefault="000B27F1" w:rsidP="00BE7448">
            <w:pPr>
              <w:spacing w:after="0"/>
              <w:jc w:val="center"/>
              <w:rPr>
                <w:rFonts w:ascii="Tahoma" w:eastAsia="MS Mincho" w:hAnsi="Tahoma" w:cs="Tahoma"/>
                <w:color w:val="000000" w:themeColor="text1"/>
                <w:szCs w:val="22"/>
                <w:lang w:eastAsia="ja-JP"/>
              </w:rPr>
            </w:pPr>
          </w:p>
        </w:tc>
        <w:tc>
          <w:tcPr>
            <w:tcW w:w="139" w:type="pct"/>
            <w:tcBorders>
              <w:top w:val="nil"/>
              <w:left w:val="nil"/>
              <w:bottom w:val="single" w:sz="4" w:space="0" w:color="auto"/>
              <w:right w:val="single" w:sz="4" w:space="0" w:color="auto"/>
            </w:tcBorders>
            <w:shd w:val="clear" w:color="auto" w:fill="auto"/>
            <w:vAlign w:val="center"/>
          </w:tcPr>
          <w:p w14:paraId="058B265D" w14:textId="77777777" w:rsidR="000B27F1" w:rsidRPr="00071CDB" w:rsidRDefault="000B27F1" w:rsidP="00BE7448">
            <w:pPr>
              <w:spacing w:after="0"/>
              <w:jc w:val="center"/>
              <w:rPr>
                <w:rFonts w:ascii="Tahoma" w:eastAsia="MS Mincho" w:hAnsi="Tahoma" w:cs="Tahoma"/>
                <w:color w:val="000000" w:themeColor="text1"/>
                <w:szCs w:val="22"/>
                <w:lang w:eastAsia="ja-JP"/>
              </w:rPr>
            </w:pPr>
          </w:p>
        </w:tc>
        <w:tc>
          <w:tcPr>
            <w:tcW w:w="140" w:type="pct"/>
            <w:tcBorders>
              <w:top w:val="nil"/>
              <w:left w:val="nil"/>
              <w:bottom w:val="single" w:sz="4" w:space="0" w:color="auto"/>
              <w:right w:val="single" w:sz="4" w:space="0" w:color="auto"/>
            </w:tcBorders>
            <w:shd w:val="clear" w:color="auto" w:fill="auto"/>
            <w:vAlign w:val="center"/>
          </w:tcPr>
          <w:p w14:paraId="464B63D9" w14:textId="77777777" w:rsidR="000B27F1" w:rsidRPr="00071CDB" w:rsidRDefault="000B27F1" w:rsidP="00BE7448">
            <w:pPr>
              <w:spacing w:after="0"/>
              <w:jc w:val="center"/>
              <w:rPr>
                <w:rFonts w:ascii="Tahoma" w:eastAsia="MS Mincho" w:hAnsi="Tahoma" w:cs="Tahoma"/>
                <w:color w:val="000000" w:themeColor="text1"/>
                <w:szCs w:val="22"/>
                <w:lang w:eastAsia="ja-JP"/>
              </w:rPr>
            </w:pPr>
          </w:p>
        </w:tc>
        <w:tc>
          <w:tcPr>
            <w:tcW w:w="140" w:type="pct"/>
            <w:tcBorders>
              <w:top w:val="nil"/>
              <w:left w:val="nil"/>
              <w:bottom w:val="single" w:sz="4" w:space="0" w:color="auto"/>
              <w:right w:val="single" w:sz="4" w:space="0" w:color="auto"/>
            </w:tcBorders>
            <w:shd w:val="clear" w:color="auto" w:fill="auto"/>
            <w:vAlign w:val="center"/>
          </w:tcPr>
          <w:p w14:paraId="55426029" w14:textId="77777777" w:rsidR="000B27F1" w:rsidRPr="00071CDB" w:rsidRDefault="000B27F1" w:rsidP="00BE7448">
            <w:pPr>
              <w:spacing w:after="0"/>
              <w:jc w:val="center"/>
              <w:rPr>
                <w:rFonts w:ascii="Tahoma" w:eastAsia="MS Mincho" w:hAnsi="Tahoma" w:cs="Tahoma"/>
                <w:color w:val="000000" w:themeColor="text1"/>
                <w:szCs w:val="22"/>
                <w:lang w:eastAsia="ja-JP"/>
              </w:rPr>
            </w:pPr>
          </w:p>
        </w:tc>
        <w:tc>
          <w:tcPr>
            <w:tcW w:w="137" w:type="pct"/>
            <w:tcBorders>
              <w:top w:val="nil"/>
              <w:left w:val="nil"/>
              <w:bottom w:val="single" w:sz="4" w:space="0" w:color="auto"/>
              <w:right w:val="single" w:sz="4" w:space="0" w:color="auto"/>
            </w:tcBorders>
            <w:shd w:val="clear" w:color="auto" w:fill="auto"/>
            <w:vAlign w:val="center"/>
          </w:tcPr>
          <w:p w14:paraId="6E6FE70C" w14:textId="77777777" w:rsidR="000B27F1" w:rsidRPr="00071CDB" w:rsidRDefault="000B27F1" w:rsidP="00BE7448">
            <w:pPr>
              <w:spacing w:after="0"/>
              <w:jc w:val="center"/>
              <w:rPr>
                <w:rFonts w:ascii="Tahoma" w:eastAsia="MS Mincho" w:hAnsi="Tahoma" w:cs="Tahoma"/>
                <w:color w:val="000000" w:themeColor="text1"/>
                <w:szCs w:val="22"/>
                <w:lang w:eastAsia="ja-JP"/>
              </w:rPr>
            </w:pPr>
          </w:p>
        </w:tc>
        <w:tc>
          <w:tcPr>
            <w:tcW w:w="139" w:type="pct"/>
            <w:tcBorders>
              <w:top w:val="nil"/>
              <w:left w:val="nil"/>
              <w:bottom w:val="single" w:sz="4" w:space="0" w:color="auto"/>
              <w:right w:val="single" w:sz="4" w:space="0" w:color="auto"/>
            </w:tcBorders>
            <w:shd w:val="clear" w:color="auto" w:fill="auto"/>
            <w:vAlign w:val="center"/>
          </w:tcPr>
          <w:p w14:paraId="55FFB59D" w14:textId="77777777" w:rsidR="000B27F1" w:rsidRPr="00071CDB" w:rsidRDefault="000B27F1" w:rsidP="00BE7448">
            <w:pPr>
              <w:spacing w:after="0"/>
              <w:jc w:val="center"/>
              <w:rPr>
                <w:rFonts w:ascii="Tahoma" w:eastAsia="MS Mincho" w:hAnsi="Tahoma" w:cs="Tahoma"/>
                <w:color w:val="000000" w:themeColor="text1"/>
                <w:szCs w:val="22"/>
                <w:lang w:eastAsia="ja-JP"/>
              </w:rPr>
            </w:pPr>
          </w:p>
        </w:tc>
        <w:tc>
          <w:tcPr>
            <w:tcW w:w="146" w:type="pct"/>
            <w:tcBorders>
              <w:top w:val="nil"/>
              <w:left w:val="nil"/>
              <w:bottom w:val="single" w:sz="4" w:space="0" w:color="auto"/>
              <w:right w:val="single" w:sz="4" w:space="0" w:color="auto"/>
            </w:tcBorders>
            <w:shd w:val="clear" w:color="auto" w:fill="auto"/>
            <w:vAlign w:val="center"/>
          </w:tcPr>
          <w:p w14:paraId="4DE7246C" w14:textId="77777777" w:rsidR="000B27F1" w:rsidRPr="00071CDB" w:rsidRDefault="000B27F1" w:rsidP="00BE7448">
            <w:pPr>
              <w:spacing w:after="0"/>
              <w:jc w:val="center"/>
              <w:rPr>
                <w:rFonts w:ascii="Tahoma" w:eastAsia="MS Mincho" w:hAnsi="Tahoma" w:cs="Tahoma"/>
                <w:color w:val="000000" w:themeColor="text1"/>
                <w:szCs w:val="22"/>
                <w:lang w:eastAsia="ja-JP"/>
              </w:rPr>
            </w:pPr>
          </w:p>
        </w:tc>
        <w:tc>
          <w:tcPr>
            <w:tcW w:w="133" w:type="pct"/>
            <w:tcBorders>
              <w:top w:val="nil"/>
              <w:left w:val="nil"/>
              <w:bottom w:val="single" w:sz="4" w:space="0" w:color="auto"/>
              <w:right w:val="single" w:sz="4" w:space="0" w:color="auto"/>
            </w:tcBorders>
            <w:shd w:val="clear" w:color="auto" w:fill="auto"/>
            <w:vAlign w:val="center"/>
          </w:tcPr>
          <w:p w14:paraId="376D1BA7" w14:textId="77777777" w:rsidR="000B27F1" w:rsidRPr="00071CDB" w:rsidRDefault="000B27F1" w:rsidP="00BE7448">
            <w:pPr>
              <w:spacing w:after="0"/>
              <w:jc w:val="center"/>
              <w:rPr>
                <w:rFonts w:ascii="Tahoma" w:eastAsia="MS Mincho" w:hAnsi="Tahoma" w:cs="Tahoma"/>
                <w:color w:val="000000" w:themeColor="text1"/>
                <w:szCs w:val="22"/>
                <w:lang w:eastAsia="ja-JP"/>
              </w:rPr>
            </w:pPr>
          </w:p>
        </w:tc>
        <w:tc>
          <w:tcPr>
            <w:tcW w:w="140" w:type="pct"/>
            <w:tcBorders>
              <w:top w:val="nil"/>
              <w:left w:val="nil"/>
              <w:bottom w:val="single" w:sz="4" w:space="0" w:color="auto"/>
              <w:right w:val="single" w:sz="4" w:space="0" w:color="auto"/>
            </w:tcBorders>
            <w:shd w:val="clear" w:color="auto" w:fill="auto"/>
            <w:vAlign w:val="center"/>
          </w:tcPr>
          <w:p w14:paraId="6FCA9607" w14:textId="77777777" w:rsidR="000B27F1" w:rsidRPr="00071CDB" w:rsidRDefault="000B27F1" w:rsidP="00BE7448">
            <w:pPr>
              <w:spacing w:after="0"/>
              <w:jc w:val="center"/>
              <w:rPr>
                <w:rFonts w:ascii="Tahoma" w:eastAsia="MS Mincho" w:hAnsi="Tahoma" w:cs="Tahoma"/>
                <w:color w:val="000000" w:themeColor="text1"/>
                <w:szCs w:val="22"/>
                <w:lang w:eastAsia="ja-JP"/>
              </w:rPr>
            </w:pPr>
          </w:p>
        </w:tc>
        <w:tc>
          <w:tcPr>
            <w:tcW w:w="139" w:type="pct"/>
            <w:tcBorders>
              <w:top w:val="nil"/>
              <w:left w:val="nil"/>
              <w:bottom w:val="single" w:sz="4" w:space="0" w:color="auto"/>
              <w:right w:val="single" w:sz="4" w:space="0" w:color="auto"/>
            </w:tcBorders>
            <w:shd w:val="clear" w:color="auto" w:fill="auto"/>
            <w:vAlign w:val="center"/>
          </w:tcPr>
          <w:p w14:paraId="49EA8BDE" w14:textId="77777777" w:rsidR="000B27F1" w:rsidRPr="00071CDB" w:rsidRDefault="000B27F1" w:rsidP="00BE7448">
            <w:pPr>
              <w:spacing w:after="0"/>
              <w:jc w:val="center"/>
              <w:rPr>
                <w:rFonts w:ascii="Tahoma" w:eastAsia="MS Mincho" w:hAnsi="Tahoma" w:cs="Tahoma"/>
                <w:color w:val="000000" w:themeColor="text1"/>
                <w:szCs w:val="22"/>
                <w:lang w:eastAsia="ja-JP"/>
              </w:rPr>
            </w:pPr>
          </w:p>
        </w:tc>
        <w:tc>
          <w:tcPr>
            <w:tcW w:w="166" w:type="pct"/>
            <w:tcBorders>
              <w:top w:val="nil"/>
              <w:left w:val="nil"/>
              <w:bottom w:val="single" w:sz="4" w:space="0" w:color="auto"/>
              <w:right w:val="single" w:sz="4" w:space="0" w:color="auto"/>
            </w:tcBorders>
            <w:shd w:val="clear" w:color="auto" w:fill="auto"/>
            <w:vAlign w:val="center"/>
          </w:tcPr>
          <w:p w14:paraId="4604B145" w14:textId="77777777" w:rsidR="000B27F1" w:rsidRPr="00071CDB" w:rsidRDefault="000B27F1" w:rsidP="00BE7448">
            <w:pPr>
              <w:spacing w:after="0"/>
              <w:jc w:val="center"/>
              <w:rPr>
                <w:rFonts w:ascii="Tahoma" w:eastAsia="MS Mincho" w:hAnsi="Tahoma" w:cs="Tahoma"/>
                <w:color w:val="000000" w:themeColor="text1"/>
                <w:szCs w:val="22"/>
                <w:lang w:eastAsia="ja-JP"/>
              </w:rPr>
            </w:pPr>
          </w:p>
        </w:tc>
        <w:tc>
          <w:tcPr>
            <w:tcW w:w="93" w:type="pct"/>
            <w:tcBorders>
              <w:top w:val="nil"/>
              <w:left w:val="nil"/>
              <w:bottom w:val="nil"/>
              <w:right w:val="nil"/>
            </w:tcBorders>
            <w:shd w:val="clear" w:color="auto" w:fill="auto"/>
            <w:noWrap/>
            <w:vAlign w:val="bottom"/>
          </w:tcPr>
          <w:p w14:paraId="3D1173F1" w14:textId="77777777" w:rsidR="000B27F1" w:rsidRPr="00071CDB" w:rsidRDefault="000B27F1" w:rsidP="00BE7448">
            <w:pPr>
              <w:spacing w:after="0"/>
              <w:jc w:val="left"/>
              <w:rPr>
                <w:rFonts w:ascii="Tahoma" w:eastAsia="MS Mincho" w:hAnsi="Tahoma" w:cs="Tahoma"/>
                <w:color w:val="000000" w:themeColor="text1"/>
                <w:szCs w:val="22"/>
                <w:lang w:eastAsia="ja-JP"/>
              </w:rPr>
            </w:pPr>
          </w:p>
        </w:tc>
        <w:tc>
          <w:tcPr>
            <w:tcW w:w="395" w:type="pct"/>
            <w:tcBorders>
              <w:top w:val="nil"/>
              <w:left w:val="single" w:sz="4" w:space="0" w:color="auto"/>
              <w:bottom w:val="single" w:sz="4" w:space="0" w:color="auto"/>
              <w:right w:val="single" w:sz="4" w:space="0" w:color="auto"/>
            </w:tcBorders>
            <w:shd w:val="clear" w:color="auto" w:fill="auto"/>
            <w:noWrap/>
            <w:vAlign w:val="bottom"/>
          </w:tcPr>
          <w:p w14:paraId="6199B027" w14:textId="77777777" w:rsidR="000B27F1" w:rsidRPr="00071CDB" w:rsidRDefault="000B27F1" w:rsidP="00E241FA">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val="el-GR" w:eastAsia="ja-JP"/>
              </w:rPr>
              <w:t>9</w:t>
            </w:r>
          </w:p>
        </w:tc>
      </w:tr>
      <w:tr w:rsidR="008D3289" w:rsidRPr="00071CDB" w14:paraId="3E21BE33" w14:textId="77777777" w:rsidTr="00B0617D">
        <w:trPr>
          <w:trHeight w:val="510"/>
        </w:trPr>
        <w:tc>
          <w:tcPr>
            <w:tcW w:w="254" w:type="pct"/>
            <w:tcBorders>
              <w:top w:val="nil"/>
              <w:left w:val="single" w:sz="4" w:space="0" w:color="auto"/>
              <w:bottom w:val="single" w:sz="4" w:space="0" w:color="auto"/>
              <w:right w:val="single" w:sz="4" w:space="0" w:color="auto"/>
            </w:tcBorders>
            <w:shd w:val="clear" w:color="auto" w:fill="auto"/>
            <w:noWrap/>
            <w:vAlign w:val="bottom"/>
          </w:tcPr>
          <w:p w14:paraId="2174462A" w14:textId="77777777" w:rsidR="008D3289" w:rsidRPr="00071CDB" w:rsidRDefault="008D3289" w:rsidP="008D3289">
            <w:pPr>
              <w:spacing w:after="0"/>
              <w:jc w:val="center"/>
              <w:rPr>
                <w:rFonts w:ascii="Tahoma" w:eastAsia="MS Mincho" w:hAnsi="Tahoma" w:cs="Tahoma"/>
                <w:color w:val="000000" w:themeColor="text1"/>
                <w:szCs w:val="22"/>
                <w:lang w:eastAsia="ja-JP"/>
              </w:rPr>
            </w:pPr>
            <w:r w:rsidRPr="00071CDB">
              <w:rPr>
                <w:rFonts w:ascii="Tahoma" w:eastAsia="MS Mincho" w:hAnsi="Tahoma" w:cs="Tahoma"/>
                <w:color w:val="000000" w:themeColor="text1"/>
                <w:szCs w:val="22"/>
                <w:lang w:eastAsia="ja-JP"/>
              </w:rPr>
              <w:t>3</w:t>
            </w:r>
          </w:p>
        </w:tc>
        <w:tc>
          <w:tcPr>
            <w:tcW w:w="884" w:type="pct"/>
            <w:tcBorders>
              <w:top w:val="nil"/>
              <w:left w:val="nil"/>
              <w:bottom w:val="single" w:sz="4" w:space="0" w:color="auto"/>
              <w:right w:val="single" w:sz="4" w:space="0" w:color="auto"/>
            </w:tcBorders>
            <w:shd w:val="clear" w:color="auto" w:fill="auto"/>
            <w:vAlign w:val="bottom"/>
          </w:tcPr>
          <w:p w14:paraId="04B48D08" w14:textId="77777777" w:rsidR="008D3289" w:rsidRPr="00071CDB" w:rsidRDefault="008D3289" w:rsidP="008D3289">
            <w:pPr>
              <w:spacing w:after="0"/>
              <w:jc w:val="left"/>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val="el-GR" w:eastAsia="ja-JP"/>
              </w:rPr>
              <w:t>Προμήθεια και Εγκατάσταση Ενεργού Εξοπλισμού Δικτύου</w:t>
            </w:r>
          </w:p>
        </w:tc>
        <w:tc>
          <w:tcPr>
            <w:tcW w:w="140" w:type="pct"/>
            <w:tcBorders>
              <w:top w:val="nil"/>
              <w:left w:val="nil"/>
              <w:bottom w:val="single" w:sz="4" w:space="0" w:color="auto"/>
              <w:right w:val="single" w:sz="4" w:space="0" w:color="auto"/>
            </w:tcBorders>
            <w:shd w:val="clear" w:color="auto" w:fill="auto"/>
            <w:noWrap/>
            <w:vAlign w:val="center"/>
          </w:tcPr>
          <w:p w14:paraId="1D93223B"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eastAsia="ja-JP"/>
              </w:rPr>
              <w:t> </w:t>
            </w:r>
          </w:p>
        </w:tc>
        <w:tc>
          <w:tcPr>
            <w:tcW w:w="137" w:type="pct"/>
            <w:tcBorders>
              <w:top w:val="nil"/>
              <w:left w:val="nil"/>
              <w:bottom w:val="single" w:sz="4" w:space="0" w:color="auto"/>
              <w:right w:val="single" w:sz="4" w:space="0" w:color="auto"/>
            </w:tcBorders>
            <w:shd w:val="clear" w:color="auto" w:fill="auto"/>
            <w:noWrap/>
            <w:vAlign w:val="center"/>
          </w:tcPr>
          <w:p w14:paraId="3094FF5C"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eastAsia="ja-JP"/>
              </w:rPr>
              <w:t> </w:t>
            </w:r>
          </w:p>
        </w:tc>
        <w:tc>
          <w:tcPr>
            <w:tcW w:w="141" w:type="pct"/>
            <w:tcBorders>
              <w:top w:val="nil"/>
              <w:left w:val="nil"/>
              <w:bottom w:val="single" w:sz="4" w:space="0" w:color="auto"/>
              <w:right w:val="single" w:sz="4" w:space="0" w:color="auto"/>
            </w:tcBorders>
            <w:shd w:val="clear" w:color="auto" w:fill="auto"/>
            <w:noWrap/>
            <w:vAlign w:val="center"/>
          </w:tcPr>
          <w:p w14:paraId="5F1542AA"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eastAsia="ja-JP"/>
              </w:rPr>
              <w:t> </w:t>
            </w:r>
          </w:p>
        </w:tc>
        <w:tc>
          <w:tcPr>
            <w:tcW w:w="140"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4DAB5038" w14:textId="0736AB4D" w:rsidR="008D3289" w:rsidRPr="00071CDB" w:rsidRDefault="008D3289" w:rsidP="008D328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eastAsia="ja-JP"/>
              </w:rPr>
              <w:t>1</w:t>
            </w:r>
          </w:p>
        </w:tc>
        <w:tc>
          <w:tcPr>
            <w:tcW w:w="139"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403153BA" w14:textId="57566510" w:rsidR="008D3289" w:rsidRPr="00071CDB" w:rsidRDefault="008D3289" w:rsidP="008D328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eastAsia="ja-JP"/>
              </w:rPr>
              <w:t>1</w:t>
            </w:r>
          </w:p>
        </w:tc>
        <w:tc>
          <w:tcPr>
            <w:tcW w:w="140"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3F65E92D" w14:textId="28700A94" w:rsidR="008D3289" w:rsidRPr="00071CDB" w:rsidRDefault="008D3289" w:rsidP="008D328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eastAsia="ja-JP"/>
              </w:rPr>
              <w:t>1</w:t>
            </w:r>
          </w:p>
        </w:tc>
        <w:tc>
          <w:tcPr>
            <w:tcW w:w="139"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43AF3EAF" w14:textId="3F826B53" w:rsidR="008D3289" w:rsidRPr="00071CDB" w:rsidRDefault="008D3289" w:rsidP="008D328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eastAsia="ja-JP"/>
              </w:rPr>
              <w:t>1</w:t>
            </w:r>
          </w:p>
        </w:tc>
        <w:tc>
          <w:tcPr>
            <w:tcW w:w="140"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3504A986" w14:textId="095C1A9C" w:rsidR="008D3289" w:rsidRPr="00071CDB" w:rsidRDefault="008D3289" w:rsidP="008D328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eastAsia="ja-JP"/>
              </w:rPr>
              <w:t>1</w:t>
            </w:r>
          </w:p>
        </w:tc>
        <w:tc>
          <w:tcPr>
            <w:tcW w:w="139"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0EE84D61" w14:textId="2D7582C7" w:rsidR="008D3289" w:rsidRPr="00071CDB" w:rsidRDefault="008D3289" w:rsidP="008D328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eastAsia="ja-JP"/>
              </w:rPr>
              <w:t>1</w:t>
            </w:r>
          </w:p>
        </w:tc>
        <w:tc>
          <w:tcPr>
            <w:tcW w:w="140"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00ED3199" w14:textId="615FA32F" w:rsidR="008D3289" w:rsidRPr="00071CDB" w:rsidRDefault="008D3289" w:rsidP="008D328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val="el-GR" w:eastAsia="ja-JP"/>
              </w:rPr>
              <w:t>1</w:t>
            </w:r>
            <w:r w:rsidRPr="00071CDB">
              <w:rPr>
                <w:rFonts w:ascii="Tahoma" w:eastAsia="MS Mincho" w:hAnsi="Tahoma" w:cs="Tahoma"/>
                <w:color w:val="000000" w:themeColor="text1"/>
                <w:szCs w:val="22"/>
                <w:lang w:eastAsia="ja-JP"/>
              </w:rPr>
              <w:t> </w:t>
            </w:r>
          </w:p>
        </w:tc>
        <w:tc>
          <w:tcPr>
            <w:tcW w:w="140"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26946644" w14:textId="2D041D7D" w:rsidR="008D3289" w:rsidRPr="00071CDB" w:rsidRDefault="008D3289" w:rsidP="008D328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eastAsia="ja-JP"/>
              </w:rPr>
              <w:t> </w:t>
            </w:r>
            <w:r w:rsidRPr="00071CDB">
              <w:rPr>
                <w:rFonts w:ascii="Tahoma" w:eastAsia="MS Mincho" w:hAnsi="Tahoma" w:cs="Tahoma"/>
                <w:color w:val="000000" w:themeColor="text1"/>
                <w:szCs w:val="22"/>
                <w:lang w:val="el-GR" w:eastAsia="ja-JP"/>
              </w:rPr>
              <w:t>1</w:t>
            </w:r>
          </w:p>
        </w:tc>
        <w:tc>
          <w:tcPr>
            <w:tcW w:w="140"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26241493" w14:textId="11EC0EF8" w:rsidR="008D3289" w:rsidRPr="00071CDB" w:rsidRDefault="008D3289" w:rsidP="008D328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val="el-GR" w:eastAsia="ja-JP"/>
              </w:rPr>
              <w:t>1</w:t>
            </w:r>
            <w:r w:rsidRPr="00071CDB">
              <w:rPr>
                <w:rFonts w:ascii="Tahoma" w:eastAsia="MS Mincho" w:hAnsi="Tahoma" w:cs="Tahoma"/>
                <w:color w:val="000000" w:themeColor="text1"/>
                <w:szCs w:val="22"/>
                <w:lang w:eastAsia="ja-JP"/>
              </w:rPr>
              <w:t> </w:t>
            </w:r>
          </w:p>
        </w:tc>
        <w:tc>
          <w:tcPr>
            <w:tcW w:w="139" w:type="pct"/>
            <w:tcBorders>
              <w:top w:val="single" w:sz="4" w:space="0" w:color="auto"/>
              <w:left w:val="nil"/>
              <w:bottom w:val="single" w:sz="4" w:space="0" w:color="auto"/>
              <w:right w:val="single" w:sz="4" w:space="0" w:color="auto"/>
            </w:tcBorders>
            <w:shd w:val="clear" w:color="auto" w:fill="auto"/>
            <w:noWrap/>
            <w:vAlign w:val="center"/>
          </w:tcPr>
          <w:p w14:paraId="51361086" w14:textId="6D529B97" w:rsidR="008D3289" w:rsidRPr="00071CDB" w:rsidRDefault="008D3289" w:rsidP="008D3289">
            <w:pPr>
              <w:spacing w:after="0"/>
              <w:jc w:val="center"/>
              <w:rPr>
                <w:rFonts w:ascii="Tahoma" w:eastAsia="MS Mincho" w:hAnsi="Tahoma" w:cs="Tahoma"/>
                <w:color w:val="000000" w:themeColor="text1"/>
                <w:szCs w:val="22"/>
                <w:lang w:val="el-GR" w:eastAsia="ja-JP"/>
              </w:rPr>
            </w:pPr>
          </w:p>
        </w:tc>
        <w:tc>
          <w:tcPr>
            <w:tcW w:w="141" w:type="pct"/>
            <w:tcBorders>
              <w:top w:val="single" w:sz="4" w:space="0" w:color="auto"/>
              <w:left w:val="nil"/>
              <w:bottom w:val="single" w:sz="4" w:space="0" w:color="auto"/>
              <w:right w:val="single" w:sz="4" w:space="0" w:color="auto"/>
            </w:tcBorders>
            <w:shd w:val="clear" w:color="auto" w:fill="auto"/>
            <w:vAlign w:val="center"/>
          </w:tcPr>
          <w:p w14:paraId="2224C0F5" w14:textId="1527E92B" w:rsidR="008D3289" w:rsidRPr="00071CDB" w:rsidRDefault="008D3289" w:rsidP="008D3289">
            <w:pPr>
              <w:spacing w:after="0"/>
              <w:jc w:val="center"/>
              <w:rPr>
                <w:rFonts w:ascii="Tahoma" w:eastAsia="MS Mincho" w:hAnsi="Tahoma" w:cs="Tahoma"/>
                <w:color w:val="000000" w:themeColor="text1"/>
                <w:szCs w:val="22"/>
                <w:lang w:val="el-GR" w:eastAsia="ja-JP"/>
              </w:rPr>
            </w:pPr>
          </w:p>
        </w:tc>
        <w:tc>
          <w:tcPr>
            <w:tcW w:w="139" w:type="pct"/>
            <w:tcBorders>
              <w:top w:val="single" w:sz="4" w:space="0" w:color="auto"/>
              <w:left w:val="nil"/>
              <w:bottom w:val="single" w:sz="4" w:space="0" w:color="auto"/>
              <w:right w:val="single" w:sz="4" w:space="0" w:color="auto"/>
            </w:tcBorders>
            <w:shd w:val="clear" w:color="auto" w:fill="auto"/>
            <w:vAlign w:val="center"/>
          </w:tcPr>
          <w:p w14:paraId="770B31BF" w14:textId="3728CD18" w:rsidR="008D3289" w:rsidRPr="00071CDB" w:rsidRDefault="008D3289" w:rsidP="008D3289">
            <w:pPr>
              <w:spacing w:after="0"/>
              <w:jc w:val="center"/>
              <w:rPr>
                <w:rFonts w:ascii="Tahoma" w:eastAsia="MS Mincho" w:hAnsi="Tahoma" w:cs="Tahoma"/>
                <w:color w:val="000000" w:themeColor="text1"/>
                <w:szCs w:val="22"/>
                <w:lang w:val="el-GR" w:eastAsia="ja-JP"/>
              </w:rPr>
            </w:pPr>
          </w:p>
        </w:tc>
        <w:tc>
          <w:tcPr>
            <w:tcW w:w="140" w:type="pct"/>
            <w:tcBorders>
              <w:top w:val="single" w:sz="4" w:space="0" w:color="auto"/>
              <w:left w:val="nil"/>
              <w:bottom w:val="single" w:sz="4" w:space="0" w:color="auto"/>
              <w:right w:val="single" w:sz="4" w:space="0" w:color="auto"/>
            </w:tcBorders>
            <w:shd w:val="clear" w:color="auto" w:fill="auto"/>
            <w:vAlign w:val="center"/>
          </w:tcPr>
          <w:p w14:paraId="038055D1" w14:textId="3350ED95" w:rsidR="008D3289" w:rsidRPr="00071CDB" w:rsidRDefault="008D3289" w:rsidP="008D3289">
            <w:pPr>
              <w:spacing w:after="0"/>
              <w:jc w:val="center"/>
              <w:rPr>
                <w:rFonts w:ascii="Tahoma" w:eastAsia="MS Mincho" w:hAnsi="Tahoma" w:cs="Tahoma"/>
                <w:color w:val="000000" w:themeColor="text1"/>
                <w:szCs w:val="22"/>
                <w:lang w:val="el-GR" w:eastAsia="ja-JP"/>
              </w:rPr>
            </w:pPr>
          </w:p>
        </w:tc>
        <w:tc>
          <w:tcPr>
            <w:tcW w:w="140" w:type="pct"/>
            <w:tcBorders>
              <w:top w:val="single" w:sz="4" w:space="0" w:color="auto"/>
              <w:left w:val="nil"/>
              <w:bottom w:val="single" w:sz="4" w:space="0" w:color="auto"/>
              <w:right w:val="single" w:sz="4" w:space="0" w:color="auto"/>
            </w:tcBorders>
            <w:shd w:val="clear" w:color="auto" w:fill="auto"/>
            <w:vAlign w:val="center"/>
          </w:tcPr>
          <w:p w14:paraId="6D68D5EA" w14:textId="42B73B21" w:rsidR="008D3289" w:rsidRPr="00071CDB" w:rsidRDefault="008D3289" w:rsidP="008D3289">
            <w:pPr>
              <w:spacing w:after="0"/>
              <w:jc w:val="center"/>
              <w:rPr>
                <w:rFonts w:ascii="Tahoma" w:eastAsia="MS Mincho" w:hAnsi="Tahoma" w:cs="Tahoma"/>
                <w:color w:val="000000" w:themeColor="text1"/>
                <w:szCs w:val="22"/>
                <w:lang w:val="el-GR" w:eastAsia="ja-JP"/>
              </w:rPr>
            </w:pPr>
          </w:p>
        </w:tc>
        <w:tc>
          <w:tcPr>
            <w:tcW w:w="137" w:type="pct"/>
            <w:tcBorders>
              <w:top w:val="single" w:sz="4" w:space="0" w:color="auto"/>
              <w:left w:val="nil"/>
              <w:bottom w:val="single" w:sz="4" w:space="0" w:color="auto"/>
              <w:right w:val="single" w:sz="4" w:space="0" w:color="auto"/>
            </w:tcBorders>
            <w:shd w:val="clear" w:color="auto" w:fill="auto"/>
            <w:vAlign w:val="center"/>
          </w:tcPr>
          <w:p w14:paraId="69E36B8A" w14:textId="0A643E34" w:rsidR="008D3289" w:rsidRPr="00071CDB" w:rsidRDefault="008D3289" w:rsidP="008D3289">
            <w:pPr>
              <w:spacing w:after="0"/>
              <w:jc w:val="center"/>
              <w:rPr>
                <w:rFonts w:ascii="Tahoma" w:eastAsia="MS Mincho" w:hAnsi="Tahoma" w:cs="Tahoma"/>
                <w:color w:val="000000" w:themeColor="text1"/>
                <w:szCs w:val="22"/>
                <w:lang w:val="el-GR" w:eastAsia="ja-JP"/>
              </w:rPr>
            </w:pPr>
          </w:p>
        </w:tc>
        <w:tc>
          <w:tcPr>
            <w:tcW w:w="139" w:type="pct"/>
            <w:tcBorders>
              <w:top w:val="single" w:sz="4" w:space="0" w:color="auto"/>
              <w:left w:val="nil"/>
              <w:bottom w:val="single" w:sz="4" w:space="0" w:color="auto"/>
              <w:right w:val="single" w:sz="4" w:space="0" w:color="auto"/>
            </w:tcBorders>
            <w:shd w:val="clear" w:color="auto" w:fill="auto"/>
            <w:vAlign w:val="center"/>
          </w:tcPr>
          <w:p w14:paraId="54A17EF3" w14:textId="77777777" w:rsidR="008D3289" w:rsidRPr="00071CDB" w:rsidRDefault="008D3289" w:rsidP="008D3289">
            <w:pPr>
              <w:spacing w:after="0"/>
              <w:jc w:val="center"/>
              <w:rPr>
                <w:rFonts w:ascii="Tahoma" w:eastAsia="MS Mincho" w:hAnsi="Tahoma" w:cs="Tahoma"/>
                <w:color w:val="000000" w:themeColor="text1"/>
                <w:szCs w:val="22"/>
                <w:lang w:val="en-US" w:eastAsia="ja-JP"/>
              </w:rPr>
            </w:pPr>
          </w:p>
        </w:tc>
        <w:tc>
          <w:tcPr>
            <w:tcW w:w="146" w:type="pct"/>
            <w:tcBorders>
              <w:top w:val="single" w:sz="4" w:space="0" w:color="auto"/>
              <w:left w:val="nil"/>
              <w:bottom w:val="single" w:sz="4" w:space="0" w:color="auto"/>
              <w:right w:val="single" w:sz="4" w:space="0" w:color="auto"/>
            </w:tcBorders>
            <w:shd w:val="clear" w:color="auto" w:fill="auto"/>
            <w:vAlign w:val="center"/>
          </w:tcPr>
          <w:p w14:paraId="529006BE" w14:textId="77777777" w:rsidR="008D3289" w:rsidRPr="00071CDB" w:rsidRDefault="008D3289" w:rsidP="008D3289">
            <w:pPr>
              <w:spacing w:after="0"/>
              <w:jc w:val="center"/>
              <w:rPr>
                <w:rFonts w:ascii="Tahoma" w:eastAsia="MS Mincho" w:hAnsi="Tahoma" w:cs="Tahoma"/>
                <w:color w:val="000000" w:themeColor="text1"/>
                <w:szCs w:val="22"/>
                <w:lang w:val="en-US" w:eastAsia="ja-JP"/>
              </w:rPr>
            </w:pPr>
          </w:p>
        </w:tc>
        <w:tc>
          <w:tcPr>
            <w:tcW w:w="133" w:type="pct"/>
            <w:tcBorders>
              <w:top w:val="single" w:sz="4" w:space="0" w:color="auto"/>
              <w:left w:val="nil"/>
              <w:bottom w:val="single" w:sz="4" w:space="0" w:color="auto"/>
              <w:right w:val="single" w:sz="4" w:space="0" w:color="auto"/>
            </w:tcBorders>
            <w:shd w:val="clear" w:color="auto" w:fill="auto"/>
            <w:vAlign w:val="center"/>
          </w:tcPr>
          <w:p w14:paraId="7A5F9863" w14:textId="77777777" w:rsidR="008D3289" w:rsidRPr="00071CDB" w:rsidRDefault="008D3289" w:rsidP="008D3289">
            <w:pPr>
              <w:spacing w:after="0"/>
              <w:jc w:val="center"/>
              <w:rPr>
                <w:rFonts w:ascii="Tahoma" w:eastAsia="MS Mincho" w:hAnsi="Tahoma" w:cs="Tahoma"/>
                <w:color w:val="000000" w:themeColor="text1"/>
                <w:szCs w:val="22"/>
                <w:lang w:val="en-US" w:eastAsia="ja-JP"/>
              </w:rPr>
            </w:pPr>
          </w:p>
        </w:tc>
        <w:tc>
          <w:tcPr>
            <w:tcW w:w="140" w:type="pct"/>
            <w:tcBorders>
              <w:top w:val="single" w:sz="4" w:space="0" w:color="auto"/>
              <w:left w:val="nil"/>
              <w:bottom w:val="single" w:sz="4" w:space="0" w:color="auto"/>
              <w:right w:val="single" w:sz="4" w:space="0" w:color="auto"/>
            </w:tcBorders>
            <w:shd w:val="clear" w:color="auto" w:fill="auto"/>
            <w:vAlign w:val="center"/>
          </w:tcPr>
          <w:p w14:paraId="40660759" w14:textId="77777777" w:rsidR="008D3289" w:rsidRPr="00071CDB" w:rsidRDefault="008D3289" w:rsidP="008D3289">
            <w:pPr>
              <w:spacing w:after="0"/>
              <w:jc w:val="center"/>
              <w:rPr>
                <w:rFonts w:ascii="Tahoma" w:eastAsia="MS Mincho" w:hAnsi="Tahoma" w:cs="Tahoma"/>
                <w:color w:val="000000" w:themeColor="text1"/>
                <w:szCs w:val="22"/>
                <w:lang w:val="en-US" w:eastAsia="ja-JP"/>
              </w:rPr>
            </w:pPr>
          </w:p>
        </w:tc>
        <w:tc>
          <w:tcPr>
            <w:tcW w:w="139" w:type="pct"/>
            <w:tcBorders>
              <w:top w:val="single" w:sz="4" w:space="0" w:color="auto"/>
              <w:left w:val="nil"/>
              <w:bottom w:val="single" w:sz="4" w:space="0" w:color="auto"/>
              <w:right w:val="single" w:sz="4" w:space="0" w:color="auto"/>
            </w:tcBorders>
            <w:shd w:val="clear" w:color="auto" w:fill="auto"/>
            <w:vAlign w:val="center"/>
          </w:tcPr>
          <w:p w14:paraId="2534C510" w14:textId="77777777" w:rsidR="008D3289" w:rsidRPr="00071CDB" w:rsidRDefault="008D3289" w:rsidP="008D3289">
            <w:pPr>
              <w:spacing w:after="0"/>
              <w:jc w:val="center"/>
              <w:rPr>
                <w:rFonts w:ascii="Tahoma" w:eastAsia="MS Mincho" w:hAnsi="Tahoma" w:cs="Tahoma"/>
                <w:color w:val="000000" w:themeColor="text1"/>
                <w:szCs w:val="22"/>
                <w:lang w:val="en-US" w:eastAsia="ja-JP"/>
              </w:rPr>
            </w:pPr>
          </w:p>
        </w:tc>
        <w:tc>
          <w:tcPr>
            <w:tcW w:w="166" w:type="pct"/>
            <w:tcBorders>
              <w:top w:val="single" w:sz="4" w:space="0" w:color="auto"/>
              <w:left w:val="nil"/>
              <w:bottom w:val="single" w:sz="4" w:space="0" w:color="auto"/>
              <w:right w:val="single" w:sz="4" w:space="0" w:color="auto"/>
            </w:tcBorders>
            <w:shd w:val="clear" w:color="auto" w:fill="auto"/>
            <w:vAlign w:val="center"/>
          </w:tcPr>
          <w:p w14:paraId="7478C795" w14:textId="77777777" w:rsidR="008D3289" w:rsidRPr="00071CDB" w:rsidRDefault="008D3289" w:rsidP="008D3289">
            <w:pPr>
              <w:spacing w:after="0"/>
              <w:jc w:val="center"/>
              <w:rPr>
                <w:rFonts w:ascii="Tahoma" w:eastAsia="MS Mincho" w:hAnsi="Tahoma" w:cs="Tahoma"/>
                <w:color w:val="000000" w:themeColor="text1"/>
                <w:szCs w:val="22"/>
                <w:lang w:val="en-US" w:eastAsia="ja-JP"/>
              </w:rPr>
            </w:pPr>
          </w:p>
        </w:tc>
        <w:tc>
          <w:tcPr>
            <w:tcW w:w="93" w:type="pct"/>
            <w:tcBorders>
              <w:top w:val="nil"/>
              <w:left w:val="nil"/>
              <w:bottom w:val="nil"/>
              <w:right w:val="nil"/>
            </w:tcBorders>
            <w:shd w:val="clear" w:color="auto" w:fill="auto"/>
            <w:noWrap/>
            <w:vAlign w:val="bottom"/>
          </w:tcPr>
          <w:p w14:paraId="588D97FD" w14:textId="77777777" w:rsidR="008D3289" w:rsidRPr="00071CDB" w:rsidRDefault="008D3289" w:rsidP="008D3289">
            <w:pPr>
              <w:spacing w:after="0"/>
              <w:jc w:val="left"/>
              <w:rPr>
                <w:rFonts w:ascii="Tahoma" w:eastAsia="MS Mincho" w:hAnsi="Tahoma" w:cs="Tahoma"/>
                <w:color w:val="000000" w:themeColor="text1"/>
                <w:szCs w:val="22"/>
                <w:lang w:eastAsia="ja-JP"/>
              </w:rPr>
            </w:pPr>
          </w:p>
        </w:tc>
        <w:tc>
          <w:tcPr>
            <w:tcW w:w="395" w:type="pct"/>
            <w:tcBorders>
              <w:top w:val="nil"/>
              <w:left w:val="single" w:sz="4" w:space="0" w:color="auto"/>
              <w:bottom w:val="single" w:sz="4" w:space="0" w:color="auto"/>
              <w:right w:val="single" w:sz="4" w:space="0" w:color="auto"/>
            </w:tcBorders>
            <w:shd w:val="clear" w:color="auto" w:fill="auto"/>
            <w:noWrap/>
            <w:vAlign w:val="bottom"/>
          </w:tcPr>
          <w:p w14:paraId="4B0C9E4D" w14:textId="42B302DE" w:rsidR="008D3289" w:rsidRPr="00071CDB" w:rsidRDefault="008D3289" w:rsidP="00E241FA">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val="el-GR" w:eastAsia="ja-JP"/>
              </w:rPr>
              <w:t>9</w:t>
            </w:r>
          </w:p>
        </w:tc>
      </w:tr>
      <w:tr w:rsidR="008D3289" w:rsidRPr="00071CDB" w14:paraId="530ABD2D" w14:textId="77777777" w:rsidTr="00B0617D">
        <w:trPr>
          <w:trHeight w:val="510"/>
        </w:trPr>
        <w:tc>
          <w:tcPr>
            <w:tcW w:w="254" w:type="pct"/>
            <w:tcBorders>
              <w:top w:val="nil"/>
              <w:left w:val="single" w:sz="4" w:space="0" w:color="auto"/>
              <w:bottom w:val="single" w:sz="4" w:space="0" w:color="auto"/>
              <w:right w:val="single" w:sz="4" w:space="0" w:color="auto"/>
            </w:tcBorders>
            <w:shd w:val="clear" w:color="auto" w:fill="auto"/>
            <w:noWrap/>
            <w:vAlign w:val="bottom"/>
          </w:tcPr>
          <w:p w14:paraId="2F8A7648" w14:textId="77777777" w:rsidR="008D3289" w:rsidRPr="00071CDB" w:rsidRDefault="008D3289" w:rsidP="008D3289">
            <w:pPr>
              <w:spacing w:after="0"/>
              <w:jc w:val="center"/>
              <w:rPr>
                <w:rFonts w:ascii="Tahoma" w:eastAsia="MS Mincho" w:hAnsi="Tahoma" w:cs="Tahoma"/>
                <w:color w:val="000000" w:themeColor="text1"/>
                <w:szCs w:val="22"/>
                <w:lang w:eastAsia="ja-JP"/>
              </w:rPr>
            </w:pPr>
            <w:r w:rsidRPr="00071CDB">
              <w:rPr>
                <w:rFonts w:ascii="Tahoma" w:eastAsia="MS Mincho" w:hAnsi="Tahoma" w:cs="Tahoma"/>
                <w:color w:val="000000" w:themeColor="text1"/>
                <w:szCs w:val="22"/>
                <w:lang w:eastAsia="ja-JP"/>
              </w:rPr>
              <w:t>4</w:t>
            </w:r>
          </w:p>
        </w:tc>
        <w:tc>
          <w:tcPr>
            <w:tcW w:w="884" w:type="pct"/>
            <w:tcBorders>
              <w:top w:val="nil"/>
              <w:left w:val="nil"/>
              <w:bottom w:val="single" w:sz="4" w:space="0" w:color="auto"/>
              <w:right w:val="single" w:sz="4" w:space="0" w:color="auto"/>
            </w:tcBorders>
            <w:shd w:val="clear" w:color="auto" w:fill="auto"/>
            <w:vAlign w:val="bottom"/>
          </w:tcPr>
          <w:p w14:paraId="6DE87422" w14:textId="77777777" w:rsidR="008D3289" w:rsidRPr="00071CDB" w:rsidRDefault="008D3289" w:rsidP="008D3289">
            <w:pPr>
              <w:spacing w:after="0"/>
              <w:jc w:val="left"/>
              <w:rPr>
                <w:rFonts w:ascii="Tahoma" w:eastAsia="MS Mincho" w:hAnsi="Tahoma" w:cs="Tahoma"/>
                <w:color w:val="000000" w:themeColor="text1"/>
                <w:szCs w:val="22"/>
                <w:lang w:eastAsia="ja-JP"/>
              </w:rPr>
            </w:pPr>
            <w:r w:rsidRPr="00071CDB">
              <w:rPr>
                <w:rFonts w:ascii="Tahoma" w:eastAsia="MS Mincho" w:hAnsi="Tahoma" w:cs="Tahoma"/>
                <w:color w:val="000000" w:themeColor="text1"/>
                <w:szCs w:val="22"/>
                <w:lang w:eastAsia="ja-JP"/>
              </w:rPr>
              <w:t>Υλοποίηση Διαβαθμισμένου Συστήματος Τηλεδιασκέψεων</w:t>
            </w:r>
          </w:p>
        </w:tc>
        <w:tc>
          <w:tcPr>
            <w:tcW w:w="140" w:type="pct"/>
            <w:tcBorders>
              <w:top w:val="nil"/>
              <w:left w:val="nil"/>
              <w:bottom w:val="single" w:sz="4" w:space="0" w:color="auto"/>
              <w:right w:val="single" w:sz="4" w:space="0" w:color="auto"/>
            </w:tcBorders>
            <w:shd w:val="clear" w:color="auto" w:fill="auto"/>
            <w:noWrap/>
            <w:vAlign w:val="center"/>
          </w:tcPr>
          <w:p w14:paraId="09BC1D3D"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eastAsia="ja-JP"/>
              </w:rPr>
              <w:t> </w:t>
            </w:r>
          </w:p>
        </w:tc>
        <w:tc>
          <w:tcPr>
            <w:tcW w:w="137" w:type="pct"/>
            <w:tcBorders>
              <w:top w:val="nil"/>
              <w:left w:val="nil"/>
              <w:bottom w:val="single" w:sz="4" w:space="0" w:color="auto"/>
              <w:right w:val="single" w:sz="4" w:space="0" w:color="auto"/>
            </w:tcBorders>
            <w:shd w:val="clear" w:color="auto" w:fill="auto"/>
            <w:noWrap/>
            <w:vAlign w:val="center"/>
          </w:tcPr>
          <w:p w14:paraId="10BA5B65"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eastAsia="ja-JP"/>
              </w:rPr>
              <w:t> </w:t>
            </w:r>
          </w:p>
        </w:tc>
        <w:tc>
          <w:tcPr>
            <w:tcW w:w="141" w:type="pct"/>
            <w:tcBorders>
              <w:top w:val="nil"/>
              <w:left w:val="nil"/>
              <w:bottom w:val="single" w:sz="4" w:space="0" w:color="auto"/>
              <w:right w:val="single" w:sz="4" w:space="0" w:color="auto"/>
            </w:tcBorders>
            <w:shd w:val="clear" w:color="auto" w:fill="auto"/>
            <w:noWrap/>
            <w:vAlign w:val="center"/>
          </w:tcPr>
          <w:p w14:paraId="5850E7F0"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eastAsia="ja-JP"/>
              </w:rPr>
              <w:t> </w:t>
            </w:r>
          </w:p>
        </w:tc>
        <w:tc>
          <w:tcPr>
            <w:tcW w:w="140"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32DECF82" w14:textId="6193B5A5" w:rsidR="008D3289" w:rsidRPr="00071CDB" w:rsidRDefault="008D3289" w:rsidP="008D3289">
            <w:pPr>
              <w:spacing w:after="0"/>
              <w:jc w:val="center"/>
              <w:rPr>
                <w:rFonts w:ascii="Tahoma" w:eastAsia="MS Mincho" w:hAnsi="Tahoma" w:cs="Tahoma"/>
                <w:color w:val="000000" w:themeColor="text1"/>
                <w:szCs w:val="22"/>
                <w:lang w:eastAsia="ja-JP"/>
              </w:rPr>
            </w:pPr>
            <w:r w:rsidRPr="00071CDB">
              <w:rPr>
                <w:rFonts w:ascii="Tahoma" w:eastAsia="MS Mincho" w:hAnsi="Tahoma" w:cs="Tahoma"/>
                <w:color w:val="000000" w:themeColor="text1"/>
                <w:szCs w:val="22"/>
                <w:lang w:eastAsia="ja-JP"/>
              </w:rPr>
              <w:t>1</w:t>
            </w:r>
          </w:p>
        </w:tc>
        <w:tc>
          <w:tcPr>
            <w:tcW w:w="139"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28CB8898" w14:textId="7AAC7838" w:rsidR="008D3289" w:rsidRPr="00071CDB" w:rsidRDefault="008D3289" w:rsidP="008D3289">
            <w:pPr>
              <w:spacing w:after="0"/>
              <w:jc w:val="center"/>
              <w:rPr>
                <w:rFonts w:ascii="Tahoma" w:eastAsia="MS Mincho" w:hAnsi="Tahoma" w:cs="Tahoma"/>
                <w:color w:val="000000" w:themeColor="text1"/>
                <w:szCs w:val="22"/>
                <w:lang w:eastAsia="ja-JP"/>
              </w:rPr>
            </w:pPr>
            <w:r w:rsidRPr="00071CDB">
              <w:rPr>
                <w:rFonts w:ascii="Tahoma" w:eastAsia="MS Mincho" w:hAnsi="Tahoma" w:cs="Tahoma"/>
                <w:color w:val="000000" w:themeColor="text1"/>
                <w:szCs w:val="22"/>
                <w:lang w:eastAsia="ja-JP"/>
              </w:rPr>
              <w:t>1</w:t>
            </w:r>
          </w:p>
        </w:tc>
        <w:tc>
          <w:tcPr>
            <w:tcW w:w="140"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2343E4F2" w14:textId="458CF128" w:rsidR="008D3289" w:rsidRPr="00071CDB" w:rsidRDefault="008D3289" w:rsidP="008D3289">
            <w:pPr>
              <w:spacing w:after="0"/>
              <w:jc w:val="center"/>
              <w:rPr>
                <w:rFonts w:ascii="Tahoma" w:eastAsia="MS Mincho" w:hAnsi="Tahoma" w:cs="Tahoma"/>
                <w:color w:val="000000" w:themeColor="text1"/>
                <w:szCs w:val="22"/>
                <w:lang w:eastAsia="ja-JP"/>
              </w:rPr>
            </w:pPr>
            <w:r w:rsidRPr="00071CDB">
              <w:rPr>
                <w:rFonts w:ascii="Tahoma" w:eastAsia="MS Mincho" w:hAnsi="Tahoma" w:cs="Tahoma"/>
                <w:color w:val="000000" w:themeColor="text1"/>
                <w:szCs w:val="22"/>
                <w:lang w:eastAsia="ja-JP"/>
              </w:rPr>
              <w:t>1</w:t>
            </w:r>
          </w:p>
        </w:tc>
        <w:tc>
          <w:tcPr>
            <w:tcW w:w="139"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7EB2D474" w14:textId="4B0C6C43" w:rsidR="008D3289" w:rsidRPr="00071CDB" w:rsidRDefault="008D3289" w:rsidP="008D3289">
            <w:pPr>
              <w:spacing w:after="0"/>
              <w:jc w:val="center"/>
              <w:rPr>
                <w:rFonts w:ascii="Tahoma" w:eastAsia="MS Mincho" w:hAnsi="Tahoma" w:cs="Tahoma"/>
                <w:color w:val="000000" w:themeColor="text1"/>
                <w:szCs w:val="22"/>
                <w:lang w:eastAsia="ja-JP"/>
              </w:rPr>
            </w:pPr>
            <w:r w:rsidRPr="00071CDB">
              <w:rPr>
                <w:rFonts w:ascii="Tahoma" w:eastAsia="MS Mincho" w:hAnsi="Tahoma" w:cs="Tahoma"/>
                <w:color w:val="000000" w:themeColor="text1"/>
                <w:szCs w:val="22"/>
                <w:lang w:eastAsia="ja-JP"/>
              </w:rPr>
              <w:t>1</w:t>
            </w:r>
          </w:p>
        </w:tc>
        <w:tc>
          <w:tcPr>
            <w:tcW w:w="140"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2D8D5D5A" w14:textId="36A23349" w:rsidR="008D3289" w:rsidRPr="00071CDB" w:rsidRDefault="008D3289" w:rsidP="008D3289">
            <w:pPr>
              <w:spacing w:after="0"/>
              <w:jc w:val="center"/>
              <w:rPr>
                <w:rFonts w:ascii="Tahoma" w:eastAsia="MS Mincho" w:hAnsi="Tahoma" w:cs="Tahoma"/>
                <w:color w:val="000000" w:themeColor="text1"/>
                <w:szCs w:val="22"/>
                <w:lang w:eastAsia="ja-JP"/>
              </w:rPr>
            </w:pPr>
            <w:r w:rsidRPr="00071CDB">
              <w:rPr>
                <w:rFonts w:ascii="Tahoma" w:eastAsia="MS Mincho" w:hAnsi="Tahoma" w:cs="Tahoma"/>
                <w:color w:val="000000" w:themeColor="text1"/>
                <w:szCs w:val="22"/>
                <w:lang w:eastAsia="ja-JP"/>
              </w:rPr>
              <w:t>1</w:t>
            </w:r>
          </w:p>
        </w:tc>
        <w:tc>
          <w:tcPr>
            <w:tcW w:w="139"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23431F3D" w14:textId="07965569" w:rsidR="008D3289" w:rsidRPr="00071CDB" w:rsidRDefault="008D3289" w:rsidP="008D3289">
            <w:pPr>
              <w:spacing w:after="0"/>
              <w:jc w:val="center"/>
              <w:rPr>
                <w:rFonts w:ascii="Tahoma" w:eastAsia="MS Mincho" w:hAnsi="Tahoma" w:cs="Tahoma"/>
                <w:color w:val="000000" w:themeColor="text1"/>
                <w:szCs w:val="22"/>
                <w:lang w:eastAsia="ja-JP"/>
              </w:rPr>
            </w:pPr>
            <w:r w:rsidRPr="00071CDB">
              <w:rPr>
                <w:rFonts w:ascii="Tahoma" w:eastAsia="MS Mincho" w:hAnsi="Tahoma" w:cs="Tahoma"/>
                <w:color w:val="000000" w:themeColor="text1"/>
                <w:szCs w:val="22"/>
                <w:lang w:eastAsia="ja-JP"/>
              </w:rPr>
              <w:t>1</w:t>
            </w:r>
          </w:p>
        </w:tc>
        <w:tc>
          <w:tcPr>
            <w:tcW w:w="140"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61121CF5" w14:textId="6881DE68" w:rsidR="008D3289" w:rsidRPr="00071CDB" w:rsidRDefault="008D3289" w:rsidP="008D3289">
            <w:pPr>
              <w:spacing w:after="0"/>
              <w:jc w:val="center"/>
              <w:rPr>
                <w:rFonts w:ascii="Tahoma" w:eastAsia="MS Mincho" w:hAnsi="Tahoma" w:cs="Tahoma"/>
                <w:color w:val="000000" w:themeColor="text1"/>
                <w:szCs w:val="22"/>
                <w:lang w:eastAsia="ja-JP"/>
              </w:rPr>
            </w:pPr>
            <w:r w:rsidRPr="00071CDB">
              <w:rPr>
                <w:rFonts w:ascii="Tahoma" w:eastAsia="MS Mincho" w:hAnsi="Tahoma" w:cs="Tahoma"/>
                <w:color w:val="000000" w:themeColor="text1"/>
                <w:szCs w:val="22"/>
                <w:lang w:val="el-GR" w:eastAsia="ja-JP"/>
              </w:rPr>
              <w:t>1</w:t>
            </w:r>
            <w:r w:rsidRPr="00071CDB">
              <w:rPr>
                <w:rFonts w:ascii="Tahoma" w:eastAsia="MS Mincho" w:hAnsi="Tahoma" w:cs="Tahoma"/>
                <w:color w:val="000000" w:themeColor="text1"/>
                <w:szCs w:val="22"/>
                <w:lang w:eastAsia="ja-JP"/>
              </w:rPr>
              <w:t> </w:t>
            </w:r>
          </w:p>
        </w:tc>
        <w:tc>
          <w:tcPr>
            <w:tcW w:w="140"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0EEDCCE2" w14:textId="593E1ADD" w:rsidR="008D3289" w:rsidRPr="00071CDB" w:rsidRDefault="008D3289" w:rsidP="008D3289">
            <w:pPr>
              <w:spacing w:after="0"/>
              <w:jc w:val="center"/>
              <w:rPr>
                <w:rFonts w:ascii="Tahoma" w:eastAsia="MS Mincho" w:hAnsi="Tahoma" w:cs="Tahoma"/>
                <w:color w:val="000000" w:themeColor="text1"/>
                <w:szCs w:val="22"/>
                <w:lang w:eastAsia="ja-JP"/>
              </w:rPr>
            </w:pPr>
            <w:r w:rsidRPr="00071CDB">
              <w:rPr>
                <w:rFonts w:ascii="Tahoma" w:eastAsia="MS Mincho" w:hAnsi="Tahoma" w:cs="Tahoma"/>
                <w:color w:val="000000" w:themeColor="text1"/>
                <w:szCs w:val="22"/>
                <w:lang w:eastAsia="ja-JP"/>
              </w:rPr>
              <w:t> </w:t>
            </w:r>
            <w:r w:rsidRPr="00071CDB">
              <w:rPr>
                <w:rFonts w:ascii="Tahoma" w:eastAsia="MS Mincho" w:hAnsi="Tahoma" w:cs="Tahoma"/>
                <w:color w:val="000000" w:themeColor="text1"/>
                <w:szCs w:val="22"/>
                <w:lang w:val="el-GR" w:eastAsia="ja-JP"/>
              </w:rPr>
              <w:t>1</w:t>
            </w:r>
          </w:p>
        </w:tc>
        <w:tc>
          <w:tcPr>
            <w:tcW w:w="140"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53D9A077" w14:textId="3E997D62" w:rsidR="008D3289" w:rsidRPr="00071CDB" w:rsidRDefault="008D3289" w:rsidP="008D3289">
            <w:pPr>
              <w:spacing w:after="0"/>
              <w:jc w:val="center"/>
              <w:rPr>
                <w:rFonts w:ascii="Tahoma" w:eastAsia="MS Mincho" w:hAnsi="Tahoma" w:cs="Tahoma"/>
                <w:color w:val="000000" w:themeColor="text1"/>
                <w:szCs w:val="22"/>
                <w:lang w:eastAsia="ja-JP"/>
              </w:rPr>
            </w:pPr>
            <w:r w:rsidRPr="00071CDB">
              <w:rPr>
                <w:rFonts w:ascii="Tahoma" w:eastAsia="MS Mincho" w:hAnsi="Tahoma" w:cs="Tahoma"/>
                <w:color w:val="000000" w:themeColor="text1"/>
                <w:szCs w:val="22"/>
                <w:lang w:val="el-GR" w:eastAsia="ja-JP"/>
              </w:rPr>
              <w:t>1</w:t>
            </w:r>
            <w:r w:rsidRPr="00071CDB">
              <w:rPr>
                <w:rFonts w:ascii="Tahoma" w:eastAsia="MS Mincho" w:hAnsi="Tahoma" w:cs="Tahoma"/>
                <w:color w:val="000000" w:themeColor="text1"/>
                <w:szCs w:val="22"/>
                <w:lang w:eastAsia="ja-JP"/>
              </w:rPr>
              <w:t> </w:t>
            </w:r>
          </w:p>
        </w:tc>
        <w:tc>
          <w:tcPr>
            <w:tcW w:w="139" w:type="pct"/>
            <w:tcBorders>
              <w:top w:val="single" w:sz="4" w:space="0" w:color="auto"/>
              <w:left w:val="nil"/>
              <w:bottom w:val="single" w:sz="4" w:space="0" w:color="auto"/>
              <w:right w:val="single" w:sz="4" w:space="0" w:color="auto"/>
            </w:tcBorders>
            <w:shd w:val="clear" w:color="auto" w:fill="auto"/>
            <w:noWrap/>
            <w:vAlign w:val="center"/>
          </w:tcPr>
          <w:p w14:paraId="5EEDCF11" w14:textId="216BDE10" w:rsidR="008D3289" w:rsidRPr="00071CDB" w:rsidRDefault="008D3289" w:rsidP="008D3289">
            <w:pPr>
              <w:spacing w:after="0"/>
              <w:jc w:val="center"/>
              <w:rPr>
                <w:rFonts w:ascii="Tahoma" w:eastAsia="MS Mincho" w:hAnsi="Tahoma" w:cs="Tahoma"/>
                <w:color w:val="000000" w:themeColor="text1"/>
                <w:szCs w:val="22"/>
                <w:lang w:val="el-GR" w:eastAsia="ja-JP"/>
              </w:rPr>
            </w:pPr>
          </w:p>
        </w:tc>
        <w:tc>
          <w:tcPr>
            <w:tcW w:w="141" w:type="pct"/>
            <w:tcBorders>
              <w:top w:val="single" w:sz="4" w:space="0" w:color="auto"/>
              <w:left w:val="nil"/>
              <w:bottom w:val="single" w:sz="4" w:space="0" w:color="auto"/>
              <w:right w:val="single" w:sz="4" w:space="0" w:color="auto"/>
            </w:tcBorders>
            <w:shd w:val="clear" w:color="auto" w:fill="auto"/>
            <w:vAlign w:val="center"/>
          </w:tcPr>
          <w:p w14:paraId="642DB736" w14:textId="4232CDE6" w:rsidR="008D3289" w:rsidRPr="00071CDB" w:rsidRDefault="008D3289" w:rsidP="008D3289">
            <w:pPr>
              <w:spacing w:after="0"/>
              <w:jc w:val="center"/>
              <w:rPr>
                <w:rFonts w:ascii="Tahoma" w:eastAsia="MS Mincho" w:hAnsi="Tahoma" w:cs="Tahoma"/>
                <w:color w:val="000000" w:themeColor="text1"/>
                <w:szCs w:val="22"/>
                <w:lang w:val="el-GR" w:eastAsia="ja-JP"/>
              </w:rPr>
            </w:pPr>
          </w:p>
        </w:tc>
        <w:tc>
          <w:tcPr>
            <w:tcW w:w="139" w:type="pct"/>
            <w:tcBorders>
              <w:top w:val="single" w:sz="4" w:space="0" w:color="auto"/>
              <w:left w:val="nil"/>
              <w:bottom w:val="single" w:sz="4" w:space="0" w:color="auto"/>
              <w:right w:val="single" w:sz="4" w:space="0" w:color="auto"/>
            </w:tcBorders>
            <w:shd w:val="clear" w:color="auto" w:fill="auto"/>
            <w:vAlign w:val="center"/>
          </w:tcPr>
          <w:p w14:paraId="48DA6C02" w14:textId="3211D256" w:rsidR="008D3289" w:rsidRPr="00071CDB" w:rsidRDefault="008D3289" w:rsidP="008D3289">
            <w:pPr>
              <w:spacing w:after="0"/>
              <w:jc w:val="center"/>
              <w:rPr>
                <w:rFonts w:ascii="Tahoma" w:eastAsia="MS Mincho" w:hAnsi="Tahoma" w:cs="Tahoma"/>
                <w:color w:val="000000" w:themeColor="text1"/>
                <w:szCs w:val="22"/>
                <w:lang w:val="el-GR" w:eastAsia="ja-JP"/>
              </w:rPr>
            </w:pPr>
          </w:p>
        </w:tc>
        <w:tc>
          <w:tcPr>
            <w:tcW w:w="140" w:type="pct"/>
            <w:tcBorders>
              <w:top w:val="single" w:sz="4" w:space="0" w:color="auto"/>
              <w:left w:val="nil"/>
              <w:bottom w:val="single" w:sz="4" w:space="0" w:color="auto"/>
              <w:right w:val="single" w:sz="4" w:space="0" w:color="auto"/>
            </w:tcBorders>
            <w:shd w:val="clear" w:color="auto" w:fill="auto"/>
            <w:vAlign w:val="center"/>
          </w:tcPr>
          <w:p w14:paraId="7E6E56F3" w14:textId="70BF08A7" w:rsidR="008D3289" w:rsidRPr="00071CDB" w:rsidRDefault="008D3289" w:rsidP="008D3289">
            <w:pPr>
              <w:spacing w:after="0"/>
              <w:jc w:val="center"/>
              <w:rPr>
                <w:rFonts w:ascii="Tahoma" w:eastAsia="MS Mincho" w:hAnsi="Tahoma" w:cs="Tahoma"/>
                <w:color w:val="000000" w:themeColor="text1"/>
                <w:szCs w:val="22"/>
                <w:lang w:val="el-GR" w:eastAsia="ja-JP"/>
              </w:rPr>
            </w:pPr>
          </w:p>
        </w:tc>
        <w:tc>
          <w:tcPr>
            <w:tcW w:w="140" w:type="pct"/>
            <w:tcBorders>
              <w:top w:val="single" w:sz="4" w:space="0" w:color="auto"/>
              <w:left w:val="nil"/>
              <w:bottom w:val="single" w:sz="4" w:space="0" w:color="auto"/>
              <w:right w:val="single" w:sz="4" w:space="0" w:color="auto"/>
            </w:tcBorders>
            <w:shd w:val="clear" w:color="auto" w:fill="auto"/>
            <w:vAlign w:val="center"/>
          </w:tcPr>
          <w:p w14:paraId="6A0A9A64" w14:textId="6BBBDF95" w:rsidR="008D3289" w:rsidRPr="00071CDB" w:rsidRDefault="008D3289" w:rsidP="008D3289">
            <w:pPr>
              <w:spacing w:after="0"/>
              <w:jc w:val="center"/>
              <w:rPr>
                <w:rFonts w:ascii="Tahoma" w:eastAsia="MS Mincho" w:hAnsi="Tahoma" w:cs="Tahoma"/>
                <w:color w:val="000000" w:themeColor="text1"/>
                <w:szCs w:val="22"/>
                <w:lang w:val="el-GR" w:eastAsia="ja-JP"/>
              </w:rPr>
            </w:pPr>
          </w:p>
        </w:tc>
        <w:tc>
          <w:tcPr>
            <w:tcW w:w="137" w:type="pct"/>
            <w:tcBorders>
              <w:top w:val="single" w:sz="4" w:space="0" w:color="auto"/>
              <w:left w:val="nil"/>
              <w:bottom w:val="single" w:sz="4" w:space="0" w:color="auto"/>
              <w:right w:val="single" w:sz="4" w:space="0" w:color="auto"/>
            </w:tcBorders>
            <w:shd w:val="clear" w:color="auto" w:fill="auto"/>
            <w:vAlign w:val="center"/>
          </w:tcPr>
          <w:p w14:paraId="33D1E0BF" w14:textId="217D4D25" w:rsidR="008D3289" w:rsidRPr="00071CDB" w:rsidRDefault="008D3289" w:rsidP="008D3289">
            <w:pPr>
              <w:spacing w:after="0"/>
              <w:jc w:val="center"/>
              <w:rPr>
                <w:rFonts w:ascii="Tahoma" w:eastAsia="MS Mincho" w:hAnsi="Tahoma" w:cs="Tahoma"/>
                <w:color w:val="000000" w:themeColor="text1"/>
                <w:szCs w:val="22"/>
                <w:lang w:val="el-GR" w:eastAsia="ja-JP"/>
              </w:rPr>
            </w:pPr>
          </w:p>
        </w:tc>
        <w:tc>
          <w:tcPr>
            <w:tcW w:w="139" w:type="pct"/>
            <w:tcBorders>
              <w:top w:val="nil"/>
              <w:left w:val="nil"/>
              <w:bottom w:val="single" w:sz="4" w:space="0" w:color="auto"/>
              <w:right w:val="single" w:sz="4" w:space="0" w:color="auto"/>
            </w:tcBorders>
            <w:shd w:val="clear" w:color="auto" w:fill="auto"/>
            <w:vAlign w:val="center"/>
          </w:tcPr>
          <w:p w14:paraId="15A7C0E1" w14:textId="77777777" w:rsidR="008D3289" w:rsidRPr="00071CDB" w:rsidRDefault="008D3289" w:rsidP="008D3289">
            <w:pPr>
              <w:spacing w:after="0"/>
              <w:jc w:val="center"/>
              <w:rPr>
                <w:rFonts w:ascii="Tahoma" w:eastAsia="MS Mincho" w:hAnsi="Tahoma" w:cs="Tahoma"/>
                <w:color w:val="000000" w:themeColor="text1"/>
                <w:szCs w:val="22"/>
                <w:lang w:eastAsia="ja-JP"/>
              </w:rPr>
            </w:pPr>
          </w:p>
        </w:tc>
        <w:tc>
          <w:tcPr>
            <w:tcW w:w="146" w:type="pct"/>
            <w:tcBorders>
              <w:top w:val="nil"/>
              <w:left w:val="nil"/>
              <w:bottom w:val="single" w:sz="4" w:space="0" w:color="auto"/>
              <w:right w:val="single" w:sz="4" w:space="0" w:color="auto"/>
            </w:tcBorders>
            <w:shd w:val="clear" w:color="auto" w:fill="auto"/>
            <w:vAlign w:val="center"/>
          </w:tcPr>
          <w:p w14:paraId="5F9F21C5" w14:textId="77777777" w:rsidR="008D3289" w:rsidRPr="00071CDB" w:rsidRDefault="008D3289" w:rsidP="008D3289">
            <w:pPr>
              <w:spacing w:after="0"/>
              <w:jc w:val="center"/>
              <w:rPr>
                <w:rFonts w:ascii="Tahoma" w:eastAsia="MS Mincho" w:hAnsi="Tahoma" w:cs="Tahoma"/>
                <w:color w:val="000000" w:themeColor="text1"/>
                <w:szCs w:val="22"/>
                <w:lang w:eastAsia="ja-JP"/>
              </w:rPr>
            </w:pPr>
          </w:p>
        </w:tc>
        <w:tc>
          <w:tcPr>
            <w:tcW w:w="133" w:type="pct"/>
            <w:tcBorders>
              <w:top w:val="nil"/>
              <w:left w:val="nil"/>
              <w:bottom w:val="single" w:sz="4" w:space="0" w:color="auto"/>
              <w:right w:val="single" w:sz="4" w:space="0" w:color="auto"/>
            </w:tcBorders>
            <w:shd w:val="clear" w:color="auto" w:fill="auto"/>
            <w:vAlign w:val="center"/>
          </w:tcPr>
          <w:p w14:paraId="76DF7EF2" w14:textId="77777777" w:rsidR="008D3289" w:rsidRPr="00071CDB" w:rsidRDefault="008D3289" w:rsidP="008D3289">
            <w:pPr>
              <w:spacing w:after="0"/>
              <w:jc w:val="center"/>
              <w:rPr>
                <w:rFonts w:ascii="Tahoma" w:eastAsia="MS Mincho" w:hAnsi="Tahoma" w:cs="Tahoma"/>
                <w:color w:val="000000" w:themeColor="text1"/>
                <w:szCs w:val="22"/>
                <w:lang w:eastAsia="ja-JP"/>
              </w:rPr>
            </w:pPr>
          </w:p>
        </w:tc>
        <w:tc>
          <w:tcPr>
            <w:tcW w:w="140" w:type="pct"/>
            <w:tcBorders>
              <w:top w:val="nil"/>
              <w:left w:val="nil"/>
              <w:bottom w:val="single" w:sz="4" w:space="0" w:color="auto"/>
              <w:right w:val="single" w:sz="4" w:space="0" w:color="auto"/>
            </w:tcBorders>
            <w:shd w:val="clear" w:color="auto" w:fill="auto"/>
            <w:vAlign w:val="center"/>
          </w:tcPr>
          <w:p w14:paraId="7715F7D5" w14:textId="77777777" w:rsidR="008D3289" w:rsidRPr="00071CDB" w:rsidRDefault="008D3289" w:rsidP="008D3289">
            <w:pPr>
              <w:spacing w:after="0"/>
              <w:jc w:val="center"/>
              <w:rPr>
                <w:rFonts w:ascii="Tahoma" w:eastAsia="MS Mincho" w:hAnsi="Tahoma" w:cs="Tahoma"/>
                <w:color w:val="000000" w:themeColor="text1"/>
                <w:szCs w:val="22"/>
                <w:lang w:eastAsia="ja-JP"/>
              </w:rPr>
            </w:pPr>
          </w:p>
        </w:tc>
        <w:tc>
          <w:tcPr>
            <w:tcW w:w="139" w:type="pct"/>
            <w:tcBorders>
              <w:top w:val="nil"/>
              <w:left w:val="nil"/>
              <w:bottom w:val="single" w:sz="4" w:space="0" w:color="auto"/>
              <w:right w:val="single" w:sz="4" w:space="0" w:color="auto"/>
            </w:tcBorders>
            <w:shd w:val="clear" w:color="auto" w:fill="auto"/>
            <w:vAlign w:val="center"/>
          </w:tcPr>
          <w:p w14:paraId="20D19234" w14:textId="77777777" w:rsidR="008D3289" w:rsidRPr="00071CDB" w:rsidRDefault="008D3289" w:rsidP="008D3289">
            <w:pPr>
              <w:spacing w:after="0"/>
              <w:jc w:val="center"/>
              <w:rPr>
                <w:rFonts w:ascii="Tahoma" w:eastAsia="MS Mincho" w:hAnsi="Tahoma" w:cs="Tahoma"/>
                <w:color w:val="000000" w:themeColor="text1"/>
                <w:szCs w:val="22"/>
                <w:lang w:eastAsia="ja-JP"/>
              </w:rPr>
            </w:pPr>
          </w:p>
        </w:tc>
        <w:tc>
          <w:tcPr>
            <w:tcW w:w="166" w:type="pct"/>
            <w:tcBorders>
              <w:top w:val="nil"/>
              <w:left w:val="nil"/>
              <w:bottom w:val="single" w:sz="4" w:space="0" w:color="auto"/>
              <w:right w:val="single" w:sz="4" w:space="0" w:color="auto"/>
            </w:tcBorders>
            <w:shd w:val="clear" w:color="auto" w:fill="auto"/>
            <w:vAlign w:val="center"/>
          </w:tcPr>
          <w:p w14:paraId="22E2970E" w14:textId="77777777" w:rsidR="008D3289" w:rsidRPr="00071CDB" w:rsidRDefault="008D3289" w:rsidP="008D3289">
            <w:pPr>
              <w:spacing w:after="0"/>
              <w:jc w:val="center"/>
              <w:rPr>
                <w:rFonts w:ascii="Tahoma" w:eastAsia="MS Mincho" w:hAnsi="Tahoma" w:cs="Tahoma"/>
                <w:color w:val="000000" w:themeColor="text1"/>
                <w:szCs w:val="22"/>
                <w:lang w:eastAsia="ja-JP"/>
              </w:rPr>
            </w:pPr>
          </w:p>
        </w:tc>
        <w:tc>
          <w:tcPr>
            <w:tcW w:w="93" w:type="pct"/>
            <w:tcBorders>
              <w:top w:val="nil"/>
              <w:left w:val="nil"/>
              <w:bottom w:val="nil"/>
              <w:right w:val="nil"/>
            </w:tcBorders>
            <w:shd w:val="clear" w:color="auto" w:fill="auto"/>
            <w:noWrap/>
            <w:vAlign w:val="bottom"/>
          </w:tcPr>
          <w:p w14:paraId="69C9B678" w14:textId="77777777" w:rsidR="008D3289" w:rsidRPr="00071CDB" w:rsidRDefault="008D3289" w:rsidP="008D3289">
            <w:pPr>
              <w:spacing w:after="0"/>
              <w:jc w:val="left"/>
              <w:rPr>
                <w:rFonts w:ascii="Tahoma" w:eastAsia="MS Mincho" w:hAnsi="Tahoma" w:cs="Tahoma"/>
                <w:color w:val="000000" w:themeColor="text1"/>
                <w:szCs w:val="22"/>
                <w:lang w:eastAsia="ja-JP"/>
              </w:rPr>
            </w:pPr>
          </w:p>
        </w:tc>
        <w:tc>
          <w:tcPr>
            <w:tcW w:w="395" w:type="pct"/>
            <w:tcBorders>
              <w:top w:val="nil"/>
              <w:left w:val="single" w:sz="4" w:space="0" w:color="auto"/>
              <w:bottom w:val="single" w:sz="4" w:space="0" w:color="auto"/>
              <w:right w:val="single" w:sz="4" w:space="0" w:color="auto"/>
            </w:tcBorders>
            <w:shd w:val="clear" w:color="auto" w:fill="auto"/>
            <w:noWrap/>
            <w:vAlign w:val="bottom"/>
          </w:tcPr>
          <w:p w14:paraId="7A6A173F" w14:textId="5F053B36" w:rsidR="008D3289" w:rsidRPr="00071CDB" w:rsidRDefault="008D3289" w:rsidP="00E241FA">
            <w:pPr>
              <w:spacing w:after="0"/>
              <w:jc w:val="center"/>
              <w:rPr>
                <w:rFonts w:ascii="Tahoma" w:eastAsia="MS Mincho" w:hAnsi="Tahoma" w:cs="Tahoma"/>
                <w:color w:val="000000" w:themeColor="text1"/>
                <w:szCs w:val="22"/>
                <w:lang w:eastAsia="ja-JP"/>
              </w:rPr>
            </w:pPr>
            <w:r w:rsidRPr="00071CDB">
              <w:rPr>
                <w:rFonts w:ascii="Tahoma" w:eastAsia="MS Mincho" w:hAnsi="Tahoma" w:cs="Tahoma"/>
                <w:color w:val="000000" w:themeColor="text1"/>
                <w:szCs w:val="22"/>
                <w:lang w:val="el-GR" w:eastAsia="ja-JP"/>
              </w:rPr>
              <w:t>9</w:t>
            </w:r>
          </w:p>
        </w:tc>
      </w:tr>
      <w:tr w:rsidR="008D3289" w:rsidRPr="00071CDB" w14:paraId="0096487D" w14:textId="77777777" w:rsidTr="00B0617D">
        <w:trPr>
          <w:trHeight w:val="577"/>
        </w:trPr>
        <w:tc>
          <w:tcPr>
            <w:tcW w:w="254" w:type="pct"/>
            <w:tcBorders>
              <w:top w:val="nil"/>
              <w:left w:val="single" w:sz="4" w:space="0" w:color="auto"/>
              <w:bottom w:val="single" w:sz="4" w:space="0" w:color="auto"/>
              <w:right w:val="single" w:sz="4" w:space="0" w:color="auto"/>
            </w:tcBorders>
            <w:shd w:val="clear" w:color="auto" w:fill="auto"/>
            <w:noWrap/>
            <w:vAlign w:val="bottom"/>
          </w:tcPr>
          <w:p w14:paraId="5E0859C3" w14:textId="77777777" w:rsidR="008D3289" w:rsidRPr="00071CDB" w:rsidRDefault="008D3289" w:rsidP="008D3289">
            <w:pPr>
              <w:spacing w:after="0"/>
              <w:jc w:val="center"/>
              <w:rPr>
                <w:rFonts w:ascii="Tahoma" w:eastAsia="MS Mincho" w:hAnsi="Tahoma" w:cs="Tahoma"/>
                <w:color w:val="000000" w:themeColor="text1"/>
                <w:szCs w:val="22"/>
                <w:lang w:eastAsia="ja-JP"/>
              </w:rPr>
            </w:pPr>
            <w:r w:rsidRPr="00071CDB">
              <w:rPr>
                <w:rFonts w:ascii="Tahoma" w:eastAsia="MS Mincho" w:hAnsi="Tahoma" w:cs="Tahoma"/>
                <w:color w:val="000000" w:themeColor="text1"/>
                <w:szCs w:val="22"/>
                <w:lang w:eastAsia="ja-JP"/>
              </w:rPr>
              <w:t>5</w:t>
            </w:r>
          </w:p>
        </w:tc>
        <w:tc>
          <w:tcPr>
            <w:tcW w:w="884" w:type="pct"/>
            <w:tcBorders>
              <w:top w:val="nil"/>
              <w:left w:val="nil"/>
              <w:bottom w:val="single" w:sz="4" w:space="0" w:color="auto"/>
              <w:right w:val="single" w:sz="4" w:space="0" w:color="auto"/>
            </w:tcBorders>
            <w:shd w:val="clear" w:color="auto" w:fill="auto"/>
            <w:vAlign w:val="bottom"/>
          </w:tcPr>
          <w:p w14:paraId="016875B2" w14:textId="77777777" w:rsidR="008D3289" w:rsidRPr="00071CDB" w:rsidRDefault="008D3289" w:rsidP="008D3289">
            <w:pPr>
              <w:spacing w:after="0"/>
              <w:jc w:val="left"/>
              <w:rPr>
                <w:rFonts w:ascii="Tahoma" w:eastAsia="MS Mincho" w:hAnsi="Tahoma" w:cs="Tahoma"/>
                <w:color w:val="000000" w:themeColor="text1"/>
                <w:szCs w:val="22"/>
                <w:lang w:eastAsia="ja-JP"/>
              </w:rPr>
            </w:pPr>
            <w:r w:rsidRPr="00071CDB">
              <w:rPr>
                <w:rFonts w:ascii="Tahoma" w:eastAsia="MS Mincho" w:hAnsi="Tahoma" w:cs="Tahoma"/>
                <w:color w:val="000000" w:themeColor="text1"/>
                <w:szCs w:val="22"/>
                <w:lang w:eastAsia="ja-JP"/>
              </w:rPr>
              <w:t xml:space="preserve">Υπηρεσίες Εκπαίδευσης </w:t>
            </w:r>
          </w:p>
        </w:tc>
        <w:tc>
          <w:tcPr>
            <w:tcW w:w="140" w:type="pct"/>
            <w:tcBorders>
              <w:top w:val="nil"/>
              <w:left w:val="nil"/>
              <w:bottom w:val="single" w:sz="4" w:space="0" w:color="auto"/>
              <w:right w:val="single" w:sz="4" w:space="0" w:color="auto"/>
            </w:tcBorders>
            <w:shd w:val="clear" w:color="auto" w:fill="auto"/>
            <w:noWrap/>
            <w:vAlign w:val="center"/>
          </w:tcPr>
          <w:p w14:paraId="1F77D7B3" w14:textId="77777777" w:rsidR="008D3289" w:rsidRPr="00071CDB" w:rsidRDefault="008D3289" w:rsidP="008D3289">
            <w:pPr>
              <w:spacing w:after="0"/>
              <w:jc w:val="center"/>
              <w:rPr>
                <w:rFonts w:ascii="Tahoma" w:eastAsia="MS Mincho" w:hAnsi="Tahoma" w:cs="Tahoma"/>
                <w:color w:val="000000" w:themeColor="text1"/>
                <w:szCs w:val="22"/>
                <w:lang w:eastAsia="ja-JP"/>
              </w:rPr>
            </w:pPr>
            <w:r w:rsidRPr="00071CDB">
              <w:rPr>
                <w:rFonts w:ascii="Tahoma" w:eastAsia="MS Mincho" w:hAnsi="Tahoma" w:cs="Tahoma"/>
                <w:color w:val="000000" w:themeColor="text1"/>
                <w:szCs w:val="22"/>
                <w:lang w:eastAsia="ja-JP"/>
              </w:rPr>
              <w:t> </w:t>
            </w:r>
          </w:p>
        </w:tc>
        <w:tc>
          <w:tcPr>
            <w:tcW w:w="137" w:type="pct"/>
            <w:tcBorders>
              <w:top w:val="nil"/>
              <w:left w:val="nil"/>
              <w:bottom w:val="single" w:sz="4" w:space="0" w:color="auto"/>
              <w:right w:val="single" w:sz="4" w:space="0" w:color="auto"/>
            </w:tcBorders>
            <w:shd w:val="clear" w:color="auto" w:fill="auto"/>
            <w:noWrap/>
            <w:vAlign w:val="center"/>
          </w:tcPr>
          <w:p w14:paraId="539AC40C" w14:textId="77777777" w:rsidR="008D3289" w:rsidRPr="00071CDB" w:rsidRDefault="008D3289" w:rsidP="008D3289">
            <w:pPr>
              <w:spacing w:after="0"/>
              <w:jc w:val="center"/>
              <w:rPr>
                <w:rFonts w:ascii="Tahoma" w:eastAsia="MS Mincho" w:hAnsi="Tahoma" w:cs="Tahoma"/>
                <w:color w:val="000000" w:themeColor="text1"/>
                <w:szCs w:val="22"/>
                <w:lang w:eastAsia="ja-JP"/>
              </w:rPr>
            </w:pPr>
            <w:r w:rsidRPr="00071CDB">
              <w:rPr>
                <w:rFonts w:ascii="Tahoma" w:eastAsia="MS Mincho" w:hAnsi="Tahoma" w:cs="Tahoma"/>
                <w:color w:val="000000" w:themeColor="text1"/>
                <w:szCs w:val="22"/>
                <w:lang w:eastAsia="ja-JP"/>
              </w:rPr>
              <w:t> </w:t>
            </w:r>
          </w:p>
        </w:tc>
        <w:tc>
          <w:tcPr>
            <w:tcW w:w="141" w:type="pct"/>
            <w:tcBorders>
              <w:top w:val="nil"/>
              <w:left w:val="nil"/>
              <w:bottom w:val="single" w:sz="4" w:space="0" w:color="auto"/>
              <w:right w:val="single" w:sz="4" w:space="0" w:color="auto"/>
            </w:tcBorders>
            <w:shd w:val="clear" w:color="auto" w:fill="auto"/>
            <w:noWrap/>
            <w:vAlign w:val="center"/>
          </w:tcPr>
          <w:p w14:paraId="735FD36A" w14:textId="77777777" w:rsidR="008D3289" w:rsidRPr="00071CDB" w:rsidRDefault="008D3289" w:rsidP="008D3289">
            <w:pPr>
              <w:spacing w:after="0"/>
              <w:jc w:val="center"/>
              <w:rPr>
                <w:rFonts w:ascii="Tahoma" w:eastAsia="MS Mincho" w:hAnsi="Tahoma" w:cs="Tahoma"/>
                <w:color w:val="000000" w:themeColor="text1"/>
                <w:szCs w:val="22"/>
                <w:lang w:eastAsia="ja-JP"/>
              </w:rPr>
            </w:pPr>
            <w:r w:rsidRPr="00071CDB">
              <w:rPr>
                <w:rFonts w:ascii="Tahoma" w:eastAsia="MS Mincho" w:hAnsi="Tahoma" w:cs="Tahoma"/>
                <w:color w:val="000000" w:themeColor="text1"/>
                <w:szCs w:val="22"/>
                <w:lang w:eastAsia="ja-JP"/>
              </w:rPr>
              <w:t> </w:t>
            </w:r>
          </w:p>
        </w:tc>
        <w:tc>
          <w:tcPr>
            <w:tcW w:w="140" w:type="pct"/>
            <w:tcBorders>
              <w:top w:val="nil"/>
              <w:left w:val="nil"/>
              <w:bottom w:val="single" w:sz="4" w:space="0" w:color="auto"/>
              <w:right w:val="single" w:sz="4" w:space="0" w:color="auto"/>
            </w:tcBorders>
            <w:shd w:val="clear" w:color="auto" w:fill="auto"/>
            <w:noWrap/>
            <w:vAlign w:val="center"/>
          </w:tcPr>
          <w:p w14:paraId="3E3E83F1" w14:textId="77777777" w:rsidR="008D3289" w:rsidRPr="00071CDB" w:rsidRDefault="008D3289" w:rsidP="008D3289">
            <w:pPr>
              <w:spacing w:after="0"/>
              <w:jc w:val="center"/>
              <w:rPr>
                <w:rFonts w:ascii="Tahoma" w:eastAsia="MS Mincho" w:hAnsi="Tahoma" w:cs="Tahoma"/>
                <w:color w:val="000000" w:themeColor="text1"/>
                <w:szCs w:val="22"/>
                <w:lang w:eastAsia="ja-JP"/>
              </w:rPr>
            </w:pPr>
            <w:r w:rsidRPr="00071CDB">
              <w:rPr>
                <w:rFonts w:ascii="Tahoma" w:eastAsia="MS Mincho" w:hAnsi="Tahoma" w:cs="Tahoma"/>
                <w:color w:val="000000" w:themeColor="text1"/>
                <w:szCs w:val="22"/>
                <w:lang w:eastAsia="ja-JP"/>
              </w:rPr>
              <w:t> </w:t>
            </w:r>
          </w:p>
        </w:tc>
        <w:tc>
          <w:tcPr>
            <w:tcW w:w="139" w:type="pct"/>
            <w:tcBorders>
              <w:top w:val="nil"/>
              <w:left w:val="nil"/>
              <w:bottom w:val="single" w:sz="4" w:space="0" w:color="auto"/>
              <w:right w:val="single" w:sz="4" w:space="0" w:color="auto"/>
            </w:tcBorders>
            <w:shd w:val="clear" w:color="auto" w:fill="auto"/>
            <w:noWrap/>
            <w:vAlign w:val="center"/>
          </w:tcPr>
          <w:p w14:paraId="7F5886E5" w14:textId="77777777" w:rsidR="008D3289" w:rsidRPr="00071CDB" w:rsidRDefault="008D3289" w:rsidP="008D3289">
            <w:pPr>
              <w:spacing w:after="0"/>
              <w:jc w:val="center"/>
              <w:rPr>
                <w:rFonts w:ascii="Tahoma" w:eastAsia="MS Mincho" w:hAnsi="Tahoma" w:cs="Tahoma"/>
                <w:color w:val="000000" w:themeColor="text1"/>
                <w:szCs w:val="22"/>
                <w:lang w:eastAsia="ja-JP"/>
              </w:rPr>
            </w:pPr>
            <w:r w:rsidRPr="00071CDB">
              <w:rPr>
                <w:rFonts w:ascii="Tahoma" w:eastAsia="MS Mincho" w:hAnsi="Tahoma" w:cs="Tahoma"/>
                <w:color w:val="000000" w:themeColor="text1"/>
                <w:szCs w:val="22"/>
                <w:lang w:eastAsia="ja-JP"/>
              </w:rPr>
              <w:t> </w:t>
            </w:r>
          </w:p>
        </w:tc>
        <w:tc>
          <w:tcPr>
            <w:tcW w:w="140" w:type="pct"/>
            <w:tcBorders>
              <w:top w:val="nil"/>
              <w:left w:val="nil"/>
              <w:bottom w:val="single" w:sz="4" w:space="0" w:color="auto"/>
              <w:right w:val="single" w:sz="4" w:space="0" w:color="auto"/>
            </w:tcBorders>
            <w:shd w:val="clear" w:color="auto" w:fill="auto"/>
            <w:noWrap/>
            <w:vAlign w:val="center"/>
          </w:tcPr>
          <w:p w14:paraId="023BF0F0" w14:textId="77777777" w:rsidR="008D3289" w:rsidRPr="00071CDB" w:rsidRDefault="008D3289" w:rsidP="008D3289">
            <w:pPr>
              <w:spacing w:after="0"/>
              <w:jc w:val="center"/>
              <w:rPr>
                <w:rFonts w:ascii="Tahoma" w:eastAsia="MS Mincho" w:hAnsi="Tahoma" w:cs="Tahoma"/>
                <w:color w:val="000000" w:themeColor="text1"/>
                <w:szCs w:val="22"/>
                <w:lang w:eastAsia="ja-JP"/>
              </w:rPr>
            </w:pPr>
            <w:r w:rsidRPr="00071CDB">
              <w:rPr>
                <w:rFonts w:ascii="Tahoma" w:eastAsia="MS Mincho" w:hAnsi="Tahoma" w:cs="Tahoma"/>
                <w:color w:val="000000" w:themeColor="text1"/>
                <w:szCs w:val="22"/>
                <w:lang w:eastAsia="ja-JP"/>
              </w:rPr>
              <w:t> </w:t>
            </w:r>
          </w:p>
        </w:tc>
        <w:tc>
          <w:tcPr>
            <w:tcW w:w="139" w:type="pct"/>
            <w:tcBorders>
              <w:top w:val="nil"/>
              <w:left w:val="nil"/>
              <w:bottom w:val="single" w:sz="4" w:space="0" w:color="auto"/>
              <w:right w:val="single" w:sz="4" w:space="0" w:color="auto"/>
            </w:tcBorders>
            <w:shd w:val="clear" w:color="auto" w:fill="FFFFFF" w:themeFill="background1"/>
            <w:noWrap/>
            <w:vAlign w:val="center"/>
          </w:tcPr>
          <w:p w14:paraId="5096D079" w14:textId="66BD7E5A" w:rsidR="008D3289" w:rsidRPr="00071CDB" w:rsidRDefault="008D3289" w:rsidP="008D3289">
            <w:pPr>
              <w:spacing w:after="0"/>
              <w:jc w:val="center"/>
              <w:rPr>
                <w:rFonts w:ascii="Tahoma" w:eastAsia="MS Mincho" w:hAnsi="Tahoma" w:cs="Tahoma"/>
                <w:color w:val="000000" w:themeColor="text1"/>
                <w:szCs w:val="22"/>
                <w:lang w:eastAsia="ja-JP"/>
              </w:rPr>
            </w:pPr>
          </w:p>
        </w:tc>
        <w:tc>
          <w:tcPr>
            <w:tcW w:w="140" w:type="pct"/>
            <w:tcBorders>
              <w:top w:val="nil"/>
              <w:left w:val="nil"/>
              <w:bottom w:val="single" w:sz="4" w:space="0" w:color="auto"/>
              <w:right w:val="single" w:sz="4" w:space="0" w:color="auto"/>
            </w:tcBorders>
            <w:shd w:val="clear" w:color="auto" w:fill="FFFFFF" w:themeFill="background1"/>
            <w:noWrap/>
            <w:vAlign w:val="center"/>
          </w:tcPr>
          <w:p w14:paraId="44C88F05" w14:textId="0EA52694" w:rsidR="008D3289" w:rsidRPr="00071CDB" w:rsidRDefault="008D3289" w:rsidP="008D3289">
            <w:pPr>
              <w:spacing w:after="0"/>
              <w:jc w:val="center"/>
              <w:rPr>
                <w:rFonts w:ascii="Tahoma" w:eastAsia="MS Mincho" w:hAnsi="Tahoma" w:cs="Tahoma"/>
                <w:color w:val="000000" w:themeColor="text1"/>
                <w:szCs w:val="22"/>
                <w:lang w:eastAsia="ja-JP"/>
              </w:rPr>
            </w:pPr>
          </w:p>
        </w:tc>
        <w:tc>
          <w:tcPr>
            <w:tcW w:w="139" w:type="pct"/>
            <w:tcBorders>
              <w:top w:val="nil"/>
              <w:left w:val="nil"/>
              <w:bottom w:val="single" w:sz="4" w:space="0" w:color="auto"/>
              <w:right w:val="single" w:sz="4" w:space="0" w:color="auto"/>
            </w:tcBorders>
            <w:shd w:val="clear" w:color="auto" w:fill="FFFFFF" w:themeFill="background1"/>
            <w:noWrap/>
            <w:vAlign w:val="center"/>
          </w:tcPr>
          <w:p w14:paraId="5D239439" w14:textId="70C5B41C" w:rsidR="008D3289" w:rsidRPr="00071CDB" w:rsidRDefault="008D3289" w:rsidP="008D3289">
            <w:pPr>
              <w:spacing w:after="0"/>
              <w:jc w:val="center"/>
              <w:rPr>
                <w:rFonts w:ascii="Tahoma" w:eastAsia="MS Mincho" w:hAnsi="Tahoma" w:cs="Tahoma"/>
                <w:color w:val="000000" w:themeColor="text1"/>
                <w:szCs w:val="22"/>
                <w:lang w:eastAsia="ja-JP"/>
              </w:rPr>
            </w:pPr>
          </w:p>
        </w:tc>
        <w:tc>
          <w:tcPr>
            <w:tcW w:w="140"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38FA2DA4" w14:textId="1BCA7658" w:rsidR="008D3289" w:rsidRPr="00071CDB" w:rsidRDefault="008D3289" w:rsidP="008D3289">
            <w:pPr>
              <w:spacing w:after="0"/>
              <w:jc w:val="center"/>
              <w:rPr>
                <w:rFonts w:ascii="Tahoma" w:eastAsia="MS Mincho" w:hAnsi="Tahoma" w:cs="Tahoma"/>
                <w:color w:val="000000" w:themeColor="text1"/>
                <w:szCs w:val="22"/>
                <w:lang w:eastAsia="ja-JP"/>
              </w:rPr>
            </w:pPr>
            <w:r w:rsidRPr="00071CDB">
              <w:rPr>
                <w:rFonts w:ascii="Tahoma" w:eastAsia="MS Mincho" w:hAnsi="Tahoma" w:cs="Tahoma"/>
                <w:color w:val="000000" w:themeColor="text1"/>
                <w:szCs w:val="22"/>
                <w:lang w:eastAsia="ja-JP"/>
              </w:rPr>
              <w:t> 1</w:t>
            </w:r>
          </w:p>
        </w:tc>
        <w:tc>
          <w:tcPr>
            <w:tcW w:w="140"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70B5CBBC" w14:textId="6B9B86C9" w:rsidR="008D3289" w:rsidRPr="00071CDB" w:rsidRDefault="008D3289" w:rsidP="008D3289">
            <w:pPr>
              <w:spacing w:after="0"/>
              <w:jc w:val="center"/>
              <w:rPr>
                <w:rFonts w:ascii="Tahoma" w:eastAsia="MS Mincho" w:hAnsi="Tahoma" w:cs="Tahoma"/>
                <w:color w:val="000000" w:themeColor="text1"/>
                <w:szCs w:val="22"/>
                <w:lang w:eastAsia="ja-JP"/>
              </w:rPr>
            </w:pPr>
            <w:r w:rsidRPr="00071CDB">
              <w:rPr>
                <w:rFonts w:ascii="Tahoma" w:eastAsia="MS Mincho" w:hAnsi="Tahoma" w:cs="Tahoma"/>
                <w:color w:val="000000" w:themeColor="text1"/>
                <w:szCs w:val="22"/>
                <w:lang w:eastAsia="ja-JP"/>
              </w:rPr>
              <w:t> 1</w:t>
            </w:r>
          </w:p>
        </w:tc>
        <w:tc>
          <w:tcPr>
            <w:tcW w:w="140"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0955DF5D" w14:textId="488ECD85" w:rsidR="008D3289" w:rsidRPr="00071CDB" w:rsidRDefault="008D3289" w:rsidP="008D3289">
            <w:pPr>
              <w:spacing w:after="0"/>
              <w:jc w:val="center"/>
              <w:rPr>
                <w:rFonts w:ascii="Tahoma" w:eastAsia="MS Mincho" w:hAnsi="Tahoma" w:cs="Tahoma"/>
                <w:color w:val="000000" w:themeColor="text1"/>
                <w:szCs w:val="22"/>
                <w:lang w:eastAsia="ja-JP"/>
              </w:rPr>
            </w:pPr>
            <w:r w:rsidRPr="00071CDB">
              <w:rPr>
                <w:rFonts w:ascii="Tahoma" w:eastAsia="MS Mincho" w:hAnsi="Tahoma" w:cs="Tahoma"/>
                <w:color w:val="000000" w:themeColor="text1"/>
                <w:szCs w:val="22"/>
                <w:lang w:eastAsia="ja-JP"/>
              </w:rPr>
              <w:t>1 </w:t>
            </w:r>
          </w:p>
        </w:tc>
        <w:tc>
          <w:tcPr>
            <w:tcW w:w="139" w:type="pct"/>
            <w:tcBorders>
              <w:top w:val="single" w:sz="4" w:space="0" w:color="auto"/>
              <w:left w:val="nil"/>
              <w:bottom w:val="single" w:sz="4" w:space="0" w:color="auto"/>
              <w:right w:val="single" w:sz="4" w:space="0" w:color="auto"/>
            </w:tcBorders>
            <w:shd w:val="clear" w:color="auto" w:fill="FFFFFF" w:themeFill="background1"/>
            <w:noWrap/>
            <w:vAlign w:val="center"/>
          </w:tcPr>
          <w:p w14:paraId="3E66B433" w14:textId="2F1A4B10" w:rsidR="008D3289" w:rsidRPr="00071CDB" w:rsidRDefault="008D3289" w:rsidP="008D3289">
            <w:pPr>
              <w:spacing w:after="0"/>
              <w:jc w:val="center"/>
              <w:rPr>
                <w:rFonts w:ascii="Tahoma" w:eastAsia="MS Mincho" w:hAnsi="Tahoma" w:cs="Tahoma"/>
                <w:color w:val="000000" w:themeColor="text1"/>
                <w:szCs w:val="22"/>
                <w:lang w:eastAsia="ja-JP"/>
              </w:rPr>
            </w:pPr>
          </w:p>
        </w:tc>
        <w:tc>
          <w:tcPr>
            <w:tcW w:w="141" w:type="pct"/>
            <w:tcBorders>
              <w:top w:val="nil"/>
              <w:left w:val="nil"/>
              <w:bottom w:val="single" w:sz="4" w:space="0" w:color="auto"/>
              <w:right w:val="single" w:sz="4" w:space="0" w:color="auto"/>
            </w:tcBorders>
            <w:shd w:val="clear" w:color="auto" w:fill="auto"/>
            <w:vAlign w:val="center"/>
          </w:tcPr>
          <w:p w14:paraId="051BD1F6" w14:textId="77777777" w:rsidR="008D3289" w:rsidRPr="00071CDB" w:rsidRDefault="008D3289" w:rsidP="008D3289">
            <w:pPr>
              <w:spacing w:after="0"/>
              <w:jc w:val="center"/>
              <w:rPr>
                <w:rFonts w:ascii="Tahoma" w:eastAsia="MS Mincho" w:hAnsi="Tahoma" w:cs="Tahoma"/>
                <w:color w:val="000000" w:themeColor="text1"/>
                <w:szCs w:val="22"/>
                <w:lang w:eastAsia="ja-JP"/>
              </w:rPr>
            </w:pPr>
          </w:p>
        </w:tc>
        <w:tc>
          <w:tcPr>
            <w:tcW w:w="139" w:type="pct"/>
            <w:tcBorders>
              <w:top w:val="nil"/>
              <w:left w:val="nil"/>
              <w:bottom w:val="single" w:sz="4" w:space="0" w:color="auto"/>
              <w:right w:val="single" w:sz="4" w:space="0" w:color="auto"/>
            </w:tcBorders>
            <w:shd w:val="clear" w:color="auto" w:fill="auto"/>
            <w:vAlign w:val="center"/>
          </w:tcPr>
          <w:p w14:paraId="17527E25" w14:textId="77777777" w:rsidR="008D3289" w:rsidRPr="00071CDB" w:rsidRDefault="008D3289" w:rsidP="008D3289">
            <w:pPr>
              <w:spacing w:after="0"/>
              <w:jc w:val="center"/>
              <w:rPr>
                <w:rFonts w:ascii="Tahoma" w:eastAsia="MS Mincho" w:hAnsi="Tahoma" w:cs="Tahoma"/>
                <w:color w:val="000000" w:themeColor="text1"/>
                <w:szCs w:val="22"/>
                <w:lang w:eastAsia="ja-JP"/>
              </w:rPr>
            </w:pPr>
          </w:p>
        </w:tc>
        <w:tc>
          <w:tcPr>
            <w:tcW w:w="140" w:type="pct"/>
            <w:tcBorders>
              <w:top w:val="nil"/>
              <w:left w:val="nil"/>
              <w:bottom w:val="single" w:sz="4" w:space="0" w:color="auto"/>
              <w:right w:val="single" w:sz="4" w:space="0" w:color="auto"/>
            </w:tcBorders>
            <w:shd w:val="clear" w:color="auto" w:fill="auto"/>
            <w:vAlign w:val="center"/>
          </w:tcPr>
          <w:p w14:paraId="52BE189F" w14:textId="77777777" w:rsidR="008D3289" w:rsidRPr="00071CDB" w:rsidRDefault="008D3289" w:rsidP="008D3289">
            <w:pPr>
              <w:spacing w:after="0"/>
              <w:jc w:val="center"/>
              <w:rPr>
                <w:rFonts w:ascii="Tahoma" w:eastAsia="MS Mincho" w:hAnsi="Tahoma" w:cs="Tahoma"/>
                <w:color w:val="000000" w:themeColor="text1"/>
                <w:szCs w:val="22"/>
                <w:lang w:eastAsia="ja-JP"/>
              </w:rPr>
            </w:pPr>
          </w:p>
        </w:tc>
        <w:tc>
          <w:tcPr>
            <w:tcW w:w="140" w:type="pct"/>
            <w:tcBorders>
              <w:top w:val="nil"/>
              <w:left w:val="nil"/>
              <w:bottom w:val="single" w:sz="4" w:space="0" w:color="auto"/>
              <w:right w:val="single" w:sz="4" w:space="0" w:color="auto"/>
            </w:tcBorders>
            <w:shd w:val="clear" w:color="auto" w:fill="auto"/>
            <w:vAlign w:val="center"/>
          </w:tcPr>
          <w:p w14:paraId="61C37B07" w14:textId="77777777" w:rsidR="008D3289" w:rsidRPr="00071CDB" w:rsidRDefault="008D3289" w:rsidP="008D3289">
            <w:pPr>
              <w:spacing w:after="0"/>
              <w:jc w:val="center"/>
              <w:rPr>
                <w:rFonts w:ascii="Tahoma" w:eastAsia="MS Mincho" w:hAnsi="Tahoma" w:cs="Tahoma"/>
                <w:color w:val="000000" w:themeColor="text1"/>
                <w:szCs w:val="22"/>
                <w:lang w:eastAsia="ja-JP"/>
              </w:rPr>
            </w:pPr>
          </w:p>
        </w:tc>
        <w:tc>
          <w:tcPr>
            <w:tcW w:w="137" w:type="pct"/>
            <w:tcBorders>
              <w:top w:val="nil"/>
              <w:left w:val="nil"/>
              <w:bottom w:val="single" w:sz="4" w:space="0" w:color="auto"/>
              <w:right w:val="single" w:sz="4" w:space="0" w:color="auto"/>
            </w:tcBorders>
            <w:shd w:val="clear" w:color="auto" w:fill="FFFFFF" w:themeFill="background1"/>
            <w:vAlign w:val="center"/>
          </w:tcPr>
          <w:p w14:paraId="2353B1A2" w14:textId="77777777" w:rsidR="008D3289" w:rsidRPr="00071CDB" w:rsidRDefault="008D3289" w:rsidP="008D3289">
            <w:pPr>
              <w:spacing w:after="0"/>
              <w:jc w:val="center"/>
              <w:rPr>
                <w:rFonts w:ascii="Tahoma" w:eastAsia="MS Mincho" w:hAnsi="Tahoma" w:cs="Tahoma"/>
                <w:color w:val="000000" w:themeColor="text1"/>
                <w:szCs w:val="22"/>
                <w:lang w:eastAsia="ja-JP"/>
              </w:rPr>
            </w:pPr>
          </w:p>
        </w:tc>
        <w:tc>
          <w:tcPr>
            <w:tcW w:w="139" w:type="pct"/>
            <w:tcBorders>
              <w:top w:val="single" w:sz="4" w:space="0" w:color="auto"/>
              <w:left w:val="nil"/>
              <w:bottom w:val="single" w:sz="4" w:space="0" w:color="auto"/>
              <w:right w:val="single" w:sz="4" w:space="0" w:color="auto"/>
            </w:tcBorders>
            <w:shd w:val="clear" w:color="auto" w:fill="FFFFFF" w:themeFill="background1"/>
            <w:vAlign w:val="center"/>
          </w:tcPr>
          <w:p w14:paraId="5CD25184" w14:textId="1EBE706B" w:rsidR="008D3289" w:rsidRPr="00071CDB" w:rsidRDefault="008D3289" w:rsidP="008D3289">
            <w:pPr>
              <w:spacing w:after="0"/>
              <w:jc w:val="center"/>
              <w:rPr>
                <w:rFonts w:ascii="Tahoma" w:eastAsia="MS Mincho" w:hAnsi="Tahoma" w:cs="Tahoma"/>
                <w:color w:val="000000" w:themeColor="text1"/>
                <w:szCs w:val="22"/>
                <w:lang w:val="el-GR" w:eastAsia="ja-JP"/>
              </w:rPr>
            </w:pPr>
          </w:p>
        </w:tc>
        <w:tc>
          <w:tcPr>
            <w:tcW w:w="146" w:type="pct"/>
            <w:tcBorders>
              <w:top w:val="single" w:sz="4" w:space="0" w:color="auto"/>
              <w:left w:val="nil"/>
              <w:bottom w:val="single" w:sz="4" w:space="0" w:color="auto"/>
              <w:right w:val="single" w:sz="4" w:space="0" w:color="auto"/>
            </w:tcBorders>
            <w:shd w:val="clear" w:color="auto" w:fill="FFFFFF" w:themeFill="background1"/>
            <w:vAlign w:val="center"/>
          </w:tcPr>
          <w:p w14:paraId="0B8E219A" w14:textId="0AEB76EA" w:rsidR="008D3289" w:rsidRPr="00071CDB" w:rsidRDefault="008D3289" w:rsidP="008D3289">
            <w:pPr>
              <w:spacing w:after="0"/>
              <w:jc w:val="center"/>
              <w:rPr>
                <w:rFonts w:ascii="Tahoma" w:eastAsia="MS Mincho" w:hAnsi="Tahoma" w:cs="Tahoma"/>
                <w:color w:val="000000" w:themeColor="text1"/>
                <w:szCs w:val="22"/>
                <w:lang w:val="el-GR" w:eastAsia="ja-JP"/>
              </w:rPr>
            </w:pPr>
          </w:p>
        </w:tc>
        <w:tc>
          <w:tcPr>
            <w:tcW w:w="133" w:type="pct"/>
            <w:tcBorders>
              <w:top w:val="nil"/>
              <w:left w:val="nil"/>
              <w:bottom w:val="single" w:sz="4" w:space="0" w:color="auto"/>
              <w:right w:val="single" w:sz="4" w:space="0" w:color="auto"/>
            </w:tcBorders>
            <w:shd w:val="clear" w:color="auto" w:fill="FFFFFF" w:themeFill="background1"/>
            <w:vAlign w:val="center"/>
          </w:tcPr>
          <w:p w14:paraId="66ABD2F5" w14:textId="77777777" w:rsidR="008D3289" w:rsidRPr="00071CDB" w:rsidRDefault="008D3289" w:rsidP="008D3289">
            <w:pPr>
              <w:spacing w:after="0"/>
              <w:jc w:val="center"/>
              <w:rPr>
                <w:rFonts w:ascii="Tahoma" w:eastAsia="MS Mincho" w:hAnsi="Tahoma" w:cs="Tahoma"/>
                <w:color w:val="000000" w:themeColor="text1"/>
                <w:szCs w:val="22"/>
                <w:lang w:eastAsia="ja-JP"/>
              </w:rPr>
            </w:pPr>
          </w:p>
        </w:tc>
        <w:tc>
          <w:tcPr>
            <w:tcW w:w="140" w:type="pct"/>
            <w:tcBorders>
              <w:top w:val="nil"/>
              <w:left w:val="nil"/>
              <w:bottom w:val="single" w:sz="4" w:space="0" w:color="auto"/>
              <w:right w:val="single" w:sz="4" w:space="0" w:color="auto"/>
            </w:tcBorders>
            <w:shd w:val="clear" w:color="auto" w:fill="auto"/>
            <w:vAlign w:val="center"/>
          </w:tcPr>
          <w:p w14:paraId="68C8DBD1" w14:textId="77777777" w:rsidR="008D3289" w:rsidRPr="00071CDB" w:rsidRDefault="008D3289" w:rsidP="008D3289">
            <w:pPr>
              <w:spacing w:after="0"/>
              <w:jc w:val="center"/>
              <w:rPr>
                <w:rFonts w:ascii="Tahoma" w:eastAsia="MS Mincho" w:hAnsi="Tahoma" w:cs="Tahoma"/>
                <w:color w:val="000000" w:themeColor="text1"/>
                <w:szCs w:val="22"/>
                <w:lang w:eastAsia="ja-JP"/>
              </w:rPr>
            </w:pPr>
          </w:p>
        </w:tc>
        <w:tc>
          <w:tcPr>
            <w:tcW w:w="139" w:type="pct"/>
            <w:tcBorders>
              <w:top w:val="nil"/>
              <w:left w:val="nil"/>
              <w:bottom w:val="single" w:sz="4" w:space="0" w:color="auto"/>
              <w:right w:val="single" w:sz="4" w:space="0" w:color="auto"/>
            </w:tcBorders>
            <w:shd w:val="clear" w:color="auto" w:fill="auto"/>
            <w:vAlign w:val="center"/>
          </w:tcPr>
          <w:p w14:paraId="7CA5C075" w14:textId="77777777" w:rsidR="008D3289" w:rsidRPr="00071CDB" w:rsidRDefault="008D3289" w:rsidP="008D3289">
            <w:pPr>
              <w:spacing w:after="0"/>
              <w:jc w:val="center"/>
              <w:rPr>
                <w:rFonts w:ascii="Tahoma" w:eastAsia="MS Mincho" w:hAnsi="Tahoma" w:cs="Tahoma"/>
                <w:color w:val="000000" w:themeColor="text1"/>
                <w:szCs w:val="22"/>
                <w:lang w:eastAsia="ja-JP"/>
              </w:rPr>
            </w:pPr>
          </w:p>
        </w:tc>
        <w:tc>
          <w:tcPr>
            <w:tcW w:w="166" w:type="pct"/>
            <w:tcBorders>
              <w:top w:val="nil"/>
              <w:left w:val="nil"/>
              <w:bottom w:val="single" w:sz="4" w:space="0" w:color="auto"/>
              <w:right w:val="single" w:sz="4" w:space="0" w:color="auto"/>
            </w:tcBorders>
            <w:shd w:val="clear" w:color="auto" w:fill="auto"/>
            <w:vAlign w:val="center"/>
          </w:tcPr>
          <w:p w14:paraId="7DD5390B" w14:textId="77777777" w:rsidR="008D3289" w:rsidRPr="00071CDB" w:rsidRDefault="008D3289" w:rsidP="008D3289">
            <w:pPr>
              <w:spacing w:after="0"/>
              <w:jc w:val="center"/>
              <w:rPr>
                <w:rFonts w:ascii="Tahoma" w:eastAsia="MS Mincho" w:hAnsi="Tahoma" w:cs="Tahoma"/>
                <w:color w:val="000000" w:themeColor="text1"/>
                <w:szCs w:val="22"/>
                <w:lang w:eastAsia="ja-JP"/>
              </w:rPr>
            </w:pPr>
          </w:p>
        </w:tc>
        <w:tc>
          <w:tcPr>
            <w:tcW w:w="93" w:type="pct"/>
            <w:tcBorders>
              <w:top w:val="nil"/>
              <w:left w:val="nil"/>
              <w:bottom w:val="nil"/>
              <w:right w:val="nil"/>
            </w:tcBorders>
            <w:shd w:val="clear" w:color="auto" w:fill="auto"/>
            <w:noWrap/>
            <w:vAlign w:val="bottom"/>
          </w:tcPr>
          <w:p w14:paraId="77FA549A" w14:textId="77777777" w:rsidR="008D3289" w:rsidRPr="00071CDB" w:rsidRDefault="008D3289" w:rsidP="008D3289">
            <w:pPr>
              <w:spacing w:after="0"/>
              <w:jc w:val="left"/>
              <w:rPr>
                <w:rFonts w:ascii="Tahoma" w:eastAsia="MS Mincho" w:hAnsi="Tahoma" w:cs="Tahoma"/>
                <w:color w:val="000000" w:themeColor="text1"/>
                <w:szCs w:val="22"/>
                <w:lang w:eastAsia="ja-JP"/>
              </w:rPr>
            </w:pPr>
          </w:p>
        </w:tc>
        <w:tc>
          <w:tcPr>
            <w:tcW w:w="395" w:type="pct"/>
            <w:tcBorders>
              <w:top w:val="nil"/>
              <w:left w:val="single" w:sz="4" w:space="0" w:color="auto"/>
              <w:bottom w:val="single" w:sz="4" w:space="0" w:color="auto"/>
              <w:right w:val="single" w:sz="4" w:space="0" w:color="auto"/>
            </w:tcBorders>
            <w:shd w:val="clear" w:color="auto" w:fill="auto"/>
            <w:noWrap/>
            <w:vAlign w:val="bottom"/>
          </w:tcPr>
          <w:p w14:paraId="598C90A7" w14:textId="77777777" w:rsidR="008D3289" w:rsidRPr="00071CDB" w:rsidRDefault="008D3289" w:rsidP="00E241FA">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val="el-GR" w:eastAsia="ja-JP"/>
              </w:rPr>
              <w:t>3</w:t>
            </w:r>
          </w:p>
        </w:tc>
      </w:tr>
      <w:tr w:rsidR="008D3289" w:rsidRPr="00071CDB" w14:paraId="2C3BF7E3" w14:textId="77777777" w:rsidTr="008D3289">
        <w:trPr>
          <w:trHeight w:val="255"/>
        </w:trPr>
        <w:tc>
          <w:tcPr>
            <w:tcW w:w="254" w:type="pct"/>
            <w:tcBorders>
              <w:top w:val="nil"/>
              <w:left w:val="single" w:sz="4" w:space="0" w:color="auto"/>
              <w:bottom w:val="single" w:sz="4" w:space="0" w:color="auto"/>
              <w:right w:val="single" w:sz="4" w:space="0" w:color="auto"/>
            </w:tcBorders>
            <w:shd w:val="clear" w:color="auto" w:fill="auto"/>
            <w:noWrap/>
            <w:vAlign w:val="bottom"/>
          </w:tcPr>
          <w:p w14:paraId="20679384"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val="el-GR" w:eastAsia="ja-JP"/>
              </w:rPr>
              <w:t>6</w:t>
            </w:r>
          </w:p>
        </w:tc>
        <w:tc>
          <w:tcPr>
            <w:tcW w:w="884" w:type="pct"/>
            <w:tcBorders>
              <w:top w:val="nil"/>
              <w:left w:val="nil"/>
              <w:bottom w:val="single" w:sz="4" w:space="0" w:color="auto"/>
              <w:right w:val="single" w:sz="4" w:space="0" w:color="auto"/>
            </w:tcBorders>
            <w:shd w:val="clear" w:color="auto" w:fill="auto"/>
            <w:vAlign w:val="bottom"/>
          </w:tcPr>
          <w:p w14:paraId="4092F9F5" w14:textId="77777777" w:rsidR="008D3289" w:rsidRPr="00071CDB" w:rsidRDefault="008D3289" w:rsidP="008D3289">
            <w:pPr>
              <w:spacing w:after="0"/>
              <w:jc w:val="left"/>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val="el-GR" w:eastAsia="ja-JP"/>
              </w:rPr>
              <w:t>Υπηρεσίες Υποστήριξης (</w:t>
            </w:r>
            <w:r w:rsidRPr="00071CDB">
              <w:rPr>
                <w:rFonts w:ascii="Tahoma" w:eastAsia="MS Mincho" w:hAnsi="Tahoma" w:cs="Tahoma"/>
                <w:color w:val="000000" w:themeColor="text1"/>
                <w:szCs w:val="22"/>
                <w:lang w:eastAsia="ja-JP"/>
              </w:rPr>
              <w:t>Helpdesk</w:t>
            </w:r>
            <w:r w:rsidRPr="00071CDB">
              <w:rPr>
                <w:rFonts w:ascii="Tahoma" w:eastAsia="MS Mincho" w:hAnsi="Tahoma" w:cs="Tahoma"/>
                <w:color w:val="000000" w:themeColor="text1"/>
                <w:szCs w:val="22"/>
                <w:lang w:val="el-GR" w:eastAsia="ja-JP"/>
              </w:rPr>
              <w:t xml:space="preserve"> – Γραφείο  Υποστήριξης)</w:t>
            </w:r>
          </w:p>
        </w:tc>
        <w:tc>
          <w:tcPr>
            <w:tcW w:w="140" w:type="pct"/>
            <w:tcBorders>
              <w:top w:val="nil"/>
              <w:left w:val="nil"/>
              <w:bottom w:val="single" w:sz="4" w:space="0" w:color="auto"/>
              <w:right w:val="single" w:sz="4" w:space="0" w:color="auto"/>
            </w:tcBorders>
            <w:shd w:val="clear" w:color="auto" w:fill="auto"/>
            <w:noWrap/>
            <w:vAlign w:val="center"/>
          </w:tcPr>
          <w:p w14:paraId="618C0A86"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p>
        </w:tc>
        <w:tc>
          <w:tcPr>
            <w:tcW w:w="137" w:type="pct"/>
            <w:tcBorders>
              <w:top w:val="nil"/>
              <w:left w:val="nil"/>
              <w:bottom w:val="single" w:sz="4" w:space="0" w:color="auto"/>
              <w:right w:val="single" w:sz="4" w:space="0" w:color="auto"/>
            </w:tcBorders>
            <w:shd w:val="clear" w:color="auto" w:fill="auto"/>
            <w:noWrap/>
            <w:vAlign w:val="center"/>
          </w:tcPr>
          <w:p w14:paraId="547CA905"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p>
        </w:tc>
        <w:tc>
          <w:tcPr>
            <w:tcW w:w="141" w:type="pct"/>
            <w:tcBorders>
              <w:top w:val="nil"/>
              <w:left w:val="nil"/>
              <w:bottom w:val="single" w:sz="4" w:space="0" w:color="auto"/>
              <w:right w:val="single" w:sz="4" w:space="0" w:color="auto"/>
            </w:tcBorders>
            <w:shd w:val="clear" w:color="auto" w:fill="auto"/>
            <w:noWrap/>
            <w:vAlign w:val="center"/>
          </w:tcPr>
          <w:p w14:paraId="4D6D05B3"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p>
        </w:tc>
        <w:tc>
          <w:tcPr>
            <w:tcW w:w="140" w:type="pct"/>
            <w:tcBorders>
              <w:top w:val="single" w:sz="4" w:space="0" w:color="auto"/>
              <w:left w:val="nil"/>
              <w:bottom w:val="single" w:sz="4" w:space="0" w:color="auto"/>
              <w:right w:val="single" w:sz="4" w:space="0" w:color="auto"/>
            </w:tcBorders>
            <w:shd w:val="clear" w:color="auto" w:fill="auto"/>
            <w:noWrap/>
            <w:vAlign w:val="center"/>
          </w:tcPr>
          <w:p w14:paraId="6A80788B"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p>
        </w:tc>
        <w:tc>
          <w:tcPr>
            <w:tcW w:w="139" w:type="pct"/>
            <w:tcBorders>
              <w:top w:val="single" w:sz="4" w:space="0" w:color="auto"/>
              <w:left w:val="nil"/>
              <w:bottom w:val="single" w:sz="4" w:space="0" w:color="auto"/>
              <w:right w:val="single" w:sz="4" w:space="0" w:color="auto"/>
            </w:tcBorders>
            <w:shd w:val="clear" w:color="auto" w:fill="auto"/>
            <w:noWrap/>
            <w:vAlign w:val="center"/>
          </w:tcPr>
          <w:p w14:paraId="5D9D6880"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p>
        </w:tc>
        <w:tc>
          <w:tcPr>
            <w:tcW w:w="140" w:type="pct"/>
            <w:tcBorders>
              <w:top w:val="single" w:sz="4" w:space="0" w:color="auto"/>
              <w:left w:val="nil"/>
              <w:bottom w:val="single" w:sz="4" w:space="0" w:color="auto"/>
              <w:right w:val="single" w:sz="4" w:space="0" w:color="auto"/>
            </w:tcBorders>
            <w:shd w:val="clear" w:color="auto" w:fill="auto"/>
            <w:noWrap/>
            <w:vAlign w:val="center"/>
          </w:tcPr>
          <w:p w14:paraId="7ABEE7F0"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p>
        </w:tc>
        <w:tc>
          <w:tcPr>
            <w:tcW w:w="139" w:type="pct"/>
            <w:tcBorders>
              <w:top w:val="single" w:sz="4" w:space="0" w:color="auto"/>
              <w:left w:val="nil"/>
              <w:bottom w:val="single" w:sz="4" w:space="0" w:color="auto"/>
              <w:right w:val="single" w:sz="4" w:space="0" w:color="auto"/>
            </w:tcBorders>
            <w:shd w:val="clear" w:color="auto" w:fill="auto"/>
            <w:noWrap/>
            <w:vAlign w:val="center"/>
          </w:tcPr>
          <w:p w14:paraId="08D4E28B"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p>
        </w:tc>
        <w:tc>
          <w:tcPr>
            <w:tcW w:w="140" w:type="pct"/>
            <w:tcBorders>
              <w:top w:val="single" w:sz="4" w:space="0" w:color="auto"/>
              <w:left w:val="nil"/>
              <w:bottom w:val="single" w:sz="4" w:space="0" w:color="auto"/>
              <w:right w:val="single" w:sz="4" w:space="0" w:color="auto"/>
            </w:tcBorders>
            <w:shd w:val="clear" w:color="auto" w:fill="auto"/>
            <w:noWrap/>
            <w:vAlign w:val="center"/>
          </w:tcPr>
          <w:p w14:paraId="6A03A7D0"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p>
        </w:tc>
        <w:tc>
          <w:tcPr>
            <w:tcW w:w="139" w:type="pct"/>
            <w:tcBorders>
              <w:top w:val="single" w:sz="4" w:space="0" w:color="auto"/>
              <w:left w:val="nil"/>
              <w:bottom w:val="single" w:sz="4" w:space="0" w:color="auto"/>
              <w:right w:val="single" w:sz="4" w:space="0" w:color="auto"/>
            </w:tcBorders>
            <w:shd w:val="clear" w:color="auto" w:fill="auto"/>
            <w:noWrap/>
            <w:vAlign w:val="center"/>
          </w:tcPr>
          <w:p w14:paraId="2949D50B"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p>
        </w:tc>
        <w:tc>
          <w:tcPr>
            <w:tcW w:w="140" w:type="pct"/>
            <w:tcBorders>
              <w:top w:val="single" w:sz="4" w:space="0" w:color="auto"/>
              <w:left w:val="nil"/>
              <w:bottom w:val="single" w:sz="4" w:space="0" w:color="auto"/>
              <w:right w:val="single" w:sz="4" w:space="0" w:color="auto"/>
            </w:tcBorders>
            <w:shd w:val="clear" w:color="auto" w:fill="auto"/>
            <w:noWrap/>
            <w:vAlign w:val="center"/>
          </w:tcPr>
          <w:p w14:paraId="107ED1DA"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p>
        </w:tc>
        <w:tc>
          <w:tcPr>
            <w:tcW w:w="140" w:type="pct"/>
            <w:tcBorders>
              <w:top w:val="single" w:sz="4" w:space="0" w:color="auto"/>
              <w:left w:val="nil"/>
              <w:bottom w:val="single" w:sz="4" w:space="0" w:color="auto"/>
              <w:right w:val="single" w:sz="4" w:space="0" w:color="auto"/>
            </w:tcBorders>
            <w:shd w:val="clear" w:color="auto" w:fill="auto"/>
            <w:noWrap/>
            <w:vAlign w:val="center"/>
          </w:tcPr>
          <w:p w14:paraId="6C455D47"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p>
        </w:tc>
        <w:tc>
          <w:tcPr>
            <w:tcW w:w="140" w:type="pct"/>
            <w:tcBorders>
              <w:top w:val="single" w:sz="4" w:space="0" w:color="auto"/>
              <w:left w:val="nil"/>
              <w:bottom w:val="single" w:sz="4" w:space="0" w:color="auto"/>
              <w:right w:val="single" w:sz="4" w:space="0" w:color="auto"/>
            </w:tcBorders>
            <w:shd w:val="clear" w:color="auto" w:fill="auto"/>
            <w:noWrap/>
            <w:vAlign w:val="center"/>
          </w:tcPr>
          <w:p w14:paraId="3C1858C4"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p>
        </w:tc>
        <w:tc>
          <w:tcPr>
            <w:tcW w:w="139"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0D12274E"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val="el-GR" w:eastAsia="ja-JP"/>
              </w:rPr>
              <w:t>1</w:t>
            </w:r>
          </w:p>
        </w:tc>
        <w:tc>
          <w:tcPr>
            <w:tcW w:w="141"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0C7A957C"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val="el-GR" w:eastAsia="ja-JP"/>
              </w:rPr>
              <w:t>1</w:t>
            </w:r>
          </w:p>
        </w:tc>
        <w:tc>
          <w:tcPr>
            <w:tcW w:w="139"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55C567B9"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val="el-GR" w:eastAsia="ja-JP"/>
              </w:rPr>
              <w:t>1</w:t>
            </w:r>
          </w:p>
        </w:tc>
        <w:tc>
          <w:tcPr>
            <w:tcW w:w="140"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11290E75"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val="el-GR" w:eastAsia="ja-JP"/>
              </w:rPr>
              <w:t>1</w:t>
            </w:r>
          </w:p>
        </w:tc>
        <w:tc>
          <w:tcPr>
            <w:tcW w:w="140"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6F1C67B5"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val="el-GR" w:eastAsia="ja-JP"/>
              </w:rPr>
              <w:t>1</w:t>
            </w:r>
          </w:p>
        </w:tc>
        <w:tc>
          <w:tcPr>
            <w:tcW w:w="137"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2FC3765A"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val="el-GR" w:eastAsia="ja-JP"/>
              </w:rPr>
              <w:t>1</w:t>
            </w:r>
          </w:p>
        </w:tc>
        <w:tc>
          <w:tcPr>
            <w:tcW w:w="139"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78A02E3D"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val="el-GR" w:eastAsia="ja-JP"/>
              </w:rPr>
              <w:t>1</w:t>
            </w:r>
          </w:p>
        </w:tc>
        <w:tc>
          <w:tcPr>
            <w:tcW w:w="146"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341AC84E"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val="el-GR" w:eastAsia="ja-JP"/>
              </w:rPr>
              <w:t>1</w:t>
            </w:r>
          </w:p>
        </w:tc>
        <w:tc>
          <w:tcPr>
            <w:tcW w:w="133"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028332C7"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val="el-GR" w:eastAsia="ja-JP"/>
              </w:rPr>
              <w:t>1</w:t>
            </w:r>
          </w:p>
        </w:tc>
        <w:tc>
          <w:tcPr>
            <w:tcW w:w="140"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7E3FB8FB"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val="el-GR" w:eastAsia="ja-JP"/>
              </w:rPr>
              <w:t>1</w:t>
            </w:r>
          </w:p>
        </w:tc>
        <w:tc>
          <w:tcPr>
            <w:tcW w:w="139"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6DA87A55"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val="el-GR" w:eastAsia="ja-JP"/>
              </w:rPr>
              <w:t>1</w:t>
            </w:r>
          </w:p>
        </w:tc>
        <w:tc>
          <w:tcPr>
            <w:tcW w:w="166"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7369F71A"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val="el-GR" w:eastAsia="ja-JP"/>
              </w:rPr>
              <w:t>1</w:t>
            </w:r>
          </w:p>
        </w:tc>
        <w:tc>
          <w:tcPr>
            <w:tcW w:w="93" w:type="pct"/>
            <w:tcBorders>
              <w:top w:val="nil"/>
              <w:left w:val="nil"/>
              <w:bottom w:val="nil"/>
              <w:right w:val="nil"/>
            </w:tcBorders>
            <w:shd w:val="clear" w:color="auto" w:fill="auto"/>
            <w:noWrap/>
            <w:vAlign w:val="bottom"/>
          </w:tcPr>
          <w:p w14:paraId="433993C3" w14:textId="77777777" w:rsidR="008D3289" w:rsidRPr="00071CDB" w:rsidRDefault="008D3289" w:rsidP="008D3289">
            <w:pPr>
              <w:spacing w:after="0"/>
              <w:jc w:val="left"/>
              <w:rPr>
                <w:rFonts w:ascii="Tahoma" w:eastAsia="MS Mincho" w:hAnsi="Tahoma" w:cs="Tahoma"/>
                <w:color w:val="000000" w:themeColor="text1"/>
                <w:szCs w:val="22"/>
                <w:lang w:val="el-GR" w:eastAsia="ja-JP"/>
              </w:rPr>
            </w:pPr>
          </w:p>
        </w:tc>
        <w:tc>
          <w:tcPr>
            <w:tcW w:w="395" w:type="pct"/>
            <w:tcBorders>
              <w:top w:val="nil"/>
              <w:left w:val="single" w:sz="4" w:space="0" w:color="auto"/>
              <w:bottom w:val="single" w:sz="4" w:space="0" w:color="auto"/>
              <w:right w:val="single" w:sz="4" w:space="0" w:color="auto"/>
            </w:tcBorders>
            <w:shd w:val="clear" w:color="auto" w:fill="auto"/>
            <w:noWrap/>
            <w:vAlign w:val="bottom"/>
          </w:tcPr>
          <w:p w14:paraId="12E6684C" w14:textId="77777777" w:rsidR="008D3289" w:rsidRPr="00071CDB" w:rsidRDefault="008D3289" w:rsidP="00E241FA">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val="el-GR" w:eastAsia="ja-JP"/>
              </w:rPr>
              <w:t>12</w:t>
            </w:r>
          </w:p>
        </w:tc>
      </w:tr>
      <w:tr w:rsidR="008D3289" w:rsidRPr="00071CDB" w14:paraId="4ABE33E8" w14:textId="77777777" w:rsidTr="008D3289">
        <w:trPr>
          <w:trHeight w:val="255"/>
        </w:trPr>
        <w:tc>
          <w:tcPr>
            <w:tcW w:w="254" w:type="pct"/>
            <w:tcBorders>
              <w:top w:val="nil"/>
              <w:left w:val="single" w:sz="4" w:space="0" w:color="auto"/>
              <w:bottom w:val="single" w:sz="4" w:space="0" w:color="auto"/>
              <w:right w:val="single" w:sz="4" w:space="0" w:color="auto"/>
            </w:tcBorders>
            <w:shd w:val="clear" w:color="auto" w:fill="auto"/>
            <w:noWrap/>
            <w:vAlign w:val="bottom"/>
          </w:tcPr>
          <w:p w14:paraId="13A195DC"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val="el-GR" w:eastAsia="ja-JP"/>
              </w:rPr>
              <w:t>7</w:t>
            </w:r>
          </w:p>
        </w:tc>
        <w:tc>
          <w:tcPr>
            <w:tcW w:w="884" w:type="pct"/>
            <w:tcBorders>
              <w:top w:val="nil"/>
              <w:left w:val="nil"/>
              <w:bottom w:val="single" w:sz="4" w:space="0" w:color="auto"/>
              <w:right w:val="single" w:sz="4" w:space="0" w:color="auto"/>
            </w:tcBorders>
            <w:shd w:val="clear" w:color="auto" w:fill="auto"/>
            <w:vAlign w:val="bottom"/>
          </w:tcPr>
          <w:p w14:paraId="38FEDCF5" w14:textId="5D7F6830" w:rsidR="008D3289" w:rsidRPr="00071CDB" w:rsidRDefault="008D3289" w:rsidP="008D3289">
            <w:pPr>
              <w:spacing w:after="0"/>
              <w:jc w:val="left"/>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val="el-GR" w:eastAsia="ja-JP"/>
              </w:rPr>
              <w:t>Υπηρεσίες εκκίνησης /πιλοτικής (δοκιμαστικής)</w:t>
            </w:r>
            <w:r w:rsidR="00CC3E1B" w:rsidRPr="00071CDB">
              <w:rPr>
                <w:rFonts w:ascii="Tahoma" w:eastAsia="MS Mincho" w:hAnsi="Tahoma" w:cs="Tahoma"/>
                <w:color w:val="000000" w:themeColor="text1"/>
                <w:szCs w:val="22"/>
                <w:lang w:val="el-GR" w:eastAsia="ja-JP"/>
              </w:rPr>
              <w:t xml:space="preserve"> και παραγωγικής</w:t>
            </w:r>
            <w:r w:rsidRPr="00071CDB">
              <w:rPr>
                <w:rFonts w:ascii="Tahoma" w:eastAsia="MS Mincho" w:hAnsi="Tahoma" w:cs="Tahoma"/>
                <w:color w:val="000000" w:themeColor="text1"/>
                <w:szCs w:val="22"/>
                <w:lang w:val="el-GR" w:eastAsia="ja-JP"/>
              </w:rPr>
              <w:t xml:space="preserve"> λειτουργίας </w:t>
            </w:r>
          </w:p>
        </w:tc>
        <w:tc>
          <w:tcPr>
            <w:tcW w:w="140" w:type="pct"/>
            <w:tcBorders>
              <w:top w:val="nil"/>
              <w:left w:val="nil"/>
              <w:bottom w:val="single" w:sz="4" w:space="0" w:color="auto"/>
              <w:right w:val="single" w:sz="4" w:space="0" w:color="auto"/>
            </w:tcBorders>
            <w:shd w:val="clear" w:color="auto" w:fill="auto"/>
            <w:noWrap/>
            <w:vAlign w:val="center"/>
          </w:tcPr>
          <w:p w14:paraId="246F7A26"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eastAsia="ja-JP"/>
              </w:rPr>
              <w:t> </w:t>
            </w:r>
          </w:p>
        </w:tc>
        <w:tc>
          <w:tcPr>
            <w:tcW w:w="137" w:type="pct"/>
            <w:tcBorders>
              <w:top w:val="nil"/>
              <w:left w:val="nil"/>
              <w:bottom w:val="single" w:sz="4" w:space="0" w:color="auto"/>
              <w:right w:val="single" w:sz="4" w:space="0" w:color="auto"/>
            </w:tcBorders>
            <w:shd w:val="clear" w:color="auto" w:fill="auto"/>
            <w:noWrap/>
            <w:vAlign w:val="center"/>
          </w:tcPr>
          <w:p w14:paraId="63ADC0CB"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eastAsia="ja-JP"/>
              </w:rPr>
              <w:t> </w:t>
            </w:r>
          </w:p>
        </w:tc>
        <w:tc>
          <w:tcPr>
            <w:tcW w:w="141" w:type="pct"/>
            <w:tcBorders>
              <w:top w:val="nil"/>
              <w:left w:val="nil"/>
              <w:bottom w:val="single" w:sz="4" w:space="0" w:color="auto"/>
              <w:right w:val="single" w:sz="4" w:space="0" w:color="auto"/>
            </w:tcBorders>
            <w:shd w:val="clear" w:color="auto" w:fill="auto"/>
            <w:noWrap/>
            <w:vAlign w:val="center"/>
          </w:tcPr>
          <w:p w14:paraId="1BCA2668"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eastAsia="ja-JP"/>
              </w:rPr>
              <w:t> </w:t>
            </w:r>
          </w:p>
        </w:tc>
        <w:tc>
          <w:tcPr>
            <w:tcW w:w="140" w:type="pct"/>
            <w:tcBorders>
              <w:top w:val="single" w:sz="4" w:space="0" w:color="auto"/>
              <w:left w:val="nil"/>
              <w:bottom w:val="single" w:sz="4" w:space="0" w:color="auto"/>
              <w:right w:val="single" w:sz="4" w:space="0" w:color="auto"/>
            </w:tcBorders>
            <w:shd w:val="clear" w:color="auto" w:fill="auto"/>
            <w:noWrap/>
            <w:vAlign w:val="center"/>
          </w:tcPr>
          <w:p w14:paraId="35302485"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p>
        </w:tc>
        <w:tc>
          <w:tcPr>
            <w:tcW w:w="139" w:type="pct"/>
            <w:tcBorders>
              <w:top w:val="single" w:sz="4" w:space="0" w:color="auto"/>
              <w:left w:val="nil"/>
              <w:bottom w:val="single" w:sz="4" w:space="0" w:color="auto"/>
              <w:right w:val="single" w:sz="4" w:space="0" w:color="auto"/>
            </w:tcBorders>
            <w:shd w:val="clear" w:color="auto" w:fill="auto"/>
            <w:noWrap/>
            <w:vAlign w:val="center"/>
          </w:tcPr>
          <w:p w14:paraId="12F5D9C3"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p>
        </w:tc>
        <w:tc>
          <w:tcPr>
            <w:tcW w:w="140" w:type="pct"/>
            <w:tcBorders>
              <w:top w:val="single" w:sz="4" w:space="0" w:color="auto"/>
              <w:left w:val="nil"/>
              <w:bottom w:val="single" w:sz="4" w:space="0" w:color="auto"/>
              <w:right w:val="single" w:sz="4" w:space="0" w:color="auto"/>
            </w:tcBorders>
            <w:shd w:val="clear" w:color="auto" w:fill="auto"/>
            <w:noWrap/>
            <w:vAlign w:val="center"/>
          </w:tcPr>
          <w:p w14:paraId="7CAFC057"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p>
        </w:tc>
        <w:tc>
          <w:tcPr>
            <w:tcW w:w="139" w:type="pct"/>
            <w:tcBorders>
              <w:top w:val="single" w:sz="4" w:space="0" w:color="auto"/>
              <w:left w:val="nil"/>
              <w:bottom w:val="single" w:sz="4" w:space="0" w:color="auto"/>
              <w:right w:val="single" w:sz="4" w:space="0" w:color="auto"/>
            </w:tcBorders>
            <w:shd w:val="clear" w:color="auto" w:fill="auto"/>
            <w:noWrap/>
            <w:vAlign w:val="center"/>
          </w:tcPr>
          <w:p w14:paraId="7D72B3C7"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p>
        </w:tc>
        <w:tc>
          <w:tcPr>
            <w:tcW w:w="140" w:type="pct"/>
            <w:tcBorders>
              <w:top w:val="single" w:sz="4" w:space="0" w:color="auto"/>
              <w:left w:val="nil"/>
              <w:bottom w:val="single" w:sz="4" w:space="0" w:color="auto"/>
              <w:right w:val="single" w:sz="4" w:space="0" w:color="auto"/>
            </w:tcBorders>
            <w:shd w:val="clear" w:color="auto" w:fill="auto"/>
            <w:noWrap/>
            <w:vAlign w:val="center"/>
          </w:tcPr>
          <w:p w14:paraId="3467C1F8"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p>
        </w:tc>
        <w:tc>
          <w:tcPr>
            <w:tcW w:w="139" w:type="pct"/>
            <w:tcBorders>
              <w:top w:val="single" w:sz="4" w:space="0" w:color="auto"/>
              <w:left w:val="nil"/>
              <w:bottom w:val="single" w:sz="4" w:space="0" w:color="auto"/>
              <w:right w:val="single" w:sz="4" w:space="0" w:color="auto"/>
            </w:tcBorders>
            <w:shd w:val="clear" w:color="auto" w:fill="auto"/>
            <w:noWrap/>
            <w:vAlign w:val="center"/>
          </w:tcPr>
          <w:p w14:paraId="0B89177F"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p>
        </w:tc>
        <w:tc>
          <w:tcPr>
            <w:tcW w:w="140" w:type="pct"/>
            <w:tcBorders>
              <w:top w:val="single" w:sz="4" w:space="0" w:color="auto"/>
              <w:left w:val="nil"/>
              <w:bottom w:val="single" w:sz="4" w:space="0" w:color="auto"/>
              <w:right w:val="single" w:sz="4" w:space="0" w:color="auto"/>
            </w:tcBorders>
            <w:shd w:val="clear" w:color="auto" w:fill="auto"/>
            <w:noWrap/>
            <w:vAlign w:val="center"/>
          </w:tcPr>
          <w:p w14:paraId="255712CB"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p>
        </w:tc>
        <w:tc>
          <w:tcPr>
            <w:tcW w:w="140" w:type="pct"/>
            <w:tcBorders>
              <w:top w:val="single" w:sz="4" w:space="0" w:color="auto"/>
              <w:left w:val="nil"/>
              <w:bottom w:val="single" w:sz="4" w:space="0" w:color="auto"/>
              <w:right w:val="single" w:sz="4" w:space="0" w:color="auto"/>
            </w:tcBorders>
            <w:shd w:val="clear" w:color="auto" w:fill="auto"/>
            <w:noWrap/>
            <w:vAlign w:val="center"/>
          </w:tcPr>
          <w:p w14:paraId="1878BD4E"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p>
        </w:tc>
        <w:tc>
          <w:tcPr>
            <w:tcW w:w="140" w:type="pct"/>
            <w:tcBorders>
              <w:top w:val="single" w:sz="4" w:space="0" w:color="auto"/>
              <w:left w:val="nil"/>
              <w:bottom w:val="single" w:sz="4" w:space="0" w:color="auto"/>
              <w:right w:val="single" w:sz="4" w:space="0" w:color="auto"/>
            </w:tcBorders>
            <w:shd w:val="clear" w:color="auto" w:fill="auto"/>
            <w:noWrap/>
            <w:vAlign w:val="center"/>
          </w:tcPr>
          <w:p w14:paraId="6B031EB8"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p>
        </w:tc>
        <w:tc>
          <w:tcPr>
            <w:tcW w:w="139"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71BE5A53"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val="el-GR" w:eastAsia="ja-JP"/>
              </w:rPr>
              <w:t>1</w:t>
            </w:r>
          </w:p>
        </w:tc>
        <w:tc>
          <w:tcPr>
            <w:tcW w:w="141"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2E9C0822"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val="el-GR" w:eastAsia="ja-JP"/>
              </w:rPr>
              <w:t>1</w:t>
            </w:r>
          </w:p>
        </w:tc>
        <w:tc>
          <w:tcPr>
            <w:tcW w:w="139"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32F0BC12"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val="el-GR" w:eastAsia="ja-JP"/>
              </w:rPr>
              <w:t>1</w:t>
            </w:r>
          </w:p>
        </w:tc>
        <w:tc>
          <w:tcPr>
            <w:tcW w:w="140"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586BCF76"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val="el-GR" w:eastAsia="ja-JP"/>
              </w:rPr>
              <w:t>1</w:t>
            </w:r>
          </w:p>
        </w:tc>
        <w:tc>
          <w:tcPr>
            <w:tcW w:w="140"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3B02C24D"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val="el-GR" w:eastAsia="ja-JP"/>
              </w:rPr>
              <w:t>1</w:t>
            </w:r>
          </w:p>
        </w:tc>
        <w:tc>
          <w:tcPr>
            <w:tcW w:w="137"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73E4D50B"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val="el-GR" w:eastAsia="ja-JP"/>
              </w:rPr>
              <w:t>1</w:t>
            </w:r>
          </w:p>
        </w:tc>
        <w:tc>
          <w:tcPr>
            <w:tcW w:w="139"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2CCDF55E"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val="el-GR" w:eastAsia="ja-JP"/>
              </w:rPr>
              <w:t>1</w:t>
            </w:r>
          </w:p>
        </w:tc>
        <w:tc>
          <w:tcPr>
            <w:tcW w:w="146"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744AE00D"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val="el-GR" w:eastAsia="ja-JP"/>
              </w:rPr>
              <w:t>1</w:t>
            </w:r>
          </w:p>
        </w:tc>
        <w:tc>
          <w:tcPr>
            <w:tcW w:w="133"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778248CE"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val="el-GR" w:eastAsia="ja-JP"/>
              </w:rPr>
              <w:t>1</w:t>
            </w:r>
          </w:p>
        </w:tc>
        <w:tc>
          <w:tcPr>
            <w:tcW w:w="140"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5C30113A"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val="el-GR" w:eastAsia="ja-JP"/>
              </w:rPr>
              <w:t>1</w:t>
            </w:r>
          </w:p>
        </w:tc>
        <w:tc>
          <w:tcPr>
            <w:tcW w:w="139"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3B11CACB"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val="el-GR" w:eastAsia="ja-JP"/>
              </w:rPr>
              <w:t>1</w:t>
            </w:r>
          </w:p>
        </w:tc>
        <w:tc>
          <w:tcPr>
            <w:tcW w:w="166"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349D96BA" w14:textId="77777777" w:rsidR="008D3289" w:rsidRPr="00071CDB" w:rsidRDefault="008D3289" w:rsidP="008D328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val="el-GR" w:eastAsia="ja-JP"/>
              </w:rPr>
              <w:t>1</w:t>
            </w:r>
          </w:p>
        </w:tc>
        <w:tc>
          <w:tcPr>
            <w:tcW w:w="93" w:type="pct"/>
            <w:tcBorders>
              <w:top w:val="nil"/>
              <w:left w:val="nil"/>
              <w:bottom w:val="nil"/>
              <w:right w:val="nil"/>
            </w:tcBorders>
            <w:shd w:val="clear" w:color="auto" w:fill="auto"/>
            <w:noWrap/>
            <w:vAlign w:val="bottom"/>
          </w:tcPr>
          <w:p w14:paraId="1CAC3444" w14:textId="77777777" w:rsidR="008D3289" w:rsidRPr="00071CDB" w:rsidRDefault="008D3289" w:rsidP="008D3289">
            <w:pPr>
              <w:spacing w:after="0"/>
              <w:jc w:val="left"/>
              <w:rPr>
                <w:rFonts w:ascii="Tahoma" w:eastAsia="MS Mincho" w:hAnsi="Tahoma" w:cs="Tahoma"/>
                <w:color w:val="000000" w:themeColor="text1"/>
                <w:szCs w:val="22"/>
                <w:lang w:eastAsia="ja-JP"/>
              </w:rPr>
            </w:pPr>
          </w:p>
        </w:tc>
        <w:tc>
          <w:tcPr>
            <w:tcW w:w="395" w:type="pct"/>
            <w:tcBorders>
              <w:top w:val="nil"/>
              <w:left w:val="single" w:sz="4" w:space="0" w:color="auto"/>
              <w:bottom w:val="single" w:sz="4" w:space="0" w:color="auto"/>
              <w:right w:val="single" w:sz="4" w:space="0" w:color="auto"/>
            </w:tcBorders>
            <w:shd w:val="clear" w:color="auto" w:fill="auto"/>
            <w:noWrap/>
            <w:vAlign w:val="bottom"/>
          </w:tcPr>
          <w:p w14:paraId="155DCE40" w14:textId="77777777" w:rsidR="008D3289" w:rsidRPr="00071CDB" w:rsidRDefault="008D3289" w:rsidP="00E241FA">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val="el-GR" w:eastAsia="ja-JP"/>
              </w:rPr>
              <w:t>12</w:t>
            </w:r>
          </w:p>
        </w:tc>
      </w:tr>
    </w:tbl>
    <w:p w14:paraId="17D5CE4E" w14:textId="77777777" w:rsidR="00BE7448" w:rsidRPr="00071CDB" w:rsidRDefault="00BE7448" w:rsidP="00BE7448">
      <w:pPr>
        <w:ind w:right="-81"/>
        <w:rPr>
          <w:rFonts w:ascii="Tahoma" w:hAnsi="Tahoma" w:cs="Tahoma"/>
          <w:szCs w:val="22"/>
        </w:rPr>
      </w:pPr>
    </w:p>
    <w:p w14:paraId="005835C5" w14:textId="6ACD9961" w:rsidR="00BE7448" w:rsidRPr="00071CDB" w:rsidRDefault="00BE7448" w:rsidP="00BE7448">
      <w:pPr>
        <w:rPr>
          <w:rFonts w:ascii="Tahoma" w:hAnsi="Tahoma" w:cs="Tahoma"/>
          <w:szCs w:val="22"/>
          <w:lang w:val="el-GR"/>
        </w:rPr>
      </w:pPr>
      <w:r w:rsidRPr="00071CDB">
        <w:rPr>
          <w:rFonts w:ascii="Tahoma" w:hAnsi="Tahoma" w:cs="Tahoma"/>
          <w:szCs w:val="22"/>
          <w:lang w:val="el-GR"/>
        </w:rPr>
        <w:t xml:space="preserve">Οι παραπάνω διάρκειες των </w:t>
      </w:r>
      <w:r w:rsidR="00D1760C" w:rsidRPr="00071CDB">
        <w:rPr>
          <w:rFonts w:ascii="Tahoma" w:hAnsi="Tahoma" w:cs="Tahoma"/>
          <w:szCs w:val="22"/>
          <w:lang w:val="el-GR"/>
        </w:rPr>
        <w:t xml:space="preserve">επιμέρους </w:t>
      </w:r>
      <w:r w:rsidRPr="00071CDB">
        <w:rPr>
          <w:rFonts w:ascii="Tahoma" w:hAnsi="Tahoma" w:cs="Tahoma"/>
          <w:szCs w:val="22"/>
          <w:lang w:val="el-GR"/>
        </w:rPr>
        <w:t xml:space="preserve">Φάσεων είναι </w:t>
      </w:r>
      <w:r w:rsidR="00D1760C" w:rsidRPr="00071CDB">
        <w:rPr>
          <w:rFonts w:ascii="Tahoma" w:hAnsi="Tahoma" w:cs="Tahoma"/>
          <w:szCs w:val="22"/>
          <w:lang w:val="el-GR"/>
        </w:rPr>
        <w:t>ενδεικτικές</w:t>
      </w:r>
      <w:r w:rsidRPr="00071CDB">
        <w:rPr>
          <w:rFonts w:ascii="Tahoma" w:hAnsi="Tahoma" w:cs="Tahoma"/>
          <w:szCs w:val="22"/>
          <w:lang w:val="el-GR"/>
        </w:rPr>
        <w:t xml:space="preserve">. Ο υποψήφιος Ανάδοχος μπορεί να προτείνει στην προσφορά του </w:t>
      </w:r>
      <w:r w:rsidR="00D1760C" w:rsidRPr="00071CDB">
        <w:rPr>
          <w:rFonts w:ascii="Tahoma" w:hAnsi="Tahoma" w:cs="Tahoma"/>
          <w:szCs w:val="22"/>
          <w:lang w:val="el-GR"/>
        </w:rPr>
        <w:t xml:space="preserve">διαφορετικές </w:t>
      </w:r>
      <w:r w:rsidRPr="00071CDB">
        <w:rPr>
          <w:rFonts w:ascii="Tahoma" w:hAnsi="Tahoma" w:cs="Tahoma"/>
          <w:szCs w:val="22"/>
          <w:lang w:val="el-GR"/>
        </w:rPr>
        <w:t xml:space="preserve">διάρκειες με </w:t>
      </w:r>
      <w:r w:rsidR="00E241FA" w:rsidRPr="00071CDB">
        <w:rPr>
          <w:rFonts w:ascii="Tahoma" w:hAnsi="Tahoma" w:cs="Tahoma"/>
          <w:szCs w:val="22"/>
          <w:lang w:val="el-GR"/>
        </w:rPr>
        <w:t>κατάλληλη τεκμηρίωση</w:t>
      </w:r>
      <w:r w:rsidR="00D1760C" w:rsidRPr="00071CDB">
        <w:rPr>
          <w:rFonts w:ascii="Tahoma" w:hAnsi="Tahoma" w:cs="Tahoma"/>
          <w:szCs w:val="22"/>
          <w:lang w:val="el-GR"/>
        </w:rPr>
        <w:t xml:space="preserve"> και </w:t>
      </w:r>
      <w:r w:rsidR="00E241FA" w:rsidRPr="00071CDB">
        <w:rPr>
          <w:rFonts w:ascii="Tahoma" w:hAnsi="Tahoma" w:cs="Tahoma"/>
          <w:szCs w:val="22"/>
          <w:lang w:val="el-GR"/>
        </w:rPr>
        <w:t>παράλληλα,</w:t>
      </w:r>
      <w:r w:rsidRPr="00071CDB">
        <w:rPr>
          <w:rFonts w:ascii="Tahoma" w:hAnsi="Tahoma" w:cs="Tahoma"/>
          <w:szCs w:val="22"/>
          <w:lang w:val="el-GR"/>
        </w:rPr>
        <w:t xml:space="preserve"> </w:t>
      </w:r>
      <w:r w:rsidR="00E241FA" w:rsidRPr="00071CDB">
        <w:rPr>
          <w:rFonts w:ascii="Tahoma" w:hAnsi="Tahoma" w:cs="Tahoma"/>
          <w:szCs w:val="22"/>
          <w:lang w:val="el-GR"/>
        </w:rPr>
        <w:t>διατή</w:t>
      </w:r>
      <w:r w:rsidR="00D1760C" w:rsidRPr="00071CDB">
        <w:rPr>
          <w:rFonts w:ascii="Tahoma" w:hAnsi="Tahoma" w:cs="Tahoma"/>
          <w:szCs w:val="22"/>
          <w:lang w:val="el-GR"/>
        </w:rPr>
        <w:t>ρηση των προϋποθέσεων έναρξης έκαστης φάσης (του προηγούμενου πίνακα)</w:t>
      </w:r>
    </w:p>
    <w:bookmarkEnd w:id="508"/>
    <w:p w14:paraId="53137938" w14:textId="77777777" w:rsidR="00BE7448" w:rsidRPr="00071CDB" w:rsidRDefault="00BE7448" w:rsidP="00BE7448">
      <w:pPr>
        <w:rPr>
          <w:rFonts w:ascii="Tahoma" w:eastAsia="SimSun" w:hAnsi="Tahoma" w:cs="Tahoma"/>
          <w:szCs w:val="22"/>
          <w:lang w:val="el-GR"/>
        </w:rPr>
        <w:sectPr w:rsidR="00BE7448" w:rsidRPr="00071CDB" w:rsidSect="00502E9B">
          <w:pgSz w:w="16838" w:h="11906" w:orient="landscape"/>
          <w:pgMar w:top="1134" w:right="1134" w:bottom="1134" w:left="1134" w:header="720" w:footer="709" w:gutter="0"/>
          <w:cols w:space="720"/>
          <w:titlePg/>
          <w:docGrid w:linePitch="360"/>
        </w:sectPr>
      </w:pPr>
    </w:p>
    <w:p w14:paraId="2D1E2B18" w14:textId="77777777" w:rsidR="00BE7448" w:rsidRPr="00071CDB" w:rsidRDefault="00BE7448" w:rsidP="00BE7448">
      <w:pPr>
        <w:rPr>
          <w:rFonts w:ascii="Tahoma" w:eastAsia="SimSun" w:hAnsi="Tahoma" w:cs="Tahoma"/>
          <w:szCs w:val="22"/>
          <w:lang w:val="el-GR"/>
        </w:rPr>
      </w:pPr>
    </w:p>
    <w:p w14:paraId="79680019" w14:textId="77777777" w:rsidR="00A613D1" w:rsidRPr="00071CDB" w:rsidRDefault="003355E7" w:rsidP="00B0511A">
      <w:pPr>
        <w:pStyle w:val="40"/>
        <w:ind w:left="1728"/>
      </w:pPr>
      <w:bookmarkStart w:id="510" w:name="_Toc128490279"/>
      <w:r w:rsidRPr="00071CDB">
        <w:t>Τόπος υλοποίησης/ παροχής των υπηρεσιών</w:t>
      </w:r>
      <w:bookmarkEnd w:id="510"/>
      <w:r w:rsidR="00E1337D" w:rsidRPr="00071CDB">
        <w:t xml:space="preserve"> </w:t>
      </w:r>
    </w:p>
    <w:p w14:paraId="25D8AAC2" w14:textId="00270DC9" w:rsidR="00BE7448" w:rsidRPr="00071CDB" w:rsidRDefault="00BE7448" w:rsidP="00BE7448">
      <w:pPr>
        <w:rPr>
          <w:rFonts w:ascii="Tahoma" w:hAnsi="Tahoma" w:cs="Tahoma"/>
          <w:szCs w:val="22"/>
          <w:lang w:val="el-GR"/>
        </w:rPr>
      </w:pPr>
      <w:r w:rsidRPr="00071CDB">
        <w:rPr>
          <w:rFonts w:ascii="Tahoma" w:hAnsi="Tahoma" w:cs="Tahoma"/>
          <w:szCs w:val="22"/>
          <w:lang w:val="el-GR"/>
        </w:rPr>
        <w:t xml:space="preserve">Ο Ανάδοχος θα υλοποιήσει το έργο σε όλα τα σημεία </w:t>
      </w:r>
      <w:r w:rsidR="00A12641" w:rsidRPr="00071CDB">
        <w:rPr>
          <w:rFonts w:ascii="Tahoma" w:hAnsi="Tahoma" w:cs="Tahoma"/>
          <w:szCs w:val="22"/>
          <w:lang w:val="el-GR"/>
        </w:rPr>
        <w:t>εγκατάστασης και υποστηριξης του εξοπλισμού</w:t>
      </w:r>
      <w:r w:rsidRPr="00071CDB">
        <w:rPr>
          <w:rFonts w:ascii="Tahoma" w:hAnsi="Tahoma" w:cs="Tahoma"/>
          <w:szCs w:val="22"/>
          <w:lang w:val="el-GR"/>
        </w:rPr>
        <w:t>, κατά περίπτωση. Τόπος παράδοσης των παραδοτέων που προκύπτουν από τη Σύμβαση που θα</w:t>
      </w:r>
      <w:r w:rsidR="00D1760C" w:rsidRPr="00071CDB">
        <w:rPr>
          <w:rFonts w:ascii="Tahoma" w:hAnsi="Tahoma" w:cs="Tahoma"/>
          <w:szCs w:val="22"/>
          <w:lang w:val="el-GR"/>
        </w:rPr>
        <w:t xml:space="preserve"> υπογραφεί με τον Ανάδοχο, ορίζονται τα κτήρια της Κεντρικής Υπηρεσίας του Υ</w:t>
      </w:r>
      <w:r w:rsidR="0035024F" w:rsidRPr="00071CDB">
        <w:rPr>
          <w:rFonts w:ascii="Tahoma" w:hAnsi="Tahoma" w:cs="Tahoma"/>
          <w:szCs w:val="22"/>
          <w:lang w:val="el-GR"/>
        </w:rPr>
        <w:t xml:space="preserve">πουργείου </w:t>
      </w:r>
      <w:r w:rsidR="00D1760C" w:rsidRPr="00071CDB">
        <w:rPr>
          <w:rFonts w:ascii="Tahoma" w:hAnsi="Tahoma" w:cs="Tahoma"/>
          <w:szCs w:val="22"/>
          <w:lang w:val="el-GR"/>
        </w:rPr>
        <w:t>Ε</w:t>
      </w:r>
      <w:r w:rsidR="0035024F" w:rsidRPr="00071CDB">
        <w:rPr>
          <w:rFonts w:ascii="Tahoma" w:hAnsi="Tahoma" w:cs="Tahoma"/>
          <w:szCs w:val="22"/>
          <w:lang w:val="el-GR"/>
        </w:rPr>
        <w:t>ξωτερικών</w:t>
      </w:r>
      <w:r w:rsidR="00D1760C" w:rsidRPr="00071CDB">
        <w:rPr>
          <w:rFonts w:ascii="Tahoma" w:hAnsi="Tahoma" w:cs="Tahoma"/>
          <w:szCs w:val="22"/>
          <w:lang w:val="el-GR"/>
        </w:rPr>
        <w:t xml:space="preserve"> </w:t>
      </w:r>
      <w:r w:rsidR="009305E1" w:rsidRPr="00071CDB">
        <w:rPr>
          <w:rFonts w:ascii="Tahoma" w:hAnsi="Tahoma" w:cs="Tahoma"/>
          <w:szCs w:val="22"/>
          <w:lang w:val="el-GR"/>
        </w:rPr>
        <w:t xml:space="preserve">(Φορέας Λειτουργίας) </w:t>
      </w:r>
      <w:r w:rsidR="00D1760C" w:rsidRPr="00071CDB">
        <w:rPr>
          <w:rFonts w:ascii="Tahoma" w:hAnsi="Tahoma" w:cs="Tahoma"/>
          <w:szCs w:val="22"/>
          <w:lang w:val="el-GR"/>
        </w:rPr>
        <w:t>κα</w:t>
      </w:r>
      <w:r w:rsidRPr="00071CDB">
        <w:rPr>
          <w:rFonts w:ascii="Tahoma" w:hAnsi="Tahoma" w:cs="Tahoma"/>
          <w:szCs w:val="22"/>
          <w:lang w:val="el-GR"/>
        </w:rPr>
        <w:t>ι η έδρα της Αναθέτουσας Αρχής</w:t>
      </w:r>
      <w:r w:rsidR="009305E1" w:rsidRPr="00071CDB">
        <w:rPr>
          <w:rFonts w:ascii="Tahoma" w:hAnsi="Tahoma" w:cs="Tahoma"/>
          <w:szCs w:val="22"/>
          <w:lang w:val="el-GR"/>
        </w:rPr>
        <w:t xml:space="preserve"> (ΚτΠ ΜΑΕ)</w:t>
      </w:r>
      <w:r w:rsidRPr="00071CDB">
        <w:rPr>
          <w:rFonts w:ascii="Tahoma" w:hAnsi="Tahoma" w:cs="Tahoma"/>
          <w:szCs w:val="22"/>
          <w:lang w:val="el-GR"/>
        </w:rPr>
        <w:t>.</w:t>
      </w:r>
    </w:p>
    <w:p w14:paraId="041B88B5" w14:textId="77777777" w:rsidR="0025743C" w:rsidRPr="00071CDB" w:rsidRDefault="008A17DE" w:rsidP="0025743C">
      <w:pPr>
        <w:pStyle w:val="40"/>
      </w:pPr>
      <w:bookmarkStart w:id="511" w:name="_Toc128490280"/>
      <w:r w:rsidRPr="00071CDB">
        <w:t xml:space="preserve">Τήρηση </w:t>
      </w:r>
      <w:r w:rsidR="0025743C" w:rsidRPr="00071CDB">
        <w:t>Εγγυημένου Επιπέδου Υπηρεσιών – Ρήτρες</w:t>
      </w:r>
      <w:bookmarkEnd w:id="511"/>
      <w:r w:rsidR="0025743C" w:rsidRPr="00071CDB">
        <w:t xml:space="preserve"> </w:t>
      </w:r>
    </w:p>
    <w:p w14:paraId="2F582C05" w14:textId="77777777" w:rsidR="008A17DE" w:rsidRPr="00071CDB" w:rsidRDefault="008A17DE" w:rsidP="008A17DE">
      <w:pPr>
        <w:spacing w:before="60" w:after="60"/>
        <w:rPr>
          <w:rFonts w:ascii="Tahoma" w:hAnsi="Tahoma" w:cs="Tahoma"/>
          <w:szCs w:val="22"/>
          <w:lang w:val="el-GR"/>
        </w:rPr>
      </w:pPr>
      <w:r w:rsidRPr="00071CDB">
        <w:rPr>
          <w:rFonts w:ascii="Tahoma" w:hAnsi="Tahoma" w:cs="Tahoma"/>
          <w:szCs w:val="22"/>
          <w:lang w:val="el-GR"/>
        </w:rPr>
        <w:t xml:space="preserve">Ο Ανάδοχος υποχρεούται να υλοποιήσει το σύνολο των συστημάτων του αντικειμένου της σύμβασης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την περίοδο εγγύησης. </w:t>
      </w:r>
    </w:p>
    <w:p w14:paraId="649D925B" w14:textId="77777777" w:rsidR="008A17DE" w:rsidRPr="00071CDB" w:rsidRDefault="008A17DE" w:rsidP="008A17DE">
      <w:pPr>
        <w:spacing w:before="120"/>
        <w:rPr>
          <w:rFonts w:ascii="Tahoma" w:hAnsi="Tahoma" w:cs="Tahoma"/>
          <w:b/>
          <w:szCs w:val="22"/>
          <w:u w:val="single"/>
        </w:rPr>
      </w:pPr>
      <w:r w:rsidRPr="00071CDB">
        <w:rPr>
          <w:rFonts w:ascii="Tahoma" w:hAnsi="Tahoma" w:cs="Tahoma"/>
          <w:b/>
          <w:szCs w:val="22"/>
          <w:u w:val="single"/>
        </w:rPr>
        <w:t>Ορισμοί:</w:t>
      </w:r>
    </w:p>
    <w:p w14:paraId="0C04A566" w14:textId="77777777" w:rsidR="008A17DE" w:rsidRPr="00071CDB" w:rsidRDefault="008A17DE" w:rsidP="004719AE">
      <w:pPr>
        <w:numPr>
          <w:ilvl w:val="0"/>
          <w:numId w:val="58"/>
        </w:numPr>
        <w:suppressAutoHyphens w:val="0"/>
        <w:spacing w:before="120"/>
        <w:ind w:left="357" w:hanging="357"/>
        <w:rPr>
          <w:rFonts w:ascii="Tahoma" w:hAnsi="Tahoma" w:cs="Tahoma"/>
          <w:szCs w:val="22"/>
          <w:lang w:val="el-GR"/>
        </w:rPr>
      </w:pPr>
      <w:r w:rsidRPr="00071CDB">
        <w:rPr>
          <w:rFonts w:ascii="Tahoma" w:hAnsi="Tahoma" w:cs="Tahoma"/>
          <w:b/>
          <w:szCs w:val="22"/>
          <w:lang w:val="el-GR"/>
        </w:rPr>
        <w:t>Λογισμικό/Εφαρμογές:</w:t>
      </w:r>
      <w:r w:rsidRPr="00071CDB">
        <w:rPr>
          <w:rFonts w:ascii="Tahoma" w:hAnsi="Tahoma" w:cs="Tahoma"/>
          <w:szCs w:val="22"/>
          <w:lang w:val="el-GR"/>
        </w:rPr>
        <w:t xml:space="preserve"> 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των συστημάτων, δηλ., εφαρμογές λογισμικού, εργαλεία ανάπτυξης.</w:t>
      </w:r>
    </w:p>
    <w:p w14:paraId="2949E298" w14:textId="77777777" w:rsidR="008A17DE" w:rsidRPr="00071CDB" w:rsidRDefault="008A17DE" w:rsidP="004719AE">
      <w:pPr>
        <w:numPr>
          <w:ilvl w:val="0"/>
          <w:numId w:val="58"/>
        </w:numPr>
        <w:suppressAutoHyphens w:val="0"/>
        <w:spacing w:before="120"/>
        <w:ind w:left="357" w:hanging="357"/>
        <w:rPr>
          <w:rFonts w:ascii="Tahoma" w:hAnsi="Tahoma" w:cs="Tahoma"/>
          <w:szCs w:val="22"/>
          <w:lang w:val="el-GR"/>
        </w:rPr>
      </w:pPr>
      <w:r w:rsidRPr="00071CDB">
        <w:rPr>
          <w:rFonts w:ascii="Tahoma" w:hAnsi="Tahoma" w:cs="Tahoma"/>
          <w:b/>
          <w:szCs w:val="22"/>
          <w:lang w:val="el-GR"/>
        </w:rPr>
        <w:t>Βλάβη:</w:t>
      </w:r>
      <w:r w:rsidRPr="00071CDB">
        <w:rPr>
          <w:rFonts w:ascii="Tahoma" w:hAnsi="Tahoma" w:cs="Tahoma"/>
          <w:szCs w:val="22"/>
          <w:lang w:val="el-GR"/>
        </w:rPr>
        <w:t xml:space="preserve"> ζημιά μέρους ή όλης της διακριτής μονάδας εξοπλισμού ή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συνολικού Συστήματος. </w:t>
      </w:r>
    </w:p>
    <w:p w14:paraId="12869EF6" w14:textId="77777777" w:rsidR="008A17DE" w:rsidRPr="00071CDB" w:rsidRDefault="008A17DE" w:rsidP="004719AE">
      <w:pPr>
        <w:numPr>
          <w:ilvl w:val="0"/>
          <w:numId w:val="58"/>
        </w:numPr>
        <w:suppressAutoHyphens w:val="0"/>
        <w:spacing w:before="120"/>
        <w:ind w:left="357" w:hanging="357"/>
        <w:rPr>
          <w:rFonts w:ascii="Tahoma" w:hAnsi="Tahoma" w:cs="Tahoma"/>
          <w:szCs w:val="22"/>
          <w:lang w:val="el-GR"/>
        </w:rPr>
      </w:pPr>
      <w:r w:rsidRPr="00071CDB">
        <w:rPr>
          <w:rFonts w:ascii="Tahoma" w:hAnsi="Tahoma" w:cs="Tahoma"/>
          <w:b/>
          <w:szCs w:val="22"/>
          <w:lang w:val="el-GR"/>
        </w:rPr>
        <w:t>Δυσλειτουργία:</w:t>
      </w:r>
      <w:r w:rsidRPr="00071CDB">
        <w:rPr>
          <w:rFonts w:ascii="Tahoma" w:hAnsi="Tahoma" w:cs="Tahoma"/>
          <w:szCs w:val="22"/>
          <w:lang w:val="el-GR"/>
        </w:rPr>
        <w:t xml:space="preserve"> ζημιά μέρους ή όλης της διακριτής μονάδας εξοπλισμού ή  λογισμικού/εφαρμογών, η οποία </w:t>
      </w:r>
      <w:r w:rsidRPr="00071CDB">
        <w:rPr>
          <w:rFonts w:ascii="Tahoma" w:hAnsi="Tahoma" w:cs="Tahoma"/>
          <w:szCs w:val="22"/>
          <w:u w:val="single"/>
          <w:lang w:val="el-GR"/>
        </w:rPr>
        <w:t>δεν</w:t>
      </w:r>
      <w:r w:rsidRPr="00071CDB">
        <w:rPr>
          <w:rFonts w:ascii="Tahoma" w:hAnsi="Tahoma" w:cs="Tahoma"/>
          <w:szCs w:val="22"/>
          <w:lang w:val="el-GR"/>
        </w:rPr>
        <w:t xml:space="preserve"> επηρεάζει άμεσα και αρνητικά την διαθεσιμότητα ή απόδοση του εν λόγω στοιχείου και κατ’ επέκταση τις προσφερόμενες υπηρεσίες του συνολικού Συστήματος.</w:t>
      </w:r>
    </w:p>
    <w:p w14:paraId="518D109E" w14:textId="77777777" w:rsidR="008A17DE" w:rsidRPr="00071CDB" w:rsidRDefault="008A17DE" w:rsidP="004719AE">
      <w:pPr>
        <w:numPr>
          <w:ilvl w:val="0"/>
          <w:numId w:val="58"/>
        </w:numPr>
        <w:suppressAutoHyphens w:val="0"/>
        <w:spacing w:before="120"/>
        <w:ind w:left="357" w:hanging="357"/>
        <w:rPr>
          <w:rFonts w:ascii="Tahoma" w:hAnsi="Tahoma" w:cs="Tahoma"/>
          <w:szCs w:val="22"/>
          <w:lang w:val="el-GR"/>
        </w:rPr>
      </w:pPr>
      <w:r w:rsidRPr="00071CDB">
        <w:rPr>
          <w:rFonts w:ascii="Tahoma" w:hAnsi="Tahoma" w:cs="Tahoma"/>
          <w:b/>
          <w:szCs w:val="22"/>
          <w:lang w:val="el-GR"/>
        </w:rPr>
        <w:t>ΚΩΚ</w:t>
      </w:r>
      <w:r w:rsidRPr="00071CDB">
        <w:rPr>
          <w:rFonts w:ascii="Tahoma" w:hAnsi="Tahoma" w:cs="Tahoma"/>
          <w:szCs w:val="22"/>
          <w:lang w:val="el-GR"/>
        </w:rPr>
        <w:t xml:space="preserve"> (κανονικές ώρες κάλυψης): Το χρονικό διάστημα 07:30 – 17:00 για τις εργάσιμες ημέρες.</w:t>
      </w:r>
    </w:p>
    <w:p w14:paraId="2BC361A7" w14:textId="77777777" w:rsidR="008A17DE" w:rsidRPr="00071CDB" w:rsidRDefault="008A17DE" w:rsidP="004719AE">
      <w:pPr>
        <w:numPr>
          <w:ilvl w:val="0"/>
          <w:numId w:val="58"/>
        </w:numPr>
        <w:suppressAutoHyphens w:val="0"/>
        <w:spacing w:before="120"/>
        <w:ind w:left="357" w:hanging="357"/>
        <w:rPr>
          <w:rFonts w:ascii="Tahoma" w:hAnsi="Tahoma" w:cs="Tahoma"/>
          <w:szCs w:val="22"/>
          <w:lang w:val="el-GR"/>
        </w:rPr>
      </w:pPr>
      <w:r w:rsidRPr="00071CDB">
        <w:rPr>
          <w:rFonts w:ascii="Tahoma" w:hAnsi="Tahoma" w:cs="Tahoma"/>
          <w:b/>
          <w:szCs w:val="22"/>
          <w:lang w:val="el-GR"/>
        </w:rPr>
        <w:t>ΕΩΚ</w:t>
      </w:r>
      <w:r w:rsidRPr="00071CDB">
        <w:rPr>
          <w:rFonts w:ascii="Tahoma" w:hAnsi="Tahoma" w:cs="Tahoma"/>
          <w:szCs w:val="22"/>
          <w:lang w:val="el-GR"/>
        </w:rPr>
        <w:t xml:space="preserve"> (επιπλέον ώρες κάλυψης): Το υπόλοιπο χρονικό διάστημα.</w:t>
      </w:r>
    </w:p>
    <w:p w14:paraId="01861EDC" w14:textId="77777777" w:rsidR="008A17DE" w:rsidRPr="00071CDB" w:rsidRDefault="008A17DE" w:rsidP="004719AE">
      <w:pPr>
        <w:numPr>
          <w:ilvl w:val="0"/>
          <w:numId w:val="58"/>
        </w:numPr>
        <w:suppressAutoHyphens w:val="0"/>
        <w:spacing w:before="120"/>
        <w:rPr>
          <w:rFonts w:ascii="Tahoma" w:hAnsi="Tahoma" w:cs="Tahoma"/>
          <w:b/>
          <w:szCs w:val="22"/>
          <w:u w:val="single"/>
        </w:rPr>
      </w:pPr>
      <w:r w:rsidRPr="00071CDB">
        <w:rPr>
          <w:rFonts w:ascii="Tahoma" w:hAnsi="Tahoma" w:cs="Tahoma"/>
          <w:b/>
          <w:szCs w:val="22"/>
          <w:lang w:val="el-GR"/>
        </w:rPr>
        <w:t xml:space="preserve">Χρόνος αποκατάστασης βλάβης </w:t>
      </w:r>
      <w:r w:rsidRPr="00071CDB">
        <w:rPr>
          <w:rFonts w:ascii="Tahoma" w:hAnsi="Tahoma" w:cs="Tahoma"/>
          <w:szCs w:val="22"/>
          <w:lang w:val="el-GR"/>
        </w:rPr>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 προσμετράται </w:t>
      </w:r>
      <w:r w:rsidRPr="00071CDB">
        <w:rPr>
          <w:rFonts w:ascii="Tahoma" w:hAnsi="Tahoma" w:cs="Tahoma"/>
          <w:b/>
          <w:szCs w:val="22"/>
          <w:lang w:val="el-GR"/>
        </w:rPr>
        <w:t>αθροιστικά σε μηνιαία βάση.</w:t>
      </w:r>
      <w:r w:rsidRPr="00071CDB">
        <w:rPr>
          <w:rFonts w:ascii="Tahoma" w:hAnsi="Tahoma" w:cs="Tahoma"/>
          <w:szCs w:val="22"/>
          <w:lang w:val="el-GR"/>
        </w:rPr>
        <w:t xml:space="preserve"> </w:t>
      </w:r>
      <w:r w:rsidRPr="00071CDB">
        <w:rPr>
          <w:rFonts w:ascii="Tahoma" w:hAnsi="Tahoma" w:cs="Tahoma"/>
          <w:szCs w:val="22"/>
        </w:rPr>
        <w:t xml:space="preserve">Ο </w:t>
      </w:r>
      <w:r w:rsidRPr="00071CDB">
        <w:rPr>
          <w:rFonts w:ascii="Tahoma" w:hAnsi="Tahoma" w:cs="Tahoma"/>
          <w:szCs w:val="22"/>
          <w:lang w:val="el-GR"/>
        </w:rPr>
        <w:t>χρόνος</w:t>
      </w:r>
      <w:r w:rsidRPr="00071CDB">
        <w:rPr>
          <w:rFonts w:ascii="Tahoma" w:hAnsi="Tahoma" w:cs="Tahoma"/>
          <w:szCs w:val="22"/>
        </w:rPr>
        <w:t xml:space="preserve"> </w:t>
      </w:r>
      <w:r w:rsidRPr="00071CDB">
        <w:rPr>
          <w:rFonts w:ascii="Tahoma" w:hAnsi="Tahoma" w:cs="Tahoma"/>
          <w:szCs w:val="22"/>
          <w:lang w:val="el-GR"/>
        </w:rPr>
        <w:t>αυτός είναι</w:t>
      </w:r>
      <w:r w:rsidRPr="00071CDB">
        <w:rPr>
          <w:rFonts w:ascii="Tahoma" w:hAnsi="Tahoma" w:cs="Tahoma"/>
          <w:szCs w:val="22"/>
        </w:rPr>
        <w:t>:</w:t>
      </w:r>
    </w:p>
    <w:p w14:paraId="115A9393" w14:textId="77777777" w:rsidR="008A17DE" w:rsidRPr="00071CDB" w:rsidRDefault="008A17DE" w:rsidP="004719AE">
      <w:pPr>
        <w:numPr>
          <w:ilvl w:val="0"/>
          <w:numId w:val="59"/>
        </w:numPr>
        <w:suppressAutoHyphens w:val="0"/>
        <w:spacing w:before="120"/>
        <w:rPr>
          <w:rFonts w:ascii="Tahoma" w:hAnsi="Tahoma" w:cs="Tahoma"/>
          <w:szCs w:val="22"/>
          <w:lang w:val="el-GR"/>
        </w:rPr>
      </w:pPr>
      <w:r w:rsidRPr="00071CDB">
        <w:rPr>
          <w:rFonts w:ascii="Tahoma" w:hAnsi="Tahoma" w:cs="Tahoma"/>
          <w:szCs w:val="22"/>
          <w:lang w:val="el-GR"/>
        </w:rPr>
        <w:t xml:space="preserve">έξι (6) ώρες από τη στιγμή της ανακοίνωσης της εμφάνισης της βλάβης αν η ανακοίνωση του προβλήματος πραγματοποιήθηκε εντός ΚΩΚ </w:t>
      </w:r>
    </w:p>
    <w:p w14:paraId="5ADC23FA" w14:textId="77777777" w:rsidR="008A17DE" w:rsidRPr="00071CDB" w:rsidRDefault="008A17DE" w:rsidP="004719AE">
      <w:pPr>
        <w:numPr>
          <w:ilvl w:val="0"/>
          <w:numId w:val="59"/>
        </w:numPr>
        <w:suppressAutoHyphens w:val="0"/>
        <w:spacing w:before="120"/>
        <w:rPr>
          <w:rFonts w:ascii="Tahoma" w:hAnsi="Tahoma" w:cs="Tahoma"/>
          <w:szCs w:val="22"/>
          <w:lang w:val="el-GR"/>
        </w:rPr>
      </w:pPr>
      <w:r w:rsidRPr="00071CDB">
        <w:rPr>
          <w:rFonts w:ascii="Tahoma" w:hAnsi="Tahoma" w:cs="Tahoma"/>
          <w:szCs w:val="22"/>
          <w:lang w:val="el-GR"/>
        </w:rPr>
        <w:t>έξι (6) ώρες οι οποίες θα προσμετρούνται από τις 07.30 της επόμενης εργάσιμης ημέρας, για τις λοιπές ώρες ανακοίνωσης προβλήματος βλάβης</w:t>
      </w:r>
    </w:p>
    <w:p w14:paraId="4A5D0E4A" w14:textId="77777777" w:rsidR="008A17DE" w:rsidRPr="00071CDB" w:rsidRDefault="008A17DE" w:rsidP="004719AE">
      <w:pPr>
        <w:numPr>
          <w:ilvl w:val="0"/>
          <w:numId w:val="58"/>
        </w:numPr>
        <w:suppressAutoHyphens w:val="0"/>
        <w:spacing w:before="120"/>
        <w:rPr>
          <w:rFonts w:ascii="Tahoma" w:hAnsi="Tahoma" w:cs="Tahoma"/>
          <w:b/>
          <w:bCs/>
          <w:szCs w:val="22"/>
          <w:u w:val="single"/>
          <w:lang w:val="el-GR"/>
        </w:rPr>
      </w:pPr>
      <w:r w:rsidRPr="00071CDB">
        <w:rPr>
          <w:rFonts w:ascii="Tahoma" w:hAnsi="Tahoma" w:cs="Tahoma"/>
          <w:b/>
          <w:bCs/>
          <w:szCs w:val="22"/>
          <w:lang w:val="el-GR"/>
        </w:rPr>
        <w:t xml:space="preserve">Χρόνος αποκατάστασης δυσλειτουργίας </w:t>
      </w:r>
      <w:r w:rsidRPr="00071CDB">
        <w:rPr>
          <w:rFonts w:ascii="Tahoma" w:hAnsi="Tahoma" w:cs="Tahoma"/>
          <w:szCs w:val="22"/>
          <w:lang w:val="el-GR"/>
        </w:rPr>
        <w:t xml:space="preserve">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προσμετράται </w:t>
      </w:r>
      <w:r w:rsidRPr="00071CDB">
        <w:rPr>
          <w:rFonts w:ascii="Tahoma" w:hAnsi="Tahoma" w:cs="Tahoma"/>
          <w:b/>
          <w:bCs/>
          <w:szCs w:val="22"/>
          <w:lang w:val="el-GR"/>
        </w:rPr>
        <w:t>αθροιστικά σε μηνιαία βάση.</w:t>
      </w:r>
      <w:r w:rsidRPr="00071CDB">
        <w:rPr>
          <w:rFonts w:ascii="Tahoma" w:hAnsi="Tahoma" w:cs="Tahoma"/>
          <w:szCs w:val="22"/>
          <w:lang w:val="el-GR"/>
        </w:rPr>
        <w:t xml:space="preserve"> Ο χρόνος αυτός είναι:</w:t>
      </w:r>
    </w:p>
    <w:p w14:paraId="6EFA1495" w14:textId="77777777" w:rsidR="008A17DE" w:rsidRPr="00071CDB" w:rsidRDefault="008A17DE" w:rsidP="004719AE">
      <w:pPr>
        <w:numPr>
          <w:ilvl w:val="0"/>
          <w:numId w:val="59"/>
        </w:numPr>
        <w:suppressAutoHyphens w:val="0"/>
        <w:spacing w:before="120"/>
        <w:rPr>
          <w:rFonts w:ascii="Tahoma" w:hAnsi="Tahoma" w:cs="Tahoma"/>
          <w:szCs w:val="22"/>
          <w:lang w:val="el-GR"/>
        </w:rPr>
      </w:pPr>
      <w:r w:rsidRPr="00071CDB">
        <w:rPr>
          <w:rFonts w:ascii="Tahoma" w:hAnsi="Tahoma" w:cs="Tahoma"/>
          <w:szCs w:val="22"/>
          <w:lang w:val="el-GR"/>
        </w:rPr>
        <w:t xml:space="preserve">οκτώ (8) ώρες από τη στιγμή της ανακοίνωσης της εμφάνισης της δυσλειτουργίας αν η ανακοίνωση του προβλήματος πραγματοποιήθηκε εντός ΚΩΚ </w:t>
      </w:r>
    </w:p>
    <w:p w14:paraId="0AF480F5" w14:textId="77777777" w:rsidR="008A17DE" w:rsidRPr="00071CDB" w:rsidRDefault="008A17DE" w:rsidP="004719AE">
      <w:pPr>
        <w:numPr>
          <w:ilvl w:val="0"/>
          <w:numId w:val="59"/>
        </w:numPr>
        <w:suppressAutoHyphens w:val="0"/>
        <w:spacing w:before="120"/>
        <w:rPr>
          <w:rFonts w:ascii="Tahoma" w:hAnsi="Tahoma" w:cs="Tahoma"/>
          <w:szCs w:val="22"/>
          <w:lang w:val="el-GR"/>
        </w:rPr>
      </w:pPr>
      <w:r w:rsidRPr="00071CDB">
        <w:rPr>
          <w:rFonts w:ascii="Tahoma" w:hAnsi="Tahoma" w:cs="Tahoma"/>
          <w:szCs w:val="22"/>
          <w:lang w:val="el-GR"/>
        </w:rPr>
        <w:t>είκοσι τέσσερις (24) ώρες οι οποίες θα προσμετρούνται από τις 07.30 της επόμενης εργάσιμης ημέρας, για τις λοιπές ώρες ανακοίνωσης προβλήματος δυσλειτουργίας</w:t>
      </w:r>
    </w:p>
    <w:p w14:paraId="6103EEF9" w14:textId="77777777" w:rsidR="008A17DE" w:rsidRPr="00071CDB" w:rsidRDefault="008A17DE" w:rsidP="008A17DE">
      <w:pPr>
        <w:spacing w:before="120"/>
        <w:rPr>
          <w:rFonts w:ascii="Tahoma" w:hAnsi="Tahoma" w:cs="Tahoma"/>
          <w:b/>
          <w:szCs w:val="22"/>
          <w:u w:val="single"/>
          <w:lang w:val="el-GR"/>
        </w:rPr>
      </w:pPr>
    </w:p>
    <w:p w14:paraId="6EF3BA98" w14:textId="77777777" w:rsidR="008A17DE" w:rsidRPr="00071CDB" w:rsidRDefault="008A17DE" w:rsidP="008A17DE">
      <w:pPr>
        <w:spacing w:before="120"/>
        <w:rPr>
          <w:rFonts w:ascii="Tahoma" w:hAnsi="Tahoma" w:cs="Tahoma"/>
          <w:b/>
          <w:szCs w:val="22"/>
          <w:u w:val="single"/>
          <w:lang w:val="el-GR"/>
        </w:rPr>
      </w:pPr>
      <w:r w:rsidRPr="00071CDB">
        <w:rPr>
          <w:rFonts w:ascii="Tahoma" w:hAnsi="Tahoma" w:cs="Tahoma"/>
          <w:b/>
          <w:szCs w:val="22"/>
          <w:u w:val="single"/>
          <w:lang w:val="el-GR"/>
        </w:rPr>
        <w:t xml:space="preserve">Μη διαθεσιμότητα – Ρήτρες: </w:t>
      </w:r>
    </w:p>
    <w:p w14:paraId="174A47E4" w14:textId="77777777" w:rsidR="008A17DE" w:rsidRPr="00071CDB" w:rsidRDefault="008A17DE" w:rsidP="008A17DE">
      <w:pPr>
        <w:spacing w:before="120"/>
        <w:rPr>
          <w:rFonts w:ascii="Tahoma" w:hAnsi="Tahoma" w:cs="Tahoma"/>
          <w:szCs w:val="22"/>
          <w:lang w:val="el-GR"/>
        </w:rPr>
      </w:pPr>
      <w:r w:rsidRPr="00071CDB">
        <w:rPr>
          <w:rFonts w:ascii="Tahoma" w:hAnsi="Tahoma" w:cs="Tahoma"/>
          <w:szCs w:val="22"/>
          <w:lang w:val="el-GR"/>
        </w:rPr>
        <w:lastRenderedPageBreak/>
        <w:t xml:space="preserve">Σε περίπτωση υπέρβασης του </w:t>
      </w:r>
      <w:r w:rsidRPr="00071CDB">
        <w:rPr>
          <w:rFonts w:ascii="Tahoma" w:hAnsi="Tahoma" w:cs="Tahoma"/>
          <w:b/>
          <w:szCs w:val="22"/>
          <w:lang w:val="el-GR"/>
        </w:rPr>
        <w:t xml:space="preserve">μηνιαίου </w:t>
      </w:r>
      <w:r w:rsidRPr="00071CDB">
        <w:rPr>
          <w:rFonts w:ascii="Tahoma" w:hAnsi="Tahoma" w:cs="Tahoma"/>
          <w:b/>
          <w:bCs/>
          <w:szCs w:val="22"/>
          <w:lang w:val="el-GR"/>
        </w:rPr>
        <w:t>χρόνου αποκατάστασης βλάβης</w:t>
      </w:r>
      <w:r w:rsidRPr="00071CDB">
        <w:rPr>
          <w:rFonts w:ascii="Tahoma" w:hAnsi="Tahoma" w:cs="Tahoma"/>
          <w:szCs w:val="22"/>
          <w:lang w:val="el-GR"/>
        </w:rPr>
        <w:t>, επιβάλλεται στον Ανάδοχο ρήτρα ίση με:</w:t>
      </w:r>
    </w:p>
    <w:p w14:paraId="17B4B43F" w14:textId="77777777" w:rsidR="008A17DE" w:rsidRPr="00071CDB" w:rsidRDefault="008A17DE" w:rsidP="004719AE">
      <w:pPr>
        <w:numPr>
          <w:ilvl w:val="0"/>
          <w:numId w:val="60"/>
        </w:numPr>
        <w:suppressAutoHyphens w:val="0"/>
        <w:spacing w:before="120"/>
        <w:rPr>
          <w:rFonts w:ascii="Tahoma" w:hAnsi="Tahoma" w:cs="Tahoma"/>
          <w:szCs w:val="22"/>
          <w:lang w:val="el-GR"/>
        </w:rPr>
      </w:pPr>
      <w:r w:rsidRPr="00071CDB">
        <w:rPr>
          <w:rFonts w:ascii="Tahoma" w:hAnsi="Tahoma" w:cs="Tahoma"/>
          <w:b/>
          <w:szCs w:val="22"/>
          <w:lang w:val="el-GR"/>
        </w:rPr>
        <w:t>0,05%</w:t>
      </w:r>
      <w:r w:rsidRPr="00071CDB">
        <w:rPr>
          <w:rFonts w:ascii="Tahoma" w:hAnsi="Tahoma" w:cs="Tahoma"/>
          <w:szCs w:val="22"/>
          <w:lang w:val="el-GR"/>
        </w:rPr>
        <w:t xml:space="preserve"> επί του συμβατικού τιμήματος της μονάδας/τμήματος που είναι εκτός λειτουργίας</w:t>
      </w:r>
    </w:p>
    <w:p w14:paraId="0A739421" w14:textId="77777777" w:rsidR="008A17DE" w:rsidRPr="00071CDB" w:rsidRDefault="008A17DE" w:rsidP="008A17DE">
      <w:pPr>
        <w:spacing w:before="120"/>
        <w:rPr>
          <w:rFonts w:ascii="Tahoma" w:hAnsi="Tahoma" w:cs="Tahoma"/>
          <w:szCs w:val="22"/>
          <w:lang w:val="el-GR"/>
        </w:rPr>
      </w:pPr>
      <w:r w:rsidRPr="00071CDB">
        <w:rPr>
          <w:rFonts w:ascii="Tahoma" w:hAnsi="Tahoma" w:cs="Tahoma"/>
          <w:b/>
          <w:szCs w:val="22"/>
          <w:lang w:val="el-GR"/>
        </w:rPr>
        <w:t>για κάθε επιπλέον ώρα βλάβης</w:t>
      </w:r>
      <w:r w:rsidRPr="00071CDB">
        <w:rPr>
          <w:rFonts w:ascii="Tahoma" w:hAnsi="Tahoma" w:cs="Tahoma"/>
          <w:szCs w:val="22"/>
          <w:lang w:val="el-GR"/>
        </w:rPr>
        <w:t xml:space="preserve"> </w:t>
      </w:r>
      <w:r w:rsidRPr="00071CDB">
        <w:rPr>
          <w:rFonts w:ascii="Tahoma" w:hAnsi="Tahoma" w:cs="Tahoma"/>
          <w:b/>
          <w:szCs w:val="22"/>
          <w:lang w:val="el-GR"/>
        </w:rPr>
        <w:t>(μη διαθεσιμότητας)/δυσλειτουργίας</w:t>
      </w:r>
      <w:r w:rsidRPr="00071CDB">
        <w:rPr>
          <w:rFonts w:ascii="Tahoma" w:hAnsi="Tahoma" w:cs="Tahoma"/>
          <w:szCs w:val="22"/>
          <w:lang w:val="el-GR"/>
        </w:rPr>
        <w:t>, εφόσον αυτή είναι εντός ΚΩΚ, ή το ήμισυ του ως άνω υπολογιζόμενου ποσού, εφόσον η ώρα είναι εκτός ΚΩΚ.</w:t>
      </w:r>
    </w:p>
    <w:p w14:paraId="0F067528" w14:textId="77777777" w:rsidR="008A17DE" w:rsidRPr="00071CDB" w:rsidRDefault="008A17DE" w:rsidP="008A17DE">
      <w:pPr>
        <w:spacing w:before="120"/>
        <w:rPr>
          <w:rFonts w:ascii="Tahoma" w:hAnsi="Tahoma" w:cs="Tahoma"/>
          <w:i/>
          <w:szCs w:val="22"/>
          <w:u w:val="single"/>
          <w:lang w:val="el-GR"/>
        </w:rPr>
      </w:pPr>
    </w:p>
    <w:p w14:paraId="05C937BB" w14:textId="77777777" w:rsidR="008A17DE" w:rsidRPr="00071CDB" w:rsidRDefault="008A17DE" w:rsidP="008A17DE">
      <w:pPr>
        <w:spacing w:before="120"/>
        <w:rPr>
          <w:rFonts w:ascii="Tahoma" w:hAnsi="Tahoma" w:cs="Tahoma"/>
          <w:szCs w:val="22"/>
          <w:lang w:val="el-GR"/>
        </w:rPr>
      </w:pPr>
      <w:r w:rsidRPr="00071CDB">
        <w:rPr>
          <w:rFonts w:ascii="Tahoma" w:hAnsi="Tahoma" w:cs="Tahoma"/>
          <w:szCs w:val="22"/>
          <w:lang w:val="el-GR"/>
        </w:rPr>
        <w:t xml:space="preserve">Σε περίπτωση υπέρβασης του </w:t>
      </w:r>
      <w:r w:rsidRPr="00071CDB">
        <w:rPr>
          <w:rFonts w:ascii="Tahoma" w:hAnsi="Tahoma" w:cs="Tahoma"/>
          <w:b/>
          <w:szCs w:val="22"/>
          <w:lang w:val="el-GR"/>
        </w:rPr>
        <w:t xml:space="preserve">μηνιαίου </w:t>
      </w:r>
      <w:r w:rsidRPr="00071CDB">
        <w:rPr>
          <w:rFonts w:ascii="Tahoma" w:hAnsi="Tahoma" w:cs="Tahoma"/>
          <w:b/>
          <w:bCs/>
          <w:szCs w:val="22"/>
          <w:lang w:val="el-GR"/>
        </w:rPr>
        <w:t>χρόνου αποκατάστασης δυσλειτουργίας</w:t>
      </w:r>
      <w:r w:rsidRPr="00071CDB">
        <w:rPr>
          <w:rFonts w:ascii="Tahoma" w:hAnsi="Tahoma" w:cs="Tahoma"/>
          <w:szCs w:val="22"/>
          <w:lang w:val="el-GR"/>
        </w:rPr>
        <w:t>, επιβάλλεται στον Ανάδοχο ρήτρα ίση με:</w:t>
      </w:r>
    </w:p>
    <w:p w14:paraId="136BBD41" w14:textId="77777777" w:rsidR="008A17DE" w:rsidRPr="00071CDB" w:rsidRDefault="008A17DE" w:rsidP="004719AE">
      <w:pPr>
        <w:numPr>
          <w:ilvl w:val="0"/>
          <w:numId w:val="60"/>
        </w:numPr>
        <w:suppressAutoHyphens w:val="0"/>
        <w:spacing w:before="120"/>
        <w:rPr>
          <w:rFonts w:ascii="Tahoma" w:hAnsi="Tahoma" w:cs="Tahoma"/>
          <w:szCs w:val="22"/>
          <w:lang w:val="el-GR"/>
        </w:rPr>
      </w:pPr>
      <w:r w:rsidRPr="00071CDB">
        <w:rPr>
          <w:rFonts w:ascii="Tahoma" w:hAnsi="Tahoma" w:cs="Tahoma"/>
          <w:b/>
          <w:szCs w:val="22"/>
          <w:lang w:val="el-GR"/>
        </w:rPr>
        <w:t>0,02%</w:t>
      </w:r>
      <w:r w:rsidRPr="00071CDB">
        <w:rPr>
          <w:rFonts w:ascii="Tahoma" w:hAnsi="Tahoma" w:cs="Tahoma"/>
          <w:szCs w:val="22"/>
          <w:lang w:val="el-GR"/>
        </w:rPr>
        <w:t xml:space="preserve"> επί του συμβατικού τιμήματος της μονάδας/τμήματος που είναι εκτός λειτουργίας</w:t>
      </w:r>
    </w:p>
    <w:p w14:paraId="2748228F" w14:textId="77777777" w:rsidR="008A17DE" w:rsidRPr="00071CDB" w:rsidRDefault="008A17DE" w:rsidP="008A17DE">
      <w:pPr>
        <w:spacing w:before="120"/>
        <w:rPr>
          <w:rFonts w:ascii="Tahoma" w:hAnsi="Tahoma" w:cs="Tahoma"/>
          <w:szCs w:val="22"/>
          <w:lang w:val="el-GR"/>
        </w:rPr>
      </w:pPr>
      <w:r w:rsidRPr="00071CDB">
        <w:rPr>
          <w:rFonts w:ascii="Tahoma" w:hAnsi="Tahoma" w:cs="Tahoma"/>
          <w:b/>
          <w:szCs w:val="22"/>
          <w:lang w:val="el-GR"/>
        </w:rPr>
        <w:t>για κάθε επιπλέον ώρα βλάβης</w:t>
      </w:r>
      <w:r w:rsidRPr="00071CDB">
        <w:rPr>
          <w:rFonts w:ascii="Tahoma" w:hAnsi="Tahoma" w:cs="Tahoma"/>
          <w:szCs w:val="22"/>
          <w:lang w:val="el-GR"/>
        </w:rPr>
        <w:t xml:space="preserve"> </w:t>
      </w:r>
      <w:r w:rsidRPr="00071CDB">
        <w:rPr>
          <w:rFonts w:ascii="Tahoma" w:hAnsi="Tahoma" w:cs="Tahoma"/>
          <w:b/>
          <w:szCs w:val="22"/>
          <w:lang w:val="el-GR"/>
        </w:rPr>
        <w:t>(μη διαθεσιμότητας)/δυσλειτουργίας</w:t>
      </w:r>
      <w:r w:rsidRPr="00071CDB">
        <w:rPr>
          <w:rFonts w:ascii="Tahoma" w:hAnsi="Tahoma" w:cs="Tahoma"/>
          <w:szCs w:val="22"/>
          <w:lang w:val="el-GR"/>
        </w:rPr>
        <w:t>, εφόσον αυτή είναι εντός ΚΩΚ, ή το ήμισυ του ως άνω υπολογιζόμενου ποσού, εφόσον η ώρα είναι εκτός ΚΩΚ.</w:t>
      </w:r>
    </w:p>
    <w:p w14:paraId="1562876B" w14:textId="77777777" w:rsidR="008A17DE" w:rsidRPr="00071CDB" w:rsidRDefault="008A17DE" w:rsidP="008A17DE">
      <w:pPr>
        <w:spacing w:before="120"/>
        <w:rPr>
          <w:rFonts w:ascii="Tahoma" w:hAnsi="Tahoma" w:cs="Tahoma"/>
          <w:i/>
          <w:szCs w:val="22"/>
          <w:u w:val="single"/>
          <w:lang w:val="el-GR"/>
        </w:rPr>
      </w:pPr>
    </w:p>
    <w:p w14:paraId="7FF1C193" w14:textId="77777777" w:rsidR="008A17DE" w:rsidRPr="00071CDB" w:rsidRDefault="008A17DE" w:rsidP="008A17DE">
      <w:pPr>
        <w:spacing w:before="120"/>
        <w:rPr>
          <w:rFonts w:ascii="Tahoma" w:hAnsi="Tahoma" w:cs="Tahoma"/>
          <w:i/>
          <w:szCs w:val="22"/>
          <w:u w:val="single"/>
        </w:rPr>
      </w:pPr>
      <w:r w:rsidRPr="00071CDB">
        <w:rPr>
          <w:rFonts w:ascii="Tahoma" w:hAnsi="Tahoma" w:cs="Tahoma"/>
          <w:i/>
          <w:szCs w:val="22"/>
          <w:u w:val="single"/>
        </w:rPr>
        <w:t>Διευκρινίζεται ότι:</w:t>
      </w:r>
    </w:p>
    <w:p w14:paraId="789C1CF5" w14:textId="77777777" w:rsidR="008A17DE" w:rsidRPr="00071CDB" w:rsidRDefault="008A17DE" w:rsidP="004719AE">
      <w:pPr>
        <w:numPr>
          <w:ilvl w:val="0"/>
          <w:numId w:val="61"/>
        </w:numPr>
        <w:suppressAutoHyphens w:val="0"/>
        <w:spacing w:before="120"/>
        <w:rPr>
          <w:rFonts w:ascii="Tahoma" w:hAnsi="Tahoma" w:cs="Tahoma"/>
          <w:i/>
          <w:szCs w:val="22"/>
          <w:lang w:val="el-GR"/>
        </w:rPr>
      </w:pPr>
      <w:r w:rsidRPr="00071CDB">
        <w:rPr>
          <w:rFonts w:ascii="Tahoma" w:hAnsi="Tahoma" w:cs="Tahoma"/>
          <w:i/>
          <w:szCs w:val="22"/>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180FED40" w14:textId="77777777" w:rsidR="008A17DE" w:rsidRPr="00071CDB" w:rsidRDefault="008A17DE" w:rsidP="004719AE">
      <w:pPr>
        <w:numPr>
          <w:ilvl w:val="0"/>
          <w:numId w:val="61"/>
        </w:numPr>
        <w:suppressAutoHyphens w:val="0"/>
        <w:spacing w:before="120"/>
        <w:rPr>
          <w:rFonts w:ascii="Tahoma" w:hAnsi="Tahoma" w:cs="Tahoma"/>
          <w:i/>
          <w:szCs w:val="22"/>
          <w:lang w:val="el-GR"/>
        </w:rPr>
      </w:pPr>
      <w:r w:rsidRPr="00071CDB">
        <w:rPr>
          <w:rFonts w:ascii="Tahoma" w:hAnsi="Tahoma" w:cs="Tahoma"/>
          <w:i/>
          <w:szCs w:val="22"/>
          <w:lang w:val="el-GR"/>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360D68AC" w14:textId="77777777" w:rsidR="008A17DE" w:rsidRPr="00071CDB" w:rsidRDefault="008A17DE" w:rsidP="008A17DE">
      <w:pPr>
        <w:spacing w:before="120"/>
        <w:rPr>
          <w:rFonts w:ascii="Tahoma" w:hAnsi="Tahoma" w:cs="Tahoma"/>
          <w:b/>
          <w:szCs w:val="22"/>
          <w:u w:val="single"/>
          <w:lang w:val="el-GR"/>
        </w:rPr>
      </w:pPr>
    </w:p>
    <w:p w14:paraId="3B755FB5" w14:textId="77777777" w:rsidR="008A17DE" w:rsidRPr="00071CDB" w:rsidRDefault="008A17DE" w:rsidP="008A17DE">
      <w:pPr>
        <w:spacing w:before="120"/>
        <w:rPr>
          <w:rFonts w:ascii="Tahoma" w:hAnsi="Tahoma" w:cs="Tahoma"/>
          <w:b/>
          <w:szCs w:val="22"/>
          <w:u w:val="single"/>
        </w:rPr>
      </w:pPr>
      <w:r w:rsidRPr="00071CDB">
        <w:rPr>
          <w:rFonts w:ascii="Tahoma" w:hAnsi="Tahoma" w:cs="Tahoma"/>
          <w:b/>
          <w:szCs w:val="22"/>
          <w:u w:val="single"/>
        </w:rPr>
        <w:t xml:space="preserve">Επιπρόσθετες ρήτρες </w:t>
      </w:r>
    </w:p>
    <w:p w14:paraId="20E578B3" w14:textId="77777777" w:rsidR="008A17DE" w:rsidRPr="00071CDB" w:rsidRDefault="008A17DE" w:rsidP="004719AE">
      <w:pPr>
        <w:numPr>
          <w:ilvl w:val="0"/>
          <w:numId w:val="62"/>
        </w:numPr>
        <w:tabs>
          <w:tab w:val="num" w:pos="284"/>
        </w:tabs>
        <w:suppressAutoHyphens w:val="0"/>
        <w:spacing w:before="120"/>
        <w:ind w:left="284" w:hanging="291"/>
        <w:rPr>
          <w:rFonts w:ascii="Tahoma" w:hAnsi="Tahoma" w:cs="Tahoma"/>
          <w:szCs w:val="22"/>
          <w:lang w:val="el-GR"/>
        </w:rPr>
      </w:pPr>
      <w:r w:rsidRPr="00071CDB">
        <w:rPr>
          <w:rFonts w:ascii="Tahoma" w:hAnsi="Tahoma" w:cs="Tahoma"/>
          <w:szCs w:val="22"/>
          <w:lang w:val="el-GR"/>
        </w:rPr>
        <w:t xml:space="preserve">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ενός μήνα, πέραν των ως άνω αναφερόμενων ρητρών: </w:t>
      </w:r>
    </w:p>
    <w:p w14:paraId="1E1A15E8" w14:textId="2CA650BA" w:rsidR="009A6CA4" w:rsidRPr="00AC05FD" w:rsidRDefault="008A17DE" w:rsidP="00BE7448">
      <w:pPr>
        <w:numPr>
          <w:ilvl w:val="0"/>
          <w:numId w:val="60"/>
        </w:numPr>
        <w:suppressAutoHyphens w:val="0"/>
        <w:spacing w:before="120"/>
        <w:rPr>
          <w:rFonts w:ascii="Tahoma" w:hAnsi="Tahoma" w:cs="Tahoma"/>
          <w:b/>
          <w:szCs w:val="22"/>
          <w:lang w:val="el-GR"/>
        </w:rPr>
      </w:pPr>
      <w:r w:rsidRPr="00071CDB">
        <w:rPr>
          <w:rFonts w:ascii="Tahoma" w:hAnsi="Tahoma" w:cs="Tahoma"/>
          <w:szCs w:val="22"/>
          <w:lang w:val="el-GR"/>
        </w:rPr>
        <w:t xml:space="preserve">επιβάλλεται στον Ανάδοχο ρήτρα ίση με </w:t>
      </w:r>
      <w:r w:rsidRPr="00071CDB">
        <w:rPr>
          <w:rFonts w:ascii="Tahoma" w:hAnsi="Tahoma" w:cs="Tahoma"/>
          <w:b/>
          <w:szCs w:val="22"/>
          <w:lang w:val="el-GR"/>
        </w:rPr>
        <w:t>0,02%</w:t>
      </w:r>
      <w:r w:rsidRPr="00071CDB">
        <w:rPr>
          <w:rFonts w:ascii="Tahoma" w:hAnsi="Tahoma" w:cs="Tahoma"/>
          <w:szCs w:val="22"/>
          <w:lang w:val="el-GR"/>
        </w:rPr>
        <w:t xml:space="preserve"> επί του συμβατικού τιμήματος της μονάδας/τμήματος που είναι εκτός λειτουργίας, κατά τη διάρκεια της περιόδου εγγύησης</w:t>
      </w:r>
    </w:p>
    <w:p w14:paraId="69C72006" w14:textId="77777777" w:rsidR="009011F2" w:rsidRPr="00071CDB" w:rsidRDefault="00A57A78" w:rsidP="004719AE">
      <w:pPr>
        <w:pStyle w:val="40"/>
        <w:numPr>
          <w:ilvl w:val="2"/>
          <w:numId w:val="10"/>
        </w:numPr>
        <w:ind w:left="450"/>
        <w:rPr>
          <w:rFonts w:eastAsia="SimSun"/>
        </w:rPr>
      </w:pPr>
      <w:bookmarkStart w:id="512" w:name="_Ref6833186"/>
      <w:bookmarkStart w:id="513" w:name="_Toc128490281"/>
      <w:r w:rsidRPr="00071CDB">
        <w:rPr>
          <w:rFonts w:eastAsia="SimSun"/>
        </w:rPr>
        <w:t xml:space="preserve">Φάσεις - </w:t>
      </w:r>
      <w:r w:rsidR="00A613D1" w:rsidRPr="00071CDB">
        <w:rPr>
          <w:rFonts w:eastAsia="SimSun"/>
        </w:rPr>
        <w:t>Παραδοτέα</w:t>
      </w:r>
      <w:bookmarkEnd w:id="512"/>
      <w:bookmarkEnd w:id="513"/>
      <w:r w:rsidR="003355E7" w:rsidRPr="00071CDB">
        <w:rPr>
          <w:rFonts w:eastAsia="SimSun"/>
        </w:rPr>
        <w:t xml:space="preserve"> </w:t>
      </w:r>
    </w:p>
    <w:p w14:paraId="17246F9B" w14:textId="77777777" w:rsidR="009011F2" w:rsidRPr="00071CDB" w:rsidRDefault="00BE7448">
      <w:pPr>
        <w:pStyle w:val="40"/>
        <w:ind w:left="630"/>
        <w:rPr>
          <w:rFonts w:eastAsia="SimSun"/>
        </w:rPr>
      </w:pPr>
      <w:bookmarkStart w:id="514" w:name="_Toc80705598"/>
      <w:bookmarkStart w:id="515" w:name="_Ref288202846"/>
      <w:bookmarkStart w:id="516" w:name="_Ref365032969"/>
      <w:bookmarkStart w:id="517" w:name="_Toc380586523"/>
      <w:bookmarkStart w:id="518" w:name="_Toc128490282"/>
      <w:r w:rsidRPr="00071CDB">
        <w:rPr>
          <w:rFonts w:eastAsia="SimSun"/>
        </w:rPr>
        <w:t xml:space="preserve">ΦΑΣΗ 1: </w:t>
      </w:r>
      <w:bookmarkEnd w:id="514"/>
      <w:bookmarkEnd w:id="515"/>
      <w:bookmarkEnd w:id="516"/>
      <w:bookmarkEnd w:id="517"/>
      <w:r w:rsidR="00D1760C" w:rsidRPr="00071CDB">
        <w:rPr>
          <w:rFonts w:eastAsia="SimSun"/>
        </w:rPr>
        <w:t>Μελέτη</w:t>
      </w:r>
      <w:r w:rsidR="00A12641" w:rsidRPr="00071CDB">
        <w:rPr>
          <w:rFonts w:eastAsia="SimSun"/>
        </w:rPr>
        <w:t xml:space="preserve"> Εφαρμογής</w:t>
      </w:r>
      <w:bookmarkEnd w:id="518"/>
      <w:r w:rsidR="00A12641" w:rsidRPr="00071CDB">
        <w:rPr>
          <w:rFonts w:eastAsia="SimSun"/>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BE7448" w:rsidRPr="00AA5F24" w14:paraId="1A6744EE" w14:textId="77777777" w:rsidTr="00BE7448">
        <w:tc>
          <w:tcPr>
            <w:tcW w:w="9855" w:type="dxa"/>
            <w:shd w:val="clear" w:color="auto" w:fill="auto"/>
          </w:tcPr>
          <w:p w14:paraId="6BDA5696" w14:textId="77777777" w:rsidR="00BE7448" w:rsidRPr="00071CDB" w:rsidRDefault="001C5365" w:rsidP="00BE7448">
            <w:pPr>
              <w:spacing w:before="120" w:after="60"/>
              <w:rPr>
                <w:rFonts w:ascii="Tahoma" w:hAnsi="Tahoma" w:cs="Tahoma"/>
                <w:szCs w:val="22"/>
                <w:u w:val="single"/>
                <w:lang w:val="el-GR"/>
              </w:rPr>
            </w:pPr>
            <w:r w:rsidRPr="00071CDB">
              <w:rPr>
                <w:rFonts w:ascii="Tahoma" w:hAnsi="Tahoma" w:cs="Tahoma"/>
                <w:szCs w:val="22"/>
                <w:u w:val="single"/>
                <w:lang w:val="el-GR"/>
              </w:rPr>
              <w:t>ΑΝΤΙΚΕΙΜΕΝΟ / ΠΕΡΙΕΧΟΜΕΝΟ ΦΑΣΗΣ:</w:t>
            </w:r>
          </w:p>
          <w:p w14:paraId="3238AB0F" w14:textId="77777777" w:rsidR="0082389A" w:rsidRPr="00071CDB" w:rsidRDefault="001C5365" w:rsidP="00BE7448">
            <w:pPr>
              <w:widowControl w:val="0"/>
              <w:spacing w:after="60"/>
              <w:jc w:val="left"/>
              <w:rPr>
                <w:rFonts w:ascii="Tahoma" w:hAnsi="Tahoma" w:cs="Tahoma"/>
                <w:szCs w:val="22"/>
                <w:lang w:val="el-GR"/>
              </w:rPr>
            </w:pPr>
            <w:r w:rsidRPr="00071CDB">
              <w:rPr>
                <w:rFonts w:ascii="Tahoma" w:hAnsi="Tahoma" w:cs="Tahoma"/>
                <w:szCs w:val="22"/>
                <w:lang w:val="el-GR"/>
              </w:rPr>
              <w:t xml:space="preserve">Κατά την παρούσα φάση θα πραγματοποιηθεί το σύνολο των ενεργειών που προβλέπονται στην </w:t>
            </w:r>
            <w:r w:rsidR="00A12641" w:rsidRPr="00071CDB">
              <w:rPr>
                <w:rFonts w:ascii="Tahoma" w:hAnsi="Tahoma" w:cs="Tahoma"/>
                <w:szCs w:val="22"/>
                <w:lang w:val="el-GR"/>
              </w:rPr>
              <w:t xml:space="preserve">περιγραφή της Μελέτης Εφαρμογής </w:t>
            </w:r>
            <w:r w:rsidR="008A17DE" w:rsidRPr="00071CDB">
              <w:rPr>
                <w:rFonts w:ascii="Tahoma" w:hAnsi="Tahoma" w:cs="Tahoma"/>
                <w:szCs w:val="22"/>
                <w:lang w:val="el-GR"/>
              </w:rPr>
              <w:t xml:space="preserve"> της παρ.</w:t>
            </w:r>
            <w:r w:rsidR="00123A80" w:rsidRPr="00071CDB">
              <w:rPr>
                <w:rFonts w:ascii="Tahoma" w:hAnsi="Tahoma" w:cs="Tahoma"/>
                <w:szCs w:val="22"/>
                <w:lang w:val="el-GR"/>
              </w:rPr>
              <w:t xml:space="preserve">2.2.1. </w:t>
            </w:r>
          </w:p>
          <w:p w14:paraId="43072DF3" w14:textId="77777777" w:rsidR="00BE7448" w:rsidRPr="00071CDB" w:rsidRDefault="00123A80" w:rsidP="00BE7448">
            <w:pPr>
              <w:widowControl w:val="0"/>
              <w:spacing w:after="60"/>
              <w:jc w:val="left"/>
              <w:rPr>
                <w:rFonts w:ascii="Tahoma" w:hAnsi="Tahoma" w:cs="Tahoma"/>
                <w:szCs w:val="22"/>
                <w:lang w:val="el-GR"/>
              </w:rPr>
            </w:pPr>
            <w:r w:rsidRPr="00071CDB">
              <w:rPr>
                <w:rFonts w:ascii="Tahoma" w:hAnsi="Tahoma" w:cs="Tahoma"/>
                <w:szCs w:val="22"/>
                <w:lang w:val="el-GR"/>
              </w:rPr>
              <w:t xml:space="preserve">Επίσης η Μελέτη Εφαρμογής θα λαμβάνει υπόψη όλες τις τεχνικές προδιαγραφές και υποχρεώσεις αναδόχου </w:t>
            </w:r>
            <w:r w:rsidR="00306297" w:rsidRPr="00071CDB">
              <w:rPr>
                <w:rFonts w:ascii="Tahoma" w:hAnsi="Tahoma" w:cs="Tahoma"/>
                <w:szCs w:val="22"/>
                <w:lang w:val="el-GR"/>
              </w:rPr>
              <w:t xml:space="preserve">που καθορίζονται στις παρ. 2.2.2 και  2.2.3 </w:t>
            </w:r>
            <w:r w:rsidR="00A12641" w:rsidRPr="00071CDB">
              <w:rPr>
                <w:rFonts w:ascii="Tahoma" w:hAnsi="Tahoma" w:cs="Tahoma"/>
                <w:szCs w:val="22"/>
                <w:lang w:val="el-GR"/>
              </w:rPr>
              <w:t>(</w:t>
            </w:r>
            <w:r w:rsidR="001C5365" w:rsidRPr="00071CDB">
              <w:rPr>
                <w:rFonts w:ascii="Tahoma" w:hAnsi="Tahoma" w:cs="Tahoma"/>
                <w:szCs w:val="22"/>
                <w:lang w:val="el-GR"/>
              </w:rPr>
              <w:t>συμπεριλαμβανομένων και των υποπαραγράφων</w:t>
            </w:r>
            <w:r w:rsidR="00306297" w:rsidRPr="00071CDB">
              <w:rPr>
                <w:rFonts w:ascii="Tahoma" w:hAnsi="Tahoma" w:cs="Tahoma"/>
                <w:szCs w:val="22"/>
                <w:lang w:val="el-GR"/>
              </w:rPr>
              <w:t xml:space="preserve"> αυτών</w:t>
            </w:r>
            <w:r w:rsidR="001C5365" w:rsidRPr="00071CDB">
              <w:rPr>
                <w:rFonts w:ascii="Tahoma" w:hAnsi="Tahoma" w:cs="Tahoma"/>
                <w:szCs w:val="22"/>
                <w:lang w:val="el-GR"/>
              </w:rPr>
              <w:t>).</w:t>
            </w:r>
          </w:p>
          <w:p w14:paraId="057A9268" w14:textId="77777777" w:rsidR="00BE7448" w:rsidRPr="00071CDB" w:rsidRDefault="001C5365" w:rsidP="00BE7448">
            <w:pPr>
              <w:spacing w:before="120" w:after="60"/>
              <w:rPr>
                <w:rFonts w:ascii="Tahoma" w:hAnsi="Tahoma" w:cs="Tahoma"/>
                <w:szCs w:val="22"/>
                <w:u w:val="single"/>
                <w:lang w:val="el-GR"/>
              </w:rPr>
            </w:pPr>
            <w:r w:rsidRPr="00071CDB">
              <w:rPr>
                <w:rFonts w:ascii="Tahoma" w:hAnsi="Tahoma" w:cs="Tahoma"/>
                <w:szCs w:val="22"/>
                <w:u w:val="single"/>
                <w:lang w:val="el-GR"/>
              </w:rPr>
              <w:t xml:space="preserve"> ‘ΑΝΑΜΕΝΟΜΕΝΑ ΠΑΡΑΔΟΤΕΑ’ / ΑΠΟΤΕΛΕΣΜΑΤΑ ΦΑΣΗΣ: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95"/>
              <w:gridCol w:w="6034"/>
            </w:tblGrid>
            <w:tr w:rsidR="00BE7448" w:rsidRPr="00071CDB" w14:paraId="5F25E910" w14:textId="77777777" w:rsidTr="00BE7448">
              <w:trPr>
                <w:trHeight w:val="113"/>
              </w:trPr>
              <w:tc>
                <w:tcPr>
                  <w:tcW w:w="9629" w:type="dxa"/>
                  <w:gridSpan w:val="2"/>
                  <w:shd w:val="clear" w:color="auto" w:fill="E6E6E6"/>
                </w:tcPr>
                <w:p w14:paraId="4A4F4C10" w14:textId="77777777" w:rsidR="00BE7448" w:rsidRPr="00071CDB" w:rsidRDefault="00A12641" w:rsidP="001A445D">
                  <w:pPr>
                    <w:jc w:val="left"/>
                    <w:rPr>
                      <w:rFonts w:ascii="Tahoma" w:hAnsi="Tahoma" w:cs="Tahoma"/>
                      <w:szCs w:val="22"/>
                      <w:lang w:val="el-GR"/>
                    </w:rPr>
                  </w:pPr>
                  <w:r w:rsidRPr="00071CDB">
                    <w:rPr>
                      <w:rFonts w:ascii="Tahoma" w:hAnsi="Tahoma" w:cs="Tahoma"/>
                      <w:b/>
                      <w:szCs w:val="22"/>
                      <w:lang w:val="el-GR"/>
                    </w:rPr>
                    <w:t xml:space="preserve">Μελέτη Εφαρμογής </w:t>
                  </w:r>
                  <w:r w:rsidR="001C5365" w:rsidRPr="00071CDB">
                    <w:rPr>
                      <w:rFonts w:ascii="Tahoma" w:hAnsi="Tahoma" w:cs="Tahoma"/>
                      <w:szCs w:val="22"/>
                      <w:lang w:val="el-GR"/>
                    </w:rPr>
                    <w:t>- Παραδοτέα (ελάχιστα):</w:t>
                  </w:r>
                </w:p>
              </w:tc>
            </w:tr>
            <w:tr w:rsidR="00BE7448" w:rsidRPr="00071CDB" w14:paraId="72861227" w14:textId="77777777" w:rsidTr="00BE7448">
              <w:trPr>
                <w:trHeight w:val="390"/>
              </w:trPr>
              <w:tc>
                <w:tcPr>
                  <w:tcW w:w="3595" w:type="dxa"/>
                  <w:shd w:val="clear" w:color="auto" w:fill="E6E6E6"/>
                </w:tcPr>
                <w:p w14:paraId="4C6AF031" w14:textId="77777777" w:rsidR="00BE7448" w:rsidRPr="00071CDB" w:rsidRDefault="001C5365" w:rsidP="00BE7448">
                  <w:pPr>
                    <w:pStyle w:val="Tabletext"/>
                    <w:rPr>
                      <w:rFonts w:cs="Tahoma"/>
                      <w:sz w:val="22"/>
                      <w:szCs w:val="22"/>
                    </w:rPr>
                  </w:pPr>
                  <w:r w:rsidRPr="00071CDB">
                    <w:rPr>
                      <w:rFonts w:cs="Tahoma"/>
                      <w:sz w:val="22"/>
                      <w:szCs w:val="22"/>
                    </w:rPr>
                    <w:t>Τίτλος Παραδοτέου</w:t>
                  </w:r>
                </w:p>
              </w:tc>
              <w:tc>
                <w:tcPr>
                  <w:tcW w:w="6034" w:type="dxa"/>
                  <w:shd w:val="clear" w:color="auto" w:fill="E6E6E6"/>
                </w:tcPr>
                <w:p w14:paraId="3D8D586D" w14:textId="77777777" w:rsidR="00BE7448" w:rsidRPr="00071CDB" w:rsidRDefault="001C5365" w:rsidP="00BE7448">
                  <w:pPr>
                    <w:pStyle w:val="Tabletext"/>
                    <w:rPr>
                      <w:rFonts w:cs="Tahoma"/>
                      <w:sz w:val="22"/>
                      <w:szCs w:val="22"/>
                    </w:rPr>
                  </w:pPr>
                  <w:r w:rsidRPr="00071CDB">
                    <w:rPr>
                      <w:rFonts w:cs="Tahoma"/>
                      <w:sz w:val="22"/>
                      <w:szCs w:val="22"/>
                    </w:rPr>
                    <w:t xml:space="preserve">Περιγραφή Παραδοτέου </w:t>
                  </w:r>
                </w:p>
              </w:tc>
            </w:tr>
            <w:tr w:rsidR="00BE7448" w:rsidRPr="00AA5F24" w14:paraId="41D6781F" w14:textId="77777777" w:rsidTr="00BE7448">
              <w:trPr>
                <w:trHeight w:val="390"/>
              </w:trPr>
              <w:tc>
                <w:tcPr>
                  <w:tcW w:w="3595" w:type="dxa"/>
                </w:tcPr>
                <w:p w14:paraId="1C736A17" w14:textId="77777777" w:rsidR="00BE7448" w:rsidRPr="00071CDB" w:rsidRDefault="00A12641" w:rsidP="004719AE">
                  <w:pPr>
                    <w:pStyle w:val="Tabletext"/>
                    <w:numPr>
                      <w:ilvl w:val="0"/>
                      <w:numId w:val="21"/>
                    </w:numPr>
                    <w:spacing w:after="0"/>
                    <w:rPr>
                      <w:rFonts w:cs="Tahoma"/>
                      <w:sz w:val="22"/>
                      <w:szCs w:val="22"/>
                    </w:rPr>
                  </w:pPr>
                  <w:r w:rsidRPr="00071CDB">
                    <w:rPr>
                      <w:rFonts w:cs="Tahoma"/>
                      <w:sz w:val="22"/>
                      <w:szCs w:val="22"/>
                    </w:rPr>
                    <w:t xml:space="preserve">Μελέτη Εφαρμογής </w:t>
                  </w:r>
                </w:p>
              </w:tc>
              <w:tc>
                <w:tcPr>
                  <w:tcW w:w="6034" w:type="dxa"/>
                </w:tcPr>
                <w:p w14:paraId="12B9BB04" w14:textId="77777777" w:rsidR="00A12641" w:rsidRPr="00071CDB" w:rsidRDefault="00987B1A" w:rsidP="00306297">
                  <w:pPr>
                    <w:spacing w:after="0"/>
                    <w:jc w:val="left"/>
                    <w:rPr>
                      <w:rFonts w:ascii="Tahoma" w:hAnsi="Tahoma" w:cs="Tahoma"/>
                      <w:szCs w:val="22"/>
                      <w:lang w:val="el-GR"/>
                    </w:rPr>
                  </w:pPr>
                  <w:r w:rsidRPr="00071CDB">
                    <w:rPr>
                      <w:rFonts w:ascii="Tahoma" w:hAnsi="Tahoma" w:cs="Tahoma"/>
                      <w:szCs w:val="22"/>
                      <w:lang w:val="el-GR"/>
                    </w:rPr>
                    <w:t xml:space="preserve">Μελέτη που </w:t>
                  </w:r>
                  <w:r w:rsidR="0082389A" w:rsidRPr="00071CDB">
                    <w:rPr>
                      <w:rFonts w:ascii="Tahoma" w:hAnsi="Tahoma" w:cs="Tahoma"/>
                      <w:szCs w:val="22"/>
                      <w:lang w:val="el-GR"/>
                    </w:rPr>
                    <w:t>π</w:t>
                  </w:r>
                  <w:r w:rsidR="001C5365" w:rsidRPr="00071CDB">
                    <w:rPr>
                      <w:rFonts w:ascii="Tahoma" w:hAnsi="Tahoma" w:cs="Tahoma"/>
                      <w:szCs w:val="22"/>
                      <w:lang w:val="el-GR"/>
                    </w:rPr>
                    <w:t xml:space="preserve">εριλαμβάνει κατ’ ελάχιστο τα αναφερόμενα στην Παρ. </w:t>
                  </w:r>
                  <w:r w:rsidR="0082389A" w:rsidRPr="00071CDB">
                    <w:rPr>
                      <w:rFonts w:ascii="Tahoma" w:hAnsi="Tahoma" w:cs="Tahoma"/>
                      <w:szCs w:val="22"/>
                      <w:lang w:val="el-GR"/>
                    </w:rPr>
                    <w:t>2.2.1.</w:t>
                  </w:r>
                </w:p>
                <w:p w14:paraId="7A4846F1" w14:textId="77777777" w:rsidR="00BE7448" w:rsidRPr="00071CDB" w:rsidRDefault="00BE7448" w:rsidP="00BE7448">
                  <w:pPr>
                    <w:spacing w:after="0"/>
                    <w:jc w:val="left"/>
                    <w:rPr>
                      <w:rFonts w:ascii="Tahoma" w:hAnsi="Tahoma" w:cs="Tahoma"/>
                      <w:szCs w:val="22"/>
                      <w:lang w:val="el-GR"/>
                    </w:rPr>
                  </w:pPr>
                </w:p>
              </w:tc>
            </w:tr>
          </w:tbl>
          <w:p w14:paraId="5BCB1EBE" w14:textId="77777777" w:rsidR="00BE7448" w:rsidRPr="00071CDB" w:rsidRDefault="00BE7448" w:rsidP="00BE7448">
            <w:pPr>
              <w:spacing w:after="60"/>
              <w:rPr>
                <w:rFonts w:ascii="Tahoma" w:hAnsi="Tahoma" w:cs="Tahoma"/>
                <w:szCs w:val="22"/>
                <w:lang w:val="el-GR"/>
              </w:rPr>
            </w:pPr>
          </w:p>
        </w:tc>
      </w:tr>
    </w:tbl>
    <w:p w14:paraId="06CC1324" w14:textId="77777777" w:rsidR="00BE7448" w:rsidRPr="00071CDB" w:rsidRDefault="00BE7448" w:rsidP="00BE7448">
      <w:pPr>
        <w:rPr>
          <w:rFonts w:ascii="Tahoma" w:hAnsi="Tahoma" w:cs="Tahoma"/>
          <w:szCs w:val="22"/>
          <w:lang w:val="el-GR"/>
        </w:rPr>
      </w:pPr>
      <w:bookmarkStart w:id="519" w:name="_Toc104088353"/>
      <w:bookmarkStart w:id="520" w:name="_Toc104088519"/>
      <w:bookmarkStart w:id="521" w:name="_Toc104092921"/>
      <w:bookmarkStart w:id="522" w:name="_Toc104093086"/>
      <w:bookmarkStart w:id="523" w:name="_Toc104093251"/>
      <w:bookmarkStart w:id="524" w:name="_Toc104096252"/>
      <w:bookmarkStart w:id="525" w:name="_Toc104096418"/>
      <w:bookmarkStart w:id="526" w:name="_Toc104096584"/>
      <w:bookmarkStart w:id="527" w:name="_Toc104100309"/>
      <w:bookmarkStart w:id="528" w:name="_Toc104100482"/>
      <w:bookmarkStart w:id="529" w:name="_Toc104100655"/>
      <w:bookmarkStart w:id="530" w:name="_Toc104100828"/>
      <w:bookmarkStart w:id="531" w:name="_Toc104101001"/>
      <w:bookmarkStart w:id="532" w:name="_Toc104101175"/>
      <w:bookmarkStart w:id="533" w:name="_Toc104101349"/>
      <w:bookmarkStart w:id="534" w:name="_Toc104101523"/>
      <w:bookmarkStart w:id="535" w:name="_Toc104101698"/>
      <w:bookmarkStart w:id="536" w:name="_Toc104101873"/>
      <w:bookmarkStart w:id="537" w:name="_Toc104102048"/>
      <w:bookmarkStart w:id="538" w:name="_Ref282096208"/>
      <w:bookmarkStart w:id="539" w:name="_Toc287601201"/>
      <w:bookmarkStart w:id="540" w:name="_Ref288202928"/>
      <w:bookmarkStart w:id="541" w:name="_Toc54099315"/>
      <w:bookmarkStart w:id="542" w:name="_Toc62559019"/>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14:paraId="5E06F3CA" w14:textId="77777777" w:rsidR="00BE7448" w:rsidRPr="00071CDB" w:rsidRDefault="00BE7448" w:rsidP="00BE7448">
      <w:pPr>
        <w:rPr>
          <w:rFonts w:ascii="Tahoma" w:hAnsi="Tahoma" w:cs="Tahoma"/>
          <w:szCs w:val="22"/>
          <w:lang w:val="el-GR"/>
        </w:rPr>
      </w:pPr>
    </w:p>
    <w:p w14:paraId="4BC37090" w14:textId="77777777" w:rsidR="009011F2" w:rsidRPr="00071CDB" w:rsidRDefault="00BE7448" w:rsidP="00987B1A">
      <w:pPr>
        <w:pStyle w:val="40"/>
        <w:tabs>
          <w:tab w:val="clear" w:pos="1134"/>
          <w:tab w:val="left" w:pos="709"/>
        </w:tabs>
        <w:ind w:left="709"/>
        <w:rPr>
          <w:rFonts w:eastAsia="SimSun"/>
        </w:rPr>
      </w:pPr>
      <w:bookmarkStart w:id="543" w:name="_Ref377729607"/>
      <w:bookmarkStart w:id="544" w:name="_Toc380586524"/>
      <w:bookmarkStart w:id="545" w:name="_Toc128490283"/>
      <w:r w:rsidRPr="00071CDB">
        <w:rPr>
          <w:rFonts w:eastAsia="SimSun"/>
        </w:rPr>
        <w:t xml:space="preserve">ΦΑΣΗ 2: </w:t>
      </w:r>
      <w:bookmarkEnd w:id="538"/>
      <w:bookmarkEnd w:id="539"/>
      <w:bookmarkEnd w:id="540"/>
      <w:bookmarkEnd w:id="543"/>
      <w:bookmarkEnd w:id="544"/>
      <w:r w:rsidR="00987B1A" w:rsidRPr="00071CDB">
        <w:rPr>
          <w:rFonts w:eastAsia="SimSun"/>
        </w:rPr>
        <w:t>Προμήθεια και Εγκατάσταση Δομημένης Καλωδίωσης (Κτηρίων ΚΥ ΥΠΕΞ)</w:t>
      </w:r>
      <w:bookmarkEnd w:id="545"/>
    </w:p>
    <w:p w14:paraId="23C21889" w14:textId="77777777" w:rsidR="00BE7448" w:rsidRPr="00071CDB" w:rsidRDefault="00BE7448" w:rsidP="00BE7448">
      <w:pPr>
        <w:rPr>
          <w:rFonts w:ascii="Tahoma" w:hAnsi="Tahoma" w:cs="Tahoma"/>
          <w:szCs w:val="22"/>
          <w:lang w:val="el-GR"/>
        </w:rPr>
      </w:pPr>
      <w:r w:rsidRPr="00071CDB">
        <w:rPr>
          <w:rFonts w:ascii="Tahoma" w:hAnsi="Tahoma" w:cs="Tahoma"/>
          <w:szCs w:val="22"/>
          <w:lang w:val="el-GR"/>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BE7448" w:rsidRPr="00071CDB" w14:paraId="4C39DCBB" w14:textId="77777777" w:rsidTr="0082389A">
        <w:trPr>
          <w:trHeight w:val="931"/>
        </w:trPr>
        <w:tc>
          <w:tcPr>
            <w:tcW w:w="9854" w:type="dxa"/>
            <w:shd w:val="clear" w:color="auto" w:fill="auto"/>
          </w:tcPr>
          <w:p w14:paraId="6833F98A" w14:textId="77777777" w:rsidR="00BE7448" w:rsidRPr="00071CDB" w:rsidRDefault="001C5365" w:rsidP="00BE7448">
            <w:pPr>
              <w:spacing w:before="120" w:after="60"/>
              <w:rPr>
                <w:rFonts w:ascii="Tahoma" w:hAnsi="Tahoma" w:cs="Tahoma"/>
                <w:szCs w:val="22"/>
                <w:u w:val="single"/>
                <w:lang w:val="el-GR"/>
              </w:rPr>
            </w:pPr>
            <w:r w:rsidRPr="00071CDB">
              <w:rPr>
                <w:rFonts w:ascii="Tahoma" w:hAnsi="Tahoma" w:cs="Tahoma"/>
                <w:szCs w:val="22"/>
                <w:u w:val="single"/>
                <w:lang w:val="el-GR"/>
              </w:rPr>
              <w:t>ΑΝΤΙΚΕΙΜΕΝΟ / ΠΕΡΙΕΧΟΜΕΝΟ ΦΑΣΗΣ:</w:t>
            </w:r>
          </w:p>
          <w:p w14:paraId="2CF8FEB2" w14:textId="77777777" w:rsidR="00BE7448" w:rsidRPr="00071CDB" w:rsidRDefault="001C5365" w:rsidP="00BE7448">
            <w:pPr>
              <w:widowControl w:val="0"/>
              <w:spacing w:after="60"/>
              <w:jc w:val="left"/>
              <w:rPr>
                <w:rFonts w:ascii="Tahoma" w:hAnsi="Tahoma" w:cs="Tahoma"/>
                <w:szCs w:val="22"/>
                <w:lang w:val="el-GR"/>
              </w:rPr>
            </w:pPr>
            <w:r w:rsidRPr="00071CDB">
              <w:rPr>
                <w:rFonts w:ascii="Tahoma" w:hAnsi="Tahoma" w:cs="Tahoma"/>
                <w:szCs w:val="22"/>
                <w:lang w:val="el-GR"/>
              </w:rPr>
              <w:t>Κατά την παρούσα φάση θα πραγματοποιηθεί το σύνολ</w:t>
            </w:r>
            <w:r w:rsidR="009A6CA4" w:rsidRPr="00071CDB">
              <w:rPr>
                <w:rFonts w:ascii="Tahoma" w:hAnsi="Tahoma" w:cs="Tahoma"/>
                <w:szCs w:val="22"/>
                <w:lang w:val="el-GR"/>
              </w:rPr>
              <w:t>ο τω</w:t>
            </w:r>
            <w:r w:rsidR="00987B1A" w:rsidRPr="00071CDB">
              <w:rPr>
                <w:rFonts w:ascii="Tahoma" w:hAnsi="Tahoma" w:cs="Tahoma"/>
                <w:szCs w:val="22"/>
                <w:lang w:val="el-GR"/>
              </w:rPr>
              <w:t xml:space="preserve">ν σχετικών με τη Φάση αυτή ενεργειών που προβλέπονται στις </w:t>
            </w:r>
            <w:r w:rsidRPr="00071CDB">
              <w:rPr>
                <w:rFonts w:ascii="Tahoma" w:hAnsi="Tahoma" w:cs="Tahoma"/>
                <w:szCs w:val="22"/>
                <w:lang w:val="el-GR"/>
              </w:rPr>
              <w:t>Παρ.</w:t>
            </w:r>
            <w:r w:rsidR="00987B1A" w:rsidRPr="00071CDB">
              <w:rPr>
                <w:rFonts w:ascii="Tahoma" w:hAnsi="Tahoma" w:cs="Tahoma"/>
                <w:szCs w:val="22"/>
                <w:lang w:val="el-GR"/>
              </w:rPr>
              <w:t xml:space="preserve"> 2.2.2, 2.2.3 ( και στις υποπαραγράφους αυτών</w:t>
            </w:r>
            <w:r w:rsidRPr="00071CDB">
              <w:rPr>
                <w:rFonts w:ascii="Tahoma" w:hAnsi="Tahoma" w:cs="Tahoma"/>
                <w:szCs w:val="22"/>
                <w:lang w:val="el-GR"/>
              </w:rPr>
              <w:t>).</w:t>
            </w:r>
          </w:p>
          <w:p w14:paraId="674FCB27" w14:textId="77777777" w:rsidR="00BE7448" w:rsidRPr="00071CDB" w:rsidRDefault="00BE7448" w:rsidP="00BE7448">
            <w:pPr>
              <w:widowControl w:val="0"/>
              <w:spacing w:after="60"/>
              <w:jc w:val="left"/>
              <w:rPr>
                <w:rFonts w:ascii="Tahoma" w:hAnsi="Tahoma" w:cs="Tahoma"/>
                <w:szCs w:val="22"/>
                <w:lang w:val="el-GR"/>
              </w:rPr>
            </w:pPr>
          </w:p>
          <w:p w14:paraId="7B3184DC" w14:textId="77777777" w:rsidR="00BE7448" w:rsidRPr="00071CDB" w:rsidRDefault="001C5365" w:rsidP="00BE7448">
            <w:pPr>
              <w:spacing w:before="120" w:after="60"/>
              <w:rPr>
                <w:rFonts w:ascii="Tahoma" w:hAnsi="Tahoma" w:cs="Tahoma"/>
                <w:szCs w:val="22"/>
                <w:u w:val="single"/>
                <w:lang w:val="el-GR"/>
              </w:rPr>
            </w:pPr>
            <w:r w:rsidRPr="00071CDB">
              <w:rPr>
                <w:rFonts w:ascii="Tahoma" w:hAnsi="Tahoma" w:cs="Tahoma"/>
                <w:szCs w:val="22"/>
                <w:u w:val="single"/>
                <w:lang w:val="el-GR"/>
              </w:rPr>
              <w:t xml:space="preserve"> ‘ΑΝΑΜΕΝΟΜΕΝΑ ΠΑΡΑΔΟΤΕΑ’ / ΑΠΟΤΕΛΕΣΜΑΤΑ ΦΑΣΗΣ: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0"/>
              <w:gridCol w:w="5842"/>
            </w:tblGrid>
            <w:tr w:rsidR="00BE7448" w:rsidRPr="00AA5F24" w14:paraId="11765E8C" w14:textId="77777777" w:rsidTr="00BE7448">
              <w:trPr>
                <w:trHeight w:val="113"/>
              </w:trPr>
              <w:tc>
                <w:tcPr>
                  <w:tcW w:w="9535" w:type="dxa"/>
                  <w:gridSpan w:val="2"/>
                  <w:shd w:val="clear" w:color="auto" w:fill="CCCCCC"/>
                </w:tcPr>
                <w:p w14:paraId="35C2E921" w14:textId="77777777" w:rsidR="00BE7448" w:rsidRPr="00071CDB" w:rsidRDefault="00987B1A" w:rsidP="00BE7448">
                  <w:pPr>
                    <w:spacing w:before="60" w:after="60"/>
                    <w:jc w:val="left"/>
                    <w:rPr>
                      <w:rFonts w:ascii="Tahoma" w:hAnsi="Tahoma" w:cs="Tahoma"/>
                      <w:szCs w:val="22"/>
                      <w:lang w:val="el-GR"/>
                    </w:rPr>
                  </w:pPr>
                  <w:r w:rsidRPr="00071CDB">
                    <w:rPr>
                      <w:rFonts w:ascii="Tahoma" w:hAnsi="Tahoma" w:cs="Tahoma"/>
                      <w:b/>
                      <w:szCs w:val="22"/>
                      <w:lang w:val="el-GR"/>
                    </w:rPr>
                    <w:t>Προμήθεια και Εγκατάσταση Δομημένης Καλωδίωσης (Κτηρίων ΚΥ ΥΠΕΞ)</w:t>
                  </w:r>
                  <w:r w:rsidR="001C5365" w:rsidRPr="00071CDB">
                    <w:rPr>
                      <w:rFonts w:ascii="Tahoma" w:hAnsi="Tahoma" w:cs="Tahoma"/>
                      <w:szCs w:val="22"/>
                      <w:lang w:val="el-GR"/>
                    </w:rPr>
                    <w:t>- Παραδοτέα (ελάχιστα):</w:t>
                  </w:r>
                </w:p>
              </w:tc>
            </w:tr>
            <w:tr w:rsidR="00BE7448" w:rsidRPr="00071CDB" w14:paraId="7FA29E43" w14:textId="77777777" w:rsidTr="00BE7448">
              <w:trPr>
                <w:trHeight w:val="390"/>
              </w:trPr>
              <w:tc>
                <w:tcPr>
                  <w:tcW w:w="3595" w:type="dxa"/>
                  <w:shd w:val="clear" w:color="auto" w:fill="CCCCCC"/>
                </w:tcPr>
                <w:p w14:paraId="0515E63F" w14:textId="77777777" w:rsidR="00BE7448" w:rsidRPr="00071CDB" w:rsidRDefault="001C5365" w:rsidP="00BE7448">
                  <w:pPr>
                    <w:pStyle w:val="Tabletext"/>
                    <w:spacing w:before="60" w:after="60"/>
                    <w:rPr>
                      <w:rFonts w:cs="Tahoma"/>
                      <w:sz w:val="22"/>
                      <w:szCs w:val="22"/>
                    </w:rPr>
                  </w:pPr>
                  <w:r w:rsidRPr="00071CDB">
                    <w:rPr>
                      <w:rFonts w:cs="Tahoma"/>
                      <w:sz w:val="22"/>
                      <w:szCs w:val="22"/>
                    </w:rPr>
                    <w:t>Τίτλος Παραδοτέου</w:t>
                  </w:r>
                </w:p>
              </w:tc>
              <w:tc>
                <w:tcPr>
                  <w:tcW w:w="5940" w:type="dxa"/>
                  <w:shd w:val="clear" w:color="auto" w:fill="CCCCCC"/>
                </w:tcPr>
                <w:p w14:paraId="342EBA02" w14:textId="77777777" w:rsidR="00BE7448" w:rsidRPr="00071CDB" w:rsidRDefault="001C5365" w:rsidP="00BE7448">
                  <w:pPr>
                    <w:pStyle w:val="Tabletext"/>
                    <w:spacing w:before="60" w:after="60"/>
                    <w:rPr>
                      <w:rFonts w:cs="Tahoma"/>
                      <w:sz w:val="22"/>
                      <w:szCs w:val="22"/>
                    </w:rPr>
                  </w:pPr>
                  <w:r w:rsidRPr="00071CDB">
                    <w:rPr>
                      <w:rFonts w:cs="Tahoma"/>
                      <w:sz w:val="22"/>
                      <w:szCs w:val="22"/>
                    </w:rPr>
                    <w:t xml:space="preserve">Περιγραφή Παραδοτέου </w:t>
                  </w:r>
                </w:p>
              </w:tc>
            </w:tr>
            <w:tr w:rsidR="00BE7448" w:rsidRPr="00AA5F24" w14:paraId="5A700721" w14:textId="77777777" w:rsidTr="00BE7448">
              <w:trPr>
                <w:trHeight w:val="390"/>
              </w:trPr>
              <w:tc>
                <w:tcPr>
                  <w:tcW w:w="3595" w:type="dxa"/>
                </w:tcPr>
                <w:p w14:paraId="1C9E71BE" w14:textId="7CD14526" w:rsidR="00BE7448" w:rsidRPr="00071CDB" w:rsidRDefault="009A6CA4" w:rsidP="00071CDB">
                  <w:pPr>
                    <w:pStyle w:val="aff0"/>
                    <w:numPr>
                      <w:ilvl w:val="0"/>
                      <w:numId w:val="21"/>
                    </w:numPr>
                    <w:rPr>
                      <w:rFonts w:ascii="Tahoma" w:hAnsi="Tahoma" w:cs="Tahoma"/>
                      <w:szCs w:val="22"/>
                      <w:lang w:val="el-GR"/>
                    </w:rPr>
                  </w:pPr>
                  <w:r w:rsidRPr="00071CDB">
                    <w:rPr>
                      <w:rFonts w:ascii="Tahoma" w:hAnsi="Tahoma" w:cs="Tahoma"/>
                      <w:szCs w:val="22"/>
                      <w:lang w:val="el-GR"/>
                    </w:rPr>
                    <w:t xml:space="preserve">Προμήθεια </w:t>
                  </w:r>
                  <w:r w:rsidR="001C5365" w:rsidRPr="00071CDB">
                    <w:rPr>
                      <w:rFonts w:ascii="Tahoma" w:hAnsi="Tahoma" w:cs="Tahoma"/>
                      <w:szCs w:val="22"/>
                      <w:lang w:val="el-GR"/>
                    </w:rPr>
                    <w:t xml:space="preserve"> </w:t>
                  </w:r>
                  <w:r w:rsidR="0035024F" w:rsidRPr="00071CDB">
                    <w:rPr>
                      <w:rFonts w:ascii="Tahoma" w:hAnsi="Tahoma" w:cs="Tahoma"/>
                      <w:szCs w:val="22"/>
                      <w:lang w:val="el-GR" w:eastAsia="en-US"/>
                    </w:rPr>
                    <w:t>και Εγκατάσταση Δομημένης Καλωδίωσης (Κτηρίων ΚΥ ΥΠΕΞ)</w:t>
                  </w:r>
                </w:p>
              </w:tc>
              <w:tc>
                <w:tcPr>
                  <w:tcW w:w="5940" w:type="dxa"/>
                </w:tcPr>
                <w:p w14:paraId="057E542D" w14:textId="32B7B326" w:rsidR="00BE7448" w:rsidRPr="00071CDB" w:rsidRDefault="00987B1A" w:rsidP="0082389A">
                  <w:pPr>
                    <w:spacing w:before="60" w:after="60"/>
                    <w:jc w:val="left"/>
                    <w:rPr>
                      <w:rFonts w:ascii="Tahoma" w:hAnsi="Tahoma" w:cs="Tahoma"/>
                      <w:szCs w:val="22"/>
                      <w:lang w:val="el-GR"/>
                    </w:rPr>
                  </w:pPr>
                  <w:r w:rsidRPr="00071CDB">
                    <w:rPr>
                      <w:rFonts w:ascii="Tahoma" w:hAnsi="Tahoma" w:cs="Tahoma"/>
                      <w:szCs w:val="22"/>
                      <w:lang w:val="el-GR"/>
                    </w:rPr>
                    <w:t xml:space="preserve">Απολογιστική Αναφορά υλοποίησης </w:t>
                  </w:r>
                  <w:r w:rsidR="0035024F" w:rsidRPr="00071CDB">
                    <w:rPr>
                      <w:rFonts w:ascii="Tahoma" w:hAnsi="Tahoma" w:cs="Tahoma"/>
                      <w:szCs w:val="22"/>
                      <w:lang w:val="el-GR"/>
                    </w:rPr>
                    <w:t>της.</w:t>
                  </w:r>
                  <w:r w:rsidRPr="00071CDB">
                    <w:rPr>
                      <w:rFonts w:ascii="Tahoma" w:hAnsi="Tahoma" w:cs="Tahoma"/>
                      <w:szCs w:val="22"/>
                      <w:lang w:val="el-GR"/>
                    </w:rPr>
                    <w:t xml:space="preserve">  </w:t>
                  </w:r>
                  <w:r w:rsidR="001C5365" w:rsidRPr="00071CDB">
                    <w:rPr>
                      <w:rFonts w:ascii="Tahoma" w:hAnsi="Tahoma" w:cs="Tahoma"/>
                      <w:szCs w:val="22"/>
                      <w:lang w:val="el-GR"/>
                    </w:rPr>
                    <w:t>Θα περιλαμβάνει κ</w:t>
                  </w:r>
                  <w:r w:rsidR="0082389A" w:rsidRPr="00071CDB">
                    <w:rPr>
                      <w:rFonts w:ascii="Tahoma" w:hAnsi="Tahoma" w:cs="Tahoma"/>
                      <w:szCs w:val="22"/>
                      <w:lang w:val="el-GR"/>
                    </w:rPr>
                    <w:t>ατ’ ελάχιστο τα αναφερόμενα στις</w:t>
                  </w:r>
                  <w:r w:rsidR="001C5365" w:rsidRPr="00071CDB">
                    <w:rPr>
                      <w:rFonts w:ascii="Tahoma" w:hAnsi="Tahoma" w:cs="Tahoma"/>
                      <w:szCs w:val="22"/>
                      <w:lang w:val="el-GR"/>
                    </w:rPr>
                    <w:t xml:space="preserve"> Παρ. </w:t>
                  </w:r>
                  <w:r w:rsidR="0082389A" w:rsidRPr="00071CDB">
                    <w:rPr>
                      <w:rFonts w:ascii="Tahoma" w:hAnsi="Tahoma" w:cs="Tahoma"/>
                      <w:szCs w:val="22"/>
                      <w:lang w:val="el-GR"/>
                    </w:rPr>
                    <w:t>2.2.2 και Παρ. 2.2.3 ( και στις υποπαραγράφους αυτών).</w:t>
                  </w:r>
                </w:p>
              </w:tc>
            </w:tr>
            <w:tr w:rsidR="00BE7448" w:rsidRPr="00071CDB" w14:paraId="0D2F3F90" w14:textId="77777777" w:rsidTr="00BE7448">
              <w:trPr>
                <w:trHeight w:val="390"/>
              </w:trPr>
              <w:tc>
                <w:tcPr>
                  <w:tcW w:w="3595" w:type="dxa"/>
                </w:tcPr>
                <w:p w14:paraId="16CE7374" w14:textId="77777777" w:rsidR="00BE7448" w:rsidRPr="00071CDB" w:rsidRDefault="001C5365" w:rsidP="004719AE">
                  <w:pPr>
                    <w:pStyle w:val="Tabletext"/>
                    <w:numPr>
                      <w:ilvl w:val="0"/>
                      <w:numId w:val="21"/>
                    </w:numPr>
                    <w:spacing w:after="0"/>
                    <w:rPr>
                      <w:rFonts w:cs="Tahoma"/>
                      <w:sz w:val="22"/>
                      <w:szCs w:val="22"/>
                    </w:rPr>
                  </w:pPr>
                  <w:r w:rsidRPr="00071CDB">
                    <w:rPr>
                      <w:rFonts w:cs="Tahoma"/>
                      <w:sz w:val="22"/>
                      <w:szCs w:val="22"/>
                    </w:rPr>
                    <w:t>Απολογιστικές μηνιαίες αναφορές προόδου</w:t>
                  </w:r>
                </w:p>
              </w:tc>
              <w:tc>
                <w:tcPr>
                  <w:tcW w:w="5940" w:type="dxa"/>
                </w:tcPr>
                <w:p w14:paraId="092FE34A" w14:textId="77777777" w:rsidR="00BE7448" w:rsidRPr="00071CDB" w:rsidRDefault="001C5365" w:rsidP="0082389A">
                  <w:pPr>
                    <w:spacing w:after="60"/>
                    <w:rPr>
                      <w:rFonts w:ascii="Tahoma" w:hAnsi="Tahoma" w:cs="Tahoma"/>
                      <w:szCs w:val="22"/>
                      <w:lang w:val="el-GR"/>
                    </w:rPr>
                  </w:pPr>
                  <w:r w:rsidRPr="00071CDB">
                    <w:rPr>
                      <w:rFonts w:ascii="Tahoma" w:hAnsi="Tahoma" w:cs="Tahoma"/>
                      <w:szCs w:val="22"/>
                      <w:lang w:val="el-GR"/>
                    </w:rPr>
                    <w:t>Σύμφωνα με τα αναφερόμενα στην Παρ.</w:t>
                  </w:r>
                  <w:r w:rsidR="0082389A" w:rsidRPr="00071CDB">
                    <w:rPr>
                      <w:rFonts w:ascii="Tahoma" w:hAnsi="Tahoma" w:cs="Tahoma"/>
                      <w:szCs w:val="22"/>
                      <w:lang w:val="el-GR"/>
                    </w:rPr>
                    <w:t>2.2.8. ( και στις υποπαραγράφους αυτής).</w:t>
                  </w:r>
                </w:p>
              </w:tc>
            </w:tr>
          </w:tbl>
          <w:p w14:paraId="68A63B32" w14:textId="77777777" w:rsidR="00BE7448" w:rsidRPr="00071CDB" w:rsidRDefault="001C5365" w:rsidP="00BE7448">
            <w:pPr>
              <w:spacing w:after="60"/>
              <w:rPr>
                <w:rFonts w:ascii="Tahoma" w:hAnsi="Tahoma" w:cs="Tahoma"/>
                <w:szCs w:val="22"/>
                <w:lang w:val="el-GR"/>
              </w:rPr>
            </w:pPr>
            <w:r w:rsidRPr="00071CDB">
              <w:rPr>
                <w:rFonts w:ascii="Tahoma" w:hAnsi="Tahoma" w:cs="Tahoma"/>
                <w:szCs w:val="22"/>
                <w:lang w:val="el-GR"/>
              </w:rPr>
              <w:t xml:space="preserve"> </w:t>
            </w:r>
          </w:p>
        </w:tc>
      </w:tr>
    </w:tbl>
    <w:p w14:paraId="41A07DF4" w14:textId="77777777" w:rsidR="00014D53" w:rsidRPr="00071CDB" w:rsidRDefault="00014D53" w:rsidP="00014D53">
      <w:pPr>
        <w:rPr>
          <w:rFonts w:ascii="Tahoma" w:eastAsia="SimSun" w:hAnsi="Tahoma" w:cs="Tahoma"/>
          <w:szCs w:val="22"/>
          <w:lang w:val="el-GR"/>
        </w:rPr>
      </w:pPr>
      <w:bookmarkStart w:id="546" w:name="_Ref377729657"/>
      <w:bookmarkStart w:id="547" w:name="_Ref377729668"/>
      <w:bookmarkStart w:id="548" w:name="_Toc380586525"/>
      <w:bookmarkStart w:id="549" w:name="_Ref288203147"/>
    </w:p>
    <w:p w14:paraId="450CC16C" w14:textId="77777777" w:rsidR="0082389A" w:rsidRPr="00071CDB" w:rsidRDefault="0082389A" w:rsidP="0082389A">
      <w:pPr>
        <w:pStyle w:val="40"/>
        <w:tabs>
          <w:tab w:val="clear" w:pos="1134"/>
          <w:tab w:val="left" w:pos="709"/>
        </w:tabs>
        <w:ind w:left="709"/>
        <w:rPr>
          <w:rFonts w:eastAsia="SimSun"/>
        </w:rPr>
      </w:pPr>
      <w:bookmarkStart w:id="550" w:name="_Toc128490284"/>
      <w:r w:rsidRPr="00071CDB">
        <w:rPr>
          <w:rFonts w:eastAsia="SimSun"/>
        </w:rPr>
        <w:t>ΦΑΣΗ 3: Προμήθεια και Εγκατάσταση Ενεργού Εξοπλισμού Δικτύου</w:t>
      </w:r>
      <w:bookmarkEnd w:id="550"/>
    </w:p>
    <w:p w14:paraId="15652687" w14:textId="77777777" w:rsidR="0082389A" w:rsidRPr="00071CDB" w:rsidRDefault="0082389A" w:rsidP="0082389A">
      <w:pPr>
        <w:rPr>
          <w:rFonts w:ascii="Tahoma" w:hAnsi="Tahoma" w:cs="Tahoma"/>
          <w:szCs w:val="22"/>
          <w:lang w:val="el-GR"/>
        </w:rPr>
      </w:pPr>
      <w:r w:rsidRPr="00071CDB">
        <w:rPr>
          <w:rFonts w:ascii="Tahoma" w:hAnsi="Tahoma" w:cs="Tahoma"/>
          <w:szCs w:val="22"/>
          <w:lang w:val="el-GR"/>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2389A" w:rsidRPr="00071CDB" w14:paraId="4176F243" w14:textId="77777777" w:rsidTr="00014D53">
        <w:trPr>
          <w:trHeight w:val="931"/>
        </w:trPr>
        <w:tc>
          <w:tcPr>
            <w:tcW w:w="9854" w:type="dxa"/>
            <w:shd w:val="clear" w:color="auto" w:fill="auto"/>
          </w:tcPr>
          <w:p w14:paraId="6483B7CC" w14:textId="77777777" w:rsidR="0082389A" w:rsidRPr="00071CDB" w:rsidRDefault="0082389A" w:rsidP="00170001">
            <w:pPr>
              <w:spacing w:before="120" w:after="60"/>
              <w:rPr>
                <w:rFonts w:ascii="Tahoma" w:hAnsi="Tahoma" w:cs="Tahoma"/>
                <w:szCs w:val="22"/>
                <w:u w:val="single"/>
                <w:lang w:val="el-GR"/>
              </w:rPr>
            </w:pPr>
            <w:r w:rsidRPr="00071CDB">
              <w:rPr>
                <w:rFonts w:ascii="Tahoma" w:hAnsi="Tahoma" w:cs="Tahoma"/>
                <w:szCs w:val="22"/>
                <w:u w:val="single"/>
                <w:lang w:val="el-GR"/>
              </w:rPr>
              <w:t>ΑΝΤΙΚΕΙΜΕΝΟ / ΠΕΡΙΕΧΟΜΕΝΟ ΦΑΣΗΣ:</w:t>
            </w:r>
          </w:p>
          <w:p w14:paraId="2C2EF423" w14:textId="77777777" w:rsidR="0082389A" w:rsidRPr="00071CDB" w:rsidRDefault="0082389A" w:rsidP="00170001">
            <w:pPr>
              <w:widowControl w:val="0"/>
              <w:spacing w:after="60"/>
              <w:jc w:val="left"/>
              <w:rPr>
                <w:rFonts w:ascii="Tahoma" w:hAnsi="Tahoma" w:cs="Tahoma"/>
                <w:szCs w:val="22"/>
                <w:lang w:val="el-GR"/>
              </w:rPr>
            </w:pPr>
            <w:r w:rsidRPr="00071CDB">
              <w:rPr>
                <w:rFonts w:ascii="Tahoma" w:hAnsi="Tahoma" w:cs="Tahoma"/>
                <w:szCs w:val="22"/>
                <w:lang w:val="el-GR"/>
              </w:rPr>
              <w:t>Κατά την παρούσα φάση θα πραγματοποιηθεί το σύνολο των σχετικών με τη Φάση αυτή ενεργειών που προβλέπονται στις Παρ. 2.2.2, 2.2.3 ( και στις υποπαραγράφους αυτών).</w:t>
            </w:r>
          </w:p>
          <w:p w14:paraId="2058B331" w14:textId="77777777" w:rsidR="0082389A" w:rsidRPr="00071CDB" w:rsidRDefault="0082389A" w:rsidP="00170001">
            <w:pPr>
              <w:widowControl w:val="0"/>
              <w:spacing w:after="60"/>
              <w:jc w:val="left"/>
              <w:rPr>
                <w:rFonts w:ascii="Tahoma" w:hAnsi="Tahoma" w:cs="Tahoma"/>
                <w:szCs w:val="22"/>
                <w:lang w:val="el-GR"/>
              </w:rPr>
            </w:pPr>
          </w:p>
          <w:p w14:paraId="05DF156D" w14:textId="77777777" w:rsidR="0082389A" w:rsidRPr="00071CDB" w:rsidRDefault="0082389A" w:rsidP="00170001">
            <w:pPr>
              <w:spacing w:before="120" w:after="60"/>
              <w:rPr>
                <w:rFonts w:ascii="Tahoma" w:hAnsi="Tahoma" w:cs="Tahoma"/>
                <w:szCs w:val="22"/>
                <w:u w:val="single"/>
                <w:lang w:val="el-GR"/>
              </w:rPr>
            </w:pPr>
            <w:r w:rsidRPr="00071CDB">
              <w:rPr>
                <w:rFonts w:ascii="Tahoma" w:hAnsi="Tahoma" w:cs="Tahoma"/>
                <w:szCs w:val="22"/>
                <w:u w:val="single"/>
                <w:lang w:val="el-GR"/>
              </w:rPr>
              <w:t xml:space="preserve"> ‘ΑΝΑΜΕΝΟΜΕΝΑ ΠΑΡΑΔΟΤΕΑ’ / ΑΠΟΤΕΛΕΣΜΑΤΑ ΦΑΣΗΣ: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0"/>
              <w:gridCol w:w="5842"/>
            </w:tblGrid>
            <w:tr w:rsidR="0082389A" w:rsidRPr="00AA5F24" w14:paraId="3FFEB107" w14:textId="77777777" w:rsidTr="00170001">
              <w:trPr>
                <w:trHeight w:val="113"/>
              </w:trPr>
              <w:tc>
                <w:tcPr>
                  <w:tcW w:w="9535" w:type="dxa"/>
                  <w:gridSpan w:val="2"/>
                  <w:shd w:val="clear" w:color="auto" w:fill="CCCCCC"/>
                </w:tcPr>
                <w:p w14:paraId="5A45BA08" w14:textId="77777777" w:rsidR="0082389A" w:rsidRPr="00071CDB" w:rsidRDefault="0082389A" w:rsidP="00170001">
                  <w:pPr>
                    <w:spacing w:before="60" w:after="60"/>
                    <w:jc w:val="left"/>
                    <w:rPr>
                      <w:rFonts w:ascii="Tahoma" w:hAnsi="Tahoma" w:cs="Tahoma"/>
                      <w:szCs w:val="22"/>
                      <w:lang w:val="el-GR"/>
                    </w:rPr>
                  </w:pPr>
                  <w:r w:rsidRPr="00071CDB">
                    <w:rPr>
                      <w:rFonts w:ascii="Tahoma" w:hAnsi="Tahoma" w:cs="Tahoma"/>
                      <w:b/>
                      <w:szCs w:val="22"/>
                      <w:lang w:val="el-GR"/>
                    </w:rPr>
                    <w:t xml:space="preserve">Προμήθεια και Εγκατάσταση Ενεργού Εξοπλισμού Δικτύου </w:t>
                  </w:r>
                  <w:r w:rsidRPr="00071CDB">
                    <w:rPr>
                      <w:rFonts w:ascii="Tahoma" w:hAnsi="Tahoma" w:cs="Tahoma"/>
                      <w:szCs w:val="22"/>
                      <w:lang w:val="el-GR"/>
                    </w:rPr>
                    <w:t>- Παραδοτέα (ελάχιστα):</w:t>
                  </w:r>
                </w:p>
              </w:tc>
            </w:tr>
            <w:tr w:rsidR="0082389A" w:rsidRPr="00071CDB" w14:paraId="7254FECE" w14:textId="77777777" w:rsidTr="00170001">
              <w:trPr>
                <w:trHeight w:val="390"/>
              </w:trPr>
              <w:tc>
                <w:tcPr>
                  <w:tcW w:w="3595" w:type="dxa"/>
                  <w:shd w:val="clear" w:color="auto" w:fill="CCCCCC"/>
                </w:tcPr>
                <w:p w14:paraId="28DA3781" w14:textId="77777777" w:rsidR="0082389A" w:rsidRPr="00071CDB" w:rsidRDefault="0082389A" w:rsidP="00170001">
                  <w:pPr>
                    <w:pStyle w:val="Tabletext"/>
                    <w:spacing w:before="60" w:after="60"/>
                    <w:rPr>
                      <w:rFonts w:cs="Tahoma"/>
                      <w:sz w:val="22"/>
                      <w:szCs w:val="22"/>
                    </w:rPr>
                  </w:pPr>
                  <w:r w:rsidRPr="00071CDB">
                    <w:rPr>
                      <w:rFonts w:cs="Tahoma"/>
                      <w:sz w:val="22"/>
                      <w:szCs w:val="22"/>
                    </w:rPr>
                    <w:t>Τίτλος Παραδοτέου</w:t>
                  </w:r>
                </w:p>
              </w:tc>
              <w:tc>
                <w:tcPr>
                  <w:tcW w:w="5940" w:type="dxa"/>
                  <w:shd w:val="clear" w:color="auto" w:fill="CCCCCC"/>
                </w:tcPr>
                <w:p w14:paraId="56902129" w14:textId="77777777" w:rsidR="0082389A" w:rsidRPr="00071CDB" w:rsidRDefault="0082389A" w:rsidP="00170001">
                  <w:pPr>
                    <w:pStyle w:val="Tabletext"/>
                    <w:spacing w:before="60" w:after="60"/>
                    <w:rPr>
                      <w:rFonts w:cs="Tahoma"/>
                      <w:sz w:val="22"/>
                      <w:szCs w:val="22"/>
                    </w:rPr>
                  </w:pPr>
                  <w:r w:rsidRPr="00071CDB">
                    <w:rPr>
                      <w:rFonts w:cs="Tahoma"/>
                      <w:sz w:val="22"/>
                      <w:szCs w:val="22"/>
                    </w:rPr>
                    <w:t xml:space="preserve">Περιγραφή Παραδοτέου </w:t>
                  </w:r>
                </w:p>
              </w:tc>
            </w:tr>
            <w:tr w:rsidR="0082389A" w:rsidRPr="00AA5F24" w14:paraId="49B0BE75" w14:textId="77777777" w:rsidTr="00170001">
              <w:trPr>
                <w:trHeight w:val="390"/>
              </w:trPr>
              <w:tc>
                <w:tcPr>
                  <w:tcW w:w="3595" w:type="dxa"/>
                </w:tcPr>
                <w:p w14:paraId="41C007AB" w14:textId="77777777" w:rsidR="0082389A" w:rsidRPr="00071CDB" w:rsidRDefault="00014D53" w:rsidP="004719AE">
                  <w:pPr>
                    <w:pStyle w:val="Tabletext"/>
                    <w:numPr>
                      <w:ilvl w:val="0"/>
                      <w:numId w:val="21"/>
                    </w:numPr>
                    <w:spacing w:after="0"/>
                    <w:rPr>
                      <w:rFonts w:cs="Tahoma"/>
                      <w:sz w:val="22"/>
                      <w:szCs w:val="22"/>
                    </w:rPr>
                  </w:pPr>
                  <w:r w:rsidRPr="00071CDB">
                    <w:rPr>
                      <w:rFonts w:cs="Tahoma"/>
                      <w:sz w:val="22"/>
                      <w:szCs w:val="22"/>
                    </w:rPr>
                    <w:t>Προμήθεια και Εγκατάσταση Ενεργού Εξοπλισμού Δικτύου</w:t>
                  </w:r>
                </w:p>
              </w:tc>
              <w:tc>
                <w:tcPr>
                  <w:tcW w:w="5940" w:type="dxa"/>
                </w:tcPr>
                <w:p w14:paraId="7EF2F512" w14:textId="4C607559" w:rsidR="0082389A" w:rsidRPr="00071CDB" w:rsidRDefault="0082389A" w:rsidP="00170001">
                  <w:pPr>
                    <w:spacing w:before="60" w:after="60"/>
                    <w:jc w:val="left"/>
                    <w:rPr>
                      <w:rFonts w:ascii="Tahoma" w:hAnsi="Tahoma" w:cs="Tahoma"/>
                      <w:szCs w:val="22"/>
                      <w:lang w:val="el-GR"/>
                    </w:rPr>
                  </w:pPr>
                  <w:r w:rsidRPr="00071CDB">
                    <w:rPr>
                      <w:rFonts w:ascii="Tahoma" w:hAnsi="Tahoma" w:cs="Tahoma"/>
                      <w:szCs w:val="22"/>
                      <w:lang w:val="el-GR"/>
                    </w:rPr>
                    <w:t>Απολογιστική Αναφορά υλοποίησης του</w:t>
                  </w:r>
                  <w:r w:rsidR="0035024F" w:rsidRPr="00071CDB">
                    <w:rPr>
                      <w:rFonts w:ascii="Tahoma" w:hAnsi="Tahoma" w:cs="Tahoma"/>
                      <w:szCs w:val="22"/>
                      <w:lang w:val="el-GR"/>
                    </w:rPr>
                    <w:t xml:space="preserve">. </w:t>
                  </w:r>
                  <w:r w:rsidRPr="00071CDB">
                    <w:rPr>
                      <w:rFonts w:ascii="Tahoma" w:hAnsi="Tahoma" w:cs="Tahoma"/>
                      <w:szCs w:val="22"/>
                      <w:lang w:val="el-GR"/>
                    </w:rPr>
                    <w:t>Θα περιλαμβάνει κατ’ ελάχιστο τα αναφερόμενα στις Παρ. 2.2.2 και Παρ. 2.2.3 ( και στις υποπαραγράφους αυτών).</w:t>
                  </w:r>
                </w:p>
              </w:tc>
            </w:tr>
            <w:tr w:rsidR="0082389A" w:rsidRPr="00071CDB" w14:paraId="14D4CF17" w14:textId="77777777" w:rsidTr="00170001">
              <w:trPr>
                <w:trHeight w:val="390"/>
              </w:trPr>
              <w:tc>
                <w:tcPr>
                  <w:tcW w:w="3595" w:type="dxa"/>
                </w:tcPr>
                <w:p w14:paraId="1C875F5B" w14:textId="5711818A" w:rsidR="0082389A" w:rsidRPr="00071CDB" w:rsidRDefault="0082389A" w:rsidP="00071CDB">
                  <w:pPr>
                    <w:pStyle w:val="Tabletext"/>
                    <w:numPr>
                      <w:ilvl w:val="0"/>
                      <w:numId w:val="21"/>
                    </w:numPr>
                    <w:spacing w:after="0"/>
                    <w:rPr>
                      <w:rFonts w:cs="Tahoma"/>
                      <w:sz w:val="22"/>
                      <w:szCs w:val="22"/>
                    </w:rPr>
                  </w:pPr>
                  <w:r w:rsidRPr="00071CDB">
                    <w:rPr>
                      <w:rFonts w:cs="Tahoma"/>
                      <w:sz w:val="22"/>
                      <w:szCs w:val="22"/>
                    </w:rPr>
                    <w:t>Απολογιστικές μηνιαίες αναφορές προόδου</w:t>
                  </w:r>
                </w:p>
              </w:tc>
              <w:tc>
                <w:tcPr>
                  <w:tcW w:w="5940" w:type="dxa"/>
                </w:tcPr>
                <w:p w14:paraId="1061D92A" w14:textId="77777777" w:rsidR="0082389A" w:rsidRPr="00071CDB" w:rsidRDefault="0082389A" w:rsidP="00170001">
                  <w:pPr>
                    <w:spacing w:after="60"/>
                    <w:rPr>
                      <w:rFonts w:ascii="Tahoma" w:hAnsi="Tahoma" w:cs="Tahoma"/>
                      <w:szCs w:val="22"/>
                      <w:lang w:val="el-GR"/>
                    </w:rPr>
                  </w:pPr>
                  <w:r w:rsidRPr="00071CDB">
                    <w:rPr>
                      <w:rFonts w:ascii="Tahoma" w:hAnsi="Tahoma" w:cs="Tahoma"/>
                      <w:szCs w:val="22"/>
                      <w:lang w:val="el-GR"/>
                    </w:rPr>
                    <w:t>Σύμφωνα με τα αναφερόμενα στην Παρ.2.2.8. ( και στις υποπαραγράφους αυτής).</w:t>
                  </w:r>
                </w:p>
              </w:tc>
            </w:tr>
          </w:tbl>
          <w:p w14:paraId="43196CFD" w14:textId="77777777" w:rsidR="0082389A" w:rsidRPr="00071CDB" w:rsidRDefault="0082389A" w:rsidP="00170001">
            <w:pPr>
              <w:spacing w:after="60"/>
              <w:rPr>
                <w:rFonts w:ascii="Tahoma" w:hAnsi="Tahoma" w:cs="Tahoma"/>
                <w:szCs w:val="22"/>
                <w:lang w:val="el-GR"/>
              </w:rPr>
            </w:pPr>
            <w:r w:rsidRPr="00071CDB">
              <w:rPr>
                <w:rFonts w:ascii="Tahoma" w:hAnsi="Tahoma" w:cs="Tahoma"/>
                <w:szCs w:val="22"/>
                <w:lang w:val="el-GR"/>
              </w:rPr>
              <w:t xml:space="preserve"> </w:t>
            </w:r>
          </w:p>
        </w:tc>
      </w:tr>
    </w:tbl>
    <w:p w14:paraId="0B38D1B4" w14:textId="77777777" w:rsidR="00014D53" w:rsidRPr="00071CDB" w:rsidRDefault="00014D53" w:rsidP="00014D53">
      <w:pPr>
        <w:rPr>
          <w:rFonts w:ascii="Tahoma" w:eastAsia="SimSun" w:hAnsi="Tahoma" w:cs="Tahoma"/>
          <w:szCs w:val="22"/>
          <w:lang w:val="el-GR"/>
        </w:rPr>
      </w:pPr>
    </w:p>
    <w:p w14:paraId="2249EC08" w14:textId="77777777" w:rsidR="00014D53" w:rsidRPr="00071CDB" w:rsidRDefault="00014D53" w:rsidP="00014D53">
      <w:pPr>
        <w:rPr>
          <w:rFonts w:ascii="Tahoma" w:eastAsia="SimSun" w:hAnsi="Tahoma" w:cs="Tahoma"/>
          <w:szCs w:val="22"/>
          <w:lang w:val="el-GR"/>
        </w:rPr>
      </w:pPr>
    </w:p>
    <w:p w14:paraId="08F0AE99" w14:textId="77777777" w:rsidR="00014D53" w:rsidRPr="00071CDB" w:rsidRDefault="00014D53" w:rsidP="00014D53">
      <w:pPr>
        <w:pStyle w:val="40"/>
        <w:tabs>
          <w:tab w:val="clear" w:pos="1134"/>
          <w:tab w:val="left" w:pos="567"/>
        </w:tabs>
        <w:ind w:left="709"/>
        <w:rPr>
          <w:rFonts w:eastAsia="SimSun"/>
        </w:rPr>
      </w:pPr>
      <w:bookmarkStart w:id="551" w:name="_Toc128490285"/>
      <w:r w:rsidRPr="00071CDB">
        <w:rPr>
          <w:rFonts w:eastAsia="SimSun"/>
        </w:rPr>
        <w:t>ΦΑΣΗ 4: Υλοποίηση Διαβαθμισμένου Συστήματος Τηλεδιασκέψεων</w:t>
      </w:r>
      <w:bookmarkEnd w:id="551"/>
      <w:r w:rsidRPr="00071CDB">
        <w:rPr>
          <w:rFonts w:eastAsia="SimSun"/>
        </w:rPr>
        <w:t xml:space="preserve"> </w:t>
      </w:r>
    </w:p>
    <w:p w14:paraId="1466E632" w14:textId="77777777" w:rsidR="00014D53" w:rsidRPr="00071CDB" w:rsidRDefault="00014D53" w:rsidP="00014D53">
      <w:pPr>
        <w:rPr>
          <w:rFonts w:ascii="Tahoma" w:hAnsi="Tahoma" w:cs="Tahoma"/>
          <w:szCs w:val="22"/>
          <w:lang w:val="el-GR"/>
        </w:rPr>
      </w:pPr>
      <w:r w:rsidRPr="00071CDB">
        <w:rPr>
          <w:rFonts w:ascii="Tahoma" w:hAnsi="Tahoma" w:cs="Tahoma"/>
          <w:szCs w:val="22"/>
          <w:lang w:val="el-GR"/>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014D53" w:rsidRPr="00071CDB" w14:paraId="5EBCA21A" w14:textId="77777777" w:rsidTr="00170001">
        <w:trPr>
          <w:trHeight w:val="931"/>
        </w:trPr>
        <w:tc>
          <w:tcPr>
            <w:tcW w:w="9855" w:type="dxa"/>
            <w:shd w:val="clear" w:color="auto" w:fill="auto"/>
          </w:tcPr>
          <w:p w14:paraId="4A99D1FF" w14:textId="77777777" w:rsidR="00014D53" w:rsidRPr="00071CDB" w:rsidRDefault="00014D53" w:rsidP="00170001">
            <w:pPr>
              <w:spacing w:before="120" w:after="60"/>
              <w:rPr>
                <w:rFonts w:ascii="Tahoma" w:hAnsi="Tahoma" w:cs="Tahoma"/>
                <w:szCs w:val="22"/>
                <w:u w:val="single"/>
                <w:lang w:val="el-GR"/>
              </w:rPr>
            </w:pPr>
            <w:r w:rsidRPr="00071CDB">
              <w:rPr>
                <w:rFonts w:ascii="Tahoma" w:hAnsi="Tahoma" w:cs="Tahoma"/>
                <w:szCs w:val="22"/>
                <w:u w:val="single"/>
                <w:lang w:val="el-GR"/>
              </w:rPr>
              <w:lastRenderedPageBreak/>
              <w:t>ΑΝΤΙΚΕΙΜΕΝΟ / ΠΕΡΙΕΧΟΜΕΝΟ ΦΑΣΗΣ:</w:t>
            </w:r>
          </w:p>
          <w:p w14:paraId="0A1A0892" w14:textId="77777777" w:rsidR="00014D53" w:rsidRPr="00071CDB" w:rsidRDefault="00014D53" w:rsidP="00170001">
            <w:pPr>
              <w:widowControl w:val="0"/>
              <w:spacing w:after="60"/>
              <w:jc w:val="left"/>
              <w:rPr>
                <w:rFonts w:ascii="Tahoma" w:hAnsi="Tahoma" w:cs="Tahoma"/>
                <w:szCs w:val="22"/>
                <w:lang w:val="el-GR"/>
              </w:rPr>
            </w:pPr>
            <w:r w:rsidRPr="00071CDB">
              <w:rPr>
                <w:rFonts w:ascii="Tahoma" w:hAnsi="Tahoma" w:cs="Tahoma"/>
                <w:szCs w:val="22"/>
                <w:lang w:val="el-GR"/>
              </w:rPr>
              <w:t>Κατά την παρούσα φάση θα πραγματοποιηθεί το σύνολο των σχετικών με τη Φάση αυτή ενεργειών που προβλέπονται στις Παρ. 2.2.2, 2.2.3 ( και στις υποπαραγράφους αυτών).</w:t>
            </w:r>
          </w:p>
          <w:p w14:paraId="23C76FDB" w14:textId="77777777" w:rsidR="00014D53" w:rsidRPr="00071CDB" w:rsidRDefault="00014D53" w:rsidP="00170001">
            <w:pPr>
              <w:widowControl w:val="0"/>
              <w:spacing w:after="60"/>
              <w:jc w:val="left"/>
              <w:rPr>
                <w:rFonts w:ascii="Tahoma" w:hAnsi="Tahoma" w:cs="Tahoma"/>
                <w:szCs w:val="22"/>
                <w:lang w:val="el-GR"/>
              </w:rPr>
            </w:pPr>
          </w:p>
          <w:p w14:paraId="351ADB7B" w14:textId="77777777" w:rsidR="00014D53" w:rsidRPr="00071CDB" w:rsidRDefault="00014D53" w:rsidP="00170001">
            <w:pPr>
              <w:spacing w:before="120" w:after="60"/>
              <w:rPr>
                <w:rFonts w:ascii="Tahoma" w:hAnsi="Tahoma" w:cs="Tahoma"/>
                <w:szCs w:val="22"/>
                <w:u w:val="single"/>
                <w:lang w:val="el-GR"/>
              </w:rPr>
            </w:pPr>
            <w:r w:rsidRPr="00071CDB">
              <w:rPr>
                <w:rFonts w:ascii="Tahoma" w:hAnsi="Tahoma" w:cs="Tahoma"/>
                <w:szCs w:val="22"/>
                <w:u w:val="single"/>
                <w:lang w:val="el-GR"/>
              </w:rPr>
              <w:t xml:space="preserve"> ‘ΑΝΑΜΕΝΟΜΕΝΑ ΠΑΡΑΔΟΤΕΑ’ / ΑΠΟΤΕΛΕΣΜΑΤΑ ΦΑΣΗΣ: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5"/>
              <w:gridCol w:w="5837"/>
            </w:tblGrid>
            <w:tr w:rsidR="00014D53" w:rsidRPr="00AA5F24" w14:paraId="05C4D7EA" w14:textId="77777777" w:rsidTr="00170001">
              <w:trPr>
                <w:trHeight w:val="113"/>
              </w:trPr>
              <w:tc>
                <w:tcPr>
                  <w:tcW w:w="9535" w:type="dxa"/>
                  <w:gridSpan w:val="2"/>
                  <w:shd w:val="clear" w:color="auto" w:fill="CCCCCC"/>
                </w:tcPr>
                <w:p w14:paraId="6262DCFE" w14:textId="77777777" w:rsidR="00014D53" w:rsidRPr="00071CDB" w:rsidRDefault="00014D53" w:rsidP="00170001">
                  <w:pPr>
                    <w:spacing w:before="60" w:after="60"/>
                    <w:jc w:val="left"/>
                    <w:rPr>
                      <w:rFonts w:ascii="Tahoma" w:hAnsi="Tahoma" w:cs="Tahoma"/>
                      <w:szCs w:val="22"/>
                      <w:lang w:val="el-GR"/>
                    </w:rPr>
                  </w:pPr>
                  <w:r w:rsidRPr="00071CDB">
                    <w:rPr>
                      <w:rFonts w:ascii="Tahoma" w:hAnsi="Tahoma" w:cs="Tahoma"/>
                      <w:b/>
                      <w:szCs w:val="22"/>
                      <w:lang w:val="el-GR"/>
                    </w:rPr>
                    <w:t xml:space="preserve">Υλοποίηση Διαβαθμισμένου Συστήματος Τηλεδιασκέψεων </w:t>
                  </w:r>
                  <w:r w:rsidRPr="00071CDB">
                    <w:rPr>
                      <w:rFonts w:ascii="Tahoma" w:hAnsi="Tahoma" w:cs="Tahoma"/>
                      <w:szCs w:val="22"/>
                      <w:lang w:val="el-GR"/>
                    </w:rPr>
                    <w:t>- Παραδοτέα (ελάχιστα):</w:t>
                  </w:r>
                </w:p>
              </w:tc>
            </w:tr>
            <w:tr w:rsidR="00014D53" w:rsidRPr="00071CDB" w14:paraId="5F5A971B" w14:textId="77777777" w:rsidTr="00170001">
              <w:trPr>
                <w:trHeight w:val="390"/>
              </w:trPr>
              <w:tc>
                <w:tcPr>
                  <w:tcW w:w="3595" w:type="dxa"/>
                  <w:shd w:val="clear" w:color="auto" w:fill="CCCCCC"/>
                </w:tcPr>
                <w:p w14:paraId="6B9BE51A" w14:textId="77777777" w:rsidR="00014D53" w:rsidRPr="00071CDB" w:rsidRDefault="00014D53" w:rsidP="00170001">
                  <w:pPr>
                    <w:pStyle w:val="Tabletext"/>
                    <w:spacing w:before="60" w:after="60"/>
                    <w:rPr>
                      <w:rFonts w:cs="Tahoma"/>
                      <w:sz w:val="22"/>
                      <w:szCs w:val="22"/>
                    </w:rPr>
                  </w:pPr>
                  <w:r w:rsidRPr="00071CDB">
                    <w:rPr>
                      <w:rFonts w:cs="Tahoma"/>
                      <w:sz w:val="22"/>
                      <w:szCs w:val="22"/>
                    </w:rPr>
                    <w:t>Τίτλος Παραδοτέου</w:t>
                  </w:r>
                </w:p>
              </w:tc>
              <w:tc>
                <w:tcPr>
                  <w:tcW w:w="5940" w:type="dxa"/>
                  <w:shd w:val="clear" w:color="auto" w:fill="CCCCCC"/>
                </w:tcPr>
                <w:p w14:paraId="56B10005" w14:textId="77777777" w:rsidR="00014D53" w:rsidRPr="00071CDB" w:rsidRDefault="00014D53" w:rsidP="00170001">
                  <w:pPr>
                    <w:pStyle w:val="Tabletext"/>
                    <w:spacing w:before="60" w:after="60"/>
                    <w:rPr>
                      <w:rFonts w:cs="Tahoma"/>
                      <w:sz w:val="22"/>
                      <w:szCs w:val="22"/>
                    </w:rPr>
                  </w:pPr>
                  <w:r w:rsidRPr="00071CDB">
                    <w:rPr>
                      <w:rFonts w:cs="Tahoma"/>
                      <w:sz w:val="22"/>
                      <w:szCs w:val="22"/>
                    </w:rPr>
                    <w:t xml:space="preserve">Περιγραφή Παραδοτέου </w:t>
                  </w:r>
                </w:p>
              </w:tc>
            </w:tr>
            <w:tr w:rsidR="00014D53" w:rsidRPr="00AA5F24" w14:paraId="1052D4FE" w14:textId="77777777" w:rsidTr="00170001">
              <w:trPr>
                <w:trHeight w:val="390"/>
              </w:trPr>
              <w:tc>
                <w:tcPr>
                  <w:tcW w:w="3595" w:type="dxa"/>
                </w:tcPr>
                <w:p w14:paraId="3163D81A" w14:textId="55A37920" w:rsidR="00014D53" w:rsidRPr="00071CDB" w:rsidRDefault="00014D53" w:rsidP="004719AE">
                  <w:pPr>
                    <w:pStyle w:val="Tabletext"/>
                    <w:numPr>
                      <w:ilvl w:val="0"/>
                      <w:numId w:val="21"/>
                    </w:numPr>
                    <w:spacing w:after="0"/>
                    <w:rPr>
                      <w:rFonts w:cs="Tahoma"/>
                      <w:sz w:val="22"/>
                      <w:szCs w:val="22"/>
                    </w:rPr>
                  </w:pPr>
                  <w:r w:rsidRPr="00071CDB">
                    <w:rPr>
                      <w:rFonts w:cs="Tahoma"/>
                      <w:sz w:val="22"/>
                      <w:szCs w:val="22"/>
                    </w:rPr>
                    <w:t xml:space="preserve">Προμήθεια και Εγκατάσταση </w:t>
                  </w:r>
                  <w:r w:rsidR="0035024F" w:rsidRPr="00071CDB">
                    <w:rPr>
                      <w:rFonts w:cs="Tahoma"/>
                      <w:sz w:val="22"/>
                      <w:szCs w:val="22"/>
                    </w:rPr>
                    <w:t>Διαβαθμισμένου Συστήματος Τηλεδιασκέψεων</w:t>
                  </w:r>
                </w:p>
              </w:tc>
              <w:tc>
                <w:tcPr>
                  <w:tcW w:w="5940" w:type="dxa"/>
                </w:tcPr>
                <w:p w14:paraId="5E66297F" w14:textId="04C300AB" w:rsidR="00014D53" w:rsidRPr="00071CDB" w:rsidRDefault="00014D53" w:rsidP="00170001">
                  <w:pPr>
                    <w:spacing w:before="60" w:after="60"/>
                    <w:jc w:val="left"/>
                    <w:rPr>
                      <w:rFonts w:ascii="Tahoma" w:hAnsi="Tahoma" w:cs="Tahoma"/>
                      <w:szCs w:val="22"/>
                      <w:lang w:val="el-GR"/>
                    </w:rPr>
                  </w:pPr>
                  <w:r w:rsidRPr="00071CDB">
                    <w:rPr>
                      <w:rFonts w:ascii="Tahoma" w:hAnsi="Tahoma" w:cs="Tahoma"/>
                      <w:szCs w:val="22"/>
                      <w:lang w:val="el-GR"/>
                    </w:rPr>
                    <w:t>Απολογιστική Αναφορά υλοποίησης του</w:t>
                  </w:r>
                  <w:r w:rsidR="0035024F" w:rsidRPr="00071CDB">
                    <w:rPr>
                      <w:rFonts w:ascii="Tahoma" w:hAnsi="Tahoma" w:cs="Tahoma"/>
                      <w:szCs w:val="22"/>
                      <w:lang w:val="el-GR"/>
                    </w:rPr>
                    <w:t>.</w:t>
                  </w:r>
                  <w:r w:rsidRPr="00071CDB">
                    <w:rPr>
                      <w:rFonts w:ascii="Tahoma" w:hAnsi="Tahoma" w:cs="Tahoma"/>
                      <w:szCs w:val="22"/>
                      <w:lang w:val="el-GR"/>
                    </w:rPr>
                    <w:t xml:space="preserve">  Θα περιλαμβάνει κατ’ ελάχιστο τα αναφερόμενα στις Παρ. 2.2.2 και Παρ. 2.2.3 ( και στις υποπαραγράφους αυτών).</w:t>
                  </w:r>
                </w:p>
              </w:tc>
            </w:tr>
            <w:tr w:rsidR="00014D53" w:rsidRPr="00071CDB" w14:paraId="740B0466" w14:textId="77777777" w:rsidTr="00170001">
              <w:trPr>
                <w:trHeight w:val="390"/>
              </w:trPr>
              <w:tc>
                <w:tcPr>
                  <w:tcW w:w="3595" w:type="dxa"/>
                </w:tcPr>
                <w:p w14:paraId="54C1BE4F" w14:textId="7B6AB356" w:rsidR="00014D53" w:rsidRPr="00071CDB" w:rsidRDefault="00014D53" w:rsidP="00071CDB">
                  <w:pPr>
                    <w:pStyle w:val="Tabletext"/>
                    <w:numPr>
                      <w:ilvl w:val="0"/>
                      <w:numId w:val="21"/>
                    </w:numPr>
                    <w:spacing w:after="0"/>
                    <w:rPr>
                      <w:rFonts w:cs="Tahoma"/>
                      <w:sz w:val="22"/>
                      <w:szCs w:val="22"/>
                    </w:rPr>
                  </w:pPr>
                  <w:r w:rsidRPr="00071CDB">
                    <w:rPr>
                      <w:rFonts w:cs="Tahoma"/>
                      <w:sz w:val="22"/>
                      <w:szCs w:val="22"/>
                    </w:rPr>
                    <w:t>Απολογιστικές μηνιαίες αναφορές προόδου</w:t>
                  </w:r>
                </w:p>
              </w:tc>
              <w:tc>
                <w:tcPr>
                  <w:tcW w:w="5940" w:type="dxa"/>
                </w:tcPr>
                <w:p w14:paraId="27AEB2B8" w14:textId="77777777" w:rsidR="00014D53" w:rsidRPr="00071CDB" w:rsidRDefault="00014D53" w:rsidP="00170001">
                  <w:pPr>
                    <w:spacing w:after="60"/>
                    <w:rPr>
                      <w:rFonts w:ascii="Tahoma" w:hAnsi="Tahoma" w:cs="Tahoma"/>
                      <w:szCs w:val="22"/>
                      <w:lang w:val="el-GR"/>
                    </w:rPr>
                  </w:pPr>
                  <w:r w:rsidRPr="00071CDB">
                    <w:rPr>
                      <w:rFonts w:ascii="Tahoma" w:hAnsi="Tahoma" w:cs="Tahoma"/>
                      <w:szCs w:val="22"/>
                      <w:lang w:val="el-GR"/>
                    </w:rPr>
                    <w:t>Σύμφωνα με τα αναφερόμενα στην Παρ.2.2.8. ( και στις υποπαραγράφους αυτής).</w:t>
                  </w:r>
                </w:p>
              </w:tc>
            </w:tr>
          </w:tbl>
          <w:p w14:paraId="65B4A8CD" w14:textId="77777777" w:rsidR="00014D53" w:rsidRPr="00071CDB" w:rsidRDefault="00014D53" w:rsidP="00170001">
            <w:pPr>
              <w:spacing w:after="60"/>
              <w:rPr>
                <w:rFonts w:ascii="Tahoma" w:hAnsi="Tahoma" w:cs="Tahoma"/>
                <w:szCs w:val="22"/>
                <w:lang w:val="el-GR"/>
              </w:rPr>
            </w:pPr>
            <w:r w:rsidRPr="00071CDB">
              <w:rPr>
                <w:rFonts w:ascii="Tahoma" w:hAnsi="Tahoma" w:cs="Tahoma"/>
                <w:szCs w:val="22"/>
                <w:lang w:val="el-GR"/>
              </w:rPr>
              <w:t xml:space="preserve"> </w:t>
            </w:r>
          </w:p>
        </w:tc>
      </w:tr>
    </w:tbl>
    <w:p w14:paraId="05A3B34A" w14:textId="77777777" w:rsidR="00014D53" w:rsidRPr="00071CDB" w:rsidRDefault="00014D53" w:rsidP="00014D53">
      <w:pPr>
        <w:rPr>
          <w:rFonts w:ascii="Tahoma" w:eastAsia="SimSun" w:hAnsi="Tahoma" w:cs="Tahoma"/>
          <w:b/>
          <w:bCs/>
          <w:color w:val="000000" w:themeColor="text1"/>
          <w:szCs w:val="22"/>
          <w:lang w:val="el-GR"/>
        </w:rPr>
      </w:pPr>
    </w:p>
    <w:p w14:paraId="7421CA50" w14:textId="77777777" w:rsidR="00014D53" w:rsidRPr="00071CDB" w:rsidRDefault="00014D53" w:rsidP="00014D53">
      <w:pPr>
        <w:rPr>
          <w:rFonts w:ascii="Tahoma" w:eastAsia="SimSun" w:hAnsi="Tahoma" w:cs="Tahoma"/>
          <w:szCs w:val="22"/>
          <w:lang w:val="el-GR"/>
        </w:rPr>
      </w:pPr>
    </w:p>
    <w:p w14:paraId="4F5B5440" w14:textId="77777777" w:rsidR="00014D53" w:rsidRPr="00071CDB" w:rsidRDefault="00014D53" w:rsidP="00014D53">
      <w:pPr>
        <w:pStyle w:val="40"/>
        <w:ind w:left="630"/>
        <w:rPr>
          <w:rFonts w:eastAsia="SimSun"/>
        </w:rPr>
      </w:pPr>
      <w:bookmarkStart w:id="552" w:name="_Ref293061812"/>
      <w:bookmarkStart w:id="553" w:name="_Toc380586527"/>
      <w:bookmarkStart w:id="554" w:name="_Toc128490286"/>
      <w:r w:rsidRPr="00071CDB">
        <w:rPr>
          <w:rFonts w:eastAsia="SimSun"/>
        </w:rPr>
        <w:t>ΦΑΣΗ 5: Υπηρεσίες Εκπαίδευση</w:t>
      </w:r>
      <w:bookmarkEnd w:id="552"/>
      <w:bookmarkEnd w:id="553"/>
      <w:r w:rsidRPr="00071CDB">
        <w:rPr>
          <w:rFonts w:eastAsia="SimSun"/>
        </w:rPr>
        <w:t>ς</w:t>
      </w:r>
      <w:bookmarkEnd w:id="5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014D53" w:rsidRPr="00071CDB" w14:paraId="36C4684D" w14:textId="77777777" w:rsidTr="008308C5">
        <w:trPr>
          <w:trHeight w:val="70"/>
        </w:trPr>
        <w:tc>
          <w:tcPr>
            <w:tcW w:w="9854" w:type="dxa"/>
            <w:shd w:val="clear" w:color="auto" w:fill="auto"/>
          </w:tcPr>
          <w:p w14:paraId="7DBBF862" w14:textId="77777777" w:rsidR="00014D53" w:rsidRPr="00071CDB" w:rsidRDefault="00014D53" w:rsidP="00170001">
            <w:pPr>
              <w:spacing w:before="120" w:after="60"/>
              <w:rPr>
                <w:rFonts w:ascii="Tahoma" w:hAnsi="Tahoma" w:cs="Tahoma"/>
                <w:szCs w:val="22"/>
                <w:u w:val="single"/>
                <w:lang w:val="el-GR"/>
              </w:rPr>
            </w:pPr>
            <w:r w:rsidRPr="00071CDB">
              <w:rPr>
                <w:rFonts w:ascii="Tahoma" w:hAnsi="Tahoma" w:cs="Tahoma"/>
                <w:szCs w:val="22"/>
                <w:u w:val="single"/>
                <w:lang w:val="el-GR"/>
              </w:rPr>
              <w:t>ΑΝΤΙΚΕΙΜΕΝΟ / ΠΕΡΙΕΧΟΜΕΝΟ ΦΑΣΗΣ:</w:t>
            </w:r>
          </w:p>
          <w:p w14:paraId="2F34BF57" w14:textId="77777777" w:rsidR="00014D53" w:rsidRPr="00071CDB" w:rsidRDefault="00014D53" w:rsidP="00170001">
            <w:pPr>
              <w:widowControl w:val="0"/>
              <w:spacing w:after="60"/>
              <w:jc w:val="left"/>
              <w:rPr>
                <w:rFonts w:ascii="Tahoma" w:hAnsi="Tahoma" w:cs="Tahoma"/>
                <w:szCs w:val="22"/>
                <w:lang w:val="el-GR"/>
              </w:rPr>
            </w:pPr>
            <w:r w:rsidRPr="00071CDB">
              <w:rPr>
                <w:rFonts w:ascii="Tahoma" w:hAnsi="Tahoma" w:cs="Tahoma"/>
                <w:szCs w:val="22"/>
                <w:lang w:val="el-GR"/>
              </w:rPr>
              <w:t xml:space="preserve">Κατά την παρούσα φάση θα πραγματοποιηθεί το σύνολο των ενεργειών που αναφέρονται στην Παρ. </w:t>
            </w:r>
            <w:r w:rsidR="00E41A35" w:rsidRPr="00071CDB">
              <w:rPr>
                <w:rFonts w:ascii="Tahoma" w:hAnsi="Tahoma" w:cs="Tahoma"/>
                <w:szCs w:val="22"/>
                <w:lang w:val="el-GR"/>
              </w:rPr>
              <w:t xml:space="preserve">2.2.4. </w:t>
            </w:r>
            <w:r w:rsidRPr="00071CDB">
              <w:rPr>
                <w:rFonts w:ascii="Tahoma" w:hAnsi="Tahoma" w:cs="Tahoma"/>
                <w:szCs w:val="22"/>
                <w:lang w:val="el-GR"/>
              </w:rPr>
              <w:t xml:space="preserve"> Θα περιλαμβάνονται τουλάχιστον τα εξής : </w:t>
            </w:r>
          </w:p>
          <w:p w14:paraId="159D2A46" w14:textId="77777777" w:rsidR="00014D53" w:rsidRPr="00071CDB" w:rsidRDefault="00014D53" w:rsidP="004719AE">
            <w:pPr>
              <w:widowControl w:val="0"/>
              <w:numPr>
                <w:ilvl w:val="0"/>
                <w:numId w:val="23"/>
              </w:numPr>
              <w:suppressAutoHyphens w:val="0"/>
              <w:spacing w:after="60"/>
              <w:jc w:val="left"/>
              <w:rPr>
                <w:rFonts w:ascii="Tahoma" w:hAnsi="Tahoma" w:cs="Tahoma"/>
                <w:szCs w:val="22"/>
                <w:lang w:val="el-GR"/>
              </w:rPr>
            </w:pPr>
            <w:r w:rsidRPr="00071CDB">
              <w:rPr>
                <w:rFonts w:ascii="Tahoma" w:hAnsi="Tahoma" w:cs="Tahoma"/>
                <w:szCs w:val="22"/>
                <w:lang w:val="el-GR"/>
              </w:rPr>
              <w:t>Προγραμματισμό</w:t>
            </w:r>
            <w:r w:rsidR="00E41A35" w:rsidRPr="00071CDB">
              <w:rPr>
                <w:rFonts w:ascii="Tahoma" w:hAnsi="Tahoma" w:cs="Tahoma"/>
                <w:szCs w:val="22"/>
                <w:lang w:val="el-GR"/>
              </w:rPr>
              <w:t>ς</w:t>
            </w:r>
            <w:r w:rsidRPr="00071CDB">
              <w:rPr>
                <w:rFonts w:ascii="Tahoma" w:hAnsi="Tahoma" w:cs="Tahoma"/>
                <w:szCs w:val="22"/>
                <w:lang w:val="el-GR"/>
              </w:rPr>
              <w:t xml:space="preserve"> εκπαίδευσης</w:t>
            </w:r>
          </w:p>
          <w:p w14:paraId="496B85B6" w14:textId="77777777" w:rsidR="00014D53" w:rsidRPr="00071CDB" w:rsidRDefault="00014D53" w:rsidP="004719AE">
            <w:pPr>
              <w:widowControl w:val="0"/>
              <w:numPr>
                <w:ilvl w:val="0"/>
                <w:numId w:val="23"/>
              </w:numPr>
              <w:suppressAutoHyphens w:val="0"/>
              <w:spacing w:after="60"/>
              <w:jc w:val="left"/>
              <w:rPr>
                <w:rFonts w:ascii="Tahoma" w:hAnsi="Tahoma" w:cs="Tahoma"/>
                <w:szCs w:val="22"/>
                <w:lang w:val="el-GR"/>
              </w:rPr>
            </w:pPr>
            <w:r w:rsidRPr="00071CDB">
              <w:rPr>
                <w:rFonts w:ascii="Tahoma" w:hAnsi="Tahoma" w:cs="Tahoma"/>
                <w:szCs w:val="22"/>
                <w:lang w:val="el-GR"/>
              </w:rPr>
              <w:t>Ανάπτυξη εκπαιδευτικού υλικού (στην Ελληνική Γλώσσα)</w:t>
            </w:r>
          </w:p>
          <w:p w14:paraId="3CF57F7E" w14:textId="77777777" w:rsidR="00014D53" w:rsidRPr="00071CDB" w:rsidRDefault="00014D53" w:rsidP="004719AE">
            <w:pPr>
              <w:widowControl w:val="0"/>
              <w:numPr>
                <w:ilvl w:val="0"/>
                <w:numId w:val="23"/>
              </w:numPr>
              <w:suppressAutoHyphens w:val="0"/>
              <w:spacing w:after="60"/>
              <w:jc w:val="left"/>
              <w:rPr>
                <w:rFonts w:ascii="Tahoma" w:hAnsi="Tahoma" w:cs="Tahoma"/>
                <w:szCs w:val="22"/>
                <w:lang w:val="el-GR"/>
              </w:rPr>
            </w:pPr>
            <w:r w:rsidRPr="00071CDB">
              <w:rPr>
                <w:rFonts w:ascii="Tahoma" w:hAnsi="Tahoma" w:cs="Tahoma"/>
                <w:szCs w:val="22"/>
                <w:lang w:val="el-GR"/>
              </w:rPr>
              <w:t>Διενέργεια εκπαίδευσης</w:t>
            </w:r>
          </w:p>
          <w:p w14:paraId="3128DF96" w14:textId="77777777" w:rsidR="00014D53" w:rsidRPr="00071CDB" w:rsidRDefault="00014D53" w:rsidP="004719AE">
            <w:pPr>
              <w:widowControl w:val="0"/>
              <w:numPr>
                <w:ilvl w:val="0"/>
                <w:numId w:val="23"/>
              </w:numPr>
              <w:suppressAutoHyphens w:val="0"/>
              <w:spacing w:after="60"/>
              <w:jc w:val="left"/>
              <w:rPr>
                <w:rFonts w:ascii="Tahoma" w:hAnsi="Tahoma" w:cs="Tahoma"/>
                <w:szCs w:val="22"/>
              </w:rPr>
            </w:pPr>
            <w:r w:rsidRPr="00071CDB">
              <w:rPr>
                <w:rFonts w:ascii="Tahoma" w:hAnsi="Tahoma" w:cs="Tahoma"/>
                <w:szCs w:val="22"/>
                <w:lang w:val="el-GR"/>
              </w:rPr>
              <w:t>Αξιολόγηση εκπαίδευσης κ</w:t>
            </w:r>
            <w:r w:rsidRPr="00071CDB">
              <w:rPr>
                <w:rFonts w:ascii="Tahoma" w:hAnsi="Tahoma" w:cs="Tahoma"/>
                <w:szCs w:val="22"/>
              </w:rPr>
              <w:t>αι εκπαιδευομένων</w:t>
            </w:r>
          </w:p>
          <w:p w14:paraId="08165D08" w14:textId="77777777" w:rsidR="00014D53" w:rsidRPr="00071CDB" w:rsidRDefault="00014D53" w:rsidP="00170001">
            <w:pPr>
              <w:widowControl w:val="0"/>
              <w:spacing w:after="60"/>
              <w:ind w:left="360"/>
              <w:jc w:val="left"/>
              <w:rPr>
                <w:rFonts w:ascii="Tahoma" w:hAnsi="Tahoma" w:cs="Tahoma"/>
                <w:szCs w:val="22"/>
              </w:rPr>
            </w:pPr>
          </w:p>
          <w:p w14:paraId="5CFB9FB8" w14:textId="77777777" w:rsidR="00014D53" w:rsidRPr="00071CDB" w:rsidRDefault="00014D53" w:rsidP="00170001">
            <w:pPr>
              <w:spacing w:before="120" w:after="60"/>
              <w:rPr>
                <w:rFonts w:ascii="Tahoma" w:hAnsi="Tahoma" w:cs="Tahoma"/>
                <w:szCs w:val="22"/>
                <w:u w:val="single"/>
              </w:rPr>
            </w:pPr>
            <w:r w:rsidRPr="00071CDB">
              <w:rPr>
                <w:rFonts w:ascii="Tahoma" w:hAnsi="Tahoma" w:cs="Tahoma"/>
                <w:szCs w:val="22"/>
                <w:u w:val="single"/>
              </w:rPr>
              <w:t xml:space="preserve">‘ΑΝΑΜΕΝΟΜΕΝΑ ΠΑΡΑΔΟΤΕΑ’ / ΑΠΟΤΕΛΕΣΜΑΤΑ ΦΑΣΗΣ: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6"/>
              <w:gridCol w:w="5836"/>
            </w:tblGrid>
            <w:tr w:rsidR="00014D53" w:rsidRPr="00071CDB" w14:paraId="648E27AB" w14:textId="77777777" w:rsidTr="00170001">
              <w:trPr>
                <w:trHeight w:val="113"/>
              </w:trPr>
              <w:tc>
                <w:tcPr>
                  <w:tcW w:w="9535" w:type="dxa"/>
                  <w:gridSpan w:val="2"/>
                  <w:shd w:val="clear" w:color="auto" w:fill="E6E6E6"/>
                </w:tcPr>
                <w:p w14:paraId="3C2B4F4E" w14:textId="77777777" w:rsidR="00014D53" w:rsidRPr="00071CDB" w:rsidRDefault="008308C5" w:rsidP="00170001">
                  <w:pPr>
                    <w:jc w:val="left"/>
                    <w:rPr>
                      <w:rFonts w:ascii="Tahoma" w:hAnsi="Tahoma" w:cs="Tahoma"/>
                      <w:szCs w:val="22"/>
                    </w:rPr>
                  </w:pPr>
                  <w:r w:rsidRPr="00071CDB">
                    <w:rPr>
                      <w:rFonts w:ascii="Tahoma" w:hAnsi="Tahoma" w:cs="Tahoma"/>
                      <w:b/>
                      <w:szCs w:val="22"/>
                      <w:lang w:val="el-GR"/>
                    </w:rPr>
                    <w:t xml:space="preserve">Υπηρεσίες </w:t>
                  </w:r>
                  <w:r w:rsidR="00014D53" w:rsidRPr="00071CDB">
                    <w:rPr>
                      <w:rFonts w:ascii="Tahoma" w:hAnsi="Tahoma" w:cs="Tahoma"/>
                      <w:b/>
                      <w:szCs w:val="22"/>
                    </w:rPr>
                    <w:t>Εκπαίδευση</w:t>
                  </w:r>
                  <w:r w:rsidRPr="00071CDB">
                    <w:rPr>
                      <w:rFonts w:ascii="Tahoma" w:hAnsi="Tahoma" w:cs="Tahoma"/>
                      <w:b/>
                      <w:szCs w:val="22"/>
                      <w:lang w:val="el-GR"/>
                    </w:rPr>
                    <w:t>ς</w:t>
                  </w:r>
                  <w:r w:rsidR="00014D53" w:rsidRPr="00071CDB">
                    <w:rPr>
                      <w:rFonts w:ascii="Tahoma" w:hAnsi="Tahoma" w:cs="Tahoma"/>
                      <w:b/>
                      <w:szCs w:val="22"/>
                    </w:rPr>
                    <w:t xml:space="preserve"> </w:t>
                  </w:r>
                  <w:r w:rsidR="00014D53" w:rsidRPr="00071CDB">
                    <w:rPr>
                      <w:rFonts w:ascii="Tahoma" w:hAnsi="Tahoma" w:cs="Tahoma"/>
                      <w:szCs w:val="22"/>
                    </w:rPr>
                    <w:t>- Παραδοτέα (ελάχιστα):</w:t>
                  </w:r>
                </w:p>
              </w:tc>
            </w:tr>
            <w:tr w:rsidR="00014D53" w:rsidRPr="00071CDB" w14:paraId="4248AB49" w14:textId="77777777" w:rsidTr="00170001">
              <w:trPr>
                <w:trHeight w:val="390"/>
              </w:trPr>
              <w:tc>
                <w:tcPr>
                  <w:tcW w:w="3595" w:type="dxa"/>
                  <w:shd w:val="clear" w:color="auto" w:fill="E6E6E6"/>
                </w:tcPr>
                <w:p w14:paraId="3C94BE23" w14:textId="77777777" w:rsidR="00014D53" w:rsidRPr="00071CDB" w:rsidRDefault="00014D53" w:rsidP="00170001">
                  <w:pPr>
                    <w:pStyle w:val="Tabletext"/>
                    <w:rPr>
                      <w:rFonts w:cs="Tahoma"/>
                      <w:sz w:val="22"/>
                      <w:szCs w:val="22"/>
                    </w:rPr>
                  </w:pPr>
                  <w:r w:rsidRPr="00071CDB">
                    <w:rPr>
                      <w:rFonts w:cs="Tahoma"/>
                      <w:sz w:val="22"/>
                      <w:szCs w:val="22"/>
                    </w:rPr>
                    <w:t>Τίτλος Παραδοτέου</w:t>
                  </w:r>
                </w:p>
              </w:tc>
              <w:tc>
                <w:tcPr>
                  <w:tcW w:w="5940" w:type="dxa"/>
                  <w:shd w:val="clear" w:color="auto" w:fill="E6E6E6"/>
                </w:tcPr>
                <w:p w14:paraId="314F1796" w14:textId="77777777" w:rsidR="00014D53" w:rsidRPr="00071CDB" w:rsidRDefault="00014D53" w:rsidP="00170001">
                  <w:pPr>
                    <w:pStyle w:val="Tabletext"/>
                    <w:rPr>
                      <w:rFonts w:cs="Tahoma"/>
                      <w:sz w:val="22"/>
                      <w:szCs w:val="22"/>
                    </w:rPr>
                  </w:pPr>
                  <w:r w:rsidRPr="00071CDB">
                    <w:rPr>
                      <w:rFonts w:cs="Tahoma"/>
                      <w:sz w:val="22"/>
                      <w:szCs w:val="22"/>
                    </w:rPr>
                    <w:t xml:space="preserve">Περιγραφή Παραδοτέου </w:t>
                  </w:r>
                </w:p>
              </w:tc>
            </w:tr>
            <w:tr w:rsidR="00014D53" w:rsidRPr="00AA5F24" w14:paraId="37892563" w14:textId="77777777" w:rsidTr="00170001">
              <w:trPr>
                <w:trHeight w:val="390"/>
              </w:trPr>
              <w:tc>
                <w:tcPr>
                  <w:tcW w:w="3595" w:type="dxa"/>
                </w:tcPr>
                <w:p w14:paraId="78DFE888" w14:textId="77777777" w:rsidR="00014D53" w:rsidRPr="00071CDB" w:rsidRDefault="00014D53" w:rsidP="004719AE">
                  <w:pPr>
                    <w:pStyle w:val="Tabletext"/>
                    <w:numPr>
                      <w:ilvl w:val="0"/>
                      <w:numId w:val="21"/>
                    </w:numPr>
                    <w:spacing w:after="0"/>
                    <w:rPr>
                      <w:rFonts w:cs="Tahoma"/>
                      <w:sz w:val="22"/>
                      <w:szCs w:val="22"/>
                    </w:rPr>
                  </w:pPr>
                  <w:r w:rsidRPr="00071CDB">
                    <w:rPr>
                      <w:rFonts w:cs="Tahoma"/>
                      <w:sz w:val="22"/>
                      <w:szCs w:val="22"/>
                    </w:rPr>
                    <w:t>Οριστικοποιημένο Σχέδιο εκπαίδευσης στελεχών Φορέα</w:t>
                  </w:r>
                </w:p>
              </w:tc>
              <w:tc>
                <w:tcPr>
                  <w:tcW w:w="5940" w:type="dxa"/>
                </w:tcPr>
                <w:p w14:paraId="40E8A184" w14:textId="77777777" w:rsidR="00014D53" w:rsidRPr="00071CDB" w:rsidRDefault="00014D53" w:rsidP="00170001">
                  <w:pPr>
                    <w:widowControl w:val="0"/>
                    <w:spacing w:after="60"/>
                    <w:jc w:val="left"/>
                    <w:rPr>
                      <w:rFonts w:ascii="Tahoma" w:hAnsi="Tahoma" w:cs="Tahoma"/>
                      <w:szCs w:val="22"/>
                      <w:lang w:val="el-GR"/>
                    </w:rPr>
                  </w:pPr>
                  <w:r w:rsidRPr="00071CDB">
                    <w:rPr>
                      <w:rFonts w:ascii="Tahoma" w:hAnsi="Tahoma" w:cs="Tahoma"/>
                      <w:szCs w:val="22"/>
                      <w:lang w:val="el-GR"/>
                    </w:rPr>
                    <w:t xml:space="preserve">Μεθοδολογία, λεπτομερές πρόγραμμα και αναλυτικό υλικό εκπαίδευσης των στελεχών Φορέα με βάση τον </w:t>
                  </w:r>
                  <w:r w:rsidRPr="00071CDB">
                    <w:rPr>
                      <w:rFonts w:ascii="Tahoma" w:hAnsi="Tahoma" w:cs="Tahoma"/>
                      <w:szCs w:val="22"/>
                      <w:u w:val="single"/>
                      <w:lang w:val="el-GR"/>
                    </w:rPr>
                    <w:t>ρόλο</w:t>
                  </w:r>
                  <w:r w:rsidRPr="00071CDB">
                    <w:rPr>
                      <w:rFonts w:ascii="Tahoma" w:hAnsi="Tahoma" w:cs="Tahoma"/>
                      <w:szCs w:val="22"/>
                      <w:lang w:val="el-GR"/>
                    </w:rPr>
                    <w:t xml:space="preserve"> κάθε </w:t>
                  </w:r>
                  <w:r w:rsidR="00E41A35" w:rsidRPr="00071CDB">
                    <w:rPr>
                      <w:rFonts w:ascii="Tahoma" w:hAnsi="Tahoma" w:cs="Tahoma"/>
                      <w:szCs w:val="22"/>
                      <w:lang w:val="el-GR"/>
                    </w:rPr>
                    <w:t xml:space="preserve">κατηγορίας </w:t>
                  </w:r>
                  <w:r w:rsidRPr="00071CDB">
                    <w:rPr>
                      <w:rFonts w:ascii="Tahoma" w:hAnsi="Tahoma" w:cs="Tahoma"/>
                      <w:szCs w:val="22"/>
                      <w:lang w:val="el-GR"/>
                    </w:rPr>
                    <w:t xml:space="preserve">στελέχους στο Έργο. </w:t>
                  </w:r>
                </w:p>
              </w:tc>
            </w:tr>
            <w:tr w:rsidR="00014D53" w:rsidRPr="00AA5F24" w14:paraId="1375FF69" w14:textId="77777777" w:rsidTr="00170001">
              <w:trPr>
                <w:trHeight w:val="390"/>
              </w:trPr>
              <w:tc>
                <w:tcPr>
                  <w:tcW w:w="3595" w:type="dxa"/>
                </w:tcPr>
                <w:p w14:paraId="236C180A" w14:textId="77777777" w:rsidR="00014D53" w:rsidRPr="00071CDB" w:rsidRDefault="00014D53" w:rsidP="004719AE">
                  <w:pPr>
                    <w:pStyle w:val="Tabletext"/>
                    <w:numPr>
                      <w:ilvl w:val="0"/>
                      <w:numId w:val="21"/>
                    </w:numPr>
                    <w:spacing w:after="0"/>
                    <w:rPr>
                      <w:rFonts w:cs="Tahoma"/>
                      <w:sz w:val="22"/>
                      <w:szCs w:val="22"/>
                    </w:rPr>
                  </w:pPr>
                  <w:r w:rsidRPr="00071CDB">
                    <w:rPr>
                      <w:rFonts w:cs="Tahoma"/>
                      <w:sz w:val="22"/>
                      <w:szCs w:val="22"/>
                    </w:rPr>
                    <w:t>Αναφορά αξιολόγησης αποτελεσμάτων εκπαίδευσης</w:t>
                  </w:r>
                </w:p>
              </w:tc>
              <w:tc>
                <w:tcPr>
                  <w:tcW w:w="5940" w:type="dxa"/>
                </w:tcPr>
                <w:p w14:paraId="04E2FFA5" w14:textId="77777777" w:rsidR="00014D53" w:rsidRPr="00071CDB" w:rsidRDefault="00014D53" w:rsidP="00170001">
                  <w:pPr>
                    <w:spacing w:after="60"/>
                    <w:jc w:val="left"/>
                    <w:rPr>
                      <w:rFonts w:ascii="Tahoma" w:hAnsi="Tahoma" w:cs="Tahoma"/>
                      <w:szCs w:val="22"/>
                      <w:lang w:val="el-GR"/>
                    </w:rPr>
                  </w:pPr>
                  <w:r w:rsidRPr="00071CDB">
                    <w:rPr>
                      <w:rFonts w:ascii="Tahoma" w:hAnsi="Tahoma" w:cs="Tahoma"/>
                      <w:szCs w:val="22"/>
                      <w:lang w:val="el-GR"/>
                    </w:rPr>
                    <w:t>Τεύχος τεκμηριωμένης αξιολόγησης της διαδικασίας και των αποτελεσμάτων της εκπαίδευσης και εισηγητικών μέτρα για μεγιστοποίηση της επιχειρησιακής αξιοποίησης του συστήματος</w:t>
                  </w:r>
                </w:p>
              </w:tc>
            </w:tr>
            <w:tr w:rsidR="00E41A35" w:rsidRPr="00071CDB" w14:paraId="13D507AA" w14:textId="77777777" w:rsidTr="00170001">
              <w:trPr>
                <w:trHeight w:val="390"/>
              </w:trPr>
              <w:tc>
                <w:tcPr>
                  <w:tcW w:w="3595" w:type="dxa"/>
                </w:tcPr>
                <w:p w14:paraId="30D427E7" w14:textId="476EEDF7" w:rsidR="00E41A35" w:rsidRPr="00071CDB" w:rsidRDefault="00E41A35" w:rsidP="00071CDB">
                  <w:pPr>
                    <w:pStyle w:val="Tabletext"/>
                    <w:numPr>
                      <w:ilvl w:val="0"/>
                      <w:numId w:val="21"/>
                    </w:numPr>
                    <w:spacing w:after="0"/>
                    <w:rPr>
                      <w:rFonts w:cs="Tahoma"/>
                      <w:sz w:val="22"/>
                      <w:szCs w:val="22"/>
                    </w:rPr>
                  </w:pPr>
                  <w:r w:rsidRPr="00071CDB">
                    <w:rPr>
                      <w:rFonts w:cs="Tahoma"/>
                      <w:sz w:val="22"/>
                      <w:szCs w:val="22"/>
                    </w:rPr>
                    <w:t>Απολογιστικές μηνιαίες αναφορές προόδου</w:t>
                  </w:r>
                </w:p>
              </w:tc>
              <w:tc>
                <w:tcPr>
                  <w:tcW w:w="5940" w:type="dxa"/>
                </w:tcPr>
                <w:p w14:paraId="560B8AB4" w14:textId="77777777" w:rsidR="00E41A35" w:rsidRPr="00071CDB" w:rsidRDefault="00E41A35" w:rsidP="00170001">
                  <w:pPr>
                    <w:spacing w:after="60"/>
                    <w:rPr>
                      <w:rFonts w:ascii="Tahoma" w:hAnsi="Tahoma" w:cs="Tahoma"/>
                      <w:szCs w:val="22"/>
                      <w:lang w:val="el-GR"/>
                    </w:rPr>
                  </w:pPr>
                  <w:r w:rsidRPr="00071CDB">
                    <w:rPr>
                      <w:rFonts w:ascii="Tahoma" w:hAnsi="Tahoma" w:cs="Tahoma"/>
                      <w:szCs w:val="22"/>
                      <w:lang w:val="el-GR"/>
                    </w:rPr>
                    <w:t>Σύμφωνα με τα αναφερόμενα στην Παρ.2.2.8. ( και στις υποπαραγράφους αυτής).</w:t>
                  </w:r>
                </w:p>
              </w:tc>
            </w:tr>
          </w:tbl>
          <w:p w14:paraId="6E93CA4A" w14:textId="77777777" w:rsidR="00014D53" w:rsidRPr="00071CDB" w:rsidRDefault="00014D53" w:rsidP="00170001">
            <w:pPr>
              <w:spacing w:after="60"/>
              <w:rPr>
                <w:rFonts w:ascii="Tahoma" w:hAnsi="Tahoma" w:cs="Tahoma"/>
                <w:szCs w:val="22"/>
              </w:rPr>
            </w:pPr>
            <w:r w:rsidRPr="00071CDB">
              <w:rPr>
                <w:rFonts w:ascii="Tahoma" w:hAnsi="Tahoma" w:cs="Tahoma"/>
                <w:szCs w:val="22"/>
              </w:rPr>
              <w:t xml:space="preserve"> </w:t>
            </w:r>
          </w:p>
        </w:tc>
      </w:tr>
    </w:tbl>
    <w:p w14:paraId="55D3F270" w14:textId="77777777" w:rsidR="00E241FA" w:rsidRPr="00071CDB" w:rsidRDefault="00E241FA" w:rsidP="00E241FA">
      <w:pPr>
        <w:pStyle w:val="40"/>
        <w:numPr>
          <w:ilvl w:val="0"/>
          <w:numId w:val="0"/>
        </w:numPr>
        <w:tabs>
          <w:tab w:val="clear" w:pos="1134"/>
        </w:tabs>
        <w:ind w:left="630"/>
        <w:rPr>
          <w:rFonts w:eastAsia="SimSun"/>
        </w:rPr>
      </w:pPr>
    </w:p>
    <w:p w14:paraId="27E22FB6" w14:textId="77777777" w:rsidR="0082389A" w:rsidRPr="00071CDB" w:rsidRDefault="003130CA">
      <w:pPr>
        <w:pStyle w:val="40"/>
        <w:tabs>
          <w:tab w:val="clear" w:pos="1134"/>
        </w:tabs>
        <w:ind w:left="630"/>
        <w:rPr>
          <w:rFonts w:eastAsia="SimSun"/>
        </w:rPr>
      </w:pPr>
      <w:bookmarkStart w:id="555" w:name="_Toc128490287"/>
      <w:r w:rsidRPr="00071CDB">
        <w:rPr>
          <w:rFonts w:eastAsia="SimSun"/>
        </w:rPr>
        <w:t xml:space="preserve">Φάση 6: </w:t>
      </w:r>
      <w:r w:rsidR="008308C5" w:rsidRPr="00071CDB">
        <w:rPr>
          <w:rFonts w:eastAsia="SimSun"/>
        </w:rPr>
        <w:t>Υπηρεσίες Υποστήριξης (Helpdesk – Γραφείο  Υποστήριξης)</w:t>
      </w:r>
      <w:bookmarkEnd w:id="5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E96E54" w:rsidRPr="00071CDB" w14:paraId="4807372A" w14:textId="77777777" w:rsidTr="00170001">
        <w:trPr>
          <w:trHeight w:val="70"/>
        </w:trPr>
        <w:tc>
          <w:tcPr>
            <w:tcW w:w="9854" w:type="dxa"/>
            <w:shd w:val="clear" w:color="auto" w:fill="auto"/>
          </w:tcPr>
          <w:p w14:paraId="2B4D1583" w14:textId="77777777" w:rsidR="00E96E54" w:rsidRPr="00071CDB" w:rsidRDefault="00E96E54" w:rsidP="00170001">
            <w:pPr>
              <w:spacing w:before="120" w:after="60"/>
              <w:rPr>
                <w:rFonts w:ascii="Tahoma" w:hAnsi="Tahoma" w:cs="Tahoma"/>
                <w:szCs w:val="22"/>
                <w:u w:val="single"/>
                <w:lang w:val="el-GR"/>
              </w:rPr>
            </w:pPr>
            <w:r w:rsidRPr="00071CDB">
              <w:rPr>
                <w:rFonts w:ascii="Tahoma" w:hAnsi="Tahoma" w:cs="Tahoma"/>
                <w:szCs w:val="22"/>
                <w:u w:val="single"/>
                <w:lang w:val="el-GR"/>
              </w:rPr>
              <w:t>ΑΝΤΙΚΕΙΜΕΝΟ / ΠΕΡΙΕΧΟΜΕΝΟ ΦΑΣΗΣ:</w:t>
            </w:r>
          </w:p>
          <w:p w14:paraId="473F0580" w14:textId="77777777" w:rsidR="00E96E54" w:rsidRPr="00071CDB" w:rsidRDefault="00E96E54" w:rsidP="00E96E54">
            <w:pPr>
              <w:widowControl w:val="0"/>
              <w:spacing w:after="60"/>
              <w:jc w:val="left"/>
              <w:rPr>
                <w:rFonts w:ascii="Tahoma" w:hAnsi="Tahoma" w:cs="Tahoma"/>
                <w:szCs w:val="22"/>
                <w:lang w:val="el-GR"/>
              </w:rPr>
            </w:pPr>
            <w:r w:rsidRPr="00071CDB">
              <w:rPr>
                <w:rFonts w:ascii="Tahoma" w:hAnsi="Tahoma" w:cs="Tahoma"/>
                <w:szCs w:val="22"/>
                <w:lang w:val="el-GR"/>
              </w:rPr>
              <w:t xml:space="preserve">Κατά την παρούσα φάση θα πραγματοποιηθεί το σύνολο των ενεργειών που αναφέρονται στην Παρ. 2.2.5.  </w:t>
            </w:r>
          </w:p>
          <w:p w14:paraId="57C2E135" w14:textId="77777777" w:rsidR="00E96E54" w:rsidRPr="00071CDB" w:rsidRDefault="00E96E54" w:rsidP="00170001">
            <w:pPr>
              <w:spacing w:before="120" w:after="60"/>
              <w:rPr>
                <w:rFonts w:ascii="Tahoma" w:hAnsi="Tahoma" w:cs="Tahoma"/>
                <w:szCs w:val="22"/>
                <w:u w:val="single"/>
                <w:lang w:val="el-GR"/>
              </w:rPr>
            </w:pPr>
            <w:r w:rsidRPr="00071CDB">
              <w:rPr>
                <w:rFonts w:ascii="Tahoma" w:hAnsi="Tahoma" w:cs="Tahoma"/>
                <w:szCs w:val="22"/>
                <w:u w:val="single"/>
                <w:lang w:val="el-GR"/>
              </w:rPr>
              <w:t xml:space="preserve">‘ΑΝΑΜΕΝΟΜΕΝΑ ΠΑΡΑΔΟΤΕΑ’ / ΑΠΟΤΕΛΕΣΜΑΤΑ ΦΑΣΗΣ: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0"/>
              <w:gridCol w:w="5842"/>
            </w:tblGrid>
            <w:tr w:rsidR="00E96E54" w:rsidRPr="00AA5F24" w14:paraId="2E10DBB4" w14:textId="77777777" w:rsidTr="00170001">
              <w:trPr>
                <w:trHeight w:val="113"/>
              </w:trPr>
              <w:tc>
                <w:tcPr>
                  <w:tcW w:w="9535" w:type="dxa"/>
                  <w:gridSpan w:val="2"/>
                  <w:shd w:val="clear" w:color="auto" w:fill="E6E6E6"/>
                </w:tcPr>
                <w:p w14:paraId="6A4682B2" w14:textId="77777777" w:rsidR="00E96E54" w:rsidRPr="00071CDB" w:rsidRDefault="00E96E54" w:rsidP="00170001">
                  <w:pPr>
                    <w:jc w:val="left"/>
                    <w:rPr>
                      <w:rFonts w:ascii="Tahoma" w:hAnsi="Tahoma" w:cs="Tahoma"/>
                      <w:szCs w:val="22"/>
                      <w:lang w:val="el-GR"/>
                    </w:rPr>
                  </w:pPr>
                  <w:r w:rsidRPr="00071CDB">
                    <w:rPr>
                      <w:rFonts w:ascii="Tahoma" w:hAnsi="Tahoma" w:cs="Tahoma"/>
                      <w:b/>
                      <w:szCs w:val="22"/>
                      <w:lang w:val="el-GR"/>
                    </w:rPr>
                    <w:t xml:space="preserve">Υπηρεσίες Υποστήριξης (Helpdesk – Γραφείο  Υποστήριξης) </w:t>
                  </w:r>
                  <w:r w:rsidRPr="00071CDB">
                    <w:rPr>
                      <w:rFonts w:ascii="Tahoma" w:hAnsi="Tahoma" w:cs="Tahoma"/>
                      <w:szCs w:val="22"/>
                      <w:lang w:val="el-GR"/>
                    </w:rPr>
                    <w:t>- Παραδοτέα (ελάχιστα):</w:t>
                  </w:r>
                </w:p>
              </w:tc>
            </w:tr>
            <w:tr w:rsidR="00E96E54" w:rsidRPr="00071CDB" w14:paraId="366E7FBA" w14:textId="77777777" w:rsidTr="00170001">
              <w:trPr>
                <w:trHeight w:val="390"/>
              </w:trPr>
              <w:tc>
                <w:tcPr>
                  <w:tcW w:w="3595" w:type="dxa"/>
                  <w:shd w:val="clear" w:color="auto" w:fill="E6E6E6"/>
                </w:tcPr>
                <w:p w14:paraId="57C95797" w14:textId="77777777" w:rsidR="00E96E54" w:rsidRPr="00071CDB" w:rsidRDefault="00E96E54" w:rsidP="00170001">
                  <w:pPr>
                    <w:pStyle w:val="Tabletext"/>
                    <w:rPr>
                      <w:rFonts w:cs="Tahoma"/>
                      <w:sz w:val="22"/>
                      <w:szCs w:val="22"/>
                    </w:rPr>
                  </w:pPr>
                  <w:r w:rsidRPr="00071CDB">
                    <w:rPr>
                      <w:rFonts w:cs="Tahoma"/>
                      <w:sz w:val="22"/>
                      <w:szCs w:val="22"/>
                    </w:rPr>
                    <w:t>Τίτλος Παραδοτέου</w:t>
                  </w:r>
                </w:p>
              </w:tc>
              <w:tc>
                <w:tcPr>
                  <w:tcW w:w="5940" w:type="dxa"/>
                  <w:shd w:val="clear" w:color="auto" w:fill="E6E6E6"/>
                </w:tcPr>
                <w:p w14:paraId="62321578" w14:textId="77777777" w:rsidR="00E96E54" w:rsidRPr="00071CDB" w:rsidRDefault="00E96E54" w:rsidP="00170001">
                  <w:pPr>
                    <w:pStyle w:val="Tabletext"/>
                    <w:rPr>
                      <w:rFonts w:cs="Tahoma"/>
                      <w:sz w:val="22"/>
                      <w:szCs w:val="22"/>
                    </w:rPr>
                  </w:pPr>
                  <w:r w:rsidRPr="00071CDB">
                    <w:rPr>
                      <w:rFonts w:cs="Tahoma"/>
                      <w:sz w:val="22"/>
                      <w:szCs w:val="22"/>
                    </w:rPr>
                    <w:t xml:space="preserve">Περιγραφή Παραδοτέου </w:t>
                  </w:r>
                </w:p>
              </w:tc>
            </w:tr>
            <w:tr w:rsidR="00E96E54" w:rsidRPr="00AA5F24" w14:paraId="1D501CEA" w14:textId="77777777" w:rsidTr="00170001">
              <w:trPr>
                <w:trHeight w:val="390"/>
              </w:trPr>
              <w:tc>
                <w:tcPr>
                  <w:tcW w:w="3595" w:type="dxa"/>
                </w:tcPr>
                <w:p w14:paraId="4826C1F6" w14:textId="77777777" w:rsidR="00E96E54" w:rsidRPr="00071CDB" w:rsidRDefault="00E96E54" w:rsidP="004719AE">
                  <w:pPr>
                    <w:pStyle w:val="Tabletext"/>
                    <w:numPr>
                      <w:ilvl w:val="0"/>
                      <w:numId w:val="21"/>
                    </w:numPr>
                    <w:spacing w:after="0"/>
                    <w:rPr>
                      <w:rFonts w:cs="Tahoma"/>
                      <w:sz w:val="22"/>
                      <w:szCs w:val="22"/>
                    </w:rPr>
                  </w:pPr>
                  <w:r w:rsidRPr="00071CDB">
                    <w:rPr>
                      <w:rFonts w:cs="Tahoma"/>
                      <w:sz w:val="22"/>
                      <w:szCs w:val="22"/>
                    </w:rPr>
                    <w:t xml:space="preserve">Περιοδικές (τριμηνιαίες) απολογιστικές εκθέσεις </w:t>
                  </w:r>
                  <w:r w:rsidRPr="00071CDB">
                    <w:rPr>
                      <w:rFonts w:cs="Tahoma"/>
                      <w:sz w:val="22"/>
                      <w:szCs w:val="22"/>
                      <w:lang w:val="en-US"/>
                    </w:rPr>
                    <w:t>Helpdesk</w:t>
                  </w:r>
                </w:p>
              </w:tc>
              <w:tc>
                <w:tcPr>
                  <w:tcW w:w="5940" w:type="dxa"/>
                </w:tcPr>
                <w:p w14:paraId="11EBC779" w14:textId="77777777" w:rsidR="00E96E54" w:rsidRPr="00071CDB" w:rsidRDefault="00E96E54" w:rsidP="00A20ED4">
                  <w:pPr>
                    <w:widowControl w:val="0"/>
                    <w:spacing w:after="60"/>
                    <w:jc w:val="left"/>
                    <w:rPr>
                      <w:rFonts w:ascii="Tahoma" w:hAnsi="Tahoma" w:cs="Tahoma"/>
                      <w:szCs w:val="22"/>
                      <w:lang w:val="el-GR"/>
                    </w:rPr>
                  </w:pPr>
                  <w:r w:rsidRPr="00071CDB">
                    <w:rPr>
                      <w:rFonts w:ascii="Tahoma" w:hAnsi="Tahoma" w:cs="Tahoma"/>
                      <w:szCs w:val="22"/>
                      <w:lang w:val="el-GR"/>
                    </w:rPr>
                    <w:t xml:space="preserve">Έκθεση για το βαθμό ικανοποίησης των όρων της παρεχόμενης υπηρεσίας. Η έκθεση θα υποβάλλεται από τον Ανάδοχο, εντός δέκα (10) ημερών από την ημερομηνία λήξης κάθε τριμήνου </w:t>
                  </w:r>
                  <w:r w:rsidR="00007196" w:rsidRPr="00071CDB">
                    <w:rPr>
                      <w:rFonts w:ascii="Tahoma" w:hAnsi="Tahoma" w:cs="Tahoma"/>
                      <w:szCs w:val="22"/>
                      <w:lang w:val="el-GR"/>
                    </w:rPr>
                    <w:t xml:space="preserve">(μετά την ολοκλήρωση υλοποίησης  των συστημάτων) και  </w:t>
                  </w:r>
                  <w:r w:rsidRPr="00071CDB">
                    <w:rPr>
                      <w:rFonts w:ascii="Tahoma" w:hAnsi="Tahoma" w:cs="Tahoma"/>
                      <w:szCs w:val="22"/>
                      <w:lang w:val="el-GR"/>
                    </w:rPr>
                    <w:t>σ</w:t>
                  </w:r>
                  <w:r w:rsidR="00A20ED4" w:rsidRPr="00071CDB">
                    <w:rPr>
                      <w:rFonts w:ascii="Tahoma" w:hAnsi="Tahoma" w:cs="Tahoma"/>
                      <w:szCs w:val="22"/>
                      <w:lang w:val="el-GR"/>
                    </w:rPr>
                    <w:t xml:space="preserve">ύμφωνα με </w:t>
                  </w:r>
                  <w:r w:rsidRPr="00071CDB">
                    <w:rPr>
                      <w:rFonts w:ascii="Tahoma" w:hAnsi="Tahoma" w:cs="Tahoma"/>
                      <w:szCs w:val="22"/>
                      <w:lang w:val="el-GR"/>
                    </w:rPr>
                    <w:t xml:space="preserve"> τα προβλεπόμενα  στην Παρ. 2.2.5</w:t>
                  </w:r>
                </w:p>
              </w:tc>
            </w:tr>
            <w:tr w:rsidR="00E96E54" w:rsidRPr="00071CDB" w14:paraId="568EDC3D" w14:textId="77777777" w:rsidTr="00170001">
              <w:trPr>
                <w:trHeight w:val="390"/>
              </w:trPr>
              <w:tc>
                <w:tcPr>
                  <w:tcW w:w="3595" w:type="dxa"/>
                </w:tcPr>
                <w:p w14:paraId="2571FA14" w14:textId="05AC0329" w:rsidR="00E96E54" w:rsidRPr="00071CDB" w:rsidRDefault="00E96E54" w:rsidP="00071CDB">
                  <w:pPr>
                    <w:pStyle w:val="Tabletext"/>
                    <w:numPr>
                      <w:ilvl w:val="0"/>
                      <w:numId w:val="21"/>
                    </w:numPr>
                    <w:spacing w:after="0"/>
                    <w:rPr>
                      <w:rFonts w:cs="Tahoma"/>
                      <w:sz w:val="22"/>
                      <w:szCs w:val="22"/>
                    </w:rPr>
                  </w:pPr>
                  <w:r w:rsidRPr="00071CDB">
                    <w:rPr>
                      <w:rFonts w:cs="Tahoma"/>
                      <w:sz w:val="22"/>
                      <w:szCs w:val="22"/>
                    </w:rPr>
                    <w:t>Απολογιστικές μηνιαίες αναφορές προόδου</w:t>
                  </w:r>
                </w:p>
              </w:tc>
              <w:tc>
                <w:tcPr>
                  <w:tcW w:w="5940" w:type="dxa"/>
                </w:tcPr>
                <w:p w14:paraId="2093862B" w14:textId="77777777" w:rsidR="00E96E54" w:rsidRPr="00071CDB" w:rsidRDefault="00E96E54" w:rsidP="00170001">
                  <w:pPr>
                    <w:spacing w:after="60"/>
                    <w:rPr>
                      <w:rFonts w:ascii="Tahoma" w:hAnsi="Tahoma" w:cs="Tahoma"/>
                      <w:szCs w:val="22"/>
                      <w:lang w:val="el-GR"/>
                    </w:rPr>
                  </w:pPr>
                  <w:r w:rsidRPr="00071CDB">
                    <w:rPr>
                      <w:rFonts w:ascii="Tahoma" w:hAnsi="Tahoma" w:cs="Tahoma"/>
                      <w:szCs w:val="22"/>
                      <w:lang w:val="el-GR"/>
                    </w:rPr>
                    <w:t>Σύμφωνα με τα αναφερόμενα στην Παρ.2.2.8. ( και στις υποπαραγράφους αυτής).</w:t>
                  </w:r>
                </w:p>
              </w:tc>
            </w:tr>
          </w:tbl>
          <w:p w14:paraId="41A3E7FA" w14:textId="77777777" w:rsidR="00E96E54" w:rsidRPr="00071CDB" w:rsidRDefault="00E96E54" w:rsidP="00170001">
            <w:pPr>
              <w:spacing w:after="60"/>
              <w:rPr>
                <w:rFonts w:ascii="Tahoma" w:hAnsi="Tahoma" w:cs="Tahoma"/>
                <w:szCs w:val="22"/>
              </w:rPr>
            </w:pPr>
            <w:r w:rsidRPr="00071CDB">
              <w:rPr>
                <w:rFonts w:ascii="Tahoma" w:hAnsi="Tahoma" w:cs="Tahoma"/>
                <w:szCs w:val="22"/>
              </w:rPr>
              <w:t xml:space="preserve"> </w:t>
            </w:r>
          </w:p>
        </w:tc>
      </w:tr>
    </w:tbl>
    <w:p w14:paraId="32245820" w14:textId="77777777" w:rsidR="008308C5" w:rsidRPr="00071CDB" w:rsidRDefault="008308C5" w:rsidP="008308C5">
      <w:pPr>
        <w:rPr>
          <w:rFonts w:ascii="Tahoma" w:eastAsia="SimSun" w:hAnsi="Tahoma" w:cs="Tahoma"/>
          <w:szCs w:val="22"/>
          <w:lang w:val="el-GR"/>
        </w:rPr>
      </w:pPr>
    </w:p>
    <w:p w14:paraId="3755A1BC" w14:textId="77777777" w:rsidR="0082389A" w:rsidRPr="00071CDB" w:rsidRDefault="00AC577B" w:rsidP="00AC577B">
      <w:pPr>
        <w:pStyle w:val="40"/>
        <w:tabs>
          <w:tab w:val="clear" w:pos="1134"/>
          <w:tab w:val="left" w:pos="567"/>
        </w:tabs>
        <w:ind w:left="567"/>
        <w:rPr>
          <w:rFonts w:eastAsia="SimSun"/>
        </w:rPr>
      </w:pPr>
      <w:bookmarkStart w:id="556" w:name="_Toc128490288"/>
      <w:r w:rsidRPr="00071CDB">
        <w:rPr>
          <w:rFonts w:eastAsia="SimSun"/>
        </w:rPr>
        <w:t>Φάση 7: Υπηρεσίες εκκίνησης /πιλοτικής (δοκιμαστικής) λειτουργίας και υπηρεσίες παραγωγικής λειτουργίας</w:t>
      </w:r>
      <w:bookmarkEnd w:id="5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C577B" w:rsidRPr="00071CDB" w14:paraId="2E861368" w14:textId="77777777" w:rsidTr="00170001">
        <w:trPr>
          <w:trHeight w:val="70"/>
        </w:trPr>
        <w:tc>
          <w:tcPr>
            <w:tcW w:w="9854" w:type="dxa"/>
            <w:shd w:val="clear" w:color="auto" w:fill="auto"/>
          </w:tcPr>
          <w:p w14:paraId="6B2A8887" w14:textId="77777777" w:rsidR="00AC577B" w:rsidRPr="00071CDB" w:rsidRDefault="00AC577B" w:rsidP="00170001">
            <w:pPr>
              <w:spacing w:before="120" w:after="60"/>
              <w:rPr>
                <w:rFonts w:ascii="Tahoma" w:hAnsi="Tahoma" w:cs="Tahoma"/>
                <w:szCs w:val="22"/>
                <w:u w:val="single"/>
                <w:lang w:val="el-GR"/>
              </w:rPr>
            </w:pPr>
            <w:r w:rsidRPr="00071CDB">
              <w:rPr>
                <w:rFonts w:ascii="Tahoma" w:hAnsi="Tahoma" w:cs="Tahoma"/>
                <w:szCs w:val="22"/>
                <w:u w:val="single"/>
                <w:lang w:val="el-GR"/>
              </w:rPr>
              <w:t>ΑΝΤΙΚΕΙΜΕΝΟ / ΠΕΡΙΕΧΟΜΕΝΟ ΦΑΣΗΣ:</w:t>
            </w:r>
          </w:p>
          <w:p w14:paraId="59C49E13" w14:textId="77777777" w:rsidR="00AC577B" w:rsidRPr="00071CDB" w:rsidRDefault="00AC577B" w:rsidP="00170001">
            <w:pPr>
              <w:widowControl w:val="0"/>
              <w:spacing w:after="60"/>
              <w:jc w:val="left"/>
              <w:rPr>
                <w:rFonts w:ascii="Tahoma" w:hAnsi="Tahoma" w:cs="Tahoma"/>
                <w:szCs w:val="22"/>
                <w:lang w:val="el-GR"/>
              </w:rPr>
            </w:pPr>
            <w:r w:rsidRPr="00071CDB">
              <w:rPr>
                <w:rFonts w:ascii="Tahoma" w:hAnsi="Tahoma" w:cs="Tahoma"/>
                <w:szCs w:val="22"/>
                <w:lang w:val="el-GR"/>
              </w:rPr>
              <w:t xml:space="preserve">Κατά την παρούσα φάση θα πραγματοποιηθεί το σύνολο των ενεργειών που αναφέρονται στην Παρ. 2.2.6.  </w:t>
            </w:r>
          </w:p>
          <w:p w14:paraId="66F122A1" w14:textId="77777777" w:rsidR="00AC577B" w:rsidRPr="00071CDB" w:rsidRDefault="00AC577B" w:rsidP="00170001">
            <w:pPr>
              <w:spacing w:before="120" w:after="60"/>
              <w:rPr>
                <w:rFonts w:ascii="Tahoma" w:hAnsi="Tahoma" w:cs="Tahoma"/>
                <w:szCs w:val="22"/>
                <w:u w:val="single"/>
                <w:lang w:val="el-GR"/>
              </w:rPr>
            </w:pPr>
            <w:r w:rsidRPr="00071CDB">
              <w:rPr>
                <w:rFonts w:ascii="Tahoma" w:hAnsi="Tahoma" w:cs="Tahoma"/>
                <w:szCs w:val="22"/>
                <w:u w:val="single"/>
                <w:lang w:val="el-GR"/>
              </w:rPr>
              <w:t xml:space="preserve">‘ΑΝΑΜΕΝΟΜΕΝΑ ΠΑΡΑΔΟΤΕΑ’ / ΑΠΟΤΕΛΕΣΜΑΤΑ ΦΑΣΗΣ: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7"/>
              <w:gridCol w:w="5835"/>
            </w:tblGrid>
            <w:tr w:rsidR="00AC577B" w:rsidRPr="00AA5F24" w14:paraId="3075D99F" w14:textId="77777777" w:rsidTr="00170001">
              <w:trPr>
                <w:trHeight w:val="113"/>
              </w:trPr>
              <w:tc>
                <w:tcPr>
                  <w:tcW w:w="9535" w:type="dxa"/>
                  <w:gridSpan w:val="2"/>
                  <w:shd w:val="clear" w:color="auto" w:fill="E6E6E6"/>
                </w:tcPr>
                <w:p w14:paraId="4BCA71A0" w14:textId="77777777" w:rsidR="00AC577B" w:rsidRPr="00071CDB" w:rsidRDefault="00AC577B" w:rsidP="00170001">
                  <w:pPr>
                    <w:jc w:val="left"/>
                    <w:rPr>
                      <w:rFonts w:ascii="Tahoma" w:hAnsi="Tahoma" w:cs="Tahoma"/>
                      <w:szCs w:val="22"/>
                      <w:lang w:val="el-GR"/>
                    </w:rPr>
                  </w:pPr>
                  <w:r w:rsidRPr="00071CDB">
                    <w:rPr>
                      <w:rFonts w:ascii="Tahoma" w:hAnsi="Tahoma" w:cs="Tahoma"/>
                      <w:b/>
                      <w:szCs w:val="22"/>
                      <w:lang w:val="el-GR"/>
                    </w:rPr>
                    <w:t xml:space="preserve">Υπηρεσίες εκκίνησης /πιλοτικής (δοκιμαστικής) λειτουργίας και υπηρεσίες παραγωγικής λειτουργίας </w:t>
                  </w:r>
                  <w:r w:rsidRPr="00071CDB">
                    <w:rPr>
                      <w:rFonts w:ascii="Tahoma" w:hAnsi="Tahoma" w:cs="Tahoma"/>
                      <w:szCs w:val="22"/>
                      <w:lang w:val="el-GR"/>
                    </w:rPr>
                    <w:t>- Παραδοτέα (ελάχιστα):</w:t>
                  </w:r>
                </w:p>
              </w:tc>
            </w:tr>
            <w:tr w:rsidR="00AC577B" w:rsidRPr="00071CDB" w14:paraId="1C99E48E" w14:textId="77777777" w:rsidTr="00170001">
              <w:trPr>
                <w:trHeight w:val="390"/>
              </w:trPr>
              <w:tc>
                <w:tcPr>
                  <w:tcW w:w="3595" w:type="dxa"/>
                  <w:shd w:val="clear" w:color="auto" w:fill="E6E6E6"/>
                </w:tcPr>
                <w:p w14:paraId="342A8214" w14:textId="77777777" w:rsidR="00AC577B" w:rsidRPr="00071CDB" w:rsidRDefault="00AC577B" w:rsidP="00170001">
                  <w:pPr>
                    <w:pStyle w:val="Tabletext"/>
                    <w:rPr>
                      <w:rFonts w:cs="Tahoma"/>
                      <w:sz w:val="22"/>
                      <w:szCs w:val="22"/>
                    </w:rPr>
                  </w:pPr>
                  <w:r w:rsidRPr="00071CDB">
                    <w:rPr>
                      <w:rFonts w:cs="Tahoma"/>
                      <w:sz w:val="22"/>
                      <w:szCs w:val="22"/>
                    </w:rPr>
                    <w:t>Τίτλος Παραδοτέου</w:t>
                  </w:r>
                </w:p>
              </w:tc>
              <w:tc>
                <w:tcPr>
                  <w:tcW w:w="5940" w:type="dxa"/>
                  <w:shd w:val="clear" w:color="auto" w:fill="E6E6E6"/>
                </w:tcPr>
                <w:p w14:paraId="5DCD0085" w14:textId="77777777" w:rsidR="00AC577B" w:rsidRPr="00071CDB" w:rsidRDefault="00AC577B" w:rsidP="00170001">
                  <w:pPr>
                    <w:pStyle w:val="Tabletext"/>
                    <w:rPr>
                      <w:rFonts w:cs="Tahoma"/>
                      <w:sz w:val="22"/>
                      <w:szCs w:val="22"/>
                    </w:rPr>
                  </w:pPr>
                  <w:r w:rsidRPr="00071CDB">
                    <w:rPr>
                      <w:rFonts w:cs="Tahoma"/>
                      <w:sz w:val="22"/>
                      <w:szCs w:val="22"/>
                    </w:rPr>
                    <w:t xml:space="preserve">Περιγραφή Παραδοτέου </w:t>
                  </w:r>
                </w:p>
              </w:tc>
            </w:tr>
            <w:tr w:rsidR="00AC577B" w:rsidRPr="00AA5F24" w14:paraId="4480213B" w14:textId="77777777" w:rsidTr="00170001">
              <w:trPr>
                <w:trHeight w:val="390"/>
              </w:trPr>
              <w:tc>
                <w:tcPr>
                  <w:tcW w:w="3595" w:type="dxa"/>
                </w:tcPr>
                <w:p w14:paraId="56E1E730" w14:textId="77777777" w:rsidR="00AC577B" w:rsidRPr="00071CDB" w:rsidRDefault="00AC577B" w:rsidP="004719AE">
                  <w:pPr>
                    <w:pStyle w:val="Tabletext"/>
                    <w:numPr>
                      <w:ilvl w:val="0"/>
                      <w:numId w:val="21"/>
                    </w:numPr>
                    <w:spacing w:after="0"/>
                    <w:rPr>
                      <w:rFonts w:cs="Tahoma"/>
                      <w:sz w:val="22"/>
                      <w:szCs w:val="22"/>
                    </w:rPr>
                  </w:pPr>
                  <w:r w:rsidRPr="00071CDB">
                    <w:rPr>
                      <w:rFonts w:cs="Tahoma"/>
                      <w:sz w:val="22"/>
                      <w:szCs w:val="22"/>
                    </w:rPr>
                    <w:t xml:space="preserve">Περιοδικές (τριμηνιαίες) απολογιστικές </w:t>
                  </w:r>
                  <w:r w:rsidR="00A20ED4" w:rsidRPr="00071CDB">
                    <w:rPr>
                      <w:rFonts w:cs="Tahoma"/>
                      <w:sz w:val="22"/>
                      <w:szCs w:val="22"/>
                    </w:rPr>
                    <w:t>αναφορές  ελέγχου λειτουργικότητας, επίδοσης και διαθεσιμότητας</w:t>
                  </w:r>
                </w:p>
              </w:tc>
              <w:tc>
                <w:tcPr>
                  <w:tcW w:w="5940" w:type="dxa"/>
                </w:tcPr>
                <w:p w14:paraId="336F00D8" w14:textId="77777777" w:rsidR="00AC577B" w:rsidRPr="00071CDB" w:rsidRDefault="00AC577B" w:rsidP="00007196">
                  <w:pPr>
                    <w:widowControl w:val="0"/>
                    <w:spacing w:after="60"/>
                    <w:jc w:val="left"/>
                    <w:rPr>
                      <w:rFonts w:ascii="Tahoma" w:hAnsi="Tahoma" w:cs="Tahoma"/>
                      <w:szCs w:val="22"/>
                      <w:lang w:val="el-GR"/>
                    </w:rPr>
                  </w:pPr>
                  <w:r w:rsidRPr="00071CDB">
                    <w:rPr>
                      <w:rFonts w:ascii="Tahoma" w:hAnsi="Tahoma" w:cs="Tahoma"/>
                      <w:szCs w:val="22"/>
                      <w:lang w:val="el-GR"/>
                    </w:rPr>
                    <w:t xml:space="preserve">Έκθεση για </w:t>
                  </w:r>
                  <w:r w:rsidR="00007196" w:rsidRPr="00071CDB">
                    <w:rPr>
                      <w:rFonts w:ascii="Tahoma" w:hAnsi="Tahoma" w:cs="Tahoma"/>
                      <w:szCs w:val="22"/>
                      <w:lang w:val="el-GR"/>
                    </w:rPr>
                    <w:t>την υλοποίηση τυχόν βελτιώσεων ή προσθηκών σε επίπεδο εφαρμογής των συστημάτων, τον έλεγχο και επιβεβαίωση καλής λειτουργίας, σύμφωνα με τυχόν επικαιροποιημένα σενάρια ελέγχου  και τις τελικές δοκιμές ελέγχου λειτουργικότητας, επίδοσης και διαθεσιμότητας των  συστημάτων</w:t>
                  </w:r>
                  <w:r w:rsidRPr="00071CDB">
                    <w:rPr>
                      <w:rFonts w:ascii="Tahoma" w:hAnsi="Tahoma" w:cs="Tahoma"/>
                      <w:szCs w:val="22"/>
                      <w:lang w:val="el-GR"/>
                    </w:rPr>
                    <w:t xml:space="preserve">. </w:t>
                  </w:r>
                  <w:r w:rsidR="00007196" w:rsidRPr="00071CDB">
                    <w:rPr>
                      <w:rFonts w:ascii="Tahoma" w:hAnsi="Tahoma" w:cs="Tahoma"/>
                      <w:szCs w:val="22"/>
                      <w:lang w:val="el-GR"/>
                    </w:rPr>
                    <w:t>Η έκθεση θα υποβάλλεται από τον Ανάδοχο, εντός δέκα (10) ημερών από την ημερομηνία λήξης κάθε τριμήνου (μετά την ολοκλήρωση υλοποίησης  των συστημάτων) και  σύμφωνα με  τα προβλεπόμενα  στην Παρ. 2.2.6</w:t>
                  </w:r>
                </w:p>
              </w:tc>
            </w:tr>
            <w:tr w:rsidR="00AC577B" w:rsidRPr="00071CDB" w14:paraId="7DF88EB1" w14:textId="77777777" w:rsidTr="00170001">
              <w:trPr>
                <w:trHeight w:val="390"/>
              </w:trPr>
              <w:tc>
                <w:tcPr>
                  <w:tcW w:w="3595" w:type="dxa"/>
                </w:tcPr>
                <w:p w14:paraId="0287A835" w14:textId="3301FAFC" w:rsidR="00AC577B" w:rsidRPr="00071CDB" w:rsidRDefault="00AC577B" w:rsidP="00071CDB">
                  <w:pPr>
                    <w:pStyle w:val="Tabletext"/>
                    <w:numPr>
                      <w:ilvl w:val="0"/>
                      <w:numId w:val="21"/>
                    </w:numPr>
                    <w:spacing w:after="0"/>
                    <w:rPr>
                      <w:rFonts w:cs="Tahoma"/>
                      <w:sz w:val="22"/>
                      <w:szCs w:val="22"/>
                    </w:rPr>
                  </w:pPr>
                  <w:r w:rsidRPr="00071CDB">
                    <w:rPr>
                      <w:rFonts w:cs="Tahoma"/>
                      <w:sz w:val="22"/>
                      <w:szCs w:val="22"/>
                    </w:rPr>
                    <w:t>Απολογιστικές μηνιαίες αναφορές προόδου</w:t>
                  </w:r>
                </w:p>
              </w:tc>
              <w:tc>
                <w:tcPr>
                  <w:tcW w:w="5940" w:type="dxa"/>
                </w:tcPr>
                <w:p w14:paraId="294CAF94" w14:textId="77777777" w:rsidR="00AC577B" w:rsidRPr="00071CDB" w:rsidRDefault="00AC577B" w:rsidP="00170001">
                  <w:pPr>
                    <w:spacing w:after="60"/>
                    <w:rPr>
                      <w:rFonts w:ascii="Tahoma" w:hAnsi="Tahoma" w:cs="Tahoma"/>
                      <w:szCs w:val="22"/>
                      <w:lang w:val="el-GR"/>
                    </w:rPr>
                  </w:pPr>
                  <w:r w:rsidRPr="00071CDB">
                    <w:rPr>
                      <w:rFonts w:ascii="Tahoma" w:hAnsi="Tahoma" w:cs="Tahoma"/>
                      <w:szCs w:val="22"/>
                      <w:lang w:val="el-GR"/>
                    </w:rPr>
                    <w:t>Σύμφωνα με τα αναφερόμενα στην Παρ.2.2.8. ( και στις υποπαραγράφους αυτής).</w:t>
                  </w:r>
                </w:p>
              </w:tc>
            </w:tr>
          </w:tbl>
          <w:p w14:paraId="4387098C" w14:textId="77777777" w:rsidR="00AC577B" w:rsidRPr="00071CDB" w:rsidRDefault="00AC577B" w:rsidP="00170001">
            <w:pPr>
              <w:spacing w:after="60"/>
              <w:rPr>
                <w:rFonts w:ascii="Tahoma" w:hAnsi="Tahoma" w:cs="Tahoma"/>
                <w:szCs w:val="22"/>
              </w:rPr>
            </w:pPr>
            <w:r w:rsidRPr="00071CDB">
              <w:rPr>
                <w:rFonts w:ascii="Tahoma" w:hAnsi="Tahoma" w:cs="Tahoma"/>
                <w:szCs w:val="22"/>
              </w:rPr>
              <w:t xml:space="preserve"> </w:t>
            </w:r>
          </w:p>
        </w:tc>
      </w:tr>
    </w:tbl>
    <w:p w14:paraId="68A3448F" w14:textId="77777777" w:rsidR="00AC577B" w:rsidRPr="00071CDB" w:rsidRDefault="00AC577B" w:rsidP="00AC577B">
      <w:pPr>
        <w:widowControl w:val="0"/>
        <w:spacing w:after="60"/>
        <w:jc w:val="left"/>
        <w:rPr>
          <w:rFonts w:ascii="Tahoma" w:hAnsi="Tahoma" w:cs="Tahoma"/>
          <w:szCs w:val="22"/>
          <w:lang w:val="el-GR"/>
        </w:rPr>
      </w:pPr>
    </w:p>
    <w:bookmarkEnd w:id="546"/>
    <w:bookmarkEnd w:id="547"/>
    <w:bookmarkEnd w:id="548"/>
    <w:p w14:paraId="5A8A229A" w14:textId="77777777" w:rsidR="00007196" w:rsidRPr="00071CDB" w:rsidRDefault="00007196">
      <w:pPr>
        <w:suppressAutoHyphens w:val="0"/>
        <w:spacing w:after="0"/>
        <w:jc w:val="left"/>
        <w:rPr>
          <w:rFonts w:ascii="Tahoma" w:hAnsi="Tahoma" w:cs="Tahoma"/>
          <w:szCs w:val="22"/>
          <w:lang w:val="el-GR"/>
        </w:rPr>
      </w:pPr>
      <w:r w:rsidRPr="00071CDB">
        <w:rPr>
          <w:rFonts w:ascii="Tahoma" w:hAnsi="Tahoma" w:cs="Tahoma"/>
          <w:szCs w:val="22"/>
          <w:lang w:val="el-GR"/>
        </w:rPr>
        <w:br w:type="page"/>
      </w:r>
    </w:p>
    <w:p w14:paraId="005E4311" w14:textId="77777777" w:rsidR="00BE7448" w:rsidRPr="00071CDB" w:rsidRDefault="00BE7448" w:rsidP="00BE7448">
      <w:pPr>
        <w:rPr>
          <w:rFonts w:ascii="Tahoma" w:hAnsi="Tahoma" w:cs="Tahoma"/>
          <w:szCs w:val="22"/>
          <w:lang w:val="el-GR"/>
        </w:rPr>
      </w:pPr>
    </w:p>
    <w:p w14:paraId="3B3FA3D7" w14:textId="77777777" w:rsidR="008338F0" w:rsidRPr="00071CDB" w:rsidRDefault="003355E7" w:rsidP="00720EE6">
      <w:pPr>
        <w:pStyle w:val="2"/>
        <w:rPr>
          <w:rFonts w:ascii="Tahoma" w:hAnsi="Tahoma" w:cs="Tahoma"/>
          <w:sz w:val="22"/>
          <w:lang w:val="el-GR"/>
        </w:rPr>
      </w:pPr>
      <w:bookmarkStart w:id="557" w:name="_Ref510087011"/>
      <w:bookmarkStart w:id="558" w:name="_Toc128490289"/>
      <w:bookmarkEnd w:id="541"/>
      <w:bookmarkEnd w:id="542"/>
      <w:bookmarkEnd w:id="549"/>
      <w:r w:rsidRPr="00071CDB">
        <w:rPr>
          <w:rFonts w:ascii="Tahoma" w:hAnsi="Tahoma" w:cs="Tahoma"/>
          <w:sz w:val="22"/>
          <w:lang w:val="el-GR"/>
        </w:rPr>
        <w:t>ΠΑΡΑΡΤΗΜΑ ΙΙ –</w:t>
      </w:r>
      <w:r w:rsidR="00E1337D" w:rsidRPr="00071CDB">
        <w:rPr>
          <w:rFonts w:ascii="Tahoma" w:hAnsi="Tahoma" w:cs="Tahoma"/>
          <w:sz w:val="22"/>
          <w:lang w:val="el-GR"/>
        </w:rPr>
        <w:t xml:space="preserve"> </w:t>
      </w:r>
      <w:r w:rsidR="007A3AC0" w:rsidRPr="00071CDB">
        <w:rPr>
          <w:rFonts w:ascii="Tahoma" w:hAnsi="Tahoma" w:cs="Tahoma"/>
          <w:sz w:val="22"/>
          <w:lang w:val="el-GR"/>
        </w:rPr>
        <w:t>Πίνακες Συμμόρφωσης</w:t>
      </w:r>
      <w:bookmarkEnd w:id="557"/>
      <w:bookmarkEnd w:id="558"/>
      <w:r w:rsidR="007A3AC0" w:rsidRPr="00071CDB">
        <w:rPr>
          <w:rFonts w:ascii="Tahoma" w:hAnsi="Tahoma" w:cs="Tahoma"/>
          <w:sz w:val="22"/>
          <w:lang w:val="el-GR"/>
        </w:rPr>
        <w:t xml:space="preserve"> </w:t>
      </w:r>
    </w:p>
    <w:p w14:paraId="137D3F95" w14:textId="77777777" w:rsidR="002B6100" w:rsidRPr="00071CDB" w:rsidRDefault="002B6100" w:rsidP="002B6100">
      <w:pPr>
        <w:rPr>
          <w:rFonts w:ascii="Tahoma" w:hAnsi="Tahoma" w:cs="Tahoma"/>
          <w:szCs w:val="22"/>
          <w:lang w:val="el-GR"/>
        </w:rPr>
      </w:pPr>
      <w:r w:rsidRPr="00071CDB">
        <w:rPr>
          <w:rFonts w:ascii="Tahoma" w:hAnsi="Tahoma" w:cs="Tahoma"/>
          <w:szCs w:val="22"/>
          <w:lang w:val="el-GR"/>
        </w:rPr>
        <w:t>Ο υποψήφιος Ανάδοχος συμπληρώνει τους παρακάτω πίνακες συμμόρφωσης με την απόλυτη ευθύνη της ακρίβειας των δεδομένων.</w:t>
      </w:r>
    </w:p>
    <w:p w14:paraId="46FCFC23" w14:textId="77777777" w:rsidR="00AC1873" w:rsidRPr="00071CDB" w:rsidRDefault="00AC1873" w:rsidP="002B6100">
      <w:pPr>
        <w:rPr>
          <w:rFonts w:ascii="Tahoma" w:hAnsi="Tahoma" w:cs="Tahoma"/>
          <w:b/>
          <w:bCs/>
          <w:szCs w:val="22"/>
          <w:lang w:val="el-GR"/>
        </w:rPr>
      </w:pPr>
      <w:r w:rsidRPr="00071CDB">
        <w:rPr>
          <w:rFonts w:ascii="Tahoma" w:hAnsi="Tahoma" w:cs="Tahoma"/>
          <w:b/>
          <w:bCs/>
          <w:szCs w:val="22"/>
          <w:lang w:val="el-GR"/>
        </w:rPr>
        <w:t>ΙΙ.1 Υπηρεσίες</w:t>
      </w:r>
    </w:p>
    <w:p w14:paraId="7261AFB7" w14:textId="77777777" w:rsidR="00DB6F98" w:rsidRPr="00071CDB" w:rsidRDefault="00AC1873" w:rsidP="002B6100">
      <w:pPr>
        <w:rPr>
          <w:rFonts w:ascii="Tahoma" w:hAnsi="Tahoma" w:cs="Tahoma"/>
          <w:b/>
          <w:bCs/>
          <w:szCs w:val="22"/>
          <w:lang w:val="el-GR"/>
        </w:rPr>
      </w:pPr>
      <w:r w:rsidRPr="00071CDB">
        <w:rPr>
          <w:rFonts w:ascii="Tahoma" w:hAnsi="Tahoma" w:cs="Tahoma"/>
          <w:b/>
          <w:bCs/>
          <w:szCs w:val="22"/>
          <w:lang w:val="el-GR"/>
        </w:rPr>
        <w:t>ΙΙ.1.1 Γενικές απαιτήσεις</w:t>
      </w:r>
    </w:p>
    <w:tbl>
      <w:tblPr>
        <w:tblW w:w="10392"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1"/>
        <w:gridCol w:w="5373"/>
        <w:gridCol w:w="1198"/>
        <w:gridCol w:w="1350"/>
        <w:gridCol w:w="1620"/>
      </w:tblGrid>
      <w:tr w:rsidR="00AC1873" w:rsidRPr="00071CDB" w14:paraId="61D907E8" w14:textId="77777777" w:rsidTr="00345651">
        <w:trPr>
          <w:cantSplit/>
          <w:tblHeader/>
        </w:trPr>
        <w:tc>
          <w:tcPr>
            <w:tcW w:w="851" w:type="dxa"/>
            <w:shd w:val="clear" w:color="auto" w:fill="E7E6E6" w:themeFill="background2"/>
            <w:tcMar>
              <w:top w:w="0" w:type="dxa"/>
              <w:left w:w="57" w:type="dxa"/>
              <w:bottom w:w="0" w:type="dxa"/>
              <w:right w:w="57" w:type="dxa"/>
            </w:tcMar>
            <w:vAlign w:val="center"/>
          </w:tcPr>
          <w:p w14:paraId="289EF9FD" w14:textId="77777777" w:rsidR="00AC1873" w:rsidRPr="00071CDB" w:rsidRDefault="00AC1873" w:rsidP="00DD0ACD">
            <w:pPr>
              <w:snapToGrid w:val="0"/>
              <w:spacing w:before="60" w:after="60"/>
              <w:jc w:val="center"/>
              <w:rPr>
                <w:rFonts w:ascii="Tahoma" w:hAnsi="Tahoma" w:cs="Tahoma"/>
                <w:b/>
                <w:bCs/>
                <w:szCs w:val="22"/>
              </w:rPr>
            </w:pPr>
            <w:r w:rsidRPr="00071CDB">
              <w:rPr>
                <w:rFonts w:ascii="Tahoma" w:hAnsi="Tahoma" w:cs="Tahoma"/>
                <w:b/>
                <w:bCs/>
                <w:szCs w:val="22"/>
              </w:rPr>
              <w:t>Α/Α</w:t>
            </w:r>
          </w:p>
        </w:tc>
        <w:tc>
          <w:tcPr>
            <w:tcW w:w="5373" w:type="dxa"/>
            <w:shd w:val="clear" w:color="auto" w:fill="E7E6E6" w:themeFill="background2"/>
            <w:tcMar>
              <w:top w:w="0" w:type="dxa"/>
              <w:left w:w="57" w:type="dxa"/>
              <w:bottom w:w="0" w:type="dxa"/>
              <w:right w:w="57" w:type="dxa"/>
            </w:tcMar>
            <w:vAlign w:val="center"/>
          </w:tcPr>
          <w:p w14:paraId="75E93826" w14:textId="77777777" w:rsidR="00AC1873" w:rsidRPr="00071CDB" w:rsidRDefault="00AC1873" w:rsidP="00DD0ACD">
            <w:pPr>
              <w:snapToGrid w:val="0"/>
              <w:spacing w:before="60" w:after="60"/>
              <w:jc w:val="center"/>
              <w:rPr>
                <w:rFonts w:ascii="Tahoma" w:hAnsi="Tahoma" w:cs="Tahoma"/>
                <w:b/>
                <w:bCs/>
                <w:szCs w:val="22"/>
              </w:rPr>
            </w:pPr>
            <w:r w:rsidRPr="00071CDB">
              <w:rPr>
                <w:rFonts w:ascii="Tahoma" w:hAnsi="Tahoma" w:cs="Tahoma"/>
                <w:b/>
                <w:bCs/>
                <w:szCs w:val="22"/>
              </w:rPr>
              <w:t>ΠΡΟΔΙΑΓΡΑΦΗ</w:t>
            </w:r>
          </w:p>
        </w:tc>
        <w:tc>
          <w:tcPr>
            <w:tcW w:w="1198" w:type="dxa"/>
            <w:shd w:val="clear" w:color="auto" w:fill="E7E6E6" w:themeFill="background2"/>
            <w:tcMar>
              <w:top w:w="0" w:type="dxa"/>
              <w:left w:w="57" w:type="dxa"/>
              <w:bottom w:w="0" w:type="dxa"/>
              <w:right w:w="57" w:type="dxa"/>
            </w:tcMar>
            <w:vAlign w:val="center"/>
          </w:tcPr>
          <w:p w14:paraId="0F1BF076" w14:textId="77777777" w:rsidR="00AC1873" w:rsidRPr="00071CDB" w:rsidRDefault="00AC1873" w:rsidP="00DD0ACD">
            <w:pPr>
              <w:snapToGrid w:val="0"/>
              <w:spacing w:before="60" w:after="60"/>
              <w:jc w:val="center"/>
              <w:rPr>
                <w:rFonts w:ascii="Tahoma" w:hAnsi="Tahoma" w:cs="Tahoma"/>
                <w:b/>
                <w:bCs/>
                <w:szCs w:val="22"/>
              </w:rPr>
            </w:pPr>
            <w:r w:rsidRPr="00071CDB">
              <w:rPr>
                <w:rFonts w:ascii="Tahoma" w:hAnsi="Tahoma" w:cs="Tahoma"/>
                <w:b/>
                <w:bCs/>
                <w:szCs w:val="22"/>
              </w:rPr>
              <w:t>ΑΠΑΙΤΗΣΗ</w:t>
            </w:r>
          </w:p>
        </w:tc>
        <w:tc>
          <w:tcPr>
            <w:tcW w:w="1350" w:type="dxa"/>
            <w:shd w:val="clear" w:color="auto" w:fill="E7E6E6" w:themeFill="background2"/>
            <w:tcMar>
              <w:top w:w="0" w:type="dxa"/>
              <w:left w:w="57" w:type="dxa"/>
              <w:bottom w:w="0" w:type="dxa"/>
              <w:right w:w="57" w:type="dxa"/>
            </w:tcMar>
            <w:vAlign w:val="center"/>
          </w:tcPr>
          <w:p w14:paraId="3DE48CA6" w14:textId="77777777" w:rsidR="00AC1873" w:rsidRPr="00071CDB" w:rsidRDefault="00AC1873" w:rsidP="00DD0ACD">
            <w:pPr>
              <w:snapToGrid w:val="0"/>
              <w:spacing w:before="60" w:after="60"/>
              <w:jc w:val="center"/>
              <w:rPr>
                <w:rFonts w:ascii="Tahoma" w:hAnsi="Tahoma" w:cs="Tahoma"/>
                <w:b/>
                <w:bCs/>
                <w:szCs w:val="22"/>
              </w:rPr>
            </w:pPr>
            <w:r w:rsidRPr="00071CDB">
              <w:rPr>
                <w:rFonts w:ascii="Tahoma" w:hAnsi="Tahoma" w:cs="Tahoma"/>
                <w:b/>
                <w:bCs/>
                <w:szCs w:val="22"/>
              </w:rPr>
              <w:t>ΑΠΑΝΤΗΣΗ</w:t>
            </w:r>
          </w:p>
        </w:tc>
        <w:tc>
          <w:tcPr>
            <w:tcW w:w="1620" w:type="dxa"/>
            <w:shd w:val="clear" w:color="auto" w:fill="E7E6E6" w:themeFill="background2"/>
            <w:tcMar>
              <w:top w:w="0" w:type="dxa"/>
              <w:left w:w="57" w:type="dxa"/>
              <w:bottom w:w="0" w:type="dxa"/>
              <w:right w:w="57" w:type="dxa"/>
            </w:tcMar>
            <w:vAlign w:val="center"/>
          </w:tcPr>
          <w:p w14:paraId="03F49579" w14:textId="77777777" w:rsidR="00AC1873" w:rsidRPr="00071CDB" w:rsidRDefault="00AC1873" w:rsidP="00DD0ACD">
            <w:pPr>
              <w:spacing w:before="60" w:after="0"/>
              <w:jc w:val="center"/>
              <w:rPr>
                <w:rFonts w:ascii="Tahoma" w:hAnsi="Tahoma" w:cs="Tahoma"/>
                <w:b/>
                <w:bCs/>
                <w:szCs w:val="22"/>
              </w:rPr>
            </w:pPr>
            <w:r w:rsidRPr="00071CDB">
              <w:rPr>
                <w:rFonts w:ascii="Tahoma" w:hAnsi="Tahoma" w:cs="Tahoma"/>
                <w:b/>
                <w:bCs/>
                <w:szCs w:val="22"/>
              </w:rPr>
              <w:t>ΠΑΡΑΠΟΜΠΗ</w:t>
            </w:r>
          </w:p>
          <w:p w14:paraId="5916FC47" w14:textId="77777777" w:rsidR="00AC1873" w:rsidRPr="00071CDB" w:rsidRDefault="00AC1873" w:rsidP="00DD0ACD">
            <w:pPr>
              <w:snapToGrid w:val="0"/>
              <w:spacing w:after="60"/>
              <w:jc w:val="center"/>
              <w:rPr>
                <w:rFonts w:ascii="Tahoma" w:hAnsi="Tahoma" w:cs="Tahoma"/>
                <w:b/>
                <w:bCs/>
                <w:szCs w:val="22"/>
              </w:rPr>
            </w:pPr>
            <w:r w:rsidRPr="00071CDB">
              <w:rPr>
                <w:rFonts w:ascii="Tahoma" w:hAnsi="Tahoma" w:cs="Tahoma"/>
                <w:b/>
                <w:bCs/>
                <w:szCs w:val="22"/>
              </w:rPr>
              <w:t>ΤΕΚΜΗΡΙΩΣΗΣ</w:t>
            </w:r>
          </w:p>
        </w:tc>
      </w:tr>
      <w:tr w:rsidR="00AC1873" w:rsidRPr="00071CDB" w14:paraId="1C255597" w14:textId="77777777" w:rsidTr="00345651">
        <w:tc>
          <w:tcPr>
            <w:tcW w:w="851" w:type="dxa"/>
            <w:tcMar>
              <w:top w:w="0" w:type="dxa"/>
              <w:left w:w="57" w:type="dxa"/>
              <w:bottom w:w="0" w:type="dxa"/>
              <w:right w:w="57" w:type="dxa"/>
            </w:tcMar>
          </w:tcPr>
          <w:p w14:paraId="5E11407F" w14:textId="77777777" w:rsidR="00AC1873" w:rsidRPr="00071CDB" w:rsidRDefault="00AC1873" w:rsidP="00AC1873">
            <w:pPr>
              <w:suppressAutoHyphens w:val="0"/>
              <w:spacing w:before="60" w:after="60"/>
              <w:jc w:val="center"/>
              <w:rPr>
                <w:rFonts w:ascii="Tahoma" w:hAnsi="Tahoma" w:cs="Tahoma"/>
                <w:bCs/>
                <w:szCs w:val="22"/>
              </w:rPr>
            </w:pPr>
            <w:r w:rsidRPr="00071CDB">
              <w:rPr>
                <w:rFonts w:ascii="Tahoma" w:hAnsi="Tahoma" w:cs="Tahoma"/>
                <w:bCs/>
                <w:szCs w:val="22"/>
              </w:rPr>
              <w:t>1</w:t>
            </w:r>
          </w:p>
        </w:tc>
        <w:tc>
          <w:tcPr>
            <w:tcW w:w="5373" w:type="dxa"/>
            <w:tcMar>
              <w:top w:w="0" w:type="dxa"/>
              <w:left w:w="57" w:type="dxa"/>
              <w:bottom w:w="0" w:type="dxa"/>
              <w:right w:w="57" w:type="dxa"/>
            </w:tcMar>
            <w:vAlign w:val="center"/>
          </w:tcPr>
          <w:p w14:paraId="56E43395" w14:textId="77777777" w:rsidR="00AC1873" w:rsidRPr="00071CDB" w:rsidRDefault="00AC1873" w:rsidP="00AC2F12">
            <w:pPr>
              <w:snapToGrid w:val="0"/>
              <w:spacing w:before="60" w:after="60"/>
              <w:jc w:val="left"/>
              <w:rPr>
                <w:rFonts w:ascii="Tahoma" w:hAnsi="Tahoma" w:cs="Tahoma"/>
                <w:szCs w:val="22"/>
                <w:lang w:val="el-GR"/>
              </w:rPr>
            </w:pPr>
            <w:r w:rsidRPr="00071CDB">
              <w:rPr>
                <w:rFonts w:ascii="Tahoma" w:hAnsi="Tahoma" w:cs="Tahoma"/>
                <w:szCs w:val="22"/>
                <w:lang w:val="el-GR"/>
              </w:rPr>
              <w:t>Πλήρης κατανόηση και συμμόρφωση με το περιβάλλον υλοποίηση</w:t>
            </w:r>
            <w:r w:rsidR="00AC2F12" w:rsidRPr="00071CDB">
              <w:rPr>
                <w:rFonts w:ascii="Tahoma" w:hAnsi="Tahoma" w:cs="Tahoma"/>
                <w:szCs w:val="22"/>
                <w:lang w:val="el-GR"/>
              </w:rPr>
              <w:t>ς του έργου, όπως αναφέρεται στις</w:t>
            </w:r>
            <w:r w:rsidRPr="00071CDB">
              <w:rPr>
                <w:rFonts w:ascii="Tahoma" w:hAnsi="Tahoma" w:cs="Tahoma"/>
                <w:szCs w:val="22"/>
                <w:lang w:val="el-GR"/>
              </w:rPr>
              <w:t xml:space="preserve"> Παρ. </w:t>
            </w:r>
            <w:r w:rsidR="00AC2F12" w:rsidRPr="00071CDB">
              <w:rPr>
                <w:rFonts w:ascii="Tahoma" w:hAnsi="Tahoma" w:cs="Tahoma"/>
                <w:szCs w:val="22"/>
                <w:lang w:val="el-GR"/>
              </w:rPr>
              <w:t>1 και 2 του ΠΑΡΑΡΤΗΜΑΤΟΣ Ι</w:t>
            </w:r>
            <w:r w:rsidR="00BD1181" w:rsidRPr="00071CDB">
              <w:rPr>
                <w:rFonts w:ascii="Tahoma" w:hAnsi="Tahoma" w:cs="Tahoma"/>
                <w:szCs w:val="22"/>
                <w:lang w:val="el-GR"/>
              </w:rPr>
              <w:t xml:space="preserve"> </w:t>
            </w:r>
            <w:r w:rsidRPr="00071CDB">
              <w:rPr>
                <w:rFonts w:ascii="Tahoma" w:hAnsi="Tahoma" w:cs="Tahoma"/>
                <w:szCs w:val="22"/>
                <w:lang w:val="el-GR"/>
              </w:rPr>
              <w:t>(συμπεριλαμβανομένων και των υποπαραγράφων).</w:t>
            </w:r>
          </w:p>
        </w:tc>
        <w:tc>
          <w:tcPr>
            <w:tcW w:w="1198" w:type="dxa"/>
            <w:shd w:val="clear" w:color="auto" w:fill="auto"/>
            <w:tcMar>
              <w:top w:w="0" w:type="dxa"/>
              <w:left w:w="57" w:type="dxa"/>
              <w:bottom w:w="0" w:type="dxa"/>
              <w:right w:w="57" w:type="dxa"/>
            </w:tcMar>
            <w:vAlign w:val="center"/>
          </w:tcPr>
          <w:p w14:paraId="0B9BC71B" w14:textId="77777777" w:rsidR="00AC1873" w:rsidRPr="00071CDB" w:rsidRDefault="00AC1873" w:rsidP="00DD0ACD">
            <w:pPr>
              <w:snapToGrid w:val="0"/>
              <w:spacing w:before="60" w:after="60"/>
              <w:jc w:val="center"/>
              <w:rPr>
                <w:rFonts w:ascii="Tahoma" w:hAnsi="Tahoma" w:cs="Tahoma"/>
                <w:b/>
                <w:bCs/>
                <w:szCs w:val="22"/>
                <w:lang w:val="el-GR"/>
              </w:rPr>
            </w:pPr>
            <w:r w:rsidRPr="00071CDB">
              <w:rPr>
                <w:rFonts w:ascii="Tahoma" w:hAnsi="Tahoma" w:cs="Tahoma"/>
                <w:b/>
                <w:bCs/>
                <w:szCs w:val="22"/>
                <w:lang w:val="el-GR"/>
              </w:rPr>
              <w:t>ΝΑΙ</w:t>
            </w:r>
          </w:p>
        </w:tc>
        <w:tc>
          <w:tcPr>
            <w:tcW w:w="1350" w:type="dxa"/>
            <w:shd w:val="clear" w:color="auto" w:fill="auto"/>
            <w:tcMar>
              <w:top w:w="0" w:type="dxa"/>
              <w:left w:w="57" w:type="dxa"/>
              <w:bottom w:w="0" w:type="dxa"/>
              <w:right w:w="57" w:type="dxa"/>
            </w:tcMar>
          </w:tcPr>
          <w:p w14:paraId="72320077" w14:textId="77777777" w:rsidR="00AC1873" w:rsidRPr="00071CDB" w:rsidRDefault="00AC1873" w:rsidP="00DD0ACD">
            <w:pPr>
              <w:snapToGrid w:val="0"/>
              <w:spacing w:before="60" w:after="60"/>
              <w:jc w:val="center"/>
              <w:rPr>
                <w:rFonts w:ascii="Tahoma" w:hAnsi="Tahoma" w:cs="Tahoma"/>
                <w:b/>
                <w:bCs/>
                <w:szCs w:val="22"/>
                <w:lang w:val="el-GR"/>
              </w:rPr>
            </w:pPr>
          </w:p>
        </w:tc>
        <w:tc>
          <w:tcPr>
            <w:tcW w:w="1620" w:type="dxa"/>
            <w:shd w:val="clear" w:color="auto" w:fill="auto"/>
            <w:tcMar>
              <w:top w:w="0" w:type="dxa"/>
              <w:left w:w="57" w:type="dxa"/>
              <w:bottom w:w="0" w:type="dxa"/>
              <w:right w:w="57" w:type="dxa"/>
            </w:tcMar>
          </w:tcPr>
          <w:p w14:paraId="0348D523" w14:textId="77777777" w:rsidR="00AC1873" w:rsidRPr="00071CDB" w:rsidRDefault="00AC1873" w:rsidP="00DD0ACD">
            <w:pPr>
              <w:snapToGrid w:val="0"/>
              <w:spacing w:before="60" w:after="60"/>
              <w:jc w:val="center"/>
              <w:rPr>
                <w:rFonts w:ascii="Tahoma" w:hAnsi="Tahoma" w:cs="Tahoma"/>
                <w:b/>
                <w:bCs/>
                <w:szCs w:val="22"/>
                <w:lang w:val="el-GR"/>
              </w:rPr>
            </w:pPr>
          </w:p>
        </w:tc>
      </w:tr>
      <w:tr w:rsidR="00AC1873" w:rsidRPr="00071CDB" w14:paraId="58FF4341" w14:textId="77777777" w:rsidTr="00345651">
        <w:tc>
          <w:tcPr>
            <w:tcW w:w="851" w:type="dxa"/>
            <w:tcMar>
              <w:top w:w="0" w:type="dxa"/>
              <w:left w:w="57" w:type="dxa"/>
              <w:bottom w:w="0" w:type="dxa"/>
              <w:right w:w="57" w:type="dxa"/>
            </w:tcMar>
          </w:tcPr>
          <w:p w14:paraId="5F514C56" w14:textId="77777777" w:rsidR="00AC1873" w:rsidRPr="00071CDB" w:rsidRDefault="00AC1873" w:rsidP="00AC1873">
            <w:pPr>
              <w:suppressAutoHyphens w:val="0"/>
              <w:spacing w:before="60" w:after="60"/>
              <w:jc w:val="center"/>
              <w:rPr>
                <w:rFonts w:ascii="Tahoma" w:hAnsi="Tahoma" w:cs="Tahoma"/>
                <w:bCs/>
                <w:szCs w:val="22"/>
                <w:lang w:val="el-GR"/>
              </w:rPr>
            </w:pPr>
            <w:r w:rsidRPr="00071CDB">
              <w:rPr>
                <w:rFonts w:ascii="Tahoma" w:hAnsi="Tahoma" w:cs="Tahoma"/>
                <w:bCs/>
                <w:szCs w:val="22"/>
                <w:lang w:val="el-GR"/>
              </w:rPr>
              <w:t>2</w:t>
            </w:r>
          </w:p>
        </w:tc>
        <w:tc>
          <w:tcPr>
            <w:tcW w:w="5373" w:type="dxa"/>
            <w:tcMar>
              <w:top w:w="0" w:type="dxa"/>
              <w:left w:w="57" w:type="dxa"/>
              <w:bottom w:w="0" w:type="dxa"/>
              <w:right w:w="57" w:type="dxa"/>
            </w:tcMar>
            <w:vAlign w:val="center"/>
          </w:tcPr>
          <w:p w14:paraId="4CEA5EDA" w14:textId="77777777" w:rsidR="00AC1873" w:rsidRPr="00071CDB" w:rsidRDefault="00AC1873" w:rsidP="00AC2F12">
            <w:pPr>
              <w:snapToGrid w:val="0"/>
              <w:spacing w:before="60" w:after="60"/>
              <w:jc w:val="left"/>
              <w:rPr>
                <w:rFonts w:ascii="Tahoma" w:hAnsi="Tahoma" w:cs="Tahoma"/>
                <w:b/>
                <w:szCs w:val="22"/>
                <w:lang w:val="el-GR"/>
              </w:rPr>
            </w:pPr>
            <w:r w:rsidRPr="00071CDB">
              <w:rPr>
                <w:rFonts w:ascii="Tahoma" w:hAnsi="Tahoma" w:cs="Tahoma"/>
                <w:szCs w:val="22"/>
                <w:lang w:val="el-GR"/>
              </w:rPr>
              <w:t>Πλήρης κατανόηση και συμμόρφωση με τους σκοπούς και στόχους του έργ</w:t>
            </w:r>
            <w:r w:rsidR="00AC2F12" w:rsidRPr="00071CDB">
              <w:rPr>
                <w:rFonts w:ascii="Tahoma" w:hAnsi="Tahoma" w:cs="Tahoma"/>
                <w:szCs w:val="22"/>
                <w:lang w:val="el-GR"/>
              </w:rPr>
              <w:t xml:space="preserve">ου, όπως αναφέρονται στις </w:t>
            </w:r>
            <w:r w:rsidRPr="00071CDB">
              <w:rPr>
                <w:rFonts w:ascii="Tahoma" w:hAnsi="Tahoma" w:cs="Tahoma"/>
                <w:szCs w:val="22"/>
                <w:lang w:val="el-GR"/>
              </w:rPr>
              <w:t xml:space="preserve"> Παρ. </w:t>
            </w:r>
            <w:r w:rsidR="00AC2F12" w:rsidRPr="00071CDB">
              <w:rPr>
                <w:rFonts w:ascii="Tahoma" w:hAnsi="Tahoma" w:cs="Tahoma"/>
                <w:szCs w:val="22"/>
                <w:lang w:val="el-GR"/>
              </w:rPr>
              <w:t xml:space="preserve">1 και 2 </w:t>
            </w:r>
            <w:r w:rsidRPr="00071CDB">
              <w:rPr>
                <w:rFonts w:ascii="Tahoma" w:hAnsi="Tahoma" w:cs="Tahoma"/>
                <w:szCs w:val="22"/>
                <w:lang w:val="el-GR"/>
              </w:rPr>
              <w:t xml:space="preserve"> </w:t>
            </w:r>
            <w:r w:rsidR="00AC2F12" w:rsidRPr="00071CDB">
              <w:rPr>
                <w:rFonts w:ascii="Tahoma" w:hAnsi="Tahoma" w:cs="Tahoma"/>
                <w:szCs w:val="22"/>
                <w:lang w:val="el-GR"/>
              </w:rPr>
              <w:t xml:space="preserve">του ΠΑΡΑΡΤΗΜΑΤΟΣ Ι </w:t>
            </w:r>
            <w:r w:rsidRPr="00071CDB">
              <w:rPr>
                <w:rFonts w:ascii="Tahoma" w:hAnsi="Tahoma" w:cs="Tahoma"/>
                <w:szCs w:val="22"/>
                <w:lang w:val="el-GR"/>
              </w:rPr>
              <w:t>(συμπεριλαμβανομένων και των υποπαραγράφων).</w:t>
            </w:r>
          </w:p>
        </w:tc>
        <w:tc>
          <w:tcPr>
            <w:tcW w:w="1198" w:type="dxa"/>
            <w:shd w:val="clear" w:color="auto" w:fill="auto"/>
            <w:tcMar>
              <w:top w:w="0" w:type="dxa"/>
              <w:left w:w="57" w:type="dxa"/>
              <w:bottom w:w="0" w:type="dxa"/>
              <w:right w:w="57" w:type="dxa"/>
            </w:tcMar>
            <w:vAlign w:val="center"/>
          </w:tcPr>
          <w:p w14:paraId="5645A257" w14:textId="77777777" w:rsidR="00AC1873" w:rsidRPr="00071CDB" w:rsidRDefault="00AC1873" w:rsidP="00DD0ACD">
            <w:pPr>
              <w:snapToGrid w:val="0"/>
              <w:spacing w:before="60" w:after="60"/>
              <w:jc w:val="center"/>
              <w:rPr>
                <w:rFonts w:ascii="Tahoma" w:hAnsi="Tahoma" w:cs="Tahoma"/>
                <w:b/>
                <w:bCs/>
                <w:szCs w:val="22"/>
              </w:rPr>
            </w:pPr>
            <w:r w:rsidRPr="00071CDB">
              <w:rPr>
                <w:rFonts w:ascii="Tahoma" w:hAnsi="Tahoma" w:cs="Tahoma"/>
                <w:b/>
                <w:bCs/>
                <w:szCs w:val="22"/>
              </w:rPr>
              <w:t>ΝΑΙ</w:t>
            </w:r>
          </w:p>
        </w:tc>
        <w:tc>
          <w:tcPr>
            <w:tcW w:w="1350" w:type="dxa"/>
            <w:shd w:val="clear" w:color="auto" w:fill="auto"/>
            <w:tcMar>
              <w:top w:w="0" w:type="dxa"/>
              <w:left w:w="57" w:type="dxa"/>
              <w:bottom w:w="0" w:type="dxa"/>
              <w:right w:w="57" w:type="dxa"/>
            </w:tcMar>
          </w:tcPr>
          <w:p w14:paraId="4871D8F1" w14:textId="77777777" w:rsidR="00AC1873" w:rsidRPr="00071CDB" w:rsidRDefault="00AC1873" w:rsidP="00DD0ACD">
            <w:pPr>
              <w:snapToGrid w:val="0"/>
              <w:spacing w:before="60" w:after="60"/>
              <w:jc w:val="center"/>
              <w:rPr>
                <w:rFonts w:ascii="Tahoma" w:hAnsi="Tahoma" w:cs="Tahoma"/>
                <w:b/>
                <w:bCs/>
                <w:szCs w:val="22"/>
              </w:rPr>
            </w:pPr>
          </w:p>
        </w:tc>
        <w:tc>
          <w:tcPr>
            <w:tcW w:w="1620" w:type="dxa"/>
            <w:shd w:val="clear" w:color="auto" w:fill="auto"/>
            <w:tcMar>
              <w:top w:w="0" w:type="dxa"/>
              <w:left w:w="57" w:type="dxa"/>
              <w:bottom w:w="0" w:type="dxa"/>
              <w:right w:w="57" w:type="dxa"/>
            </w:tcMar>
          </w:tcPr>
          <w:p w14:paraId="529C809F" w14:textId="77777777" w:rsidR="00AC1873" w:rsidRPr="00071CDB" w:rsidRDefault="00AC1873" w:rsidP="00DD0ACD">
            <w:pPr>
              <w:snapToGrid w:val="0"/>
              <w:spacing w:before="60" w:after="60"/>
              <w:jc w:val="center"/>
              <w:rPr>
                <w:rFonts w:ascii="Tahoma" w:hAnsi="Tahoma" w:cs="Tahoma"/>
                <w:b/>
                <w:bCs/>
                <w:szCs w:val="22"/>
              </w:rPr>
            </w:pPr>
          </w:p>
        </w:tc>
      </w:tr>
    </w:tbl>
    <w:p w14:paraId="53C3F93E" w14:textId="77777777" w:rsidR="00AC1873" w:rsidRPr="00071CDB" w:rsidRDefault="00AC1873" w:rsidP="002B6100">
      <w:pPr>
        <w:rPr>
          <w:rFonts w:ascii="Tahoma" w:hAnsi="Tahoma" w:cs="Tahoma"/>
          <w:b/>
          <w:bCs/>
          <w:szCs w:val="22"/>
          <w:lang w:val="el-GR"/>
        </w:rPr>
      </w:pPr>
    </w:p>
    <w:p w14:paraId="203D9731" w14:textId="77777777" w:rsidR="00AC1873" w:rsidRPr="00071CDB" w:rsidRDefault="00AC1873" w:rsidP="002B6100">
      <w:pPr>
        <w:rPr>
          <w:rFonts w:ascii="Tahoma" w:hAnsi="Tahoma" w:cs="Tahoma"/>
          <w:b/>
          <w:bCs/>
          <w:szCs w:val="22"/>
          <w:lang w:val="el-GR"/>
        </w:rPr>
      </w:pPr>
      <w:r w:rsidRPr="00071CDB">
        <w:rPr>
          <w:rFonts w:ascii="Tahoma" w:hAnsi="Tahoma" w:cs="Tahoma"/>
          <w:b/>
          <w:bCs/>
          <w:szCs w:val="22"/>
          <w:lang w:val="en-US"/>
        </w:rPr>
        <w:t>II</w:t>
      </w:r>
      <w:r w:rsidRPr="00071CDB">
        <w:rPr>
          <w:rFonts w:ascii="Tahoma" w:hAnsi="Tahoma" w:cs="Tahoma"/>
          <w:b/>
          <w:bCs/>
          <w:szCs w:val="22"/>
          <w:lang w:val="el-GR"/>
        </w:rPr>
        <w:t xml:space="preserve">.1.2 </w:t>
      </w:r>
      <w:r w:rsidR="00107222" w:rsidRPr="00071CDB">
        <w:rPr>
          <w:rFonts w:ascii="Tahoma" w:hAnsi="Tahoma" w:cs="Tahoma"/>
          <w:b/>
          <w:szCs w:val="22"/>
          <w:lang w:val="en-US"/>
        </w:rPr>
        <w:t xml:space="preserve"> M</w:t>
      </w:r>
      <w:r w:rsidR="00107222" w:rsidRPr="00071CDB">
        <w:rPr>
          <w:rFonts w:ascii="Tahoma" w:hAnsi="Tahoma" w:cs="Tahoma"/>
          <w:b/>
          <w:szCs w:val="22"/>
          <w:lang w:val="el-GR"/>
        </w:rPr>
        <w:t xml:space="preserve">ελέτη Εφαρμογής </w:t>
      </w:r>
    </w:p>
    <w:tbl>
      <w:tblPr>
        <w:tblW w:w="10392"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1"/>
        <w:gridCol w:w="5373"/>
        <w:gridCol w:w="1290"/>
        <w:gridCol w:w="1258"/>
        <w:gridCol w:w="1620"/>
      </w:tblGrid>
      <w:tr w:rsidR="00AC1873" w:rsidRPr="00071CDB" w14:paraId="7097B20B" w14:textId="77777777" w:rsidTr="00345651">
        <w:tc>
          <w:tcPr>
            <w:tcW w:w="851" w:type="dxa"/>
            <w:shd w:val="clear" w:color="auto" w:fill="E7E6E6" w:themeFill="background2"/>
            <w:tcMar>
              <w:top w:w="0" w:type="dxa"/>
              <w:left w:w="57" w:type="dxa"/>
              <w:bottom w:w="0" w:type="dxa"/>
              <w:right w:w="57" w:type="dxa"/>
            </w:tcMar>
            <w:vAlign w:val="center"/>
          </w:tcPr>
          <w:p w14:paraId="75DDFA34" w14:textId="77777777" w:rsidR="00AC1873" w:rsidRPr="00071CDB" w:rsidRDefault="00AC1873" w:rsidP="00AC1873">
            <w:pPr>
              <w:suppressAutoHyphens w:val="0"/>
              <w:spacing w:before="60" w:after="60"/>
              <w:jc w:val="center"/>
              <w:rPr>
                <w:rFonts w:ascii="Tahoma" w:hAnsi="Tahoma" w:cs="Tahoma"/>
                <w:b/>
                <w:szCs w:val="22"/>
                <w:lang w:val="el-GR"/>
              </w:rPr>
            </w:pPr>
            <w:r w:rsidRPr="00071CDB">
              <w:rPr>
                <w:rFonts w:ascii="Tahoma" w:hAnsi="Tahoma" w:cs="Tahoma"/>
                <w:b/>
                <w:bCs/>
                <w:szCs w:val="22"/>
              </w:rPr>
              <w:t>Α/Α</w:t>
            </w:r>
          </w:p>
        </w:tc>
        <w:tc>
          <w:tcPr>
            <w:tcW w:w="5373" w:type="dxa"/>
            <w:shd w:val="clear" w:color="auto" w:fill="E7E6E6" w:themeFill="background2"/>
            <w:tcMar>
              <w:top w:w="0" w:type="dxa"/>
              <w:left w:w="57" w:type="dxa"/>
              <w:bottom w:w="0" w:type="dxa"/>
              <w:right w:w="57" w:type="dxa"/>
            </w:tcMar>
            <w:vAlign w:val="center"/>
          </w:tcPr>
          <w:p w14:paraId="5FD4A110" w14:textId="77777777" w:rsidR="00AC1873" w:rsidRPr="00071CDB" w:rsidRDefault="00AC1873" w:rsidP="00AC1873">
            <w:pPr>
              <w:snapToGrid w:val="0"/>
              <w:spacing w:before="60" w:after="60"/>
              <w:jc w:val="center"/>
              <w:rPr>
                <w:rFonts w:ascii="Tahoma" w:hAnsi="Tahoma" w:cs="Tahoma"/>
                <w:b/>
                <w:bCs/>
                <w:szCs w:val="22"/>
                <w:lang w:val="el-GR"/>
              </w:rPr>
            </w:pPr>
            <w:r w:rsidRPr="00071CDB">
              <w:rPr>
                <w:rFonts w:ascii="Tahoma" w:hAnsi="Tahoma" w:cs="Tahoma"/>
                <w:b/>
                <w:bCs/>
                <w:szCs w:val="22"/>
              </w:rPr>
              <w:t>ΠΡΟΔΙΑΓΡΑΦΗ</w:t>
            </w:r>
          </w:p>
        </w:tc>
        <w:tc>
          <w:tcPr>
            <w:tcW w:w="1290" w:type="dxa"/>
            <w:shd w:val="clear" w:color="auto" w:fill="E6E6E6"/>
            <w:tcMar>
              <w:top w:w="0" w:type="dxa"/>
              <w:left w:w="57" w:type="dxa"/>
              <w:bottom w:w="0" w:type="dxa"/>
              <w:right w:w="57" w:type="dxa"/>
            </w:tcMar>
            <w:vAlign w:val="center"/>
          </w:tcPr>
          <w:p w14:paraId="7B33CC88" w14:textId="77777777" w:rsidR="00AC1873" w:rsidRPr="00071CDB" w:rsidRDefault="00AC1873" w:rsidP="00AC1873">
            <w:pPr>
              <w:snapToGrid w:val="0"/>
              <w:spacing w:before="60" w:after="60"/>
              <w:jc w:val="center"/>
              <w:rPr>
                <w:rFonts w:ascii="Tahoma" w:hAnsi="Tahoma" w:cs="Tahoma"/>
                <w:b/>
                <w:bCs/>
                <w:szCs w:val="22"/>
                <w:lang w:val="el-GR"/>
              </w:rPr>
            </w:pPr>
            <w:r w:rsidRPr="00071CDB">
              <w:rPr>
                <w:rFonts w:ascii="Tahoma" w:hAnsi="Tahoma" w:cs="Tahoma"/>
                <w:b/>
                <w:bCs/>
                <w:szCs w:val="22"/>
              </w:rPr>
              <w:t>ΑΠΑΙΤΗΣΗ</w:t>
            </w:r>
          </w:p>
        </w:tc>
        <w:tc>
          <w:tcPr>
            <w:tcW w:w="1258" w:type="dxa"/>
            <w:shd w:val="clear" w:color="auto" w:fill="E6E6E6"/>
            <w:tcMar>
              <w:top w:w="0" w:type="dxa"/>
              <w:left w:w="57" w:type="dxa"/>
              <w:bottom w:w="0" w:type="dxa"/>
              <w:right w:w="57" w:type="dxa"/>
            </w:tcMar>
            <w:vAlign w:val="center"/>
          </w:tcPr>
          <w:p w14:paraId="0D3A88ED" w14:textId="77777777" w:rsidR="00AC1873" w:rsidRPr="00071CDB" w:rsidRDefault="00AC1873" w:rsidP="00AC1873">
            <w:pPr>
              <w:snapToGrid w:val="0"/>
              <w:spacing w:before="60" w:after="60"/>
              <w:jc w:val="center"/>
              <w:rPr>
                <w:rFonts w:ascii="Tahoma" w:hAnsi="Tahoma" w:cs="Tahoma"/>
                <w:b/>
                <w:bCs/>
                <w:szCs w:val="22"/>
                <w:lang w:val="el-GR"/>
              </w:rPr>
            </w:pPr>
            <w:r w:rsidRPr="00071CDB">
              <w:rPr>
                <w:rFonts w:ascii="Tahoma" w:hAnsi="Tahoma" w:cs="Tahoma"/>
                <w:b/>
                <w:bCs/>
                <w:szCs w:val="22"/>
              </w:rPr>
              <w:t>ΑΠΑΝΤΗΣΗ</w:t>
            </w:r>
          </w:p>
        </w:tc>
        <w:tc>
          <w:tcPr>
            <w:tcW w:w="1620" w:type="dxa"/>
            <w:shd w:val="clear" w:color="auto" w:fill="E6E6E6"/>
            <w:tcMar>
              <w:top w:w="0" w:type="dxa"/>
              <w:left w:w="57" w:type="dxa"/>
              <w:bottom w:w="0" w:type="dxa"/>
              <w:right w:w="57" w:type="dxa"/>
            </w:tcMar>
            <w:vAlign w:val="center"/>
          </w:tcPr>
          <w:p w14:paraId="19A3A7F8" w14:textId="77777777" w:rsidR="00AC1873" w:rsidRPr="00071CDB" w:rsidRDefault="00AC1873" w:rsidP="00AC1873">
            <w:pPr>
              <w:spacing w:before="60" w:after="0"/>
              <w:jc w:val="center"/>
              <w:rPr>
                <w:rFonts w:ascii="Tahoma" w:hAnsi="Tahoma" w:cs="Tahoma"/>
                <w:b/>
                <w:bCs/>
                <w:szCs w:val="22"/>
              </w:rPr>
            </w:pPr>
            <w:r w:rsidRPr="00071CDB">
              <w:rPr>
                <w:rFonts w:ascii="Tahoma" w:hAnsi="Tahoma" w:cs="Tahoma"/>
                <w:b/>
                <w:bCs/>
                <w:szCs w:val="22"/>
              </w:rPr>
              <w:t>ΠΑΡΑΠΟΜΠΗ</w:t>
            </w:r>
          </w:p>
          <w:p w14:paraId="366F8D97" w14:textId="77777777" w:rsidR="00AC1873" w:rsidRPr="00071CDB" w:rsidRDefault="00AC1873" w:rsidP="00AC1873">
            <w:pPr>
              <w:snapToGrid w:val="0"/>
              <w:spacing w:before="60" w:after="60"/>
              <w:jc w:val="center"/>
              <w:rPr>
                <w:rFonts w:ascii="Tahoma" w:hAnsi="Tahoma" w:cs="Tahoma"/>
                <w:b/>
                <w:bCs/>
                <w:szCs w:val="22"/>
                <w:lang w:val="el-GR"/>
              </w:rPr>
            </w:pPr>
            <w:r w:rsidRPr="00071CDB">
              <w:rPr>
                <w:rFonts w:ascii="Tahoma" w:hAnsi="Tahoma" w:cs="Tahoma"/>
                <w:b/>
                <w:bCs/>
                <w:szCs w:val="22"/>
              </w:rPr>
              <w:t>ΤΕΚΜΗΡΙΩΣΗΣ</w:t>
            </w:r>
          </w:p>
        </w:tc>
      </w:tr>
      <w:tr w:rsidR="00AC1873" w:rsidRPr="00071CDB" w14:paraId="0C55B13C" w14:textId="77777777" w:rsidTr="00345651">
        <w:tc>
          <w:tcPr>
            <w:tcW w:w="851" w:type="dxa"/>
            <w:tcMar>
              <w:top w:w="0" w:type="dxa"/>
              <w:left w:w="57" w:type="dxa"/>
              <w:bottom w:w="0" w:type="dxa"/>
              <w:right w:w="57" w:type="dxa"/>
            </w:tcMar>
            <w:vAlign w:val="center"/>
          </w:tcPr>
          <w:p w14:paraId="0696482F" w14:textId="77777777" w:rsidR="00AC1873" w:rsidRPr="00071CDB" w:rsidRDefault="00AC1873" w:rsidP="00AC1873">
            <w:pPr>
              <w:suppressAutoHyphens w:val="0"/>
              <w:spacing w:before="60" w:after="60"/>
              <w:ind w:left="30"/>
              <w:jc w:val="center"/>
              <w:rPr>
                <w:rFonts w:ascii="Tahoma" w:hAnsi="Tahoma" w:cs="Tahoma"/>
                <w:bCs/>
                <w:szCs w:val="22"/>
                <w:lang w:val="en-US"/>
              </w:rPr>
            </w:pPr>
            <w:r w:rsidRPr="00071CDB">
              <w:rPr>
                <w:rFonts w:ascii="Tahoma" w:hAnsi="Tahoma" w:cs="Tahoma"/>
                <w:bCs/>
                <w:szCs w:val="22"/>
                <w:lang w:val="en-US"/>
              </w:rPr>
              <w:t>1</w:t>
            </w:r>
          </w:p>
        </w:tc>
        <w:tc>
          <w:tcPr>
            <w:tcW w:w="5373" w:type="dxa"/>
            <w:tcMar>
              <w:top w:w="0" w:type="dxa"/>
              <w:left w:w="57" w:type="dxa"/>
              <w:bottom w:w="0" w:type="dxa"/>
              <w:right w:w="57" w:type="dxa"/>
            </w:tcMar>
            <w:vAlign w:val="center"/>
          </w:tcPr>
          <w:p w14:paraId="4E5BF409" w14:textId="77777777" w:rsidR="00AC1873" w:rsidRPr="00071CDB" w:rsidRDefault="00AC1873" w:rsidP="00170001">
            <w:pPr>
              <w:spacing w:before="60" w:after="60"/>
              <w:rPr>
                <w:rFonts w:ascii="Tahoma" w:hAnsi="Tahoma" w:cs="Tahoma"/>
                <w:szCs w:val="22"/>
                <w:lang w:val="el-GR"/>
              </w:rPr>
            </w:pPr>
            <w:r w:rsidRPr="00071CDB">
              <w:rPr>
                <w:rFonts w:ascii="Tahoma" w:hAnsi="Tahoma" w:cs="Tahoma"/>
                <w:szCs w:val="22"/>
                <w:lang w:val="el-GR"/>
              </w:rPr>
              <w:t xml:space="preserve">Πλήρης συμμόρφωση στις απαιτήσεις </w:t>
            </w:r>
            <w:r w:rsidR="00AC2F12" w:rsidRPr="00071CDB">
              <w:rPr>
                <w:rFonts w:ascii="Tahoma" w:hAnsi="Tahoma" w:cs="Tahoma"/>
                <w:szCs w:val="22"/>
                <w:lang w:val="el-GR"/>
              </w:rPr>
              <w:t xml:space="preserve">της </w:t>
            </w:r>
            <w:r w:rsidRPr="00071CDB">
              <w:rPr>
                <w:rFonts w:ascii="Tahoma" w:hAnsi="Tahoma" w:cs="Tahoma"/>
                <w:szCs w:val="22"/>
                <w:lang w:val="el-GR"/>
              </w:rPr>
              <w:t>Παρ</w:t>
            </w:r>
            <w:r w:rsidR="00170001" w:rsidRPr="00071CDB">
              <w:rPr>
                <w:rFonts w:ascii="Tahoma" w:hAnsi="Tahoma" w:cs="Tahoma"/>
                <w:szCs w:val="22"/>
                <w:lang w:val="el-GR"/>
              </w:rPr>
              <w:t>. 2.2.1 ΠΑΡΑΡΤΗΜΑΤΟΣ Ι σ</w:t>
            </w:r>
            <w:r w:rsidRPr="00071CDB">
              <w:rPr>
                <w:rFonts w:ascii="Tahoma" w:hAnsi="Tahoma" w:cs="Tahoma"/>
                <w:szCs w:val="22"/>
                <w:lang w:val="el-GR"/>
              </w:rPr>
              <w:t>υμπεριλαμβανομένων και των υποπαραγράφων). Να αναφερθούν αναλυτικά τα επιμέρους στοιχεία της προσφοράς, που εξειδικεύουν τις απαιτήσεις της παρούσας</w:t>
            </w:r>
          </w:p>
        </w:tc>
        <w:tc>
          <w:tcPr>
            <w:tcW w:w="1290" w:type="dxa"/>
            <w:tcMar>
              <w:top w:w="0" w:type="dxa"/>
              <w:left w:w="57" w:type="dxa"/>
              <w:bottom w:w="0" w:type="dxa"/>
              <w:right w:w="57" w:type="dxa"/>
            </w:tcMar>
            <w:vAlign w:val="center"/>
          </w:tcPr>
          <w:p w14:paraId="38ADE99E" w14:textId="77777777" w:rsidR="00AC1873" w:rsidRPr="00071CDB" w:rsidRDefault="00AC1873" w:rsidP="00DD0ACD">
            <w:pPr>
              <w:snapToGrid w:val="0"/>
              <w:spacing w:before="60" w:after="60"/>
              <w:jc w:val="center"/>
              <w:rPr>
                <w:rFonts w:ascii="Tahoma" w:hAnsi="Tahoma" w:cs="Tahoma"/>
                <w:b/>
                <w:bCs/>
                <w:szCs w:val="22"/>
                <w:lang w:val="el-GR"/>
              </w:rPr>
            </w:pPr>
            <w:r w:rsidRPr="00071CDB">
              <w:rPr>
                <w:rFonts w:ascii="Tahoma" w:hAnsi="Tahoma" w:cs="Tahoma"/>
                <w:b/>
                <w:bCs/>
                <w:szCs w:val="22"/>
                <w:lang w:val="el-GR"/>
              </w:rPr>
              <w:t>ΝΑΙ</w:t>
            </w:r>
          </w:p>
        </w:tc>
        <w:tc>
          <w:tcPr>
            <w:tcW w:w="1258" w:type="dxa"/>
            <w:tcMar>
              <w:top w:w="0" w:type="dxa"/>
              <w:left w:w="57" w:type="dxa"/>
              <w:bottom w:w="0" w:type="dxa"/>
              <w:right w:w="57" w:type="dxa"/>
            </w:tcMar>
            <w:vAlign w:val="center"/>
          </w:tcPr>
          <w:p w14:paraId="02E81EE7" w14:textId="77777777" w:rsidR="00AC1873" w:rsidRPr="00071CDB" w:rsidRDefault="00AC1873" w:rsidP="00DD0ACD">
            <w:pPr>
              <w:snapToGrid w:val="0"/>
              <w:jc w:val="center"/>
              <w:rPr>
                <w:rFonts w:ascii="Tahoma" w:hAnsi="Tahoma" w:cs="Tahoma"/>
                <w:szCs w:val="22"/>
                <w:lang w:val="el-GR"/>
              </w:rPr>
            </w:pPr>
          </w:p>
        </w:tc>
        <w:tc>
          <w:tcPr>
            <w:tcW w:w="1620" w:type="dxa"/>
            <w:tcMar>
              <w:top w:w="0" w:type="dxa"/>
              <w:left w:w="57" w:type="dxa"/>
              <w:bottom w:w="0" w:type="dxa"/>
              <w:right w:w="57" w:type="dxa"/>
            </w:tcMar>
            <w:vAlign w:val="center"/>
          </w:tcPr>
          <w:p w14:paraId="1DF648DB" w14:textId="77777777" w:rsidR="00AC1873" w:rsidRPr="00071CDB" w:rsidRDefault="00AC1873" w:rsidP="00DD0ACD">
            <w:pPr>
              <w:snapToGrid w:val="0"/>
              <w:jc w:val="center"/>
              <w:rPr>
                <w:rFonts w:ascii="Tahoma" w:hAnsi="Tahoma" w:cs="Tahoma"/>
                <w:szCs w:val="22"/>
                <w:lang w:val="el-GR"/>
              </w:rPr>
            </w:pPr>
          </w:p>
        </w:tc>
      </w:tr>
    </w:tbl>
    <w:p w14:paraId="4E7D13B4" w14:textId="77777777" w:rsidR="000B34F3" w:rsidRPr="00071CDB" w:rsidRDefault="000B34F3" w:rsidP="002B6100">
      <w:pPr>
        <w:rPr>
          <w:rFonts w:ascii="Tahoma" w:hAnsi="Tahoma" w:cs="Tahoma"/>
          <w:b/>
          <w:bCs/>
          <w:szCs w:val="22"/>
          <w:lang w:val="el-GR"/>
        </w:rPr>
      </w:pPr>
    </w:p>
    <w:p w14:paraId="2F69B01E" w14:textId="10047182" w:rsidR="004C5AD8" w:rsidRPr="00071CDB" w:rsidRDefault="004C5AD8" w:rsidP="004C5AD8">
      <w:pPr>
        <w:rPr>
          <w:rFonts w:ascii="Tahoma" w:hAnsi="Tahoma" w:cs="Tahoma"/>
          <w:b/>
          <w:bCs/>
          <w:szCs w:val="22"/>
          <w:lang w:val="el-GR"/>
        </w:rPr>
      </w:pPr>
      <w:r w:rsidRPr="00071CDB">
        <w:rPr>
          <w:rFonts w:ascii="Tahoma" w:hAnsi="Tahoma" w:cs="Tahoma"/>
          <w:b/>
          <w:bCs/>
          <w:szCs w:val="22"/>
          <w:lang w:val="el-GR"/>
        </w:rPr>
        <w:t>ΙΙ.2 Συστήματ</w:t>
      </w:r>
      <w:r w:rsidR="0070157A" w:rsidRPr="00071CDB">
        <w:rPr>
          <w:rFonts w:ascii="Tahoma" w:hAnsi="Tahoma" w:cs="Tahoma"/>
          <w:b/>
          <w:bCs/>
          <w:szCs w:val="22"/>
          <w:lang w:val="el-GR"/>
        </w:rPr>
        <w:t>α</w:t>
      </w:r>
      <w:r w:rsidRPr="00071CDB">
        <w:rPr>
          <w:rFonts w:ascii="Tahoma" w:hAnsi="Tahoma" w:cs="Tahoma"/>
          <w:b/>
          <w:bCs/>
          <w:szCs w:val="22"/>
          <w:lang w:val="el-GR"/>
        </w:rPr>
        <w:t xml:space="preserve"> Εξοπλισμού και Λογισμικού</w:t>
      </w:r>
    </w:p>
    <w:p w14:paraId="04962C92" w14:textId="77777777" w:rsidR="000B34F3" w:rsidRPr="00071CDB" w:rsidRDefault="000B34F3" w:rsidP="000B34F3">
      <w:pPr>
        <w:rPr>
          <w:rFonts w:ascii="Tahoma" w:eastAsia="SimSun" w:hAnsi="Tahoma" w:cs="Tahoma"/>
          <w:szCs w:val="22"/>
          <w:lang w:val="el-GR"/>
        </w:rPr>
      </w:pPr>
    </w:p>
    <w:p w14:paraId="10387CF6" w14:textId="610DBB8C" w:rsidR="00D63EFB" w:rsidRDefault="004C5AD8" w:rsidP="00D63EFB">
      <w:pPr>
        <w:rPr>
          <w:rFonts w:ascii="Tahoma" w:hAnsi="Tahoma" w:cs="Tahoma"/>
          <w:b/>
          <w:szCs w:val="22"/>
          <w:lang w:val="el-GR"/>
        </w:rPr>
      </w:pPr>
      <w:r w:rsidRPr="00071CDB">
        <w:rPr>
          <w:rFonts w:ascii="Tahoma" w:hAnsi="Tahoma" w:cs="Tahoma"/>
          <w:b/>
          <w:szCs w:val="22"/>
          <w:lang w:val="el-GR"/>
        </w:rPr>
        <w:t>ΙΙ.2.1</w:t>
      </w:r>
      <w:r w:rsidR="000B34F3" w:rsidRPr="00071CDB">
        <w:rPr>
          <w:rFonts w:ascii="Tahoma" w:hAnsi="Tahoma" w:cs="Tahoma"/>
          <w:b/>
          <w:szCs w:val="22"/>
          <w:lang w:val="el-GR"/>
        </w:rPr>
        <w:t xml:space="preserve"> </w:t>
      </w:r>
      <w:r w:rsidR="00170001" w:rsidRPr="00071CDB">
        <w:rPr>
          <w:rFonts w:ascii="Tahoma" w:hAnsi="Tahoma" w:cs="Tahoma"/>
          <w:b/>
          <w:szCs w:val="22"/>
          <w:lang w:val="el-GR"/>
        </w:rPr>
        <w:t>Δομημένη καλωδίωση</w:t>
      </w:r>
    </w:p>
    <w:p w14:paraId="66E0DD8C" w14:textId="77777777" w:rsidR="007C49B0" w:rsidRPr="00071CDB" w:rsidRDefault="007C49B0" w:rsidP="00D63EFB">
      <w:pPr>
        <w:rPr>
          <w:rFonts w:ascii="Tahoma" w:hAnsi="Tahoma" w:cs="Tahoma"/>
          <w:b/>
          <w:szCs w:val="22"/>
          <w:lang w:val="el-GR"/>
        </w:rPr>
      </w:pPr>
    </w:p>
    <w:p w14:paraId="621EAB61" w14:textId="77777777" w:rsidR="00D63EFB" w:rsidRPr="00071CDB" w:rsidRDefault="00D63EFB" w:rsidP="00D63EFB">
      <w:pPr>
        <w:spacing w:after="0"/>
        <w:ind w:left="720"/>
        <w:rPr>
          <w:rFonts w:ascii="Tahoma" w:hAnsi="Tahoma" w:cs="Tahoma"/>
          <w:szCs w:val="22"/>
          <w:lang w:val="el-GR"/>
        </w:rPr>
      </w:pPr>
    </w:p>
    <w:tbl>
      <w:tblPr>
        <w:tblStyle w:val="TableGrid"/>
        <w:tblW w:w="10490" w:type="dxa"/>
        <w:tblInd w:w="-178" w:type="dxa"/>
        <w:tblLayout w:type="fixed"/>
        <w:tblCellMar>
          <w:top w:w="40" w:type="dxa"/>
          <w:left w:w="106" w:type="dxa"/>
          <w:right w:w="32" w:type="dxa"/>
        </w:tblCellMar>
        <w:tblLook w:val="04A0" w:firstRow="1" w:lastRow="0" w:firstColumn="1" w:lastColumn="0" w:noHBand="0" w:noVBand="1"/>
      </w:tblPr>
      <w:tblGrid>
        <w:gridCol w:w="990"/>
        <w:gridCol w:w="5222"/>
        <w:gridCol w:w="23"/>
        <w:gridCol w:w="1276"/>
        <w:gridCol w:w="184"/>
        <w:gridCol w:w="102"/>
        <w:gridCol w:w="992"/>
        <w:gridCol w:w="1701"/>
      </w:tblGrid>
      <w:tr w:rsidR="00D63EFB" w:rsidRPr="00071CDB" w14:paraId="3EBABE48" w14:textId="77777777" w:rsidTr="00071CDB">
        <w:trPr>
          <w:trHeight w:val="998"/>
          <w:tblHeader/>
        </w:trPr>
        <w:tc>
          <w:tcPr>
            <w:tcW w:w="99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DA1830D" w14:textId="77777777" w:rsidR="00D63EFB" w:rsidRPr="00071CDB" w:rsidRDefault="00D63EFB" w:rsidP="00D63EFB">
            <w:pPr>
              <w:spacing w:line="259" w:lineRule="auto"/>
              <w:ind w:left="2"/>
              <w:rPr>
                <w:rFonts w:ascii="Tahoma" w:hAnsi="Tahoma" w:cs="Tahoma"/>
                <w:szCs w:val="22"/>
                <w:lang w:val="el-GR"/>
              </w:rPr>
            </w:pPr>
            <w:r w:rsidRPr="00071CDB">
              <w:rPr>
                <w:rFonts w:ascii="Tahoma" w:hAnsi="Tahoma" w:cs="Tahoma"/>
                <w:b/>
                <w:bCs/>
                <w:szCs w:val="22"/>
                <w:lang w:val="el-GR"/>
              </w:rPr>
              <w:t>Α/Α</w:t>
            </w:r>
          </w:p>
        </w:tc>
        <w:tc>
          <w:tcPr>
            <w:tcW w:w="5245"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82D6942" w14:textId="77777777" w:rsidR="00D63EFB" w:rsidRPr="00071CDB" w:rsidRDefault="00D63EFB" w:rsidP="00D63EFB">
            <w:pPr>
              <w:spacing w:line="259" w:lineRule="auto"/>
              <w:rPr>
                <w:rFonts w:ascii="Tahoma" w:hAnsi="Tahoma" w:cs="Tahoma"/>
                <w:szCs w:val="22"/>
                <w:lang w:val="el-GR"/>
              </w:rPr>
            </w:pPr>
            <w:r w:rsidRPr="00071CDB">
              <w:rPr>
                <w:rFonts w:ascii="Tahoma" w:hAnsi="Tahoma" w:cs="Tahoma"/>
                <w:b/>
                <w:bCs/>
                <w:szCs w:val="22"/>
                <w:lang w:val="el-GR"/>
              </w:rPr>
              <w:t>ΠΡΟΔΙΑΓΡΑΦΗ</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12BD329" w14:textId="77777777" w:rsidR="00D63EFB" w:rsidRPr="00071CDB" w:rsidRDefault="00D63EFB" w:rsidP="00D63EFB">
            <w:pPr>
              <w:spacing w:line="259" w:lineRule="auto"/>
              <w:rPr>
                <w:rFonts w:ascii="Tahoma" w:hAnsi="Tahoma" w:cs="Tahoma"/>
                <w:szCs w:val="22"/>
                <w:lang w:val="el-GR"/>
              </w:rPr>
            </w:pPr>
            <w:r w:rsidRPr="00071CDB">
              <w:rPr>
                <w:rFonts w:ascii="Tahoma" w:hAnsi="Tahoma" w:cs="Tahoma"/>
                <w:b/>
                <w:bCs/>
                <w:szCs w:val="22"/>
                <w:lang w:val="el-GR"/>
              </w:rPr>
              <w:t>ΑΠΑΙΤΗΣΗ</w:t>
            </w:r>
          </w:p>
        </w:tc>
        <w:tc>
          <w:tcPr>
            <w:tcW w:w="1278"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95078A0" w14:textId="77777777" w:rsidR="00D63EFB" w:rsidRPr="00071CDB" w:rsidRDefault="00D63EFB" w:rsidP="00D63EFB">
            <w:pPr>
              <w:spacing w:line="259" w:lineRule="auto"/>
              <w:ind w:left="2"/>
              <w:rPr>
                <w:rFonts w:ascii="Tahoma" w:hAnsi="Tahoma" w:cs="Tahoma"/>
                <w:szCs w:val="22"/>
                <w:lang w:val="el-GR"/>
              </w:rPr>
            </w:pPr>
            <w:r w:rsidRPr="00071CDB">
              <w:rPr>
                <w:rFonts w:ascii="Tahoma" w:hAnsi="Tahoma" w:cs="Tahoma"/>
                <w:b/>
                <w:bCs/>
                <w:szCs w:val="22"/>
                <w:lang w:val="el-GR"/>
              </w:rPr>
              <w:t>ΑΠΑΝΤΗΣΗ</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F307CD2" w14:textId="77777777" w:rsidR="00D63EFB" w:rsidRPr="00071CDB" w:rsidRDefault="00D63EFB" w:rsidP="00D63EFB">
            <w:pPr>
              <w:spacing w:before="60" w:after="0"/>
              <w:jc w:val="center"/>
              <w:rPr>
                <w:rFonts w:ascii="Tahoma" w:hAnsi="Tahoma" w:cs="Tahoma"/>
                <w:b/>
                <w:bCs/>
                <w:szCs w:val="22"/>
                <w:lang w:val="el-GR"/>
              </w:rPr>
            </w:pPr>
            <w:r w:rsidRPr="00071CDB">
              <w:rPr>
                <w:rFonts w:ascii="Tahoma" w:hAnsi="Tahoma" w:cs="Tahoma"/>
                <w:b/>
                <w:bCs/>
                <w:szCs w:val="22"/>
                <w:lang w:val="el-GR"/>
              </w:rPr>
              <w:t>ΠΑΡΑΠΟΜΠΗ</w:t>
            </w:r>
          </w:p>
          <w:p w14:paraId="0231774F" w14:textId="77777777" w:rsidR="00D63EFB" w:rsidRPr="00071CDB" w:rsidRDefault="00D63EFB" w:rsidP="00D63EFB">
            <w:pPr>
              <w:spacing w:line="259" w:lineRule="auto"/>
              <w:ind w:left="2"/>
              <w:rPr>
                <w:rFonts w:ascii="Tahoma" w:hAnsi="Tahoma" w:cs="Tahoma"/>
                <w:szCs w:val="22"/>
                <w:lang w:val="el-GR"/>
              </w:rPr>
            </w:pPr>
            <w:r w:rsidRPr="00071CDB">
              <w:rPr>
                <w:rFonts w:ascii="Tahoma" w:hAnsi="Tahoma" w:cs="Tahoma"/>
                <w:b/>
                <w:bCs/>
                <w:szCs w:val="22"/>
                <w:lang w:val="el-GR"/>
              </w:rPr>
              <w:t>ΤΕΚΜΗΡΙΩΣΗΣ</w:t>
            </w:r>
          </w:p>
        </w:tc>
      </w:tr>
      <w:tr w:rsidR="00D63EFB" w:rsidRPr="00071CDB" w14:paraId="6DFAE31E" w14:textId="77777777" w:rsidTr="00071CDB">
        <w:trPr>
          <w:trHeight w:val="341"/>
        </w:trPr>
        <w:tc>
          <w:tcPr>
            <w:tcW w:w="99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D22ACEC" w14:textId="77777777" w:rsidR="00D63EFB" w:rsidRPr="00071CDB" w:rsidRDefault="00D63EFB" w:rsidP="00D63EFB">
            <w:pPr>
              <w:spacing w:line="259" w:lineRule="auto"/>
              <w:ind w:left="2"/>
              <w:rPr>
                <w:rFonts w:ascii="Tahoma" w:hAnsi="Tahoma" w:cs="Tahoma"/>
                <w:szCs w:val="22"/>
                <w:lang w:val="el-GR"/>
              </w:rPr>
            </w:pPr>
            <w:r w:rsidRPr="00071CDB">
              <w:rPr>
                <w:rFonts w:ascii="Tahoma" w:hAnsi="Tahoma" w:cs="Tahoma"/>
                <w:b/>
                <w:szCs w:val="22"/>
                <w:lang w:val="el-GR"/>
              </w:rPr>
              <w:t xml:space="preserve">1 </w:t>
            </w:r>
          </w:p>
        </w:tc>
        <w:tc>
          <w:tcPr>
            <w:tcW w:w="9500"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6509F44" w14:textId="77777777" w:rsidR="00D63EFB" w:rsidRPr="00071CDB" w:rsidRDefault="00D63EFB" w:rsidP="00D63EFB">
            <w:pPr>
              <w:spacing w:line="259" w:lineRule="auto"/>
              <w:rPr>
                <w:rFonts w:ascii="Tahoma" w:hAnsi="Tahoma" w:cs="Tahoma"/>
                <w:szCs w:val="22"/>
                <w:lang w:val="el-GR"/>
              </w:rPr>
            </w:pPr>
            <w:r w:rsidRPr="00071CDB">
              <w:rPr>
                <w:rFonts w:ascii="Tahoma" w:hAnsi="Tahoma" w:cs="Tahoma"/>
                <w:b/>
                <w:szCs w:val="22"/>
                <w:lang w:val="el-GR"/>
              </w:rPr>
              <w:t xml:space="preserve">Γενικές Απαιτήσεις </w:t>
            </w:r>
          </w:p>
        </w:tc>
      </w:tr>
      <w:tr w:rsidR="007C49B0" w:rsidRPr="00071CDB" w14:paraId="2E760FF8" w14:textId="77777777" w:rsidTr="00071CDB">
        <w:trPr>
          <w:trHeight w:val="341"/>
        </w:trPr>
        <w:tc>
          <w:tcPr>
            <w:tcW w:w="99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5849CF6" w14:textId="77777777" w:rsidR="007C49B0" w:rsidRPr="00071CDB" w:rsidRDefault="007C49B0" w:rsidP="00D63EFB">
            <w:pPr>
              <w:spacing w:line="259" w:lineRule="auto"/>
              <w:ind w:left="2"/>
              <w:rPr>
                <w:rFonts w:ascii="Tahoma" w:hAnsi="Tahoma" w:cs="Tahoma"/>
                <w:b/>
                <w:szCs w:val="22"/>
                <w:lang w:val="el-GR"/>
              </w:rPr>
            </w:pPr>
          </w:p>
        </w:tc>
        <w:tc>
          <w:tcPr>
            <w:tcW w:w="9500"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B8668FA" w14:textId="77777777" w:rsidR="007C49B0" w:rsidRPr="00071CDB" w:rsidRDefault="007C49B0" w:rsidP="00D63EFB">
            <w:pPr>
              <w:spacing w:line="259" w:lineRule="auto"/>
              <w:rPr>
                <w:rFonts w:ascii="Tahoma" w:hAnsi="Tahoma" w:cs="Tahoma"/>
                <w:b/>
                <w:szCs w:val="22"/>
                <w:lang w:val="el-GR"/>
              </w:rPr>
            </w:pPr>
          </w:p>
        </w:tc>
      </w:tr>
      <w:tr w:rsidR="00D63EFB" w:rsidRPr="00071CDB" w14:paraId="1EAFB9D3" w14:textId="77777777" w:rsidTr="009D34AA">
        <w:trPr>
          <w:trHeight w:val="925"/>
        </w:trPr>
        <w:tc>
          <w:tcPr>
            <w:tcW w:w="990" w:type="dxa"/>
            <w:tcBorders>
              <w:top w:val="single" w:sz="4" w:space="0" w:color="000000"/>
              <w:left w:val="single" w:sz="4" w:space="0" w:color="000000"/>
              <w:bottom w:val="single" w:sz="4" w:space="0" w:color="000000"/>
              <w:right w:val="single" w:sz="4" w:space="0" w:color="000000"/>
            </w:tcBorders>
          </w:tcPr>
          <w:p w14:paraId="4CE7F9EC" w14:textId="77777777" w:rsidR="00D63EFB" w:rsidRPr="00071CDB" w:rsidRDefault="00D63EFB" w:rsidP="00D63EFB">
            <w:pPr>
              <w:spacing w:line="259" w:lineRule="auto"/>
              <w:ind w:left="2"/>
              <w:rPr>
                <w:rFonts w:ascii="Tahoma" w:hAnsi="Tahoma" w:cs="Tahoma"/>
                <w:szCs w:val="22"/>
                <w:lang w:val="el-GR"/>
              </w:rPr>
            </w:pPr>
            <w:r w:rsidRPr="00071CDB">
              <w:rPr>
                <w:rFonts w:ascii="Tahoma" w:hAnsi="Tahoma" w:cs="Tahoma"/>
                <w:szCs w:val="22"/>
                <w:lang w:val="el-GR"/>
              </w:rPr>
              <w:lastRenderedPageBreak/>
              <w:t xml:space="preserve">1.1 </w:t>
            </w:r>
          </w:p>
        </w:tc>
        <w:tc>
          <w:tcPr>
            <w:tcW w:w="5245" w:type="dxa"/>
            <w:gridSpan w:val="2"/>
            <w:tcBorders>
              <w:top w:val="single" w:sz="4" w:space="0" w:color="000000"/>
              <w:left w:val="single" w:sz="4" w:space="0" w:color="000000"/>
              <w:bottom w:val="single" w:sz="4" w:space="0" w:color="000000"/>
              <w:right w:val="single" w:sz="4" w:space="0" w:color="000000"/>
            </w:tcBorders>
          </w:tcPr>
          <w:p w14:paraId="7A6BAEAB" w14:textId="77777777" w:rsidR="00D63EFB" w:rsidRPr="00071CDB" w:rsidRDefault="00D63EFB" w:rsidP="00D63EFB">
            <w:pPr>
              <w:spacing w:line="259" w:lineRule="auto"/>
              <w:ind w:right="84"/>
              <w:rPr>
                <w:rFonts w:ascii="Tahoma" w:hAnsi="Tahoma" w:cs="Tahoma"/>
                <w:szCs w:val="22"/>
                <w:lang w:val="el-GR"/>
              </w:rPr>
            </w:pPr>
            <w:r w:rsidRPr="00071CDB">
              <w:rPr>
                <w:rFonts w:ascii="Tahoma" w:hAnsi="Tahoma" w:cs="Tahoma"/>
                <w:szCs w:val="22"/>
                <w:lang w:val="el-GR"/>
              </w:rPr>
              <w:t xml:space="preserve">Ο Ανάδοχος θα πρέπει να εφαρμόσει πλήρως το σύνολο των απαιτούμενων προδιαγραφών κατά την προμήθεια, την εγκατάσταση και την πιστοποίηση των προσφερόμενων υλικών </w:t>
            </w:r>
          </w:p>
        </w:tc>
        <w:tc>
          <w:tcPr>
            <w:tcW w:w="1276" w:type="dxa"/>
            <w:tcBorders>
              <w:top w:val="single" w:sz="4" w:space="0" w:color="000000"/>
              <w:left w:val="single" w:sz="4" w:space="0" w:color="000000"/>
              <w:bottom w:val="single" w:sz="4" w:space="0" w:color="000000"/>
              <w:right w:val="single" w:sz="4" w:space="0" w:color="000000"/>
            </w:tcBorders>
          </w:tcPr>
          <w:p w14:paraId="1018D175" w14:textId="77777777" w:rsidR="00D63EFB" w:rsidRPr="00071CDB" w:rsidRDefault="00D63EFB" w:rsidP="00D63EFB">
            <w:pPr>
              <w:spacing w:line="259" w:lineRule="auto"/>
              <w:jc w:val="center"/>
              <w:rPr>
                <w:rFonts w:ascii="Tahoma" w:hAnsi="Tahoma" w:cs="Tahoma"/>
                <w:szCs w:val="22"/>
                <w:lang w:val="el-GR"/>
              </w:rPr>
            </w:pPr>
            <w:r w:rsidRPr="00071CDB">
              <w:rPr>
                <w:rFonts w:ascii="Tahoma" w:hAnsi="Tahoma" w:cs="Tahoma"/>
                <w:szCs w:val="22"/>
                <w:lang w:val="el-GR"/>
              </w:rPr>
              <w:t>ΝΑΙ</w:t>
            </w:r>
          </w:p>
        </w:tc>
        <w:tc>
          <w:tcPr>
            <w:tcW w:w="1278" w:type="dxa"/>
            <w:gridSpan w:val="3"/>
            <w:tcBorders>
              <w:top w:val="single" w:sz="4" w:space="0" w:color="000000"/>
              <w:left w:val="single" w:sz="4" w:space="0" w:color="000000"/>
              <w:bottom w:val="single" w:sz="4" w:space="0" w:color="000000"/>
              <w:right w:val="single" w:sz="4" w:space="0" w:color="000000"/>
            </w:tcBorders>
          </w:tcPr>
          <w:p w14:paraId="23282862" w14:textId="77777777" w:rsidR="00D63EFB" w:rsidRPr="00071CDB" w:rsidRDefault="00D63EFB" w:rsidP="00D63EFB">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56A1F7E4" w14:textId="77777777" w:rsidR="00D63EFB" w:rsidRPr="00071CDB" w:rsidRDefault="00D63EFB" w:rsidP="00D63EFB">
            <w:pPr>
              <w:spacing w:line="259" w:lineRule="auto"/>
              <w:ind w:left="2"/>
              <w:rPr>
                <w:rFonts w:ascii="Tahoma" w:hAnsi="Tahoma" w:cs="Tahoma"/>
                <w:szCs w:val="22"/>
              </w:rPr>
            </w:pPr>
            <w:r w:rsidRPr="00071CDB">
              <w:rPr>
                <w:rFonts w:ascii="Tahoma" w:hAnsi="Tahoma" w:cs="Tahoma"/>
                <w:szCs w:val="22"/>
              </w:rPr>
              <w:t xml:space="preserve"> </w:t>
            </w:r>
          </w:p>
        </w:tc>
      </w:tr>
      <w:tr w:rsidR="00D63EFB" w:rsidRPr="00071CDB" w14:paraId="2AC8F7AE" w14:textId="77777777" w:rsidTr="009D34AA">
        <w:trPr>
          <w:trHeight w:val="768"/>
        </w:trPr>
        <w:tc>
          <w:tcPr>
            <w:tcW w:w="990" w:type="dxa"/>
            <w:tcBorders>
              <w:top w:val="single" w:sz="4" w:space="0" w:color="000000"/>
              <w:left w:val="single" w:sz="4" w:space="0" w:color="000000"/>
              <w:bottom w:val="single" w:sz="4" w:space="0" w:color="000000"/>
              <w:right w:val="single" w:sz="4" w:space="0" w:color="000000"/>
            </w:tcBorders>
          </w:tcPr>
          <w:p w14:paraId="56789EE1" w14:textId="77777777" w:rsidR="00D63EFB" w:rsidRPr="00071CDB" w:rsidRDefault="00D63EFB" w:rsidP="00D63EFB">
            <w:pPr>
              <w:spacing w:line="259" w:lineRule="auto"/>
              <w:ind w:left="2"/>
              <w:rPr>
                <w:rFonts w:ascii="Tahoma" w:hAnsi="Tahoma" w:cs="Tahoma"/>
                <w:szCs w:val="22"/>
              </w:rPr>
            </w:pPr>
            <w:r w:rsidRPr="00071CDB">
              <w:rPr>
                <w:rFonts w:ascii="Tahoma" w:hAnsi="Tahoma" w:cs="Tahoma"/>
                <w:szCs w:val="22"/>
              </w:rPr>
              <w:t xml:space="preserve">1.2 </w:t>
            </w:r>
          </w:p>
        </w:tc>
        <w:tc>
          <w:tcPr>
            <w:tcW w:w="5245" w:type="dxa"/>
            <w:gridSpan w:val="2"/>
            <w:tcBorders>
              <w:top w:val="single" w:sz="4" w:space="0" w:color="000000"/>
              <w:left w:val="single" w:sz="4" w:space="0" w:color="000000"/>
              <w:bottom w:val="single" w:sz="4" w:space="0" w:color="000000"/>
              <w:right w:val="single" w:sz="4" w:space="0" w:color="000000"/>
            </w:tcBorders>
          </w:tcPr>
          <w:p w14:paraId="6C7405A9" w14:textId="77777777" w:rsidR="00D63EFB" w:rsidRPr="00071CDB" w:rsidRDefault="00D63EFB" w:rsidP="00D63EFB">
            <w:pPr>
              <w:spacing w:line="259" w:lineRule="auto"/>
              <w:ind w:right="80"/>
              <w:rPr>
                <w:rFonts w:ascii="Tahoma" w:hAnsi="Tahoma" w:cs="Tahoma"/>
                <w:szCs w:val="22"/>
                <w:lang w:val="el-GR"/>
              </w:rPr>
            </w:pPr>
            <w:r w:rsidRPr="00071CDB">
              <w:rPr>
                <w:rFonts w:ascii="Tahoma" w:hAnsi="Tahoma" w:cs="Tahoma"/>
                <w:szCs w:val="22"/>
                <w:lang w:val="el-GR"/>
              </w:rPr>
              <w:t xml:space="preserve">Ο υποψήφιος Ανάδοχος θα πρέπει να καταθέσει συμπληρωμένους του πίνακες συμμόρφωσης όπου περιέχουν απαράβατους όρους της διακήρυξης, επί ποινή απόρριψης </w:t>
            </w:r>
          </w:p>
        </w:tc>
        <w:tc>
          <w:tcPr>
            <w:tcW w:w="1276" w:type="dxa"/>
            <w:tcBorders>
              <w:top w:val="single" w:sz="4" w:space="0" w:color="000000"/>
              <w:left w:val="single" w:sz="4" w:space="0" w:color="000000"/>
              <w:bottom w:val="single" w:sz="4" w:space="0" w:color="000000"/>
              <w:right w:val="single" w:sz="4" w:space="0" w:color="000000"/>
            </w:tcBorders>
          </w:tcPr>
          <w:p w14:paraId="3A0A2220" w14:textId="77777777" w:rsidR="00D63EFB" w:rsidRPr="00071CDB" w:rsidRDefault="00D63EFB" w:rsidP="00D63EFB">
            <w:pPr>
              <w:spacing w:line="259" w:lineRule="auto"/>
              <w:jc w:val="center"/>
              <w:rPr>
                <w:rFonts w:ascii="Tahoma" w:hAnsi="Tahoma" w:cs="Tahoma"/>
                <w:szCs w:val="22"/>
              </w:rPr>
            </w:pPr>
            <w:r w:rsidRPr="00071CDB">
              <w:rPr>
                <w:rFonts w:ascii="Tahoma" w:hAnsi="Tahoma" w:cs="Tahoma"/>
                <w:szCs w:val="22"/>
                <w:lang w:val="el-GR"/>
              </w:rPr>
              <w:t>ΝΑΙ</w:t>
            </w:r>
          </w:p>
        </w:tc>
        <w:tc>
          <w:tcPr>
            <w:tcW w:w="1278" w:type="dxa"/>
            <w:gridSpan w:val="3"/>
            <w:tcBorders>
              <w:top w:val="single" w:sz="4" w:space="0" w:color="000000"/>
              <w:left w:val="single" w:sz="4" w:space="0" w:color="000000"/>
              <w:bottom w:val="single" w:sz="4" w:space="0" w:color="000000"/>
              <w:right w:val="single" w:sz="4" w:space="0" w:color="000000"/>
            </w:tcBorders>
          </w:tcPr>
          <w:p w14:paraId="31CBF7AC" w14:textId="77777777" w:rsidR="00D63EFB" w:rsidRPr="00071CDB" w:rsidRDefault="00D63EFB" w:rsidP="00D63EFB">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78E95759" w14:textId="77777777" w:rsidR="00D63EFB" w:rsidRPr="00071CDB" w:rsidRDefault="00D63EFB" w:rsidP="00D63EFB">
            <w:pPr>
              <w:spacing w:line="259" w:lineRule="auto"/>
              <w:ind w:left="2"/>
              <w:rPr>
                <w:rFonts w:ascii="Tahoma" w:hAnsi="Tahoma" w:cs="Tahoma"/>
                <w:szCs w:val="22"/>
              </w:rPr>
            </w:pPr>
            <w:r w:rsidRPr="00071CDB">
              <w:rPr>
                <w:rFonts w:ascii="Tahoma" w:hAnsi="Tahoma" w:cs="Tahoma"/>
                <w:szCs w:val="22"/>
              </w:rPr>
              <w:t xml:space="preserve"> </w:t>
            </w:r>
          </w:p>
        </w:tc>
      </w:tr>
      <w:tr w:rsidR="00D63EFB" w:rsidRPr="00071CDB" w14:paraId="69312816" w14:textId="77777777" w:rsidTr="009D34AA">
        <w:trPr>
          <w:trHeight w:val="1020"/>
        </w:trPr>
        <w:tc>
          <w:tcPr>
            <w:tcW w:w="990" w:type="dxa"/>
            <w:tcBorders>
              <w:top w:val="single" w:sz="4" w:space="0" w:color="000000"/>
              <w:left w:val="single" w:sz="4" w:space="0" w:color="000000"/>
              <w:bottom w:val="single" w:sz="4" w:space="0" w:color="000000"/>
              <w:right w:val="single" w:sz="4" w:space="0" w:color="000000"/>
            </w:tcBorders>
          </w:tcPr>
          <w:p w14:paraId="7AD29BE9" w14:textId="77777777" w:rsidR="00D63EFB" w:rsidRPr="00071CDB" w:rsidRDefault="00D63EFB" w:rsidP="00D63EFB">
            <w:pPr>
              <w:spacing w:line="259" w:lineRule="auto"/>
              <w:ind w:left="2"/>
              <w:rPr>
                <w:rFonts w:ascii="Tahoma" w:hAnsi="Tahoma" w:cs="Tahoma"/>
                <w:szCs w:val="22"/>
              </w:rPr>
            </w:pPr>
            <w:r w:rsidRPr="00071CDB">
              <w:rPr>
                <w:rFonts w:ascii="Tahoma" w:hAnsi="Tahoma" w:cs="Tahoma"/>
                <w:szCs w:val="22"/>
              </w:rPr>
              <w:t xml:space="preserve">1.3 </w:t>
            </w:r>
          </w:p>
        </w:tc>
        <w:tc>
          <w:tcPr>
            <w:tcW w:w="5245" w:type="dxa"/>
            <w:gridSpan w:val="2"/>
            <w:tcBorders>
              <w:top w:val="single" w:sz="4" w:space="0" w:color="000000"/>
              <w:left w:val="single" w:sz="4" w:space="0" w:color="000000"/>
              <w:bottom w:val="single" w:sz="4" w:space="0" w:color="000000"/>
              <w:right w:val="single" w:sz="4" w:space="0" w:color="000000"/>
            </w:tcBorders>
          </w:tcPr>
          <w:p w14:paraId="7CB42158" w14:textId="77777777" w:rsidR="00D63EFB" w:rsidRPr="00071CDB" w:rsidRDefault="00D63EFB" w:rsidP="00D63EFB">
            <w:pPr>
              <w:spacing w:line="259" w:lineRule="auto"/>
              <w:ind w:right="79"/>
              <w:rPr>
                <w:rFonts w:ascii="Tahoma" w:hAnsi="Tahoma" w:cs="Tahoma"/>
                <w:szCs w:val="22"/>
                <w:lang w:val="el-GR"/>
              </w:rPr>
            </w:pPr>
            <w:r w:rsidRPr="00071CDB">
              <w:rPr>
                <w:rFonts w:ascii="Tahoma" w:hAnsi="Tahoma" w:cs="Tahoma"/>
                <w:szCs w:val="22"/>
                <w:lang w:val="el-GR"/>
              </w:rPr>
              <w:t xml:space="preserve">Ο υποψήφιος Ανάδοχος θα πρέπει να επισκεφτεί τα κτήρια του ΥΠΕΞ και να λάβει γνώση του χώρου και των ιδιαίτερων συνθηκών και να προσκομίσει υπεύθυνη δήλωση ότι έχει λάβει γνώση των συνθηκών εργασίας, των χώρων και των εγκαταστάσεων </w:t>
            </w:r>
          </w:p>
        </w:tc>
        <w:tc>
          <w:tcPr>
            <w:tcW w:w="1276" w:type="dxa"/>
            <w:tcBorders>
              <w:top w:val="single" w:sz="4" w:space="0" w:color="000000"/>
              <w:left w:val="single" w:sz="4" w:space="0" w:color="000000"/>
              <w:bottom w:val="single" w:sz="4" w:space="0" w:color="000000"/>
              <w:right w:val="single" w:sz="4" w:space="0" w:color="000000"/>
            </w:tcBorders>
          </w:tcPr>
          <w:p w14:paraId="257015CC" w14:textId="77777777" w:rsidR="00D63EFB" w:rsidRPr="00071CDB" w:rsidRDefault="00D63EFB" w:rsidP="00D63EFB">
            <w:pPr>
              <w:spacing w:line="259" w:lineRule="auto"/>
              <w:jc w:val="center"/>
              <w:rPr>
                <w:rFonts w:ascii="Tahoma" w:hAnsi="Tahoma" w:cs="Tahoma"/>
                <w:szCs w:val="22"/>
              </w:rPr>
            </w:pPr>
            <w:r w:rsidRPr="00071CDB">
              <w:rPr>
                <w:rFonts w:ascii="Tahoma" w:hAnsi="Tahoma" w:cs="Tahoma"/>
                <w:szCs w:val="22"/>
                <w:lang w:val="el-GR"/>
              </w:rPr>
              <w:t>ΝΑΙ</w:t>
            </w:r>
          </w:p>
        </w:tc>
        <w:tc>
          <w:tcPr>
            <w:tcW w:w="1278" w:type="dxa"/>
            <w:gridSpan w:val="3"/>
            <w:tcBorders>
              <w:top w:val="single" w:sz="4" w:space="0" w:color="000000"/>
              <w:left w:val="single" w:sz="4" w:space="0" w:color="000000"/>
              <w:bottom w:val="single" w:sz="4" w:space="0" w:color="000000"/>
              <w:right w:val="single" w:sz="4" w:space="0" w:color="000000"/>
            </w:tcBorders>
          </w:tcPr>
          <w:p w14:paraId="5800EB14" w14:textId="77777777" w:rsidR="00D63EFB" w:rsidRPr="00071CDB" w:rsidRDefault="00D63EFB" w:rsidP="00D63EFB">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36475268" w14:textId="77777777" w:rsidR="00D63EFB" w:rsidRPr="00071CDB" w:rsidRDefault="00D63EFB" w:rsidP="00D63EFB">
            <w:pPr>
              <w:spacing w:line="259" w:lineRule="auto"/>
              <w:ind w:left="2"/>
              <w:rPr>
                <w:rFonts w:ascii="Tahoma" w:hAnsi="Tahoma" w:cs="Tahoma"/>
                <w:szCs w:val="22"/>
              </w:rPr>
            </w:pPr>
            <w:r w:rsidRPr="00071CDB">
              <w:rPr>
                <w:rFonts w:ascii="Tahoma" w:hAnsi="Tahoma" w:cs="Tahoma"/>
                <w:szCs w:val="22"/>
              </w:rPr>
              <w:t xml:space="preserve"> </w:t>
            </w:r>
          </w:p>
        </w:tc>
      </w:tr>
      <w:tr w:rsidR="00D63EFB" w:rsidRPr="00071CDB" w14:paraId="131634A2" w14:textId="77777777" w:rsidTr="009D34AA">
        <w:trPr>
          <w:trHeight w:val="1275"/>
        </w:trPr>
        <w:tc>
          <w:tcPr>
            <w:tcW w:w="990" w:type="dxa"/>
            <w:tcBorders>
              <w:top w:val="single" w:sz="4" w:space="0" w:color="000000"/>
              <w:left w:val="single" w:sz="4" w:space="0" w:color="000000"/>
              <w:bottom w:val="single" w:sz="4" w:space="0" w:color="000000"/>
              <w:right w:val="single" w:sz="4" w:space="0" w:color="000000"/>
            </w:tcBorders>
          </w:tcPr>
          <w:p w14:paraId="1DDBB8B3" w14:textId="77777777" w:rsidR="00D63EFB" w:rsidRPr="00071CDB" w:rsidRDefault="00D63EFB" w:rsidP="00D63EFB">
            <w:pPr>
              <w:spacing w:line="259" w:lineRule="auto"/>
              <w:ind w:left="2"/>
              <w:rPr>
                <w:rFonts w:ascii="Tahoma" w:hAnsi="Tahoma" w:cs="Tahoma"/>
                <w:szCs w:val="22"/>
              </w:rPr>
            </w:pPr>
            <w:r w:rsidRPr="00071CDB">
              <w:rPr>
                <w:rFonts w:ascii="Tahoma" w:hAnsi="Tahoma" w:cs="Tahoma"/>
                <w:szCs w:val="22"/>
              </w:rPr>
              <w:t xml:space="preserve">1.4 </w:t>
            </w:r>
          </w:p>
        </w:tc>
        <w:tc>
          <w:tcPr>
            <w:tcW w:w="5245" w:type="dxa"/>
            <w:gridSpan w:val="2"/>
            <w:tcBorders>
              <w:top w:val="single" w:sz="4" w:space="0" w:color="000000"/>
              <w:left w:val="single" w:sz="4" w:space="0" w:color="000000"/>
              <w:bottom w:val="single" w:sz="4" w:space="0" w:color="000000"/>
              <w:right w:val="single" w:sz="4" w:space="0" w:color="000000"/>
            </w:tcBorders>
          </w:tcPr>
          <w:p w14:paraId="1149634D" w14:textId="6EAE4BDA" w:rsidR="00D63EFB" w:rsidRPr="00071CDB" w:rsidRDefault="007C49B0" w:rsidP="00D63EFB">
            <w:pPr>
              <w:spacing w:line="259" w:lineRule="auto"/>
              <w:ind w:right="78"/>
              <w:rPr>
                <w:rFonts w:ascii="Tahoma" w:hAnsi="Tahoma" w:cs="Tahoma"/>
                <w:szCs w:val="22"/>
                <w:lang w:val="el-GR"/>
              </w:rPr>
            </w:pPr>
            <w:r w:rsidRPr="007C49B0">
              <w:rPr>
                <w:rFonts w:ascii="Tahoma" w:eastAsia="Times New Roman" w:hAnsi="Tahoma" w:cs="Tahoma"/>
                <w:szCs w:val="22"/>
                <w:lang w:val="el-GR"/>
              </w:rPr>
              <w:t xml:space="preserve">Ο υποψήφιος Ανάδοχος του θα πρέπει να έχει καθιερωμένο σύστημα διαχείρισης ποιότητας σε συμμόρφωση με το πρότυπο ΕΛΟΤ ΕΝ </w:t>
            </w:r>
            <w:r w:rsidRPr="007C49B0">
              <w:rPr>
                <w:rFonts w:ascii="Tahoma" w:eastAsia="Times New Roman" w:hAnsi="Tahoma" w:cs="Tahoma"/>
                <w:szCs w:val="22"/>
              </w:rPr>
              <w:t>ISO</w:t>
            </w:r>
            <w:r w:rsidRPr="007C49B0">
              <w:rPr>
                <w:rFonts w:ascii="Tahoma" w:eastAsia="Times New Roman" w:hAnsi="Tahoma" w:cs="Tahoma"/>
                <w:szCs w:val="22"/>
                <w:lang w:val="el-GR"/>
              </w:rPr>
              <w:t xml:space="preserve"> 9001:2015 (ή ισοδύναμο) για μελέτη, Εγκατάσταση &amp; Τεχνική Υποστήριξη δικτύων τηλεπικοινωνιών. Να δοθεί αντίγραφο του πιστοποιητικού εν ισχύει κατά την ημερομηνία υποβολής της προσφοράς</w:t>
            </w:r>
          </w:p>
        </w:tc>
        <w:tc>
          <w:tcPr>
            <w:tcW w:w="1276" w:type="dxa"/>
            <w:tcBorders>
              <w:top w:val="single" w:sz="4" w:space="0" w:color="000000"/>
              <w:left w:val="single" w:sz="4" w:space="0" w:color="000000"/>
              <w:bottom w:val="single" w:sz="4" w:space="0" w:color="000000"/>
              <w:right w:val="single" w:sz="4" w:space="0" w:color="000000"/>
            </w:tcBorders>
          </w:tcPr>
          <w:p w14:paraId="47734442" w14:textId="77777777" w:rsidR="00D63EFB" w:rsidRPr="00071CDB" w:rsidRDefault="00D63EFB" w:rsidP="00D63EFB">
            <w:pPr>
              <w:spacing w:line="259" w:lineRule="auto"/>
              <w:jc w:val="center"/>
              <w:rPr>
                <w:rFonts w:ascii="Tahoma" w:hAnsi="Tahoma" w:cs="Tahoma"/>
                <w:szCs w:val="22"/>
              </w:rPr>
            </w:pPr>
            <w:r w:rsidRPr="00071CDB">
              <w:rPr>
                <w:rFonts w:ascii="Tahoma" w:hAnsi="Tahoma" w:cs="Tahoma"/>
                <w:szCs w:val="22"/>
                <w:lang w:val="el-GR"/>
              </w:rPr>
              <w:t>ΝΑΙ</w:t>
            </w:r>
          </w:p>
        </w:tc>
        <w:tc>
          <w:tcPr>
            <w:tcW w:w="1278" w:type="dxa"/>
            <w:gridSpan w:val="3"/>
            <w:tcBorders>
              <w:top w:val="single" w:sz="4" w:space="0" w:color="000000"/>
              <w:left w:val="single" w:sz="4" w:space="0" w:color="000000"/>
              <w:bottom w:val="single" w:sz="4" w:space="0" w:color="000000"/>
              <w:right w:val="single" w:sz="4" w:space="0" w:color="000000"/>
            </w:tcBorders>
          </w:tcPr>
          <w:p w14:paraId="2C0E762A" w14:textId="77777777" w:rsidR="00D63EFB" w:rsidRPr="00071CDB" w:rsidRDefault="00D63EFB" w:rsidP="00D63EFB">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41D7E919" w14:textId="77777777" w:rsidR="00D63EFB" w:rsidRPr="00071CDB" w:rsidRDefault="00D63EFB" w:rsidP="00D63EFB">
            <w:pPr>
              <w:spacing w:line="259" w:lineRule="auto"/>
              <w:ind w:left="2"/>
              <w:rPr>
                <w:rFonts w:ascii="Tahoma" w:hAnsi="Tahoma" w:cs="Tahoma"/>
                <w:szCs w:val="22"/>
              </w:rPr>
            </w:pPr>
            <w:r w:rsidRPr="00071CDB">
              <w:rPr>
                <w:rFonts w:ascii="Tahoma" w:hAnsi="Tahoma" w:cs="Tahoma"/>
                <w:szCs w:val="22"/>
              </w:rPr>
              <w:t xml:space="preserve"> </w:t>
            </w:r>
          </w:p>
        </w:tc>
      </w:tr>
      <w:tr w:rsidR="00D63EFB" w:rsidRPr="00071CDB" w14:paraId="38DDC124" w14:textId="77777777" w:rsidTr="009D34AA">
        <w:trPr>
          <w:trHeight w:val="1272"/>
        </w:trPr>
        <w:tc>
          <w:tcPr>
            <w:tcW w:w="990" w:type="dxa"/>
            <w:tcBorders>
              <w:top w:val="single" w:sz="4" w:space="0" w:color="000000"/>
              <w:left w:val="single" w:sz="4" w:space="0" w:color="000000"/>
              <w:bottom w:val="single" w:sz="4" w:space="0" w:color="000000"/>
              <w:right w:val="single" w:sz="4" w:space="0" w:color="000000"/>
            </w:tcBorders>
          </w:tcPr>
          <w:p w14:paraId="55EDE871" w14:textId="77777777" w:rsidR="00D63EFB" w:rsidRPr="00071CDB" w:rsidRDefault="00D63EFB" w:rsidP="00D63EFB">
            <w:pPr>
              <w:spacing w:line="259" w:lineRule="auto"/>
              <w:ind w:left="2"/>
              <w:rPr>
                <w:rFonts w:ascii="Tahoma" w:hAnsi="Tahoma" w:cs="Tahoma"/>
                <w:szCs w:val="22"/>
              </w:rPr>
            </w:pPr>
            <w:r w:rsidRPr="00071CDB">
              <w:rPr>
                <w:rFonts w:ascii="Tahoma" w:hAnsi="Tahoma" w:cs="Tahoma"/>
                <w:szCs w:val="22"/>
              </w:rPr>
              <w:t xml:space="preserve">1.5 </w:t>
            </w:r>
          </w:p>
        </w:tc>
        <w:tc>
          <w:tcPr>
            <w:tcW w:w="5245" w:type="dxa"/>
            <w:gridSpan w:val="2"/>
            <w:tcBorders>
              <w:top w:val="single" w:sz="4" w:space="0" w:color="000000"/>
              <w:left w:val="single" w:sz="4" w:space="0" w:color="000000"/>
              <w:bottom w:val="single" w:sz="4" w:space="0" w:color="000000"/>
              <w:right w:val="single" w:sz="4" w:space="0" w:color="000000"/>
            </w:tcBorders>
          </w:tcPr>
          <w:p w14:paraId="22FB1CBB" w14:textId="5ADBA21C" w:rsidR="00D63EFB" w:rsidRPr="00071CDB" w:rsidRDefault="007C49B0" w:rsidP="00D63EFB">
            <w:pPr>
              <w:spacing w:line="259" w:lineRule="auto"/>
              <w:ind w:right="79"/>
              <w:rPr>
                <w:rFonts w:ascii="Tahoma" w:hAnsi="Tahoma" w:cs="Tahoma"/>
                <w:szCs w:val="22"/>
                <w:lang w:val="el-GR"/>
              </w:rPr>
            </w:pPr>
            <w:r w:rsidRPr="007C49B0">
              <w:rPr>
                <w:rFonts w:ascii="Tahoma" w:eastAsia="Times New Roman" w:hAnsi="Tahoma" w:cs="Tahoma"/>
                <w:szCs w:val="22"/>
                <w:lang w:val="el-GR"/>
              </w:rPr>
              <w:t xml:space="preserve">Ο υποψήφιος Ανάδοχος θα πρέπει να έχει καθιερωμένο σύστημα περιβαλλοντικής διαχείρισης σε συμμόρφωση με το πρότυπο ΕΝ </w:t>
            </w:r>
            <w:r w:rsidRPr="007C49B0">
              <w:rPr>
                <w:rFonts w:ascii="Tahoma" w:eastAsia="Times New Roman" w:hAnsi="Tahoma" w:cs="Tahoma"/>
                <w:szCs w:val="22"/>
              </w:rPr>
              <w:t>ISO</w:t>
            </w:r>
            <w:r w:rsidRPr="007C49B0">
              <w:rPr>
                <w:rFonts w:ascii="Tahoma" w:eastAsia="Times New Roman" w:hAnsi="Tahoma" w:cs="Tahoma"/>
                <w:szCs w:val="22"/>
                <w:lang w:val="el-GR"/>
              </w:rPr>
              <w:t xml:space="preserve"> 14001:2015 (ή ισοδύναμο). Να δοθεί αντίγραφο του πιστοποιητικού εν ισχύει κατά την ημερομηνία υποβολής της προφοράς</w:t>
            </w:r>
          </w:p>
        </w:tc>
        <w:tc>
          <w:tcPr>
            <w:tcW w:w="1276" w:type="dxa"/>
            <w:tcBorders>
              <w:top w:val="single" w:sz="4" w:space="0" w:color="000000"/>
              <w:left w:val="single" w:sz="4" w:space="0" w:color="000000"/>
              <w:bottom w:val="single" w:sz="4" w:space="0" w:color="000000"/>
              <w:right w:val="single" w:sz="4" w:space="0" w:color="000000"/>
            </w:tcBorders>
          </w:tcPr>
          <w:p w14:paraId="1689F812" w14:textId="77777777" w:rsidR="00D63EFB" w:rsidRPr="00071CDB" w:rsidRDefault="00D63EFB" w:rsidP="00D63EFB">
            <w:pPr>
              <w:spacing w:line="259" w:lineRule="auto"/>
              <w:jc w:val="center"/>
              <w:rPr>
                <w:rFonts w:ascii="Tahoma" w:hAnsi="Tahoma" w:cs="Tahoma"/>
                <w:szCs w:val="22"/>
              </w:rPr>
            </w:pPr>
            <w:r w:rsidRPr="00071CDB">
              <w:rPr>
                <w:rFonts w:ascii="Tahoma" w:hAnsi="Tahoma" w:cs="Tahoma"/>
                <w:szCs w:val="22"/>
                <w:lang w:val="el-GR"/>
              </w:rPr>
              <w:t>ΝΑΙ</w:t>
            </w:r>
          </w:p>
        </w:tc>
        <w:tc>
          <w:tcPr>
            <w:tcW w:w="1278" w:type="dxa"/>
            <w:gridSpan w:val="3"/>
            <w:tcBorders>
              <w:top w:val="single" w:sz="4" w:space="0" w:color="000000"/>
              <w:left w:val="single" w:sz="4" w:space="0" w:color="000000"/>
              <w:bottom w:val="single" w:sz="4" w:space="0" w:color="000000"/>
              <w:right w:val="single" w:sz="4" w:space="0" w:color="000000"/>
            </w:tcBorders>
          </w:tcPr>
          <w:p w14:paraId="45FE7E9D" w14:textId="77777777" w:rsidR="00D63EFB" w:rsidRPr="00071CDB" w:rsidRDefault="00D63EFB" w:rsidP="00D63EFB">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4F4C3017" w14:textId="77777777" w:rsidR="00D63EFB" w:rsidRPr="00071CDB" w:rsidRDefault="00D63EFB" w:rsidP="00D63EFB">
            <w:pPr>
              <w:spacing w:line="259" w:lineRule="auto"/>
              <w:ind w:left="2"/>
              <w:rPr>
                <w:rFonts w:ascii="Tahoma" w:hAnsi="Tahoma" w:cs="Tahoma"/>
                <w:szCs w:val="22"/>
              </w:rPr>
            </w:pPr>
            <w:r w:rsidRPr="00071CDB">
              <w:rPr>
                <w:rFonts w:ascii="Tahoma" w:hAnsi="Tahoma" w:cs="Tahoma"/>
                <w:szCs w:val="22"/>
              </w:rPr>
              <w:t xml:space="preserve"> </w:t>
            </w:r>
          </w:p>
        </w:tc>
      </w:tr>
      <w:tr w:rsidR="00D63EFB" w:rsidRPr="00071CDB" w14:paraId="3D741F47" w14:textId="77777777" w:rsidTr="009D34AA">
        <w:trPr>
          <w:trHeight w:val="1274"/>
        </w:trPr>
        <w:tc>
          <w:tcPr>
            <w:tcW w:w="990" w:type="dxa"/>
            <w:tcBorders>
              <w:top w:val="single" w:sz="4" w:space="0" w:color="000000"/>
              <w:left w:val="single" w:sz="4" w:space="0" w:color="000000"/>
              <w:bottom w:val="single" w:sz="4" w:space="0" w:color="000000"/>
              <w:right w:val="single" w:sz="4" w:space="0" w:color="000000"/>
            </w:tcBorders>
          </w:tcPr>
          <w:p w14:paraId="2E47534D" w14:textId="77777777" w:rsidR="00D63EFB" w:rsidRPr="00071CDB" w:rsidRDefault="00D63EFB" w:rsidP="00D63EFB">
            <w:pPr>
              <w:spacing w:line="259" w:lineRule="auto"/>
              <w:ind w:left="2"/>
              <w:rPr>
                <w:rFonts w:ascii="Tahoma" w:hAnsi="Tahoma" w:cs="Tahoma"/>
                <w:szCs w:val="22"/>
              </w:rPr>
            </w:pPr>
            <w:r w:rsidRPr="00071CDB">
              <w:rPr>
                <w:rFonts w:ascii="Tahoma" w:hAnsi="Tahoma" w:cs="Tahoma"/>
                <w:szCs w:val="22"/>
              </w:rPr>
              <w:t xml:space="preserve">1.6 </w:t>
            </w:r>
          </w:p>
        </w:tc>
        <w:tc>
          <w:tcPr>
            <w:tcW w:w="5245" w:type="dxa"/>
            <w:gridSpan w:val="2"/>
            <w:tcBorders>
              <w:top w:val="single" w:sz="4" w:space="0" w:color="000000"/>
              <w:left w:val="single" w:sz="4" w:space="0" w:color="000000"/>
              <w:bottom w:val="single" w:sz="4" w:space="0" w:color="000000"/>
              <w:right w:val="single" w:sz="4" w:space="0" w:color="000000"/>
            </w:tcBorders>
          </w:tcPr>
          <w:p w14:paraId="015386EB" w14:textId="38FFDCFF" w:rsidR="00D63EFB" w:rsidRPr="00071CDB" w:rsidRDefault="007C49B0" w:rsidP="00D63EFB">
            <w:pPr>
              <w:spacing w:line="259" w:lineRule="auto"/>
              <w:ind w:right="79"/>
              <w:rPr>
                <w:rFonts w:ascii="Tahoma" w:hAnsi="Tahoma" w:cs="Tahoma"/>
                <w:szCs w:val="22"/>
                <w:lang w:val="el-GR"/>
              </w:rPr>
            </w:pPr>
            <w:r w:rsidRPr="007C49B0">
              <w:rPr>
                <w:rFonts w:ascii="Tahoma" w:eastAsia="Times New Roman" w:hAnsi="Tahoma" w:cs="Tahoma"/>
                <w:szCs w:val="22"/>
                <w:lang w:val="el-GR"/>
              </w:rPr>
              <w:t xml:space="preserve">Ο υποψήφιος Ανάδοχος θα πρέπει να έχει καθιερωμένο </w:t>
            </w:r>
            <w:r w:rsidRPr="007C49B0">
              <w:rPr>
                <w:rFonts w:ascii="Tahoma" w:eastAsia="Times New Roman" w:hAnsi="Tahoma" w:cs="Tahoma"/>
                <w:bCs/>
                <w:szCs w:val="22"/>
                <w:lang w:val="el-GR"/>
              </w:rPr>
              <w:t>σύστημα διαχείρισης της ασφάλειας πληροφοριών</w:t>
            </w:r>
            <w:r w:rsidRPr="007C49B0">
              <w:rPr>
                <w:rFonts w:ascii="Tahoma" w:eastAsia="Times New Roman" w:hAnsi="Tahoma" w:cs="Tahoma"/>
                <w:szCs w:val="22"/>
                <w:lang w:val="el-GR"/>
              </w:rPr>
              <w:t xml:space="preserve"> σε συμμόρφωση με το πρότυπο </w:t>
            </w:r>
            <w:r w:rsidRPr="007C49B0">
              <w:rPr>
                <w:rFonts w:ascii="Tahoma" w:eastAsia="Times New Roman" w:hAnsi="Tahoma" w:cs="Tahoma"/>
                <w:szCs w:val="22"/>
              </w:rPr>
              <w:t>ISO</w:t>
            </w:r>
            <w:r w:rsidRPr="007C49B0">
              <w:rPr>
                <w:rFonts w:ascii="Tahoma" w:eastAsia="Times New Roman" w:hAnsi="Tahoma" w:cs="Tahoma"/>
                <w:szCs w:val="22"/>
                <w:lang w:val="el-GR"/>
              </w:rPr>
              <w:t xml:space="preserve"> 27001:2013 (ή ισοδύναμο). Να δοθεί αντίγραφο του πιστοποιητικού εν ισχύει κατά την ημερομηνία υποβολής της προσφοράς</w:t>
            </w:r>
          </w:p>
        </w:tc>
        <w:tc>
          <w:tcPr>
            <w:tcW w:w="1276" w:type="dxa"/>
            <w:tcBorders>
              <w:top w:val="single" w:sz="4" w:space="0" w:color="000000"/>
              <w:left w:val="single" w:sz="4" w:space="0" w:color="000000"/>
              <w:bottom w:val="single" w:sz="4" w:space="0" w:color="000000"/>
              <w:right w:val="single" w:sz="4" w:space="0" w:color="000000"/>
            </w:tcBorders>
          </w:tcPr>
          <w:p w14:paraId="7C6BA5F5" w14:textId="77777777" w:rsidR="00D63EFB" w:rsidRPr="00071CDB" w:rsidRDefault="00D63EFB" w:rsidP="00D63EFB">
            <w:pPr>
              <w:spacing w:line="259" w:lineRule="auto"/>
              <w:jc w:val="center"/>
              <w:rPr>
                <w:rFonts w:ascii="Tahoma" w:hAnsi="Tahoma" w:cs="Tahoma"/>
                <w:szCs w:val="22"/>
              </w:rPr>
            </w:pPr>
            <w:r w:rsidRPr="00071CDB">
              <w:rPr>
                <w:rFonts w:ascii="Tahoma" w:hAnsi="Tahoma" w:cs="Tahoma"/>
                <w:szCs w:val="22"/>
                <w:lang w:val="el-GR"/>
              </w:rPr>
              <w:t>ΝΑΙ</w:t>
            </w:r>
          </w:p>
        </w:tc>
        <w:tc>
          <w:tcPr>
            <w:tcW w:w="1278" w:type="dxa"/>
            <w:gridSpan w:val="3"/>
            <w:tcBorders>
              <w:top w:val="single" w:sz="4" w:space="0" w:color="000000"/>
              <w:left w:val="single" w:sz="4" w:space="0" w:color="000000"/>
              <w:bottom w:val="single" w:sz="4" w:space="0" w:color="000000"/>
              <w:right w:val="single" w:sz="4" w:space="0" w:color="000000"/>
            </w:tcBorders>
          </w:tcPr>
          <w:p w14:paraId="48CA97DF" w14:textId="77777777" w:rsidR="00D63EFB" w:rsidRPr="00071CDB" w:rsidRDefault="00D63EFB" w:rsidP="00D63EFB">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1F3132BC" w14:textId="77777777" w:rsidR="00D63EFB" w:rsidRPr="00071CDB" w:rsidRDefault="00D63EFB" w:rsidP="00D63EFB">
            <w:pPr>
              <w:spacing w:line="259" w:lineRule="auto"/>
              <w:ind w:left="2"/>
              <w:rPr>
                <w:rFonts w:ascii="Tahoma" w:hAnsi="Tahoma" w:cs="Tahoma"/>
                <w:szCs w:val="22"/>
              </w:rPr>
            </w:pPr>
            <w:r w:rsidRPr="00071CDB">
              <w:rPr>
                <w:rFonts w:ascii="Tahoma" w:hAnsi="Tahoma" w:cs="Tahoma"/>
                <w:szCs w:val="22"/>
              </w:rPr>
              <w:t xml:space="preserve"> </w:t>
            </w:r>
          </w:p>
        </w:tc>
      </w:tr>
      <w:tr w:rsidR="00D63EFB" w:rsidRPr="00071CDB" w14:paraId="4C3A48E9" w14:textId="77777777" w:rsidTr="009D34AA">
        <w:trPr>
          <w:trHeight w:val="1102"/>
        </w:trPr>
        <w:tc>
          <w:tcPr>
            <w:tcW w:w="990" w:type="dxa"/>
            <w:tcBorders>
              <w:top w:val="single" w:sz="4" w:space="0" w:color="000000"/>
              <w:left w:val="single" w:sz="4" w:space="0" w:color="000000"/>
              <w:bottom w:val="single" w:sz="4" w:space="0" w:color="000000"/>
              <w:right w:val="single" w:sz="4" w:space="0" w:color="000000"/>
            </w:tcBorders>
          </w:tcPr>
          <w:p w14:paraId="2AE0BD7D" w14:textId="77777777" w:rsidR="00D63EFB" w:rsidRPr="00071CDB" w:rsidRDefault="00D63EFB" w:rsidP="00D63EFB">
            <w:pPr>
              <w:spacing w:line="259" w:lineRule="auto"/>
              <w:ind w:left="2"/>
              <w:rPr>
                <w:rFonts w:ascii="Tahoma" w:hAnsi="Tahoma" w:cs="Tahoma"/>
                <w:szCs w:val="22"/>
              </w:rPr>
            </w:pPr>
            <w:r w:rsidRPr="00071CDB">
              <w:rPr>
                <w:rFonts w:ascii="Tahoma" w:hAnsi="Tahoma" w:cs="Tahoma"/>
                <w:szCs w:val="22"/>
              </w:rPr>
              <w:t xml:space="preserve">1.7 </w:t>
            </w:r>
          </w:p>
        </w:tc>
        <w:tc>
          <w:tcPr>
            <w:tcW w:w="5245" w:type="dxa"/>
            <w:gridSpan w:val="2"/>
            <w:tcBorders>
              <w:top w:val="single" w:sz="4" w:space="0" w:color="000000"/>
              <w:left w:val="single" w:sz="4" w:space="0" w:color="000000"/>
              <w:bottom w:val="single" w:sz="4" w:space="0" w:color="000000"/>
              <w:right w:val="single" w:sz="4" w:space="0" w:color="000000"/>
            </w:tcBorders>
          </w:tcPr>
          <w:p w14:paraId="0AD21DF5" w14:textId="59E316EF" w:rsidR="00D63EFB" w:rsidRPr="00071CDB" w:rsidRDefault="007C49B0" w:rsidP="00D63EFB">
            <w:pPr>
              <w:spacing w:line="259" w:lineRule="auto"/>
              <w:ind w:right="80"/>
              <w:rPr>
                <w:rFonts w:ascii="Tahoma" w:hAnsi="Tahoma" w:cs="Tahoma"/>
                <w:szCs w:val="22"/>
                <w:lang w:val="el-GR"/>
              </w:rPr>
            </w:pPr>
            <w:r w:rsidRPr="007C49B0">
              <w:rPr>
                <w:rFonts w:ascii="Tahoma" w:eastAsia="Times New Roman" w:hAnsi="Tahoma" w:cs="Tahoma"/>
                <w:szCs w:val="22"/>
                <w:lang w:val="el-GR"/>
              </w:rPr>
              <w:t xml:space="preserve">Ο υποψήφιος Ανάδοχος θα πρέπει να έχει καθιερωμένο </w:t>
            </w:r>
            <w:r w:rsidRPr="007C49B0">
              <w:rPr>
                <w:rFonts w:ascii="Tahoma" w:eastAsia="Times New Roman" w:hAnsi="Tahoma" w:cs="Tahoma"/>
                <w:bCs/>
                <w:szCs w:val="22"/>
                <w:lang w:val="el-GR"/>
              </w:rPr>
              <w:t xml:space="preserve">σύστημα διαχείρισης της επιχειρησιακής συνέχειας </w:t>
            </w:r>
            <w:r w:rsidRPr="007C49B0">
              <w:rPr>
                <w:rFonts w:ascii="Tahoma" w:eastAsia="Times New Roman" w:hAnsi="Tahoma" w:cs="Tahoma"/>
                <w:szCs w:val="22"/>
                <w:lang w:val="el-GR"/>
              </w:rPr>
              <w:t xml:space="preserve">σε συμμόρφωση με το πρότυπο </w:t>
            </w:r>
            <w:r w:rsidRPr="007C49B0">
              <w:rPr>
                <w:rFonts w:ascii="Tahoma" w:eastAsia="Times New Roman" w:hAnsi="Tahoma" w:cs="Tahoma"/>
                <w:szCs w:val="22"/>
              </w:rPr>
              <w:t>ISO</w:t>
            </w:r>
            <w:r w:rsidRPr="007C49B0">
              <w:rPr>
                <w:rFonts w:ascii="Tahoma" w:eastAsia="Times New Roman" w:hAnsi="Tahoma" w:cs="Tahoma"/>
                <w:szCs w:val="22"/>
                <w:lang w:val="el-GR"/>
              </w:rPr>
              <w:t xml:space="preserve"> 22301:2019 (ή ισοδύναμο). Να δοθεί αντίγραφο του πιστοποιητικού εν ισχύει κατά την ημερομηνία υποβολής της προσφοράς</w:t>
            </w:r>
          </w:p>
        </w:tc>
        <w:tc>
          <w:tcPr>
            <w:tcW w:w="1276" w:type="dxa"/>
            <w:tcBorders>
              <w:top w:val="single" w:sz="4" w:space="0" w:color="000000"/>
              <w:left w:val="single" w:sz="4" w:space="0" w:color="000000"/>
              <w:bottom w:val="single" w:sz="4" w:space="0" w:color="000000"/>
              <w:right w:val="single" w:sz="4" w:space="0" w:color="000000"/>
            </w:tcBorders>
          </w:tcPr>
          <w:p w14:paraId="39D406A9" w14:textId="77777777" w:rsidR="00D63EFB" w:rsidRPr="00071CDB" w:rsidRDefault="00D63EFB" w:rsidP="00D63EFB">
            <w:pPr>
              <w:spacing w:line="259" w:lineRule="auto"/>
              <w:jc w:val="center"/>
              <w:rPr>
                <w:rFonts w:ascii="Tahoma" w:hAnsi="Tahoma" w:cs="Tahoma"/>
                <w:szCs w:val="22"/>
              </w:rPr>
            </w:pPr>
            <w:r w:rsidRPr="00071CDB">
              <w:rPr>
                <w:rFonts w:ascii="Tahoma" w:hAnsi="Tahoma" w:cs="Tahoma"/>
                <w:szCs w:val="22"/>
                <w:lang w:val="el-GR"/>
              </w:rPr>
              <w:t>ΝΑΙ</w:t>
            </w:r>
          </w:p>
        </w:tc>
        <w:tc>
          <w:tcPr>
            <w:tcW w:w="1278" w:type="dxa"/>
            <w:gridSpan w:val="3"/>
            <w:tcBorders>
              <w:top w:val="single" w:sz="4" w:space="0" w:color="000000"/>
              <w:left w:val="single" w:sz="4" w:space="0" w:color="000000"/>
              <w:bottom w:val="single" w:sz="4" w:space="0" w:color="000000"/>
              <w:right w:val="single" w:sz="4" w:space="0" w:color="000000"/>
            </w:tcBorders>
          </w:tcPr>
          <w:p w14:paraId="16106640" w14:textId="77777777" w:rsidR="00D63EFB" w:rsidRPr="00071CDB" w:rsidRDefault="00D63EFB" w:rsidP="00D63EFB">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0E2F6B76" w14:textId="77777777" w:rsidR="00D63EFB" w:rsidRPr="00071CDB" w:rsidRDefault="00D63EFB" w:rsidP="00D63EFB">
            <w:pPr>
              <w:spacing w:line="259" w:lineRule="auto"/>
              <w:ind w:left="2"/>
              <w:rPr>
                <w:rFonts w:ascii="Tahoma" w:hAnsi="Tahoma" w:cs="Tahoma"/>
                <w:szCs w:val="22"/>
              </w:rPr>
            </w:pPr>
            <w:r w:rsidRPr="00071CDB">
              <w:rPr>
                <w:rFonts w:ascii="Tahoma" w:hAnsi="Tahoma" w:cs="Tahoma"/>
                <w:szCs w:val="22"/>
              </w:rPr>
              <w:t xml:space="preserve"> </w:t>
            </w:r>
          </w:p>
        </w:tc>
      </w:tr>
      <w:tr w:rsidR="00D63EFB" w:rsidRPr="00071CDB" w14:paraId="1B1B59D9" w14:textId="77777777" w:rsidTr="009D34AA">
        <w:trPr>
          <w:trHeight w:val="1274"/>
        </w:trPr>
        <w:tc>
          <w:tcPr>
            <w:tcW w:w="990" w:type="dxa"/>
            <w:tcBorders>
              <w:top w:val="single" w:sz="4" w:space="0" w:color="000000"/>
              <w:left w:val="single" w:sz="4" w:space="0" w:color="000000"/>
              <w:bottom w:val="single" w:sz="4" w:space="0" w:color="000000"/>
              <w:right w:val="single" w:sz="4" w:space="0" w:color="000000"/>
            </w:tcBorders>
          </w:tcPr>
          <w:p w14:paraId="730BF193" w14:textId="77777777" w:rsidR="00D63EFB" w:rsidRPr="00071CDB" w:rsidRDefault="00D63EFB" w:rsidP="00D63EFB">
            <w:pPr>
              <w:spacing w:line="259" w:lineRule="auto"/>
              <w:ind w:left="2"/>
              <w:rPr>
                <w:rFonts w:ascii="Tahoma" w:hAnsi="Tahoma" w:cs="Tahoma"/>
                <w:szCs w:val="22"/>
              </w:rPr>
            </w:pPr>
            <w:r w:rsidRPr="00071CDB">
              <w:rPr>
                <w:rFonts w:ascii="Tahoma" w:hAnsi="Tahoma" w:cs="Tahoma"/>
                <w:szCs w:val="22"/>
              </w:rPr>
              <w:lastRenderedPageBreak/>
              <w:t xml:space="preserve">1.8 </w:t>
            </w:r>
          </w:p>
        </w:tc>
        <w:tc>
          <w:tcPr>
            <w:tcW w:w="5245" w:type="dxa"/>
            <w:gridSpan w:val="2"/>
            <w:tcBorders>
              <w:top w:val="single" w:sz="4" w:space="0" w:color="000000"/>
              <w:left w:val="single" w:sz="4" w:space="0" w:color="000000"/>
              <w:bottom w:val="single" w:sz="4" w:space="0" w:color="000000"/>
              <w:right w:val="single" w:sz="4" w:space="0" w:color="000000"/>
            </w:tcBorders>
          </w:tcPr>
          <w:p w14:paraId="2C3F99ED" w14:textId="6C12ED13" w:rsidR="00D63EFB" w:rsidRPr="00071CDB" w:rsidRDefault="007C49B0" w:rsidP="00D63EFB">
            <w:pPr>
              <w:spacing w:line="259" w:lineRule="auto"/>
              <w:ind w:right="80"/>
              <w:rPr>
                <w:rFonts w:ascii="Tahoma" w:hAnsi="Tahoma" w:cs="Tahoma"/>
                <w:szCs w:val="22"/>
                <w:lang w:val="el-GR"/>
              </w:rPr>
            </w:pPr>
            <w:r w:rsidRPr="007C49B0">
              <w:rPr>
                <w:rFonts w:ascii="Tahoma" w:hAnsi="Tahoma" w:cs="Tahoma"/>
                <w:szCs w:val="22"/>
                <w:lang w:val="el-GR"/>
              </w:rPr>
              <w:t>Ο υποψήφιος Ανάδοχος θα πρέπει να έχει καθιερωμένο σύστημα διαχείρισης υπηρεσιών της τεχνολογίας πληροφοριών σε συμμόρφωση με το πρότυπο ISO 20000-1:2018 (ή ισοδύναμο). Να δοθεί αντίγραφο του πιστοποιητικού εν ισχύει  κατά την ημερομηνία υποβολής της προσφοράς</w:t>
            </w:r>
          </w:p>
        </w:tc>
        <w:tc>
          <w:tcPr>
            <w:tcW w:w="1276" w:type="dxa"/>
            <w:tcBorders>
              <w:top w:val="single" w:sz="4" w:space="0" w:color="000000"/>
              <w:left w:val="single" w:sz="4" w:space="0" w:color="000000"/>
              <w:bottom w:val="single" w:sz="4" w:space="0" w:color="000000"/>
              <w:right w:val="single" w:sz="4" w:space="0" w:color="000000"/>
            </w:tcBorders>
          </w:tcPr>
          <w:p w14:paraId="1F00E6F3" w14:textId="77777777" w:rsidR="00D63EFB" w:rsidRPr="00071CDB" w:rsidRDefault="00D63EFB" w:rsidP="00D63EFB">
            <w:pPr>
              <w:spacing w:line="259" w:lineRule="auto"/>
              <w:jc w:val="center"/>
              <w:rPr>
                <w:rFonts w:ascii="Tahoma" w:hAnsi="Tahoma" w:cs="Tahoma"/>
                <w:szCs w:val="22"/>
              </w:rPr>
            </w:pPr>
            <w:r w:rsidRPr="00071CDB">
              <w:rPr>
                <w:rFonts w:ascii="Tahoma" w:hAnsi="Tahoma" w:cs="Tahoma"/>
                <w:szCs w:val="22"/>
                <w:lang w:val="el-GR"/>
              </w:rPr>
              <w:t>ΝΑΙ</w:t>
            </w:r>
          </w:p>
        </w:tc>
        <w:tc>
          <w:tcPr>
            <w:tcW w:w="1278" w:type="dxa"/>
            <w:gridSpan w:val="3"/>
            <w:tcBorders>
              <w:top w:val="single" w:sz="4" w:space="0" w:color="000000"/>
              <w:left w:val="single" w:sz="4" w:space="0" w:color="000000"/>
              <w:bottom w:val="single" w:sz="4" w:space="0" w:color="000000"/>
              <w:right w:val="single" w:sz="4" w:space="0" w:color="000000"/>
            </w:tcBorders>
          </w:tcPr>
          <w:p w14:paraId="00A8C78E" w14:textId="77777777" w:rsidR="00D63EFB" w:rsidRPr="00071CDB" w:rsidRDefault="00D63EFB" w:rsidP="00D63EFB">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65FC4CCE" w14:textId="77777777" w:rsidR="00D63EFB" w:rsidRPr="00071CDB" w:rsidRDefault="00D63EFB" w:rsidP="00D63EFB">
            <w:pPr>
              <w:spacing w:line="259" w:lineRule="auto"/>
              <w:ind w:left="2"/>
              <w:rPr>
                <w:rFonts w:ascii="Tahoma" w:hAnsi="Tahoma" w:cs="Tahoma"/>
                <w:szCs w:val="22"/>
              </w:rPr>
            </w:pPr>
            <w:r w:rsidRPr="00071CDB">
              <w:rPr>
                <w:rFonts w:ascii="Tahoma" w:hAnsi="Tahoma" w:cs="Tahoma"/>
                <w:szCs w:val="22"/>
              </w:rPr>
              <w:t xml:space="preserve"> </w:t>
            </w:r>
          </w:p>
        </w:tc>
      </w:tr>
      <w:tr w:rsidR="00D63EFB" w:rsidRPr="00071CDB" w14:paraId="1052A0EB" w14:textId="77777777" w:rsidTr="009D34AA">
        <w:trPr>
          <w:trHeight w:val="1275"/>
        </w:trPr>
        <w:tc>
          <w:tcPr>
            <w:tcW w:w="990" w:type="dxa"/>
            <w:tcBorders>
              <w:top w:val="single" w:sz="4" w:space="0" w:color="000000"/>
              <w:left w:val="single" w:sz="4" w:space="0" w:color="000000"/>
              <w:bottom w:val="single" w:sz="4" w:space="0" w:color="000000"/>
              <w:right w:val="single" w:sz="4" w:space="0" w:color="000000"/>
            </w:tcBorders>
          </w:tcPr>
          <w:p w14:paraId="0352A510" w14:textId="77777777" w:rsidR="00D63EFB" w:rsidRPr="00071CDB" w:rsidRDefault="00D63EFB" w:rsidP="00D63EFB">
            <w:pPr>
              <w:spacing w:line="259" w:lineRule="auto"/>
              <w:ind w:left="2"/>
              <w:rPr>
                <w:rFonts w:ascii="Tahoma" w:hAnsi="Tahoma" w:cs="Tahoma"/>
                <w:szCs w:val="22"/>
              </w:rPr>
            </w:pPr>
            <w:r w:rsidRPr="00071CDB">
              <w:rPr>
                <w:rFonts w:ascii="Tahoma" w:hAnsi="Tahoma" w:cs="Tahoma"/>
                <w:szCs w:val="22"/>
              </w:rPr>
              <w:t xml:space="preserve">1.9 </w:t>
            </w:r>
          </w:p>
        </w:tc>
        <w:tc>
          <w:tcPr>
            <w:tcW w:w="5245" w:type="dxa"/>
            <w:gridSpan w:val="2"/>
            <w:tcBorders>
              <w:top w:val="single" w:sz="4" w:space="0" w:color="000000"/>
              <w:left w:val="single" w:sz="4" w:space="0" w:color="000000"/>
              <w:bottom w:val="single" w:sz="4" w:space="0" w:color="000000"/>
              <w:right w:val="single" w:sz="4" w:space="0" w:color="000000"/>
            </w:tcBorders>
          </w:tcPr>
          <w:p w14:paraId="14931861" w14:textId="6F065CC3" w:rsidR="00D63EFB" w:rsidRPr="00071CDB" w:rsidRDefault="007C49B0" w:rsidP="00D63EFB">
            <w:pPr>
              <w:spacing w:line="259" w:lineRule="auto"/>
              <w:ind w:right="80"/>
              <w:rPr>
                <w:rFonts w:ascii="Tahoma" w:hAnsi="Tahoma" w:cs="Tahoma"/>
                <w:szCs w:val="22"/>
                <w:lang w:val="el-GR"/>
              </w:rPr>
            </w:pPr>
            <w:r w:rsidRPr="007C49B0">
              <w:rPr>
                <w:rFonts w:ascii="Tahoma" w:hAnsi="Tahoma" w:cs="Tahoma"/>
                <w:szCs w:val="22"/>
                <w:lang w:val="el-GR"/>
              </w:rPr>
              <w:t>Ο υποψήφιος Ανάδοχος θα πρέπει να έχει καθιερωμένο σύστημα διαχείρισης Υγείας και Ασφάλειας της Εργασίας σε συμμόρφωση με το πρότυπο ISO 45001:2018 (ή ισοδύναμο). Να δοθεί αντίγραφο του πιστοποιητικού εν ισχύει κατά την ημερομηνία υποβολής της προσφοράς</w:t>
            </w:r>
          </w:p>
        </w:tc>
        <w:tc>
          <w:tcPr>
            <w:tcW w:w="1276" w:type="dxa"/>
            <w:tcBorders>
              <w:top w:val="single" w:sz="4" w:space="0" w:color="000000"/>
              <w:left w:val="single" w:sz="4" w:space="0" w:color="000000"/>
              <w:bottom w:val="single" w:sz="4" w:space="0" w:color="000000"/>
              <w:right w:val="single" w:sz="4" w:space="0" w:color="000000"/>
            </w:tcBorders>
          </w:tcPr>
          <w:p w14:paraId="6A1AF23E" w14:textId="77777777" w:rsidR="00D63EFB" w:rsidRPr="00071CDB" w:rsidRDefault="00D63EFB" w:rsidP="00D63EFB">
            <w:pPr>
              <w:spacing w:line="259" w:lineRule="auto"/>
              <w:jc w:val="center"/>
              <w:rPr>
                <w:rFonts w:ascii="Tahoma" w:hAnsi="Tahoma" w:cs="Tahoma"/>
                <w:szCs w:val="22"/>
              </w:rPr>
            </w:pPr>
            <w:r w:rsidRPr="00071CDB">
              <w:rPr>
                <w:rFonts w:ascii="Tahoma" w:hAnsi="Tahoma" w:cs="Tahoma"/>
                <w:szCs w:val="22"/>
                <w:lang w:val="el-GR"/>
              </w:rPr>
              <w:t>ΝΑΙ</w:t>
            </w:r>
          </w:p>
        </w:tc>
        <w:tc>
          <w:tcPr>
            <w:tcW w:w="1278" w:type="dxa"/>
            <w:gridSpan w:val="3"/>
            <w:tcBorders>
              <w:top w:val="single" w:sz="4" w:space="0" w:color="000000"/>
              <w:left w:val="single" w:sz="4" w:space="0" w:color="000000"/>
              <w:bottom w:val="single" w:sz="4" w:space="0" w:color="000000"/>
              <w:right w:val="single" w:sz="4" w:space="0" w:color="000000"/>
            </w:tcBorders>
          </w:tcPr>
          <w:p w14:paraId="26CC1D6D" w14:textId="77777777" w:rsidR="00D63EFB" w:rsidRPr="00071CDB" w:rsidRDefault="00D63EFB" w:rsidP="00D63EFB">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7F919D75" w14:textId="77777777" w:rsidR="00D63EFB" w:rsidRPr="00071CDB" w:rsidRDefault="00D63EFB" w:rsidP="00D63EFB">
            <w:pPr>
              <w:spacing w:line="259" w:lineRule="auto"/>
              <w:ind w:left="2"/>
              <w:rPr>
                <w:rFonts w:ascii="Tahoma" w:hAnsi="Tahoma" w:cs="Tahoma"/>
                <w:szCs w:val="22"/>
              </w:rPr>
            </w:pPr>
            <w:r w:rsidRPr="00071CDB">
              <w:rPr>
                <w:rFonts w:ascii="Tahoma" w:hAnsi="Tahoma" w:cs="Tahoma"/>
                <w:szCs w:val="22"/>
              </w:rPr>
              <w:t xml:space="preserve"> </w:t>
            </w:r>
          </w:p>
        </w:tc>
      </w:tr>
      <w:tr w:rsidR="00D63EFB" w:rsidRPr="00071CDB" w14:paraId="73903829" w14:textId="77777777" w:rsidTr="009D34AA">
        <w:tblPrEx>
          <w:tblCellMar>
            <w:left w:w="84" w:type="dxa"/>
            <w:bottom w:w="13" w:type="dxa"/>
            <w:right w:w="3" w:type="dxa"/>
          </w:tblCellMar>
        </w:tblPrEx>
        <w:trPr>
          <w:trHeight w:val="1527"/>
        </w:trPr>
        <w:tc>
          <w:tcPr>
            <w:tcW w:w="990" w:type="dxa"/>
            <w:tcBorders>
              <w:top w:val="single" w:sz="4" w:space="0" w:color="000000"/>
              <w:left w:val="single" w:sz="4" w:space="0" w:color="000000"/>
              <w:bottom w:val="single" w:sz="4" w:space="0" w:color="000000"/>
              <w:right w:val="single" w:sz="4" w:space="0" w:color="000000"/>
            </w:tcBorders>
          </w:tcPr>
          <w:p w14:paraId="4CF42452" w14:textId="77777777" w:rsidR="00D63EFB" w:rsidRPr="00071CDB" w:rsidRDefault="00D63EFB" w:rsidP="00D63EFB">
            <w:pPr>
              <w:spacing w:line="259" w:lineRule="auto"/>
              <w:ind w:left="24"/>
              <w:rPr>
                <w:rFonts w:ascii="Tahoma" w:hAnsi="Tahoma" w:cs="Tahoma"/>
                <w:szCs w:val="22"/>
              </w:rPr>
            </w:pPr>
            <w:r w:rsidRPr="00071CDB">
              <w:rPr>
                <w:rFonts w:ascii="Tahoma" w:hAnsi="Tahoma" w:cs="Tahoma"/>
                <w:szCs w:val="22"/>
              </w:rPr>
              <w:t xml:space="preserve">1.10 </w:t>
            </w:r>
          </w:p>
        </w:tc>
        <w:tc>
          <w:tcPr>
            <w:tcW w:w="5245" w:type="dxa"/>
            <w:gridSpan w:val="2"/>
            <w:tcBorders>
              <w:top w:val="single" w:sz="4" w:space="0" w:color="000000"/>
              <w:left w:val="single" w:sz="4" w:space="0" w:color="000000"/>
              <w:bottom w:val="single" w:sz="4" w:space="0" w:color="000000"/>
              <w:right w:val="single" w:sz="4" w:space="0" w:color="000000"/>
            </w:tcBorders>
          </w:tcPr>
          <w:p w14:paraId="47D50682" w14:textId="77777777" w:rsidR="007C49B0" w:rsidRPr="007C49B0" w:rsidRDefault="007C49B0" w:rsidP="007C49B0">
            <w:pPr>
              <w:spacing w:line="259" w:lineRule="auto"/>
              <w:ind w:left="22" w:right="109"/>
              <w:rPr>
                <w:rFonts w:ascii="Tahoma" w:hAnsi="Tahoma" w:cs="Tahoma"/>
                <w:szCs w:val="22"/>
                <w:lang w:val="el-GR"/>
              </w:rPr>
            </w:pPr>
            <w:r w:rsidRPr="007C49B0">
              <w:rPr>
                <w:rFonts w:ascii="Tahoma" w:hAnsi="Tahoma" w:cs="Tahoma"/>
                <w:szCs w:val="22"/>
                <w:lang w:val="el-GR"/>
              </w:rPr>
              <w:t xml:space="preserve">Ο υποψήφιος Ανάδοχος θα πρέπει να διαθέτει Πιστοποιητικό Βιομηχανικής Ασφάλειας κατά ΕΚΒΑ. Να δοθεί αντίγραφο του πιστοποιητικού εν ισχύει κατά την ημερομηνία υποβολής της προσφοράς </w:t>
            </w:r>
          </w:p>
          <w:p w14:paraId="4D224C88" w14:textId="51672ED2" w:rsidR="00D63EFB" w:rsidRPr="00071CDB" w:rsidRDefault="007C49B0" w:rsidP="007C49B0">
            <w:pPr>
              <w:spacing w:line="259" w:lineRule="auto"/>
              <w:ind w:left="22" w:right="109"/>
              <w:rPr>
                <w:rFonts w:ascii="Tahoma" w:hAnsi="Tahoma" w:cs="Tahoma"/>
                <w:szCs w:val="22"/>
                <w:lang w:val="el-GR"/>
              </w:rPr>
            </w:pPr>
            <w:r w:rsidRPr="007C49B0">
              <w:rPr>
                <w:rFonts w:ascii="Tahoma" w:hAnsi="Tahoma" w:cs="Tahoma"/>
                <w:szCs w:val="22"/>
                <w:lang w:val="el-GR"/>
              </w:rPr>
              <w:t>Επίσης, να δοθούν βεβαιώσεις για τα μέλη της ομάδας έργου  με τους βασικούς ρόλους, ότι θα διαθέτουν ατομική πιστοποίηση εμπιστευτικότητας επιπέδου ‘Απόρρητο’  κατά την υλοποίηση του έργου.</w:t>
            </w:r>
          </w:p>
        </w:tc>
        <w:tc>
          <w:tcPr>
            <w:tcW w:w="1276" w:type="dxa"/>
            <w:tcBorders>
              <w:top w:val="single" w:sz="4" w:space="0" w:color="000000"/>
              <w:left w:val="single" w:sz="4" w:space="0" w:color="000000"/>
              <w:bottom w:val="single" w:sz="4" w:space="0" w:color="000000"/>
              <w:right w:val="single" w:sz="4" w:space="0" w:color="000000"/>
            </w:tcBorders>
          </w:tcPr>
          <w:p w14:paraId="37DEE914" w14:textId="77777777" w:rsidR="00D63EFB" w:rsidRPr="00071CDB" w:rsidRDefault="00D63EFB" w:rsidP="00D63EFB">
            <w:pPr>
              <w:spacing w:line="259" w:lineRule="auto"/>
              <w:ind w:left="19"/>
              <w:jc w:val="center"/>
              <w:rPr>
                <w:rFonts w:ascii="Tahoma" w:hAnsi="Tahoma" w:cs="Tahoma"/>
                <w:szCs w:val="22"/>
              </w:rPr>
            </w:pPr>
            <w:r w:rsidRPr="00071CDB">
              <w:rPr>
                <w:rFonts w:ascii="Tahoma" w:hAnsi="Tahoma" w:cs="Tahoma"/>
                <w:szCs w:val="22"/>
                <w:lang w:val="el-GR"/>
              </w:rPr>
              <w:t>ΝΑΙ</w:t>
            </w:r>
          </w:p>
        </w:tc>
        <w:tc>
          <w:tcPr>
            <w:tcW w:w="1278" w:type="dxa"/>
            <w:gridSpan w:val="3"/>
            <w:tcBorders>
              <w:top w:val="single" w:sz="4" w:space="0" w:color="000000"/>
              <w:left w:val="single" w:sz="4" w:space="0" w:color="000000"/>
              <w:bottom w:val="single" w:sz="4" w:space="0" w:color="000000"/>
              <w:right w:val="single" w:sz="4" w:space="0" w:color="000000"/>
            </w:tcBorders>
          </w:tcPr>
          <w:p w14:paraId="7DA07EC7" w14:textId="77777777" w:rsidR="00D63EFB" w:rsidRPr="00071CDB" w:rsidRDefault="00D63EFB" w:rsidP="00D63EFB">
            <w:pPr>
              <w:spacing w:line="259" w:lineRule="auto"/>
              <w:ind w:left="24"/>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112C8252" w14:textId="77777777" w:rsidR="00D63EFB" w:rsidRPr="00071CDB" w:rsidRDefault="00D63EFB" w:rsidP="00D63EFB">
            <w:pPr>
              <w:spacing w:line="259" w:lineRule="auto"/>
              <w:rPr>
                <w:rFonts w:ascii="Tahoma" w:hAnsi="Tahoma" w:cs="Tahoma"/>
                <w:szCs w:val="22"/>
              </w:rPr>
            </w:pPr>
            <w:r w:rsidRPr="00071CDB">
              <w:rPr>
                <w:rFonts w:ascii="Tahoma" w:hAnsi="Tahoma" w:cs="Tahoma"/>
                <w:szCs w:val="22"/>
              </w:rPr>
              <w:t xml:space="preserve"> </w:t>
            </w:r>
          </w:p>
        </w:tc>
      </w:tr>
      <w:tr w:rsidR="00D63EFB" w:rsidRPr="00071CDB" w14:paraId="5DAAAEAE" w14:textId="77777777" w:rsidTr="009D34AA">
        <w:tblPrEx>
          <w:tblCellMar>
            <w:left w:w="84" w:type="dxa"/>
            <w:bottom w:w="13" w:type="dxa"/>
            <w:right w:w="3" w:type="dxa"/>
          </w:tblCellMar>
        </w:tblPrEx>
        <w:trPr>
          <w:trHeight w:val="768"/>
        </w:trPr>
        <w:tc>
          <w:tcPr>
            <w:tcW w:w="990" w:type="dxa"/>
            <w:tcBorders>
              <w:top w:val="single" w:sz="4" w:space="0" w:color="000000"/>
              <w:left w:val="single" w:sz="4" w:space="0" w:color="000000"/>
              <w:bottom w:val="single" w:sz="4" w:space="0" w:color="000000"/>
              <w:right w:val="single" w:sz="4" w:space="0" w:color="000000"/>
            </w:tcBorders>
          </w:tcPr>
          <w:p w14:paraId="7EC77BD2" w14:textId="77777777" w:rsidR="00D63EFB" w:rsidRPr="00071CDB" w:rsidRDefault="00D63EFB" w:rsidP="00D63EFB">
            <w:pPr>
              <w:spacing w:line="259" w:lineRule="auto"/>
              <w:ind w:left="24"/>
              <w:rPr>
                <w:rFonts w:ascii="Tahoma" w:hAnsi="Tahoma" w:cs="Tahoma"/>
                <w:szCs w:val="22"/>
              </w:rPr>
            </w:pPr>
            <w:r w:rsidRPr="00071CDB">
              <w:rPr>
                <w:rFonts w:ascii="Tahoma" w:hAnsi="Tahoma" w:cs="Tahoma"/>
                <w:szCs w:val="22"/>
              </w:rPr>
              <w:t xml:space="preserve">1.11 </w:t>
            </w:r>
          </w:p>
        </w:tc>
        <w:tc>
          <w:tcPr>
            <w:tcW w:w="5245" w:type="dxa"/>
            <w:gridSpan w:val="2"/>
            <w:tcBorders>
              <w:top w:val="single" w:sz="4" w:space="0" w:color="000000"/>
              <w:left w:val="single" w:sz="4" w:space="0" w:color="000000"/>
              <w:bottom w:val="single" w:sz="4" w:space="0" w:color="000000"/>
              <w:right w:val="single" w:sz="4" w:space="0" w:color="000000"/>
            </w:tcBorders>
          </w:tcPr>
          <w:p w14:paraId="45E61C1A" w14:textId="7E7C20B3" w:rsidR="00D63EFB" w:rsidRPr="00071CDB" w:rsidRDefault="007C49B0" w:rsidP="00D63EFB">
            <w:pPr>
              <w:spacing w:line="259" w:lineRule="auto"/>
              <w:ind w:left="22" w:right="109"/>
              <w:rPr>
                <w:rFonts w:ascii="Tahoma" w:hAnsi="Tahoma" w:cs="Tahoma"/>
                <w:szCs w:val="22"/>
                <w:lang w:val="el-GR"/>
              </w:rPr>
            </w:pPr>
            <w:r w:rsidRPr="007C49B0">
              <w:rPr>
                <w:rFonts w:ascii="Tahoma" w:hAnsi="Tahoma" w:cs="Tahoma"/>
                <w:szCs w:val="22"/>
                <w:lang w:val="el-GR"/>
              </w:rPr>
              <w:t>Ο Ανάδοχος θα πρέπει να ορίσει εγγράφως  με την κατάθεση της προσφοράς υπεύθυνο παρακολούθησης και υλοποίησης του έργου ο οποίος οφείλει να επικοινωνεί άμεσα με την επιτροπή παρακολούθησης του έργου καθ΄ όλη  την διάρκεια του</w:t>
            </w:r>
          </w:p>
        </w:tc>
        <w:tc>
          <w:tcPr>
            <w:tcW w:w="1276" w:type="dxa"/>
            <w:tcBorders>
              <w:top w:val="single" w:sz="4" w:space="0" w:color="000000"/>
              <w:left w:val="single" w:sz="4" w:space="0" w:color="000000"/>
              <w:bottom w:val="single" w:sz="4" w:space="0" w:color="000000"/>
              <w:right w:val="single" w:sz="4" w:space="0" w:color="000000"/>
            </w:tcBorders>
          </w:tcPr>
          <w:p w14:paraId="27D0F22E" w14:textId="77777777" w:rsidR="00D63EFB" w:rsidRPr="00071CDB" w:rsidRDefault="00D63EFB" w:rsidP="00D63EFB">
            <w:pPr>
              <w:spacing w:line="259" w:lineRule="auto"/>
              <w:ind w:left="19"/>
              <w:jc w:val="center"/>
              <w:rPr>
                <w:rFonts w:ascii="Tahoma" w:hAnsi="Tahoma" w:cs="Tahoma"/>
                <w:szCs w:val="22"/>
              </w:rPr>
            </w:pPr>
            <w:r w:rsidRPr="00071CDB">
              <w:rPr>
                <w:rFonts w:ascii="Tahoma" w:hAnsi="Tahoma" w:cs="Tahoma"/>
                <w:szCs w:val="22"/>
                <w:lang w:val="el-GR"/>
              </w:rPr>
              <w:t>ΝΑΙ</w:t>
            </w:r>
          </w:p>
        </w:tc>
        <w:tc>
          <w:tcPr>
            <w:tcW w:w="1278" w:type="dxa"/>
            <w:gridSpan w:val="3"/>
            <w:tcBorders>
              <w:top w:val="single" w:sz="4" w:space="0" w:color="000000"/>
              <w:left w:val="single" w:sz="4" w:space="0" w:color="000000"/>
              <w:bottom w:val="single" w:sz="4" w:space="0" w:color="000000"/>
              <w:right w:val="single" w:sz="4" w:space="0" w:color="000000"/>
            </w:tcBorders>
          </w:tcPr>
          <w:p w14:paraId="15E7954C" w14:textId="77777777" w:rsidR="00D63EFB" w:rsidRPr="00071CDB" w:rsidRDefault="00D63EFB" w:rsidP="00D63EFB">
            <w:pPr>
              <w:spacing w:line="259" w:lineRule="auto"/>
              <w:ind w:left="24"/>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70573C21" w14:textId="77777777" w:rsidR="00D63EFB" w:rsidRPr="00071CDB" w:rsidRDefault="00D63EFB" w:rsidP="00D63EFB">
            <w:pPr>
              <w:spacing w:line="259" w:lineRule="auto"/>
              <w:rPr>
                <w:rFonts w:ascii="Tahoma" w:hAnsi="Tahoma" w:cs="Tahoma"/>
                <w:szCs w:val="22"/>
              </w:rPr>
            </w:pPr>
            <w:r w:rsidRPr="00071CDB">
              <w:rPr>
                <w:rFonts w:ascii="Tahoma" w:hAnsi="Tahoma" w:cs="Tahoma"/>
                <w:szCs w:val="22"/>
              </w:rPr>
              <w:t xml:space="preserve"> </w:t>
            </w:r>
          </w:p>
        </w:tc>
      </w:tr>
      <w:tr w:rsidR="00D63EFB" w:rsidRPr="00071CDB" w14:paraId="68536B34" w14:textId="77777777" w:rsidTr="009D34AA">
        <w:tblPrEx>
          <w:tblCellMar>
            <w:left w:w="84" w:type="dxa"/>
            <w:bottom w:w="13" w:type="dxa"/>
            <w:right w:w="3" w:type="dxa"/>
          </w:tblCellMar>
        </w:tblPrEx>
        <w:trPr>
          <w:trHeight w:val="1021"/>
        </w:trPr>
        <w:tc>
          <w:tcPr>
            <w:tcW w:w="990" w:type="dxa"/>
            <w:tcBorders>
              <w:top w:val="single" w:sz="4" w:space="0" w:color="000000"/>
              <w:left w:val="single" w:sz="4" w:space="0" w:color="000000"/>
              <w:bottom w:val="single" w:sz="4" w:space="0" w:color="000000"/>
              <w:right w:val="single" w:sz="4" w:space="0" w:color="000000"/>
            </w:tcBorders>
          </w:tcPr>
          <w:p w14:paraId="77FC2A3D" w14:textId="77777777" w:rsidR="00D63EFB" w:rsidRPr="00071CDB" w:rsidRDefault="00D63EFB" w:rsidP="00D63EFB">
            <w:pPr>
              <w:spacing w:line="259" w:lineRule="auto"/>
              <w:ind w:left="24"/>
              <w:rPr>
                <w:rFonts w:ascii="Tahoma" w:hAnsi="Tahoma" w:cs="Tahoma"/>
                <w:szCs w:val="22"/>
              </w:rPr>
            </w:pPr>
            <w:r w:rsidRPr="00071CDB">
              <w:rPr>
                <w:rFonts w:ascii="Tahoma" w:hAnsi="Tahoma" w:cs="Tahoma"/>
                <w:szCs w:val="22"/>
              </w:rPr>
              <w:t xml:space="preserve">1.12 </w:t>
            </w:r>
          </w:p>
        </w:tc>
        <w:tc>
          <w:tcPr>
            <w:tcW w:w="5245" w:type="dxa"/>
            <w:gridSpan w:val="2"/>
            <w:tcBorders>
              <w:top w:val="single" w:sz="4" w:space="0" w:color="000000"/>
              <w:left w:val="single" w:sz="4" w:space="0" w:color="000000"/>
              <w:bottom w:val="single" w:sz="4" w:space="0" w:color="000000"/>
              <w:right w:val="single" w:sz="4" w:space="0" w:color="000000"/>
            </w:tcBorders>
          </w:tcPr>
          <w:p w14:paraId="53FC79E4" w14:textId="77777777" w:rsidR="007C49B0" w:rsidRPr="007C49B0" w:rsidRDefault="007C49B0" w:rsidP="007C49B0">
            <w:pPr>
              <w:spacing w:line="259" w:lineRule="auto"/>
              <w:ind w:left="22" w:right="112"/>
              <w:rPr>
                <w:rFonts w:ascii="Tahoma" w:hAnsi="Tahoma" w:cs="Tahoma"/>
                <w:szCs w:val="22"/>
                <w:lang w:val="el-GR"/>
              </w:rPr>
            </w:pPr>
            <w:r w:rsidRPr="007C49B0">
              <w:rPr>
                <w:rFonts w:ascii="Tahoma" w:hAnsi="Tahoma" w:cs="Tahoma"/>
                <w:szCs w:val="22"/>
                <w:lang w:val="el-GR"/>
              </w:rPr>
              <w:t>Ο υποψήφιος Ανάδοχος του θα πρέπει να  πιστοποιήσει  με την κατάθεση της προσφοράς  ότι κατά τη διάρκεια των τελευταίων τριών (03) ετών έχει εκτελέσει:</w:t>
            </w:r>
          </w:p>
          <w:p w14:paraId="17DD14F2" w14:textId="77777777" w:rsidR="007C49B0" w:rsidRPr="007C49B0" w:rsidRDefault="007C49B0" w:rsidP="007C49B0">
            <w:pPr>
              <w:spacing w:line="259" w:lineRule="auto"/>
              <w:ind w:left="22" w:right="112"/>
              <w:rPr>
                <w:rFonts w:ascii="Tahoma" w:hAnsi="Tahoma" w:cs="Tahoma"/>
                <w:szCs w:val="22"/>
                <w:lang w:val="el-GR"/>
              </w:rPr>
            </w:pPr>
            <w:r w:rsidRPr="007C49B0">
              <w:rPr>
                <w:rFonts w:ascii="Tahoma" w:hAnsi="Tahoma" w:cs="Tahoma"/>
                <w:szCs w:val="22"/>
                <w:lang w:val="el-GR"/>
              </w:rPr>
              <w:t xml:space="preserve">α) τουλάχιστον δύο (2) έργα εγκατάστασης και παραμετροποίησης εξοπλισμού και λογισμικού πληροφοριακών συστημάτων ΤΠΕ ανάλογου μεγέθους και πολυπλοκότητας με το προκηρυσσόμενο στο πλαίσιο της παρούσας διακήρυξης και προϋπολογισμού κατ’ ελάχιστον δύο εκατομμυρίων ευρώ (2.000.000,00€), με </w:t>
            </w:r>
            <w:r w:rsidRPr="007C49B0">
              <w:rPr>
                <w:rFonts w:ascii="Tahoma" w:hAnsi="Tahoma" w:cs="Tahoma"/>
                <w:szCs w:val="22"/>
                <w:lang w:val="el-GR"/>
              </w:rPr>
              <w:lastRenderedPageBreak/>
              <w:t xml:space="preserve">προσκόμιση των αντίστοιχων πρωτοκόλλων παραλαβής ή βεβαιώσεων καλής εκτέλεσης    </w:t>
            </w:r>
          </w:p>
          <w:p w14:paraId="1FED6EFB" w14:textId="2DF2AE92" w:rsidR="00D63EFB" w:rsidRPr="00071CDB" w:rsidRDefault="007C49B0" w:rsidP="007C49B0">
            <w:pPr>
              <w:spacing w:line="259" w:lineRule="auto"/>
              <w:ind w:left="22" w:right="112"/>
              <w:rPr>
                <w:rFonts w:ascii="Tahoma" w:hAnsi="Tahoma" w:cs="Tahoma"/>
                <w:szCs w:val="22"/>
                <w:lang w:val="el-GR"/>
              </w:rPr>
            </w:pPr>
            <w:r w:rsidRPr="007C49B0">
              <w:rPr>
                <w:rFonts w:ascii="Tahoma" w:hAnsi="Tahoma" w:cs="Tahoma"/>
                <w:szCs w:val="22"/>
                <w:lang w:val="el-GR"/>
              </w:rPr>
              <w:t xml:space="preserve">β) τουλάχιστον ένα (1) αντίστοιχο έργο Δομημένης Καλωδίωσης με κατ’ ελάχιστον </w:t>
            </w:r>
            <w:r w:rsidR="00411F33">
              <w:rPr>
                <w:rFonts w:ascii="Tahoma" w:hAnsi="Tahoma" w:cs="Tahoma"/>
                <w:szCs w:val="22"/>
                <w:lang w:val="el-GR"/>
              </w:rPr>
              <w:t>5</w:t>
            </w:r>
            <w:r w:rsidRPr="007C49B0">
              <w:rPr>
                <w:rFonts w:ascii="Tahoma" w:hAnsi="Tahoma" w:cs="Tahoma"/>
                <w:szCs w:val="22"/>
                <w:lang w:val="el-GR"/>
              </w:rPr>
              <w:t>.000 θέσεις εργασίας με προσκόμιση των αντίστοιχων πρωτοκόλλων παραλαβής ή βεβαιώσεων καλής εκτέλεσης</w:t>
            </w:r>
          </w:p>
        </w:tc>
        <w:tc>
          <w:tcPr>
            <w:tcW w:w="1276" w:type="dxa"/>
            <w:tcBorders>
              <w:top w:val="single" w:sz="4" w:space="0" w:color="000000"/>
              <w:left w:val="single" w:sz="4" w:space="0" w:color="000000"/>
              <w:bottom w:val="single" w:sz="4" w:space="0" w:color="000000"/>
              <w:right w:val="single" w:sz="4" w:space="0" w:color="000000"/>
            </w:tcBorders>
          </w:tcPr>
          <w:p w14:paraId="72C760BB" w14:textId="77777777" w:rsidR="00D63EFB" w:rsidRPr="00071CDB" w:rsidRDefault="00D63EFB" w:rsidP="00D63EFB">
            <w:pPr>
              <w:spacing w:line="259" w:lineRule="auto"/>
              <w:ind w:left="19"/>
              <w:jc w:val="center"/>
              <w:rPr>
                <w:rFonts w:ascii="Tahoma" w:hAnsi="Tahoma" w:cs="Tahoma"/>
                <w:szCs w:val="22"/>
              </w:rPr>
            </w:pPr>
            <w:r w:rsidRPr="00071CDB">
              <w:rPr>
                <w:rFonts w:ascii="Tahoma" w:hAnsi="Tahoma" w:cs="Tahoma"/>
                <w:szCs w:val="22"/>
                <w:lang w:val="el-GR"/>
              </w:rPr>
              <w:lastRenderedPageBreak/>
              <w:t>ΝΑΙ</w:t>
            </w:r>
          </w:p>
        </w:tc>
        <w:tc>
          <w:tcPr>
            <w:tcW w:w="1278" w:type="dxa"/>
            <w:gridSpan w:val="3"/>
            <w:tcBorders>
              <w:top w:val="single" w:sz="4" w:space="0" w:color="000000"/>
              <w:left w:val="single" w:sz="4" w:space="0" w:color="000000"/>
              <w:bottom w:val="single" w:sz="4" w:space="0" w:color="000000"/>
              <w:right w:val="single" w:sz="4" w:space="0" w:color="000000"/>
            </w:tcBorders>
          </w:tcPr>
          <w:p w14:paraId="65D6E60F" w14:textId="77777777" w:rsidR="00D63EFB" w:rsidRPr="00071CDB" w:rsidRDefault="00D63EFB" w:rsidP="00D63EFB">
            <w:pPr>
              <w:spacing w:line="259" w:lineRule="auto"/>
              <w:ind w:left="24"/>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0044BEAC" w14:textId="77777777" w:rsidR="00D63EFB" w:rsidRPr="00071CDB" w:rsidRDefault="00D63EFB" w:rsidP="00D63EFB">
            <w:pPr>
              <w:spacing w:line="259" w:lineRule="auto"/>
              <w:rPr>
                <w:rFonts w:ascii="Tahoma" w:hAnsi="Tahoma" w:cs="Tahoma"/>
                <w:szCs w:val="22"/>
              </w:rPr>
            </w:pPr>
            <w:r w:rsidRPr="00071CDB">
              <w:rPr>
                <w:rFonts w:ascii="Tahoma" w:hAnsi="Tahoma" w:cs="Tahoma"/>
                <w:szCs w:val="22"/>
              </w:rPr>
              <w:t xml:space="preserve"> </w:t>
            </w:r>
          </w:p>
        </w:tc>
      </w:tr>
      <w:tr w:rsidR="00D63EFB" w:rsidRPr="00071CDB" w14:paraId="01EE0369" w14:textId="77777777" w:rsidTr="009D34AA">
        <w:tblPrEx>
          <w:tblCellMar>
            <w:left w:w="84" w:type="dxa"/>
            <w:bottom w:w="13" w:type="dxa"/>
            <w:right w:w="3" w:type="dxa"/>
          </w:tblCellMar>
        </w:tblPrEx>
        <w:trPr>
          <w:trHeight w:val="1279"/>
        </w:trPr>
        <w:tc>
          <w:tcPr>
            <w:tcW w:w="990" w:type="dxa"/>
            <w:tcBorders>
              <w:top w:val="single" w:sz="4" w:space="0" w:color="000000"/>
              <w:left w:val="single" w:sz="4" w:space="0" w:color="000000"/>
              <w:bottom w:val="single" w:sz="8" w:space="0" w:color="000000"/>
              <w:right w:val="single" w:sz="4" w:space="0" w:color="000000"/>
            </w:tcBorders>
          </w:tcPr>
          <w:p w14:paraId="634495DD" w14:textId="77777777" w:rsidR="00D63EFB" w:rsidRPr="00071CDB" w:rsidRDefault="00D63EFB" w:rsidP="00D63EFB">
            <w:pPr>
              <w:spacing w:line="259" w:lineRule="auto"/>
              <w:ind w:left="24"/>
              <w:rPr>
                <w:rFonts w:ascii="Tahoma" w:hAnsi="Tahoma" w:cs="Tahoma"/>
                <w:szCs w:val="22"/>
              </w:rPr>
            </w:pPr>
            <w:r w:rsidRPr="00071CDB">
              <w:rPr>
                <w:rFonts w:ascii="Tahoma" w:hAnsi="Tahoma" w:cs="Tahoma"/>
                <w:szCs w:val="22"/>
              </w:rPr>
              <w:t xml:space="preserve">1.13 </w:t>
            </w:r>
          </w:p>
        </w:tc>
        <w:tc>
          <w:tcPr>
            <w:tcW w:w="5245" w:type="dxa"/>
            <w:gridSpan w:val="2"/>
            <w:tcBorders>
              <w:top w:val="single" w:sz="4" w:space="0" w:color="000000"/>
              <w:left w:val="single" w:sz="4" w:space="0" w:color="000000"/>
              <w:bottom w:val="single" w:sz="8" w:space="0" w:color="000000"/>
              <w:right w:val="single" w:sz="4" w:space="0" w:color="000000"/>
            </w:tcBorders>
          </w:tcPr>
          <w:p w14:paraId="59361DB2" w14:textId="1DA1F313" w:rsidR="00D63EFB" w:rsidRPr="00071CDB" w:rsidRDefault="007C49B0" w:rsidP="00B0617D">
            <w:pPr>
              <w:spacing w:line="259" w:lineRule="auto"/>
              <w:ind w:left="22" w:right="113"/>
              <w:rPr>
                <w:rFonts w:ascii="Tahoma" w:hAnsi="Tahoma" w:cs="Tahoma"/>
                <w:szCs w:val="22"/>
                <w:lang w:val="el-GR"/>
              </w:rPr>
            </w:pPr>
            <w:r w:rsidRPr="00071CDB">
              <w:rPr>
                <w:rFonts w:ascii="Tahoma" w:hAnsi="Tahoma" w:cs="Tahoma"/>
                <w:szCs w:val="22"/>
                <w:lang w:val="el-GR"/>
              </w:rPr>
              <w:t xml:space="preserve">Ο Ανάδοχος ή δηλωμένος υπεργολάβος του θα πρέπει με την κατάθεση της προσφοράς να προσκομίσει </w:t>
            </w:r>
            <w:r>
              <w:rPr>
                <w:rFonts w:ascii="Tahoma" w:hAnsi="Tahoma" w:cs="Tahoma"/>
                <w:szCs w:val="22"/>
                <w:lang w:val="el-GR"/>
              </w:rPr>
              <w:t xml:space="preserve">βεβαιώσεις όπου να προκύπτουν τα ακόλουθα: </w:t>
            </w:r>
            <w:r w:rsidRPr="00071CDB">
              <w:rPr>
                <w:rFonts w:ascii="Tahoma" w:hAnsi="Tahoma" w:cs="Tahoma"/>
                <w:szCs w:val="22"/>
                <w:lang w:val="el-GR"/>
              </w:rPr>
              <w:t xml:space="preserve">Τίτλος έργου, </w:t>
            </w:r>
            <w:r>
              <w:rPr>
                <w:rFonts w:ascii="Tahoma" w:hAnsi="Tahoma" w:cs="Tahoma"/>
                <w:szCs w:val="22"/>
                <w:lang w:val="el-GR"/>
              </w:rPr>
              <w:t>Εντολέας για λογαριασμό του οποίου</w:t>
            </w:r>
            <w:r w:rsidRPr="00071CDB">
              <w:rPr>
                <w:rFonts w:ascii="Tahoma" w:hAnsi="Tahoma" w:cs="Tahoma"/>
                <w:szCs w:val="22"/>
                <w:lang w:val="el-GR"/>
              </w:rPr>
              <w:t xml:space="preserve"> έχει εκτελεστεί το έργο, Προϋπολογισμός έργου, Ημερομηνία Ολοκλήρωσης</w:t>
            </w:r>
          </w:p>
        </w:tc>
        <w:tc>
          <w:tcPr>
            <w:tcW w:w="1276" w:type="dxa"/>
            <w:tcBorders>
              <w:top w:val="single" w:sz="4" w:space="0" w:color="000000"/>
              <w:left w:val="single" w:sz="4" w:space="0" w:color="000000"/>
              <w:bottom w:val="single" w:sz="8" w:space="0" w:color="000000"/>
              <w:right w:val="single" w:sz="4" w:space="0" w:color="000000"/>
            </w:tcBorders>
          </w:tcPr>
          <w:p w14:paraId="0C1E0A69" w14:textId="77777777" w:rsidR="00D63EFB" w:rsidRPr="00071CDB" w:rsidRDefault="00D63EFB" w:rsidP="00D63EFB">
            <w:pPr>
              <w:spacing w:line="259" w:lineRule="auto"/>
              <w:ind w:left="19"/>
              <w:jc w:val="center"/>
              <w:rPr>
                <w:rFonts w:ascii="Tahoma" w:hAnsi="Tahoma" w:cs="Tahoma"/>
                <w:szCs w:val="22"/>
              </w:rPr>
            </w:pPr>
            <w:r w:rsidRPr="00071CDB">
              <w:rPr>
                <w:rFonts w:ascii="Tahoma" w:hAnsi="Tahoma" w:cs="Tahoma"/>
                <w:szCs w:val="22"/>
                <w:lang w:val="el-GR"/>
              </w:rPr>
              <w:t>ΝΑΙ</w:t>
            </w:r>
          </w:p>
        </w:tc>
        <w:tc>
          <w:tcPr>
            <w:tcW w:w="1278" w:type="dxa"/>
            <w:gridSpan w:val="3"/>
            <w:tcBorders>
              <w:top w:val="single" w:sz="4" w:space="0" w:color="000000"/>
              <w:left w:val="single" w:sz="4" w:space="0" w:color="000000"/>
              <w:bottom w:val="single" w:sz="8" w:space="0" w:color="000000"/>
              <w:right w:val="single" w:sz="4" w:space="0" w:color="000000"/>
            </w:tcBorders>
          </w:tcPr>
          <w:p w14:paraId="77822254" w14:textId="77777777" w:rsidR="00D63EFB" w:rsidRPr="00071CDB" w:rsidRDefault="00D63EFB" w:rsidP="00D63EFB">
            <w:pPr>
              <w:spacing w:line="259" w:lineRule="auto"/>
              <w:ind w:left="24"/>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8" w:space="0" w:color="000000"/>
              <w:right w:val="single" w:sz="4" w:space="0" w:color="000000"/>
            </w:tcBorders>
          </w:tcPr>
          <w:p w14:paraId="566BD598" w14:textId="77777777" w:rsidR="00D63EFB" w:rsidRPr="00071CDB" w:rsidRDefault="00D63EFB" w:rsidP="00D63EFB">
            <w:pPr>
              <w:spacing w:line="259" w:lineRule="auto"/>
              <w:rPr>
                <w:rFonts w:ascii="Tahoma" w:hAnsi="Tahoma" w:cs="Tahoma"/>
                <w:szCs w:val="22"/>
              </w:rPr>
            </w:pPr>
            <w:r w:rsidRPr="00071CDB">
              <w:rPr>
                <w:rFonts w:ascii="Tahoma" w:hAnsi="Tahoma" w:cs="Tahoma"/>
                <w:szCs w:val="22"/>
              </w:rPr>
              <w:t xml:space="preserve"> </w:t>
            </w:r>
          </w:p>
        </w:tc>
      </w:tr>
      <w:tr w:rsidR="007C49B0" w:rsidRPr="007C49B0" w14:paraId="769C859C" w14:textId="77777777" w:rsidTr="009D34AA">
        <w:tblPrEx>
          <w:tblCellMar>
            <w:left w:w="84" w:type="dxa"/>
            <w:bottom w:w="13" w:type="dxa"/>
            <w:right w:w="3" w:type="dxa"/>
          </w:tblCellMar>
        </w:tblPrEx>
        <w:trPr>
          <w:trHeight w:val="1279"/>
        </w:trPr>
        <w:tc>
          <w:tcPr>
            <w:tcW w:w="990" w:type="dxa"/>
            <w:tcBorders>
              <w:top w:val="single" w:sz="4" w:space="0" w:color="000000"/>
              <w:left w:val="single" w:sz="4" w:space="0" w:color="000000"/>
              <w:bottom w:val="single" w:sz="8" w:space="0" w:color="000000"/>
              <w:right w:val="single" w:sz="4" w:space="0" w:color="000000"/>
            </w:tcBorders>
          </w:tcPr>
          <w:p w14:paraId="78174A46" w14:textId="4A745E8C" w:rsidR="007C49B0" w:rsidRPr="00342328" w:rsidRDefault="007C49B0" w:rsidP="007C49B0">
            <w:pPr>
              <w:spacing w:line="259" w:lineRule="auto"/>
              <w:ind w:left="24"/>
              <w:rPr>
                <w:rFonts w:ascii="Tahoma" w:hAnsi="Tahoma" w:cs="Tahoma"/>
                <w:szCs w:val="22"/>
                <w:lang w:val="el-GR"/>
              </w:rPr>
            </w:pPr>
            <w:r>
              <w:rPr>
                <w:rFonts w:ascii="Tahoma" w:hAnsi="Tahoma" w:cs="Tahoma"/>
                <w:szCs w:val="22"/>
                <w:lang w:val="el-GR"/>
              </w:rPr>
              <w:t>1.1.4</w:t>
            </w:r>
          </w:p>
        </w:tc>
        <w:tc>
          <w:tcPr>
            <w:tcW w:w="5245" w:type="dxa"/>
            <w:gridSpan w:val="2"/>
            <w:tcBorders>
              <w:top w:val="single" w:sz="4" w:space="0" w:color="000000"/>
              <w:left w:val="single" w:sz="4" w:space="0" w:color="000000"/>
              <w:bottom w:val="single" w:sz="8" w:space="0" w:color="000000"/>
              <w:right w:val="single" w:sz="4" w:space="0" w:color="000000"/>
            </w:tcBorders>
          </w:tcPr>
          <w:p w14:paraId="30895E0F" w14:textId="0B9686C6" w:rsidR="007C49B0" w:rsidRPr="00071CDB" w:rsidRDefault="007C49B0" w:rsidP="007C49B0">
            <w:pPr>
              <w:spacing w:line="259" w:lineRule="auto"/>
              <w:ind w:left="22" w:right="113"/>
              <w:rPr>
                <w:rFonts w:ascii="Tahoma" w:hAnsi="Tahoma" w:cs="Tahoma"/>
                <w:szCs w:val="22"/>
                <w:lang w:val="el-GR"/>
              </w:rPr>
            </w:pPr>
            <w:r w:rsidRPr="00071CDB">
              <w:rPr>
                <w:rFonts w:ascii="Tahoma" w:hAnsi="Tahoma" w:cs="Tahoma"/>
                <w:szCs w:val="22"/>
                <w:lang w:val="el-GR"/>
              </w:rPr>
              <w:t>Ο Ανάδοχος ή δηλωμένος υπεργολαβος του θα πρέπει να είναι πιστοποιημένος εγκαταστάτης του προσφερόμενου καλωδιακού συστήματος και να αποδεικνύεται με την προσκόμιση σχετικού επίσημου πιστοποιητικού (</w:t>
            </w:r>
            <w:r w:rsidRPr="00071CDB">
              <w:rPr>
                <w:rFonts w:ascii="Tahoma" w:hAnsi="Tahoma" w:cs="Tahoma"/>
                <w:szCs w:val="22"/>
              </w:rPr>
              <w:t>Authorized</w:t>
            </w:r>
            <w:r w:rsidRPr="00071CDB">
              <w:rPr>
                <w:rFonts w:ascii="Tahoma" w:hAnsi="Tahoma" w:cs="Tahoma"/>
                <w:szCs w:val="22"/>
                <w:lang w:val="el-GR"/>
              </w:rPr>
              <w:t xml:space="preserve"> </w:t>
            </w:r>
            <w:r w:rsidRPr="00071CDB">
              <w:rPr>
                <w:rFonts w:ascii="Tahoma" w:hAnsi="Tahoma" w:cs="Tahoma"/>
                <w:szCs w:val="22"/>
              </w:rPr>
              <w:t>Installer</w:t>
            </w:r>
            <w:r w:rsidRPr="00071CDB">
              <w:rPr>
                <w:rFonts w:ascii="Tahoma" w:hAnsi="Tahoma" w:cs="Tahoma"/>
                <w:szCs w:val="22"/>
                <w:lang w:val="el-GR"/>
              </w:rPr>
              <w:t>/</w:t>
            </w:r>
            <w:r w:rsidRPr="00071CDB">
              <w:rPr>
                <w:rFonts w:ascii="Tahoma" w:hAnsi="Tahoma" w:cs="Tahoma"/>
                <w:szCs w:val="22"/>
              </w:rPr>
              <w:t>Integrated</w:t>
            </w:r>
            <w:r w:rsidRPr="00071CDB">
              <w:rPr>
                <w:rFonts w:ascii="Tahoma" w:hAnsi="Tahoma" w:cs="Tahoma"/>
                <w:szCs w:val="22"/>
                <w:lang w:val="el-GR"/>
              </w:rPr>
              <w:t xml:space="preserve"> </w:t>
            </w:r>
            <w:r w:rsidRPr="00071CDB">
              <w:rPr>
                <w:rFonts w:ascii="Tahoma" w:hAnsi="Tahoma" w:cs="Tahoma"/>
                <w:szCs w:val="22"/>
              </w:rPr>
              <w:t>Certificate</w:t>
            </w:r>
            <w:r w:rsidRPr="00071CDB">
              <w:rPr>
                <w:rFonts w:ascii="Tahoma" w:hAnsi="Tahoma" w:cs="Tahoma"/>
                <w:szCs w:val="22"/>
                <w:lang w:val="el-GR"/>
              </w:rPr>
              <w:t xml:space="preserve"> ή αντίστοιχο  πιστοποιητικό)  από τον επίσημο κατασκευαστή και σε ισχύ κατά την ημερομηνία κατάθεσης </w:t>
            </w:r>
          </w:p>
        </w:tc>
        <w:tc>
          <w:tcPr>
            <w:tcW w:w="1276" w:type="dxa"/>
            <w:tcBorders>
              <w:top w:val="single" w:sz="4" w:space="0" w:color="000000"/>
              <w:left w:val="single" w:sz="4" w:space="0" w:color="000000"/>
              <w:bottom w:val="single" w:sz="8" w:space="0" w:color="000000"/>
              <w:right w:val="single" w:sz="4" w:space="0" w:color="000000"/>
            </w:tcBorders>
          </w:tcPr>
          <w:p w14:paraId="20EA3E64" w14:textId="37391A35" w:rsidR="007C49B0" w:rsidRPr="00071CDB" w:rsidRDefault="007C49B0" w:rsidP="007C49B0">
            <w:pPr>
              <w:spacing w:line="259" w:lineRule="auto"/>
              <w:ind w:left="19"/>
              <w:jc w:val="center"/>
              <w:rPr>
                <w:rFonts w:ascii="Tahoma" w:hAnsi="Tahoma" w:cs="Tahoma"/>
                <w:szCs w:val="22"/>
                <w:lang w:val="el-GR"/>
              </w:rPr>
            </w:pPr>
            <w:r w:rsidRPr="00071CDB">
              <w:rPr>
                <w:rFonts w:ascii="Tahoma" w:hAnsi="Tahoma" w:cs="Tahoma"/>
                <w:szCs w:val="22"/>
                <w:lang w:val="el-GR"/>
              </w:rPr>
              <w:t>ΝΑΙ</w:t>
            </w:r>
          </w:p>
        </w:tc>
        <w:tc>
          <w:tcPr>
            <w:tcW w:w="1278" w:type="dxa"/>
            <w:gridSpan w:val="3"/>
            <w:tcBorders>
              <w:top w:val="single" w:sz="4" w:space="0" w:color="000000"/>
              <w:left w:val="single" w:sz="4" w:space="0" w:color="000000"/>
              <w:bottom w:val="single" w:sz="8" w:space="0" w:color="000000"/>
              <w:right w:val="single" w:sz="4" w:space="0" w:color="000000"/>
            </w:tcBorders>
          </w:tcPr>
          <w:p w14:paraId="55684D1B" w14:textId="77777777" w:rsidR="007C49B0" w:rsidRPr="00342328" w:rsidRDefault="007C49B0" w:rsidP="007C49B0">
            <w:pPr>
              <w:spacing w:line="259" w:lineRule="auto"/>
              <w:ind w:left="24"/>
              <w:rPr>
                <w:rFonts w:ascii="Tahoma" w:hAnsi="Tahoma" w:cs="Tahoma"/>
                <w:szCs w:val="22"/>
                <w:lang w:val="el-GR"/>
              </w:rPr>
            </w:pPr>
          </w:p>
        </w:tc>
        <w:tc>
          <w:tcPr>
            <w:tcW w:w="1701" w:type="dxa"/>
            <w:tcBorders>
              <w:top w:val="single" w:sz="4" w:space="0" w:color="000000"/>
              <w:left w:val="single" w:sz="4" w:space="0" w:color="000000"/>
              <w:bottom w:val="single" w:sz="8" w:space="0" w:color="000000"/>
              <w:right w:val="single" w:sz="4" w:space="0" w:color="000000"/>
            </w:tcBorders>
          </w:tcPr>
          <w:p w14:paraId="1D62E94A" w14:textId="77777777" w:rsidR="007C49B0" w:rsidRPr="00342328" w:rsidRDefault="007C49B0" w:rsidP="007C49B0">
            <w:pPr>
              <w:spacing w:line="259" w:lineRule="auto"/>
              <w:rPr>
                <w:rFonts w:ascii="Tahoma" w:hAnsi="Tahoma" w:cs="Tahoma"/>
                <w:szCs w:val="22"/>
                <w:lang w:val="el-GR"/>
              </w:rPr>
            </w:pPr>
          </w:p>
        </w:tc>
      </w:tr>
      <w:tr w:rsidR="007C49B0" w:rsidRPr="007C49B0" w14:paraId="14FF8235" w14:textId="77777777" w:rsidTr="009D34AA">
        <w:tblPrEx>
          <w:tblCellMar>
            <w:left w:w="84" w:type="dxa"/>
            <w:bottom w:w="13" w:type="dxa"/>
            <w:right w:w="3" w:type="dxa"/>
          </w:tblCellMar>
        </w:tblPrEx>
        <w:trPr>
          <w:trHeight w:val="1279"/>
        </w:trPr>
        <w:tc>
          <w:tcPr>
            <w:tcW w:w="990" w:type="dxa"/>
            <w:tcBorders>
              <w:top w:val="single" w:sz="4" w:space="0" w:color="000000"/>
              <w:left w:val="single" w:sz="4" w:space="0" w:color="000000"/>
              <w:bottom w:val="single" w:sz="8" w:space="0" w:color="000000"/>
              <w:right w:val="single" w:sz="4" w:space="0" w:color="000000"/>
            </w:tcBorders>
          </w:tcPr>
          <w:p w14:paraId="3A92B661" w14:textId="5AA41260" w:rsidR="007C49B0" w:rsidRPr="00342328" w:rsidRDefault="007C49B0" w:rsidP="007C49B0">
            <w:pPr>
              <w:spacing w:line="259" w:lineRule="auto"/>
              <w:ind w:left="24"/>
              <w:rPr>
                <w:rFonts w:ascii="Tahoma" w:hAnsi="Tahoma" w:cs="Tahoma"/>
                <w:szCs w:val="22"/>
                <w:lang w:val="el-GR"/>
              </w:rPr>
            </w:pPr>
            <w:r>
              <w:rPr>
                <w:rFonts w:ascii="Tahoma" w:hAnsi="Tahoma" w:cs="Tahoma"/>
                <w:szCs w:val="22"/>
                <w:lang w:val="el-GR"/>
              </w:rPr>
              <w:t>1.15</w:t>
            </w:r>
          </w:p>
        </w:tc>
        <w:tc>
          <w:tcPr>
            <w:tcW w:w="5245" w:type="dxa"/>
            <w:gridSpan w:val="2"/>
            <w:tcBorders>
              <w:top w:val="single" w:sz="4" w:space="0" w:color="000000"/>
              <w:left w:val="single" w:sz="4" w:space="0" w:color="000000"/>
              <w:bottom w:val="single" w:sz="8" w:space="0" w:color="000000"/>
              <w:right w:val="single" w:sz="4" w:space="0" w:color="000000"/>
            </w:tcBorders>
          </w:tcPr>
          <w:p w14:paraId="296B6F3F" w14:textId="1A67BBE3" w:rsidR="007C49B0" w:rsidRPr="00071CDB" w:rsidRDefault="007C49B0" w:rsidP="007C49B0">
            <w:pPr>
              <w:spacing w:line="259" w:lineRule="auto"/>
              <w:ind w:left="22" w:right="113"/>
              <w:rPr>
                <w:rFonts w:ascii="Tahoma" w:hAnsi="Tahoma" w:cs="Tahoma"/>
                <w:szCs w:val="22"/>
                <w:lang w:val="el-GR"/>
              </w:rPr>
            </w:pPr>
            <w:r w:rsidRPr="00071CDB">
              <w:rPr>
                <w:rFonts w:ascii="Tahoma" w:hAnsi="Tahoma" w:cs="Tahoma"/>
                <w:szCs w:val="22"/>
                <w:lang w:val="el-GR"/>
              </w:rPr>
              <w:t>Ο Ανάδοχος οφείλει αν παρέχει αναλυτικά φυλλάδια του ενεργού και παθητικού εξοπλισμού, που θα περιέχουν χαρακτηριστικά και πιστοποιήσεις τους</w:t>
            </w:r>
          </w:p>
        </w:tc>
        <w:tc>
          <w:tcPr>
            <w:tcW w:w="1276" w:type="dxa"/>
            <w:tcBorders>
              <w:top w:val="single" w:sz="4" w:space="0" w:color="000000"/>
              <w:left w:val="single" w:sz="4" w:space="0" w:color="000000"/>
              <w:bottom w:val="single" w:sz="8" w:space="0" w:color="000000"/>
              <w:right w:val="single" w:sz="4" w:space="0" w:color="000000"/>
            </w:tcBorders>
          </w:tcPr>
          <w:p w14:paraId="19978CB8" w14:textId="727B35FA" w:rsidR="007C49B0" w:rsidRPr="00071CDB" w:rsidRDefault="007C49B0" w:rsidP="007C49B0">
            <w:pPr>
              <w:spacing w:line="259" w:lineRule="auto"/>
              <w:ind w:left="19"/>
              <w:jc w:val="center"/>
              <w:rPr>
                <w:rFonts w:ascii="Tahoma" w:hAnsi="Tahoma" w:cs="Tahoma"/>
                <w:szCs w:val="22"/>
                <w:lang w:val="el-GR"/>
              </w:rPr>
            </w:pPr>
            <w:r w:rsidRPr="00071CDB">
              <w:rPr>
                <w:rFonts w:ascii="Tahoma" w:hAnsi="Tahoma" w:cs="Tahoma"/>
                <w:szCs w:val="22"/>
                <w:lang w:val="el-GR"/>
              </w:rPr>
              <w:t>ΝΑΙ</w:t>
            </w:r>
          </w:p>
        </w:tc>
        <w:tc>
          <w:tcPr>
            <w:tcW w:w="1278" w:type="dxa"/>
            <w:gridSpan w:val="3"/>
            <w:tcBorders>
              <w:top w:val="single" w:sz="4" w:space="0" w:color="000000"/>
              <w:left w:val="single" w:sz="4" w:space="0" w:color="000000"/>
              <w:bottom w:val="single" w:sz="8" w:space="0" w:color="000000"/>
              <w:right w:val="single" w:sz="4" w:space="0" w:color="000000"/>
            </w:tcBorders>
          </w:tcPr>
          <w:p w14:paraId="65FE3799" w14:textId="77777777" w:rsidR="007C49B0" w:rsidRPr="00342328" w:rsidRDefault="007C49B0" w:rsidP="007C49B0">
            <w:pPr>
              <w:spacing w:line="259" w:lineRule="auto"/>
              <w:ind w:left="24"/>
              <w:rPr>
                <w:rFonts w:ascii="Tahoma" w:hAnsi="Tahoma" w:cs="Tahoma"/>
                <w:szCs w:val="22"/>
                <w:lang w:val="el-GR"/>
              </w:rPr>
            </w:pPr>
          </w:p>
        </w:tc>
        <w:tc>
          <w:tcPr>
            <w:tcW w:w="1701" w:type="dxa"/>
            <w:tcBorders>
              <w:top w:val="single" w:sz="4" w:space="0" w:color="000000"/>
              <w:left w:val="single" w:sz="4" w:space="0" w:color="000000"/>
              <w:bottom w:val="single" w:sz="8" w:space="0" w:color="000000"/>
              <w:right w:val="single" w:sz="4" w:space="0" w:color="000000"/>
            </w:tcBorders>
          </w:tcPr>
          <w:p w14:paraId="64A7D0BB" w14:textId="77777777" w:rsidR="007C49B0" w:rsidRPr="00342328" w:rsidRDefault="007C49B0" w:rsidP="007C49B0">
            <w:pPr>
              <w:spacing w:line="259" w:lineRule="auto"/>
              <w:rPr>
                <w:rFonts w:ascii="Tahoma" w:hAnsi="Tahoma" w:cs="Tahoma"/>
                <w:szCs w:val="22"/>
                <w:lang w:val="el-GR"/>
              </w:rPr>
            </w:pPr>
          </w:p>
        </w:tc>
      </w:tr>
      <w:tr w:rsidR="007C49B0" w:rsidRPr="007C49B0" w14:paraId="445A930E" w14:textId="77777777" w:rsidTr="009D34AA">
        <w:tblPrEx>
          <w:tblCellMar>
            <w:left w:w="84" w:type="dxa"/>
            <w:bottom w:w="13" w:type="dxa"/>
            <w:right w:w="3" w:type="dxa"/>
          </w:tblCellMar>
        </w:tblPrEx>
        <w:trPr>
          <w:trHeight w:val="1279"/>
        </w:trPr>
        <w:tc>
          <w:tcPr>
            <w:tcW w:w="990" w:type="dxa"/>
            <w:tcBorders>
              <w:top w:val="single" w:sz="4" w:space="0" w:color="000000"/>
              <w:left w:val="single" w:sz="4" w:space="0" w:color="000000"/>
              <w:bottom w:val="single" w:sz="8" w:space="0" w:color="000000"/>
              <w:right w:val="single" w:sz="4" w:space="0" w:color="000000"/>
            </w:tcBorders>
          </w:tcPr>
          <w:p w14:paraId="3BB368FD" w14:textId="58CA9E49" w:rsidR="007C49B0" w:rsidRPr="00342328" w:rsidRDefault="007C49B0" w:rsidP="007C49B0">
            <w:pPr>
              <w:spacing w:line="259" w:lineRule="auto"/>
              <w:ind w:left="24"/>
              <w:rPr>
                <w:rFonts w:ascii="Tahoma" w:hAnsi="Tahoma" w:cs="Tahoma"/>
                <w:szCs w:val="22"/>
                <w:lang w:val="el-GR"/>
              </w:rPr>
            </w:pPr>
            <w:r>
              <w:rPr>
                <w:rFonts w:ascii="Tahoma" w:hAnsi="Tahoma" w:cs="Tahoma"/>
                <w:szCs w:val="22"/>
                <w:lang w:val="el-GR"/>
              </w:rPr>
              <w:t>1.16</w:t>
            </w:r>
          </w:p>
        </w:tc>
        <w:tc>
          <w:tcPr>
            <w:tcW w:w="5245" w:type="dxa"/>
            <w:gridSpan w:val="2"/>
            <w:tcBorders>
              <w:top w:val="single" w:sz="4" w:space="0" w:color="000000"/>
              <w:left w:val="single" w:sz="4" w:space="0" w:color="000000"/>
              <w:bottom w:val="single" w:sz="8" w:space="0" w:color="000000"/>
              <w:right w:val="single" w:sz="4" w:space="0" w:color="000000"/>
            </w:tcBorders>
          </w:tcPr>
          <w:p w14:paraId="6CCF902B" w14:textId="223C6021" w:rsidR="007C49B0" w:rsidRPr="00071CDB" w:rsidRDefault="007C49B0" w:rsidP="007C49B0">
            <w:pPr>
              <w:spacing w:line="259" w:lineRule="auto"/>
              <w:ind w:left="22" w:right="113"/>
              <w:rPr>
                <w:rFonts w:ascii="Tahoma" w:hAnsi="Tahoma" w:cs="Tahoma"/>
                <w:szCs w:val="22"/>
                <w:lang w:val="el-GR"/>
              </w:rPr>
            </w:pPr>
            <w:r w:rsidRPr="00071CDB">
              <w:rPr>
                <w:rFonts w:ascii="Tahoma" w:hAnsi="Tahoma" w:cs="Tahoma"/>
                <w:szCs w:val="22"/>
                <w:lang w:val="el-GR"/>
              </w:rPr>
              <w:t>Ο Ανάδοχος να αποκαθιστά άμεσα δική του ευθύνη και δαπάνη οποιαδήποτε βλάβη-ζημιά προκληθεί από τις εργασίες τους σε οποιαδήποτε υποδομή του Υπουργείου κατά τη διάρκεια υλοποίησης του έργου</w:t>
            </w:r>
            <w:r>
              <w:rPr>
                <w:rFonts w:ascii="Tahoma" w:hAnsi="Tahoma" w:cs="Tahoma"/>
                <w:szCs w:val="22"/>
                <w:lang w:val="el-GR"/>
              </w:rPr>
              <w:t xml:space="preserve">. </w:t>
            </w:r>
          </w:p>
        </w:tc>
        <w:tc>
          <w:tcPr>
            <w:tcW w:w="1276" w:type="dxa"/>
            <w:tcBorders>
              <w:top w:val="single" w:sz="4" w:space="0" w:color="000000"/>
              <w:left w:val="single" w:sz="4" w:space="0" w:color="000000"/>
              <w:bottom w:val="single" w:sz="8" w:space="0" w:color="000000"/>
              <w:right w:val="single" w:sz="4" w:space="0" w:color="000000"/>
            </w:tcBorders>
          </w:tcPr>
          <w:p w14:paraId="71DAAECA" w14:textId="664CA4CD" w:rsidR="007C49B0" w:rsidRPr="00071CDB" w:rsidRDefault="007C49B0" w:rsidP="007C49B0">
            <w:pPr>
              <w:spacing w:line="259" w:lineRule="auto"/>
              <w:ind w:left="19"/>
              <w:jc w:val="center"/>
              <w:rPr>
                <w:rFonts w:ascii="Tahoma" w:hAnsi="Tahoma" w:cs="Tahoma"/>
                <w:szCs w:val="22"/>
                <w:lang w:val="el-GR"/>
              </w:rPr>
            </w:pPr>
            <w:r w:rsidRPr="00071CDB">
              <w:rPr>
                <w:rFonts w:ascii="Tahoma" w:hAnsi="Tahoma" w:cs="Tahoma"/>
                <w:szCs w:val="22"/>
                <w:lang w:val="el-GR"/>
              </w:rPr>
              <w:t>ΝΑΙ</w:t>
            </w:r>
          </w:p>
        </w:tc>
        <w:tc>
          <w:tcPr>
            <w:tcW w:w="1278" w:type="dxa"/>
            <w:gridSpan w:val="3"/>
            <w:tcBorders>
              <w:top w:val="single" w:sz="4" w:space="0" w:color="000000"/>
              <w:left w:val="single" w:sz="4" w:space="0" w:color="000000"/>
              <w:bottom w:val="single" w:sz="8" w:space="0" w:color="000000"/>
              <w:right w:val="single" w:sz="4" w:space="0" w:color="000000"/>
            </w:tcBorders>
          </w:tcPr>
          <w:p w14:paraId="6D706E3F" w14:textId="77777777" w:rsidR="007C49B0" w:rsidRPr="00342328" w:rsidRDefault="007C49B0" w:rsidP="007C49B0">
            <w:pPr>
              <w:spacing w:line="259" w:lineRule="auto"/>
              <w:ind w:left="24"/>
              <w:rPr>
                <w:rFonts w:ascii="Tahoma" w:hAnsi="Tahoma" w:cs="Tahoma"/>
                <w:szCs w:val="22"/>
                <w:lang w:val="el-GR"/>
              </w:rPr>
            </w:pPr>
          </w:p>
        </w:tc>
        <w:tc>
          <w:tcPr>
            <w:tcW w:w="1701" w:type="dxa"/>
            <w:tcBorders>
              <w:top w:val="single" w:sz="4" w:space="0" w:color="000000"/>
              <w:left w:val="single" w:sz="4" w:space="0" w:color="000000"/>
              <w:bottom w:val="single" w:sz="8" w:space="0" w:color="000000"/>
              <w:right w:val="single" w:sz="4" w:space="0" w:color="000000"/>
            </w:tcBorders>
          </w:tcPr>
          <w:p w14:paraId="0D425243" w14:textId="77777777" w:rsidR="007C49B0" w:rsidRPr="00342328" w:rsidRDefault="007C49B0" w:rsidP="007C49B0">
            <w:pPr>
              <w:spacing w:line="259" w:lineRule="auto"/>
              <w:rPr>
                <w:rFonts w:ascii="Tahoma" w:hAnsi="Tahoma" w:cs="Tahoma"/>
                <w:szCs w:val="22"/>
                <w:lang w:val="el-GR"/>
              </w:rPr>
            </w:pPr>
          </w:p>
        </w:tc>
      </w:tr>
      <w:tr w:rsidR="007C49B0" w:rsidRPr="007C49B0" w14:paraId="4A0C542F" w14:textId="77777777" w:rsidTr="009D34AA">
        <w:tblPrEx>
          <w:tblCellMar>
            <w:left w:w="84" w:type="dxa"/>
            <w:bottom w:w="13" w:type="dxa"/>
            <w:right w:w="3" w:type="dxa"/>
          </w:tblCellMar>
        </w:tblPrEx>
        <w:trPr>
          <w:trHeight w:val="1279"/>
        </w:trPr>
        <w:tc>
          <w:tcPr>
            <w:tcW w:w="990" w:type="dxa"/>
            <w:tcBorders>
              <w:top w:val="single" w:sz="4" w:space="0" w:color="000000"/>
              <w:left w:val="single" w:sz="4" w:space="0" w:color="000000"/>
              <w:bottom w:val="single" w:sz="8" w:space="0" w:color="000000"/>
              <w:right w:val="single" w:sz="4" w:space="0" w:color="000000"/>
            </w:tcBorders>
          </w:tcPr>
          <w:p w14:paraId="64432AB1" w14:textId="237C1991" w:rsidR="007C49B0" w:rsidRPr="00342328" w:rsidRDefault="007C49B0" w:rsidP="007C49B0">
            <w:pPr>
              <w:spacing w:line="259" w:lineRule="auto"/>
              <w:ind w:left="24"/>
              <w:rPr>
                <w:rFonts w:ascii="Tahoma" w:hAnsi="Tahoma" w:cs="Tahoma"/>
                <w:szCs w:val="22"/>
                <w:lang w:val="el-GR"/>
              </w:rPr>
            </w:pPr>
            <w:r>
              <w:rPr>
                <w:rFonts w:ascii="Tahoma" w:hAnsi="Tahoma" w:cs="Tahoma"/>
                <w:szCs w:val="22"/>
                <w:lang w:val="el-GR"/>
              </w:rPr>
              <w:t>1.17</w:t>
            </w:r>
          </w:p>
        </w:tc>
        <w:tc>
          <w:tcPr>
            <w:tcW w:w="5245" w:type="dxa"/>
            <w:gridSpan w:val="2"/>
            <w:tcBorders>
              <w:top w:val="single" w:sz="4" w:space="0" w:color="000000"/>
              <w:left w:val="single" w:sz="4" w:space="0" w:color="000000"/>
              <w:bottom w:val="single" w:sz="8" w:space="0" w:color="000000"/>
              <w:right w:val="single" w:sz="4" w:space="0" w:color="000000"/>
            </w:tcBorders>
          </w:tcPr>
          <w:p w14:paraId="7FC9B23F" w14:textId="240036CC" w:rsidR="007C49B0" w:rsidRPr="00071CDB" w:rsidRDefault="007C49B0" w:rsidP="007C49B0">
            <w:pPr>
              <w:spacing w:line="259" w:lineRule="auto"/>
              <w:ind w:left="22" w:right="113"/>
              <w:rPr>
                <w:rFonts w:ascii="Tahoma" w:hAnsi="Tahoma" w:cs="Tahoma"/>
                <w:szCs w:val="22"/>
                <w:lang w:val="el-GR"/>
              </w:rPr>
            </w:pPr>
            <w:r w:rsidRPr="00071CDB">
              <w:rPr>
                <w:rFonts w:ascii="Tahoma" w:hAnsi="Tahoma" w:cs="Tahoma"/>
                <w:szCs w:val="22"/>
                <w:lang w:val="el-GR"/>
              </w:rPr>
              <w:t>Ο Ανάδοχος οφείλει να αποκαθιστά άμεσα και δωρεάν για διάστημα ενός (1)  έτους μετά την τελική παράδοση του έργου οποιαδήποτε δυσλειτουργία ή βλάβη της δομημένης καλωδίωσης οφείλεται σε λάθος εγκατάστασης ή  αστοχία υλικού και όχι σε εξωγενείς παράγοντες ή σε κακή χρήση από μεριάς του Υπουργείου</w:t>
            </w:r>
          </w:p>
        </w:tc>
        <w:tc>
          <w:tcPr>
            <w:tcW w:w="1276" w:type="dxa"/>
            <w:tcBorders>
              <w:top w:val="single" w:sz="4" w:space="0" w:color="000000"/>
              <w:left w:val="single" w:sz="4" w:space="0" w:color="000000"/>
              <w:bottom w:val="single" w:sz="8" w:space="0" w:color="000000"/>
              <w:right w:val="single" w:sz="4" w:space="0" w:color="000000"/>
            </w:tcBorders>
          </w:tcPr>
          <w:p w14:paraId="77C814F1" w14:textId="39D0D684" w:rsidR="007C49B0" w:rsidRPr="00071CDB" w:rsidRDefault="007C49B0" w:rsidP="007C49B0">
            <w:pPr>
              <w:spacing w:line="259" w:lineRule="auto"/>
              <w:ind w:left="19"/>
              <w:jc w:val="center"/>
              <w:rPr>
                <w:rFonts w:ascii="Tahoma" w:hAnsi="Tahoma" w:cs="Tahoma"/>
                <w:szCs w:val="22"/>
                <w:lang w:val="el-GR"/>
              </w:rPr>
            </w:pPr>
            <w:r w:rsidRPr="00071CDB">
              <w:rPr>
                <w:rFonts w:ascii="Tahoma" w:hAnsi="Tahoma" w:cs="Tahoma"/>
                <w:szCs w:val="22"/>
                <w:lang w:val="el-GR"/>
              </w:rPr>
              <w:t>ΝΑΙ</w:t>
            </w:r>
          </w:p>
        </w:tc>
        <w:tc>
          <w:tcPr>
            <w:tcW w:w="1278" w:type="dxa"/>
            <w:gridSpan w:val="3"/>
            <w:tcBorders>
              <w:top w:val="single" w:sz="4" w:space="0" w:color="000000"/>
              <w:left w:val="single" w:sz="4" w:space="0" w:color="000000"/>
              <w:bottom w:val="single" w:sz="8" w:space="0" w:color="000000"/>
              <w:right w:val="single" w:sz="4" w:space="0" w:color="000000"/>
            </w:tcBorders>
          </w:tcPr>
          <w:p w14:paraId="51D85DB5" w14:textId="77777777" w:rsidR="007C49B0" w:rsidRPr="00342328" w:rsidRDefault="007C49B0" w:rsidP="007C49B0">
            <w:pPr>
              <w:spacing w:line="259" w:lineRule="auto"/>
              <w:ind w:left="24"/>
              <w:rPr>
                <w:rFonts w:ascii="Tahoma" w:hAnsi="Tahoma" w:cs="Tahoma"/>
                <w:szCs w:val="22"/>
                <w:lang w:val="el-GR"/>
              </w:rPr>
            </w:pPr>
          </w:p>
        </w:tc>
        <w:tc>
          <w:tcPr>
            <w:tcW w:w="1701" w:type="dxa"/>
            <w:tcBorders>
              <w:top w:val="single" w:sz="4" w:space="0" w:color="000000"/>
              <w:left w:val="single" w:sz="4" w:space="0" w:color="000000"/>
              <w:bottom w:val="single" w:sz="8" w:space="0" w:color="000000"/>
              <w:right w:val="single" w:sz="4" w:space="0" w:color="000000"/>
            </w:tcBorders>
          </w:tcPr>
          <w:p w14:paraId="748FC1D7" w14:textId="77777777" w:rsidR="007C49B0" w:rsidRPr="00342328" w:rsidRDefault="007C49B0" w:rsidP="007C49B0">
            <w:pPr>
              <w:spacing w:line="259" w:lineRule="auto"/>
              <w:rPr>
                <w:rFonts w:ascii="Tahoma" w:hAnsi="Tahoma" w:cs="Tahoma"/>
                <w:szCs w:val="22"/>
                <w:lang w:val="el-GR"/>
              </w:rPr>
            </w:pPr>
          </w:p>
        </w:tc>
      </w:tr>
      <w:tr w:rsidR="007C49B0" w:rsidRPr="00AA5F24" w14:paraId="7329B88B" w14:textId="77777777" w:rsidTr="009D34AA">
        <w:tblPrEx>
          <w:tblCellMar>
            <w:left w:w="84" w:type="dxa"/>
            <w:bottom w:w="13" w:type="dxa"/>
            <w:right w:w="3" w:type="dxa"/>
          </w:tblCellMar>
        </w:tblPrEx>
        <w:trPr>
          <w:trHeight w:val="490"/>
        </w:trPr>
        <w:tc>
          <w:tcPr>
            <w:tcW w:w="990" w:type="dxa"/>
            <w:tcBorders>
              <w:top w:val="single" w:sz="8" w:space="0" w:color="000000"/>
              <w:left w:val="single" w:sz="4" w:space="0" w:color="000000"/>
              <w:bottom w:val="single" w:sz="8" w:space="0" w:color="000000"/>
              <w:right w:val="single" w:sz="8" w:space="0" w:color="000000"/>
            </w:tcBorders>
            <w:shd w:val="clear" w:color="auto" w:fill="F2F2F2" w:themeFill="background1" w:themeFillShade="F2"/>
            <w:vAlign w:val="bottom"/>
          </w:tcPr>
          <w:p w14:paraId="230588CC" w14:textId="427A1C27" w:rsidR="007C49B0" w:rsidRPr="00342328" w:rsidRDefault="007C49B0" w:rsidP="007C49B0">
            <w:pPr>
              <w:spacing w:line="259" w:lineRule="auto"/>
              <w:ind w:left="2"/>
              <w:rPr>
                <w:rFonts w:ascii="Tahoma" w:hAnsi="Tahoma" w:cs="Tahoma"/>
                <w:b/>
                <w:szCs w:val="22"/>
                <w:lang w:val="el-GR"/>
              </w:rPr>
            </w:pPr>
            <w:r w:rsidRPr="00071CDB">
              <w:rPr>
                <w:rFonts w:ascii="Tahoma" w:hAnsi="Tahoma" w:cs="Tahoma"/>
                <w:b/>
                <w:szCs w:val="22"/>
              </w:rPr>
              <w:t xml:space="preserve">2. </w:t>
            </w:r>
          </w:p>
        </w:tc>
        <w:tc>
          <w:tcPr>
            <w:tcW w:w="9500" w:type="dxa"/>
            <w:gridSpan w:val="7"/>
            <w:tcBorders>
              <w:top w:val="single" w:sz="8" w:space="0" w:color="000000"/>
              <w:left w:val="single" w:sz="8" w:space="0" w:color="000000"/>
              <w:bottom w:val="single" w:sz="8" w:space="0" w:color="000000"/>
              <w:right w:val="single" w:sz="4" w:space="0" w:color="000000"/>
            </w:tcBorders>
            <w:shd w:val="clear" w:color="auto" w:fill="F2F2F2" w:themeFill="background1" w:themeFillShade="F2"/>
            <w:vAlign w:val="bottom"/>
          </w:tcPr>
          <w:p w14:paraId="265DAFB0" w14:textId="77777777" w:rsidR="007C49B0" w:rsidRPr="00071CDB" w:rsidRDefault="007C49B0" w:rsidP="007C49B0">
            <w:pPr>
              <w:spacing w:line="259" w:lineRule="auto"/>
              <w:ind w:left="2"/>
              <w:rPr>
                <w:rFonts w:ascii="Tahoma" w:hAnsi="Tahoma" w:cs="Tahoma"/>
                <w:b/>
                <w:szCs w:val="22"/>
                <w:lang w:val="el-GR"/>
              </w:rPr>
            </w:pPr>
            <w:r w:rsidRPr="00071CDB">
              <w:rPr>
                <w:rFonts w:ascii="Tahoma" w:hAnsi="Tahoma" w:cs="Tahoma"/>
                <w:b/>
                <w:szCs w:val="22"/>
                <w:lang w:val="el-GR"/>
              </w:rPr>
              <w:t xml:space="preserve">Υλικα Οριζοντιας/Κατακορυφης Καλωδιωσης- Παθητικος Εξοπλισμος </w:t>
            </w:r>
          </w:p>
        </w:tc>
      </w:tr>
      <w:tr w:rsidR="007C49B0" w:rsidRPr="00071CDB" w14:paraId="5F821CBD" w14:textId="77777777" w:rsidTr="009D34AA">
        <w:tblPrEx>
          <w:tblCellMar>
            <w:left w:w="84" w:type="dxa"/>
            <w:bottom w:w="13" w:type="dxa"/>
            <w:right w:w="3" w:type="dxa"/>
          </w:tblCellMar>
        </w:tblPrEx>
        <w:trPr>
          <w:trHeight w:val="266"/>
        </w:trPr>
        <w:tc>
          <w:tcPr>
            <w:tcW w:w="990" w:type="dxa"/>
            <w:tcBorders>
              <w:top w:val="single" w:sz="8" w:space="0" w:color="000000"/>
              <w:left w:val="single" w:sz="4" w:space="0" w:color="000000"/>
              <w:bottom w:val="single" w:sz="4" w:space="0" w:color="000000"/>
              <w:right w:val="single" w:sz="4" w:space="0" w:color="000000"/>
            </w:tcBorders>
            <w:shd w:val="clear" w:color="auto" w:fill="F2F2F2" w:themeFill="background1" w:themeFillShade="F2"/>
          </w:tcPr>
          <w:p w14:paraId="2299A2E3" w14:textId="77777777" w:rsidR="007C49B0" w:rsidRPr="00071CDB" w:rsidRDefault="007C49B0" w:rsidP="007C49B0">
            <w:pPr>
              <w:spacing w:after="160" w:line="259" w:lineRule="auto"/>
              <w:rPr>
                <w:rFonts w:ascii="Tahoma" w:hAnsi="Tahoma" w:cs="Tahoma"/>
                <w:szCs w:val="22"/>
              </w:rPr>
            </w:pPr>
            <w:r w:rsidRPr="00071CDB">
              <w:rPr>
                <w:rFonts w:ascii="Tahoma" w:hAnsi="Tahoma" w:cs="Tahoma"/>
                <w:b/>
                <w:szCs w:val="22"/>
              </w:rPr>
              <w:lastRenderedPageBreak/>
              <w:t xml:space="preserve">2.1 </w:t>
            </w:r>
          </w:p>
        </w:tc>
        <w:tc>
          <w:tcPr>
            <w:tcW w:w="9500" w:type="dxa"/>
            <w:gridSpan w:val="7"/>
            <w:tcBorders>
              <w:top w:val="single" w:sz="8" w:space="0" w:color="000000"/>
              <w:left w:val="single" w:sz="4" w:space="0" w:color="000000"/>
              <w:bottom w:val="single" w:sz="4" w:space="0" w:color="000000"/>
              <w:right w:val="single" w:sz="4" w:space="0" w:color="000000"/>
            </w:tcBorders>
            <w:shd w:val="clear" w:color="auto" w:fill="F2F2F2" w:themeFill="background1" w:themeFillShade="F2"/>
          </w:tcPr>
          <w:p w14:paraId="7B0A91A3" w14:textId="77777777" w:rsidR="007C49B0" w:rsidRPr="00071CDB" w:rsidRDefault="007C49B0" w:rsidP="007C49B0">
            <w:pPr>
              <w:spacing w:line="259" w:lineRule="auto"/>
              <w:ind w:left="22"/>
              <w:rPr>
                <w:rFonts w:ascii="Tahoma" w:hAnsi="Tahoma" w:cs="Tahoma"/>
                <w:szCs w:val="22"/>
              </w:rPr>
            </w:pPr>
            <w:r w:rsidRPr="00071CDB">
              <w:rPr>
                <w:rFonts w:ascii="Tahoma" w:hAnsi="Tahoma" w:cs="Tahoma"/>
                <w:b/>
                <w:szCs w:val="22"/>
              </w:rPr>
              <w:t xml:space="preserve">Γενικές Απαιτήσεις </w:t>
            </w:r>
          </w:p>
        </w:tc>
      </w:tr>
      <w:tr w:rsidR="007C49B0" w:rsidRPr="00071CDB" w14:paraId="2AE5574C" w14:textId="77777777" w:rsidTr="009D34AA">
        <w:tblPrEx>
          <w:tblCellMar>
            <w:left w:w="84" w:type="dxa"/>
            <w:bottom w:w="13" w:type="dxa"/>
            <w:right w:w="3" w:type="dxa"/>
          </w:tblCellMar>
        </w:tblPrEx>
        <w:trPr>
          <w:trHeight w:val="1020"/>
        </w:trPr>
        <w:tc>
          <w:tcPr>
            <w:tcW w:w="990" w:type="dxa"/>
            <w:tcBorders>
              <w:top w:val="single" w:sz="4" w:space="0" w:color="000000"/>
              <w:left w:val="single" w:sz="4" w:space="0" w:color="000000"/>
              <w:bottom w:val="single" w:sz="4" w:space="0" w:color="000000"/>
              <w:right w:val="single" w:sz="4" w:space="0" w:color="000000"/>
            </w:tcBorders>
          </w:tcPr>
          <w:p w14:paraId="1D9568B0" w14:textId="77777777" w:rsidR="007C49B0" w:rsidRPr="00071CDB" w:rsidRDefault="007C49B0" w:rsidP="007C49B0">
            <w:pPr>
              <w:spacing w:after="160" w:line="259" w:lineRule="auto"/>
              <w:rPr>
                <w:rFonts w:ascii="Tahoma" w:hAnsi="Tahoma" w:cs="Tahoma"/>
                <w:szCs w:val="22"/>
              </w:rPr>
            </w:pPr>
            <w:r w:rsidRPr="00071CDB">
              <w:rPr>
                <w:rFonts w:ascii="Tahoma" w:hAnsi="Tahoma" w:cs="Tahoma"/>
                <w:szCs w:val="22"/>
              </w:rPr>
              <w:t xml:space="preserve">2.1.1 </w:t>
            </w:r>
          </w:p>
        </w:tc>
        <w:tc>
          <w:tcPr>
            <w:tcW w:w="5222" w:type="dxa"/>
            <w:tcBorders>
              <w:top w:val="single" w:sz="4" w:space="0" w:color="000000"/>
              <w:left w:val="single" w:sz="4" w:space="0" w:color="000000"/>
              <w:bottom w:val="single" w:sz="4" w:space="0" w:color="000000"/>
              <w:right w:val="single" w:sz="4" w:space="0" w:color="000000"/>
            </w:tcBorders>
          </w:tcPr>
          <w:p w14:paraId="07DDDC3E" w14:textId="77777777" w:rsidR="007C49B0" w:rsidRPr="00071CDB" w:rsidRDefault="007C49B0" w:rsidP="007C49B0">
            <w:pPr>
              <w:spacing w:line="259" w:lineRule="auto"/>
              <w:ind w:left="22" w:right="106"/>
              <w:rPr>
                <w:rFonts w:ascii="Tahoma" w:hAnsi="Tahoma" w:cs="Tahoma"/>
                <w:szCs w:val="22"/>
                <w:lang w:val="el-GR"/>
              </w:rPr>
            </w:pPr>
            <w:r w:rsidRPr="00071CDB">
              <w:rPr>
                <w:rFonts w:ascii="Tahoma" w:hAnsi="Tahoma" w:cs="Tahoma"/>
                <w:szCs w:val="22"/>
                <w:lang w:val="el-GR"/>
              </w:rPr>
              <w:t xml:space="preserve">Ο Ανάδοχος προσφέρει όλα τα υλικά και εργασίες για την πλήρη καλωδιακή εγκατάσταση (οριζόντια και κατακόρυφη). Ενδεικτικά αναφέροντα  πρίζες, καλώδια, κανάλια, τερματισμοί, καλώδια μεικτονόμησης, διατρήσεις, αποκαταστάσεις </w:t>
            </w:r>
          </w:p>
        </w:tc>
        <w:tc>
          <w:tcPr>
            <w:tcW w:w="1483" w:type="dxa"/>
            <w:gridSpan w:val="3"/>
            <w:tcBorders>
              <w:top w:val="single" w:sz="4" w:space="0" w:color="000000"/>
              <w:left w:val="single" w:sz="4" w:space="0" w:color="000000"/>
              <w:bottom w:val="single" w:sz="4" w:space="0" w:color="000000"/>
              <w:right w:val="single" w:sz="4" w:space="0" w:color="000000"/>
            </w:tcBorders>
          </w:tcPr>
          <w:p w14:paraId="6556E1C1" w14:textId="77777777" w:rsidR="007C49B0" w:rsidRPr="00071CDB" w:rsidRDefault="007C49B0" w:rsidP="007C49B0">
            <w:pPr>
              <w:spacing w:line="259" w:lineRule="auto"/>
              <w:ind w:left="24"/>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511FA1E6" w14:textId="77777777" w:rsidR="007C49B0" w:rsidRPr="00071CDB" w:rsidRDefault="007C49B0" w:rsidP="007C49B0">
            <w:pPr>
              <w:spacing w:line="259" w:lineRule="auto"/>
              <w:ind w:left="24"/>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4592C6E7" w14:textId="77777777" w:rsidR="007C49B0" w:rsidRPr="00071CDB" w:rsidRDefault="007C49B0" w:rsidP="007C49B0">
            <w:pPr>
              <w:spacing w:line="259" w:lineRule="auto"/>
              <w:ind w:left="46"/>
              <w:rPr>
                <w:rFonts w:ascii="Tahoma" w:hAnsi="Tahoma" w:cs="Tahoma"/>
                <w:szCs w:val="22"/>
              </w:rPr>
            </w:pPr>
            <w:r w:rsidRPr="00071CDB">
              <w:rPr>
                <w:rFonts w:ascii="Tahoma" w:hAnsi="Tahoma" w:cs="Tahoma"/>
                <w:szCs w:val="22"/>
              </w:rPr>
              <w:t xml:space="preserve"> </w:t>
            </w:r>
          </w:p>
        </w:tc>
      </w:tr>
      <w:tr w:rsidR="007C49B0" w:rsidRPr="00071CDB" w14:paraId="58532445" w14:textId="77777777" w:rsidTr="009D34AA">
        <w:tblPrEx>
          <w:tblCellMar>
            <w:left w:w="84" w:type="dxa"/>
            <w:bottom w:w="13" w:type="dxa"/>
            <w:right w:w="3" w:type="dxa"/>
          </w:tblCellMar>
        </w:tblPrEx>
        <w:trPr>
          <w:trHeight w:val="768"/>
        </w:trPr>
        <w:tc>
          <w:tcPr>
            <w:tcW w:w="990" w:type="dxa"/>
            <w:tcBorders>
              <w:top w:val="single" w:sz="4" w:space="0" w:color="000000"/>
              <w:left w:val="single" w:sz="4" w:space="0" w:color="000000"/>
              <w:bottom w:val="single" w:sz="4" w:space="0" w:color="000000"/>
              <w:right w:val="single" w:sz="4" w:space="0" w:color="000000"/>
            </w:tcBorders>
          </w:tcPr>
          <w:p w14:paraId="3B52CE1C" w14:textId="77777777" w:rsidR="007C49B0" w:rsidRPr="00071CDB" w:rsidRDefault="007C49B0" w:rsidP="007C49B0">
            <w:pPr>
              <w:spacing w:after="160" w:line="259" w:lineRule="auto"/>
              <w:rPr>
                <w:rFonts w:ascii="Tahoma" w:hAnsi="Tahoma" w:cs="Tahoma"/>
                <w:szCs w:val="22"/>
              </w:rPr>
            </w:pPr>
            <w:r w:rsidRPr="00071CDB">
              <w:rPr>
                <w:rFonts w:ascii="Tahoma" w:hAnsi="Tahoma" w:cs="Tahoma"/>
                <w:szCs w:val="22"/>
              </w:rPr>
              <w:t xml:space="preserve">2.1.2 </w:t>
            </w:r>
          </w:p>
        </w:tc>
        <w:tc>
          <w:tcPr>
            <w:tcW w:w="5222" w:type="dxa"/>
            <w:tcBorders>
              <w:top w:val="single" w:sz="4" w:space="0" w:color="000000"/>
              <w:left w:val="single" w:sz="4" w:space="0" w:color="000000"/>
              <w:bottom w:val="single" w:sz="4" w:space="0" w:color="000000"/>
              <w:right w:val="single" w:sz="4" w:space="0" w:color="000000"/>
            </w:tcBorders>
          </w:tcPr>
          <w:p w14:paraId="72B9D74B" w14:textId="77777777" w:rsidR="007C49B0" w:rsidRPr="00071CDB" w:rsidRDefault="007C49B0" w:rsidP="007C49B0">
            <w:pPr>
              <w:spacing w:line="259" w:lineRule="auto"/>
              <w:ind w:left="22" w:right="106"/>
              <w:rPr>
                <w:rFonts w:ascii="Tahoma" w:hAnsi="Tahoma" w:cs="Tahoma"/>
                <w:szCs w:val="22"/>
                <w:lang w:val="el-GR"/>
              </w:rPr>
            </w:pPr>
            <w:r w:rsidRPr="00071CDB">
              <w:rPr>
                <w:rFonts w:ascii="Tahoma" w:hAnsi="Tahoma" w:cs="Tahoma"/>
                <w:szCs w:val="22"/>
                <w:lang w:val="el-GR"/>
              </w:rPr>
              <w:t xml:space="preserve">Ο Ανάδοχος προσφέρει όλα τα επιπλέον υλικά και εργασίες που τυχόν απαιτηθούν ως επέκταση της υπάρχουσας υποδομής και είναι απαραίτητα για την ολοκλήρωση της εγκατάστασης </w:t>
            </w:r>
          </w:p>
        </w:tc>
        <w:tc>
          <w:tcPr>
            <w:tcW w:w="1483" w:type="dxa"/>
            <w:gridSpan w:val="3"/>
            <w:tcBorders>
              <w:top w:val="single" w:sz="4" w:space="0" w:color="000000"/>
              <w:left w:val="single" w:sz="4" w:space="0" w:color="000000"/>
              <w:bottom w:val="single" w:sz="4" w:space="0" w:color="000000"/>
              <w:right w:val="single" w:sz="4" w:space="0" w:color="000000"/>
            </w:tcBorders>
          </w:tcPr>
          <w:p w14:paraId="5E855141" w14:textId="77777777" w:rsidR="007C49B0" w:rsidRPr="00071CDB" w:rsidRDefault="007C49B0" w:rsidP="007C49B0">
            <w:pPr>
              <w:spacing w:line="259" w:lineRule="auto"/>
              <w:ind w:left="24"/>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3B8B11F1" w14:textId="77777777" w:rsidR="007C49B0" w:rsidRPr="00071CDB" w:rsidRDefault="007C49B0" w:rsidP="007C49B0">
            <w:pPr>
              <w:spacing w:line="259" w:lineRule="auto"/>
              <w:ind w:left="24"/>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613C1088" w14:textId="77777777" w:rsidR="007C49B0" w:rsidRPr="00071CDB" w:rsidRDefault="007C49B0" w:rsidP="007C49B0">
            <w:pPr>
              <w:spacing w:line="259" w:lineRule="auto"/>
              <w:ind w:left="46"/>
              <w:rPr>
                <w:rFonts w:ascii="Tahoma" w:hAnsi="Tahoma" w:cs="Tahoma"/>
                <w:szCs w:val="22"/>
              </w:rPr>
            </w:pPr>
            <w:r w:rsidRPr="00071CDB">
              <w:rPr>
                <w:rFonts w:ascii="Tahoma" w:hAnsi="Tahoma" w:cs="Tahoma"/>
                <w:szCs w:val="22"/>
              </w:rPr>
              <w:t xml:space="preserve"> </w:t>
            </w:r>
          </w:p>
        </w:tc>
      </w:tr>
      <w:tr w:rsidR="007C49B0" w:rsidRPr="00071CDB" w14:paraId="426FB8A4" w14:textId="77777777" w:rsidTr="009D34AA">
        <w:tblPrEx>
          <w:tblCellMar>
            <w:left w:w="84" w:type="dxa"/>
            <w:bottom w:w="13" w:type="dxa"/>
            <w:right w:w="3" w:type="dxa"/>
          </w:tblCellMar>
        </w:tblPrEx>
        <w:trPr>
          <w:trHeight w:val="768"/>
        </w:trPr>
        <w:tc>
          <w:tcPr>
            <w:tcW w:w="990" w:type="dxa"/>
            <w:tcBorders>
              <w:top w:val="single" w:sz="4" w:space="0" w:color="000000"/>
              <w:left w:val="single" w:sz="4" w:space="0" w:color="000000"/>
              <w:bottom w:val="single" w:sz="4" w:space="0" w:color="000000"/>
              <w:right w:val="single" w:sz="4" w:space="0" w:color="000000"/>
            </w:tcBorders>
          </w:tcPr>
          <w:p w14:paraId="08A3565E" w14:textId="77777777" w:rsidR="007C49B0" w:rsidRPr="00071CDB" w:rsidRDefault="007C49B0" w:rsidP="007C49B0">
            <w:pPr>
              <w:spacing w:after="160" w:line="259" w:lineRule="auto"/>
              <w:rPr>
                <w:rFonts w:ascii="Tahoma" w:hAnsi="Tahoma" w:cs="Tahoma"/>
                <w:szCs w:val="22"/>
              </w:rPr>
            </w:pPr>
            <w:r w:rsidRPr="00071CDB">
              <w:rPr>
                <w:rFonts w:ascii="Tahoma" w:hAnsi="Tahoma" w:cs="Tahoma"/>
                <w:szCs w:val="22"/>
              </w:rPr>
              <w:t xml:space="preserve">2.1.3 </w:t>
            </w:r>
          </w:p>
        </w:tc>
        <w:tc>
          <w:tcPr>
            <w:tcW w:w="5222" w:type="dxa"/>
            <w:tcBorders>
              <w:top w:val="single" w:sz="4" w:space="0" w:color="000000"/>
              <w:left w:val="single" w:sz="4" w:space="0" w:color="000000"/>
              <w:bottom w:val="single" w:sz="4" w:space="0" w:color="000000"/>
              <w:right w:val="single" w:sz="4" w:space="0" w:color="000000"/>
            </w:tcBorders>
          </w:tcPr>
          <w:p w14:paraId="7D350BD1" w14:textId="77777777" w:rsidR="007C49B0" w:rsidRPr="00071CDB" w:rsidRDefault="007C49B0" w:rsidP="007C49B0">
            <w:pPr>
              <w:spacing w:line="259" w:lineRule="auto"/>
              <w:ind w:left="22" w:right="107"/>
              <w:rPr>
                <w:rFonts w:ascii="Tahoma" w:hAnsi="Tahoma" w:cs="Tahoma"/>
                <w:szCs w:val="22"/>
                <w:lang w:val="el-GR"/>
              </w:rPr>
            </w:pPr>
            <w:r w:rsidRPr="00071CDB">
              <w:rPr>
                <w:rFonts w:ascii="Tahoma" w:hAnsi="Tahoma" w:cs="Tahoma"/>
                <w:szCs w:val="22"/>
                <w:lang w:val="el-GR"/>
              </w:rPr>
              <w:t xml:space="preserve">Ο Ανάδοχος προσφέρει όλα τα απαραίτητα παθητικά στοιχεία για την πλήρη εγκατάσταση, διασύνδεση  και ενοποιημένη λειτουργία όλου του δικτύου </w:t>
            </w:r>
          </w:p>
        </w:tc>
        <w:tc>
          <w:tcPr>
            <w:tcW w:w="1483" w:type="dxa"/>
            <w:gridSpan w:val="3"/>
            <w:tcBorders>
              <w:top w:val="single" w:sz="4" w:space="0" w:color="000000"/>
              <w:left w:val="single" w:sz="4" w:space="0" w:color="000000"/>
              <w:bottom w:val="single" w:sz="4" w:space="0" w:color="000000"/>
              <w:right w:val="single" w:sz="4" w:space="0" w:color="000000"/>
            </w:tcBorders>
          </w:tcPr>
          <w:p w14:paraId="77134F8D" w14:textId="77777777" w:rsidR="007C49B0" w:rsidRPr="00071CDB" w:rsidRDefault="007C49B0" w:rsidP="007C49B0">
            <w:pPr>
              <w:spacing w:line="259" w:lineRule="auto"/>
              <w:ind w:left="24"/>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3ADFD387" w14:textId="77777777" w:rsidR="007C49B0" w:rsidRPr="00071CDB" w:rsidRDefault="007C49B0" w:rsidP="007C49B0">
            <w:pPr>
              <w:spacing w:line="259" w:lineRule="auto"/>
              <w:ind w:left="24"/>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37C2ACE6" w14:textId="77777777" w:rsidR="007C49B0" w:rsidRPr="00071CDB" w:rsidRDefault="007C49B0" w:rsidP="007C49B0">
            <w:pPr>
              <w:spacing w:line="259" w:lineRule="auto"/>
              <w:ind w:left="46"/>
              <w:rPr>
                <w:rFonts w:ascii="Tahoma" w:hAnsi="Tahoma" w:cs="Tahoma"/>
                <w:szCs w:val="22"/>
              </w:rPr>
            </w:pPr>
            <w:r w:rsidRPr="00071CDB">
              <w:rPr>
                <w:rFonts w:ascii="Tahoma" w:hAnsi="Tahoma" w:cs="Tahoma"/>
                <w:szCs w:val="22"/>
              </w:rPr>
              <w:t xml:space="preserve"> </w:t>
            </w:r>
          </w:p>
        </w:tc>
      </w:tr>
      <w:tr w:rsidR="007C49B0" w:rsidRPr="00071CDB" w14:paraId="71EE8615" w14:textId="77777777" w:rsidTr="009D34AA">
        <w:tblPrEx>
          <w:tblCellMar>
            <w:left w:w="84" w:type="dxa"/>
            <w:bottom w:w="13" w:type="dxa"/>
            <w:right w:w="3" w:type="dxa"/>
          </w:tblCellMar>
        </w:tblPrEx>
        <w:trPr>
          <w:trHeight w:val="762"/>
        </w:trPr>
        <w:tc>
          <w:tcPr>
            <w:tcW w:w="990" w:type="dxa"/>
            <w:tcBorders>
              <w:top w:val="single" w:sz="4" w:space="0" w:color="000000"/>
              <w:left w:val="single" w:sz="4" w:space="0" w:color="000000"/>
              <w:bottom w:val="single" w:sz="4" w:space="0" w:color="000000"/>
              <w:right w:val="single" w:sz="4" w:space="0" w:color="000000"/>
            </w:tcBorders>
          </w:tcPr>
          <w:p w14:paraId="530B3130" w14:textId="77777777" w:rsidR="007C49B0" w:rsidRPr="00071CDB" w:rsidRDefault="007C49B0" w:rsidP="007C49B0">
            <w:pPr>
              <w:spacing w:after="160" w:line="259" w:lineRule="auto"/>
              <w:rPr>
                <w:rFonts w:ascii="Tahoma" w:hAnsi="Tahoma" w:cs="Tahoma"/>
                <w:szCs w:val="22"/>
              </w:rPr>
            </w:pPr>
            <w:r w:rsidRPr="00071CDB">
              <w:rPr>
                <w:rFonts w:ascii="Tahoma" w:hAnsi="Tahoma" w:cs="Tahoma"/>
                <w:szCs w:val="22"/>
              </w:rPr>
              <w:t xml:space="preserve">2.1.4 </w:t>
            </w:r>
          </w:p>
        </w:tc>
        <w:tc>
          <w:tcPr>
            <w:tcW w:w="5222" w:type="dxa"/>
            <w:tcBorders>
              <w:top w:val="single" w:sz="4" w:space="0" w:color="000000"/>
              <w:left w:val="single" w:sz="4" w:space="0" w:color="000000"/>
              <w:bottom w:val="single" w:sz="4" w:space="0" w:color="000000"/>
              <w:right w:val="single" w:sz="4" w:space="0" w:color="000000"/>
            </w:tcBorders>
          </w:tcPr>
          <w:p w14:paraId="6F6ACE75" w14:textId="77777777" w:rsidR="007C49B0" w:rsidRPr="00071CDB" w:rsidRDefault="007C49B0" w:rsidP="007C49B0">
            <w:pPr>
              <w:spacing w:line="259" w:lineRule="auto"/>
              <w:ind w:left="22" w:right="104"/>
              <w:rPr>
                <w:rFonts w:ascii="Tahoma" w:hAnsi="Tahoma" w:cs="Tahoma"/>
                <w:szCs w:val="22"/>
                <w:lang w:val="el-GR"/>
              </w:rPr>
            </w:pPr>
            <w:r w:rsidRPr="00071CDB">
              <w:rPr>
                <w:rFonts w:ascii="Tahoma" w:hAnsi="Tahoma" w:cs="Tahoma"/>
                <w:szCs w:val="22"/>
                <w:lang w:val="el-GR"/>
              </w:rPr>
              <w:t xml:space="preserve">Λόγω της ιδιαιτερότητας των χώρων η εγκατάσταση της οριζόντιας και κατακόρυφης καλωδιακής υποδομής θα υλοποιείται τμηματικά κατόπιν ενημέρωσης στο ΥΠΕΞ. </w:t>
            </w:r>
          </w:p>
        </w:tc>
        <w:tc>
          <w:tcPr>
            <w:tcW w:w="1483" w:type="dxa"/>
            <w:gridSpan w:val="3"/>
            <w:tcBorders>
              <w:top w:val="single" w:sz="4" w:space="0" w:color="000000"/>
              <w:left w:val="single" w:sz="4" w:space="0" w:color="000000"/>
              <w:bottom w:val="single" w:sz="4" w:space="0" w:color="000000"/>
              <w:right w:val="single" w:sz="4" w:space="0" w:color="000000"/>
            </w:tcBorders>
          </w:tcPr>
          <w:p w14:paraId="6F7F5E67" w14:textId="77777777" w:rsidR="007C49B0" w:rsidRPr="00071CDB" w:rsidRDefault="007C49B0" w:rsidP="007C49B0">
            <w:pPr>
              <w:spacing w:line="259" w:lineRule="auto"/>
              <w:ind w:left="24"/>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04559806" w14:textId="77777777" w:rsidR="007C49B0" w:rsidRPr="00071CDB" w:rsidRDefault="007C49B0" w:rsidP="007C49B0">
            <w:pPr>
              <w:spacing w:line="259" w:lineRule="auto"/>
              <w:ind w:left="24"/>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62B5C25E" w14:textId="77777777" w:rsidR="007C49B0" w:rsidRPr="00071CDB" w:rsidRDefault="007C49B0" w:rsidP="007C49B0">
            <w:pPr>
              <w:spacing w:line="259" w:lineRule="auto"/>
              <w:ind w:left="46"/>
              <w:rPr>
                <w:rFonts w:ascii="Tahoma" w:hAnsi="Tahoma" w:cs="Tahoma"/>
                <w:szCs w:val="22"/>
              </w:rPr>
            </w:pPr>
            <w:r w:rsidRPr="00071CDB">
              <w:rPr>
                <w:rFonts w:ascii="Tahoma" w:hAnsi="Tahoma" w:cs="Tahoma"/>
                <w:szCs w:val="22"/>
              </w:rPr>
              <w:t xml:space="preserve"> </w:t>
            </w:r>
          </w:p>
        </w:tc>
      </w:tr>
      <w:tr w:rsidR="007C49B0" w:rsidRPr="00071CDB" w14:paraId="00B0433F" w14:textId="77777777" w:rsidTr="009D34AA">
        <w:tblPrEx>
          <w:tblCellMar>
            <w:left w:w="84" w:type="dxa"/>
            <w:bottom w:w="13" w:type="dxa"/>
            <w:right w:w="3" w:type="dxa"/>
          </w:tblCellMar>
        </w:tblPrEx>
        <w:trPr>
          <w:trHeight w:val="1274"/>
        </w:trPr>
        <w:tc>
          <w:tcPr>
            <w:tcW w:w="990" w:type="dxa"/>
            <w:tcBorders>
              <w:top w:val="single" w:sz="4" w:space="0" w:color="000000"/>
              <w:left w:val="single" w:sz="4" w:space="0" w:color="000000"/>
              <w:bottom w:val="single" w:sz="4" w:space="0" w:color="000000"/>
              <w:right w:val="single" w:sz="4" w:space="0" w:color="000000"/>
            </w:tcBorders>
          </w:tcPr>
          <w:p w14:paraId="669AD015" w14:textId="77777777" w:rsidR="007C49B0" w:rsidRPr="00071CDB" w:rsidRDefault="007C49B0" w:rsidP="007C49B0">
            <w:pPr>
              <w:spacing w:after="160" w:line="259" w:lineRule="auto"/>
              <w:rPr>
                <w:rFonts w:ascii="Tahoma" w:hAnsi="Tahoma" w:cs="Tahoma"/>
                <w:szCs w:val="22"/>
              </w:rPr>
            </w:pPr>
            <w:r w:rsidRPr="00071CDB">
              <w:rPr>
                <w:rFonts w:ascii="Tahoma" w:hAnsi="Tahoma" w:cs="Tahoma"/>
                <w:szCs w:val="22"/>
              </w:rPr>
              <w:t xml:space="preserve">2.1.5 </w:t>
            </w:r>
          </w:p>
        </w:tc>
        <w:tc>
          <w:tcPr>
            <w:tcW w:w="5222" w:type="dxa"/>
            <w:tcBorders>
              <w:top w:val="single" w:sz="4" w:space="0" w:color="000000"/>
              <w:left w:val="single" w:sz="4" w:space="0" w:color="000000"/>
              <w:bottom w:val="single" w:sz="4" w:space="0" w:color="000000"/>
              <w:right w:val="single" w:sz="4" w:space="0" w:color="000000"/>
            </w:tcBorders>
          </w:tcPr>
          <w:p w14:paraId="5C2DAA97" w14:textId="77777777" w:rsidR="007C49B0" w:rsidRPr="00071CDB" w:rsidRDefault="007C49B0" w:rsidP="007C49B0">
            <w:pPr>
              <w:spacing w:line="259" w:lineRule="auto"/>
              <w:ind w:left="22" w:right="105"/>
              <w:rPr>
                <w:rFonts w:ascii="Tahoma" w:hAnsi="Tahoma" w:cs="Tahoma"/>
                <w:szCs w:val="22"/>
                <w:lang w:val="el-GR"/>
              </w:rPr>
            </w:pPr>
            <w:r w:rsidRPr="00071CDB">
              <w:rPr>
                <w:rFonts w:ascii="Tahoma" w:hAnsi="Tahoma" w:cs="Tahoma"/>
                <w:szCs w:val="22"/>
                <w:lang w:val="el-GR"/>
              </w:rPr>
              <w:t xml:space="preserve">Ο προσφερόμενος παθητικός εξοπλισμός δομημένης καλωδίωσης και πιο συγκεκριμένα τα καλώδια χαλκού </w:t>
            </w:r>
            <w:r w:rsidRPr="00071CDB">
              <w:rPr>
                <w:rFonts w:ascii="Tahoma" w:hAnsi="Tahoma" w:cs="Tahoma"/>
                <w:szCs w:val="22"/>
              </w:rPr>
              <w:t>U</w:t>
            </w:r>
            <w:r w:rsidRPr="00071CDB">
              <w:rPr>
                <w:rFonts w:ascii="Tahoma" w:hAnsi="Tahoma" w:cs="Tahoma"/>
                <w:szCs w:val="22"/>
                <w:lang w:val="el-GR"/>
              </w:rPr>
              <w:t>/</w:t>
            </w:r>
            <w:r w:rsidRPr="00071CDB">
              <w:rPr>
                <w:rFonts w:ascii="Tahoma" w:hAnsi="Tahoma" w:cs="Tahoma"/>
                <w:szCs w:val="22"/>
              </w:rPr>
              <w:t>FTP</w:t>
            </w:r>
            <w:r w:rsidRPr="00071CDB">
              <w:rPr>
                <w:rFonts w:ascii="Tahoma" w:hAnsi="Tahoma" w:cs="Tahoma"/>
                <w:szCs w:val="22"/>
                <w:lang w:val="el-GR"/>
              </w:rPr>
              <w:t xml:space="preserve"> </w:t>
            </w:r>
            <w:r w:rsidRPr="00071CDB">
              <w:rPr>
                <w:rFonts w:ascii="Tahoma" w:hAnsi="Tahoma" w:cs="Tahoma"/>
                <w:szCs w:val="22"/>
              </w:rPr>
              <w:t>Cat</w:t>
            </w:r>
            <w:r w:rsidRPr="00071CDB">
              <w:rPr>
                <w:rFonts w:ascii="Tahoma" w:hAnsi="Tahoma" w:cs="Tahoma"/>
                <w:szCs w:val="22"/>
                <w:lang w:val="el-GR"/>
              </w:rPr>
              <w:t xml:space="preserve"> 6</w:t>
            </w:r>
            <w:r w:rsidRPr="00071CDB">
              <w:rPr>
                <w:rFonts w:ascii="Tahoma" w:hAnsi="Tahoma" w:cs="Tahoma"/>
                <w:szCs w:val="22"/>
              </w:rPr>
              <w:t>A</w:t>
            </w:r>
            <w:r w:rsidRPr="00071CDB">
              <w:rPr>
                <w:rFonts w:ascii="Tahoma" w:hAnsi="Tahoma" w:cs="Tahoma"/>
                <w:szCs w:val="22"/>
                <w:lang w:val="el-GR"/>
              </w:rPr>
              <w:t xml:space="preserve"> – 4 ζευγών, τα καλώδια οπτικών ινών, τα πλαίσια πριζών, </w:t>
            </w:r>
            <w:r w:rsidRPr="00071CDB">
              <w:rPr>
                <w:rFonts w:ascii="Tahoma" w:hAnsi="Tahoma" w:cs="Tahoma"/>
                <w:szCs w:val="22"/>
              </w:rPr>
              <w:t>keystone</w:t>
            </w:r>
            <w:r w:rsidRPr="00071CDB">
              <w:rPr>
                <w:rFonts w:ascii="Tahoma" w:hAnsi="Tahoma" w:cs="Tahoma"/>
                <w:szCs w:val="22"/>
                <w:lang w:val="el-GR"/>
              </w:rPr>
              <w:t xml:space="preserve"> </w:t>
            </w:r>
            <w:r w:rsidRPr="00071CDB">
              <w:rPr>
                <w:rFonts w:ascii="Tahoma" w:hAnsi="Tahoma" w:cs="Tahoma"/>
                <w:szCs w:val="22"/>
              </w:rPr>
              <w:t>jacks</w:t>
            </w:r>
            <w:r w:rsidRPr="00071CDB">
              <w:rPr>
                <w:rFonts w:ascii="Tahoma" w:hAnsi="Tahoma" w:cs="Tahoma"/>
                <w:szCs w:val="22"/>
                <w:lang w:val="el-GR"/>
              </w:rPr>
              <w:t xml:space="preserve"> και κυτία πριζών, </w:t>
            </w:r>
            <w:r w:rsidRPr="00071CDB">
              <w:rPr>
                <w:rFonts w:ascii="Tahoma" w:hAnsi="Tahoma" w:cs="Tahoma"/>
                <w:szCs w:val="22"/>
              </w:rPr>
              <w:t>Patch</w:t>
            </w:r>
            <w:r w:rsidRPr="00071CDB">
              <w:rPr>
                <w:rFonts w:ascii="Tahoma" w:hAnsi="Tahoma" w:cs="Tahoma"/>
                <w:szCs w:val="22"/>
                <w:lang w:val="el-GR"/>
              </w:rPr>
              <w:t xml:space="preserve"> </w:t>
            </w:r>
            <w:r w:rsidRPr="00071CDB">
              <w:rPr>
                <w:rFonts w:ascii="Tahoma" w:hAnsi="Tahoma" w:cs="Tahoma"/>
                <w:szCs w:val="22"/>
              </w:rPr>
              <w:t>panels</w:t>
            </w:r>
            <w:r w:rsidRPr="00071CDB">
              <w:rPr>
                <w:rFonts w:ascii="Tahoma" w:hAnsi="Tahoma" w:cs="Tahoma"/>
                <w:szCs w:val="22"/>
                <w:lang w:val="el-GR"/>
              </w:rPr>
              <w:t xml:space="preserve"> χαλκού και οπτικής ίνας θα πρέπει να είναι (επί ποινή αποκλεισμού) του ίδιου κατασκευαστή </w:t>
            </w:r>
          </w:p>
        </w:tc>
        <w:tc>
          <w:tcPr>
            <w:tcW w:w="1483" w:type="dxa"/>
            <w:gridSpan w:val="3"/>
            <w:tcBorders>
              <w:top w:val="single" w:sz="4" w:space="0" w:color="000000"/>
              <w:left w:val="single" w:sz="4" w:space="0" w:color="000000"/>
              <w:bottom w:val="single" w:sz="4" w:space="0" w:color="000000"/>
              <w:right w:val="single" w:sz="4" w:space="0" w:color="000000"/>
            </w:tcBorders>
          </w:tcPr>
          <w:p w14:paraId="5EF65173" w14:textId="77777777" w:rsidR="007C49B0" w:rsidRPr="00071CDB" w:rsidRDefault="007C49B0" w:rsidP="007C49B0">
            <w:pPr>
              <w:spacing w:line="259" w:lineRule="auto"/>
              <w:ind w:left="24"/>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2A9F8684" w14:textId="77777777" w:rsidR="007C49B0" w:rsidRPr="00071CDB" w:rsidRDefault="007C49B0" w:rsidP="007C49B0">
            <w:pPr>
              <w:spacing w:line="259" w:lineRule="auto"/>
              <w:ind w:left="24"/>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44F83258" w14:textId="77777777" w:rsidR="007C49B0" w:rsidRPr="00071CDB" w:rsidRDefault="007C49B0" w:rsidP="007C49B0">
            <w:pPr>
              <w:spacing w:line="259" w:lineRule="auto"/>
              <w:ind w:left="46"/>
              <w:rPr>
                <w:rFonts w:ascii="Tahoma" w:hAnsi="Tahoma" w:cs="Tahoma"/>
                <w:szCs w:val="22"/>
              </w:rPr>
            </w:pPr>
            <w:r w:rsidRPr="00071CDB">
              <w:rPr>
                <w:rFonts w:ascii="Tahoma" w:hAnsi="Tahoma" w:cs="Tahoma"/>
                <w:szCs w:val="22"/>
              </w:rPr>
              <w:t xml:space="preserve"> </w:t>
            </w:r>
          </w:p>
        </w:tc>
      </w:tr>
      <w:tr w:rsidR="007C49B0" w:rsidRPr="00071CDB" w14:paraId="44E13A7B" w14:textId="77777777" w:rsidTr="009D34AA">
        <w:tblPrEx>
          <w:tblCellMar>
            <w:left w:w="84" w:type="dxa"/>
            <w:bottom w:w="13" w:type="dxa"/>
            <w:right w:w="3" w:type="dxa"/>
          </w:tblCellMar>
        </w:tblPrEx>
        <w:trPr>
          <w:trHeight w:val="768"/>
        </w:trPr>
        <w:tc>
          <w:tcPr>
            <w:tcW w:w="990" w:type="dxa"/>
            <w:tcBorders>
              <w:top w:val="single" w:sz="4" w:space="0" w:color="000000"/>
              <w:left w:val="single" w:sz="4" w:space="0" w:color="000000"/>
              <w:bottom w:val="single" w:sz="4" w:space="0" w:color="000000"/>
              <w:right w:val="single" w:sz="4" w:space="0" w:color="000000"/>
            </w:tcBorders>
          </w:tcPr>
          <w:p w14:paraId="0510833C" w14:textId="77777777" w:rsidR="007C49B0" w:rsidRPr="00071CDB" w:rsidRDefault="007C49B0" w:rsidP="007C49B0">
            <w:pPr>
              <w:spacing w:after="160" w:line="259" w:lineRule="auto"/>
              <w:rPr>
                <w:rFonts w:ascii="Tahoma" w:hAnsi="Tahoma" w:cs="Tahoma"/>
                <w:szCs w:val="22"/>
              </w:rPr>
            </w:pPr>
            <w:r w:rsidRPr="00071CDB">
              <w:rPr>
                <w:rFonts w:ascii="Tahoma" w:hAnsi="Tahoma" w:cs="Tahoma"/>
                <w:szCs w:val="22"/>
              </w:rPr>
              <w:t xml:space="preserve">2.1.6 </w:t>
            </w:r>
          </w:p>
        </w:tc>
        <w:tc>
          <w:tcPr>
            <w:tcW w:w="5222" w:type="dxa"/>
            <w:tcBorders>
              <w:top w:val="single" w:sz="4" w:space="0" w:color="000000"/>
              <w:left w:val="single" w:sz="4" w:space="0" w:color="000000"/>
              <w:bottom w:val="single" w:sz="4" w:space="0" w:color="000000"/>
              <w:right w:val="single" w:sz="4" w:space="0" w:color="000000"/>
            </w:tcBorders>
          </w:tcPr>
          <w:p w14:paraId="658742E1" w14:textId="77777777" w:rsidR="007C49B0" w:rsidRPr="00071CDB" w:rsidRDefault="007C49B0" w:rsidP="007C49B0">
            <w:pPr>
              <w:spacing w:line="259" w:lineRule="auto"/>
              <w:ind w:left="22" w:right="108"/>
              <w:rPr>
                <w:rFonts w:ascii="Tahoma" w:hAnsi="Tahoma" w:cs="Tahoma"/>
                <w:szCs w:val="22"/>
                <w:lang w:val="el-GR"/>
              </w:rPr>
            </w:pPr>
            <w:r w:rsidRPr="00071CDB">
              <w:rPr>
                <w:rFonts w:ascii="Tahoma" w:hAnsi="Tahoma" w:cs="Tahoma"/>
                <w:szCs w:val="22"/>
              </w:rPr>
              <w:t>O</w:t>
            </w:r>
            <w:r w:rsidRPr="00071CDB">
              <w:rPr>
                <w:rFonts w:ascii="Tahoma" w:hAnsi="Tahoma" w:cs="Tahoma"/>
                <w:szCs w:val="22"/>
                <w:lang w:val="el-GR"/>
              </w:rPr>
              <w:t xml:space="preserve"> σχεδιασμός και η εγκατάσταση του οριζόντιου καλωδιακού συστήματος θα πρέπει να πληρούν τα πρότυπα και τις προδιαγραφές </w:t>
            </w:r>
            <w:r w:rsidRPr="00071CDB">
              <w:rPr>
                <w:rFonts w:ascii="Tahoma" w:hAnsi="Tahoma" w:cs="Tahoma"/>
                <w:szCs w:val="22"/>
              </w:rPr>
              <w:t>EN</w:t>
            </w:r>
            <w:r w:rsidRPr="00071CDB">
              <w:rPr>
                <w:rFonts w:ascii="Tahoma" w:hAnsi="Tahoma" w:cs="Tahoma"/>
                <w:szCs w:val="22"/>
                <w:lang w:val="el-GR"/>
              </w:rPr>
              <w:t>-50173,</w:t>
            </w:r>
            <w:r w:rsidRPr="00071CDB">
              <w:rPr>
                <w:rFonts w:ascii="Tahoma" w:hAnsi="Tahoma" w:cs="Tahoma"/>
                <w:szCs w:val="22"/>
              </w:rPr>
              <w:t>EN</w:t>
            </w:r>
            <w:r w:rsidRPr="00071CDB">
              <w:rPr>
                <w:rFonts w:ascii="Tahoma" w:hAnsi="Tahoma" w:cs="Tahoma"/>
                <w:szCs w:val="22"/>
                <w:lang w:val="el-GR"/>
              </w:rPr>
              <w:t xml:space="preserve">-50174 και ΑΝΣΙ/ΤΙΑ/ΕΙΑ 568-Β </w:t>
            </w:r>
          </w:p>
        </w:tc>
        <w:tc>
          <w:tcPr>
            <w:tcW w:w="1483" w:type="dxa"/>
            <w:gridSpan w:val="3"/>
            <w:tcBorders>
              <w:top w:val="single" w:sz="4" w:space="0" w:color="000000"/>
              <w:left w:val="single" w:sz="4" w:space="0" w:color="000000"/>
              <w:bottom w:val="single" w:sz="4" w:space="0" w:color="000000"/>
              <w:right w:val="single" w:sz="4" w:space="0" w:color="000000"/>
            </w:tcBorders>
          </w:tcPr>
          <w:p w14:paraId="111D8BEA" w14:textId="77777777" w:rsidR="007C49B0" w:rsidRPr="00071CDB" w:rsidRDefault="007C49B0" w:rsidP="007C49B0">
            <w:pPr>
              <w:spacing w:line="259" w:lineRule="auto"/>
              <w:ind w:left="24"/>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358D3FE3" w14:textId="77777777" w:rsidR="007C49B0" w:rsidRPr="00071CDB" w:rsidRDefault="007C49B0" w:rsidP="007C49B0">
            <w:pPr>
              <w:spacing w:line="259" w:lineRule="auto"/>
              <w:ind w:left="24"/>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06D8C3EE" w14:textId="77777777" w:rsidR="007C49B0" w:rsidRPr="00071CDB" w:rsidRDefault="007C49B0" w:rsidP="007C49B0">
            <w:pPr>
              <w:spacing w:line="259" w:lineRule="auto"/>
              <w:ind w:left="46"/>
              <w:rPr>
                <w:rFonts w:ascii="Tahoma" w:hAnsi="Tahoma" w:cs="Tahoma"/>
                <w:szCs w:val="22"/>
              </w:rPr>
            </w:pPr>
            <w:r w:rsidRPr="00071CDB">
              <w:rPr>
                <w:rFonts w:ascii="Tahoma" w:hAnsi="Tahoma" w:cs="Tahoma"/>
                <w:szCs w:val="22"/>
              </w:rPr>
              <w:t xml:space="preserve"> </w:t>
            </w:r>
          </w:p>
        </w:tc>
      </w:tr>
      <w:tr w:rsidR="007C49B0" w:rsidRPr="00AA5F24" w14:paraId="75CDF34A" w14:textId="77777777" w:rsidTr="009D34AA">
        <w:tblPrEx>
          <w:tblCellMar>
            <w:left w:w="84" w:type="dxa"/>
            <w:bottom w:w="13" w:type="dxa"/>
            <w:right w:w="3" w:type="dxa"/>
          </w:tblCellMar>
        </w:tblPrEx>
        <w:trPr>
          <w:trHeight w:val="262"/>
        </w:trPr>
        <w:tc>
          <w:tcPr>
            <w:tcW w:w="99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F8D634B" w14:textId="77777777" w:rsidR="007C49B0" w:rsidRPr="00071CDB" w:rsidRDefault="007C49B0" w:rsidP="007C49B0">
            <w:pPr>
              <w:spacing w:after="160" w:line="259" w:lineRule="auto"/>
              <w:rPr>
                <w:rFonts w:ascii="Tahoma" w:hAnsi="Tahoma" w:cs="Tahoma"/>
                <w:szCs w:val="22"/>
              </w:rPr>
            </w:pPr>
            <w:r w:rsidRPr="00071CDB">
              <w:rPr>
                <w:rFonts w:ascii="Tahoma" w:hAnsi="Tahoma" w:cs="Tahoma"/>
                <w:szCs w:val="22"/>
              </w:rPr>
              <w:t xml:space="preserve">2.2 </w:t>
            </w:r>
          </w:p>
        </w:tc>
        <w:tc>
          <w:tcPr>
            <w:tcW w:w="9500"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E26E939" w14:textId="77777777" w:rsidR="007C49B0" w:rsidRPr="00071CDB" w:rsidRDefault="007C49B0" w:rsidP="007C49B0">
            <w:pPr>
              <w:spacing w:line="259" w:lineRule="auto"/>
              <w:ind w:left="22"/>
              <w:rPr>
                <w:rFonts w:ascii="Tahoma" w:hAnsi="Tahoma" w:cs="Tahoma"/>
                <w:szCs w:val="22"/>
                <w:lang w:val="el-GR"/>
              </w:rPr>
            </w:pPr>
            <w:r w:rsidRPr="00071CDB">
              <w:rPr>
                <w:rFonts w:ascii="Tahoma" w:hAnsi="Tahoma" w:cs="Tahoma"/>
                <w:b/>
                <w:szCs w:val="22"/>
                <w:lang w:val="el-GR"/>
              </w:rPr>
              <w:t xml:space="preserve">Καλώδια Χαλκού </w:t>
            </w:r>
            <w:r w:rsidRPr="00071CDB">
              <w:rPr>
                <w:rFonts w:ascii="Tahoma" w:hAnsi="Tahoma" w:cs="Tahoma"/>
                <w:b/>
                <w:szCs w:val="22"/>
              </w:rPr>
              <w:t>U</w:t>
            </w:r>
            <w:r w:rsidRPr="00071CDB">
              <w:rPr>
                <w:rFonts w:ascii="Tahoma" w:hAnsi="Tahoma" w:cs="Tahoma"/>
                <w:b/>
                <w:szCs w:val="22"/>
                <w:lang w:val="el-GR"/>
              </w:rPr>
              <w:t>/</w:t>
            </w:r>
            <w:r w:rsidRPr="00071CDB">
              <w:rPr>
                <w:rFonts w:ascii="Tahoma" w:hAnsi="Tahoma" w:cs="Tahoma"/>
                <w:b/>
                <w:szCs w:val="22"/>
              </w:rPr>
              <w:t>U</w:t>
            </w:r>
            <w:r w:rsidRPr="00071CDB">
              <w:rPr>
                <w:rFonts w:ascii="Tahoma" w:hAnsi="Tahoma" w:cs="Tahoma"/>
                <w:b/>
                <w:szCs w:val="22"/>
                <w:lang w:val="el-GR"/>
              </w:rPr>
              <w:t>/</w:t>
            </w:r>
            <w:r w:rsidRPr="00071CDB">
              <w:rPr>
                <w:rFonts w:ascii="Tahoma" w:hAnsi="Tahoma" w:cs="Tahoma"/>
                <w:b/>
                <w:szCs w:val="22"/>
              </w:rPr>
              <w:t>FTP</w:t>
            </w:r>
            <w:r w:rsidRPr="00071CDB">
              <w:rPr>
                <w:rFonts w:ascii="Tahoma" w:hAnsi="Tahoma" w:cs="Tahoma"/>
                <w:b/>
                <w:szCs w:val="22"/>
                <w:lang w:val="el-GR"/>
              </w:rPr>
              <w:t xml:space="preserve"> Οριζόντιας Καλωδίωσης </w:t>
            </w:r>
          </w:p>
        </w:tc>
      </w:tr>
      <w:tr w:rsidR="007C49B0" w:rsidRPr="00071CDB" w14:paraId="5949F09D" w14:textId="77777777" w:rsidTr="009D34AA">
        <w:tblPrEx>
          <w:tblCellMar>
            <w:left w:w="84" w:type="dxa"/>
            <w:bottom w:w="13" w:type="dxa"/>
            <w:right w:w="3" w:type="dxa"/>
          </w:tblCellMar>
        </w:tblPrEx>
        <w:trPr>
          <w:trHeight w:val="874"/>
        </w:trPr>
        <w:tc>
          <w:tcPr>
            <w:tcW w:w="990" w:type="dxa"/>
            <w:tcBorders>
              <w:top w:val="single" w:sz="4" w:space="0" w:color="000000"/>
              <w:left w:val="single" w:sz="4" w:space="0" w:color="000000"/>
              <w:bottom w:val="single" w:sz="4" w:space="0" w:color="000000"/>
              <w:right w:val="single" w:sz="4" w:space="0" w:color="000000"/>
            </w:tcBorders>
          </w:tcPr>
          <w:p w14:paraId="78FB57F0" w14:textId="77777777" w:rsidR="007C49B0" w:rsidRPr="00071CDB" w:rsidRDefault="007C49B0" w:rsidP="007C49B0">
            <w:pPr>
              <w:spacing w:after="160" w:line="259" w:lineRule="auto"/>
              <w:rPr>
                <w:rFonts w:ascii="Tahoma" w:hAnsi="Tahoma" w:cs="Tahoma"/>
                <w:szCs w:val="22"/>
              </w:rPr>
            </w:pPr>
            <w:r w:rsidRPr="00071CDB">
              <w:rPr>
                <w:rFonts w:ascii="Tahoma" w:hAnsi="Tahoma" w:cs="Tahoma"/>
                <w:szCs w:val="22"/>
              </w:rPr>
              <w:t xml:space="preserve">2.2.1 </w:t>
            </w:r>
          </w:p>
        </w:tc>
        <w:tc>
          <w:tcPr>
            <w:tcW w:w="5222" w:type="dxa"/>
            <w:tcBorders>
              <w:top w:val="single" w:sz="4" w:space="0" w:color="000000"/>
              <w:left w:val="single" w:sz="4" w:space="0" w:color="000000"/>
              <w:bottom w:val="single" w:sz="4" w:space="0" w:color="000000"/>
              <w:right w:val="single" w:sz="4" w:space="0" w:color="000000"/>
            </w:tcBorders>
          </w:tcPr>
          <w:p w14:paraId="5D698E58" w14:textId="764D213D" w:rsidR="007C49B0" w:rsidRPr="00071CDB" w:rsidRDefault="007C49B0" w:rsidP="007C49B0">
            <w:pPr>
              <w:spacing w:line="259" w:lineRule="auto"/>
              <w:ind w:left="22" w:right="109"/>
              <w:rPr>
                <w:rFonts w:ascii="Tahoma" w:hAnsi="Tahoma" w:cs="Tahoma"/>
                <w:szCs w:val="22"/>
              </w:rPr>
            </w:pPr>
            <w:r w:rsidRPr="00071CDB">
              <w:rPr>
                <w:rFonts w:ascii="Tahoma" w:hAnsi="Tahoma" w:cs="Tahoma"/>
                <w:szCs w:val="22"/>
              </w:rPr>
              <w:t>Καλώδιο φωνής/δεδομένων category 6</w:t>
            </w:r>
            <w:r w:rsidRPr="00071CDB">
              <w:rPr>
                <w:rFonts w:ascii="Tahoma" w:hAnsi="Tahoma" w:cs="Tahoma"/>
                <w:szCs w:val="22"/>
                <w:lang w:val="el-GR"/>
              </w:rPr>
              <w:t>Α</w:t>
            </w:r>
            <w:r w:rsidRPr="00071CDB">
              <w:rPr>
                <w:rFonts w:ascii="Tahoma" w:hAnsi="Tahoma" w:cs="Tahoma"/>
                <w:szCs w:val="22"/>
              </w:rPr>
              <w:t xml:space="preserve"> (Class E) U/U/FTP τεσσάρων ζευγών 23awg απο αγωγούς μονόκλωνους χαλκού (Solid Copper) TIA/EIA568, με ειδκό μανδύα L.S.Z.H χρώματος εξωτερικού μανδύα διαφορετικό του Γκρι (Grey) ή Άσπ</w:t>
            </w:r>
            <w:r w:rsidRPr="00071CDB">
              <w:rPr>
                <w:rFonts w:ascii="Tahoma" w:hAnsi="Tahoma" w:cs="Tahoma"/>
                <w:szCs w:val="22"/>
                <w:lang w:val="el-GR"/>
              </w:rPr>
              <w:t>ρ</w:t>
            </w:r>
            <w:r w:rsidRPr="00071CDB">
              <w:rPr>
                <w:rFonts w:ascii="Tahoma" w:hAnsi="Tahoma" w:cs="Tahoma"/>
                <w:szCs w:val="22"/>
              </w:rPr>
              <w:t xml:space="preserve">ου (White) </w:t>
            </w:r>
          </w:p>
        </w:tc>
        <w:tc>
          <w:tcPr>
            <w:tcW w:w="1483" w:type="dxa"/>
            <w:gridSpan w:val="3"/>
            <w:tcBorders>
              <w:top w:val="single" w:sz="4" w:space="0" w:color="000000"/>
              <w:left w:val="single" w:sz="4" w:space="0" w:color="000000"/>
              <w:bottom w:val="single" w:sz="4" w:space="0" w:color="000000"/>
              <w:right w:val="single" w:sz="4" w:space="0" w:color="000000"/>
            </w:tcBorders>
          </w:tcPr>
          <w:p w14:paraId="35869F0F" w14:textId="77777777" w:rsidR="007C49B0" w:rsidRPr="00071CDB" w:rsidRDefault="007C49B0" w:rsidP="007C49B0">
            <w:pPr>
              <w:spacing w:line="259" w:lineRule="auto"/>
              <w:ind w:left="24"/>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0890DB2B" w14:textId="77777777" w:rsidR="007C49B0" w:rsidRPr="00071CDB" w:rsidRDefault="007C49B0" w:rsidP="007C49B0">
            <w:pPr>
              <w:spacing w:line="259" w:lineRule="auto"/>
              <w:ind w:left="24"/>
              <w:rPr>
                <w:rFonts w:ascii="Tahoma" w:hAnsi="Tahoma" w:cs="Tahoma"/>
                <w:szCs w:val="22"/>
              </w:rPr>
            </w:pPr>
            <w:r w:rsidRPr="00071CDB">
              <w:rPr>
                <w:rFonts w:ascii="Tahoma" w:hAnsi="Tahoma" w:cs="Tahoma"/>
                <w:b/>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3834B67F" w14:textId="77777777" w:rsidR="007C49B0" w:rsidRPr="00071CDB" w:rsidRDefault="007C49B0" w:rsidP="007C49B0">
            <w:pPr>
              <w:spacing w:line="259" w:lineRule="auto"/>
              <w:ind w:left="46"/>
              <w:rPr>
                <w:rFonts w:ascii="Tahoma" w:hAnsi="Tahoma" w:cs="Tahoma"/>
                <w:szCs w:val="22"/>
              </w:rPr>
            </w:pPr>
            <w:r w:rsidRPr="00071CDB">
              <w:rPr>
                <w:rFonts w:ascii="Tahoma" w:hAnsi="Tahoma" w:cs="Tahoma"/>
                <w:b/>
                <w:szCs w:val="22"/>
              </w:rPr>
              <w:t xml:space="preserve"> </w:t>
            </w:r>
          </w:p>
        </w:tc>
      </w:tr>
      <w:tr w:rsidR="007C49B0" w:rsidRPr="00071CDB" w14:paraId="295207BD" w14:textId="77777777" w:rsidTr="009D34AA">
        <w:tblPrEx>
          <w:tblCellMar>
            <w:right w:w="70" w:type="dxa"/>
          </w:tblCellMar>
        </w:tblPrEx>
        <w:trPr>
          <w:trHeight w:val="262"/>
        </w:trPr>
        <w:tc>
          <w:tcPr>
            <w:tcW w:w="990" w:type="dxa"/>
            <w:tcBorders>
              <w:top w:val="single" w:sz="4" w:space="0" w:color="000000"/>
              <w:left w:val="single" w:sz="4" w:space="0" w:color="000000"/>
              <w:bottom w:val="single" w:sz="4" w:space="0" w:color="000000"/>
              <w:right w:val="single" w:sz="4" w:space="0" w:color="000000"/>
            </w:tcBorders>
          </w:tcPr>
          <w:p w14:paraId="04A0A602" w14:textId="77777777" w:rsidR="007C49B0" w:rsidRPr="00071CDB" w:rsidRDefault="007C49B0" w:rsidP="007C49B0">
            <w:pPr>
              <w:spacing w:line="259" w:lineRule="auto"/>
              <w:ind w:right="41"/>
              <w:jc w:val="center"/>
              <w:rPr>
                <w:rFonts w:ascii="Tahoma" w:hAnsi="Tahoma" w:cs="Tahoma"/>
                <w:szCs w:val="22"/>
              </w:rPr>
            </w:pPr>
            <w:r w:rsidRPr="00071CDB">
              <w:rPr>
                <w:rFonts w:ascii="Tahoma" w:hAnsi="Tahoma" w:cs="Tahoma"/>
                <w:szCs w:val="22"/>
              </w:rPr>
              <w:t xml:space="preserve">2.2.2 </w:t>
            </w:r>
          </w:p>
        </w:tc>
        <w:tc>
          <w:tcPr>
            <w:tcW w:w="5222" w:type="dxa"/>
            <w:tcBorders>
              <w:top w:val="single" w:sz="4" w:space="0" w:color="000000"/>
              <w:left w:val="single" w:sz="4" w:space="0" w:color="000000"/>
              <w:bottom w:val="single" w:sz="4" w:space="0" w:color="000000"/>
              <w:right w:val="single" w:sz="4" w:space="0" w:color="000000"/>
            </w:tcBorders>
          </w:tcPr>
          <w:p w14:paraId="220D4E94"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 xml:space="preserve">Να δοθεί ο Εργ. Κωδικός και ο Κατασκευαστής του υλικού </w:t>
            </w:r>
          </w:p>
        </w:tc>
        <w:tc>
          <w:tcPr>
            <w:tcW w:w="1483" w:type="dxa"/>
            <w:gridSpan w:val="3"/>
            <w:tcBorders>
              <w:top w:val="single" w:sz="4" w:space="0" w:color="000000"/>
              <w:left w:val="single" w:sz="4" w:space="0" w:color="000000"/>
              <w:bottom w:val="single" w:sz="4" w:space="0" w:color="000000"/>
              <w:right w:val="single" w:sz="4" w:space="0" w:color="000000"/>
            </w:tcBorders>
          </w:tcPr>
          <w:p w14:paraId="738C51EA"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692F6927" w14:textId="77777777" w:rsidR="007C49B0" w:rsidRPr="00071CDB" w:rsidRDefault="007C49B0" w:rsidP="007C49B0">
            <w:pPr>
              <w:spacing w:line="259" w:lineRule="auto"/>
              <w:ind w:left="2"/>
              <w:rPr>
                <w:rFonts w:ascii="Tahoma" w:hAnsi="Tahoma" w:cs="Tahoma"/>
                <w:szCs w:val="22"/>
              </w:rPr>
            </w:pPr>
            <w:r w:rsidRPr="00071CDB">
              <w:rPr>
                <w:rFonts w:ascii="Tahoma" w:hAnsi="Tahoma" w:cs="Tahoma"/>
                <w:b/>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5AE1F3C7" w14:textId="77777777" w:rsidR="007C49B0" w:rsidRPr="00071CDB" w:rsidRDefault="007C49B0" w:rsidP="007C49B0">
            <w:pPr>
              <w:spacing w:line="259" w:lineRule="auto"/>
              <w:rPr>
                <w:rFonts w:ascii="Tahoma" w:hAnsi="Tahoma" w:cs="Tahoma"/>
                <w:szCs w:val="22"/>
              </w:rPr>
            </w:pPr>
            <w:r w:rsidRPr="00071CDB">
              <w:rPr>
                <w:rFonts w:ascii="Tahoma" w:hAnsi="Tahoma" w:cs="Tahoma"/>
                <w:b/>
                <w:szCs w:val="22"/>
              </w:rPr>
              <w:t xml:space="preserve"> </w:t>
            </w:r>
          </w:p>
        </w:tc>
      </w:tr>
      <w:tr w:rsidR="007C49B0" w:rsidRPr="00071CDB" w14:paraId="6A53D10A" w14:textId="77777777" w:rsidTr="009D34AA">
        <w:tblPrEx>
          <w:tblCellMar>
            <w:right w:w="70" w:type="dxa"/>
          </w:tblCellMar>
        </w:tblPrEx>
        <w:trPr>
          <w:trHeight w:val="264"/>
        </w:trPr>
        <w:tc>
          <w:tcPr>
            <w:tcW w:w="990" w:type="dxa"/>
            <w:tcBorders>
              <w:top w:val="single" w:sz="4" w:space="0" w:color="000000"/>
              <w:left w:val="single" w:sz="4" w:space="0" w:color="000000"/>
              <w:bottom w:val="single" w:sz="4" w:space="0" w:color="000000"/>
              <w:right w:val="single" w:sz="4" w:space="0" w:color="000000"/>
            </w:tcBorders>
          </w:tcPr>
          <w:p w14:paraId="4AFFAD75" w14:textId="77777777" w:rsidR="007C49B0" w:rsidRPr="00071CDB" w:rsidRDefault="007C49B0" w:rsidP="007C49B0">
            <w:pPr>
              <w:spacing w:line="259" w:lineRule="auto"/>
              <w:ind w:right="41"/>
              <w:jc w:val="center"/>
              <w:rPr>
                <w:rFonts w:ascii="Tahoma" w:hAnsi="Tahoma" w:cs="Tahoma"/>
                <w:szCs w:val="22"/>
              </w:rPr>
            </w:pPr>
            <w:r w:rsidRPr="00071CDB">
              <w:rPr>
                <w:rFonts w:ascii="Tahoma" w:hAnsi="Tahoma" w:cs="Tahoma"/>
                <w:szCs w:val="22"/>
              </w:rPr>
              <w:lastRenderedPageBreak/>
              <w:t xml:space="preserve">2.2.3 </w:t>
            </w:r>
          </w:p>
        </w:tc>
        <w:tc>
          <w:tcPr>
            <w:tcW w:w="5222" w:type="dxa"/>
            <w:tcBorders>
              <w:top w:val="single" w:sz="4" w:space="0" w:color="000000"/>
              <w:left w:val="single" w:sz="4" w:space="0" w:color="000000"/>
              <w:bottom w:val="single" w:sz="4" w:space="0" w:color="000000"/>
              <w:right w:val="single" w:sz="4" w:space="0" w:color="000000"/>
            </w:tcBorders>
          </w:tcPr>
          <w:p w14:paraId="4DAE4C80"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 xml:space="preserve">Να είναι συμβατό σύμφωνα με </w:t>
            </w:r>
            <w:r w:rsidRPr="00071CDB">
              <w:rPr>
                <w:rFonts w:ascii="Tahoma" w:hAnsi="Tahoma" w:cs="Tahoma"/>
                <w:szCs w:val="22"/>
              </w:rPr>
              <w:t>ISO</w:t>
            </w:r>
            <w:r w:rsidRPr="00071CDB">
              <w:rPr>
                <w:rFonts w:ascii="Tahoma" w:hAnsi="Tahoma" w:cs="Tahoma"/>
                <w:szCs w:val="22"/>
                <w:lang w:val="el-GR"/>
              </w:rPr>
              <w:t>/</w:t>
            </w:r>
            <w:r w:rsidRPr="00071CDB">
              <w:rPr>
                <w:rFonts w:ascii="Tahoma" w:hAnsi="Tahoma" w:cs="Tahoma"/>
                <w:szCs w:val="22"/>
              </w:rPr>
              <w:t>IEC</w:t>
            </w:r>
            <w:r w:rsidRPr="00071CDB">
              <w:rPr>
                <w:rFonts w:ascii="Tahoma" w:hAnsi="Tahoma" w:cs="Tahoma"/>
                <w:szCs w:val="22"/>
                <w:lang w:val="el-GR"/>
              </w:rPr>
              <w:t>11801 (2</w:t>
            </w:r>
            <w:r w:rsidRPr="00071CDB">
              <w:rPr>
                <w:rFonts w:ascii="Tahoma" w:hAnsi="Tahoma" w:cs="Tahoma"/>
                <w:szCs w:val="22"/>
              </w:rPr>
              <w:t>nd</w:t>
            </w:r>
            <w:r w:rsidRPr="00071CDB">
              <w:rPr>
                <w:rFonts w:ascii="Tahoma" w:hAnsi="Tahoma" w:cs="Tahoma"/>
                <w:szCs w:val="22"/>
                <w:lang w:val="el-GR"/>
              </w:rPr>
              <w:t xml:space="preserve"> </w:t>
            </w:r>
            <w:r w:rsidRPr="00071CDB">
              <w:rPr>
                <w:rFonts w:ascii="Tahoma" w:hAnsi="Tahoma" w:cs="Tahoma"/>
                <w:szCs w:val="22"/>
              </w:rPr>
              <w:t>Edition</w:t>
            </w:r>
            <w:r w:rsidRPr="00071CDB">
              <w:rPr>
                <w:rFonts w:ascii="Tahoma" w:hAnsi="Tahoma" w:cs="Tahoma"/>
                <w:szCs w:val="22"/>
                <w:lang w:val="el-GR"/>
              </w:rPr>
              <w:t xml:space="preserve">) </w:t>
            </w:r>
          </w:p>
        </w:tc>
        <w:tc>
          <w:tcPr>
            <w:tcW w:w="1483" w:type="dxa"/>
            <w:gridSpan w:val="3"/>
            <w:tcBorders>
              <w:top w:val="single" w:sz="4" w:space="0" w:color="000000"/>
              <w:left w:val="single" w:sz="4" w:space="0" w:color="000000"/>
              <w:bottom w:val="single" w:sz="4" w:space="0" w:color="000000"/>
              <w:right w:val="single" w:sz="4" w:space="0" w:color="000000"/>
            </w:tcBorders>
          </w:tcPr>
          <w:p w14:paraId="32B9B307"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1915D5EF" w14:textId="77777777" w:rsidR="007C49B0" w:rsidRPr="00071CDB" w:rsidRDefault="007C49B0" w:rsidP="007C49B0">
            <w:pPr>
              <w:spacing w:line="259" w:lineRule="auto"/>
              <w:ind w:left="2"/>
              <w:rPr>
                <w:rFonts w:ascii="Tahoma" w:hAnsi="Tahoma" w:cs="Tahoma"/>
                <w:szCs w:val="22"/>
              </w:rPr>
            </w:pPr>
            <w:r w:rsidRPr="00071CDB">
              <w:rPr>
                <w:rFonts w:ascii="Tahoma" w:hAnsi="Tahoma" w:cs="Tahoma"/>
                <w:b/>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75BCE2C0" w14:textId="77777777" w:rsidR="007C49B0" w:rsidRPr="00071CDB" w:rsidRDefault="007C49B0" w:rsidP="007C49B0">
            <w:pPr>
              <w:spacing w:line="259" w:lineRule="auto"/>
              <w:rPr>
                <w:rFonts w:ascii="Tahoma" w:hAnsi="Tahoma" w:cs="Tahoma"/>
                <w:szCs w:val="22"/>
              </w:rPr>
            </w:pPr>
            <w:r w:rsidRPr="00071CDB">
              <w:rPr>
                <w:rFonts w:ascii="Tahoma" w:hAnsi="Tahoma" w:cs="Tahoma"/>
                <w:b/>
                <w:szCs w:val="22"/>
              </w:rPr>
              <w:t xml:space="preserve"> </w:t>
            </w:r>
          </w:p>
        </w:tc>
      </w:tr>
      <w:tr w:rsidR="007C49B0" w:rsidRPr="00071CDB" w14:paraId="509CC856" w14:textId="77777777" w:rsidTr="009D34AA">
        <w:tblPrEx>
          <w:tblCellMar>
            <w:right w:w="70" w:type="dxa"/>
          </w:tblCellMar>
        </w:tblPrEx>
        <w:trPr>
          <w:trHeight w:val="262"/>
        </w:trPr>
        <w:tc>
          <w:tcPr>
            <w:tcW w:w="990" w:type="dxa"/>
            <w:tcBorders>
              <w:top w:val="single" w:sz="4" w:space="0" w:color="000000"/>
              <w:left w:val="single" w:sz="4" w:space="0" w:color="000000"/>
              <w:bottom w:val="single" w:sz="4" w:space="0" w:color="000000"/>
              <w:right w:val="single" w:sz="4" w:space="0" w:color="000000"/>
            </w:tcBorders>
          </w:tcPr>
          <w:p w14:paraId="2C875F0D" w14:textId="77777777" w:rsidR="007C49B0" w:rsidRPr="00071CDB" w:rsidRDefault="007C49B0" w:rsidP="007C49B0">
            <w:pPr>
              <w:spacing w:line="259" w:lineRule="auto"/>
              <w:ind w:right="41"/>
              <w:jc w:val="center"/>
              <w:rPr>
                <w:rFonts w:ascii="Tahoma" w:hAnsi="Tahoma" w:cs="Tahoma"/>
                <w:szCs w:val="22"/>
              </w:rPr>
            </w:pPr>
            <w:r w:rsidRPr="00071CDB">
              <w:rPr>
                <w:rFonts w:ascii="Tahoma" w:hAnsi="Tahoma" w:cs="Tahoma"/>
                <w:szCs w:val="22"/>
              </w:rPr>
              <w:t xml:space="preserve">2.2.4 </w:t>
            </w:r>
          </w:p>
        </w:tc>
        <w:tc>
          <w:tcPr>
            <w:tcW w:w="5222" w:type="dxa"/>
            <w:tcBorders>
              <w:top w:val="single" w:sz="4" w:space="0" w:color="000000"/>
              <w:left w:val="single" w:sz="4" w:space="0" w:color="000000"/>
              <w:bottom w:val="single" w:sz="4" w:space="0" w:color="000000"/>
              <w:right w:val="single" w:sz="4" w:space="0" w:color="000000"/>
            </w:tcBorders>
          </w:tcPr>
          <w:p w14:paraId="60563735"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 xml:space="preserve">Να είναι </w:t>
            </w:r>
            <w:r w:rsidRPr="00071CDB">
              <w:rPr>
                <w:rFonts w:ascii="Tahoma" w:hAnsi="Tahoma" w:cs="Tahoma"/>
                <w:szCs w:val="22"/>
              </w:rPr>
              <w:t>RoHS</w:t>
            </w:r>
            <w:r w:rsidRPr="00071CDB">
              <w:rPr>
                <w:rFonts w:ascii="Tahoma" w:hAnsi="Tahoma" w:cs="Tahoma"/>
                <w:szCs w:val="22"/>
                <w:lang w:val="el-GR"/>
              </w:rPr>
              <w:t xml:space="preserve"> </w:t>
            </w:r>
            <w:r w:rsidRPr="00071CDB">
              <w:rPr>
                <w:rFonts w:ascii="Tahoma" w:hAnsi="Tahoma" w:cs="Tahoma"/>
                <w:szCs w:val="22"/>
              </w:rPr>
              <w:t>compliant</w:t>
            </w:r>
            <w:r w:rsidRPr="00071CDB">
              <w:rPr>
                <w:rFonts w:ascii="Tahoma" w:hAnsi="Tahoma" w:cs="Tahoma"/>
                <w:szCs w:val="22"/>
                <w:lang w:val="el-GR"/>
              </w:rPr>
              <w:t xml:space="preserve"> βάση οδηγίας 2002/95/</w:t>
            </w:r>
            <w:r w:rsidRPr="00071CDB">
              <w:rPr>
                <w:rFonts w:ascii="Tahoma" w:hAnsi="Tahoma" w:cs="Tahoma"/>
                <w:szCs w:val="22"/>
              </w:rPr>
              <w:t>E</w:t>
            </w:r>
            <w:r w:rsidRPr="00071CDB">
              <w:rPr>
                <w:rFonts w:ascii="Tahoma" w:hAnsi="Tahoma" w:cs="Tahoma"/>
                <w:szCs w:val="22"/>
                <w:lang w:val="el-GR"/>
              </w:rPr>
              <w:t xml:space="preserve"> </w:t>
            </w:r>
          </w:p>
        </w:tc>
        <w:tc>
          <w:tcPr>
            <w:tcW w:w="1483" w:type="dxa"/>
            <w:gridSpan w:val="3"/>
            <w:tcBorders>
              <w:top w:val="single" w:sz="4" w:space="0" w:color="000000"/>
              <w:left w:val="single" w:sz="4" w:space="0" w:color="000000"/>
              <w:bottom w:val="single" w:sz="4" w:space="0" w:color="000000"/>
              <w:right w:val="single" w:sz="4" w:space="0" w:color="000000"/>
            </w:tcBorders>
          </w:tcPr>
          <w:p w14:paraId="6690E303"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5F61E678" w14:textId="77777777" w:rsidR="007C49B0" w:rsidRPr="00071CDB" w:rsidRDefault="007C49B0" w:rsidP="007C49B0">
            <w:pPr>
              <w:spacing w:line="259" w:lineRule="auto"/>
              <w:ind w:left="2"/>
              <w:rPr>
                <w:rFonts w:ascii="Tahoma" w:hAnsi="Tahoma" w:cs="Tahoma"/>
                <w:szCs w:val="22"/>
              </w:rPr>
            </w:pPr>
            <w:r w:rsidRPr="00071CDB">
              <w:rPr>
                <w:rFonts w:ascii="Tahoma" w:hAnsi="Tahoma" w:cs="Tahoma"/>
                <w:b/>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49D37783" w14:textId="77777777" w:rsidR="007C49B0" w:rsidRPr="00071CDB" w:rsidRDefault="007C49B0" w:rsidP="007C49B0">
            <w:pPr>
              <w:spacing w:line="259" w:lineRule="auto"/>
              <w:rPr>
                <w:rFonts w:ascii="Tahoma" w:hAnsi="Tahoma" w:cs="Tahoma"/>
                <w:szCs w:val="22"/>
              </w:rPr>
            </w:pPr>
            <w:r w:rsidRPr="00071CDB">
              <w:rPr>
                <w:rFonts w:ascii="Tahoma" w:hAnsi="Tahoma" w:cs="Tahoma"/>
                <w:b/>
                <w:szCs w:val="22"/>
              </w:rPr>
              <w:t xml:space="preserve"> </w:t>
            </w:r>
          </w:p>
        </w:tc>
      </w:tr>
      <w:tr w:rsidR="007C49B0" w:rsidRPr="00071CDB" w14:paraId="184671D7" w14:textId="77777777" w:rsidTr="009D34AA">
        <w:tblPrEx>
          <w:tblCellMar>
            <w:right w:w="70" w:type="dxa"/>
          </w:tblCellMar>
        </w:tblPrEx>
        <w:trPr>
          <w:trHeight w:val="516"/>
        </w:trPr>
        <w:tc>
          <w:tcPr>
            <w:tcW w:w="990" w:type="dxa"/>
            <w:tcBorders>
              <w:top w:val="single" w:sz="4" w:space="0" w:color="000000"/>
              <w:left w:val="single" w:sz="4" w:space="0" w:color="000000"/>
              <w:bottom w:val="single" w:sz="4" w:space="0" w:color="000000"/>
              <w:right w:val="single" w:sz="4" w:space="0" w:color="000000"/>
            </w:tcBorders>
          </w:tcPr>
          <w:p w14:paraId="29BE6CBA" w14:textId="77777777" w:rsidR="007C49B0" w:rsidRPr="00071CDB" w:rsidRDefault="007C49B0" w:rsidP="007C49B0">
            <w:pPr>
              <w:spacing w:line="259" w:lineRule="auto"/>
              <w:ind w:right="41"/>
              <w:jc w:val="center"/>
              <w:rPr>
                <w:rFonts w:ascii="Tahoma" w:hAnsi="Tahoma" w:cs="Tahoma"/>
                <w:szCs w:val="22"/>
              </w:rPr>
            </w:pPr>
            <w:r w:rsidRPr="00071CDB">
              <w:rPr>
                <w:rFonts w:ascii="Tahoma" w:hAnsi="Tahoma" w:cs="Tahoma"/>
                <w:szCs w:val="22"/>
              </w:rPr>
              <w:t xml:space="preserve">2.2.5 </w:t>
            </w:r>
          </w:p>
        </w:tc>
        <w:tc>
          <w:tcPr>
            <w:tcW w:w="5222" w:type="dxa"/>
            <w:tcBorders>
              <w:top w:val="single" w:sz="4" w:space="0" w:color="000000"/>
              <w:left w:val="single" w:sz="4" w:space="0" w:color="000000"/>
              <w:bottom w:val="single" w:sz="4" w:space="0" w:color="000000"/>
              <w:right w:val="single" w:sz="4" w:space="0" w:color="000000"/>
            </w:tcBorders>
          </w:tcPr>
          <w:p w14:paraId="095DDB1D" w14:textId="77777777" w:rsidR="007C49B0" w:rsidRPr="00071CDB" w:rsidRDefault="007C49B0" w:rsidP="007C49B0">
            <w:pPr>
              <w:spacing w:after="15" w:line="259" w:lineRule="auto"/>
              <w:rPr>
                <w:rFonts w:ascii="Tahoma" w:hAnsi="Tahoma" w:cs="Tahoma"/>
                <w:szCs w:val="22"/>
                <w:lang w:val="el-GR"/>
              </w:rPr>
            </w:pPr>
            <w:r w:rsidRPr="00071CDB">
              <w:rPr>
                <w:rFonts w:ascii="Tahoma" w:hAnsi="Tahoma" w:cs="Tahoma"/>
                <w:szCs w:val="22"/>
                <w:lang w:val="el-GR"/>
              </w:rPr>
              <w:t xml:space="preserve">Να διαθέτει </w:t>
            </w:r>
            <w:r w:rsidRPr="00071CDB">
              <w:rPr>
                <w:rFonts w:ascii="Tahoma" w:hAnsi="Tahoma" w:cs="Tahoma"/>
                <w:szCs w:val="22"/>
              </w:rPr>
              <w:t>REACH</w:t>
            </w:r>
            <w:r w:rsidRPr="00071CDB">
              <w:rPr>
                <w:rFonts w:ascii="Tahoma" w:hAnsi="Tahoma" w:cs="Tahoma"/>
                <w:szCs w:val="22"/>
                <w:lang w:val="el-GR"/>
              </w:rPr>
              <w:t>/</w:t>
            </w:r>
            <w:r w:rsidRPr="00071CDB">
              <w:rPr>
                <w:rFonts w:ascii="Tahoma" w:hAnsi="Tahoma" w:cs="Tahoma"/>
                <w:szCs w:val="22"/>
              </w:rPr>
              <w:t>SVHC</w:t>
            </w:r>
            <w:r w:rsidRPr="00071CDB">
              <w:rPr>
                <w:rFonts w:ascii="Tahoma" w:hAnsi="Tahoma" w:cs="Tahoma"/>
                <w:szCs w:val="22"/>
                <w:lang w:val="el-GR"/>
              </w:rPr>
              <w:t xml:space="preserve"> σύμφωνα με τον κανονισμό (</w:t>
            </w:r>
            <w:r w:rsidRPr="00071CDB">
              <w:rPr>
                <w:rFonts w:ascii="Tahoma" w:hAnsi="Tahoma" w:cs="Tahoma"/>
                <w:szCs w:val="22"/>
              </w:rPr>
              <w:t>EC</w:t>
            </w:r>
            <w:r w:rsidRPr="00071CDB">
              <w:rPr>
                <w:rFonts w:ascii="Tahoma" w:hAnsi="Tahoma" w:cs="Tahoma"/>
                <w:szCs w:val="22"/>
                <w:lang w:val="el-GR"/>
              </w:rPr>
              <w:t xml:space="preserve">) </w:t>
            </w:r>
            <w:r w:rsidRPr="00071CDB">
              <w:rPr>
                <w:rFonts w:ascii="Tahoma" w:hAnsi="Tahoma" w:cs="Tahoma"/>
                <w:szCs w:val="22"/>
              </w:rPr>
              <w:t>No</w:t>
            </w:r>
            <w:r w:rsidRPr="00071CDB">
              <w:rPr>
                <w:rFonts w:ascii="Tahoma" w:hAnsi="Tahoma" w:cs="Tahoma"/>
                <w:szCs w:val="22"/>
                <w:lang w:val="el-GR"/>
              </w:rPr>
              <w:t xml:space="preserve">. </w:t>
            </w:r>
          </w:p>
          <w:p w14:paraId="70AB9C35"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1907/2006 </w:t>
            </w:r>
          </w:p>
        </w:tc>
        <w:tc>
          <w:tcPr>
            <w:tcW w:w="1483" w:type="dxa"/>
            <w:gridSpan w:val="3"/>
            <w:tcBorders>
              <w:top w:val="single" w:sz="4" w:space="0" w:color="000000"/>
              <w:left w:val="single" w:sz="4" w:space="0" w:color="000000"/>
              <w:bottom w:val="single" w:sz="4" w:space="0" w:color="000000"/>
              <w:right w:val="single" w:sz="4" w:space="0" w:color="000000"/>
            </w:tcBorders>
          </w:tcPr>
          <w:p w14:paraId="029491B2"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18A617A2" w14:textId="77777777" w:rsidR="007C49B0" w:rsidRPr="00071CDB" w:rsidRDefault="007C49B0" w:rsidP="007C49B0">
            <w:pPr>
              <w:spacing w:line="259" w:lineRule="auto"/>
              <w:ind w:left="2"/>
              <w:rPr>
                <w:rFonts w:ascii="Tahoma" w:hAnsi="Tahoma" w:cs="Tahoma"/>
                <w:szCs w:val="22"/>
              </w:rPr>
            </w:pPr>
            <w:r w:rsidRPr="00071CDB">
              <w:rPr>
                <w:rFonts w:ascii="Tahoma" w:hAnsi="Tahoma" w:cs="Tahoma"/>
                <w:b/>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36E55DA6" w14:textId="77777777" w:rsidR="007C49B0" w:rsidRPr="00071CDB" w:rsidRDefault="007C49B0" w:rsidP="007C49B0">
            <w:pPr>
              <w:spacing w:line="259" w:lineRule="auto"/>
              <w:rPr>
                <w:rFonts w:ascii="Tahoma" w:hAnsi="Tahoma" w:cs="Tahoma"/>
                <w:szCs w:val="22"/>
              </w:rPr>
            </w:pPr>
            <w:r w:rsidRPr="00071CDB">
              <w:rPr>
                <w:rFonts w:ascii="Tahoma" w:hAnsi="Tahoma" w:cs="Tahoma"/>
                <w:b/>
                <w:szCs w:val="22"/>
              </w:rPr>
              <w:t xml:space="preserve"> </w:t>
            </w:r>
          </w:p>
        </w:tc>
      </w:tr>
      <w:tr w:rsidR="007C49B0" w:rsidRPr="00071CDB" w14:paraId="63C3832D" w14:textId="77777777" w:rsidTr="009D34AA">
        <w:tblPrEx>
          <w:tblCellMar>
            <w:right w:w="70" w:type="dxa"/>
          </w:tblCellMar>
        </w:tblPrEx>
        <w:trPr>
          <w:trHeight w:val="264"/>
        </w:trPr>
        <w:tc>
          <w:tcPr>
            <w:tcW w:w="990" w:type="dxa"/>
            <w:tcBorders>
              <w:top w:val="single" w:sz="4" w:space="0" w:color="000000"/>
              <w:left w:val="single" w:sz="4" w:space="0" w:color="000000"/>
              <w:bottom w:val="single" w:sz="4" w:space="0" w:color="000000"/>
              <w:right w:val="single" w:sz="4" w:space="0" w:color="000000"/>
            </w:tcBorders>
          </w:tcPr>
          <w:p w14:paraId="6189F1FC" w14:textId="77777777" w:rsidR="007C49B0" w:rsidRPr="00071CDB" w:rsidRDefault="007C49B0" w:rsidP="007C49B0">
            <w:pPr>
              <w:spacing w:line="259" w:lineRule="auto"/>
              <w:ind w:right="41"/>
              <w:jc w:val="center"/>
              <w:rPr>
                <w:rFonts w:ascii="Tahoma" w:hAnsi="Tahoma" w:cs="Tahoma"/>
                <w:szCs w:val="22"/>
              </w:rPr>
            </w:pPr>
            <w:r w:rsidRPr="00071CDB">
              <w:rPr>
                <w:rFonts w:ascii="Tahoma" w:hAnsi="Tahoma" w:cs="Tahoma"/>
                <w:szCs w:val="22"/>
              </w:rPr>
              <w:t xml:space="preserve">2.2.6 </w:t>
            </w:r>
          </w:p>
        </w:tc>
        <w:tc>
          <w:tcPr>
            <w:tcW w:w="5222" w:type="dxa"/>
            <w:tcBorders>
              <w:top w:val="single" w:sz="4" w:space="0" w:color="000000"/>
              <w:left w:val="single" w:sz="4" w:space="0" w:color="000000"/>
              <w:bottom w:val="single" w:sz="4" w:space="0" w:color="000000"/>
              <w:right w:val="single" w:sz="4" w:space="0" w:color="000000"/>
            </w:tcBorders>
          </w:tcPr>
          <w:p w14:paraId="0415492F"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 xml:space="preserve">Να είναι </w:t>
            </w:r>
            <w:r w:rsidRPr="00071CDB">
              <w:rPr>
                <w:rFonts w:ascii="Tahoma" w:hAnsi="Tahoma" w:cs="Tahoma"/>
                <w:szCs w:val="22"/>
              </w:rPr>
              <w:t>CPR</w:t>
            </w:r>
            <w:r w:rsidRPr="00071CDB">
              <w:rPr>
                <w:rFonts w:ascii="Tahoma" w:hAnsi="Tahoma" w:cs="Tahoma"/>
                <w:szCs w:val="22"/>
                <w:lang w:val="el-GR"/>
              </w:rPr>
              <w:t xml:space="preserve"> </w:t>
            </w:r>
            <w:r w:rsidRPr="00071CDB">
              <w:rPr>
                <w:rFonts w:ascii="Tahoma" w:hAnsi="Tahoma" w:cs="Tahoma"/>
                <w:szCs w:val="22"/>
              </w:rPr>
              <w:t>ready</w:t>
            </w:r>
            <w:r w:rsidRPr="00071CDB">
              <w:rPr>
                <w:rFonts w:ascii="Tahoma" w:hAnsi="Tahoma" w:cs="Tahoma"/>
                <w:szCs w:val="22"/>
                <w:lang w:val="el-GR"/>
              </w:rPr>
              <w:t xml:space="preserve"> με βαθμό </w:t>
            </w:r>
            <w:r w:rsidRPr="00071CDB">
              <w:rPr>
                <w:rFonts w:ascii="Tahoma" w:hAnsi="Tahoma" w:cs="Tahoma"/>
                <w:szCs w:val="22"/>
              </w:rPr>
              <w:t>DCA</w:t>
            </w:r>
            <w:r w:rsidRPr="00071CDB">
              <w:rPr>
                <w:rFonts w:ascii="Tahoma" w:hAnsi="Tahoma" w:cs="Tahoma"/>
                <w:szCs w:val="22"/>
                <w:lang w:val="el-GR"/>
              </w:rPr>
              <w:t xml:space="preserve"> </w:t>
            </w:r>
            <w:r w:rsidRPr="00071CDB">
              <w:rPr>
                <w:rFonts w:ascii="Tahoma" w:hAnsi="Tahoma" w:cs="Tahoma"/>
                <w:szCs w:val="22"/>
              </w:rPr>
              <w:t>S</w:t>
            </w:r>
            <w:r w:rsidRPr="00071CDB">
              <w:rPr>
                <w:rFonts w:ascii="Tahoma" w:hAnsi="Tahoma" w:cs="Tahoma"/>
                <w:szCs w:val="22"/>
                <w:lang w:val="el-GR"/>
              </w:rPr>
              <w:t>2</w:t>
            </w:r>
            <w:r w:rsidRPr="00071CDB">
              <w:rPr>
                <w:rFonts w:ascii="Tahoma" w:hAnsi="Tahoma" w:cs="Tahoma"/>
                <w:szCs w:val="22"/>
              </w:rPr>
              <w:t>D</w:t>
            </w:r>
            <w:r w:rsidRPr="00071CDB">
              <w:rPr>
                <w:rFonts w:ascii="Tahoma" w:hAnsi="Tahoma" w:cs="Tahoma"/>
                <w:szCs w:val="22"/>
                <w:lang w:val="el-GR"/>
              </w:rPr>
              <w:t>2</w:t>
            </w:r>
            <w:r w:rsidRPr="00071CDB">
              <w:rPr>
                <w:rFonts w:ascii="Tahoma" w:hAnsi="Tahoma" w:cs="Tahoma"/>
                <w:szCs w:val="22"/>
              </w:rPr>
              <w:t>A</w:t>
            </w:r>
            <w:r w:rsidRPr="00071CDB">
              <w:rPr>
                <w:rFonts w:ascii="Tahoma" w:hAnsi="Tahoma" w:cs="Tahoma"/>
                <w:szCs w:val="22"/>
                <w:lang w:val="el-GR"/>
              </w:rPr>
              <w:t xml:space="preserve">1 </w:t>
            </w:r>
          </w:p>
        </w:tc>
        <w:tc>
          <w:tcPr>
            <w:tcW w:w="1483" w:type="dxa"/>
            <w:gridSpan w:val="3"/>
            <w:tcBorders>
              <w:top w:val="single" w:sz="4" w:space="0" w:color="000000"/>
              <w:left w:val="single" w:sz="4" w:space="0" w:color="000000"/>
              <w:bottom w:val="single" w:sz="4" w:space="0" w:color="000000"/>
              <w:right w:val="single" w:sz="4" w:space="0" w:color="000000"/>
            </w:tcBorders>
          </w:tcPr>
          <w:p w14:paraId="3FA5547C"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44A6ECAB" w14:textId="77777777" w:rsidR="007C49B0" w:rsidRPr="00071CDB" w:rsidRDefault="007C49B0" w:rsidP="007C49B0">
            <w:pPr>
              <w:spacing w:line="259" w:lineRule="auto"/>
              <w:ind w:left="2"/>
              <w:rPr>
                <w:rFonts w:ascii="Tahoma" w:hAnsi="Tahoma" w:cs="Tahoma"/>
                <w:szCs w:val="22"/>
              </w:rPr>
            </w:pPr>
            <w:r w:rsidRPr="00071CDB">
              <w:rPr>
                <w:rFonts w:ascii="Tahoma" w:hAnsi="Tahoma" w:cs="Tahoma"/>
                <w:b/>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52D22ADF" w14:textId="77777777" w:rsidR="007C49B0" w:rsidRPr="00071CDB" w:rsidRDefault="007C49B0" w:rsidP="007C49B0">
            <w:pPr>
              <w:spacing w:line="259" w:lineRule="auto"/>
              <w:rPr>
                <w:rFonts w:ascii="Tahoma" w:hAnsi="Tahoma" w:cs="Tahoma"/>
                <w:szCs w:val="22"/>
              </w:rPr>
            </w:pPr>
            <w:r w:rsidRPr="00071CDB">
              <w:rPr>
                <w:rFonts w:ascii="Tahoma" w:hAnsi="Tahoma" w:cs="Tahoma"/>
                <w:b/>
                <w:szCs w:val="22"/>
              </w:rPr>
              <w:t xml:space="preserve"> </w:t>
            </w:r>
          </w:p>
        </w:tc>
      </w:tr>
      <w:tr w:rsidR="007C49B0" w:rsidRPr="00071CDB" w14:paraId="7FC58BF6" w14:textId="77777777" w:rsidTr="009D34AA">
        <w:tblPrEx>
          <w:tblCellMar>
            <w:right w:w="70" w:type="dxa"/>
          </w:tblCellMar>
        </w:tblPrEx>
        <w:trPr>
          <w:trHeight w:val="262"/>
        </w:trPr>
        <w:tc>
          <w:tcPr>
            <w:tcW w:w="990" w:type="dxa"/>
            <w:tcBorders>
              <w:top w:val="single" w:sz="4" w:space="0" w:color="000000"/>
              <w:left w:val="single" w:sz="4" w:space="0" w:color="000000"/>
              <w:bottom w:val="single" w:sz="4" w:space="0" w:color="000000"/>
              <w:right w:val="single" w:sz="4" w:space="0" w:color="000000"/>
            </w:tcBorders>
          </w:tcPr>
          <w:p w14:paraId="5E8C5134" w14:textId="77777777" w:rsidR="007C49B0" w:rsidRPr="00071CDB" w:rsidRDefault="007C49B0" w:rsidP="007C49B0">
            <w:pPr>
              <w:spacing w:line="259" w:lineRule="auto"/>
              <w:ind w:right="41"/>
              <w:jc w:val="center"/>
              <w:rPr>
                <w:rFonts w:ascii="Tahoma" w:hAnsi="Tahoma" w:cs="Tahoma"/>
                <w:szCs w:val="22"/>
              </w:rPr>
            </w:pPr>
            <w:r w:rsidRPr="00071CDB">
              <w:rPr>
                <w:rFonts w:ascii="Tahoma" w:hAnsi="Tahoma" w:cs="Tahoma"/>
                <w:szCs w:val="22"/>
              </w:rPr>
              <w:t xml:space="preserve">2.2.7 </w:t>
            </w:r>
          </w:p>
        </w:tc>
        <w:tc>
          <w:tcPr>
            <w:tcW w:w="5222" w:type="dxa"/>
            <w:tcBorders>
              <w:top w:val="single" w:sz="4" w:space="0" w:color="000000"/>
              <w:left w:val="single" w:sz="4" w:space="0" w:color="000000"/>
              <w:bottom w:val="single" w:sz="4" w:space="0" w:color="000000"/>
              <w:right w:val="single" w:sz="4" w:space="0" w:color="000000"/>
            </w:tcBorders>
          </w:tcPr>
          <w:p w14:paraId="48141B65"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Προσφέρεται σε συσκευασία 305</w:t>
            </w:r>
            <w:r w:rsidRPr="00071CDB">
              <w:rPr>
                <w:rFonts w:ascii="Tahoma" w:hAnsi="Tahoma" w:cs="Tahoma"/>
                <w:szCs w:val="22"/>
              </w:rPr>
              <w:t>m</w:t>
            </w:r>
            <w:r w:rsidRPr="00071CDB">
              <w:rPr>
                <w:rFonts w:ascii="Tahoma" w:hAnsi="Tahoma" w:cs="Tahoma"/>
                <w:szCs w:val="22"/>
                <w:lang w:val="el-GR"/>
              </w:rPr>
              <w:t xml:space="preserve"> </w:t>
            </w:r>
            <w:r w:rsidRPr="00071CDB">
              <w:rPr>
                <w:rFonts w:ascii="Tahoma" w:hAnsi="Tahoma" w:cs="Tahoma"/>
                <w:szCs w:val="22"/>
              </w:rPr>
              <w:t>bull</w:t>
            </w:r>
            <w:r w:rsidRPr="00071CDB">
              <w:rPr>
                <w:rFonts w:ascii="Tahoma" w:hAnsi="Tahoma" w:cs="Tahoma"/>
                <w:szCs w:val="22"/>
                <w:lang w:val="el-GR"/>
              </w:rPr>
              <w:t>-</w:t>
            </w:r>
            <w:r w:rsidRPr="00071CDB">
              <w:rPr>
                <w:rFonts w:ascii="Tahoma" w:hAnsi="Tahoma" w:cs="Tahoma"/>
                <w:szCs w:val="22"/>
              </w:rPr>
              <w:t>box</w:t>
            </w:r>
            <w:r w:rsidRPr="00071CDB">
              <w:rPr>
                <w:rFonts w:ascii="Tahoma" w:hAnsi="Tahoma" w:cs="Tahoma"/>
                <w:szCs w:val="22"/>
                <w:lang w:val="el-GR"/>
              </w:rPr>
              <w:t xml:space="preserve"> </w:t>
            </w:r>
          </w:p>
        </w:tc>
        <w:tc>
          <w:tcPr>
            <w:tcW w:w="1483" w:type="dxa"/>
            <w:gridSpan w:val="3"/>
            <w:tcBorders>
              <w:top w:val="single" w:sz="4" w:space="0" w:color="000000"/>
              <w:left w:val="single" w:sz="4" w:space="0" w:color="000000"/>
              <w:bottom w:val="single" w:sz="4" w:space="0" w:color="000000"/>
              <w:right w:val="single" w:sz="4" w:space="0" w:color="000000"/>
            </w:tcBorders>
          </w:tcPr>
          <w:p w14:paraId="466BD3EC"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31ADE398" w14:textId="77777777" w:rsidR="007C49B0" w:rsidRPr="00071CDB" w:rsidRDefault="007C49B0" w:rsidP="007C49B0">
            <w:pPr>
              <w:spacing w:line="259" w:lineRule="auto"/>
              <w:ind w:left="2"/>
              <w:rPr>
                <w:rFonts w:ascii="Tahoma" w:hAnsi="Tahoma" w:cs="Tahoma"/>
                <w:szCs w:val="22"/>
              </w:rPr>
            </w:pPr>
            <w:r w:rsidRPr="00071CDB">
              <w:rPr>
                <w:rFonts w:ascii="Tahoma" w:hAnsi="Tahoma" w:cs="Tahoma"/>
                <w:b/>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77011668" w14:textId="77777777" w:rsidR="007C49B0" w:rsidRPr="00071CDB" w:rsidRDefault="007C49B0" w:rsidP="007C49B0">
            <w:pPr>
              <w:spacing w:line="259" w:lineRule="auto"/>
              <w:rPr>
                <w:rFonts w:ascii="Tahoma" w:hAnsi="Tahoma" w:cs="Tahoma"/>
                <w:szCs w:val="22"/>
              </w:rPr>
            </w:pPr>
            <w:r w:rsidRPr="00071CDB">
              <w:rPr>
                <w:rFonts w:ascii="Tahoma" w:hAnsi="Tahoma" w:cs="Tahoma"/>
                <w:b/>
                <w:szCs w:val="22"/>
              </w:rPr>
              <w:t xml:space="preserve"> </w:t>
            </w:r>
          </w:p>
        </w:tc>
      </w:tr>
      <w:tr w:rsidR="007C49B0" w:rsidRPr="00071CDB" w14:paraId="10A91137" w14:textId="77777777" w:rsidTr="009D34AA">
        <w:tblPrEx>
          <w:tblCellMar>
            <w:right w:w="70" w:type="dxa"/>
          </w:tblCellMar>
        </w:tblPrEx>
        <w:trPr>
          <w:trHeight w:val="516"/>
        </w:trPr>
        <w:tc>
          <w:tcPr>
            <w:tcW w:w="990" w:type="dxa"/>
            <w:tcBorders>
              <w:top w:val="single" w:sz="4" w:space="0" w:color="000000"/>
              <w:left w:val="single" w:sz="4" w:space="0" w:color="000000"/>
              <w:bottom w:val="single" w:sz="4" w:space="0" w:color="000000"/>
              <w:right w:val="single" w:sz="4" w:space="0" w:color="000000"/>
            </w:tcBorders>
          </w:tcPr>
          <w:p w14:paraId="58976A0E" w14:textId="77777777" w:rsidR="007C49B0" w:rsidRPr="00071CDB" w:rsidRDefault="007C49B0" w:rsidP="007C49B0">
            <w:pPr>
              <w:spacing w:line="259" w:lineRule="auto"/>
              <w:ind w:right="41"/>
              <w:jc w:val="center"/>
              <w:rPr>
                <w:rFonts w:ascii="Tahoma" w:hAnsi="Tahoma" w:cs="Tahoma"/>
                <w:szCs w:val="22"/>
              </w:rPr>
            </w:pPr>
            <w:r w:rsidRPr="00071CDB">
              <w:rPr>
                <w:rFonts w:ascii="Tahoma" w:hAnsi="Tahoma" w:cs="Tahoma"/>
                <w:szCs w:val="22"/>
              </w:rPr>
              <w:t xml:space="preserve">2.2.8 </w:t>
            </w:r>
          </w:p>
        </w:tc>
        <w:tc>
          <w:tcPr>
            <w:tcW w:w="5222" w:type="dxa"/>
            <w:tcBorders>
              <w:top w:val="single" w:sz="4" w:space="0" w:color="000000"/>
              <w:left w:val="single" w:sz="4" w:space="0" w:color="000000"/>
              <w:bottom w:val="single" w:sz="4" w:space="0" w:color="000000"/>
              <w:right w:val="single" w:sz="4" w:space="0" w:color="000000"/>
            </w:tcBorders>
          </w:tcPr>
          <w:p w14:paraId="43CC8782" w14:textId="77777777" w:rsidR="007C49B0" w:rsidRPr="00071CDB" w:rsidRDefault="007C49B0" w:rsidP="007C49B0">
            <w:pPr>
              <w:spacing w:after="15" w:line="259" w:lineRule="auto"/>
              <w:rPr>
                <w:rFonts w:ascii="Tahoma" w:hAnsi="Tahoma" w:cs="Tahoma"/>
                <w:szCs w:val="22"/>
                <w:lang w:val="el-GR"/>
              </w:rPr>
            </w:pPr>
            <w:r w:rsidRPr="00071CDB">
              <w:rPr>
                <w:rFonts w:ascii="Tahoma" w:hAnsi="Tahoma" w:cs="Tahoma"/>
                <w:szCs w:val="22"/>
                <w:lang w:val="el-GR"/>
              </w:rPr>
              <w:t xml:space="preserve">Πιστοποιημένο βάση των προτύπων </w:t>
            </w:r>
            <w:r w:rsidRPr="00071CDB">
              <w:rPr>
                <w:rFonts w:ascii="Tahoma" w:hAnsi="Tahoma" w:cs="Tahoma"/>
                <w:szCs w:val="22"/>
              </w:rPr>
              <w:t>ISO</w:t>
            </w:r>
            <w:r w:rsidRPr="00071CDB">
              <w:rPr>
                <w:rFonts w:ascii="Tahoma" w:hAnsi="Tahoma" w:cs="Tahoma"/>
                <w:szCs w:val="22"/>
                <w:lang w:val="el-GR"/>
              </w:rPr>
              <w:t>/</w:t>
            </w:r>
            <w:r w:rsidRPr="00071CDB">
              <w:rPr>
                <w:rFonts w:ascii="Tahoma" w:hAnsi="Tahoma" w:cs="Tahoma"/>
                <w:szCs w:val="22"/>
              </w:rPr>
              <w:t>IEC</w:t>
            </w:r>
            <w:r w:rsidRPr="00071CDB">
              <w:rPr>
                <w:rFonts w:ascii="Tahoma" w:hAnsi="Tahoma" w:cs="Tahoma"/>
                <w:szCs w:val="22"/>
                <w:lang w:val="el-GR"/>
              </w:rPr>
              <w:t xml:space="preserve"> 11801 2</w:t>
            </w:r>
            <w:r w:rsidRPr="00071CDB">
              <w:rPr>
                <w:rFonts w:ascii="Tahoma" w:hAnsi="Tahoma" w:cs="Tahoma"/>
                <w:szCs w:val="22"/>
              </w:rPr>
              <w:t>nd</w:t>
            </w:r>
            <w:r w:rsidRPr="00071CDB">
              <w:rPr>
                <w:rFonts w:ascii="Tahoma" w:hAnsi="Tahoma" w:cs="Tahoma"/>
                <w:szCs w:val="22"/>
                <w:lang w:val="el-GR"/>
              </w:rPr>
              <w:t xml:space="preserve"> </w:t>
            </w:r>
            <w:r w:rsidRPr="00071CDB">
              <w:rPr>
                <w:rFonts w:ascii="Tahoma" w:hAnsi="Tahoma" w:cs="Tahoma"/>
                <w:szCs w:val="22"/>
              </w:rPr>
              <w:t>Edition</w:t>
            </w:r>
            <w:r w:rsidRPr="00071CDB">
              <w:rPr>
                <w:rFonts w:ascii="Tahoma" w:hAnsi="Tahoma" w:cs="Tahoma"/>
                <w:szCs w:val="22"/>
                <w:lang w:val="el-GR"/>
              </w:rPr>
              <w:t xml:space="preserve">, </w:t>
            </w:r>
          </w:p>
          <w:p w14:paraId="187759B3"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ANSI/TIA 568- C.2, EN 50173, IEC 61156-5 και EN 50288-3-1 </w:t>
            </w:r>
          </w:p>
        </w:tc>
        <w:tc>
          <w:tcPr>
            <w:tcW w:w="1483" w:type="dxa"/>
            <w:gridSpan w:val="3"/>
            <w:tcBorders>
              <w:top w:val="single" w:sz="4" w:space="0" w:color="000000"/>
              <w:left w:val="single" w:sz="4" w:space="0" w:color="000000"/>
              <w:bottom w:val="single" w:sz="4" w:space="0" w:color="000000"/>
              <w:right w:val="single" w:sz="4" w:space="0" w:color="000000"/>
            </w:tcBorders>
          </w:tcPr>
          <w:p w14:paraId="35B8E8D7"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11C95E85" w14:textId="77777777" w:rsidR="007C49B0" w:rsidRPr="00071CDB" w:rsidRDefault="007C49B0" w:rsidP="007C49B0">
            <w:pPr>
              <w:spacing w:line="259" w:lineRule="auto"/>
              <w:ind w:left="2"/>
              <w:rPr>
                <w:rFonts w:ascii="Tahoma" w:hAnsi="Tahoma" w:cs="Tahoma"/>
                <w:szCs w:val="22"/>
              </w:rPr>
            </w:pPr>
            <w:r w:rsidRPr="00071CDB">
              <w:rPr>
                <w:rFonts w:ascii="Tahoma" w:hAnsi="Tahoma" w:cs="Tahoma"/>
                <w:b/>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753BC2B2" w14:textId="77777777" w:rsidR="007C49B0" w:rsidRPr="00071CDB" w:rsidRDefault="007C49B0" w:rsidP="007C49B0">
            <w:pPr>
              <w:spacing w:line="259" w:lineRule="auto"/>
              <w:rPr>
                <w:rFonts w:ascii="Tahoma" w:hAnsi="Tahoma" w:cs="Tahoma"/>
                <w:szCs w:val="22"/>
              </w:rPr>
            </w:pPr>
            <w:r w:rsidRPr="00071CDB">
              <w:rPr>
                <w:rFonts w:ascii="Tahoma" w:hAnsi="Tahoma" w:cs="Tahoma"/>
                <w:b/>
                <w:szCs w:val="22"/>
              </w:rPr>
              <w:t xml:space="preserve"> </w:t>
            </w:r>
          </w:p>
        </w:tc>
      </w:tr>
      <w:tr w:rsidR="007C49B0" w:rsidRPr="00071CDB" w14:paraId="73A1CD2C" w14:textId="77777777" w:rsidTr="009D34AA">
        <w:tblPrEx>
          <w:tblCellMar>
            <w:right w:w="70" w:type="dxa"/>
          </w:tblCellMar>
        </w:tblPrEx>
        <w:trPr>
          <w:trHeight w:val="262"/>
        </w:trPr>
        <w:tc>
          <w:tcPr>
            <w:tcW w:w="990" w:type="dxa"/>
            <w:tcBorders>
              <w:top w:val="single" w:sz="4" w:space="0" w:color="000000"/>
              <w:left w:val="single" w:sz="4" w:space="0" w:color="000000"/>
              <w:bottom w:val="single" w:sz="4" w:space="0" w:color="000000"/>
              <w:right w:val="single" w:sz="4" w:space="0" w:color="000000"/>
            </w:tcBorders>
          </w:tcPr>
          <w:p w14:paraId="410629D8" w14:textId="77777777" w:rsidR="007C49B0" w:rsidRPr="00071CDB" w:rsidRDefault="007C49B0" w:rsidP="007C49B0">
            <w:pPr>
              <w:spacing w:line="259" w:lineRule="auto"/>
              <w:ind w:right="41"/>
              <w:jc w:val="center"/>
              <w:rPr>
                <w:rFonts w:ascii="Tahoma" w:hAnsi="Tahoma" w:cs="Tahoma"/>
                <w:szCs w:val="22"/>
              </w:rPr>
            </w:pPr>
            <w:r w:rsidRPr="00071CDB">
              <w:rPr>
                <w:rFonts w:ascii="Tahoma" w:hAnsi="Tahoma" w:cs="Tahoma"/>
                <w:szCs w:val="22"/>
              </w:rPr>
              <w:t xml:space="preserve">2.2.9 </w:t>
            </w:r>
          </w:p>
        </w:tc>
        <w:tc>
          <w:tcPr>
            <w:tcW w:w="5222" w:type="dxa"/>
            <w:tcBorders>
              <w:top w:val="single" w:sz="4" w:space="0" w:color="000000"/>
              <w:left w:val="single" w:sz="4" w:space="0" w:color="000000"/>
              <w:bottom w:val="single" w:sz="4" w:space="0" w:color="000000"/>
              <w:right w:val="single" w:sz="4" w:space="0" w:color="000000"/>
            </w:tcBorders>
          </w:tcPr>
          <w:p w14:paraId="24802C85"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Εύρος λειτουργίας -20ο</w:t>
            </w:r>
            <w:r w:rsidRPr="00071CDB">
              <w:rPr>
                <w:rFonts w:ascii="Tahoma" w:hAnsi="Tahoma" w:cs="Tahoma"/>
                <w:szCs w:val="22"/>
              </w:rPr>
              <w:t>C</w:t>
            </w:r>
            <w:r w:rsidRPr="00071CDB">
              <w:rPr>
                <w:rFonts w:ascii="Tahoma" w:hAnsi="Tahoma" w:cs="Tahoma"/>
                <w:szCs w:val="22"/>
                <w:lang w:val="el-GR"/>
              </w:rPr>
              <w:t xml:space="preserve"> έως +60ο</w:t>
            </w:r>
            <w:r w:rsidRPr="00071CDB">
              <w:rPr>
                <w:rFonts w:ascii="Tahoma" w:hAnsi="Tahoma" w:cs="Tahoma"/>
                <w:szCs w:val="22"/>
              </w:rPr>
              <w:t>C</w:t>
            </w:r>
            <w:r w:rsidRPr="00071CDB">
              <w:rPr>
                <w:rFonts w:ascii="Tahoma" w:hAnsi="Tahoma" w:cs="Tahoma"/>
                <w:szCs w:val="22"/>
                <w:lang w:val="el-GR"/>
              </w:rPr>
              <w:t xml:space="preserve"> ή καλύτερο </w:t>
            </w:r>
          </w:p>
        </w:tc>
        <w:tc>
          <w:tcPr>
            <w:tcW w:w="1483" w:type="dxa"/>
            <w:gridSpan w:val="3"/>
            <w:tcBorders>
              <w:top w:val="single" w:sz="4" w:space="0" w:color="000000"/>
              <w:left w:val="single" w:sz="4" w:space="0" w:color="000000"/>
              <w:bottom w:val="single" w:sz="4" w:space="0" w:color="000000"/>
              <w:right w:val="single" w:sz="4" w:space="0" w:color="000000"/>
            </w:tcBorders>
          </w:tcPr>
          <w:p w14:paraId="6438B71E"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6ED5DAB4" w14:textId="77777777" w:rsidR="007C49B0" w:rsidRPr="00071CDB" w:rsidRDefault="007C49B0" w:rsidP="007C49B0">
            <w:pPr>
              <w:spacing w:line="259" w:lineRule="auto"/>
              <w:ind w:left="2"/>
              <w:rPr>
                <w:rFonts w:ascii="Tahoma" w:hAnsi="Tahoma" w:cs="Tahoma"/>
                <w:szCs w:val="22"/>
              </w:rPr>
            </w:pPr>
            <w:r w:rsidRPr="00071CDB">
              <w:rPr>
                <w:rFonts w:ascii="Tahoma" w:hAnsi="Tahoma" w:cs="Tahoma"/>
                <w:b/>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1D341F4F" w14:textId="77777777" w:rsidR="007C49B0" w:rsidRPr="00071CDB" w:rsidRDefault="007C49B0" w:rsidP="007C49B0">
            <w:pPr>
              <w:spacing w:line="259" w:lineRule="auto"/>
              <w:rPr>
                <w:rFonts w:ascii="Tahoma" w:hAnsi="Tahoma" w:cs="Tahoma"/>
                <w:szCs w:val="22"/>
              </w:rPr>
            </w:pPr>
            <w:r w:rsidRPr="00071CDB">
              <w:rPr>
                <w:rFonts w:ascii="Tahoma" w:hAnsi="Tahoma" w:cs="Tahoma"/>
                <w:b/>
                <w:szCs w:val="22"/>
              </w:rPr>
              <w:t xml:space="preserve"> </w:t>
            </w:r>
          </w:p>
        </w:tc>
      </w:tr>
      <w:tr w:rsidR="007C49B0" w:rsidRPr="00071CDB" w14:paraId="69B9462E" w14:textId="77777777" w:rsidTr="009D34AA">
        <w:tblPrEx>
          <w:tblCellMar>
            <w:right w:w="70" w:type="dxa"/>
          </w:tblCellMar>
        </w:tblPrEx>
        <w:trPr>
          <w:trHeight w:val="769"/>
        </w:trPr>
        <w:tc>
          <w:tcPr>
            <w:tcW w:w="990" w:type="dxa"/>
            <w:tcBorders>
              <w:top w:val="single" w:sz="4" w:space="0" w:color="000000"/>
              <w:left w:val="single" w:sz="4" w:space="0" w:color="000000"/>
              <w:bottom w:val="single" w:sz="4" w:space="0" w:color="000000"/>
              <w:right w:val="single" w:sz="4" w:space="0" w:color="000000"/>
            </w:tcBorders>
          </w:tcPr>
          <w:p w14:paraId="21490906" w14:textId="77777777" w:rsidR="007C49B0" w:rsidRPr="00071CDB" w:rsidRDefault="007C49B0" w:rsidP="007C49B0">
            <w:pPr>
              <w:spacing w:line="259" w:lineRule="auto"/>
              <w:ind w:right="41"/>
              <w:jc w:val="center"/>
              <w:rPr>
                <w:rFonts w:ascii="Tahoma" w:hAnsi="Tahoma" w:cs="Tahoma"/>
                <w:szCs w:val="22"/>
              </w:rPr>
            </w:pPr>
            <w:r w:rsidRPr="00071CDB">
              <w:rPr>
                <w:rFonts w:ascii="Tahoma" w:hAnsi="Tahoma" w:cs="Tahoma"/>
                <w:szCs w:val="22"/>
              </w:rPr>
              <w:t xml:space="preserve">2.2.10 </w:t>
            </w:r>
          </w:p>
        </w:tc>
        <w:tc>
          <w:tcPr>
            <w:tcW w:w="5222" w:type="dxa"/>
            <w:tcBorders>
              <w:top w:val="single" w:sz="4" w:space="0" w:color="000000"/>
              <w:left w:val="single" w:sz="4" w:space="0" w:color="000000"/>
              <w:bottom w:val="single" w:sz="4" w:space="0" w:color="000000"/>
              <w:right w:val="single" w:sz="4" w:space="0" w:color="000000"/>
            </w:tcBorders>
          </w:tcPr>
          <w:p w14:paraId="09EBDE5C" w14:textId="77777777" w:rsidR="007C49B0" w:rsidRPr="00071CDB" w:rsidRDefault="007C49B0" w:rsidP="007C49B0">
            <w:pPr>
              <w:spacing w:after="18" w:line="259" w:lineRule="auto"/>
              <w:rPr>
                <w:rFonts w:ascii="Tahoma" w:hAnsi="Tahoma" w:cs="Tahoma"/>
                <w:szCs w:val="22"/>
                <w:lang w:val="el-GR"/>
              </w:rPr>
            </w:pPr>
            <w:r w:rsidRPr="00071CDB">
              <w:rPr>
                <w:rFonts w:ascii="Tahoma" w:hAnsi="Tahoma" w:cs="Tahoma"/>
                <w:szCs w:val="22"/>
                <w:lang w:val="el-GR"/>
              </w:rPr>
              <w:t xml:space="preserve">Να διαθέτει πίνακα δοκιμών λειτουργίας κατ' ελάχιστον μέχρι τα </w:t>
            </w:r>
          </w:p>
          <w:p w14:paraId="38BE2539" w14:textId="77777777" w:rsidR="007C49B0" w:rsidRPr="00071CDB" w:rsidRDefault="007C49B0" w:rsidP="007C49B0">
            <w:pPr>
              <w:spacing w:after="15" w:line="259" w:lineRule="auto"/>
              <w:rPr>
                <w:rFonts w:ascii="Tahoma" w:hAnsi="Tahoma" w:cs="Tahoma"/>
                <w:szCs w:val="22"/>
                <w:lang w:val="el-GR"/>
              </w:rPr>
            </w:pPr>
            <w:r w:rsidRPr="00071CDB">
              <w:rPr>
                <w:rFonts w:ascii="Tahoma" w:hAnsi="Tahoma" w:cs="Tahoma"/>
                <w:szCs w:val="22"/>
                <w:lang w:val="el-GR"/>
              </w:rPr>
              <w:t>500</w:t>
            </w:r>
            <w:r w:rsidRPr="00071CDB">
              <w:rPr>
                <w:rFonts w:ascii="Tahoma" w:hAnsi="Tahoma" w:cs="Tahoma"/>
                <w:szCs w:val="22"/>
              </w:rPr>
              <w:t>MHz</w:t>
            </w:r>
            <w:r w:rsidRPr="00071CDB">
              <w:rPr>
                <w:rFonts w:ascii="Tahoma" w:hAnsi="Tahoma" w:cs="Tahoma"/>
                <w:szCs w:val="22"/>
                <w:lang w:val="el-GR"/>
              </w:rPr>
              <w:t xml:space="preserve"> με αναγραφή των επιπέδων </w:t>
            </w:r>
            <w:r w:rsidRPr="00071CDB">
              <w:rPr>
                <w:rFonts w:ascii="Tahoma" w:hAnsi="Tahoma" w:cs="Tahoma"/>
                <w:szCs w:val="22"/>
              </w:rPr>
              <w:t>db</w:t>
            </w:r>
            <w:r w:rsidRPr="00071CDB">
              <w:rPr>
                <w:rFonts w:ascii="Tahoma" w:hAnsi="Tahoma" w:cs="Tahoma"/>
                <w:szCs w:val="22"/>
                <w:lang w:val="el-GR"/>
              </w:rPr>
              <w:t xml:space="preserve"> για </w:t>
            </w:r>
            <w:r w:rsidRPr="00071CDB">
              <w:rPr>
                <w:rFonts w:ascii="Tahoma" w:hAnsi="Tahoma" w:cs="Tahoma"/>
                <w:szCs w:val="22"/>
              </w:rPr>
              <w:t>Attenuation</w:t>
            </w:r>
            <w:r w:rsidRPr="00071CDB">
              <w:rPr>
                <w:rFonts w:ascii="Tahoma" w:hAnsi="Tahoma" w:cs="Tahoma"/>
                <w:szCs w:val="22"/>
                <w:lang w:val="el-GR"/>
              </w:rPr>
              <w:t xml:space="preserve">, </w:t>
            </w:r>
            <w:r w:rsidRPr="00071CDB">
              <w:rPr>
                <w:rFonts w:ascii="Tahoma" w:hAnsi="Tahoma" w:cs="Tahoma"/>
                <w:szCs w:val="22"/>
              </w:rPr>
              <w:t>NEXT</w:t>
            </w:r>
            <w:r w:rsidRPr="00071CDB">
              <w:rPr>
                <w:rFonts w:ascii="Tahoma" w:hAnsi="Tahoma" w:cs="Tahoma"/>
                <w:szCs w:val="22"/>
                <w:lang w:val="el-GR"/>
              </w:rPr>
              <w:t xml:space="preserve">, </w:t>
            </w:r>
          </w:p>
          <w:p w14:paraId="71A6BF37"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rPr>
              <w:t>ACR</w:t>
            </w:r>
            <w:r w:rsidRPr="00071CDB">
              <w:rPr>
                <w:rFonts w:ascii="Tahoma" w:hAnsi="Tahoma" w:cs="Tahoma"/>
                <w:szCs w:val="22"/>
                <w:lang w:val="el-GR"/>
              </w:rPr>
              <w:t xml:space="preserve">, </w:t>
            </w:r>
            <w:r w:rsidRPr="00071CDB">
              <w:rPr>
                <w:rFonts w:ascii="Tahoma" w:hAnsi="Tahoma" w:cs="Tahoma"/>
                <w:szCs w:val="22"/>
              </w:rPr>
              <w:t>PSNEXT</w:t>
            </w:r>
            <w:r w:rsidRPr="00071CDB">
              <w:rPr>
                <w:rFonts w:ascii="Tahoma" w:hAnsi="Tahoma" w:cs="Tahoma"/>
                <w:szCs w:val="22"/>
                <w:lang w:val="el-GR"/>
              </w:rPr>
              <w:t xml:space="preserve"> </w:t>
            </w:r>
            <w:r w:rsidRPr="00071CDB">
              <w:rPr>
                <w:rFonts w:ascii="Tahoma" w:hAnsi="Tahoma" w:cs="Tahoma"/>
                <w:szCs w:val="22"/>
              </w:rPr>
              <w:t>ELF</w:t>
            </w:r>
            <w:r w:rsidRPr="00071CDB">
              <w:rPr>
                <w:rFonts w:ascii="Tahoma" w:hAnsi="Tahoma" w:cs="Tahoma"/>
                <w:szCs w:val="22"/>
                <w:lang w:val="el-GR"/>
              </w:rPr>
              <w:t xml:space="preserve">ΕΧΤ, </w:t>
            </w:r>
            <w:r w:rsidRPr="00071CDB">
              <w:rPr>
                <w:rFonts w:ascii="Tahoma" w:hAnsi="Tahoma" w:cs="Tahoma"/>
                <w:szCs w:val="22"/>
              </w:rPr>
              <w:t>PCELF</w:t>
            </w:r>
            <w:r w:rsidRPr="00071CDB">
              <w:rPr>
                <w:rFonts w:ascii="Tahoma" w:hAnsi="Tahoma" w:cs="Tahoma"/>
                <w:szCs w:val="22"/>
                <w:lang w:val="el-GR"/>
              </w:rPr>
              <w:t xml:space="preserve">ΕΧΤ και </w:t>
            </w:r>
            <w:r w:rsidRPr="00071CDB">
              <w:rPr>
                <w:rFonts w:ascii="Tahoma" w:hAnsi="Tahoma" w:cs="Tahoma"/>
                <w:szCs w:val="22"/>
              </w:rPr>
              <w:t>Return</w:t>
            </w:r>
            <w:r w:rsidRPr="00071CDB">
              <w:rPr>
                <w:rFonts w:ascii="Tahoma" w:hAnsi="Tahoma" w:cs="Tahoma"/>
                <w:szCs w:val="22"/>
                <w:lang w:val="el-GR"/>
              </w:rPr>
              <w:t xml:space="preserve"> </w:t>
            </w:r>
            <w:r w:rsidRPr="00071CDB">
              <w:rPr>
                <w:rFonts w:ascii="Tahoma" w:hAnsi="Tahoma" w:cs="Tahoma"/>
                <w:szCs w:val="22"/>
              </w:rPr>
              <w:t>Loss</w:t>
            </w:r>
            <w:r w:rsidRPr="00071CDB">
              <w:rPr>
                <w:rFonts w:ascii="Tahoma" w:hAnsi="Tahoma" w:cs="Tahoma"/>
                <w:szCs w:val="22"/>
                <w:lang w:val="el-GR"/>
              </w:rPr>
              <w:t xml:space="preserve"> εως 250</w:t>
            </w:r>
            <w:r w:rsidRPr="00071CDB">
              <w:rPr>
                <w:rFonts w:ascii="Tahoma" w:hAnsi="Tahoma" w:cs="Tahoma"/>
                <w:szCs w:val="22"/>
              </w:rPr>
              <w:t>M</w:t>
            </w:r>
            <w:r w:rsidRPr="00071CDB">
              <w:rPr>
                <w:rFonts w:ascii="Tahoma" w:hAnsi="Tahoma" w:cs="Tahoma"/>
                <w:szCs w:val="22"/>
                <w:lang w:val="el-GR"/>
              </w:rPr>
              <w:t xml:space="preserve"> </w:t>
            </w:r>
            <w:r w:rsidRPr="00071CDB">
              <w:rPr>
                <w:rFonts w:ascii="Tahoma" w:hAnsi="Tahoma" w:cs="Tahoma"/>
                <w:szCs w:val="22"/>
              </w:rPr>
              <w:t>Hz</w:t>
            </w:r>
            <w:r w:rsidRPr="00071CDB">
              <w:rPr>
                <w:rFonts w:ascii="Tahoma" w:hAnsi="Tahoma" w:cs="Tahoma"/>
                <w:szCs w:val="22"/>
                <w:lang w:val="el-GR"/>
              </w:rPr>
              <w:t xml:space="preserve"> </w:t>
            </w:r>
          </w:p>
        </w:tc>
        <w:tc>
          <w:tcPr>
            <w:tcW w:w="1483" w:type="dxa"/>
            <w:gridSpan w:val="3"/>
            <w:tcBorders>
              <w:top w:val="single" w:sz="4" w:space="0" w:color="000000"/>
              <w:left w:val="single" w:sz="4" w:space="0" w:color="000000"/>
              <w:bottom w:val="single" w:sz="4" w:space="0" w:color="000000"/>
              <w:right w:val="single" w:sz="4" w:space="0" w:color="000000"/>
            </w:tcBorders>
          </w:tcPr>
          <w:p w14:paraId="25029413"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6EF75060" w14:textId="77777777" w:rsidR="007C49B0" w:rsidRPr="00071CDB" w:rsidRDefault="007C49B0" w:rsidP="007C49B0">
            <w:pPr>
              <w:spacing w:line="259" w:lineRule="auto"/>
              <w:ind w:left="2"/>
              <w:rPr>
                <w:rFonts w:ascii="Tahoma" w:hAnsi="Tahoma" w:cs="Tahoma"/>
                <w:szCs w:val="22"/>
              </w:rPr>
            </w:pPr>
            <w:r w:rsidRPr="00071CDB">
              <w:rPr>
                <w:rFonts w:ascii="Tahoma" w:hAnsi="Tahoma" w:cs="Tahoma"/>
                <w:b/>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20D36AEA" w14:textId="77777777" w:rsidR="007C49B0" w:rsidRPr="00071CDB" w:rsidRDefault="007C49B0" w:rsidP="007C49B0">
            <w:pPr>
              <w:spacing w:line="259" w:lineRule="auto"/>
              <w:rPr>
                <w:rFonts w:ascii="Tahoma" w:hAnsi="Tahoma" w:cs="Tahoma"/>
                <w:szCs w:val="22"/>
              </w:rPr>
            </w:pPr>
            <w:r w:rsidRPr="00071CDB">
              <w:rPr>
                <w:rFonts w:ascii="Tahoma" w:hAnsi="Tahoma" w:cs="Tahoma"/>
                <w:b/>
                <w:szCs w:val="22"/>
              </w:rPr>
              <w:t xml:space="preserve"> </w:t>
            </w:r>
          </w:p>
        </w:tc>
      </w:tr>
      <w:tr w:rsidR="007C49B0" w:rsidRPr="00071CDB" w14:paraId="0A48B53E" w14:textId="77777777" w:rsidTr="009D34AA">
        <w:tblPrEx>
          <w:tblCellMar>
            <w:right w:w="70" w:type="dxa"/>
          </w:tblCellMar>
        </w:tblPrEx>
        <w:trPr>
          <w:trHeight w:val="516"/>
        </w:trPr>
        <w:tc>
          <w:tcPr>
            <w:tcW w:w="990" w:type="dxa"/>
            <w:tcBorders>
              <w:top w:val="single" w:sz="4" w:space="0" w:color="000000"/>
              <w:left w:val="single" w:sz="4" w:space="0" w:color="000000"/>
              <w:bottom w:val="single" w:sz="4" w:space="0" w:color="000000"/>
              <w:right w:val="single" w:sz="4" w:space="0" w:color="000000"/>
            </w:tcBorders>
          </w:tcPr>
          <w:p w14:paraId="03C6553D" w14:textId="77777777" w:rsidR="007C49B0" w:rsidRPr="00071CDB" w:rsidRDefault="007C49B0" w:rsidP="007C49B0">
            <w:pPr>
              <w:spacing w:line="259" w:lineRule="auto"/>
              <w:ind w:right="41"/>
              <w:jc w:val="center"/>
              <w:rPr>
                <w:rFonts w:ascii="Tahoma" w:hAnsi="Tahoma" w:cs="Tahoma"/>
                <w:szCs w:val="22"/>
              </w:rPr>
            </w:pPr>
            <w:r w:rsidRPr="00071CDB">
              <w:rPr>
                <w:rFonts w:ascii="Tahoma" w:hAnsi="Tahoma" w:cs="Tahoma"/>
                <w:szCs w:val="22"/>
              </w:rPr>
              <w:t xml:space="preserve">2.2.11 </w:t>
            </w:r>
          </w:p>
        </w:tc>
        <w:tc>
          <w:tcPr>
            <w:tcW w:w="5222" w:type="dxa"/>
            <w:tcBorders>
              <w:top w:val="single" w:sz="4" w:space="0" w:color="000000"/>
              <w:left w:val="single" w:sz="4" w:space="0" w:color="000000"/>
              <w:bottom w:val="single" w:sz="4" w:space="0" w:color="000000"/>
              <w:right w:val="single" w:sz="4" w:space="0" w:color="000000"/>
            </w:tcBorders>
          </w:tcPr>
          <w:p w14:paraId="6AC0C8AB"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 xml:space="preserve">Το καλώδιο </w:t>
            </w:r>
            <w:r w:rsidRPr="00071CDB">
              <w:rPr>
                <w:rFonts w:ascii="Tahoma" w:hAnsi="Tahoma" w:cs="Tahoma"/>
                <w:szCs w:val="22"/>
              </w:rPr>
              <w:t>U</w:t>
            </w:r>
            <w:r w:rsidRPr="00071CDB">
              <w:rPr>
                <w:rFonts w:ascii="Tahoma" w:hAnsi="Tahoma" w:cs="Tahoma"/>
                <w:szCs w:val="22"/>
                <w:lang w:val="el-GR"/>
              </w:rPr>
              <w:t>/</w:t>
            </w:r>
            <w:r w:rsidRPr="00071CDB">
              <w:rPr>
                <w:rFonts w:ascii="Tahoma" w:hAnsi="Tahoma" w:cs="Tahoma"/>
                <w:szCs w:val="22"/>
              </w:rPr>
              <w:t>FTP</w:t>
            </w:r>
            <w:r w:rsidRPr="00071CDB">
              <w:rPr>
                <w:rFonts w:ascii="Tahoma" w:hAnsi="Tahoma" w:cs="Tahoma"/>
                <w:szCs w:val="22"/>
                <w:lang w:val="el-GR"/>
              </w:rPr>
              <w:t xml:space="preserve"> </w:t>
            </w:r>
            <w:r w:rsidRPr="00071CDB">
              <w:rPr>
                <w:rFonts w:ascii="Tahoma" w:hAnsi="Tahoma" w:cs="Tahoma"/>
                <w:szCs w:val="22"/>
              </w:rPr>
              <w:t>Cat</w:t>
            </w:r>
            <w:r w:rsidRPr="00071CDB">
              <w:rPr>
                <w:rFonts w:ascii="Tahoma" w:hAnsi="Tahoma" w:cs="Tahoma"/>
                <w:szCs w:val="22"/>
                <w:lang w:val="el-GR"/>
              </w:rPr>
              <w:t>6</w:t>
            </w:r>
            <w:r w:rsidRPr="00071CDB">
              <w:rPr>
                <w:rFonts w:ascii="Tahoma" w:hAnsi="Tahoma" w:cs="Tahoma"/>
                <w:szCs w:val="22"/>
              </w:rPr>
              <w:t>A</w:t>
            </w:r>
            <w:r w:rsidRPr="00071CDB">
              <w:rPr>
                <w:rFonts w:ascii="Tahoma" w:hAnsi="Tahoma" w:cs="Tahoma"/>
                <w:szCs w:val="22"/>
                <w:lang w:val="el-GR"/>
              </w:rPr>
              <w:t xml:space="preserve"> μεταξύ της πρίζας και του κατανεμητή του ορόφου/κτηρίου πρέπει να είναι συνεχές και μονοκόμματο  </w:t>
            </w:r>
          </w:p>
        </w:tc>
        <w:tc>
          <w:tcPr>
            <w:tcW w:w="1483" w:type="dxa"/>
            <w:gridSpan w:val="3"/>
            <w:tcBorders>
              <w:top w:val="single" w:sz="4" w:space="0" w:color="000000"/>
              <w:left w:val="single" w:sz="4" w:space="0" w:color="000000"/>
              <w:bottom w:val="single" w:sz="4" w:space="0" w:color="000000"/>
              <w:right w:val="single" w:sz="4" w:space="0" w:color="000000"/>
            </w:tcBorders>
          </w:tcPr>
          <w:p w14:paraId="00DF3B37"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0EEF6076" w14:textId="77777777" w:rsidR="007C49B0" w:rsidRPr="00071CDB" w:rsidRDefault="007C49B0" w:rsidP="007C49B0">
            <w:pPr>
              <w:spacing w:line="259" w:lineRule="auto"/>
              <w:ind w:left="2"/>
              <w:rPr>
                <w:rFonts w:ascii="Tahoma" w:hAnsi="Tahoma" w:cs="Tahoma"/>
                <w:szCs w:val="22"/>
              </w:rPr>
            </w:pPr>
            <w:r w:rsidRPr="00071CDB">
              <w:rPr>
                <w:rFonts w:ascii="Tahoma" w:hAnsi="Tahoma" w:cs="Tahoma"/>
                <w:b/>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10543A2E" w14:textId="77777777" w:rsidR="007C49B0" w:rsidRPr="00071CDB" w:rsidRDefault="007C49B0" w:rsidP="007C49B0">
            <w:pPr>
              <w:spacing w:line="259" w:lineRule="auto"/>
              <w:rPr>
                <w:rFonts w:ascii="Tahoma" w:hAnsi="Tahoma" w:cs="Tahoma"/>
                <w:szCs w:val="22"/>
              </w:rPr>
            </w:pPr>
            <w:r w:rsidRPr="00071CDB">
              <w:rPr>
                <w:rFonts w:ascii="Tahoma" w:hAnsi="Tahoma" w:cs="Tahoma"/>
                <w:b/>
                <w:szCs w:val="22"/>
              </w:rPr>
              <w:t xml:space="preserve"> </w:t>
            </w:r>
          </w:p>
        </w:tc>
      </w:tr>
      <w:tr w:rsidR="007C49B0" w:rsidRPr="00071CDB" w14:paraId="500B4606" w14:textId="77777777" w:rsidTr="009D34AA">
        <w:tblPrEx>
          <w:tblCellMar>
            <w:right w:w="70" w:type="dxa"/>
          </w:tblCellMar>
        </w:tblPrEx>
        <w:trPr>
          <w:trHeight w:val="516"/>
        </w:trPr>
        <w:tc>
          <w:tcPr>
            <w:tcW w:w="990" w:type="dxa"/>
            <w:tcBorders>
              <w:top w:val="single" w:sz="4" w:space="0" w:color="000000"/>
              <w:left w:val="single" w:sz="4" w:space="0" w:color="000000"/>
              <w:bottom w:val="single" w:sz="4" w:space="0" w:color="000000"/>
              <w:right w:val="single" w:sz="4" w:space="0" w:color="000000"/>
            </w:tcBorders>
          </w:tcPr>
          <w:p w14:paraId="225DC209" w14:textId="77777777" w:rsidR="007C49B0" w:rsidRPr="00071CDB" w:rsidRDefault="007C49B0" w:rsidP="007C49B0">
            <w:pPr>
              <w:spacing w:line="259" w:lineRule="auto"/>
              <w:ind w:right="41"/>
              <w:jc w:val="center"/>
              <w:rPr>
                <w:rFonts w:ascii="Tahoma" w:hAnsi="Tahoma" w:cs="Tahoma"/>
                <w:szCs w:val="22"/>
              </w:rPr>
            </w:pPr>
            <w:r w:rsidRPr="00071CDB">
              <w:rPr>
                <w:rFonts w:ascii="Tahoma" w:hAnsi="Tahoma" w:cs="Tahoma"/>
                <w:szCs w:val="22"/>
              </w:rPr>
              <w:t xml:space="preserve">2.2.12 </w:t>
            </w:r>
          </w:p>
        </w:tc>
        <w:tc>
          <w:tcPr>
            <w:tcW w:w="5222" w:type="dxa"/>
            <w:tcBorders>
              <w:top w:val="single" w:sz="4" w:space="0" w:color="000000"/>
              <w:left w:val="single" w:sz="4" w:space="0" w:color="000000"/>
              <w:bottom w:val="single" w:sz="4" w:space="0" w:color="000000"/>
              <w:right w:val="single" w:sz="4" w:space="0" w:color="000000"/>
            </w:tcBorders>
          </w:tcPr>
          <w:p w14:paraId="01E99F70"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Μέγιστο μήκος μόνιμης σύνδεσης μεταξύ της λήψης και του κατανεμητή &lt;=90</w:t>
            </w:r>
            <w:r w:rsidRPr="00071CDB">
              <w:rPr>
                <w:rFonts w:ascii="Tahoma" w:hAnsi="Tahoma" w:cs="Tahoma"/>
                <w:szCs w:val="22"/>
              </w:rPr>
              <w:t>m</w:t>
            </w:r>
            <w:r w:rsidRPr="00071CDB">
              <w:rPr>
                <w:rFonts w:ascii="Tahoma" w:hAnsi="Tahoma" w:cs="Tahoma"/>
                <w:szCs w:val="22"/>
                <w:lang w:val="el-GR"/>
              </w:rPr>
              <w:t xml:space="preserve"> </w:t>
            </w:r>
          </w:p>
        </w:tc>
        <w:tc>
          <w:tcPr>
            <w:tcW w:w="1483" w:type="dxa"/>
            <w:gridSpan w:val="3"/>
            <w:tcBorders>
              <w:top w:val="single" w:sz="4" w:space="0" w:color="000000"/>
              <w:left w:val="single" w:sz="4" w:space="0" w:color="000000"/>
              <w:bottom w:val="single" w:sz="4" w:space="0" w:color="000000"/>
              <w:right w:val="single" w:sz="4" w:space="0" w:color="000000"/>
            </w:tcBorders>
          </w:tcPr>
          <w:p w14:paraId="7A964471"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71CCA6D0"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5328672F" w14:textId="77777777" w:rsidR="007C49B0" w:rsidRPr="00071CDB" w:rsidRDefault="007C49B0" w:rsidP="007C49B0">
            <w:pPr>
              <w:spacing w:line="259" w:lineRule="auto"/>
              <w:rPr>
                <w:rFonts w:ascii="Tahoma" w:hAnsi="Tahoma" w:cs="Tahoma"/>
                <w:szCs w:val="22"/>
              </w:rPr>
            </w:pPr>
            <w:r w:rsidRPr="00071CDB">
              <w:rPr>
                <w:rFonts w:ascii="Tahoma" w:hAnsi="Tahoma" w:cs="Tahoma"/>
                <w:b/>
                <w:szCs w:val="22"/>
              </w:rPr>
              <w:t xml:space="preserve"> </w:t>
            </w:r>
          </w:p>
        </w:tc>
      </w:tr>
      <w:tr w:rsidR="007C49B0" w:rsidRPr="00AA5F24" w14:paraId="5F594067" w14:textId="77777777" w:rsidTr="009D34AA">
        <w:tblPrEx>
          <w:tblCellMar>
            <w:right w:w="70" w:type="dxa"/>
          </w:tblCellMar>
        </w:tblPrEx>
        <w:trPr>
          <w:trHeight w:val="343"/>
        </w:trPr>
        <w:tc>
          <w:tcPr>
            <w:tcW w:w="99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B8A26C0" w14:textId="77777777" w:rsidR="007C49B0" w:rsidRPr="00071CDB" w:rsidRDefault="007C49B0" w:rsidP="007C49B0">
            <w:pPr>
              <w:spacing w:line="259" w:lineRule="auto"/>
              <w:ind w:right="41"/>
              <w:jc w:val="center"/>
              <w:rPr>
                <w:rFonts w:ascii="Tahoma" w:hAnsi="Tahoma" w:cs="Tahoma"/>
                <w:szCs w:val="22"/>
              </w:rPr>
            </w:pPr>
            <w:r w:rsidRPr="00071CDB">
              <w:rPr>
                <w:rFonts w:ascii="Tahoma" w:hAnsi="Tahoma" w:cs="Tahoma"/>
                <w:szCs w:val="22"/>
              </w:rPr>
              <w:t xml:space="preserve">2.3 </w:t>
            </w:r>
          </w:p>
        </w:tc>
        <w:tc>
          <w:tcPr>
            <w:tcW w:w="9500"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DFD7408" w14:textId="7CD403CB" w:rsidR="007C49B0" w:rsidRPr="002F7D3E" w:rsidRDefault="007C49B0" w:rsidP="007C49B0">
            <w:pPr>
              <w:spacing w:line="259" w:lineRule="auto"/>
              <w:rPr>
                <w:rFonts w:ascii="Tahoma" w:hAnsi="Tahoma" w:cs="Tahoma"/>
                <w:b/>
                <w:szCs w:val="22"/>
                <w:lang w:val="el-GR"/>
              </w:rPr>
            </w:pPr>
            <w:r w:rsidRPr="00071CDB">
              <w:rPr>
                <w:rFonts w:ascii="Tahoma" w:hAnsi="Tahoma" w:cs="Tahoma"/>
                <w:b/>
                <w:szCs w:val="22"/>
                <w:lang w:val="el-GR"/>
              </w:rPr>
              <w:t xml:space="preserve"> Πρίζα φωνής/δεδομένων με 2</w:t>
            </w:r>
            <w:r w:rsidRPr="00071CDB">
              <w:rPr>
                <w:rFonts w:ascii="Tahoma" w:hAnsi="Tahoma" w:cs="Tahoma"/>
                <w:b/>
                <w:szCs w:val="22"/>
              </w:rPr>
              <w:t>x</w:t>
            </w:r>
            <w:r w:rsidRPr="00071CDB">
              <w:rPr>
                <w:rFonts w:ascii="Tahoma" w:hAnsi="Tahoma" w:cs="Tahoma"/>
                <w:b/>
                <w:szCs w:val="22"/>
                <w:lang w:val="el-GR"/>
              </w:rPr>
              <w:t xml:space="preserve"> </w:t>
            </w:r>
            <w:r w:rsidRPr="00071CDB">
              <w:rPr>
                <w:rFonts w:ascii="Tahoma" w:hAnsi="Tahoma" w:cs="Tahoma"/>
                <w:b/>
                <w:szCs w:val="22"/>
              </w:rPr>
              <w:t>RJ</w:t>
            </w:r>
            <w:r w:rsidRPr="00071CDB">
              <w:rPr>
                <w:rFonts w:ascii="Tahoma" w:hAnsi="Tahoma" w:cs="Tahoma"/>
                <w:b/>
                <w:szCs w:val="22"/>
                <w:lang w:val="el-GR"/>
              </w:rPr>
              <w:t xml:space="preserve">-45 </w:t>
            </w:r>
          </w:p>
        </w:tc>
      </w:tr>
      <w:tr w:rsidR="007C49B0" w:rsidRPr="00071CDB" w14:paraId="7DD9F9BD" w14:textId="77777777" w:rsidTr="009D34AA">
        <w:tblPrEx>
          <w:tblCellMar>
            <w:right w:w="70" w:type="dxa"/>
          </w:tblCellMar>
        </w:tblPrEx>
        <w:trPr>
          <w:trHeight w:val="514"/>
        </w:trPr>
        <w:tc>
          <w:tcPr>
            <w:tcW w:w="990" w:type="dxa"/>
            <w:tcBorders>
              <w:top w:val="single" w:sz="4" w:space="0" w:color="000000"/>
              <w:left w:val="single" w:sz="4" w:space="0" w:color="000000"/>
              <w:bottom w:val="single" w:sz="4" w:space="0" w:color="000000"/>
              <w:right w:val="single" w:sz="4" w:space="0" w:color="000000"/>
            </w:tcBorders>
          </w:tcPr>
          <w:p w14:paraId="7E08A607" w14:textId="77777777" w:rsidR="007C49B0" w:rsidRPr="00071CDB" w:rsidRDefault="007C49B0" w:rsidP="007C49B0">
            <w:pPr>
              <w:spacing w:line="259" w:lineRule="auto"/>
              <w:ind w:right="41"/>
              <w:jc w:val="center"/>
              <w:rPr>
                <w:rFonts w:ascii="Tahoma" w:hAnsi="Tahoma" w:cs="Tahoma"/>
                <w:szCs w:val="22"/>
              </w:rPr>
            </w:pPr>
            <w:r w:rsidRPr="00071CDB">
              <w:rPr>
                <w:rFonts w:ascii="Tahoma" w:hAnsi="Tahoma" w:cs="Tahoma"/>
                <w:szCs w:val="22"/>
              </w:rPr>
              <w:t xml:space="preserve">2.3.1 </w:t>
            </w:r>
          </w:p>
        </w:tc>
        <w:tc>
          <w:tcPr>
            <w:tcW w:w="5222" w:type="dxa"/>
            <w:tcBorders>
              <w:top w:val="single" w:sz="4" w:space="0" w:color="000000"/>
              <w:left w:val="single" w:sz="4" w:space="0" w:color="000000"/>
              <w:bottom w:val="single" w:sz="4" w:space="0" w:color="000000"/>
              <w:right w:val="single" w:sz="4" w:space="0" w:color="000000"/>
            </w:tcBorders>
          </w:tcPr>
          <w:p w14:paraId="33BAE1DC" w14:textId="08010CC3" w:rsidR="007C49B0" w:rsidRPr="00071CDB" w:rsidRDefault="007C49B0" w:rsidP="007C49B0">
            <w:pPr>
              <w:spacing w:after="15" w:line="259" w:lineRule="auto"/>
              <w:rPr>
                <w:rFonts w:ascii="Tahoma" w:hAnsi="Tahoma" w:cs="Tahoma"/>
                <w:szCs w:val="22"/>
                <w:lang w:val="el-GR"/>
              </w:rPr>
            </w:pPr>
            <w:r w:rsidRPr="00071CDB">
              <w:rPr>
                <w:rFonts w:ascii="Tahoma" w:hAnsi="Tahoma" w:cs="Tahoma"/>
                <w:szCs w:val="22"/>
                <w:lang w:val="el-GR"/>
              </w:rPr>
              <w:t xml:space="preserve">Διπλή τηλεπικοινωνιακή πρίζα για την κάλυψη αναγκών δεδομένων -φωνής </w:t>
            </w:r>
          </w:p>
        </w:tc>
        <w:tc>
          <w:tcPr>
            <w:tcW w:w="1483" w:type="dxa"/>
            <w:gridSpan w:val="3"/>
            <w:tcBorders>
              <w:top w:val="single" w:sz="4" w:space="0" w:color="000000"/>
              <w:left w:val="single" w:sz="4" w:space="0" w:color="000000"/>
              <w:bottom w:val="single" w:sz="4" w:space="0" w:color="000000"/>
              <w:right w:val="single" w:sz="4" w:space="0" w:color="000000"/>
            </w:tcBorders>
          </w:tcPr>
          <w:p w14:paraId="2377877F"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3B95CD0F" w14:textId="77777777" w:rsidR="007C49B0" w:rsidRPr="00071CDB" w:rsidRDefault="007C49B0" w:rsidP="007C49B0">
            <w:pPr>
              <w:spacing w:line="259" w:lineRule="auto"/>
              <w:ind w:left="2"/>
              <w:rPr>
                <w:rFonts w:ascii="Tahoma" w:hAnsi="Tahoma" w:cs="Tahoma"/>
                <w:szCs w:val="22"/>
              </w:rPr>
            </w:pPr>
            <w:r w:rsidRPr="00071CDB">
              <w:rPr>
                <w:rFonts w:ascii="Tahoma" w:hAnsi="Tahoma" w:cs="Tahoma"/>
                <w:b/>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7CE87B95" w14:textId="77777777" w:rsidR="007C49B0" w:rsidRPr="00071CDB" w:rsidRDefault="007C49B0" w:rsidP="007C49B0">
            <w:pPr>
              <w:spacing w:line="259" w:lineRule="auto"/>
              <w:rPr>
                <w:rFonts w:ascii="Tahoma" w:hAnsi="Tahoma" w:cs="Tahoma"/>
                <w:szCs w:val="22"/>
              </w:rPr>
            </w:pPr>
            <w:r w:rsidRPr="00071CDB">
              <w:rPr>
                <w:rFonts w:ascii="Tahoma" w:hAnsi="Tahoma" w:cs="Tahoma"/>
                <w:b/>
                <w:szCs w:val="22"/>
              </w:rPr>
              <w:t xml:space="preserve"> </w:t>
            </w:r>
          </w:p>
        </w:tc>
      </w:tr>
      <w:tr w:rsidR="007C49B0" w:rsidRPr="00071CDB" w14:paraId="54A2720D" w14:textId="77777777" w:rsidTr="009D34AA">
        <w:tblPrEx>
          <w:tblCellMar>
            <w:right w:w="70" w:type="dxa"/>
          </w:tblCellMar>
        </w:tblPrEx>
        <w:trPr>
          <w:trHeight w:val="768"/>
        </w:trPr>
        <w:tc>
          <w:tcPr>
            <w:tcW w:w="990" w:type="dxa"/>
            <w:tcBorders>
              <w:top w:val="single" w:sz="4" w:space="0" w:color="000000"/>
              <w:left w:val="single" w:sz="4" w:space="0" w:color="000000"/>
              <w:bottom w:val="single" w:sz="4" w:space="0" w:color="000000"/>
              <w:right w:val="single" w:sz="4" w:space="0" w:color="000000"/>
            </w:tcBorders>
          </w:tcPr>
          <w:p w14:paraId="2E4EB62E" w14:textId="77777777" w:rsidR="007C49B0" w:rsidRPr="00071CDB" w:rsidRDefault="007C49B0" w:rsidP="007C49B0">
            <w:pPr>
              <w:spacing w:line="259" w:lineRule="auto"/>
              <w:ind w:right="41"/>
              <w:jc w:val="center"/>
              <w:rPr>
                <w:rFonts w:ascii="Tahoma" w:hAnsi="Tahoma" w:cs="Tahoma"/>
                <w:szCs w:val="22"/>
              </w:rPr>
            </w:pPr>
            <w:r w:rsidRPr="00071CDB">
              <w:rPr>
                <w:rFonts w:ascii="Tahoma" w:hAnsi="Tahoma" w:cs="Tahoma"/>
                <w:szCs w:val="22"/>
              </w:rPr>
              <w:t xml:space="preserve">2.3.2 </w:t>
            </w:r>
          </w:p>
        </w:tc>
        <w:tc>
          <w:tcPr>
            <w:tcW w:w="5222" w:type="dxa"/>
            <w:tcBorders>
              <w:top w:val="single" w:sz="4" w:space="0" w:color="000000"/>
              <w:left w:val="single" w:sz="4" w:space="0" w:color="000000"/>
              <w:bottom w:val="single" w:sz="4" w:space="0" w:color="000000"/>
              <w:right w:val="single" w:sz="4" w:space="0" w:color="000000"/>
            </w:tcBorders>
          </w:tcPr>
          <w:p w14:paraId="1CAFD98E" w14:textId="77777777" w:rsidR="007C49B0" w:rsidRPr="00071CDB" w:rsidRDefault="007C49B0" w:rsidP="007C49B0">
            <w:pPr>
              <w:spacing w:line="259" w:lineRule="auto"/>
              <w:ind w:right="38"/>
              <w:rPr>
                <w:rFonts w:ascii="Tahoma" w:hAnsi="Tahoma" w:cs="Tahoma"/>
                <w:szCs w:val="22"/>
                <w:lang w:val="el-GR"/>
              </w:rPr>
            </w:pPr>
            <w:r w:rsidRPr="00071CDB">
              <w:rPr>
                <w:rFonts w:ascii="Tahoma" w:hAnsi="Tahoma" w:cs="Tahoma"/>
                <w:szCs w:val="22"/>
                <w:lang w:val="el-GR"/>
              </w:rPr>
              <w:t xml:space="preserve">Τερματισμός σε κάθε πρίζα δύο ανεξάρτητων καλωδίων </w:t>
            </w:r>
            <w:r w:rsidRPr="00071CDB">
              <w:rPr>
                <w:rFonts w:ascii="Tahoma" w:hAnsi="Tahoma" w:cs="Tahoma"/>
                <w:szCs w:val="22"/>
              </w:rPr>
              <w:t>U</w:t>
            </w:r>
            <w:r w:rsidRPr="00071CDB">
              <w:rPr>
                <w:rFonts w:ascii="Tahoma" w:hAnsi="Tahoma" w:cs="Tahoma"/>
                <w:szCs w:val="22"/>
                <w:lang w:val="el-GR"/>
              </w:rPr>
              <w:t>/</w:t>
            </w:r>
            <w:r w:rsidRPr="00071CDB">
              <w:rPr>
                <w:rFonts w:ascii="Tahoma" w:hAnsi="Tahoma" w:cs="Tahoma"/>
                <w:szCs w:val="22"/>
              </w:rPr>
              <w:t>FTP</w:t>
            </w:r>
            <w:r w:rsidRPr="00071CDB">
              <w:rPr>
                <w:rFonts w:ascii="Tahoma" w:hAnsi="Tahoma" w:cs="Tahoma"/>
                <w:szCs w:val="22"/>
                <w:lang w:val="el-GR"/>
              </w:rPr>
              <w:t xml:space="preserve"> </w:t>
            </w:r>
            <w:r w:rsidRPr="00071CDB">
              <w:rPr>
                <w:rFonts w:ascii="Tahoma" w:hAnsi="Tahoma" w:cs="Tahoma"/>
                <w:szCs w:val="22"/>
              </w:rPr>
              <w:t>Cat</w:t>
            </w:r>
            <w:r w:rsidRPr="00071CDB">
              <w:rPr>
                <w:rFonts w:ascii="Tahoma" w:hAnsi="Tahoma" w:cs="Tahoma"/>
                <w:szCs w:val="22"/>
                <w:lang w:val="el-GR"/>
              </w:rPr>
              <w:t xml:space="preserve"> 6 τεσσάρων ζευγών έκαστο με δυνατότητα χρήσης αμφότερων εναλλακτικά </w:t>
            </w:r>
          </w:p>
        </w:tc>
        <w:tc>
          <w:tcPr>
            <w:tcW w:w="1483" w:type="dxa"/>
            <w:gridSpan w:val="3"/>
            <w:tcBorders>
              <w:top w:val="single" w:sz="4" w:space="0" w:color="000000"/>
              <w:left w:val="single" w:sz="4" w:space="0" w:color="000000"/>
              <w:bottom w:val="single" w:sz="4" w:space="0" w:color="000000"/>
              <w:right w:val="single" w:sz="4" w:space="0" w:color="000000"/>
            </w:tcBorders>
          </w:tcPr>
          <w:p w14:paraId="2139E412"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44EF44F4" w14:textId="77777777" w:rsidR="007C49B0" w:rsidRPr="00071CDB" w:rsidRDefault="007C49B0" w:rsidP="007C49B0">
            <w:pPr>
              <w:spacing w:line="259" w:lineRule="auto"/>
              <w:ind w:left="2"/>
              <w:rPr>
                <w:rFonts w:ascii="Tahoma" w:hAnsi="Tahoma" w:cs="Tahoma"/>
                <w:szCs w:val="22"/>
              </w:rPr>
            </w:pPr>
            <w:r w:rsidRPr="00071CDB">
              <w:rPr>
                <w:rFonts w:ascii="Tahoma" w:hAnsi="Tahoma" w:cs="Tahoma"/>
                <w:b/>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2A352A3F" w14:textId="77777777" w:rsidR="007C49B0" w:rsidRPr="00071CDB" w:rsidRDefault="007C49B0" w:rsidP="007C49B0">
            <w:pPr>
              <w:spacing w:line="259" w:lineRule="auto"/>
              <w:rPr>
                <w:rFonts w:ascii="Tahoma" w:hAnsi="Tahoma" w:cs="Tahoma"/>
                <w:szCs w:val="22"/>
              </w:rPr>
            </w:pPr>
            <w:r w:rsidRPr="00071CDB">
              <w:rPr>
                <w:rFonts w:ascii="Tahoma" w:hAnsi="Tahoma" w:cs="Tahoma"/>
                <w:b/>
                <w:szCs w:val="22"/>
              </w:rPr>
              <w:t xml:space="preserve"> </w:t>
            </w:r>
          </w:p>
        </w:tc>
      </w:tr>
      <w:tr w:rsidR="007C49B0" w:rsidRPr="00071CDB" w14:paraId="40877D68" w14:textId="77777777" w:rsidTr="009D34AA">
        <w:tblPrEx>
          <w:tblCellMar>
            <w:right w:w="70" w:type="dxa"/>
          </w:tblCellMar>
        </w:tblPrEx>
        <w:trPr>
          <w:trHeight w:val="847"/>
        </w:trPr>
        <w:tc>
          <w:tcPr>
            <w:tcW w:w="990" w:type="dxa"/>
            <w:tcBorders>
              <w:top w:val="single" w:sz="4" w:space="0" w:color="000000"/>
              <w:left w:val="single" w:sz="4" w:space="0" w:color="000000"/>
              <w:bottom w:val="single" w:sz="4" w:space="0" w:color="000000"/>
              <w:right w:val="single" w:sz="4" w:space="0" w:color="000000"/>
            </w:tcBorders>
          </w:tcPr>
          <w:p w14:paraId="76FE3B47" w14:textId="77777777" w:rsidR="007C49B0" w:rsidRPr="00071CDB" w:rsidRDefault="007C49B0" w:rsidP="007C49B0">
            <w:pPr>
              <w:spacing w:line="259" w:lineRule="auto"/>
              <w:ind w:right="41"/>
              <w:jc w:val="center"/>
              <w:rPr>
                <w:rFonts w:ascii="Tahoma" w:hAnsi="Tahoma" w:cs="Tahoma"/>
                <w:szCs w:val="22"/>
              </w:rPr>
            </w:pPr>
            <w:r w:rsidRPr="00071CDB">
              <w:rPr>
                <w:rFonts w:ascii="Tahoma" w:hAnsi="Tahoma" w:cs="Tahoma"/>
                <w:szCs w:val="22"/>
              </w:rPr>
              <w:t xml:space="preserve">2.3.3 </w:t>
            </w:r>
          </w:p>
        </w:tc>
        <w:tc>
          <w:tcPr>
            <w:tcW w:w="5222" w:type="dxa"/>
            <w:tcBorders>
              <w:top w:val="single" w:sz="4" w:space="0" w:color="000000"/>
              <w:left w:val="single" w:sz="4" w:space="0" w:color="000000"/>
              <w:bottom w:val="single" w:sz="4" w:space="0" w:color="000000"/>
              <w:right w:val="single" w:sz="4" w:space="0" w:color="000000"/>
            </w:tcBorders>
          </w:tcPr>
          <w:p w14:paraId="1A79C320" w14:textId="0D7068DF" w:rsidR="007C49B0" w:rsidRPr="00071CDB" w:rsidRDefault="007C49B0" w:rsidP="007C49B0">
            <w:pPr>
              <w:spacing w:line="275" w:lineRule="auto"/>
              <w:rPr>
                <w:rFonts w:ascii="Tahoma" w:hAnsi="Tahoma" w:cs="Tahoma"/>
                <w:szCs w:val="22"/>
                <w:lang w:val="el-GR"/>
              </w:rPr>
            </w:pPr>
            <w:r w:rsidRPr="00071CDB">
              <w:rPr>
                <w:rFonts w:ascii="Tahoma" w:hAnsi="Tahoma" w:cs="Tahoma"/>
                <w:szCs w:val="22"/>
                <w:lang w:val="el-GR"/>
              </w:rPr>
              <w:t>Πλαίσιο πρίζας 86</w:t>
            </w:r>
            <w:r w:rsidRPr="00071CDB">
              <w:rPr>
                <w:rFonts w:ascii="Tahoma" w:hAnsi="Tahoma" w:cs="Tahoma"/>
                <w:szCs w:val="22"/>
              </w:rPr>
              <w:t>x</w:t>
            </w:r>
            <w:r w:rsidRPr="00071CDB">
              <w:rPr>
                <w:rFonts w:ascii="Tahoma" w:hAnsi="Tahoma" w:cs="Tahoma"/>
                <w:szCs w:val="22"/>
                <w:lang w:val="el-GR"/>
              </w:rPr>
              <w:t>86</w:t>
            </w:r>
            <w:r w:rsidRPr="00071CDB">
              <w:rPr>
                <w:rFonts w:ascii="Tahoma" w:hAnsi="Tahoma" w:cs="Tahoma"/>
                <w:szCs w:val="22"/>
              </w:rPr>
              <w:t>mm</w:t>
            </w:r>
            <w:r w:rsidRPr="00071CDB">
              <w:rPr>
                <w:rFonts w:ascii="Tahoma" w:hAnsi="Tahoma" w:cs="Tahoma"/>
                <w:szCs w:val="22"/>
                <w:lang w:val="el-GR"/>
              </w:rPr>
              <w:t xml:space="preserve"> </w:t>
            </w:r>
            <w:r w:rsidRPr="00071CDB">
              <w:rPr>
                <w:rFonts w:ascii="Tahoma" w:hAnsi="Tahoma" w:cs="Tahoma"/>
                <w:szCs w:val="22"/>
              </w:rPr>
              <w:t>Unloaded</w:t>
            </w:r>
            <w:r w:rsidRPr="00071CDB">
              <w:rPr>
                <w:rFonts w:ascii="Tahoma" w:hAnsi="Tahoma" w:cs="Tahoma"/>
                <w:szCs w:val="22"/>
                <w:lang w:val="el-GR"/>
              </w:rPr>
              <w:t xml:space="preserve"> του ιδίου κατασκευαστή με το προσφερόμενο καλωδιακό σύστημα εφοδιασμένο με υπογωνία </w:t>
            </w:r>
            <w:r w:rsidRPr="00071CDB">
              <w:rPr>
                <w:rFonts w:ascii="Tahoma" w:hAnsi="Tahoma" w:cs="Tahoma"/>
                <w:szCs w:val="22"/>
              </w:rPr>
              <w:t>Module</w:t>
            </w:r>
            <w:r w:rsidRPr="00071CDB">
              <w:rPr>
                <w:rFonts w:ascii="Tahoma" w:hAnsi="Tahoma" w:cs="Tahoma"/>
                <w:szCs w:val="22"/>
                <w:lang w:val="el-GR"/>
              </w:rPr>
              <w:t xml:space="preserve"> για την φιλοξενία δύο (2) </w:t>
            </w:r>
            <w:r w:rsidRPr="00071CDB">
              <w:rPr>
                <w:rFonts w:ascii="Tahoma" w:hAnsi="Tahoma" w:cs="Tahoma"/>
                <w:szCs w:val="22"/>
              </w:rPr>
              <w:t>Keystone</w:t>
            </w:r>
            <w:r w:rsidRPr="00071CDB">
              <w:rPr>
                <w:rFonts w:ascii="Tahoma" w:hAnsi="Tahoma" w:cs="Tahoma"/>
                <w:szCs w:val="22"/>
                <w:lang w:val="el-GR"/>
              </w:rPr>
              <w:t xml:space="preserve"> </w:t>
            </w:r>
            <w:r w:rsidRPr="00071CDB">
              <w:rPr>
                <w:rFonts w:ascii="Tahoma" w:hAnsi="Tahoma" w:cs="Tahoma"/>
                <w:szCs w:val="22"/>
              </w:rPr>
              <w:t>Jacks</w:t>
            </w:r>
            <w:r w:rsidRPr="00071CDB">
              <w:rPr>
                <w:rFonts w:ascii="Tahoma" w:hAnsi="Tahoma" w:cs="Tahoma"/>
                <w:szCs w:val="22"/>
                <w:lang w:val="el-GR"/>
              </w:rPr>
              <w:t xml:space="preserve"> </w:t>
            </w:r>
          </w:p>
        </w:tc>
        <w:tc>
          <w:tcPr>
            <w:tcW w:w="1483" w:type="dxa"/>
            <w:gridSpan w:val="3"/>
            <w:tcBorders>
              <w:top w:val="single" w:sz="4" w:space="0" w:color="000000"/>
              <w:left w:val="single" w:sz="4" w:space="0" w:color="000000"/>
              <w:bottom w:val="single" w:sz="4" w:space="0" w:color="000000"/>
              <w:right w:val="single" w:sz="4" w:space="0" w:color="000000"/>
            </w:tcBorders>
          </w:tcPr>
          <w:p w14:paraId="4C3F690F"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37AE3466" w14:textId="77777777" w:rsidR="007C49B0" w:rsidRPr="00071CDB" w:rsidRDefault="007C49B0" w:rsidP="007C49B0">
            <w:pPr>
              <w:spacing w:line="259" w:lineRule="auto"/>
              <w:ind w:left="2"/>
              <w:rPr>
                <w:rFonts w:ascii="Tahoma" w:hAnsi="Tahoma" w:cs="Tahoma"/>
                <w:szCs w:val="22"/>
              </w:rPr>
            </w:pPr>
            <w:r w:rsidRPr="00071CDB">
              <w:rPr>
                <w:rFonts w:ascii="Tahoma" w:hAnsi="Tahoma" w:cs="Tahoma"/>
                <w:b/>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311CFFA0" w14:textId="77777777" w:rsidR="007C49B0" w:rsidRPr="00071CDB" w:rsidRDefault="007C49B0" w:rsidP="007C49B0">
            <w:pPr>
              <w:spacing w:line="259" w:lineRule="auto"/>
              <w:rPr>
                <w:rFonts w:ascii="Tahoma" w:hAnsi="Tahoma" w:cs="Tahoma"/>
                <w:szCs w:val="22"/>
              </w:rPr>
            </w:pPr>
            <w:r w:rsidRPr="00071CDB">
              <w:rPr>
                <w:rFonts w:ascii="Tahoma" w:hAnsi="Tahoma" w:cs="Tahoma"/>
                <w:b/>
                <w:szCs w:val="22"/>
              </w:rPr>
              <w:t xml:space="preserve"> </w:t>
            </w:r>
          </w:p>
        </w:tc>
      </w:tr>
      <w:tr w:rsidR="007C49B0" w:rsidRPr="00071CDB" w14:paraId="0501E3A7" w14:textId="77777777" w:rsidTr="009D34AA">
        <w:tblPrEx>
          <w:tblCellMar>
            <w:right w:w="70" w:type="dxa"/>
          </w:tblCellMar>
        </w:tblPrEx>
        <w:trPr>
          <w:trHeight w:val="1272"/>
        </w:trPr>
        <w:tc>
          <w:tcPr>
            <w:tcW w:w="990" w:type="dxa"/>
            <w:tcBorders>
              <w:top w:val="single" w:sz="4" w:space="0" w:color="000000"/>
              <w:left w:val="single" w:sz="4" w:space="0" w:color="000000"/>
              <w:bottom w:val="single" w:sz="4" w:space="0" w:color="000000"/>
              <w:right w:val="single" w:sz="4" w:space="0" w:color="000000"/>
            </w:tcBorders>
          </w:tcPr>
          <w:p w14:paraId="28E2E848" w14:textId="77777777" w:rsidR="007C49B0" w:rsidRPr="00071CDB" w:rsidRDefault="007C49B0" w:rsidP="007C49B0">
            <w:pPr>
              <w:spacing w:line="259" w:lineRule="auto"/>
              <w:ind w:right="41"/>
              <w:jc w:val="center"/>
              <w:rPr>
                <w:rFonts w:ascii="Tahoma" w:hAnsi="Tahoma" w:cs="Tahoma"/>
                <w:szCs w:val="22"/>
              </w:rPr>
            </w:pPr>
            <w:r w:rsidRPr="00071CDB">
              <w:rPr>
                <w:rFonts w:ascii="Tahoma" w:hAnsi="Tahoma" w:cs="Tahoma"/>
                <w:szCs w:val="22"/>
              </w:rPr>
              <w:lastRenderedPageBreak/>
              <w:t xml:space="preserve">2.3.4 </w:t>
            </w:r>
          </w:p>
        </w:tc>
        <w:tc>
          <w:tcPr>
            <w:tcW w:w="5222" w:type="dxa"/>
            <w:tcBorders>
              <w:top w:val="single" w:sz="4" w:space="0" w:color="000000"/>
              <w:left w:val="single" w:sz="4" w:space="0" w:color="000000"/>
              <w:bottom w:val="single" w:sz="4" w:space="0" w:color="000000"/>
              <w:right w:val="single" w:sz="4" w:space="0" w:color="000000"/>
            </w:tcBorders>
          </w:tcPr>
          <w:p w14:paraId="23F5E268" w14:textId="77777777" w:rsidR="007C49B0" w:rsidRPr="00071CDB" w:rsidRDefault="007C49B0" w:rsidP="007C49B0">
            <w:pPr>
              <w:spacing w:line="259" w:lineRule="auto"/>
              <w:ind w:right="45"/>
              <w:rPr>
                <w:rFonts w:ascii="Tahoma" w:hAnsi="Tahoma" w:cs="Tahoma"/>
                <w:szCs w:val="22"/>
              </w:rPr>
            </w:pPr>
            <w:r w:rsidRPr="00071CDB">
              <w:rPr>
                <w:rFonts w:ascii="Tahoma" w:hAnsi="Tahoma" w:cs="Tahoma"/>
                <w:szCs w:val="22"/>
              </w:rPr>
              <w:t>Jack Cat6A keystone unshielded του ιδίου κατασκευαστή με το προσφερόμενο καλωδιακό σύστημα και σύμφωνο με τα πρότυπα ISO/IEC 11801 (2nd Edition) CLASS EA/Category 6A [10GBASE-T (Gigabit Ethernet), 2G FCBASE-T, 4G FCBASE-T and 1000BASE-T (Gigabit Ethernet).</w:t>
            </w:r>
          </w:p>
        </w:tc>
        <w:tc>
          <w:tcPr>
            <w:tcW w:w="1483" w:type="dxa"/>
            <w:gridSpan w:val="3"/>
            <w:tcBorders>
              <w:top w:val="single" w:sz="4" w:space="0" w:color="000000"/>
              <w:left w:val="single" w:sz="4" w:space="0" w:color="000000"/>
              <w:bottom w:val="single" w:sz="4" w:space="0" w:color="000000"/>
              <w:right w:val="single" w:sz="4" w:space="0" w:color="000000"/>
            </w:tcBorders>
          </w:tcPr>
          <w:p w14:paraId="2AFB77DD"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0C322916" w14:textId="77777777" w:rsidR="007C49B0" w:rsidRPr="00071CDB" w:rsidRDefault="007C49B0" w:rsidP="007C49B0">
            <w:pPr>
              <w:spacing w:line="259" w:lineRule="auto"/>
              <w:ind w:left="2"/>
              <w:rPr>
                <w:rFonts w:ascii="Tahoma" w:hAnsi="Tahoma" w:cs="Tahoma"/>
                <w:szCs w:val="22"/>
              </w:rPr>
            </w:pPr>
            <w:r w:rsidRPr="00071CDB">
              <w:rPr>
                <w:rFonts w:ascii="Tahoma" w:hAnsi="Tahoma" w:cs="Tahoma"/>
                <w:b/>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7B5EF5A0" w14:textId="77777777" w:rsidR="007C49B0" w:rsidRPr="00071CDB" w:rsidRDefault="007C49B0" w:rsidP="007C49B0">
            <w:pPr>
              <w:spacing w:line="259" w:lineRule="auto"/>
              <w:rPr>
                <w:rFonts w:ascii="Tahoma" w:hAnsi="Tahoma" w:cs="Tahoma"/>
                <w:szCs w:val="22"/>
              </w:rPr>
            </w:pPr>
            <w:r w:rsidRPr="00071CDB">
              <w:rPr>
                <w:rFonts w:ascii="Tahoma" w:hAnsi="Tahoma" w:cs="Tahoma"/>
                <w:b/>
                <w:szCs w:val="22"/>
              </w:rPr>
              <w:t xml:space="preserve"> </w:t>
            </w:r>
          </w:p>
        </w:tc>
      </w:tr>
      <w:tr w:rsidR="007C49B0" w:rsidRPr="00071CDB" w14:paraId="22A5E58C" w14:textId="77777777" w:rsidTr="009D34AA">
        <w:tblPrEx>
          <w:tblCellMar>
            <w:right w:w="70" w:type="dxa"/>
          </w:tblCellMar>
        </w:tblPrEx>
        <w:trPr>
          <w:trHeight w:val="516"/>
        </w:trPr>
        <w:tc>
          <w:tcPr>
            <w:tcW w:w="990" w:type="dxa"/>
            <w:tcBorders>
              <w:top w:val="single" w:sz="4" w:space="0" w:color="000000"/>
              <w:left w:val="single" w:sz="4" w:space="0" w:color="000000"/>
              <w:bottom w:val="single" w:sz="4" w:space="0" w:color="000000"/>
              <w:right w:val="single" w:sz="4" w:space="0" w:color="000000"/>
            </w:tcBorders>
          </w:tcPr>
          <w:p w14:paraId="34874021" w14:textId="77777777" w:rsidR="007C49B0" w:rsidRPr="00071CDB" w:rsidRDefault="007C49B0" w:rsidP="007C49B0">
            <w:pPr>
              <w:spacing w:line="259" w:lineRule="auto"/>
              <w:ind w:right="41"/>
              <w:jc w:val="center"/>
              <w:rPr>
                <w:rFonts w:ascii="Tahoma" w:hAnsi="Tahoma" w:cs="Tahoma"/>
                <w:szCs w:val="22"/>
              </w:rPr>
            </w:pPr>
            <w:r w:rsidRPr="00071CDB">
              <w:rPr>
                <w:rFonts w:ascii="Tahoma" w:hAnsi="Tahoma" w:cs="Tahoma"/>
                <w:szCs w:val="22"/>
              </w:rPr>
              <w:t xml:space="preserve">2.3.5 </w:t>
            </w:r>
          </w:p>
        </w:tc>
        <w:tc>
          <w:tcPr>
            <w:tcW w:w="5222" w:type="dxa"/>
            <w:tcBorders>
              <w:top w:val="single" w:sz="4" w:space="0" w:color="000000"/>
              <w:left w:val="single" w:sz="4" w:space="0" w:color="000000"/>
              <w:bottom w:val="single" w:sz="4" w:space="0" w:color="000000"/>
              <w:right w:val="single" w:sz="4" w:space="0" w:color="000000"/>
            </w:tcBorders>
          </w:tcPr>
          <w:p w14:paraId="43B41040"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Επιτοιχο εξωτερικό κυτίο πρίζας 86</w:t>
            </w:r>
            <w:r w:rsidRPr="00071CDB">
              <w:rPr>
                <w:rFonts w:ascii="Tahoma" w:hAnsi="Tahoma" w:cs="Tahoma"/>
                <w:szCs w:val="22"/>
              </w:rPr>
              <w:t>x</w:t>
            </w:r>
            <w:r w:rsidRPr="00071CDB">
              <w:rPr>
                <w:rFonts w:ascii="Tahoma" w:hAnsi="Tahoma" w:cs="Tahoma"/>
                <w:szCs w:val="22"/>
                <w:lang w:val="el-GR"/>
              </w:rPr>
              <w:t>86</w:t>
            </w:r>
            <w:r w:rsidRPr="00071CDB">
              <w:rPr>
                <w:rFonts w:ascii="Tahoma" w:hAnsi="Tahoma" w:cs="Tahoma"/>
                <w:szCs w:val="22"/>
              </w:rPr>
              <w:t>x</w:t>
            </w:r>
            <w:r w:rsidRPr="00071CDB">
              <w:rPr>
                <w:rFonts w:ascii="Tahoma" w:hAnsi="Tahoma" w:cs="Tahoma"/>
                <w:szCs w:val="22"/>
                <w:lang w:val="el-GR"/>
              </w:rPr>
              <w:t>45</w:t>
            </w:r>
            <w:r w:rsidRPr="00071CDB">
              <w:rPr>
                <w:rFonts w:ascii="Tahoma" w:hAnsi="Tahoma" w:cs="Tahoma"/>
                <w:szCs w:val="22"/>
              </w:rPr>
              <w:t>mm</w:t>
            </w:r>
            <w:r w:rsidRPr="00071CDB">
              <w:rPr>
                <w:rFonts w:ascii="Tahoma" w:hAnsi="Tahoma" w:cs="Tahoma"/>
                <w:szCs w:val="22"/>
                <w:lang w:val="el-GR"/>
              </w:rPr>
              <w:t xml:space="preserve"> του ιδίου κατασκευαστή και στην ίδια απόχρωση με το πλαίσιο της πρίζας </w:t>
            </w:r>
          </w:p>
        </w:tc>
        <w:tc>
          <w:tcPr>
            <w:tcW w:w="1483" w:type="dxa"/>
            <w:gridSpan w:val="3"/>
            <w:tcBorders>
              <w:top w:val="single" w:sz="4" w:space="0" w:color="000000"/>
              <w:left w:val="single" w:sz="4" w:space="0" w:color="000000"/>
              <w:bottom w:val="single" w:sz="4" w:space="0" w:color="000000"/>
              <w:right w:val="single" w:sz="4" w:space="0" w:color="000000"/>
            </w:tcBorders>
          </w:tcPr>
          <w:p w14:paraId="6DE02E0E"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4C53C1E0" w14:textId="77777777" w:rsidR="007C49B0" w:rsidRPr="00071CDB" w:rsidRDefault="007C49B0" w:rsidP="007C49B0">
            <w:pPr>
              <w:spacing w:line="259" w:lineRule="auto"/>
              <w:ind w:left="2"/>
              <w:rPr>
                <w:rFonts w:ascii="Tahoma" w:hAnsi="Tahoma" w:cs="Tahoma"/>
                <w:szCs w:val="22"/>
              </w:rPr>
            </w:pPr>
            <w:r w:rsidRPr="00071CDB">
              <w:rPr>
                <w:rFonts w:ascii="Tahoma" w:hAnsi="Tahoma" w:cs="Tahoma"/>
                <w:b/>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444192B4" w14:textId="77777777" w:rsidR="007C49B0" w:rsidRPr="00071CDB" w:rsidRDefault="007C49B0" w:rsidP="007C49B0">
            <w:pPr>
              <w:spacing w:line="259" w:lineRule="auto"/>
              <w:rPr>
                <w:rFonts w:ascii="Tahoma" w:hAnsi="Tahoma" w:cs="Tahoma"/>
                <w:szCs w:val="22"/>
              </w:rPr>
            </w:pPr>
            <w:r w:rsidRPr="00071CDB">
              <w:rPr>
                <w:rFonts w:ascii="Tahoma" w:hAnsi="Tahoma" w:cs="Tahoma"/>
                <w:b/>
                <w:szCs w:val="22"/>
              </w:rPr>
              <w:t xml:space="preserve"> </w:t>
            </w:r>
          </w:p>
        </w:tc>
      </w:tr>
      <w:tr w:rsidR="007C49B0" w:rsidRPr="00071CDB" w14:paraId="236BE427" w14:textId="77777777" w:rsidTr="009D34AA">
        <w:tblPrEx>
          <w:tblCellMar>
            <w:right w:w="70" w:type="dxa"/>
          </w:tblCellMar>
        </w:tblPrEx>
        <w:trPr>
          <w:trHeight w:val="517"/>
        </w:trPr>
        <w:tc>
          <w:tcPr>
            <w:tcW w:w="990" w:type="dxa"/>
            <w:tcBorders>
              <w:top w:val="single" w:sz="4" w:space="0" w:color="000000"/>
              <w:left w:val="single" w:sz="4" w:space="0" w:color="000000"/>
              <w:bottom w:val="single" w:sz="4" w:space="0" w:color="000000"/>
              <w:right w:val="single" w:sz="4" w:space="0" w:color="000000"/>
            </w:tcBorders>
          </w:tcPr>
          <w:p w14:paraId="516403C0" w14:textId="77777777" w:rsidR="007C49B0" w:rsidRPr="00071CDB" w:rsidRDefault="007C49B0" w:rsidP="007C49B0">
            <w:pPr>
              <w:spacing w:line="259" w:lineRule="auto"/>
              <w:ind w:right="41"/>
              <w:jc w:val="center"/>
              <w:rPr>
                <w:rFonts w:ascii="Tahoma" w:hAnsi="Tahoma" w:cs="Tahoma"/>
                <w:szCs w:val="22"/>
              </w:rPr>
            </w:pPr>
            <w:r w:rsidRPr="00071CDB">
              <w:rPr>
                <w:rFonts w:ascii="Tahoma" w:hAnsi="Tahoma" w:cs="Tahoma"/>
                <w:szCs w:val="22"/>
              </w:rPr>
              <w:t xml:space="preserve">2.3.6 </w:t>
            </w:r>
          </w:p>
        </w:tc>
        <w:tc>
          <w:tcPr>
            <w:tcW w:w="5222" w:type="dxa"/>
            <w:tcBorders>
              <w:top w:val="single" w:sz="4" w:space="0" w:color="000000"/>
              <w:left w:val="single" w:sz="4" w:space="0" w:color="000000"/>
              <w:bottom w:val="single" w:sz="4" w:space="0" w:color="000000"/>
              <w:right w:val="single" w:sz="4" w:space="0" w:color="000000"/>
            </w:tcBorders>
          </w:tcPr>
          <w:p w14:paraId="04F0B911"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 xml:space="preserve">Δυνατότητα επιθεώρησης και αποκατάστασης συνδέσεων από το μπροστινό μέρος και χωρίς να χρειάζεται απεγκατάσταση της πρίζας </w:t>
            </w:r>
          </w:p>
        </w:tc>
        <w:tc>
          <w:tcPr>
            <w:tcW w:w="1483" w:type="dxa"/>
            <w:gridSpan w:val="3"/>
            <w:tcBorders>
              <w:top w:val="single" w:sz="4" w:space="0" w:color="000000"/>
              <w:left w:val="single" w:sz="4" w:space="0" w:color="000000"/>
              <w:bottom w:val="single" w:sz="4" w:space="0" w:color="000000"/>
              <w:right w:val="single" w:sz="4" w:space="0" w:color="000000"/>
            </w:tcBorders>
          </w:tcPr>
          <w:p w14:paraId="21F86C43"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525E0AD3" w14:textId="77777777" w:rsidR="007C49B0" w:rsidRPr="00071CDB" w:rsidRDefault="007C49B0" w:rsidP="007C49B0">
            <w:pPr>
              <w:spacing w:line="259" w:lineRule="auto"/>
              <w:ind w:left="2"/>
              <w:rPr>
                <w:rFonts w:ascii="Tahoma" w:hAnsi="Tahoma" w:cs="Tahoma"/>
                <w:szCs w:val="22"/>
              </w:rPr>
            </w:pPr>
            <w:r w:rsidRPr="00071CDB">
              <w:rPr>
                <w:rFonts w:ascii="Tahoma" w:hAnsi="Tahoma" w:cs="Tahoma"/>
                <w:b/>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7CD21B3D" w14:textId="77777777" w:rsidR="007C49B0" w:rsidRPr="00071CDB" w:rsidRDefault="007C49B0" w:rsidP="007C49B0">
            <w:pPr>
              <w:spacing w:line="259" w:lineRule="auto"/>
              <w:rPr>
                <w:rFonts w:ascii="Tahoma" w:hAnsi="Tahoma" w:cs="Tahoma"/>
                <w:szCs w:val="22"/>
              </w:rPr>
            </w:pPr>
            <w:r w:rsidRPr="00071CDB">
              <w:rPr>
                <w:rFonts w:ascii="Tahoma" w:hAnsi="Tahoma" w:cs="Tahoma"/>
                <w:b/>
                <w:szCs w:val="22"/>
              </w:rPr>
              <w:t xml:space="preserve"> </w:t>
            </w:r>
          </w:p>
        </w:tc>
      </w:tr>
      <w:tr w:rsidR="007C49B0" w:rsidRPr="00071CDB" w14:paraId="4F8E9D61" w14:textId="77777777" w:rsidTr="009D34AA">
        <w:tblPrEx>
          <w:tblCellMar>
            <w:right w:w="70" w:type="dxa"/>
          </w:tblCellMar>
        </w:tblPrEx>
        <w:trPr>
          <w:trHeight w:val="516"/>
        </w:trPr>
        <w:tc>
          <w:tcPr>
            <w:tcW w:w="990" w:type="dxa"/>
            <w:tcBorders>
              <w:top w:val="single" w:sz="4" w:space="0" w:color="000000"/>
              <w:left w:val="single" w:sz="4" w:space="0" w:color="000000"/>
              <w:bottom w:val="single" w:sz="4" w:space="0" w:color="000000"/>
              <w:right w:val="single" w:sz="4" w:space="0" w:color="000000"/>
            </w:tcBorders>
          </w:tcPr>
          <w:p w14:paraId="7D1C82B5" w14:textId="77777777" w:rsidR="007C49B0" w:rsidRPr="00071CDB" w:rsidRDefault="007C49B0" w:rsidP="007C49B0">
            <w:pPr>
              <w:spacing w:line="259" w:lineRule="auto"/>
              <w:ind w:right="41"/>
              <w:jc w:val="center"/>
              <w:rPr>
                <w:rFonts w:ascii="Tahoma" w:hAnsi="Tahoma" w:cs="Tahoma"/>
                <w:szCs w:val="22"/>
              </w:rPr>
            </w:pPr>
            <w:r w:rsidRPr="00071CDB">
              <w:rPr>
                <w:rFonts w:ascii="Tahoma" w:hAnsi="Tahoma" w:cs="Tahoma"/>
                <w:szCs w:val="22"/>
              </w:rPr>
              <w:t xml:space="preserve">2.3.7 </w:t>
            </w:r>
          </w:p>
        </w:tc>
        <w:tc>
          <w:tcPr>
            <w:tcW w:w="5222" w:type="dxa"/>
            <w:tcBorders>
              <w:top w:val="single" w:sz="4" w:space="0" w:color="000000"/>
              <w:left w:val="single" w:sz="4" w:space="0" w:color="000000"/>
              <w:bottom w:val="single" w:sz="4" w:space="0" w:color="000000"/>
              <w:right w:val="single" w:sz="4" w:space="0" w:color="000000"/>
            </w:tcBorders>
          </w:tcPr>
          <w:p w14:paraId="49CF5217"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 xml:space="preserve">Το ύψος εγκατάστασης των πριζών από το δάπεδο θα προσδιοριστεί σε συνεργασία με το Τμήμα ΤΠΕ κατα περίπτωση </w:t>
            </w:r>
          </w:p>
        </w:tc>
        <w:tc>
          <w:tcPr>
            <w:tcW w:w="1483" w:type="dxa"/>
            <w:gridSpan w:val="3"/>
            <w:tcBorders>
              <w:top w:val="single" w:sz="4" w:space="0" w:color="000000"/>
              <w:left w:val="single" w:sz="4" w:space="0" w:color="000000"/>
              <w:bottom w:val="single" w:sz="4" w:space="0" w:color="000000"/>
              <w:right w:val="single" w:sz="4" w:space="0" w:color="000000"/>
            </w:tcBorders>
          </w:tcPr>
          <w:p w14:paraId="318D0B68"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0AFB6076" w14:textId="77777777" w:rsidR="007C49B0" w:rsidRPr="00071CDB" w:rsidRDefault="007C49B0" w:rsidP="007C49B0">
            <w:pPr>
              <w:spacing w:line="259" w:lineRule="auto"/>
              <w:ind w:left="2"/>
              <w:rPr>
                <w:rFonts w:ascii="Tahoma" w:hAnsi="Tahoma" w:cs="Tahoma"/>
                <w:szCs w:val="22"/>
              </w:rPr>
            </w:pPr>
            <w:r w:rsidRPr="00071CDB">
              <w:rPr>
                <w:rFonts w:ascii="Tahoma" w:hAnsi="Tahoma" w:cs="Tahoma"/>
                <w:b/>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68B053E0" w14:textId="77777777" w:rsidR="007C49B0" w:rsidRPr="00071CDB" w:rsidRDefault="007C49B0" w:rsidP="007C49B0">
            <w:pPr>
              <w:spacing w:line="259" w:lineRule="auto"/>
              <w:rPr>
                <w:rFonts w:ascii="Tahoma" w:hAnsi="Tahoma" w:cs="Tahoma"/>
                <w:szCs w:val="22"/>
              </w:rPr>
            </w:pPr>
            <w:r w:rsidRPr="00071CDB">
              <w:rPr>
                <w:rFonts w:ascii="Tahoma" w:hAnsi="Tahoma" w:cs="Tahoma"/>
                <w:b/>
                <w:szCs w:val="22"/>
              </w:rPr>
              <w:t xml:space="preserve"> </w:t>
            </w:r>
          </w:p>
        </w:tc>
      </w:tr>
      <w:tr w:rsidR="007C49B0" w:rsidRPr="00071CDB" w14:paraId="3532D6A2" w14:textId="77777777" w:rsidTr="009D34AA">
        <w:tblPrEx>
          <w:tblCellMar>
            <w:right w:w="70" w:type="dxa"/>
          </w:tblCellMar>
        </w:tblPrEx>
        <w:trPr>
          <w:trHeight w:val="1020"/>
        </w:trPr>
        <w:tc>
          <w:tcPr>
            <w:tcW w:w="990" w:type="dxa"/>
            <w:tcBorders>
              <w:top w:val="single" w:sz="4" w:space="0" w:color="000000"/>
              <w:left w:val="single" w:sz="4" w:space="0" w:color="000000"/>
              <w:bottom w:val="single" w:sz="4" w:space="0" w:color="000000"/>
              <w:right w:val="single" w:sz="4" w:space="0" w:color="000000"/>
            </w:tcBorders>
          </w:tcPr>
          <w:p w14:paraId="2D386662" w14:textId="77777777" w:rsidR="007C49B0" w:rsidRPr="00071CDB" w:rsidRDefault="007C49B0" w:rsidP="007C49B0">
            <w:pPr>
              <w:spacing w:line="259" w:lineRule="auto"/>
              <w:ind w:right="41"/>
              <w:jc w:val="center"/>
              <w:rPr>
                <w:rFonts w:ascii="Tahoma" w:hAnsi="Tahoma" w:cs="Tahoma"/>
                <w:szCs w:val="22"/>
              </w:rPr>
            </w:pPr>
            <w:r w:rsidRPr="00071CDB">
              <w:rPr>
                <w:rFonts w:ascii="Tahoma" w:hAnsi="Tahoma" w:cs="Tahoma"/>
                <w:szCs w:val="22"/>
              </w:rPr>
              <w:t xml:space="preserve">2.3.8 </w:t>
            </w:r>
          </w:p>
        </w:tc>
        <w:tc>
          <w:tcPr>
            <w:tcW w:w="5222" w:type="dxa"/>
            <w:tcBorders>
              <w:top w:val="single" w:sz="4" w:space="0" w:color="000000"/>
              <w:left w:val="single" w:sz="4" w:space="0" w:color="000000"/>
              <w:bottom w:val="single" w:sz="4" w:space="0" w:color="000000"/>
              <w:right w:val="single" w:sz="4" w:space="0" w:color="000000"/>
            </w:tcBorders>
          </w:tcPr>
          <w:p w14:paraId="67BC96C4" w14:textId="77777777" w:rsidR="007C49B0" w:rsidRPr="00071CDB" w:rsidRDefault="007C49B0" w:rsidP="007C49B0">
            <w:pPr>
              <w:spacing w:line="259" w:lineRule="auto"/>
              <w:ind w:right="43"/>
              <w:rPr>
                <w:rFonts w:ascii="Tahoma" w:hAnsi="Tahoma" w:cs="Tahoma"/>
                <w:szCs w:val="22"/>
                <w:lang w:val="el-GR"/>
              </w:rPr>
            </w:pPr>
            <w:r w:rsidRPr="00071CDB">
              <w:rPr>
                <w:rFonts w:ascii="Tahoma" w:hAnsi="Tahoma" w:cs="Tahoma"/>
                <w:szCs w:val="22"/>
                <w:lang w:val="el-GR"/>
              </w:rPr>
              <w:t xml:space="preserve">Κάθε έξοδος θα αριθμείται με ενιαίο και μονοσήμαντο τρόπο ανά επίπεδο,  σε συνεννόηση με το Τμήμα ΤΠΕ και ευδιάκριτα στην ταμπέλα της πρίζας, ο δε συμβολισμός αυτός θα αναγράφεται και στα πεδία μεικτονόμησης όλων των κατανεμητών </w:t>
            </w:r>
          </w:p>
        </w:tc>
        <w:tc>
          <w:tcPr>
            <w:tcW w:w="1483" w:type="dxa"/>
            <w:gridSpan w:val="3"/>
            <w:tcBorders>
              <w:top w:val="single" w:sz="4" w:space="0" w:color="000000"/>
              <w:left w:val="single" w:sz="4" w:space="0" w:color="000000"/>
              <w:bottom w:val="single" w:sz="4" w:space="0" w:color="000000"/>
              <w:right w:val="single" w:sz="4" w:space="0" w:color="000000"/>
            </w:tcBorders>
          </w:tcPr>
          <w:p w14:paraId="48F0BCE3"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568B2894" w14:textId="77777777" w:rsidR="007C49B0" w:rsidRPr="00071CDB" w:rsidRDefault="007C49B0" w:rsidP="007C49B0">
            <w:pPr>
              <w:spacing w:line="259" w:lineRule="auto"/>
              <w:ind w:left="2"/>
              <w:rPr>
                <w:rFonts w:ascii="Tahoma" w:hAnsi="Tahoma" w:cs="Tahoma"/>
                <w:szCs w:val="22"/>
              </w:rPr>
            </w:pPr>
            <w:r w:rsidRPr="00071CDB">
              <w:rPr>
                <w:rFonts w:ascii="Tahoma" w:hAnsi="Tahoma" w:cs="Tahoma"/>
                <w:b/>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33A0A6FC" w14:textId="77777777" w:rsidR="007C49B0" w:rsidRPr="00071CDB" w:rsidRDefault="007C49B0" w:rsidP="007C49B0">
            <w:pPr>
              <w:spacing w:line="259" w:lineRule="auto"/>
              <w:rPr>
                <w:rFonts w:ascii="Tahoma" w:hAnsi="Tahoma" w:cs="Tahoma"/>
                <w:szCs w:val="22"/>
              </w:rPr>
            </w:pPr>
            <w:r w:rsidRPr="00071CDB">
              <w:rPr>
                <w:rFonts w:ascii="Tahoma" w:hAnsi="Tahoma" w:cs="Tahoma"/>
                <w:b/>
                <w:szCs w:val="22"/>
              </w:rPr>
              <w:t xml:space="preserve"> </w:t>
            </w:r>
          </w:p>
        </w:tc>
      </w:tr>
      <w:tr w:rsidR="007C49B0" w:rsidRPr="00071CDB" w14:paraId="45973E08" w14:textId="77777777" w:rsidTr="009D34AA">
        <w:tblPrEx>
          <w:tblCellMar>
            <w:right w:w="70" w:type="dxa"/>
          </w:tblCellMar>
        </w:tblPrEx>
        <w:trPr>
          <w:trHeight w:val="1008"/>
        </w:trPr>
        <w:tc>
          <w:tcPr>
            <w:tcW w:w="990" w:type="dxa"/>
            <w:tcBorders>
              <w:top w:val="single" w:sz="4" w:space="0" w:color="000000"/>
              <w:left w:val="single" w:sz="4" w:space="0" w:color="000000"/>
              <w:bottom w:val="single" w:sz="4" w:space="0" w:color="000000"/>
              <w:right w:val="single" w:sz="4" w:space="0" w:color="000000"/>
            </w:tcBorders>
          </w:tcPr>
          <w:p w14:paraId="7A60CA75" w14:textId="77777777" w:rsidR="007C49B0" w:rsidRPr="00071CDB" w:rsidRDefault="007C49B0" w:rsidP="007C49B0">
            <w:pPr>
              <w:spacing w:line="259" w:lineRule="auto"/>
              <w:ind w:right="41"/>
              <w:jc w:val="center"/>
              <w:rPr>
                <w:rFonts w:ascii="Tahoma" w:hAnsi="Tahoma" w:cs="Tahoma"/>
                <w:szCs w:val="22"/>
              </w:rPr>
            </w:pPr>
            <w:r w:rsidRPr="00071CDB">
              <w:rPr>
                <w:rFonts w:ascii="Tahoma" w:hAnsi="Tahoma" w:cs="Tahoma"/>
                <w:szCs w:val="22"/>
              </w:rPr>
              <w:t xml:space="preserve">2.3.9 </w:t>
            </w:r>
          </w:p>
        </w:tc>
        <w:tc>
          <w:tcPr>
            <w:tcW w:w="5222" w:type="dxa"/>
            <w:tcBorders>
              <w:top w:val="single" w:sz="4" w:space="0" w:color="000000"/>
              <w:left w:val="single" w:sz="4" w:space="0" w:color="000000"/>
              <w:bottom w:val="single" w:sz="4" w:space="0" w:color="000000"/>
              <w:right w:val="single" w:sz="4" w:space="0" w:color="000000"/>
            </w:tcBorders>
          </w:tcPr>
          <w:p w14:paraId="3D17645E" w14:textId="51DB7EC5" w:rsidR="007C49B0" w:rsidRPr="00071CDB" w:rsidRDefault="007C49B0" w:rsidP="007C49B0">
            <w:pPr>
              <w:spacing w:line="276" w:lineRule="auto"/>
              <w:ind w:right="43"/>
              <w:rPr>
                <w:rFonts w:ascii="Tahoma" w:hAnsi="Tahoma" w:cs="Tahoma"/>
                <w:szCs w:val="22"/>
                <w:lang w:val="el-GR"/>
              </w:rPr>
            </w:pPr>
            <w:r w:rsidRPr="00071CDB">
              <w:rPr>
                <w:rFonts w:ascii="Tahoma" w:hAnsi="Tahoma" w:cs="Tahoma"/>
                <w:szCs w:val="22"/>
                <w:lang w:val="el-GR"/>
              </w:rPr>
              <w:t xml:space="preserve">Επιπλέον, η χρήση κάθε μίας εξόδου θα είναι για δεδομένα δεξιά και για τηλεφωνική σύνδεση αριστερά με δυνατότητα αμφοτέρων των εξόδων μόνο για δεδομένα ή μόνο για τηλεφωνική σύνδεση αναλόγως των αναγκών </w:t>
            </w:r>
          </w:p>
        </w:tc>
        <w:tc>
          <w:tcPr>
            <w:tcW w:w="1483" w:type="dxa"/>
            <w:gridSpan w:val="3"/>
            <w:tcBorders>
              <w:top w:val="single" w:sz="4" w:space="0" w:color="000000"/>
              <w:left w:val="single" w:sz="4" w:space="0" w:color="000000"/>
              <w:bottom w:val="single" w:sz="4" w:space="0" w:color="000000"/>
              <w:right w:val="single" w:sz="4" w:space="0" w:color="000000"/>
            </w:tcBorders>
          </w:tcPr>
          <w:p w14:paraId="45724663"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4C030E71" w14:textId="77777777" w:rsidR="007C49B0" w:rsidRPr="00071CDB" w:rsidRDefault="007C49B0" w:rsidP="007C49B0">
            <w:pPr>
              <w:spacing w:line="259" w:lineRule="auto"/>
              <w:ind w:left="2"/>
              <w:rPr>
                <w:rFonts w:ascii="Tahoma" w:hAnsi="Tahoma" w:cs="Tahoma"/>
                <w:szCs w:val="22"/>
              </w:rPr>
            </w:pPr>
            <w:r w:rsidRPr="00071CDB">
              <w:rPr>
                <w:rFonts w:ascii="Tahoma" w:hAnsi="Tahoma" w:cs="Tahoma"/>
                <w:b/>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2C4DF405" w14:textId="77777777" w:rsidR="007C49B0" w:rsidRPr="00071CDB" w:rsidRDefault="007C49B0" w:rsidP="007C49B0">
            <w:pPr>
              <w:spacing w:line="259" w:lineRule="auto"/>
              <w:rPr>
                <w:rFonts w:ascii="Tahoma" w:hAnsi="Tahoma" w:cs="Tahoma"/>
                <w:szCs w:val="22"/>
              </w:rPr>
            </w:pPr>
            <w:r w:rsidRPr="00071CDB">
              <w:rPr>
                <w:rFonts w:ascii="Tahoma" w:hAnsi="Tahoma" w:cs="Tahoma"/>
                <w:b/>
                <w:szCs w:val="22"/>
              </w:rPr>
              <w:t xml:space="preserve"> </w:t>
            </w:r>
          </w:p>
        </w:tc>
      </w:tr>
      <w:tr w:rsidR="007C49B0" w:rsidRPr="00AA5F24" w14:paraId="29604E6D" w14:textId="77777777" w:rsidTr="009D34AA">
        <w:tblPrEx>
          <w:tblCellMar>
            <w:right w:w="70" w:type="dxa"/>
          </w:tblCellMar>
        </w:tblPrEx>
        <w:trPr>
          <w:trHeight w:val="262"/>
        </w:trPr>
        <w:tc>
          <w:tcPr>
            <w:tcW w:w="990" w:type="dxa"/>
            <w:tcBorders>
              <w:top w:val="single" w:sz="4" w:space="0" w:color="000000"/>
              <w:left w:val="single" w:sz="4" w:space="0" w:color="000000"/>
              <w:bottom w:val="single" w:sz="4" w:space="0" w:color="000000"/>
              <w:right w:val="single" w:sz="4" w:space="0" w:color="000000"/>
            </w:tcBorders>
          </w:tcPr>
          <w:p w14:paraId="5633870E" w14:textId="77777777" w:rsidR="007C49B0" w:rsidRPr="00071CDB" w:rsidRDefault="007C49B0" w:rsidP="007C49B0">
            <w:pPr>
              <w:spacing w:line="259" w:lineRule="auto"/>
              <w:ind w:right="41"/>
              <w:jc w:val="center"/>
              <w:rPr>
                <w:rFonts w:ascii="Tahoma" w:hAnsi="Tahoma" w:cs="Tahoma"/>
                <w:szCs w:val="22"/>
              </w:rPr>
            </w:pPr>
            <w:r w:rsidRPr="00071CDB">
              <w:rPr>
                <w:rFonts w:ascii="Tahoma" w:hAnsi="Tahoma" w:cs="Tahoma"/>
                <w:szCs w:val="22"/>
              </w:rPr>
              <w:t xml:space="preserve">2.3.10 </w:t>
            </w:r>
          </w:p>
        </w:tc>
        <w:tc>
          <w:tcPr>
            <w:tcW w:w="5222" w:type="dxa"/>
            <w:tcBorders>
              <w:top w:val="single" w:sz="4" w:space="0" w:color="000000"/>
              <w:left w:val="single" w:sz="4" w:space="0" w:color="000000"/>
              <w:bottom w:val="single" w:sz="4" w:space="0" w:color="000000"/>
              <w:right w:val="single" w:sz="4" w:space="0" w:color="000000"/>
            </w:tcBorders>
          </w:tcPr>
          <w:p w14:paraId="11D10F3D"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Να δοθούν Κατασκευαστής και εργοστασιακοί κωδικοί</w:t>
            </w:r>
            <w:r w:rsidRPr="00071CDB">
              <w:rPr>
                <w:rFonts w:ascii="Tahoma" w:hAnsi="Tahoma" w:cs="Tahoma"/>
                <w:b/>
                <w:szCs w:val="22"/>
                <w:lang w:val="el-GR"/>
              </w:rPr>
              <w:t xml:space="preserve"> </w:t>
            </w:r>
          </w:p>
        </w:tc>
        <w:tc>
          <w:tcPr>
            <w:tcW w:w="1483" w:type="dxa"/>
            <w:gridSpan w:val="3"/>
            <w:tcBorders>
              <w:top w:val="single" w:sz="4" w:space="0" w:color="000000"/>
              <w:left w:val="single" w:sz="4" w:space="0" w:color="000000"/>
              <w:bottom w:val="single" w:sz="4" w:space="0" w:color="000000"/>
              <w:right w:val="single" w:sz="4" w:space="0" w:color="000000"/>
            </w:tcBorders>
          </w:tcPr>
          <w:p w14:paraId="1C4240E6"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b/>
                <w:szCs w:val="22"/>
                <w:lang w:val="el-GR"/>
              </w:rPr>
              <w:t xml:space="preserve"> </w:t>
            </w:r>
          </w:p>
        </w:tc>
        <w:tc>
          <w:tcPr>
            <w:tcW w:w="1094" w:type="dxa"/>
            <w:gridSpan w:val="2"/>
            <w:tcBorders>
              <w:top w:val="single" w:sz="4" w:space="0" w:color="000000"/>
              <w:left w:val="single" w:sz="4" w:space="0" w:color="000000"/>
              <w:bottom w:val="single" w:sz="4" w:space="0" w:color="000000"/>
              <w:right w:val="single" w:sz="4" w:space="0" w:color="000000"/>
            </w:tcBorders>
          </w:tcPr>
          <w:p w14:paraId="34C071B3" w14:textId="77777777" w:rsidR="007C49B0" w:rsidRPr="00071CDB" w:rsidRDefault="007C49B0" w:rsidP="007C49B0">
            <w:pPr>
              <w:spacing w:line="259" w:lineRule="auto"/>
              <w:ind w:left="2"/>
              <w:rPr>
                <w:rFonts w:ascii="Tahoma" w:hAnsi="Tahoma" w:cs="Tahoma"/>
                <w:szCs w:val="22"/>
                <w:lang w:val="el-GR"/>
              </w:rPr>
            </w:pPr>
            <w:r w:rsidRPr="00071CDB">
              <w:rPr>
                <w:rFonts w:ascii="Tahoma" w:hAnsi="Tahoma" w:cs="Tahoma"/>
                <w:b/>
                <w:szCs w:val="22"/>
                <w:lang w:val="el-GR"/>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55D6B811"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b/>
                <w:szCs w:val="22"/>
                <w:lang w:val="el-GR"/>
              </w:rPr>
              <w:t xml:space="preserve"> </w:t>
            </w:r>
          </w:p>
        </w:tc>
      </w:tr>
      <w:tr w:rsidR="007C49B0" w:rsidRPr="00071CDB" w14:paraId="75162E15" w14:textId="77777777" w:rsidTr="009D34AA">
        <w:tblPrEx>
          <w:tblCellMar>
            <w:right w:w="70" w:type="dxa"/>
          </w:tblCellMar>
        </w:tblPrEx>
        <w:trPr>
          <w:trHeight w:val="264"/>
        </w:trPr>
        <w:tc>
          <w:tcPr>
            <w:tcW w:w="99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EAD74CD" w14:textId="77777777" w:rsidR="007C49B0" w:rsidRPr="00071CDB" w:rsidRDefault="007C49B0" w:rsidP="007C49B0">
            <w:pPr>
              <w:spacing w:line="259" w:lineRule="auto"/>
              <w:ind w:right="41"/>
              <w:jc w:val="center"/>
              <w:rPr>
                <w:rFonts w:ascii="Tahoma" w:hAnsi="Tahoma" w:cs="Tahoma"/>
                <w:szCs w:val="22"/>
              </w:rPr>
            </w:pPr>
            <w:r w:rsidRPr="00071CDB">
              <w:rPr>
                <w:rFonts w:ascii="Tahoma" w:hAnsi="Tahoma" w:cs="Tahoma"/>
                <w:szCs w:val="22"/>
              </w:rPr>
              <w:t xml:space="preserve">2.4 </w:t>
            </w:r>
          </w:p>
        </w:tc>
        <w:tc>
          <w:tcPr>
            <w:tcW w:w="9500"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F66C813" w14:textId="77777777" w:rsidR="007C49B0" w:rsidRPr="00071CDB" w:rsidRDefault="007C49B0" w:rsidP="007C49B0">
            <w:pPr>
              <w:spacing w:line="259" w:lineRule="auto"/>
              <w:rPr>
                <w:rFonts w:ascii="Tahoma" w:hAnsi="Tahoma" w:cs="Tahoma"/>
                <w:szCs w:val="22"/>
              </w:rPr>
            </w:pPr>
            <w:r w:rsidRPr="00071CDB">
              <w:rPr>
                <w:rFonts w:ascii="Tahoma" w:hAnsi="Tahoma" w:cs="Tahoma"/>
                <w:b/>
                <w:szCs w:val="22"/>
              </w:rPr>
              <w:t xml:space="preserve">Καλώδιο οπτικών ινών </w:t>
            </w:r>
          </w:p>
        </w:tc>
      </w:tr>
      <w:tr w:rsidR="007C49B0" w:rsidRPr="00071CDB" w14:paraId="43F75193" w14:textId="77777777" w:rsidTr="009D34AA">
        <w:tblPrEx>
          <w:tblCellMar>
            <w:right w:w="26" w:type="dxa"/>
          </w:tblCellMar>
        </w:tblPrEx>
        <w:trPr>
          <w:trHeight w:val="1052"/>
        </w:trPr>
        <w:tc>
          <w:tcPr>
            <w:tcW w:w="990" w:type="dxa"/>
            <w:tcBorders>
              <w:top w:val="single" w:sz="4" w:space="0" w:color="000000"/>
              <w:left w:val="single" w:sz="4" w:space="0" w:color="000000"/>
              <w:bottom w:val="single" w:sz="4" w:space="0" w:color="000000"/>
              <w:right w:val="single" w:sz="4" w:space="0" w:color="000000"/>
            </w:tcBorders>
          </w:tcPr>
          <w:p w14:paraId="6EF2C9C5" w14:textId="77777777" w:rsidR="007C49B0" w:rsidRPr="00071CDB" w:rsidRDefault="007C49B0" w:rsidP="007C49B0">
            <w:pPr>
              <w:spacing w:line="259" w:lineRule="auto"/>
              <w:ind w:right="85"/>
              <w:jc w:val="center"/>
              <w:rPr>
                <w:rFonts w:ascii="Tahoma" w:hAnsi="Tahoma" w:cs="Tahoma"/>
                <w:szCs w:val="22"/>
              </w:rPr>
            </w:pPr>
            <w:r w:rsidRPr="00071CDB">
              <w:rPr>
                <w:rFonts w:ascii="Tahoma" w:hAnsi="Tahoma" w:cs="Tahoma"/>
                <w:szCs w:val="22"/>
              </w:rPr>
              <w:t xml:space="preserve">2.4.1 </w:t>
            </w:r>
          </w:p>
        </w:tc>
        <w:tc>
          <w:tcPr>
            <w:tcW w:w="5222" w:type="dxa"/>
            <w:tcBorders>
              <w:top w:val="single" w:sz="4" w:space="0" w:color="000000"/>
              <w:left w:val="single" w:sz="4" w:space="0" w:color="000000"/>
              <w:bottom w:val="single" w:sz="4" w:space="0" w:color="000000"/>
              <w:right w:val="single" w:sz="4" w:space="0" w:color="000000"/>
            </w:tcBorders>
          </w:tcPr>
          <w:p w14:paraId="73338B5E" w14:textId="77777777" w:rsidR="007C49B0" w:rsidRPr="00071CDB" w:rsidRDefault="007C49B0" w:rsidP="007C49B0">
            <w:pPr>
              <w:spacing w:line="259" w:lineRule="auto"/>
              <w:ind w:right="89"/>
              <w:rPr>
                <w:rFonts w:ascii="Tahoma" w:hAnsi="Tahoma" w:cs="Tahoma"/>
                <w:szCs w:val="22"/>
              </w:rPr>
            </w:pPr>
            <w:r w:rsidRPr="00071CDB">
              <w:rPr>
                <w:rFonts w:ascii="Tahoma" w:hAnsi="Tahoma" w:cs="Tahoma"/>
                <w:szCs w:val="22"/>
              </w:rPr>
              <w:t xml:space="preserve">Καλώδιο 12 οπτικών ινών </w:t>
            </w:r>
            <w:r w:rsidRPr="00071CDB">
              <w:rPr>
                <w:rFonts w:ascii="Tahoma" w:eastAsia="Lucida Sans Unicode" w:hAnsi="Tahoma" w:cs="Tahoma"/>
                <w:szCs w:val="22"/>
              </w:rPr>
              <w:t xml:space="preserve">OM4  </w:t>
            </w:r>
            <w:r w:rsidRPr="00071CDB">
              <w:rPr>
                <w:rFonts w:ascii="Tahoma" w:hAnsi="Tahoma" w:cs="Tahoma"/>
                <w:szCs w:val="22"/>
              </w:rPr>
              <w:t xml:space="preserve">Single Loose Tube with Steel Tape Armoured Fibre Optic Cable CPR με μανδύα Flame retardant LSZH (Euroclass Cca-s1a,d1,a1 ή καλυτερη), χρώματος μαύρου  </w:t>
            </w:r>
          </w:p>
        </w:tc>
        <w:tc>
          <w:tcPr>
            <w:tcW w:w="1483" w:type="dxa"/>
            <w:gridSpan w:val="3"/>
            <w:tcBorders>
              <w:top w:val="single" w:sz="4" w:space="0" w:color="000000"/>
              <w:left w:val="single" w:sz="4" w:space="0" w:color="000000"/>
              <w:bottom w:val="single" w:sz="4" w:space="0" w:color="000000"/>
              <w:right w:val="single" w:sz="4" w:space="0" w:color="000000"/>
            </w:tcBorders>
          </w:tcPr>
          <w:p w14:paraId="1B767848"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2AF1219F" w14:textId="77777777" w:rsidR="007C49B0" w:rsidRPr="00071CDB" w:rsidRDefault="007C49B0" w:rsidP="007C49B0">
            <w:pPr>
              <w:spacing w:line="259" w:lineRule="auto"/>
              <w:ind w:left="2"/>
              <w:rPr>
                <w:rFonts w:ascii="Tahoma" w:hAnsi="Tahoma" w:cs="Tahoma"/>
                <w:szCs w:val="22"/>
              </w:rPr>
            </w:pPr>
            <w:r w:rsidRPr="00071CDB">
              <w:rPr>
                <w:rFonts w:ascii="Tahoma" w:hAnsi="Tahoma" w:cs="Tahoma"/>
                <w:b/>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7FA3A4D4" w14:textId="77777777" w:rsidR="007C49B0" w:rsidRPr="00071CDB" w:rsidRDefault="007C49B0" w:rsidP="007C49B0">
            <w:pPr>
              <w:spacing w:line="259" w:lineRule="auto"/>
              <w:rPr>
                <w:rFonts w:ascii="Tahoma" w:hAnsi="Tahoma" w:cs="Tahoma"/>
                <w:szCs w:val="22"/>
              </w:rPr>
            </w:pPr>
            <w:r w:rsidRPr="00071CDB">
              <w:rPr>
                <w:rFonts w:ascii="Tahoma" w:hAnsi="Tahoma" w:cs="Tahoma"/>
                <w:b/>
                <w:szCs w:val="22"/>
              </w:rPr>
              <w:t xml:space="preserve"> </w:t>
            </w:r>
          </w:p>
        </w:tc>
      </w:tr>
      <w:tr w:rsidR="007C49B0" w:rsidRPr="00071CDB" w14:paraId="305A7D0C" w14:textId="77777777" w:rsidTr="009D34AA">
        <w:tblPrEx>
          <w:tblCellMar>
            <w:right w:w="26" w:type="dxa"/>
          </w:tblCellMar>
        </w:tblPrEx>
        <w:trPr>
          <w:trHeight w:val="516"/>
        </w:trPr>
        <w:tc>
          <w:tcPr>
            <w:tcW w:w="990" w:type="dxa"/>
            <w:tcBorders>
              <w:top w:val="single" w:sz="4" w:space="0" w:color="000000"/>
              <w:left w:val="single" w:sz="4" w:space="0" w:color="000000"/>
              <w:bottom w:val="single" w:sz="4" w:space="0" w:color="000000"/>
              <w:right w:val="single" w:sz="4" w:space="0" w:color="000000"/>
            </w:tcBorders>
          </w:tcPr>
          <w:p w14:paraId="02015849" w14:textId="77777777" w:rsidR="007C49B0" w:rsidRPr="00071CDB" w:rsidRDefault="007C49B0" w:rsidP="007C49B0">
            <w:pPr>
              <w:spacing w:line="259" w:lineRule="auto"/>
              <w:ind w:right="85"/>
              <w:jc w:val="center"/>
              <w:rPr>
                <w:rFonts w:ascii="Tahoma" w:hAnsi="Tahoma" w:cs="Tahoma"/>
                <w:szCs w:val="22"/>
              </w:rPr>
            </w:pPr>
            <w:r w:rsidRPr="00071CDB">
              <w:rPr>
                <w:rFonts w:ascii="Tahoma" w:hAnsi="Tahoma" w:cs="Tahoma"/>
                <w:szCs w:val="22"/>
              </w:rPr>
              <w:t xml:space="preserve">2.4.2 </w:t>
            </w:r>
          </w:p>
        </w:tc>
        <w:tc>
          <w:tcPr>
            <w:tcW w:w="5222" w:type="dxa"/>
            <w:tcBorders>
              <w:top w:val="single" w:sz="4" w:space="0" w:color="000000"/>
              <w:left w:val="single" w:sz="4" w:space="0" w:color="000000"/>
              <w:bottom w:val="single" w:sz="4" w:space="0" w:color="000000"/>
              <w:right w:val="single" w:sz="4" w:space="0" w:color="000000"/>
            </w:tcBorders>
          </w:tcPr>
          <w:p w14:paraId="08A4A0DF"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 xml:space="preserve">Θερμοκρασία λειτουργίας από -20 έως 60 βαθμούς κελσίου ή καλύτερη </w:t>
            </w:r>
          </w:p>
        </w:tc>
        <w:tc>
          <w:tcPr>
            <w:tcW w:w="1483" w:type="dxa"/>
            <w:gridSpan w:val="3"/>
            <w:tcBorders>
              <w:top w:val="single" w:sz="4" w:space="0" w:color="000000"/>
              <w:left w:val="single" w:sz="4" w:space="0" w:color="000000"/>
              <w:bottom w:val="single" w:sz="4" w:space="0" w:color="000000"/>
              <w:right w:val="single" w:sz="4" w:space="0" w:color="000000"/>
            </w:tcBorders>
          </w:tcPr>
          <w:p w14:paraId="2EBC2EE8"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046044FB" w14:textId="77777777" w:rsidR="007C49B0" w:rsidRPr="00071CDB" w:rsidRDefault="007C49B0" w:rsidP="007C49B0">
            <w:pPr>
              <w:spacing w:line="259" w:lineRule="auto"/>
              <w:ind w:left="2"/>
              <w:rPr>
                <w:rFonts w:ascii="Tahoma" w:hAnsi="Tahoma" w:cs="Tahoma"/>
                <w:szCs w:val="22"/>
              </w:rPr>
            </w:pPr>
            <w:r w:rsidRPr="00071CDB">
              <w:rPr>
                <w:rFonts w:ascii="Tahoma" w:hAnsi="Tahoma" w:cs="Tahoma"/>
                <w:b/>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7C42F914" w14:textId="77777777" w:rsidR="007C49B0" w:rsidRPr="00071CDB" w:rsidRDefault="007C49B0" w:rsidP="007C49B0">
            <w:pPr>
              <w:spacing w:line="259" w:lineRule="auto"/>
              <w:rPr>
                <w:rFonts w:ascii="Tahoma" w:hAnsi="Tahoma" w:cs="Tahoma"/>
                <w:szCs w:val="22"/>
              </w:rPr>
            </w:pPr>
            <w:r w:rsidRPr="00071CDB">
              <w:rPr>
                <w:rFonts w:ascii="Tahoma" w:hAnsi="Tahoma" w:cs="Tahoma"/>
                <w:b/>
                <w:szCs w:val="22"/>
              </w:rPr>
              <w:t xml:space="preserve"> </w:t>
            </w:r>
          </w:p>
        </w:tc>
      </w:tr>
      <w:tr w:rsidR="007C49B0" w:rsidRPr="00071CDB" w14:paraId="369D121B" w14:textId="77777777" w:rsidTr="009D34AA">
        <w:tblPrEx>
          <w:tblCellMar>
            <w:right w:w="26" w:type="dxa"/>
          </w:tblCellMar>
        </w:tblPrEx>
        <w:trPr>
          <w:trHeight w:val="262"/>
        </w:trPr>
        <w:tc>
          <w:tcPr>
            <w:tcW w:w="990" w:type="dxa"/>
            <w:tcBorders>
              <w:top w:val="single" w:sz="4" w:space="0" w:color="000000"/>
              <w:left w:val="single" w:sz="4" w:space="0" w:color="000000"/>
              <w:bottom w:val="single" w:sz="4" w:space="0" w:color="000000"/>
              <w:right w:val="single" w:sz="4" w:space="0" w:color="000000"/>
            </w:tcBorders>
          </w:tcPr>
          <w:p w14:paraId="1A7C127F" w14:textId="77777777" w:rsidR="007C49B0" w:rsidRPr="00071CDB" w:rsidRDefault="007C49B0" w:rsidP="007C49B0">
            <w:pPr>
              <w:spacing w:line="259" w:lineRule="auto"/>
              <w:ind w:right="85"/>
              <w:jc w:val="center"/>
              <w:rPr>
                <w:rFonts w:ascii="Tahoma" w:hAnsi="Tahoma" w:cs="Tahoma"/>
                <w:szCs w:val="22"/>
              </w:rPr>
            </w:pPr>
            <w:r w:rsidRPr="00071CDB">
              <w:rPr>
                <w:rFonts w:ascii="Tahoma" w:hAnsi="Tahoma" w:cs="Tahoma"/>
                <w:szCs w:val="22"/>
              </w:rPr>
              <w:t xml:space="preserve">2.4.3 </w:t>
            </w:r>
          </w:p>
        </w:tc>
        <w:tc>
          <w:tcPr>
            <w:tcW w:w="5222" w:type="dxa"/>
            <w:tcBorders>
              <w:top w:val="single" w:sz="4" w:space="0" w:color="000000"/>
              <w:left w:val="single" w:sz="4" w:space="0" w:color="000000"/>
              <w:bottom w:val="single" w:sz="4" w:space="0" w:color="000000"/>
              <w:right w:val="single" w:sz="4" w:space="0" w:color="000000"/>
            </w:tcBorders>
          </w:tcPr>
          <w:p w14:paraId="24DE6383"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Crush Resistance 2200N/100mm ή καλύτερη</w:t>
            </w:r>
            <w:r w:rsidRPr="00071CDB">
              <w:rPr>
                <w:rFonts w:ascii="Tahoma" w:hAnsi="Tahoma" w:cs="Tahoma"/>
                <w:b/>
                <w:szCs w:val="22"/>
              </w:rPr>
              <w:t xml:space="preserve"> </w:t>
            </w:r>
          </w:p>
        </w:tc>
        <w:tc>
          <w:tcPr>
            <w:tcW w:w="1483" w:type="dxa"/>
            <w:gridSpan w:val="3"/>
            <w:tcBorders>
              <w:top w:val="single" w:sz="4" w:space="0" w:color="000000"/>
              <w:left w:val="single" w:sz="4" w:space="0" w:color="000000"/>
              <w:bottom w:val="single" w:sz="4" w:space="0" w:color="000000"/>
              <w:right w:val="single" w:sz="4" w:space="0" w:color="000000"/>
            </w:tcBorders>
          </w:tcPr>
          <w:p w14:paraId="029C561C"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42A02885" w14:textId="77777777" w:rsidR="007C49B0" w:rsidRPr="00071CDB" w:rsidRDefault="007C49B0" w:rsidP="007C49B0">
            <w:pPr>
              <w:spacing w:line="259" w:lineRule="auto"/>
              <w:ind w:left="2"/>
              <w:rPr>
                <w:rFonts w:ascii="Tahoma" w:hAnsi="Tahoma" w:cs="Tahoma"/>
                <w:szCs w:val="22"/>
              </w:rPr>
            </w:pPr>
            <w:r w:rsidRPr="00071CDB">
              <w:rPr>
                <w:rFonts w:ascii="Tahoma" w:hAnsi="Tahoma" w:cs="Tahoma"/>
                <w:b/>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153F4093" w14:textId="77777777" w:rsidR="007C49B0" w:rsidRPr="00071CDB" w:rsidRDefault="007C49B0" w:rsidP="007C49B0">
            <w:pPr>
              <w:spacing w:line="259" w:lineRule="auto"/>
              <w:rPr>
                <w:rFonts w:ascii="Tahoma" w:hAnsi="Tahoma" w:cs="Tahoma"/>
                <w:szCs w:val="22"/>
              </w:rPr>
            </w:pPr>
            <w:r w:rsidRPr="00071CDB">
              <w:rPr>
                <w:rFonts w:ascii="Tahoma" w:hAnsi="Tahoma" w:cs="Tahoma"/>
                <w:b/>
                <w:szCs w:val="22"/>
              </w:rPr>
              <w:t xml:space="preserve"> </w:t>
            </w:r>
          </w:p>
        </w:tc>
      </w:tr>
      <w:tr w:rsidR="007C49B0" w:rsidRPr="00071CDB" w14:paraId="3B04081A" w14:textId="77777777" w:rsidTr="009D34AA">
        <w:tblPrEx>
          <w:tblCellMar>
            <w:right w:w="26" w:type="dxa"/>
          </w:tblCellMar>
        </w:tblPrEx>
        <w:trPr>
          <w:trHeight w:val="768"/>
        </w:trPr>
        <w:tc>
          <w:tcPr>
            <w:tcW w:w="990" w:type="dxa"/>
            <w:tcBorders>
              <w:top w:val="single" w:sz="4" w:space="0" w:color="000000"/>
              <w:left w:val="single" w:sz="4" w:space="0" w:color="000000"/>
              <w:bottom w:val="single" w:sz="4" w:space="0" w:color="000000"/>
              <w:right w:val="single" w:sz="4" w:space="0" w:color="000000"/>
            </w:tcBorders>
          </w:tcPr>
          <w:p w14:paraId="42CC7352" w14:textId="77777777" w:rsidR="007C49B0" w:rsidRPr="00071CDB" w:rsidRDefault="007C49B0" w:rsidP="007C49B0">
            <w:pPr>
              <w:spacing w:line="259" w:lineRule="auto"/>
              <w:ind w:right="85"/>
              <w:jc w:val="center"/>
              <w:rPr>
                <w:rFonts w:ascii="Tahoma" w:hAnsi="Tahoma" w:cs="Tahoma"/>
                <w:szCs w:val="22"/>
              </w:rPr>
            </w:pPr>
            <w:r w:rsidRPr="00071CDB">
              <w:rPr>
                <w:rFonts w:ascii="Tahoma" w:hAnsi="Tahoma" w:cs="Tahoma"/>
                <w:szCs w:val="22"/>
              </w:rPr>
              <w:lastRenderedPageBreak/>
              <w:t xml:space="preserve">2.4.4 </w:t>
            </w:r>
          </w:p>
        </w:tc>
        <w:tc>
          <w:tcPr>
            <w:tcW w:w="5222" w:type="dxa"/>
            <w:tcBorders>
              <w:top w:val="single" w:sz="4" w:space="0" w:color="000000"/>
              <w:left w:val="single" w:sz="4" w:space="0" w:color="000000"/>
              <w:bottom w:val="single" w:sz="4" w:space="0" w:color="000000"/>
              <w:right w:val="single" w:sz="4" w:space="0" w:color="000000"/>
            </w:tcBorders>
          </w:tcPr>
          <w:p w14:paraId="3870DEA4" w14:textId="77777777" w:rsidR="007C49B0" w:rsidRPr="00071CDB" w:rsidRDefault="007C49B0" w:rsidP="007C49B0">
            <w:pPr>
              <w:spacing w:line="259" w:lineRule="auto"/>
              <w:ind w:right="89"/>
              <w:rPr>
                <w:rFonts w:ascii="Tahoma" w:hAnsi="Tahoma" w:cs="Tahoma"/>
                <w:szCs w:val="22"/>
                <w:lang w:val="el-GR"/>
              </w:rPr>
            </w:pPr>
            <w:r w:rsidRPr="00071CDB">
              <w:rPr>
                <w:rFonts w:ascii="Tahoma" w:hAnsi="Tahoma" w:cs="Tahoma"/>
                <w:szCs w:val="22"/>
              </w:rPr>
              <w:t>Single</w:t>
            </w:r>
            <w:r w:rsidRPr="00071CDB">
              <w:rPr>
                <w:rFonts w:ascii="Tahoma" w:hAnsi="Tahoma" w:cs="Tahoma"/>
                <w:szCs w:val="22"/>
                <w:lang w:val="el-GR"/>
              </w:rPr>
              <w:t xml:space="preserve"> </w:t>
            </w:r>
            <w:r w:rsidRPr="00071CDB">
              <w:rPr>
                <w:rFonts w:ascii="Tahoma" w:hAnsi="Tahoma" w:cs="Tahoma"/>
                <w:szCs w:val="22"/>
              </w:rPr>
              <w:t>Loose</w:t>
            </w:r>
            <w:r w:rsidRPr="00071CDB">
              <w:rPr>
                <w:rFonts w:ascii="Tahoma" w:hAnsi="Tahoma" w:cs="Tahoma"/>
                <w:szCs w:val="22"/>
                <w:lang w:val="el-GR"/>
              </w:rPr>
              <w:t xml:space="preserve"> </w:t>
            </w:r>
            <w:r w:rsidRPr="00071CDB">
              <w:rPr>
                <w:rFonts w:ascii="Tahoma" w:hAnsi="Tahoma" w:cs="Tahoma"/>
                <w:szCs w:val="22"/>
              </w:rPr>
              <w:t>Tube</w:t>
            </w:r>
            <w:r w:rsidRPr="00071CDB">
              <w:rPr>
                <w:rFonts w:ascii="Tahoma" w:hAnsi="Tahoma" w:cs="Tahoma"/>
                <w:szCs w:val="22"/>
                <w:lang w:val="el-GR"/>
              </w:rPr>
              <w:t xml:space="preserve"> με </w:t>
            </w:r>
            <w:r w:rsidRPr="00071CDB">
              <w:rPr>
                <w:rFonts w:ascii="Tahoma" w:hAnsi="Tahoma" w:cs="Tahoma"/>
                <w:szCs w:val="22"/>
              </w:rPr>
              <w:t>strength</w:t>
            </w:r>
            <w:r w:rsidRPr="00071CDB">
              <w:rPr>
                <w:rFonts w:ascii="Tahoma" w:hAnsi="Tahoma" w:cs="Tahoma"/>
                <w:szCs w:val="22"/>
                <w:lang w:val="el-GR"/>
              </w:rPr>
              <w:t xml:space="preserve"> </w:t>
            </w:r>
            <w:r w:rsidRPr="00071CDB">
              <w:rPr>
                <w:rFonts w:ascii="Tahoma" w:hAnsi="Tahoma" w:cs="Tahoma"/>
                <w:szCs w:val="22"/>
              </w:rPr>
              <w:t>member</w:t>
            </w:r>
            <w:r w:rsidRPr="00071CDB">
              <w:rPr>
                <w:rFonts w:ascii="Tahoma" w:hAnsi="Tahoma" w:cs="Tahoma"/>
                <w:szCs w:val="22"/>
                <w:lang w:val="el-GR"/>
              </w:rPr>
              <w:t xml:space="preserve"> </w:t>
            </w:r>
            <w:r w:rsidRPr="00071CDB">
              <w:rPr>
                <w:rFonts w:ascii="Tahoma" w:hAnsi="Tahoma" w:cs="Tahoma"/>
                <w:szCs w:val="22"/>
              </w:rPr>
              <w:t>e</w:t>
            </w:r>
            <w:r w:rsidRPr="00071CDB">
              <w:rPr>
                <w:rFonts w:ascii="Tahoma" w:hAnsi="Tahoma" w:cs="Tahoma"/>
                <w:szCs w:val="22"/>
                <w:lang w:val="el-GR"/>
              </w:rPr>
              <w:t>-</w:t>
            </w:r>
            <w:r w:rsidRPr="00071CDB">
              <w:rPr>
                <w:rFonts w:ascii="Tahoma" w:hAnsi="Tahoma" w:cs="Tahoma"/>
                <w:szCs w:val="22"/>
              </w:rPr>
              <w:t>glass</w:t>
            </w:r>
            <w:r w:rsidRPr="00071CDB">
              <w:rPr>
                <w:rFonts w:ascii="Tahoma" w:hAnsi="Tahoma" w:cs="Tahoma"/>
                <w:szCs w:val="22"/>
                <w:lang w:val="el-GR"/>
              </w:rPr>
              <w:t xml:space="preserve"> ώστε να  προσφέρεται προστασία από υγρασία, διείσδυση υγρών και καυσαερίων</w:t>
            </w:r>
            <w:r w:rsidRPr="00071CDB">
              <w:rPr>
                <w:rFonts w:ascii="Tahoma" w:hAnsi="Tahoma" w:cs="Tahoma"/>
                <w:b/>
                <w:szCs w:val="22"/>
                <w:lang w:val="el-GR"/>
              </w:rPr>
              <w:t xml:space="preserve"> </w:t>
            </w:r>
          </w:p>
        </w:tc>
        <w:tc>
          <w:tcPr>
            <w:tcW w:w="1483" w:type="dxa"/>
            <w:gridSpan w:val="3"/>
            <w:tcBorders>
              <w:top w:val="single" w:sz="4" w:space="0" w:color="000000"/>
              <w:left w:val="single" w:sz="4" w:space="0" w:color="000000"/>
              <w:bottom w:val="single" w:sz="4" w:space="0" w:color="000000"/>
              <w:right w:val="single" w:sz="4" w:space="0" w:color="000000"/>
            </w:tcBorders>
          </w:tcPr>
          <w:p w14:paraId="5D1A08DA"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4AD273C7" w14:textId="77777777" w:rsidR="007C49B0" w:rsidRPr="00071CDB" w:rsidRDefault="007C49B0" w:rsidP="007C49B0">
            <w:pPr>
              <w:spacing w:line="259" w:lineRule="auto"/>
              <w:ind w:left="2"/>
              <w:rPr>
                <w:rFonts w:ascii="Tahoma" w:hAnsi="Tahoma" w:cs="Tahoma"/>
                <w:szCs w:val="22"/>
              </w:rPr>
            </w:pPr>
            <w:r w:rsidRPr="00071CDB">
              <w:rPr>
                <w:rFonts w:ascii="Tahoma" w:hAnsi="Tahoma" w:cs="Tahoma"/>
                <w:b/>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06B0784E" w14:textId="77777777" w:rsidR="007C49B0" w:rsidRPr="00071CDB" w:rsidRDefault="007C49B0" w:rsidP="007C49B0">
            <w:pPr>
              <w:spacing w:line="259" w:lineRule="auto"/>
              <w:rPr>
                <w:rFonts w:ascii="Tahoma" w:hAnsi="Tahoma" w:cs="Tahoma"/>
                <w:szCs w:val="22"/>
              </w:rPr>
            </w:pPr>
            <w:r w:rsidRPr="00071CDB">
              <w:rPr>
                <w:rFonts w:ascii="Tahoma" w:hAnsi="Tahoma" w:cs="Tahoma"/>
                <w:b/>
                <w:szCs w:val="22"/>
              </w:rPr>
              <w:t xml:space="preserve"> </w:t>
            </w:r>
          </w:p>
        </w:tc>
      </w:tr>
      <w:tr w:rsidR="007C49B0" w:rsidRPr="00071CDB" w14:paraId="618D9641" w14:textId="77777777" w:rsidTr="009D34AA">
        <w:tblPrEx>
          <w:tblCellMar>
            <w:right w:w="26" w:type="dxa"/>
          </w:tblCellMar>
        </w:tblPrEx>
        <w:trPr>
          <w:trHeight w:val="517"/>
        </w:trPr>
        <w:tc>
          <w:tcPr>
            <w:tcW w:w="990" w:type="dxa"/>
            <w:tcBorders>
              <w:top w:val="single" w:sz="4" w:space="0" w:color="000000"/>
              <w:left w:val="single" w:sz="4" w:space="0" w:color="000000"/>
              <w:bottom w:val="single" w:sz="4" w:space="0" w:color="000000"/>
              <w:right w:val="single" w:sz="4" w:space="0" w:color="000000"/>
            </w:tcBorders>
          </w:tcPr>
          <w:p w14:paraId="24B79707" w14:textId="77777777" w:rsidR="007C49B0" w:rsidRPr="00071CDB" w:rsidRDefault="007C49B0" w:rsidP="007C49B0">
            <w:pPr>
              <w:spacing w:line="259" w:lineRule="auto"/>
              <w:ind w:right="85"/>
              <w:jc w:val="center"/>
              <w:rPr>
                <w:rFonts w:ascii="Tahoma" w:hAnsi="Tahoma" w:cs="Tahoma"/>
                <w:szCs w:val="22"/>
              </w:rPr>
            </w:pPr>
            <w:r w:rsidRPr="00071CDB">
              <w:rPr>
                <w:rFonts w:ascii="Tahoma" w:hAnsi="Tahoma" w:cs="Tahoma"/>
                <w:szCs w:val="22"/>
              </w:rPr>
              <w:t xml:space="preserve">2.4.5 </w:t>
            </w:r>
          </w:p>
        </w:tc>
        <w:tc>
          <w:tcPr>
            <w:tcW w:w="5222" w:type="dxa"/>
            <w:tcBorders>
              <w:top w:val="single" w:sz="4" w:space="0" w:color="000000"/>
              <w:left w:val="single" w:sz="4" w:space="0" w:color="000000"/>
              <w:bottom w:val="single" w:sz="4" w:space="0" w:color="000000"/>
              <w:right w:val="single" w:sz="4" w:space="0" w:color="000000"/>
            </w:tcBorders>
          </w:tcPr>
          <w:p w14:paraId="3229A942"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w:t>
            </w:r>
            <w:r w:rsidRPr="00071CDB">
              <w:rPr>
                <w:rFonts w:ascii="Tahoma" w:hAnsi="Tahoma" w:cs="Tahoma"/>
                <w:szCs w:val="22"/>
                <w:lang w:val="el-GR"/>
              </w:rPr>
              <w:tab/>
              <w:t>διάμετρος πυρήνα / περιβλήματος: 50/125 μm</w:t>
            </w:r>
          </w:p>
          <w:p w14:paraId="034F07EC"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w:t>
            </w:r>
            <w:r w:rsidRPr="00071CDB">
              <w:rPr>
                <w:rFonts w:ascii="Tahoma" w:hAnsi="Tahoma" w:cs="Tahoma"/>
                <w:szCs w:val="22"/>
                <w:lang w:val="el-GR"/>
              </w:rPr>
              <w:tab/>
              <w:t>πρωτεύουσα επικάλυψη: 250 μm</w:t>
            </w:r>
          </w:p>
          <w:p w14:paraId="09EF8C07"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w:t>
            </w:r>
            <w:r w:rsidRPr="00071CDB">
              <w:rPr>
                <w:rFonts w:ascii="Tahoma" w:hAnsi="Tahoma" w:cs="Tahoma"/>
                <w:szCs w:val="22"/>
                <w:lang w:val="el-GR"/>
              </w:rPr>
              <w:tab/>
              <w:t>graded index (βαθμωτού δείκτη διάθλασης) κατάλληλη για fusion splicing</w:t>
            </w:r>
          </w:p>
          <w:p w14:paraId="45DBB13A"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w:t>
            </w:r>
            <w:r w:rsidRPr="00071CDB">
              <w:rPr>
                <w:rFonts w:ascii="Tahoma" w:hAnsi="Tahoma" w:cs="Tahoma"/>
                <w:szCs w:val="22"/>
                <w:lang w:val="el-GR"/>
              </w:rPr>
              <w:tab/>
              <w:t>Εξασθένιση σήματος στα 850nm: 3,0 db/Km</w:t>
            </w:r>
          </w:p>
          <w:p w14:paraId="182ACFE3"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w:t>
            </w:r>
            <w:r w:rsidRPr="00071CDB">
              <w:rPr>
                <w:rFonts w:ascii="Tahoma" w:hAnsi="Tahoma" w:cs="Tahoma"/>
                <w:szCs w:val="22"/>
                <w:lang w:val="el-GR"/>
              </w:rPr>
              <w:tab/>
              <w:t>Εξασθένιση σήματος στα 1.300nm: 1 db/Km</w:t>
            </w:r>
          </w:p>
          <w:p w14:paraId="3D75E925"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w:t>
            </w:r>
            <w:r w:rsidRPr="00071CDB">
              <w:rPr>
                <w:rFonts w:ascii="Tahoma" w:hAnsi="Tahoma" w:cs="Tahoma"/>
                <w:szCs w:val="22"/>
                <w:lang w:val="el-GR"/>
              </w:rPr>
              <w:tab/>
              <w:t>Εύρος φάσματος στα 1.300nm: &gt; 500 MHz*km</w:t>
            </w:r>
          </w:p>
          <w:p w14:paraId="6F7DF453"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w:t>
            </w:r>
            <w:r w:rsidRPr="00071CDB">
              <w:rPr>
                <w:rFonts w:ascii="Tahoma" w:hAnsi="Tahoma" w:cs="Tahoma"/>
                <w:szCs w:val="22"/>
                <w:lang w:val="el-GR"/>
              </w:rPr>
              <w:tab/>
              <w:t>Εύρος φάσματος στα 850nm: &gt; 1.500 και 2.000 MHz*km</w:t>
            </w:r>
          </w:p>
        </w:tc>
        <w:tc>
          <w:tcPr>
            <w:tcW w:w="1483" w:type="dxa"/>
            <w:gridSpan w:val="3"/>
            <w:tcBorders>
              <w:top w:val="single" w:sz="4" w:space="0" w:color="000000"/>
              <w:left w:val="single" w:sz="4" w:space="0" w:color="000000"/>
              <w:bottom w:val="single" w:sz="4" w:space="0" w:color="000000"/>
              <w:right w:val="single" w:sz="4" w:space="0" w:color="000000"/>
            </w:tcBorders>
          </w:tcPr>
          <w:p w14:paraId="4E1303B8" w14:textId="77777777" w:rsidR="007C49B0" w:rsidRPr="00071CDB" w:rsidRDefault="007C49B0" w:rsidP="007C49B0">
            <w:pPr>
              <w:spacing w:line="259" w:lineRule="auto"/>
              <w:jc w:val="center"/>
              <w:rPr>
                <w:rFonts w:ascii="Tahoma" w:hAnsi="Tahoma" w:cs="Tahoma"/>
                <w:szCs w:val="22"/>
                <w:lang w:val="el-GR"/>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4A829584" w14:textId="77777777" w:rsidR="007C49B0" w:rsidRPr="00071CDB" w:rsidRDefault="007C49B0" w:rsidP="007C49B0">
            <w:pPr>
              <w:spacing w:line="259" w:lineRule="auto"/>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0EAEC378" w14:textId="77777777" w:rsidR="007C49B0" w:rsidRPr="00071CDB" w:rsidRDefault="007C49B0" w:rsidP="007C49B0">
            <w:pPr>
              <w:spacing w:line="259" w:lineRule="auto"/>
              <w:rPr>
                <w:rFonts w:ascii="Tahoma" w:hAnsi="Tahoma" w:cs="Tahoma"/>
                <w:b/>
                <w:szCs w:val="22"/>
                <w:lang w:val="el-GR"/>
              </w:rPr>
            </w:pPr>
          </w:p>
        </w:tc>
      </w:tr>
      <w:tr w:rsidR="007C49B0" w:rsidRPr="00AA5F24" w14:paraId="7C0CC6C8" w14:textId="77777777" w:rsidTr="009D34AA">
        <w:tblPrEx>
          <w:tblCellMar>
            <w:right w:w="26" w:type="dxa"/>
          </w:tblCellMar>
        </w:tblPrEx>
        <w:trPr>
          <w:trHeight w:val="517"/>
        </w:trPr>
        <w:tc>
          <w:tcPr>
            <w:tcW w:w="990" w:type="dxa"/>
            <w:tcBorders>
              <w:top w:val="single" w:sz="4" w:space="0" w:color="000000"/>
              <w:left w:val="single" w:sz="4" w:space="0" w:color="000000"/>
              <w:bottom w:val="single" w:sz="4" w:space="0" w:color="000000"/>
              <w:right w:val="single" w:sz="4" w:space="0" w:color="000000"/>
            </w:tcBorders>
          </w:tcPr>
          <w:p w14:paraId="0FCA1648" w14:textId="77777777" w:rsidR="007C49B0" w:rsidRPr="00071CDB" w:rsidRDefault="007C49B0" w:rsidP="007C49B0">
            <w:pPr>
              <w:spacing w:line="259" w:lineRule="auto"/>
              <w:ind w:right="85"/>
              <w:jc w:val="center"/>
              <w:rPr>
                <w:rFonts w:ascii="Tahoma" w:hAnsi="Tahoma" w:cs="Tahoma"/>
                <w:szCs w:val="22"/>
              </w:rPr>
            </w:pPr>
            <w:r w:rsidRPr="00071CDB">
              <w:rPr>
                <w:rFonts w:ascii="Tahoma" w:hAnsi="Tahoma" w:cs="Tahoma"/>
                <w:szCs w:val="22"/>
              </w:rPr>
              <w:t xml:space="preserve">2.4.6 </w:t>
            </w:r>
          </w:p>
        </w:tc>
        <w:tc>
          <w:tcPr>
            <w:tcW w:w="5222" w:type="dxa"/>
            <w:tcBorders>
              <w:top w:val="single" w:sz="4" w:space="0" w:color="000000"/>
              <w:left w:val="single" w:sz="4" w:space="0" w:color="000000"/>
              <w:bottom w:val="single" w:sz="4" w:space="0" w:color="000000"/>
              <w:right w:val="single" w:sz="4" w:space="0" w:color="000000"/>
            </w:tcBorders>
          </w:tcPr>
          <w:p w14:paraId="56C57364"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w:t>
            </w:r>
            <w:r w:rsidRPr="00071CDB">
              <w:rPr>
                <w:rFonts w:ascii="Tahoma" w:hAnsi="Tahoma" w:cs="Tahoma"/>
                <w:szCs w:val="22"/>
              </w:rPr>
              <w:tab/>
              <w:t xml:space="preserve">Loose tube </w:t>
            </w:r>
            <w:r w:rsidRPr="00071CDB">
              <w:rPr>
                <w:rFonts w:ascii="Tahoma" w:hAnsi="Tahoma" w:cs="Tahoma"/>
                <w:szCs w:val="22"/>
                <w:lang w:val="el-GR"/>
              </w:rPr>
              <w:t>με</w:t>
            </w:r>
            <w:r w:rsidRPr="00071CDB">
              <w:rPr>
                <w:rFonts w:ascii="Tahoma" w:hAnsi="Tahoma" w:cs="Tahoma"/>
                <w:szCs w:val="22"/>
              </w:rPr>
              <w:t xml:space="preserve"> </w:t>
            </w:r>
            <w:r w:rsidRPr="00071CDB">
              <w:rPr>
                <w:rFonts w:ascii="Tahoma" w:hAnsi="Tahoma" w:cs="Tahoma"/>
                <w:szCs w:val="22"/>
                <w:lang w:val="el-GR"/>
              </w:rPr>
              <w:t>προστατευτικό</w:t>
            </w:r>
            <w:r w:rsidRPr="00071CDB">
              <w:rPr>
                <w:rFonts w:ascii="Tahoma" w:hAnsi="Tahoma" w:cs="Tahoma"/>
                <w:szCs w:val="22"/>
              </w:rPr>
              <w:t xml:space="preserve"> gel</w:t>
            </w:r>
          </w:p>
          <w:p w14:paraId="6FE895BF"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w:t>
            </w:r>
            <w:r w:rsidRPr="00071CDB">
              <w:rPr>
                <w:rFonts w:ascii="Tahoma" w:hAnsi="Tahoma" w:cs="Tahoma"/>
                <w:szCs w:val="22"/>
              </w:rPr>
              <w:tab/>
              <w:t>Low smoke Zero Halogen, non-flammable</w:t>
            </w:r>
          </w:p>
          <w:p w14:paraId="48C5B919"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w:t>
            </w:r>
            <w:r w:rsidRPr="00071CDB">
              <w:rPr>
                <w:rFonts w:ascii="Tahoma" w:hAnsi="Tahoma" w:cs="Tahoma"/>
                <w:szCs w:val="22"/>
              </w:rPr>
              <w:tab/>
            </w:r>
            <w:r w:rsidRPr="00071CDB">
              <w:rPr>
                <w:rFonts w:ascii="Tahoma" w:hAnsi="Tahoma" w:cs="Tahoma"/>
                <w:szCs w:val="22"/>
                <w:lang w:val="el-GR"/>
              </w:rPr>
              <w:t>Διάμετρος</w:t>
            </w:r>
            <w:r w:rsidRPr="00071CDB">
              <w:rPr>
                <w:rFonts w:ascii="Tahoma" w:hAnsi="Tahoma" w:cs="Tahoma"/>
                <w:szCs w:val="22"/>
              </w:rPr>
              <w:t>: ≤ 8 mm</w:t>
            </w:r>
          </w:p>
          <w:p w14:paraId="645ABF88"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w:t>
            </w:r>
            <w:r w:rsidRPr="00071CDB">
              <w:rPr>
                <w:rFonts w:ascii="Tahoma" w:hAnsi="Tahoma" w:cs="Tahoma"/>
                <w:szCs w:val="22"/>
              </w:rPr>
              <w:tab/>
              <w:t>Tensile strength: 1.500N installation tensile rating</w:t>
            </w:r>
          </w:p>
          <w:p w14:paraId="0872C13E"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w:t>
            </w:r>
            <w:r w:rsidRPr="00071CDB">
              <w:rPr>
                <w:rFonts w:ascii="Tahoma" w:hAnsi="Tahoma" w:cs="Tahoma"/>
                <w:szCs w:val="22"/>
              </w:rPr>
              <w:tab/>
              <w:t>Tensile strength: 700N long term tensile rating</w:t>
            </w:r>
          </w:p>
          <w:p w14:paraId="356C0C2A"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w:t>
            </w:r>
            <w:r w:rsidRPr="00071CDB">
              <w:rPr>
                <w:rFonts w:ascii="Tahoma" w:hAnsi="Tahoma" w:cs="Tahoma"/>
                <w:szCs w:val="22"/>
                <w:lang w:val="el-GR"/>
              </w:rPr>
              <w:tab/>
              <w:t>Κωδικοποίηση χρώματος ανά loose tube και ανά οπτική ίνα.</w:t>
            </w:r>
          </w:p>
        </w:tc>
        <w:tc>
          <w:tcPr>
            <w:tcW w:w="1483" w:type="dxa"/>
            <w:gridSpan w:val="3"/>
            <w:tcBorders>
              <w:top w:val="single" w:sz="4" w:space="0" w:color="000000"/>
              <w:left w:val="single" w:sz="4" w:space="0" w:color="000000"/>
              <w:bottom w:val="single" w:sz="4" w:space="0" w:color="000000"/>
              <w:right w:val="single" w:sz="4" w:space="0" w:color="000000"/>
            </w:tcBorders>
          </w:tcPr>
          <w:p w14:paraId="0D1B7A48" w14:textId="77777777" w:rsidR="007C49B0" w:rsidRPr="00071CDB" w:rsidRDefault="007C49B0" w:rsidP="007C49B0">
            <w:pPr>
              <w:spacing w:line="259" w:lineRule="auto"/>
              <w:rPr>
                <w:rFonts w:ascii="Tahoma" w:hAnsi="Tahoma" w:cs="Tahoma"/>
                <w:szCs w:val="22"/>
                <w:lang w:val="el-GR"/>
              </w:rPr>
            </w:pPr>
          </w:p>
        </w:tc>
        <w:tc>
          <w:tcPr>
            <w:tcW w:w="1094" w:type="dxa"/>
            <w:gridSpan w:val="2"/>
            <w:tcBorders>
              <w:top w:val="single" w:sz="4" w:space="0" w:color="000000"/>
              <w:left w:val="single" w:sz="4" w:space="0" w:color="000000"/>
              <w:bottom w:val="single" w:sz="4" w:space="0" w:color="000000"/>
              <w:right w:val="single" w:sz="4" w:space="0" w:color="000000"/>
            </w:tcBorders>
          </w:tcPr>
          <w:p w14:paraId="722ED985" w14:textId="77777777" w:rsidR="007C49B0" w:rsidRPr="00071CDB" w:rsidRDefault="007C49B0" w:rsidP="007C49B0">
            <w:pPr>
              <w:spacing w:line="259" w:lineRule="auto"/>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0A5BBA75" w14:textId="77777777" w:rsidR="007C49B0" w:rsidRPr="00071CDB" w:rsidRDefault="007C49B0" w:rsidP="007C49B0">
            <w:pPr>
              <w:spacing w:line="259" w:lineRule="auto"/>
              <w:rPr>
                <w:rFonts w:ascii="Tahoma" w:hAnsi="Tahoma" w:cs="Tahoma"/>
                <w:b/>
                <w:szCs w:val="22"/>
                <w:lang w:val="el-GR"/>
              </w:rPr>
            </w:pPr>
          </w:p>
        </w:tc>
      </w:tr>
      <w:tr w:rsidR="007C49B0" w:rsidRPr="00071CDB" w14:paraId="79DC8972" w14:textId="77777777" w:rsidTr="009D34AA">
        <w:tblPrEx>
          <w:tblCellMar>
            <w:right w:w="26" w:type="dxa"/>
          </w:tblCellMar>
        </w:tblPrEx>
        <w:trPr>
          <w:trHeight w:val="517"/>
        </w:trPr>
        <w:tc>
          <w:tcPr>
            <w:tcW w:w="990" w:type="dxa"/>
            <w:tcBorders>
              <w:top w:val="single" w:sz="4" w:space="0" w:color="000000"/>
              <w:left w:val="single" w:sz="4" w:space="0" w:color="000000"/>
              <w:bottom w:val="single" w:sz="4" w:space="0" w:color="000000"/>
              <w:right w:val="single" w:sz="4" w:space="0" w:color="000000"/>
            </w:tcBorders>
          </w:tcPr>
          <w:p w14:paraId="1132F446" w14:textId="77777777" w:rsidR="007C49B0" w:rsidRPr="00071CDB" w:rsidRDefault="007C49B0" w:rsidP="007C49B0">
            <w:pPr>
              <w:spacing w:line="259" w:lineRule="auto"/>
              <w:ind w:right="85"/>
              <w:jc w:val="center"/>
              <w:rPr>
                <w:rFonts w:ascii="Tahoma" w:hAnsi="Tahoma" w:cs="Tahoma"/>
                <w:szCs w:val="22"/>
              </w:rPr>
            </w:pPr>
            <w:r w:rsidRPr="00071CDB">
              <w:rPr>
                <w:rFonts w:ascii="Tahoma" w:hAnsi="Tahoma" w:cs="Tahoma"/>
                <w:szCs w:val="22"/>
              </w:rPr>
              <w:t xml:space="preserve">2.4.7 </w:t>
            </w:r>
          </w:p>
        </w:tc>
        <w:tc>
          <w:tcPr>
            <w:tcW w:w="5222" w:type="dxa"/>
            <w:tcBorders>
              <w:top w:val="single" w:sz="4" w:space="0" w:color="000000"/>
              <w:left w:val="single" w:sz="4" w:space="0" w:color="000000"/>
              <w:bottom w:val="single" w:sz="4" w:space="0" w:color="000000"/>
              <w:right w:val="single" w:sz="4" w:space="0" w:color="000000"/>
            </w:tcBorders>
          </w:tcPr>
          <w:p w14:paraId="6AD1E098"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Το καλώδιο να είναι του ιδίου κατασκευαστικού οίκου με τα υπόλοιπα υλικά δομημένης καλωδίωσης</w:t>
            </w:r>
            <w:r w:rsidRPr="00071CDB">
              <w:rPr>
                <w:rFonts w:ascii="Tahoma" w:hAnsi="Tahoma" w:cs="Tahoma"/>
                <w:b/>
                <w:szCs w:val="22"/>
                <w:lang w:val="el-GR"/>
              </w:rPr>
              <w:t xml:space="preserve"> </w:t>
            </w:r>
          </w:p>
        </w:tc>
        <w:tc>
          <w:tcPr>
            <w:tcW w:w="1483" w:type="dxa"/>
            <w:gridSpan w:val="3"/>
            <w:tcBorders>
              <w:top w:val="single" w:sz="4" w:space="0" w:color="000000"/>
              <w:left w:val="single" w:sz="4" w:space="0" w:color="000000"/>
              <w:bottom w:val="single" w:sz="4" w:space="0" w:color="000000"/>
              <w:right w:val="single" w:sz="4" w:space="0" w:color="000000"/>
            </w:tcBorders>
          </w:tcPr>
          <w:p w14:paraId="10A205C8"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32C48620" w14:textId="77777777" w:rsidR="007C49B0" w:rsidRPr="00071CDB" w:rsidRDefault="007C49B0" w:rsidP="007C49B0">
            <w:pPr>
              <w:spacing w:line="259" w:lineRule="auto"/>
              <w:ind w:left="2"/>
              <w:rPr>
                <w:rFonts w:ascii="Tahoma" w:hAnsi="Tahoma" w:cs="Tahoma"/>
                <w:szCs w:val="22"/>
              </w:rPr>
            </w:pPr>
            <w:r w:rsidRPr="00071CDB">
              <w:rPr>
                <w:rFonts w:ascii="Tahoma" w:hAnsi="Tahoma" w:cs="Tahoma"/>
                <w:b/>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385A4381" w14:textId="77777777" w:rsidR="007C49B0" w:rsidRPr="00071CDB" w:rsidRDefault="007C49B0" w:rsidP="007C49B0">
            <w:pPr>
              <w:spacing w:line="259" w:lineRule="auto"/>
              <w:rPr>
                <w:rFonts w:ascii="Tahoma" w:hAnsi="Tahoma" w:cs="Tahoma"/>
                <w:szCs w:val="22"/>
              </w:rPr>
            </w:pPr>
            <w:r w:rsidRPr="00071CDB">
              <w:rPr>
                <w:rFonts w:ascii="Tahoma" w:hAnsi="Tahoma" w:cs="Tahoma"/>
                <w:b/>
                <w:szCs w:val="22"/>
              </w:rPr>
              <w:t xml:space="preserve"> </w:t>
            </w:r>
          </w:p>
        </w:tc>
      </w:tr>
      <w:tr w:rsidR="007C49B0" w:rsidRPr="00071CDB" w14:paraId="2F8FDE8C" w14:textId="77777777" w:rsidTr="009D34AA">
        <w:tblPrEx>
          <w:tblCellMar>
            <w:right w:w="26" w:type="dxa"/>
          </w:tblCellMar>
        </w:tblPrEx>
        <w:trPr>
          <w:trHeight w:val="262"/>
        </w:trPr>
        <w:tc>
          <w:tcPr>
            <w:tcW w:w="990" w:type="dxa"/>
            <w:tcBorders>
              <w:top w:val="single" w:sz="4" w:space="0" w:color="000000"/>
              <w:left w:val="single" w:sz="4" w:space="0" w:color="000000"/>
              <w:bottom w:val="single" w:sz="4" w:space="0" w:color="000000"/>
              <w:right w:val="single" w:sz="4" w:space="0" w:color="000000"/>
            </w:tcBorders>
          </w:tcPr>
          <w:p w14:paraId="1C91D599" w14:textId="77777777" w:rsidR="007C49B0" w:rsidRPr="00071CDB" w:rsidRDefault="007C49B0" w:rsidP="007C49B0">
            <w:pPr>
              <w:spacing w:line="259" w:lineRule="auto"/>
              <w:ind w:right="85"/>
              <w:jc w:val="center"/>
              <w:rPr>
                <w:rFonts w:ascii="Tahoma" w:hAnsi="Tahoma" w:cs="Tahoma"/>
                <w:szCs w:val="22"/>
              </w:rPr>
            </w:pPr>
            <w:r w:rsidRPr="00071CDB">
              <w:rPr>
                <w:rFonts w:ascii="Tahoma" w:hAnsi="Tahoma" w:cs="Tahoma"/>
                <w:szCs w:val="22"/>
              </w:rPr>
              <w:t xml:space="preserve">2.4.8 </w:t>
            </w:r>
          </w:p>
        </w:tc>
        <w:tc>
          <w:tcPr>
            <w:tcW w:w="5222" w:type="dxa"/>
            <w:tcBorders>
              <w:top w:val="single" w:sz="4" w:space="0" w:color="000000"/>
              <w:left w:val="single" w:sz="4" w:space="0" w:color="000000"/>
              <w:bottom w:val="single" w:sz="4" w:space="0" w:color="000000"/>
              <w:right w:val="single" w:sz="4" w:space="0" w:color="000000"/>
            </w:tcBorders>
          </w:tcPr>
          <w:p w14:paraId="21BC19BD"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 xml:space="preserve">Πλήρης τερματισμός οπτικών ινών σε οπτικούς κατανεμητές </w:t>
            </w:r>
          </w:p>
        </w:tc>
        <w:tc>
          <w:tcPr>
            <w:tcW w:w="1483" w:type="dxa"/>
            <w:gridSpan w:val="3"/>
            <w:tcBorders>
              <w:top w:val="single" w:sz="4" w:space="0" w:color="000000"/>
              <w:left w:val="single" w:sz="4" w:space="0" w:color="000000"/>
              <w:bottom w:val="single" w:sz="4" w:space="0" w:color="000000"/>
              <w:right w:val="single" w:sz="4" w:space="0" w:color="000000"/>
            </w:tcBorders>
          </w:tcPr>
          <w:p w14:paraId="48342241"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1312F31B" w14:textId="77777777" w:rsidR="007C49B0" w:rsidRPr="00071CDB" w:rsidRDefault="007C49B0" w:rsidP="007C49B0">
            <w:pPr>
              <w:spacing w:line="259" w:lineRule="auto"/>
              <w:ind w:left="2"/>
              <w:rPr>
                <w:rFonts w:ascii="Tahoma" w:hAnsi="Tahoma" w:cs="Tahoma"/>
                <w:szCs w:val="22"/>
              </w:rPr>
            </w:pPr>
            <w:r w:rsidRPr="00071CDB">
              <w:rPr>
                <w:rFonts w:ascii="Tahoma" w:hAnsi="Tahoma" w:cs="Tahoma"/>
                <w:b/>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5904FDF7" w14:textId="77777777" w:rsidR="007C49B0" w:rsidRPr="00071CDB" w:rsidRDefault="007C49B0" w:rsidP="007C49B0">
            <w:pPr>
              <w:spacing w:line="259" w:lineRule="auto"/>
              <w:rPr>
                <w:rFonts w:ascii="Tahoma" w:hAnsi="Tahoma" w:cs="Tahoma"/>
                <w:szCs w:val="22"/>
              </w:rPr>
            </w:pPr>
            <w:r w:rsidRPr="00071CDB">
              <w:rPr>
                <w:rFonts w:ascii="Tahoma" w:hAnsi="Tahoma" w:cs="Tahoma"/>
                <w:b/>
                <w:szCs w:val="22"/>
              </w:rPr>
              <w:t xml:space="preserve"> </w:t>
            </w:r>
          </w:p>
        </w:tc>
      </w:tr>
      <w:tr w:rsidR="007C49B0" w:rsidRPr="00071CDB" w14:paraId="7DFE3DED" w14:textId="77777777" w:rsidTr="009D34AA">
        <w:tblPrEx>
          <w:tblCellMar>
            <w:right w:w="26" w:type="dxa"/>
          </w:tblCellMar>
        </w:tblPrEx>
        <w:trPr>
          <w:trHeight w:val="516"/>
        </w:trPr>
        <w:tc>
          <w:tcPr>
            <w:tcW w:w="990" w:type="dxa"/>
            <w:tcBorders>
              <w:top w:val="single" w:sz="4" w:space="0" w:color="000000"/>
              <w:left w:val="single" w:sz="4" w:space="0" w:color="000000"/>
              <w:bottom w:val="single" w:sz="4" w:space="0" w:color="000000"/>
              <w:right w:val="single" w:sz="4" w:space="0" w:color="000000"/>
            </w:tcBorders>
          </w:tcPr>
          <w:p w14:paraId="3D597754" w14:textId="77777777" w:rsidR="007C49B0" w:rsidRPr="00071CDB" w:rsidRDefault="007C49B0" w:rsidP="007C49B0">
            <w:pPr>
              <w:spacing w:line="259" w:lineRule="auto"/>
              <w:ind w:right="85"/>
              <w:jc w:val="center"/>
              <w:rPr>
                <w:rFonts w:ascii="Tahoma" w:hAnsi="Tahoma" w:cs="Tahoma"/>
                <w:szCs w:val="22"/>
              </w:rPr>
            </w:pPr>
            <w:r w:rsidRPr="00071CDB">
              <w:rPr>
                <w:rFonts w:ascii="Tahoma" w:hAnsi="Tahoma" w:cs="Tahoma"/>
                <w:szCs w:val="22"/>
              </w:rPr>
              <w:t xml:space="preserve">2.4.9 </w:t>
            </w:r>
          </w:p>
        </w:tc>
        <w:tc>
          <w:tcPr>
            <w:tcW w:w="5222" w:type="dxa"/>
            <w:tcBorders>
              <w:top w:val="single" w:sz="4" w:space="0" w:color="000000"/>
              <w:left w:val="single" w:sz="4" w:space="0" w:color="000000"/>
              <w:bottom w:val="single" w:sz="4" w:space="0" w:color="000000"/>
              <w:right w:val="single" w:sz="4" w:space="0" w:color="000000"/>
            </w:tcBorders>
          </w:tcPr>
          <w:p w14:paraId="2C439C85"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 xml:space="preserve">Κάθε καλώδιο οπτικής ίνας να εγκατασταθεί  μονοκόμματο από άκρη σε άκρη χωρίς ενδιάμεσες σύνδεσεις  </w:t>
            </w:r>
          </w:p>
        </w:tc>
        <w:tc>
          <w:tcPr>
            <w:tcW w:w="1483" w:type="dxa"/>
            <w:gridSpan w:val="3"/>
            <w:tcBorders>
              <w:top w:val="single" w:sz="4" w:space="0" w:color="000000"/>
              <w:left w:val="single" w:sz="4" w:space="0" w:color="000000"/>
              <w:bottom w:val="single" w:sz="4" w:space="0" w:color="000000"/>
              <w:right w:val="single" w:sz="4" w:space="0" w:color="000000"/>
            </w:tcBorders>
          </w:tcPr>
          <w:p w14:paraId="38D86D56"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61E75FF8" w14:textId="77777777" w:rsidR="007C49B0" w:rsidRPr="00071CDB" w:rsidRDefault="007C49B0" w:rsidP="007C49B0">
            <w:pPr>
              <w:spacing w:line="259" w:lineRule="auto"/>
              <w:ind w:left="2"/>
              <w:rPr>
                <w:rFonts w:ascii="Tahoma" w:hAnsi="Tahoma" w:cs="Tahoma"/>
                <w:szCs w:val="22"/>
              </w:rPr>
            </w:pPr>
            <w:r w:rsidRPr="00071CDB">
              <w:rPr>
                <w:rFonts w:ascii="Tahoma" w:hAnsi="Tahoma" w:cs="Tahoma"/>
                <w:b/>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0459A43C" w14:textId="77777777" w:rsidR="007C49B0" w:rsidRPr="00071CDB" w:rsidRDefault="007C49B0" w:rsidP="007C49B0">
            <w:pPr>
              <w:spacing w:line="259" w:lineRule="auto"/>
              <w:rPr>
                <w:rFonts w:ascii="Tahoma" w:hAnsi="Tahoma" w:cs="Tahoma"/>
                <w:szCs w:val="22"/>
              </w:rPr>
            </w:pPr>
            <w:r w:rsidRPr="00071CDB">
              <w:rPr>
                <w:rFonts w:ascii="Tahoma" w:hAnsi="Tahoma" w:cs="Tahoma"/>
                <w:b/>
                <w:szCs w:val="22"/>
              </w:rPr>
              <w:t xml:space="preserve"> </w:t>
            </w:r>
          </w:p>
        </w:tc>
      </w:tr>
      <w:tr w:rsidR="007C49B0" w:rsidRPr="00AA5F24" w14:paraId="395D1CF2" w14:textId="77777777" w:rsidTr="009D34AA">
        <w:tblPrEx>
          <w:tblCellMar>
            <w:right w:w="26" w:type="dxa"/>
          </w:tblCellMar>
        </w:tblPrEx>
        <w:trPr>
          <w:trHeight w:val="516"/>
        </w:trPr>
        <w:tc>
          <w:tcPr>
            <w:tcW w:w="990" w:type="dxa"/>
            <w:tcBorders>
              <w:top w:val="single" w:sz="4" w:space="0" w:color="000000"/>
              <w:left w:val="single" w:sz="4" w:space="0" w:color="000000"/>
              <w:bottom w:val="single" w:sz="4" w:space="0" w:color="000000"/>
              <w:right w:val="single" w:sz="4" w:space="0" w:color="000000"/>
            </w:tcBorders>
          </w:tcPr>
          <w:p w14:paraId="1D9AACC7" w14:textId="77777777" w:rsidR="007C49B0" w:rsidRPr="00071CDB" w:rsidRDefault="007C49B0" w:rsidP="007C49B0">
            <w:pPr>
              <w:spacing w:line="259" w:lineRule="auto"/>
              <w:ind w:right="85"/>
              <w:jc w:val="center"/>
              <w:rPr>
                <w:rFonts w:ascii="Tahoma" w:hAnsi="Tahoma" w:cs="Tahoma"/>
                <w:szCs w:val="22"/>
              </w:rPr>
            </w:pPr>
            <w:r w:rsidRPr="00071CDB">
              <w:rPr>
                <w:rFonts w:ascii="Tahoma" w:hAnsi="Tahoma" w:cs="Tahoma"/>
                <w:szCs w:val="22"/>
              </w:rPr>
              <w:t>2.4.</w:t>
            </w:r>
            <w:r w:rsidRPr="00071CDB">
              <w:rPr>
                <w:rFonts w:ascii="Tahoma" w:hAnsi="Tahoma" w:cs="Tahoma"/>
                <w:szCs w:val="22"/>
                <w:lang w:val="el-GR"/>
              </w:rPr>
              <w:t>10</w:t>
            </w:r>
            <w:r w:rsidRPr="00071CDB">
              <w:rPr>
                <w:rFonts w:ascii="Tahoma" w:hAnsi="Tahoma" w:cs="Tahoma"/>
                <w:szCs w:val="22"/>
              </w:rPr>
              <w:t xml:space="preserve"> </w:t>
            </w:r>
          </w:p>
        </w:tc>
        <w:tc>
          <w:tcPr>
            <w:tcW w:w="5222" w:type="dxa"/>
            <w:tcBorders>
              <w:top w:val="single" w:sz="4" w:space="0" w:color="000000"/>
              <w:left w:val="single" w:sz="4" w:space="0" w:color="000000"/>
              <w:bottom w:val="single" w:sz="4" w:space="0" w:color="000000"/>
              <w:right w:val="single" w:sz="4" w:space="0" w:color="000000"/>
            </w:tcBorders>
          </w:tcPr>
          <w:p w14:paraId="51E3158D"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 xml:space="preserve">Του ιδίου κατασκευαστή με τον οπτικό κατανεμητή και τα υλικά της δομημενης καλωδίωσης </w:t>
            </w:r>
          </w:p>
        </w:tc>
        <w:tc>
          <w:tcPr>
            <w:tcW w:w="1483" w:type="dxa"/>
            <w:gridSpan w:val="3"/>
            <w:tcBorders>
              <w:top w:val="single" w:sz="4" w:space="0" w:color="000000"/>
              <w:left w:val="single" w:sz="4" w:space="0" w:color="000000"/>
              <w:bottom w:val="single" w:sz="4" w:space="0" w:color="000000"/>
              <w:right w:val="single" w:sz="4" w:space="0" w:color="000000"/>
            </w:tcBorders>
          </w:tcPr>
          <w:p w14:paraId="0FBE9219" w14:textId="77777777" w:rsidR="007C49B0" w:rsidRPr="00071CDB" w:rsidRDefault="007C49B0" w:rsidP="007C49B0">
            <w:pPr>
              <w:spacing w:line="259" w:lineRule="auto"/>
              <w:jc w:val="center"/>
              <w:rPr>
                <w:rFonts w:ascii="Tahoma" w:hAnsi="Tahoma" w:cs="Tahoma"/>
                <w:szCs w:val="22"/>
                <w:lang w:val="el-GR"/>
              </w:rPr>
            </w:pPr>
          </w:p>
        </w:tc>
        <w:tc>
          <w:tcPr>
            <w:tcW w:w="1094" w:type="dxa"/>
            <w:gridSpan w:val="2"/>
            <w:tcBorders>
              <w:top w:val="single" w:sz="4" w:space="0" w:color="000000"/>
              <w:left w:val="single" w:sz="4" w:space="0" w:color="000000"/>
              <w:bottom w:val="single" w:sz="4" w:space="0" w:color="000000"/>
              <w:right w:val="single" w:sz="4" w:space="0" w:color="000000"/>
            </w:tcBorders>
          </w:tcPr>
          <w:p w14:paraId="1CF794B0" w14:textId="77777777" w:rsidR="007C49B0" w:rsidRPr="00071CDB" w:rsidRDefault="007C49B0" w:rsidP="007C49B0">
            <w:pPr>
              <w:spacing w:line="259" w:lineRule="auto"/>
              <w:ind w:left="2"/>
              <w:rPr>
                <w:rFonts w:ascii="Tahoma" w:hAnsi="Tahoma" w:cs="Tahoma"/>
                <w:szCs w:val="22"/>
                <w:lang w:val="el-GR"/>
              </w:rPr>
            </w:pPr>
            <w:r w:rsidRPr="00071CDB">
              <w:rPr>
                <w:rFonts w:ascii="Tahoma" w:hAnsi="Tahoma" w:cs="Tahoma"/>
                <w:b/>
                <w:szCs w:val="22"/>
                <w:lang w:val="el-GR"/>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610FE1FA"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b/>
                <w:szCs w:val="22"/>
                <w:lang w:val="el-GR"/>
              </w:rPr>
              <w:t xml:space="preserve"> </w:t>
            </w:r>
          </w:p>
        </w:tc>
      </w:tr>
      <w:tr w:rsidR="007C49B0" w:rsidRPr="00AA5F24" w14:paraId="3A5BAD21" w14:textId="77777777" w:rsidTr="009D34AA">
        <w:tblPrEx>
          <w:tblCellMar>
            <w:right w:w="26" w:type="dxa"/>
          </w:tblCellMar>
        </w:tblPrEx>
        <w:trPr>
          <w:trHeight w:val="262"/>
        </w:trPr>
        <w:tc>
          <w:tcPr>
            <w:tcW w:w="990" w:type="dxa"/>
            <w:tcBorders>
              <w:top w:val="single" w:sz="4" w:space="0" w:color="000000"/>
              <w:left w:val="single" w:sz="4" w:space="0" w:color="000000"/>
              <w:bottom w:val="single" w:sz="4" w:space="0" w:color="000000"/>
              <w:right w:val="single" w:sz="4" w:space="0" w:color="000000"/>
            </w:tcBorders>
          </w:tcPr>
          <w:p w14:paraId="442C43AF" w14:textId="77777777" w:rsidR="007C49B0" w:rsidRPr="00071CDB" w:rsidRDefault="007C49B0" w:rsidP="007C49B0">
            <w:pPr>
              <w:spacing w:line="259" w:lineRule="auto"/>
              <w:ind w:right="85"/>
              <w:jc w:val="center"/>
              <w:rPr>
                <w:rFonts w:ascii="Tahoma" w:hAnsi="Tahoma" w:cs="Tahoma"/>
                <w:szCs w:val="22"/>
              </w:rPr>
            </w:pPr>
            <w:r w:rsidRPr="00071CDB">
              <w:rPr>
                <w:rFonts w:ascii="Tahoma" w:hAnsi="Tahoma" w:cs="Tahoma"/>
                <w:szCs w:val="22"/>
              </w:rPr>
              <w:t>2.4.</w:t>
            </w:r>
            <w:r w:rsidRPr="00071CDB">
              <w:rPr>
                <w:rFonts w:ascii="Tahoma" w:hAnsi="Tahoma" w:cs="Tahoma"/>
                <w:szCs w:val="22"/>
                <w:lang w:val="el-GR"/>
              </w:rPr>
              <w:t>11</w:t>
            </w:r>
          </w:p>
        </w:tc>
        <w:tc>
          <w:tcPr>
            <w:tcW w:w="5222" w:type="dxa"/>
            <w:tcBorders>
              <w:top w:val="single" w:sz="4" w:space="0" w:color="000000"/>
              <w:left w:val="single" w:sz="4" w:space="0" w:color="000000"/>
              <w:bottom w:val="single" w:sz="4" w:space="0" w:color="000000"/>
              <w:right w:val="single" w:sz="4" w:space="0" w:color="000000"/>
            </w:tcBorders>
          </w:tcPr>
          <w:p w14:paraId="712D6D42"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 xml:space="preserve">Να δοθεί εργοστασιακός κωδικός κατασκευαστή </w:t>
            </w:r>
          </w:p>
        </w:tc>
        <w:tc>
          <w:tcPr>
            <w:tcW w:w="1483" w:type="dxa"/>
            <w:gridSpan w:val="3"/>
            <w:tcBorders>
              <w:top w:val="single" w:sz="4" w:space="0" w:color="000000"/>
              <w:left w:val="single" w:sz="4" w:space="0" w:color="000000"/>
              <w:bottom w:val="single" w:sz="4" w:space="0" w:color="000000"/>
              <w:right w:val="single" w:sz="4" w:space="0" w:color="000000"/>
            </w:tcBorders>
          </w:tcPr>
          <w:p w14:paraId="76C57143" w14:textId="77777777" w:rsidR="007C49B0" w:rsidRPr="00071CDB" w:rsidRDefault="007C49B0" w:rsidP="007C49B0">
            <w:pPr>
              <w:spacing w:line="259" w:lineRule="auto"/>
              <w:jc w:val="center"/>
              <w:rPr>
                <w:rFonts w:ascii="Tahoma" w:hAnsi="Tahoma" w:cs="Tahoma"/>
                <w:szCs w:val="22"/>
                <w:lang w:val="el-GR"/>
              </w:rPr>
            </w:pPr>
          </w:p>
        </w:tc>
        <w:tc>
          <w:tcPr>
            <w:tcW w:w="1094" w:type="dxa"/>
            <w:gridSpan w:val="2"/>
            <w:tcBorders>
              <w:top w:val="single" w:sz="4" w:space="0" w:color="000000"/>
              <w:left w:val="single" w:sz="4" w:space="0" w:color="000000"/>
              <w:bottom w:val="single" w:sz="4" w:space="0" w:color="000000"/>
              <w:right w:val="single" w:sz="4" w:space="0" w:color="000000"/>
            </w:tcBorders>
          </w:tcPr>
          <w:p w14:paraId="0F9713F3" w14:textId="77777777" w:rsidR="007C49B0" w:rsidRPr="00071CDB" w:rsidRDefault="007C49B0" w:rsidP="007C49B0">
            <w:pPr>
              <w:spacing w:line="259" w:lineRule="auto"/>
              <w:ind w:left="2"/>
              <w:rPr>
                <w:rFonts w:ascii="Tahoma" w:hAnsi="Tahoma" w:cs="Tahoma"/>
                <w:szCs w:val="22"/>
                <w:lang w:val="el-GR"/>
              </w:rPr>
            </w:pPr>
            <w:r w:rsidRPr="00071CDB">
              <w:rPr>
                <w:rFonts w:ascii="Tahoma" w:hAnsi="Tahoma" w:cs="Tahoma"/>
                <w:b/>
                <w:szCs w:val="22"/>
                <w:lang w:val="el-GR"/>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31E50774"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b/>
                <w:szCs w:val="22"/>
                <w:lang w:val="el-GR"/>
              </w:rPr>
              <w:t xml:space="preserve"> </w:t>
            </w:r>
          </w:p>
        </w:tc>
      </w:tr>
      <w:tr w:rsidR="007C49B0" w:rsidRPr="00071CDB" w14:paraId="0075208D" w14:textId="77777777" w:rsidTr="009D34AA">
        <w:tblPrEx>
          <w:tblCellMar>
            <w:right w:w="26" w:type="dxa"/>
          </w:tblCellMar>
        </w:tblPrEx>
        <w:trPr>
          <w:trHeight w:val="264"/>
        </w:trPr>
        <w:tc>
          <w:tcPr>
            <w:tcW w:w="99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A0DA978" w14:textId="77777777" w:rsidR="007C49B0" w:rsidRPr="00071CDB" w:rsidRDefault="007C49B0" w:rsidP="007C49B0">
            <w:pPr>
              <w:spacing w:line="259" w:lineRule="auto"/>
              <w:ind w:right="85"/>
              <w:jc w:val="center"/>
              <w:rPr>
                <w:rFonts w:ascii="Tahoma" w:hAnsi="Tahoma" w:cs="Tahoma"/>
                <w:b/>
                <w:szCs w:val="22"/>
              </w:rPr>
            </w:pPr>
            <w:r w:rsidRPr="00071CDB">
              <w:rPr>
                <w:rFonts w:ascii="Tahoma" w:hAnsi="Tahoma" w:cs="Tahoma"/>
                <w:b/>
                <w:szCs w:val="22"/>
              </w:rPr>
              <w:lastRenderedPageBreak/>
              <w:t xml:space="preserve">2.5 </w:t>
            </w:r>
          </w:p>
        </w:tc>
        <w:tc>
          <w:tcPr>
            <w:tcW w:w="9500"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92B62AC" w14:textId="77777777" w:rsidR="007C49B0" w:rsidRPr="00071CDB" w:rsidRDefault="007C49B0" w:rsidP="007C49B0">
            <w:pPr>
              <w:spacing w:line="259" w:lineRule="auto"/>
              <w:rPr>
                <w:rFonts w:ascii="Tahoma" w:hAnsi="Tahoma" w:cs="Tahoma"/>
                <w:szCs w:val="22"/>
              </w:rPr>
            </w:pPr>
            <w:r w:rsidRPr="00071CDB">
              <w:rPr>
                <w:rFonts w:ascii="Tahoma" w:hAnsi="Tahoma" w:cs="Tahoma"/>
                <w:b/>
                <w:szCs w:val="22"/>
              </w:rPr>
              <w:t xml:space="preserve">Οδεύσεις Καλωδίων </w:t>
            </w:r>
          </w:p>
        </w:tc>
      </w:tr>
      <w:tr w:rsidR="007C49B0" w:rsidRPr="00071CDB" w14:paraId="696FF9AE" w14:textId="77777777" w:rsidTr="009D34AA">
        <w:tblPrEx>
          <w:tblCellMar>
            <w:right w:w="26" w:type="dxa"/>
          </w:tblCellMar>
        </w:tblPrEx>
        <w:trPr>
          <w:trHeight w:val="2576"/>
        </w:trPr>
        <w:tc>
          <w:tcPr>
            <w:tcW w:w="990" w:type="dxa"/>
            <w:tcBorders>
              <w:top w:val="single" w:sz="4" w:space="0" w:color="000000"/>
              <w:left w:val="single" w:sz="4" w:space="0" w:color="000000"/>
              <w:bottom w:val="single" w:sz="4" w:space="0" w:color="000000"/>
              <w:right w:val="single" w:sz="4" w:space="0" w:color="000000"/>
            </w:tcBorders>
          </w:tcPr>
          <w:p w14:paraId="286E8050" w14:textId="77777777" w:rsidR="007C49B0" w:rsidRPr="00071CDB" w:rsidRDefault="007C49B0" w:rsidP="007C49B0">
            <w:pPr>
              <w:spacing w:line="259" w:lineRule="auto"/>
              <w:ind w:right="85"/>
              <w:jc w:val="center"/>
              <w:rPr>
                <w:rFonts w:ascii="Tahoma" w:hAnsi="Tahoma" w:cs="Tahoma"/>
                <w:szCs w:val="22"/>
              </w:rPr>
            </w:pPr>
            <w:r w:rsidRPr="00071CDB">
              <w:rPr>
                <w:rFonts w:ascii="Tahoma" w:hAnsi="Tahoma" w:cs="Tahoma"/>
                <w:szCs w:val="22"/>
              </w:rPr>
              <w:t xml:space="preserve">2.5.1 </w:t>
            </w:r>
          </w:p>
        </w:tc>
        <w:tc>
          <w:tcPr>
            <w:tcW w:w="5222" w:type="dxa"/>
            <w:tcBorders>
              <w:top w:val="single" w:sz="4" w:space="0" w:color="000000"/>
              <w:left w:val="single" w:sz="4" w:space="0" w:color="000000"/>
              <w:bottom w:val="single" w:sz="4" w:space="0" w:color="000000"/>
              <w:right w:val="single" w:sz="4" w:space="0" w:color="000000"/>
            </w:tcBorders>
          </w:tcPr>
          <w:p w14:paraId="323D54A8" w14:textId="77777777" w:rsidR="007C49B0" w:rsidRPr="00071CDB" w:rsidRDefault="007C49B0" w:rsidP="007C49B0">
            <w:pPr>
              <w:spacing w:after="36" w:line="276" w:lineRule="auto"/>
              <w:ind w:right="84"/>
              <w:rPr>
                <w:rFonts w:ascii="Tahoma" w:hAnsi="Tahoma" w:cs="Tahoma"/>
                <w:szCs w:val="22"/>
                <w:lang w:val="el-GR"/>
              </w:rPr>
            </w:pPr>
            <w:r w:rsidRPr="00071CDB">
              <w:rPr>
                <w:rFonts w:ascii="Tahoma" w:hAnsi="Tahoma" w:cs="Tahoma"/>
                <w:szCs w:val="22"/>
              </w:rPr>
              <w:t>E</w:t>
            </w:r>
            <w:r w:rsidRPr="00071CDB">
              <w:rPr>
                <w:rFonts w:ascii="Tahoma" w:hAnsi="Tahoma" w:cs="Tahoma"/>
                <w:szCs w:val="22"/>
                <w:lang w:val="el-GR"/>
              </w:rPr>
              <w:t xml:space="preserve">πιτοίχιο κανάλι από πλαστικό </w:t>
            </w:r>
            <w:r w:rsidRPr="00071CDB">
              <w:rPr>
                <w:rFonts w:ascii="Tahoma" w:hAnsi="Tahoma" w:cs="Tahoma"/>
                <w:szCs w:val="22"/>
              </w:rPr>
              <w:t>U</w:t>
            </w:r>
            <w:r w:rsidRPr="00071CDB">
              <w:rPr>
                <w:rFonts w:ascii="Tahoma" w:hAnsi="Tahoma" w:cs="Tahoma"/>
                <w:szCs w:val="22"/>
                <w:lang w:val="el-GR"/>
              </w:rPr>
              <w:t>-</w:t>
            </w:r>
            <w:r w:rsidRPr="00071CDB">
              <w:rPr>
                <w:rFonts w:ascii="Tahoma" w:hAnsi="Tahoma" w:cs="Tahoma"/>
                <w:szCs w:val="22"/>
              </w:rPr>
              <w:t>PVC</w:t>
            </w:r>
            <w:r w:rsidRPr="00071CDB">
              <w:rPr>
                <w:rFonts w:ascii="Tahoma" w:hAnsi="Tahoma" w:cs="Tahoma"/>
                <w:szCs w:val="22"/>
                <w:lang w:val="el-GR"/>
              </w:rPr>
              <w:t xml:space="preserve"> λευκού χρώματος με ανοιγόμενο καπάκι κατασκευασμένο σύμφωνα με την οδηγία 73/23/ΕΕ όπως τροποποιήθηκε με την οδηγία 93/68/ΕΕ και σύμφωνο με </w:t>
            </w:r>
            <w:r w:rsidRPr="00071CDB">
              <w:rPr>
                <w:rFonts w:ascii="Tahoma" w:hAnsi="Tahoma" w:cs="Tahoma"/>
                <w:szCs w:val="22"/>
              </w:rPr>
              <w:t>VDE</w:t>
            </w:r>
            <w:r w:rsidRPr="00071CDB">
              <w:rPr>
                <w:rFonts w:ascii="Tahoma" w:hAnsi="Tahoma" w:cs="Tahoma"/>
                <w:szCs w:val="22"/>
                <w:lang w:val="el-GR"/>
              </w:rPr>
              <w:t xml:space="preserve"> 0604&amp;ΕΛΟΤ ΕΝ 50085 </w:t>
            </w:r>
            <w:r w:rsidRPr="00071CDB">
              <w:rPr>
                <w:rFonts w:ascii="Tahoma" w:hAnsi="Tahoma" w:cs="Tahoma"/>
                <w:szCs w:val="22"/>
              </w:rPr>
              <w:t>PVC</w:t>
            </w:r>
            <w:r w:rsidRPr="00071CDB">
              <w:rPr>
                <w:rFonts w:ascii="Tahoma" w:hAnsi="Tahoma" w:cs="Tahoma"/>
                <w:szCs w:val="22"/>
                <w:lang w:val="el-GR"/>
              </w:rPr>
              <w:t xml:space="preserve"> διατομής κατά περίπτωση: </w:t>
            </w:r>
          </w:p>
          <w:p w14:paraId="75E57CF8" w14:textId="77777777" w:rsidR="007C49B0" w:rsidRPr="00071CDB" w:rsidRDefault="007C49B0" w:rsidP="007C49B0">
            <w:pPr>
              <w:numPr>
                <w:ilvl w:val="0"/>
                <w:numId w:val="63"/>
              </w:numPr>
              <w:suppressAutoHyphens w:val="0"/>
              <w:spacing w:after="31" w:line="259" w:lineRule="auto"/>
              <w:ind w:hanging="360"/>
              <w:jc w:val="left"/>
              <w:rPr>
                <w:rFonts w:ascii="Tahoma" w:hAnsi="Tahoma" w:cs="Tahoma"/>
                <w:szCs w:val="22"/>
              </w:rPr>
            </w:pPr>
            <w:r w:rsidRPr="00071CDB">
              <w:rPr>
                <w:rFonts w:ascii="Tahoma" w:hAnsi="Tahoma" w:cs="Tahoma"/>
                <w:szCs w:val="22"/>
              </w:rPr>
              <w:t xml:space="preserve">διατομής 25X25mm  </w:t>
            </w:r>
          </w:p>
          <w:p w14:paraId="7FF826AC" w14:textId="77777777" w:rsidR="007C49B0" w:rsidRPr="00071CDB" w:rsidRDefault="007C49B0" w:rsidP="007C49B0">
            <w:pPr>
              <w:numPr>
                <w:ilvl w:val="0"/>
                <w:numId w:val="63"/>
              </w:numPr>
              <w:suppressAutoHyphens w:val="0"/>
              <w:spacing w:after="34" w:line="259" w:lineRule="auto"/>
              <w:ind w:hanging="360"/>
              <w:jc w:val="left"/>
              <w:rPr>
                <w:rFonts w:ascii="Tahoma" w:hAnsi="Tahoma" w:cs="Tahoma"/>
                <w:szCs w:val="22"/>
              </w:rPr>
            </w:pPr>
            <w:r w:rsidRPr="00071CDB">
              <w:rPr>
                <w:rFonts w:ascii="Tahoma" w:hAnsi="Tahoma" w:cs="Tahoma"/>
                <w:szCs w:val="22"/>
              </w:rPr>
              <w:t xml:space="preserve">διατομής 40Χ40mm </w:t>
            </w:r>
          </w:p>
          <w:p w14:paraId="6DF07E5B" w14:textId="77777777" w:rsidR="007C49B0" w:rsidRPr="00071CDB" w:rsidRDefault="007C49B0" w:rsidP="007C49B0">
            <w:pPr>
              <w:numPr>
                <w:ilvl w:val="0"/>
                <w:numId w:val="63"/>
              </w:numPr>
              <w:suppressAutoHyphens w:val="0"/>
              <w:spacing w:after="31" w:line="259" w:lineRule="auto"/>
              <w:ind w:hanging="360"/>
              <w:jc w:val="left"/>
              <w:rPr>
                <w:rFonts w:ascii="Tahoma" w:hAnsi="Tahoma" w:cs="Tahoma"/>
                <w:szCs w:val="22"/>
              </w:rPr>
            </w:pPr>
            <w:r w:rsidRPr="00071CDB">
              <w:rPr>
                <w:rFonts w:ascii="Tahoma" w:hAnsi="Tahoma" w:cs="Tahoma"/>
                <w:szCs w:val="22"/>
              </w:rPr>
              <w:t xml:space="preserve">διατομής 60Χ40mm </w:t>
            </w:r>
          </w:p>
          <w:p w14:paraId="3E2C5C39" w14:textId="77777777" w:rsidR="007C49B0" w:rsidRPr="00071CDB" w:rsidRDefault="007C49B0" w:rsidP="007C49B0">
            <w:pPr>
              <w:numPr>
                <w:ilvl w:val="0"/>
                <w:numId w:val="63"/>
              </w:numPr>
              <w:suppressAutoHyphens w:val="0"/>
              <w:spacing w:after="0" w:line="259" w:lineRule="auto"/>
              <w:ind w:hanging="360"/>
              <w:jc w:val="left"/>
              <w:rPr>
                <w:rFonts w:ascii="Tahoma" w:hAnsi="Tahoma" w:cs="Tahoma"/>
                <w:szCs w:val="22"/>
              </w:rPr>
            </w:pPr>
            <w:r w:rsidRPr="00071CDB">
              <w:rPr>
                <w:rFonts w:ascii="Tahoma" w:hAnsi="Tahoma" w:cs="Tahoma"/>
                <w:szCs w:val="22"/>
              </w:rPr>
              <w:t xml:space="preserve">διατομής 100X60mm </w:t>
            </w:r>
          </w:p>
          <w:p w14:paraId="46DAD797"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 xml:space="preserve">ή διαμέσου σχαρών όπου κριθεί απαραίτητο </w:t>
            </w:r>
          </w:p>
        </w:tc>
        <w:tc>
          <w:tcPr>
            <w:tcW w:w="1483" w:type="dxa"/>
            <w:gridSpan w:val="3"/>
            <w:tcBorders>
              <w:top w:val="single" w:sz="4" w:space="0" w:color="000000"/>
              <w:left w:val="single" w:sz="4" w:space="0" w:color="000000"/>
              <w:bottom w:val="single" w:sz="4" w:space="0" w:color="000000"/>
              <w:right w:val="single" w:sz="4" w:space="0" w:color="000000"/>
            </w:tcBorders>
          </w:tcPr>
          <w:p w14:paraId="548D9060"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55E88884"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54CA2165"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AA5F24" w14:paraId="48E21A7D" w14:textId="77777777" w:rsidTr="009D34AA">
        <w:tblPrEx>
          <w:tblCellMar>
            <w:right w:w="26" w:type="dxa"/>
          </w:tblCellMar>
        </w:tblPrEx>
        <w:trPr>
          <w:trHeight w:val="262"/>
        </w:trPr>
        <w:tc>
          <w:tcPr>
            <w:tcW w:w="990" w:type="dxa"/>
            <w:tcBorders>
              <w:top w:val="single" w:sz="4" w:space="0" w:color="000000"/>
              <w:left w:val="single" w:sz="4" w:space="0" w:color="000000"/>
              <w:bottom w:val="single" w:sz="4" w:space="0" w:color="000000"/>
              <w:right w:val="single" w:sz="4" w:space="0" w:color="000000"/>
            </w:tcBorders>
          </w:tcPr>
          <w:p w14:paraId="07CA67D3" w14:textId="77777777" w:rsidR="007C49B0" w:rsidRPr="00071CDB" w:rsidRDefault="007C49B0" w:rsidP="007C49B0">
            <w:pPr>
              <w:spacing w:line="259" w:lineRule="auto"/>
              <w:ind w:right="85"/>
              <w:jc w:val="center"/>
              <w:rPr>
                <w:rFonts w:ascii="Tahoma" w:hAnsi="Tahoma" w:cs="Tahoma"/>
                <w:szCs w:val="22"/>
              </w:rPr>
            </w:pPr>
            <w:r w:rsidRPr="00071CDB">
              <w:rPr>
                <w:rFonts w:ascii="Tahoma" w:hAnsi="Tahoma" w:cs="Tahoma"/>
                <w:szCs w:val="22"/>
              </w:rPr>
              <w:t xml:space="preserve">2.5.2 </w:t>
            </w:r>
          </w:p>
        </w:tc>
        <w:tc>
          <w:tcPr>
            <w:tcW w:w="5222" w:type="dxa"/>
            <w:tcBorders>
              <w:top w:val="single" w:sz="4" w:space="0" w:color="000000"/>
              <w:left w:val="single" w:sz="4" w:space="0" w:color="000000"/>
              <w:bottom w:val="single" w:sz="4" w:space="0" w:color="000000"/>
              <w:right w:val="single" w:sz="4" w:space="0" w:color="000000"/>
            </w:tcBorders>
          </w:tcPr>
          <w:p w14:paraId="7AFDB46F"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 xml:space="preserve">Να δοθούν Κατασκευαστής και εργοστασιακοί κωδικοί </w:t>
            </w:r>
          </w:p>
        </w:tc>
        <w:tc>
          <w:tcPr>
            <w:tcW w:w="1483" w:type="dxa"/>
            <w:gridSpan w:val="3"/>
            <w:tcBorders>
              <w:top w:val="single" w:sz="4" w:space="0" w:color="000000"/>
              <w:left w:val="single" w:sz="4" w:space="0" w:color="000000"/>
              <w:bottom w:val="single" w:sz="4" w:space="0" w:color="000000"/>
              <w:right w:val="single" w:sz="4" w:space="0" w:color="000000"/>
            </w:tcBorders>
          </w:tcPr>
          <w:p w14:paraId="71FFFBA9" w14:textId="77777777" w:rsidR="007C49B0" w:rsidRPr="00071CDB" w:rsidRDefault="007C49B0" w:rsidP="007C49B0">
            <w:pPr>
              <w:spacing w:line="259" w:lineRule="auto"/>
              <w:jc w:val="center"/>
              <w:rPr>
                <w:rFonts w:ascii="Tahoma" w:hAnsi="Tahoma" w:cs="Tahoma"/>
                <w:szCs w:val="22"/>
                <w:lang w:val="el-GR"/>
              </w:rPr>
            </w:pPr>
          </w:p>
        </w:tc>
        <w:tc>
          <w:tcPr>
            <w:tcW w:w="1094" w:type="dxa"/>
            <w:gridSpan w:val="2"/>
            <w:tcBorders>
              <w:top w:val="single" w:sz="4" w:space="0" w:color="000000"/>
              <w:left w:val="single" w:sz="4" w:space="0" w:color="000000"/>
              <w:bottom w:val="single" w:sz="4" w:space="0" w:color="000000"/>
              <w:right w:val="single" w:sz="4" w:space="0" w:color="000000"/>
            </w:tcBorders>
          </w:tcPr>
          <w:p w14:paraId="04666D9F" w14:textId="77777777" w:rsidR="007C49B0" w:rsidRPr="00071CDB" w:rsidRDefault="007C49B0" w:rsidP="007C49B0">
            <w:pPr>
              <w:spacing w:line="259" w:lineRule="auto"/>
              <w:ind w:left="2"/>
              <w:rPr>
                <w:rFonts w:ascii="Tahoma" w:hAnsi="Tahoma" w:cs="Tahoma"/>
                <w:szCs w:val="22"/>
                <w:lang w:val="el-GR"/>
              </w:rPr>
            </w:pPr>
            <w:r w:rsidRPr="00071CDB">
              <w:rPr>
                <w:rFonts w:ascii="Tahoma" w:hAnsi="Tahoma" w:cs="Tahoma"/>
                <w:szCs w:val="22"/>
                <w:lang w:val="el-GR"/>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68881D8A"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 xml:space="preserve"> </w:t>
            </w:r>
          </w:p>
        </w:tc>
      </w:tr>
      <w:tr w:rsidR="007C49B0" w:rsidRPr="00071CDB" w14:paraId="4459542E" w14:textId="77777777" w:rsidTr="009D34AA">
        <w:tblPrEx>
          <w:tblCellMar>
            <w:right w:w="26" w:type="dxa"/>
          </w:tblCellMar>
        </w:tblPrEx>
        <w:trPr>
          <w:trHeight w:val="264"/>
        </w:trPr>
        <w:tc>
          <w:tcPr>
            <w:tcW w:w="990" w:type="dxa"/>
            <w:tcBorders>
              <w:top w:val="single" w:sz="4" w:space="0" w:color="000000"/>
              <w:left w:val="single" w:sz="4" w:space="0" w:color="000000"/>
              <w:bottom w:val="single" w:sz="4" w:space="0" w:color="000000"/>
              <w:right w:val="single" w:sz="4" w:space="0" w:color="000000"/>
            </w:tcBorders>
          </w:tcPr>
          <w:p w14:paraId="251F01B5" w14:textId="77777777" w:rsidR="007C49B0" w:rsidRPr="00071CDB" w:rsidRDefault="007C49B0" w:rsidP="007C49B0">
            <w:pPr>
              <w:spacing w:line="259" w:lineRule="auto"/>
              <w:ind w:right="85"/>
              <w:jc w:val="center"/>
              <w:rPr>
                <w:rFonts w:ascii="Tahoma" w:hAnsi="Tahoma" w:cs="Tahoma"/>
                <w:szCs w:val="22"/>
              </w:rPr>
            </w:pPr>
            <w:r w:rsidRPr="00071CDB">
              <w:rPr>
                <w:rFonts w:ascii="Tahoma" w:hAnsi="Tahoma" w:cs="Tahoma"/>
                <w:szCs w:val="22"/>
              </w:rPr>
              <w:t xml:space="preserve">2.5.3 </w:t>
            </w:r>
          </w:p>
        </w:tc>
        <w:tc>
          <w:tcPr>
            <w:tcW w:w="5222" w:type="dxa"/>
            <w:tcBorders>
              <w:top w:val="single" w:sz="4" w:space="0" w:color="000000"/>
              <w:left w:val="single" w:sz="4" w:space="0" w:color="000000"/>
              <w:bottom w:val="single" w:sz="4" w:space="0" w:color="000000"/>
              <w:right w:val="single" w:sz="4" w:space="0" w:color="000000"/>
            </w:tcBorders>
          </w:tcPr>
          <w:p w14:paraId="31913D7E"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 xml:space="preserve">Τοποθέτηση Καναλιών πάνω από το σοβατεπί </w:t>
            </w:r>
          </w:p>
        </w:tc>
        <w:tc>
          <w:tcPr>
            <w:tcW w:w="1483" w:type="dxa"/>
            <w:gridSpan w:val="3"/>
            <w:tcBorders>
              <w:top w:val="single" w:sz="4" w:space="0" w:color="000000"/>
              <w:left w:val="single" w:sz="4" w:space="0" w:color="000000"/>
              <w:bottom w:val="single" w:sz="4" w:space="0" w:color="000000"/>
              <w:right w:val="single" w:sz="4" w:space="0" w:color="000000"/>
            </w:tcBorders>
          </w:tcPr>
          <w:p w14:paraId="2BF0E237"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532330D8"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0815B8A5"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071CDB" w14:paraId="6C809E1F" w14:textId="77777777" w:rsidTr="009D34AA">
        <w:tblPrEx>
          <w:tblCellMar>
            <w:right w:w="26" w:type="dxa"/>
          </w:tblCellMar>
        </w:tblPrEx>
        <w:trPr>
          <w:trHeight w:val="514"/>
        </w:trPr>
        <w:tc>
          <w:tcPr>
            <w:tcW w:w="990" w:type="dxa"/>
            <w:tcBorders>
              <w:top w:val="single" w:sz="4" w:space="0" w:color="000000"/>
              <w:left w:val="single" w:sz="4" w:space="0" w:color="000000"/>
              <w:bottom w:val="single" w:sz="4" w:space="0" w:color="000000"/>
              <w:right w:val="single" w:sz="4" w:space="0" w:color="000000"/>
            </w:tcBorders>
          </w:tcPr>
          <w:p w14:paraId="31FF3211" w14:textId="77777777" w:rsidR="007C49B0" w:rsidRPr="00071CDB" w:rsidRDefault="007C49B0" w:rsidP="007C49B0">
            <w:pPr>
              <w:spacing w:line="259" w:lineRule="auto"/>
              <w:ind w:right="85"/>
              <w:jc w:val="center"/>
              <w:rPr>
                <w:rFonts w:ascii="Tahoma" w:hAnsi="Tahoma" w:cs="Tahoma"/>
                <w:szCs w:val="22"/>
              </w:rPr>
            </w:pPr>
            <w:r w:rsidRPr="00071CDB">
              <w:rPr>
                <w:rFonts w:ascii="Tahoma" w:hAnsi="Tahoma" w:cs="Tahoma"/>
                <w:szCs w:val="22"/>
              </w:rPr>
              <w:t xml:space="preserve">2.5.4 </w:t>
            </w:r>
          </w:p>
        </w:tc>
        <w:tc>
          <w:tcPr>
            <w:tcW w:w="5222" w:type="dxa"/>
            <w:tcBorders>
              <w:top w:val="single" w:sz="4" w:space="0" w:color="000000"/>
              <w:left w:val="single" w:sz="4" w:space="0" w:color="000000"/>
              <w:bottom w:val="single" w:sz="4" w:space="0" w:color="000000"/>
              <w:right w:val="single" w:sz="4" w:space="0" w:color="000000"/>
            </w:tcBorders>
          </w:tcPr>
          <w:p w14:paraId="26308959"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 xml:space="preserve">Σταθεροποίηση Καλωδίων εντός του καναλιού με τρία τουλάχιστον ειδικά στηρίγματα ανά μέτρο </w:t>
            </w:r>
          </w:p>
        </w:tc>
        <w:tc>
          <w:tcPr>
            <w:tcW w:w="1483" w:type="dxa"/>
            <w:gridSpan w:val="3"/>
            <w:tcBorders>
              <w:top w:val="single" w:sz="4" w:space="0" w:color="000000"/>
              <w:left w:val="single" w:sz="4" w:space="0" w:color="000000"/>
              <w:bottom w:val="single" w:sz="4" w:space="0" w:color="000000"/>
              <w:right w:val="single" w:sz="4" w:space="0" w:color="000000"/>
            </w:tcBorders>
          </w:tcPr>
          <w:p w14:paraId="2F11E6A3"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5CC9C3BE"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436749A2"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071CDB" w14:paraId="505C2D57" w14:textId="77777777" w:rsidTr="009D34AA">
        <w:tblPrEx>
          <w:tblCellMar>
            <w:right w:w="26" w:type="dxa"/>
          </w:tblCellMar>
        </w:tblPrEx>
        <w:trPr>
          <w:trHeight w:val="769"/>
        </w:trPr>
        <w:tc>
          <w:tcPr>
            <w:tcW w:w="990" w:type="dxa"/>
            <w:tcBorders>
              <w:top w:val="single" w:sz="4" w:space="0" w:color="000000"/>
              <w:left w:val="single" w:sz="4" w:space="0" w:color="000000"/>
              <w:bottom w:val="single" w:sz="4" w:space="0" w:color="000000"/>
              <w:right w:val="single" w:sz="4" w:space="0" w:color="000000"/>
            </w:tcBorders>
          </w:tcPr>
          <w:p w14:paraId="1D3EF609" w14:textId="77777777" w:rsidR="007C49B0" w:rsidRPr="00071CDB" w:rsidRDefault="007C49B0" w:rsidP="007C49B0">
            <w:pPr>
              <w:spacing w:line="259" w:lineRule="auto"/>
              <w:ind w:right="85"/>
              <w:jc w:val="center"/>
              <w:rPr>
                <w:rFonts w:ascii="Tahoma" w:hAnsi="Tahoma" w:cs="Tahoma"/>
                <w:szCs w:val="22"/>
              </w:rPr>
            </w:pPr>
            <w:r w:rsidRPr="00071CDB">
              <w:rPr>
                <w:rFonts w:ascii="Tahoma" w:hAnsi="Tahoma" w:cs="Tahoma"/>
                <w:szCs w:val="22"/>
              </w:rPr>
              <w:t xml:space="preserve">2.5.5 </w:t>
            </w:r>
          </w:p>
        </w:tc>
        <w:tc>
          <w:tcPr>
            <w:tcW w:w="5222" w:type="dxa"/>
            <w:tcBorders>
              <w:top w:val="single" w:sz="4" w:space="0" w:color="000000"/>
              <w:left w:val="single" w:sz="4" w:space="0" w:color="000000"/>
              <w:bottom w:val="single" w:sz="4" w:space="0" w:color="000000"/>
              <w:right w:val="single" w:sz="4" w:space="0" w:color="000000"/>
            </w:tcBorders>
          </w:tcPr>
          <w:p w14:paraId="13718AF8" w14:textId="77777777" w:rsidR="007C49B0" w:rsidRPr="00071CDB" w:rsidRDefault="007C49B0" w:rsidP="007C49B0">
            <w:pPr>
              <w:spacing w:line="279" w:lineRule="auto"/>
              <w:rPr>
                <w:rFonts w:ascii="Tahoma" w:hAnsi="Tahoma" w:cs="Tahoma"/>
                <w:szCs w:val="22"/>
                <w:lang w:val="el-GR"/>
              </w:rPr>
            </w:pPr>
            <w:r w:rsidRPr="00071CDB">
              <w:rPr>
                <w:rFonts w:ascii="Tahoma" w:hAnsi="Tahoma" w:cs="Tahoma"/>
                <w:szCs w:val="22"/>
                <w:lang w:val="el-GR"/>
              </w:rPr>
              <w:t xml:space="preserve">Δυνατότητα οριζόντιας ή κατακόρυφης μετακίνησης έως και ένα (1)  μέτρο στο μήκος του καλωδίου στις θέσεις εργασίας </w:t>
            </w:r>
          </w:p>
          <w:p w14:paraId="05ECFB74"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 xml:space="preserve">Απαγορεύονται ενδιάμεσοι τερματισμοί ή συνδέσεις </w:t>
            </w:r>
          </w:p>
        </w:tc>
        <w:tc>
          <w:tcPr>
            <w:tcW w:w="1483" w:type="dxa"/>
            <w:gridSpan w:val="3"/>
            <w:tcBorders>
              <w:top w:val="single" w:sz="4" w:space="0" w:color="000000"/>
              <w:left w:val="single" w:sz="4" w:space="0" w:color="000000"/>
              <w:bottom w:val="single" w:sz="4" w:space="0" w:color="000000"/>
              <w:right w:val="single" w:sz="4" w:space="0" w:color="000000"/>
            </w:tcBorders>
          </w:tcPr>
          <w:p w14:paraId="6F773CD2"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4C654085"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63690E73"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071CDB" w14:paraId="0836EE4E" w14:textId="77777777" w:rsidTr="009D34AA">
        <w:tblPrEx>
          <w:tblCellMar>
            <w:right w:w="26" w:type="dxa"/>
          </w:tblCellMar>
        </w:tblPrEx>
        <w:trPr>
          <w:trHeight w:val="768"/>
        </w:trPr>
        <w:tc>
          <w:tcPr>
            <w:tcW w:w="990" w:type="dxa"/>
            <w:tcBorders>
              <w:top w:val="single" w:sz="4" w:space="0" w:color="000000"/>
              <w:left w:val="single" w:sz="4" w:space="0" w:color="000000"/>
              <w:bottom w:val="single" w:sz="4" w:space="0" w:color="000000"/>
              <w:right w:val="single" w:sz="4" w:space="0" w:color="000000"/>
            </w:tcBorders>
          </w:tcPr>
          <w:p w14:paraId="7B443B18" w14:textId="77777777" w:rsidR="007C49B0" w:rsidRPr="00071CDB" w:rsidRDefault="007C49B0" w:rsidP="007C49B0">
            <w:pPr>
              <w:spacing w:line="259" w:lineRule="auto"/>
              <w:ind w:right="85"/>
              <w:jc w:val="center"/>
              <w:rPr>
                <w:rFonts w:ascii="Tahoma" w:hAnsi="Tahoma" w:cs="Tahoma"/>
                <w:szCs w:val="22"/>
              </w:rPr>
            </w:pPr>
            <w:r w:rsidRPr="00071CDB">
              <w:rPr>
                <w:rFonts w:ascii="Tahoma" w:hAnsi="Tahoma" w:cs="Tahoma"/>
                <w:szCs w:val="22"/>
              </w:rPr>
              <w:t xml:space="preserve">2.5.6 </w:t>
            </w:r>
          </w:p>
        </w:tc>
        <w:tc>
          <w:tcPr>
            <w:tcW w:w="5222" w:type="dxa"/>
            <w:tcBorders>
              <w:top w:val="single" w:sz="4" w:space="0" w:color="000000"/>
              <w:left w:val="single" w:sz="4" w:space="0" w:color="000000"/>
              <w:bottom w:val="single" w:sz="4" w:space="0" w:color="000000"/>
              <w:right w:val="single" w:sz="4" w:space="0" w:color="000000"/>
            </w:tcBorders>
          </w:tcPr>
          <w:p w14:paraId="039BF56B" w14:textId="77777777" w:rsidR="007C49B0" w:rsidRPr="00071CDB" w:rsidRDefault="007C49B0" w:rsidP="007C49B0">
            <w:pPr>
              <w:spacing w:line="259" w:lineRule="auto"/>
              <w:ind w:right="92"/>
              <w:rPr>
                <w:rFonts w:ascii="Tahoma" w:hAnsi="Tahoma" w:cs="Tahoma"/>
                <w:szCs w:val="22"/>
                <w:lang w:val="el-GR"/>
              </w:rPr>
            </w:pPr>
            <w:r w:rsidRPr="00071CDB">
              <w:rPr>
                <w:rFonts w:ascii="Tahoma" w:hAnsi="Tahoma" w:cs="Tahoma"/>
                <w:szCs w:val="22"/>
                <w:lang w:val="el-GR"/>
              </w:rPr>
              <w:t xml:space="preserve">Σε κάθε κανάλι θα προβλέπεται χώρος διαθέσιμος για μελλοντική τοποθέτηση πρόσθετων καλωδίων  σε ποσοστό 20% των εγκατεστημένων </w:t>
            </w:r>
          </w:p>
        </w:tc>
        <w:tc>
          <w:tcPr>
            <w:tcW w:w="1483" w:type="dxa"/>
            <w:gridSpan w:val="3"/>
            <w:tcBorders>
              <w:top w:val="single" w:sz="4" w:space="0" w:color="000000"/>
              <w:left w:val="single" w:sz="4" w:space="0" w:color="000000"/>
              <w:bottom w:val="single" w:sz="4" w:space="0" w:color="000000"/>
              <w:right w:val="single" w:sz="4" w:space="0" w:color="000000"/>
            </w:tcBorders>
          </w:tcPr>
          <w:p w14:paraId="1122BA5A"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7C53D62C"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374C6121"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071CDB" w14:paraId="03D16E46" w14:textId="77777777" w:rsidTr="009D34AA">
        <w:tblPrEx>
          <w:tblCellMar>
            <w:right w:w="26" w:type="dxa"/>
          </w:tblCellMar>
        </w:tblPrEx>
        <w:trPr>
          <w:trHeight w:val="264"/>
        </w:trPr>
        <w:tc>
          <w:tcPr>
            <w:tcW w:w="990" w:type="dxa"/>
            <w:tcBorders>
              <w:top w:val="single" w:sz="4" w:space="0" w:color="000000"/>
              <w:left w:val="single" w:sz="4" w:space="0" w:color="000000"/>
              <w:bottom w:val="single" w:sz="4" w:space="0" w:color="000000"/>
              <w:right w:val="single" w:sz="4" w:space="0" w:color="000000"/>
            </w:tcBorders>
          </w:tcPr>
          <w:p w14:paraId="3E60EC78" w14:textId="77777777" w:rsidR="007C49B0" w:rsidRPr="00071CDB" w:rsidRDefault="007C49B0" w:rsidP="007C49B0">
            <w:pPr>
              <w:spacing w:line="259" w:lineRule="auto"/>
              <w:ind w:right="85"/>
              <w:jc w:val="center"/>
              <w:rPr>
                <w:rFonts w:ascii="Tahoma" w:hAnsi="Tahoma" w:cs="Tahoma"/>
                <w:szCs w:val="22"/>
              </w:rPr>
            </w:pPr>
            <w:r w:rsidRPr="00071CDB">
              <w:rPr>
                <w:rFonts w:ascii="Tahoma" w:hAnsi="Tahoma" w:cs="Tahoma"/>
                <w:szCs w:val="22"/>
              </w:rPr>
              <w:t xml:space="preserve">2.5.7 </w:t>
            </w:r>
          </w:p>
        </w:tc>
        <w:tc>
          <w:tcPr>
            <w:tcW w:w="5222" w:type="dxa"/>
            <w:tcBorders>
              <w:top w:val="single" w:sz="4" w:space="0" w:color="000000"/>
              <w:left w:val="single" w:sz="4" w:space="0" w:color="000000"/>
              <w:bottom w:val="single" w:sz="4" w:space="0" w:color="000000"/>
              <w:right w:val="single" w:sz="4" w:space="0" w:color="000000"/>
            </w:tcBorders>
          </w:tcPr>
          <w:p w14:paraId="275C9209"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 xml:space="preserve">Απαγόρευση  ενδιάμεσων τερματισμών ή συνδέσεων καλωδίων </w:t>
            </w:r>
          </w:p>
        </w:tc>
        <w:tc>
          <w:tcPr>
            <w:tcW w:w="1483" w:type="dxa"/>
            <w:gridSpan w:val="3"/>
            <w:tcBorders>
              <w:top w:val="single" w:sz="4" w:space="0" w:color="000000"/>
              <w:left w:val="single" w:sz="4" w:space="0" w:color="000000"/>
              <w:bottom w:val="single" w:sz="4" w:space="0" w:color="000000"/>
              <w:right w:val="single" w:sz="4" w:space="0" w:color="000000"/>
            </w:tcBorders>
          </w:tcPr>
          <w:p w14:paraId="255B1FF7"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33E5FF27"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197A4C65"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071CDB" w14:paraId="4C2CF649" w14:textId="77777777" w:rsidTr="009D34AA">
        <w:tblPrEx>
          <w:tblCellMar>
            <w:right w:w="26" w:type="dxa"/>
          </w:tblCellMar>
        </w:tblPrEx>
        <w:trPr>
          <w:trHeight w:val="1020"/>
        </w:trPr>
        <w:tc>
          <w:tcPr>
            <w:tcW w:w="990" w:type="dxa"/>
            <w:tcBorders>
              <w:top w:val="single" w:sz="4" w:space="0" w:color="000000"/>
              <w:left w:val="single" w:sz="4" w:space="0" w:color="000000"/>
              <w:bottom w:val="single" w:sz="4" w:space="0" w:color="000000"/>
              <w:right w:val="single" w:sz="4" w:space="0" w:color="000000"/>
            </w:tcBorders>
          </w:tcPr>
          <w:p w14:paraId="14803405" w14:textId="77777777" w:rsidR="007C49B0" w:rsidRPr="00071CDB" w:rsidRDefault="007C49B0" w:rsidP="007C49B0">
            <w:pPr>
              <w:spacing w:line="259" w:lineRule="auto"/>
              <w:ind w:right="85"/>
              <w:jc w:val="center"/>
              <w:rPr>
                <w:rFonts w:ascii="Tahoma" w:hAnsi="Tahoma" w:cs="Tahoma"/>
                <w:szCs w:val="22"/>
              </w:rPr>
            </w:pPr>
            <w:r w:rsidRPr="00071CDB">
              <w:rPr>
                <w:rFonts w:ascii="Tahoma" w:hAnsi="Tahoma" w:cs="Tahoma"/>
                <w:szCs w:val="22"/>
              </w:rPr>
              <w:t xml:space="preserve">2.5.8 </w:t>
            </w:r>
          </w:p>
        </w:tc>
        <w:tc>
          <w:tcPr>
            <w:tcW w:w="5222" w:type="dxa"/>
            <w:tcBorders>
              <w:top w:val="single" w:sz="4" w:space="0" w:color="000000"/>
              <w:left w:val="single" w:sz="4" w:space="0" w:color="000000"/>
              <w:bottom w:val="single" w:sz="4" w:space="0" w:color="000000"/>
              <w:right w:val="single" w:sz="4" w:space="0" w:color="000000"/>
            </w:tcBorders>
          </w:tcPr>
          <w:p w14:paraId="15586D53" w14:textId="77777777" w:rsidR="007C49B0" w:rsidRPr="00071CDB" w:rsidRDefault="007C49B0" w:rsidP="007C49B0">
            <w:pPr>
              <w:spacing w:line="259" w:lineRule="auto"/>
              <w:ind w:right="98"/>
              <w:rPr>
                <w:rFonts w:ascii="Tahoma" w:hAnsi="Tahoma" w:cs="Tahoma"/>
                <w:szCs w:val="22"/>
              </w:rPr>
            </w:pPr>
            <w:r w:rsidRPr="00071CDB">
              <w:rPr>
                <w:rFonts w:ascii="Tahoma" w:hAnsi="Tahoma" w:cs="Tahoma"/>
                <w:szCs w:val="22"/>
                <w:lang w:val="el-GR"/>
              </w:rPr>
              <w:t xml:space="preserve">Τα πλαστικά κανάλια καθώς και τα εξαρτήματα αυτών για τις αλλαγές κατεύθυνσης και διασταυρώσεις καθώς και οι τερματικές απολήξεις θα είναι τυποποιημένα και όχι ιδιοκατασκευές. </w:t>
            </w:r>
            <w:r w:rsidRPr="00071CDB">
              <w:rPr>
                <w:rFonts w:ascii="Tahoma" w:hAnsi="Tahoma" w:cs="Tahoma"/>
                <w:szCs w:val="22"/>
              </w:rPr>
              <w:t xml:space="preserve">Το ίδιο ισχύει και σε περίπτωση χρήσης σχάρας </w:t>
            </w:r>
          </w:p>
        </w:tc>
        <w:tc>
          <w:tcPr>
            <w:tcW w:w="1483" w:type="dxa"/>
            <w:gridSpan w:val="3"/>
            <w:tcBorders>
              <w:top w:val="single" w:sz="4" w:space="0" w:color="000000"/>
              <w:left w:val="single" w:sz="4" w:space="0" w:color="000000"/>
              <w:bottom w:val="single" w:sz="4" w:space="0" w:color="000000"/>
              <w:right w:val="single" w:sz="4" w:space="0" w:color="000000"/>
            </w:tcBorders>
          </w:tcPr>
          <w:p w14:paraId="7C66C3E5"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0D76119E"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058EA3C2"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071CDB" w14:paraId="3A4B2E54" w14:textId="77777777" w:rsidTr="009D34AA">
        <w:tblPrEx>
          <w:tblCellMar>
            <w:right w:w="26" w:type="dxa"/>
          </w:tblCellMar>
        </w:tblPrEx>
        <w:trPr>
          <w:trHeight w:val="768"/>
        </w:trPr>
        <w:tc>
          <w:tcPr>
            <w:tcW w:w="990" w:type="dxa"/>
            <w:tcBorders>
              <w:top w:val="single" w:sz="4" w:space="0" w:color="000000"/>
              <w:left w:val="single" w:sz="4" w:space="0" w:color="000000"/>
              <w:bottom w:val="single" w:sz="4" w:space="0" w:color="000000"/>
              <w:right w:val="single" w:sz="4" w:space="0" w:color="000000"/>
            </w:tcBorders>
          </w:tcPr>
          <w:p w14:paraId="73F119D2" w14:textId="77777777" w:rsidR="007C49B0" w:rsidRPr="00071CDB" w:rsidRDefault="007C49B0" w:rsidP="007C49B0">
            <w:pPr>
              <w:spacing w:line="259" w:lineRule="auto"/>
              <w:ind w:right="85"/>
              <w:jc w:val="center"/>
              <w:rPr>
                <w:rFonts w:ascii="Tahoma" w:hAnsi="Tahoma" w:cs="Tahoma"/>
                <w:szCs w:val="22"/>
              </w:rPr>
            </w:pPr>
            <w:r w:rsidRPr="00071CDB">
              <w:rPr>
                <w:rFonts w:ascii="Tahoma" w:hAnsi="Tahoma" w:cs="Tahoma"/>
                <w:szCs w:val="22"/>
              </w:rPr>
              <w:t xml:space="preserve">2.5.9 </w:t>
            </w:r>
          </w:p>
        </w:tc>
        <w:tc>
          <w:tcPr>
            <w:tcW w:w="5222" w:type="dxa"/>
            <w:tcBorders>
              <w:top w:val="single" w:sz="4" w:space="0" w:color="000000"/>
              <w:left w:val="single" w:sz="4" w:space="0" w:color="000000"/>
              <w:bottom w:val="single" w:sz="4" w:space="0" w:color="000000"/>
              <w:right w:val="single" w:sz="4" w:space="0" w:color="000000"/>
            </w:tcBorders>
          </w:tcPr>
          <w:p w14:paraId="03787C30" w14:textId="77777777" w:rsidR="007C49B0" w:rsidRPr="00071CDB" w:rsidRDefault="007C49B0" w:rsidP="007C49B0">
            <w:pPr>
              <w:spacing w:line="259" w:lineRule="auto"/>
              <w:ind w:right="95"/>
              <w:rPr>
                <w:rFonts w:ascii="Tahoma" w:hAnsi="Tahoma" w:cs="Tahoma"/>
                <w:szCs w:val="22"/>
                <w:lang w:val="el-GR"/>
              </w:rPr>
            </w:pPr>
            <w:r w:rsidRPr="00071CDB">
              <w:rPr>
                <w:rFonts w:ascii="Tahoma" w:hAnsi="Tahoma" w:cs="Tahoma"/>
                <w:szCs w:val="22"/>
                <w:lang w:val="el-GR"/>
              </w:rPr>
              <w:t xml:space="preserve">Θα πρέπει εντός του μέσου όδευσης τα καλώδια να είναι τακτοποιημένα και ομαδοποιημένα, να συγκρατούνται με δεματικά καλωδίων </w:t>
            </w:r>
          </w:p>
        </w:tc>
        <w:tc>
          <w:tcPr>
            <w:tcW w:w="1483" w:type="dxa"/>
            <w:gridSpan w:val="3"/>
            <w:tcBorders>
              <w:top w:val="single" w:sz="4" w:space="0" w:color="000000"/>
              <w:left w:val="single" w:sz="4" w:space="0" w:color="000000"/>
              <w:bottom w:val="single" w:sz="4" w:space="0" w:color="000000"/>
              <w:right w:val="single" w:sz="4" w:space="0" w:color="000000"/>
            </w:tcBorders>
          </w:tcPr>
          <w:p w14:paraId="4040EA52" w14:textId="77777777" w:rsidR="007C49B0" w:rsidRPr="00071CDB" w:rsidRDefault="007C49B0" w:rsidP="007C49B0">
            <w:pPr>
              <w:spacing w:line="259" w:lineRule="auto"/>
              <w:ind w:left="24"/>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156A1E10"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23101039"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071CDB" w14:paraId="73773D80" w14:textId="77777777" w:rsidTr="009D34AA">
        <w:tblPrEx>
          <w:tblCellMar>
            <w:right w:w="29" w:type="dxa"/>
          </w:tblCellMar>
        </w:tblPrEx>
        <w:trPr>
          <w:trHeight w:val="1020"/>
        </w:trPr>
        <w:tc>
          <w:tcPr>
            <w:tcW w:w="990" w:type="dxa"/>
            <w:tcBorders>
              <w:top w:val="single" w:sz="4" w:space="0" w:color="000000"/>
              <w:left w:val="single" w:sz="4" w:space="0" w:color="000000"/>
              <w:bottom w:val="single" w:sz="4" w:space="0" w:color="000000"/>
              <w:right w:val="single" w:sz="4" w:space="0" w:color="000000"/>
            </w:tcBorders>
          </w:tcPr>
          <w:p w14:paraId="713D1B43" w14:textId="77777777" w:rsidR="007C49B0" w:rsidRPr="00071CDB" w:rsidRDefault="007C49B0" w:rsidP="007C49B0">
            <w:pPr>
              <w:spacing w:line="259" w:lineRule="auto"/>
              <w:ind w:right="82"/>
              <w:jc w:val="center"/>
              <w:rPr>
                <w:rFonts w:ascii="Tahoma" w:hAnsi="Tahoma" w:cs="Tahoma"/>
                <w:szCs w:val="22"/>
              </w:rPr>
            </w:pPr>
            <w:r w:rsidRPr="00071CDB">
              <w:rPr>
                <w:rFonts w:ascii="Tahoma" w:hAnsi="Tahoma" w:cs="Tahoma"/>
                <w:szCs w:val="22"/>
              </w:rPr>
              <w:lastRenderedPageBreak/>
              <w:t xml:space="preserve">2.5.10 </w:t>
            </w:r>
          </w:p>
        </w:tc>
        <w:tc>
          <w:tcPr>
            <w:tcW w:w="5222" w:type="dxa"/>
            <w:tcBorders>
              <w:top w:val="single" w:sz="4" w:space="0" w:color="000000"/>
              <w:left w:val="single" w:sz="4" w:space="0" w:color="000000"/>
              <w:bottom w:val="single" w:sz="4" w:space="0" w:color="000000"/>
              <w:right w:val="single" w:sz="4" w:space="0" w:color="000000"/>
            </w:tcBorders>
          </w:tcPr>
          <w:p w14:paraId="504BD5DF" w14:textId="77777777" w:rsidR="007C49B0" w:rsidRPr="00071CDB" w:rsidRDefault="007C49B0" w:rsidP="007C49B0">
            <w:pPr>
              <w:spacing w:line="259" w:lineRule="auto"/>
              <w:ind w:right="94"/>
              <w:rPr>
                <w:rFonts w:ascii="Tahoma" w:hAnsi="Tahoma" w:cs="Tahoma"/>
                <w:szCs w:val="22"/>
                <w:lang w:val="el-GR"/>
              </w:rPr>
            </w:pPr>
            <w:r w:rsidRPr="00071CDB">
              <w:rPr>
                <w:rFonts w:ascii="Tahoma" w:hAnsi="Tahoma" w:cs="Tahoma"/>
                <w:szCs w:val="22"/>
                <w:lang w:val="el-GR"/>
              </w:rPr>
              <w:t xml:space="preserve">Οι οδεύσεις της οριζόντιας και κατακόρυφης καλωδίωσης θα πρέπει να τηρούν τις  αποστάσεις από  τις καλωδιώσεις ηλεκτρικής ισχύος όπως ορίζονται από αντίστοιχα διεθνή πρότυπα </w:t>
            </w:r>
          </w:p>
        </w:tc>
        <w:tc>
          <w:tcPr>
            <w:tcW w:w="1483" w:type="dxa"/>
            <w:gridSpan w:val="3"/>
            <w:tcBorders>
              <w:top w:val="single" w:sz="4" w:space="0" w:color="000000"/>
              <w:left w:val="single" w:sz="4" w:space="0" w:color="000000"/>
              <w:bottom w:val="single" w:sz="4" w:space="0" w:color="000000"/>
              <w:right w:val="single" w:sz="4" w:space="0" w:color="000000"/>
            </w:tcBorders>
          </w:tcPr>
          <w:p w14:paraId="0858A1A9" w14:textId="77777777" w:rsidR="007C49B0" w:rsidRPr="00071CDB" w:rsidRDefault="007C49B0" w:rsidP="007C49B0">
            <w:pPr>
              <w:spacing w:line="259" w:lineRule="auto"/>
              <w:ind w:left="24"/>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4B3E751C"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361F8D29"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071CDB" w14:paraId="7CDA9084" w14:textId="77777777" w:rsidTr="009D34AA">
        <w:tblPrEx>
          <w:tblCellMar>
            <w:right w:w="29" w:type="dxa"/>
          </w:tblCellMar>
        </w:tblPrEx>
        <w:trPr>
          <w:trHeight w:val="516"/>
        </w:trPr>
        <w:tc>
          <w:tcPr>
            <w:tcW w:w="990" w:type="dxa"/>
            <w:tcBorders>
              <w:top w:val="single" w:sz="4" w:space="0" w:color="000000"/>
              <w:left w:val="single" w:sz="4" w:space="0" w:color="000000"/>
              <w:bottom w:val="single" w:sz="4" w:space="0" w:color="000000"/>
              <w:right w:val="single" w:sz="4" w:space="0" w:color="000000"/>
            </w:tcBorders>
          </w:tcPr>
          <w:p w14:paraId="407F4F03" w14:textId="77777777" w:rsidR="007C49B0" w:rsidRPr="00071CDB" w:rsidRDefault="007C49B0" w:rsidP="007C49B0">
            <w:pPr>
              <w:spacing w:line="259" w:lineRule="auto"/>
              <w:ind w:right="82"/>
              <w:jc w:val="center"/>
              <w:rPr>
                <w:rFonts w:ascii="Tahoma" w:hAnsi="Tahoma" w:cs="Tahoma"/>
                <w:szCs w:val="22"/>
              </w:rPr>
            </w:pPr>
            <w:r w:rsidRPr="00071CDB">
              <w:rPr>
                <w:rFonts w:ascii="Tahoma" w:hAnsi="Tahoma" w:cs="Tahoma"/>
                <w:szCs w:val="22"/>
              </w:rPr>
              <w:t xml:space="preserve">2.5.11 </w:t>
            </w:r>
          </w:p>
        </w:tc>
        <w:tc>
          <w:tcPr>
            <w:tcW w:w="5222" w:type="dxa"/>
            <w:tcBorders>
              <w:top w:val="single" w:sz="4" w:space="0" w:color="000000"/>
              <w:left w:val="single" w:sz="4" w:space="0" w:color="000000"/>
              <w:bottom w:val="single" w:sz="4" w:space="0" w:color="000000"/>
              <w:right w:val="single" w:sz="4" w:space="0" w:color="000000"/>
            </w:tcBorders>
          </w:tcPr>
          <w:p w14:paraId="6F06F523"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 xml:space="preserve">Οι οδευσεις να γίνονται με τέτοιο τρόπο ώστε να εξασφαλίζεται το μικρότερο δυνατό μήκος καλωδίου και καναλιού </w:t>
            </w:r>
          </w:p>
        </w:tc>
        <w:tc>
          <w:tcPr>
            <w:tcW w:w="1483" w:type="dxa"/>
            <w:gridSpan w:val="3"/>
            <w:tcBorders>
              <w:top w:val="single" w:sz="4" w:space="0" w:color="000000"/>
              <w:left w:val="single" w:sz="4" w:space="0" w:color="000000"/>
              <w:bottom w:val="single" w:sz="4" w:space="0" w:color="000000"/>
              <w:right w:val="single" w:sz="4" w:space="0" w:color="000000"/>
            </w:tcBorders>
          </w:tcPr>
          <w:p w14:paraId="78F731C1" w14:textId="77777777" w:rsidR="007C49B0" w:rsidRPr="00071CDB" w:rsidRDefault="007C49B0" w:rsidP="007C49B0">
            <w:pPr>
              <w:spacing w:line="259" w:lineRule="auto"/>
              <w:ind w:left="24"/>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3E3CA4A3"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3784CDDE"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071CDB" w14:paraId="121C960F" w14:textId="77777777" w:rsidTr="009D34AA">
        <w:tblPrEx>
          <w:tblCellMar>
            <w:right w:w="29" w:type="dxa"/>
          </w:tblCellMar>
        </w:tblPrEx>
        <w:trPr>
          <w:trHeight w:val="262"/>
        </w:trPr>
        <w:tc>
          <w:tcPr>
            <w:tcW w:w="99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7E7141B" w14:textId="77777777" w:rsidR="007C49B0" w:rsidRPr="00071CDB" w:rsidRDefault="007C49B0" w:rsidP="007C49B0">
            <w:pPr>
              <w:spacing w:line="259" w:lineRule="auto"/>
              <w:ind w:right="81"/>
              <w:jc w:val="center"/>
              <w:rPr>
                <w:rFonts w:ascii="Tahoma" w:hAnsi="Tahoma" w:cs="Tahoma"/>
                <w:b/>
                <w:szCs w:val="22"/>
              </w:rPr>
            </w:pPr>
            <w:r w:rsidRPr="00071CDB">
              <w:rPr>
                <w:rFonts w:ascii="Tahoma" w:hAnsi="Tahoma" w:cs="Tahoma"/>
                <w:b/>
                <w:szCs w:val="22"/>
              </w:rPr>
              <w:t xml:space="preserve">2.6 </w:t>
            </w:r>
          </w:p>
        </w:tc>
        <w:tc>
          <w:tcPr>
            <w:tcW w:w="9500"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6FB4F43" w14:textId="77777777" w:rsidR="007C49B0" w:rsidRPr="00071CDB" w:rsidRDefault="007C49B0" w:rsidP="007C49B0">
            <w:pPr>
              <w:spacing w:line="259" w:lineRule="auto"/>
              <w:rPr>
                <w:rFonts w:ascii="Tahoma" w:hAnsi="Tahoma" w:cs="Tahoma"/>
                <w:szCs w:val="22"/>
              </w:rPr>
            </w:pPr>
            <w:r w:rsidRPr="00071CDB">
              <w:rPr>
                <w:rFonts w:ascii="Tahoma" w:hAnsi="Tahoma" w:cs="Tahoma"/>
                <w:b/>
                <w:szCs w:val="22"/>
              </w:rPr>
              <w:t xml:space="preserve">Τερματισμοί Καλωδίωσης </w:t>
            </w:r>
          </w:p>
        </w:tc>
      </w:tr>
      <w:tr w:rsidR="007C49B0" w:rsidRPr="00071CDB" w14:paraId="2EBA89D4" w14:textId="77777777" w:rsidTr="009D34AA">
        <w:tblPrEx>
          <w:tblCellMar>
            <w:right w:w="29" w:type="dxa"/>
          </w:tblCellMar>
        </w:tblPrEx>
        <w:trPr>
          <w:trHeight w:val="516"/>
        </w:trPr>
        <w:tc>
          <w:tcPr>
            <w:tcW w:w="990" w:type="dxa"/>
            <w:tcBorders>
              <w:top w:val="single" w:sz="4" w:space="0" w:color="000000"/>
              <w:left w:val="single" w:sz="4" w:space="0" w:color="000000"/>
              <w:bottom w:val="single" w:sz="4" w:space="0" w:color="000000"/>
              <w:right w:val="single" w:sz="4" w:space="0" w:color="000000"/>
            </w:tcBorders>
          </w:tcPr>
          <w:p w14:paraId="6DB57352" w14:textId="77777777" w:rsidR="007C49B0" w:rsidRPr="00071CDB" w:rsidRDefault="007C49B0" w:rsidP="007C49B0">
            <w:pPr>
              <w:spacing w:line="259" w:lineRule="auto"/>
              <w:ind w:right="81"/>
              <w:jc w:val="center"/>
              <w:rPr>
                <w:rFonts w:ascii="Tahoma" w:hAnsi="Tahoma" w:cs="Tahoma"/>
                <w:szCs w:val="22"/>
              </w:rPr>
            </w:pPr>
            <w:r w:rsidRPr="00071CDB">
              <w:rPr>
                <w:rFonts w:ascii="Tahoma" w:hAnsi="Tahoma" w:cs="Tahoma"/>
                <w:szCs w:val="22"/>
              </w:rPr>
              <w:t xml:space="preserve">2.6.1 </w:t>
            </w:r>
          </w:p>
        </w:tc>
        <w:tc>
          <w:tcPr>
            <w:tcW w:w="5222" w:type="dxa"/>
            <w:tcBorders>
              <w:top w:val="single" w:sz="4" w:space="0" w:color="000000"/>
              <w:left w:val="single" w:sz="4" w:space="0" w:color="000000"/>
              <w:bottom w:val="single" w:sz="4" w:space="0" w:color="000000"/>
              <w:right w:val="single" w:sz="4" w:space="0" w:color="000000"/>
            </w:tcBorders>
          </w:tcPr>
          <w:p w14:paraId="651601A1"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 xml:space="preserve">Τερματισμοί  οριζόντιας καλωδίωσης  αποκλειστικά σε σύνθετα πλαίσια μεικτονόμησης χωρητικότητας 24 </w:t>
            </w:r>
            <w:r w:rsidRPr="00071CDB">
              <w:rPr>
                <w:rFonts w:ascii="Tahoma" w:hAnsi="Tahoma" w:cs="Tahoma"/>
                <w:szCs w:val="22"/>
              </w:rPr>
              <w:t>jacks</w:t>
            </w:r>
            <w:r w:rsidRPr="00071CDB">
              <w:rPr>
                <w:rFonts w:ascii="Tahoma" w:hAnsi="Tahoma" w:cs="Tahoma"/>
                <w:szCs w:val="22"/>
                <w:lang w:val="el-GR"/>
              </w:rPr>
              <w:t xml:space="preserve"> </w:t>
            </w:r>
            <w:r w:rsidRPr="00071CDB">
              <w:rPr>
                <w:rFonts w:ascii="Tahoma" w:hAnsi="Tahoma" w:cs="Tahoma"/>
                <w:szCs w:val="22"/>
              </w:rPr>
              <w:t>Cat</w:t>
            </w:r>
            <w:r w:rsidRPr="00071CDB">
              <w:rPr>
                <w:rFonts w:ascii="Tahoma" w:hAnsi="Tahoma" w:cs="Tahoma"/>
                <w:szCs w:val="22"/>
                <w:lang w:val="el-GR"/>
              </w:rPr>
              <w:t>6</w:t>
            </w:r>
            <w:r w:rsidRPr="00071CDB">
              <w:rPr>
                <w:rFonts w:ascii="Tahoma" w:hAnsi="Tahoma" w:cs="Tahoma"/>
                <w:szCs w:val="22"/>
              </w:rPr>
              <w:t>A</w:t>
            </w:r>
            <w:r w:rsidRPr="00071CDB">
              <w:rPr>
                <w:rFonts w:ascii="Tahoma" w:hAnsi="Tahoma" w:cs="Tahoma"/>
                <w:szCs w:val="22"/>
                <w:lang w:val="el-GR"/>
              </w:rPr>
              <w:t xml:space="preserve"> </w:t>
            </w:r>
          </w:p>
        </w:tc>
        <w:tc>
          <w:tcPr>
            <w:tcW w:w="1483" w:type="dxa"/>
            <w:gridSpan w:val="3"/>
            <w:tcBorders>
              <w:top w:val="single" w:sz="4" w:space="0" w:color="000000"/>
              <w:left w:val="single" w:sz="4" w:space="0" w:color="000000"/>
              <w:bottom w:val="single" w:sz="4" w:space="0" w:color="000000"/>
              <w:right w:val="single" w:sz="4" w:space="0" w:color="000000"/>
            </w:tcBorders>
          </w:tcPr>
          <w:p w14:paraId="18496C9C" w14:textId="77777777" w:rsidR="007C49B0" w:rsidRPr="00071CDB" w:rsidRDefault="007C49B0" w:rsidP="007C49B0">
            <w:pPr>
              <w:spacing w:line="259" w:lineRule="auto"/>
              <w:ind w:left="24"/>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53D85E75"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2EAC9AC7"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071CDB" w14:paraId="513AAFB5" w14:textId="77777777" w:rsidTr="009D34AA">
        <w:tblPrEx>
          <w:tblCellMar>
            <w:right w:w="29" w:type="dxa"/>
          </w:tblCellMar>
        </w:tblPrEx>
        <w:trPr>
          <w:trHeight w:val="516"/>
        </w:trPr>
        <w:tc>
          <w:tcPr>
            <w:tcW w:w="990" w:type="dxa"/>
            <w:tcBorders>
              <w:top w:val="single" w:sz="4" w:space="0" w:color="000000"/>
              <w:left w:val="single" w:sz="4" w:space="0" w:color="000000"/>
              <w:bottom w:val="single" w:sz="4" w:space="0" w:color="000000"/>
              <w:right w:val="single" w:sz="4" w:space="0" w:color="000000"/>
            </w:tcBorders>
          </w:tcPr>
          <w:p w14:paraId="45465312" w14:textId="77777777" w:rsidR="007C49B0" w:rsidRPr="00071CDB" w:rsidRDefault="007C49B0" w:rsidP="007C49B0">
            <w:pPr>
              <w:spacing w:line="259" w:lineRule="auto"/>
              <w:ind w:right="81"/>
              <w:jc w:val="center"/>
              <w:rPr>
                <w:rFonts w:ascii="Tahoma" w:hAnsi="Tahoma" w:cs="Tahoma"/>
                <w:szCs w:val="22"/>
              </w:rPr>
            </w:pPr>
            <w:r w:rsidRPr="00071CDB">
              <w:rPr>
                <w:rFonts w:ascii="Tahoma" w:hAnsi="Tahoma" w:cs="Tahoma"/>
                <w:szCs w:val="22"/>
              </w:rPr>
              <w:t xml:space="preserve">2.6.2 </w:t>
            </w:r>
          </w:p>
        </w:tc>
        <w:tc>
          <w:tcPr>
            <w:tcW w:w="5222" w:type="dxa"/>
            <w:tcBorders>
              <w:top w:val="single" w:sz="4" w:space="0" w:color="000000"/>
              <w:left w:val="single" w:sz="4" w:space="0" w:color="000000"/>
              <w:bottom w:val="single" w:sz="4" w:space="0" w:color="000000"/>
              <w:right w:val="single" w:sz="4" w:space="0" w:color="000000"/>
            </w:tcBorders>
          </w:tcPr>
          <w:p w14:paraId="35EDB733"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 xml:space="preserve">Οι Τερματισμοί θα ακολουθούν το πρότυπο Τ568Β </w:t>
            </w:r>
            <w:r w:rsidRPr="00071CDB">
              <w:rPr>
                <w:rFonts w:ascii="Tahoma" w:hAnsi="Tahoma" w:cs="Tahoma"/>
                <w:szCs w:val="22"/>
              </w:rPr>
              <w:t>pin</w:t>
            </w:r>
            <w:r w:rsidRPr="00071CDB">
              <w:rPr>
                <w:rFonts w:ascii="Tahoma" w:hAnsi="Tahoma" w:cs="Tahoma"/>
                <w:szCs w:val="22"/>
                <w:lang w:val="el-GR"/>
              </w:rPr>
              <w:t>/</w:t>
            </w:r>
            <w:r w:rsidRPr="00071CDB">
              <w:rPr>
                <w:rFonts w:ascii="Tahoma" w:hAnsi="Tahoma" w:cs="Tahoma"/>
                <w:szCs w:val="22"/>
              </w:rPr>
              <w:t>pair</w:t>
            </w:r>
            <w:r w:rsidRPr="00071CDB">
              <w:rPr>
                <w:rFonts w:ascii="Tahoma" w:hAnsi="Tahoma" w:cs="Tahoma"/>
                <w:szCs w:val="22"/>
                <w:lang w:val="el-GR"/>
              </w:rPr>
              <w:t xml:space="preserve"> </w:t>
            </w:r>
            <w:r w:rsidRPr="00071CDB">
              <w:rPr>
                <w:rFonts w:ascii="Tahoma" w:hAnsi="Tahoma" w:cs="Tahoma"/>
                <w:szCs w:val="22"/>
              </w:rPr>
              <w:t>assignment</w:t>
            </w:r>
            <w:r w:rsidRPr="00071CDB">
              <w:rPr>
                <w:rFonts w:ascii="Tahoma" w:hAnsi="Tahoma" w:cs="Tahoma"/>
                <w:szCs w:val="22"/>
                <w:lang w:val="el-GR"/>
              </w:rPr>
              <w:t xml:space="preserve"> </w:t>
            </w:r>
          </w:p>
        </w:tc>
        <w:tc>
          <w:tcPr>
            <w:tcW w:w="1483" w:type="dxa"/>
            <w:gridSpan w:val="3"/>
            <w:tcBorders>
              <w:top w:val="single" w:sz="4" w:space="0" w:color="000000"/>
              <w:left w:val="single" w:sz="4" w:space="0" w:color="000000"/>
              <w:bottom w:val="single" w:sz="4" w:space="0" w:color="000000"/>
              <w:right w:val="single" w:sz="4" w:space="0" w:color="000000"/>
            </w:tcBorders>
          </w:tcPr>
          <w:p w14:paraId="7B99FB50" w14:textId="77777777" w:rsidR="007C49B0" w:rsidRPr="00071CDB" w:rsidRDefault="007C49B0" w:rsidP="007C49B0">
            <w:pPr>
              <w:spacing w:line="259" w:lineRule="auto"/>
              <w:ind w:left="24"/>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5D4B1975"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251C7ED6"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071CDB" w14:paraId="4439ABEF" w14:textId="77777777" w:rsidTr="009D34AA">
        <w:tblPrEx>
          <w:tblCellMar>
            <w:right w:w="29" w:type="dxa"/>
          </w:tblCellMar>
        </w:tblPrEx>
        <w:trPr>
          <w:trHeight w:val="517"/>
        </w:trPr>
        <w:tc>
          <w:tcPr>
            <w:tcW w:w="990" w:type="dxa"/>
            <w:tcBorders>
              <w:top w:val="single" w:sz="4" w:space="0" w:color="000000"/>
              <w:left w:val="single" w:sz="4" w:space="0" w:color="000000"/>
              <w:bottom w:val="single" w:sz="4" w:space="0" w:color="000000"/>
              <w:right w:val="single" w:sz="4" w:space="0" w:color="000000"/>
            </w:tcBorders>
          </w:tcPr>
          <w:p w14:paraId="53739608" w14:textId="77777777" w:rsidR="007C49B0" w:rsidRPr="00071CDB" w:rsidRDefault="007C49B0" w:rsidP="007C49B0">
            <w:pPr>
              <w:spacing w:line="259" w:lineRule="auto"/>
              <w:ind w:right="81"/>
              <w:jc w:val="center"/>
              <w:rPr>
                <w:rFonts w:ascii="Tahoma" w:hAnsi="Tahoma" w:cs="Tahoma"/>
                <w:szCs w:val="22"/>
              </w:rPr>
            </w:pPr>
            <w:r w:rsidRPr="00071CDB">
              <w:rPr>
                <w:rFonts w:ascii="Tahoma" w:hAnsi="Tahoma" w:cs="Tahoma"/>
                <w:szCs w:val="22"/>
              </w:rPr>
              <w:t xml:space="preserve">2.6.3 </w:t>
            </w:r>
          </w:p>
        </w:tc>
        <w:tc>
          <w:tcPr>
            <w:tcW w:w="5222" w:type="dxa"/>
            <w:tcBorders>
              <w:top w:val="single" w:sz="4" w:space="0" w:color="000000"/>
              <w:left w:val="single" w:sz="4" w:space="0" w:color="000000"/>
              <w:bottom w:val="single" w:sz="4" w:space="0" w:color="000000"/>
              <w:right w:val="single" w:sz="4" w:space="0" w:color="000000"/>
            </w:tcBorders>
          </w:tcPr>
          <w:p w14:paraId="144FA499"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 xml:space="preserve">Όλα τα καλώδια, κατανεμητές, πρίζες κτλ θα έχουν ετικέτες ώστε να παρέχεται πλήρης τεκμηρίωση της εγκατάστασης </w:t>
            </w:r>
          </w:p>
        </w:tc>
        <w:tc>
          <w:tcPr>
            <w:tcW w:w="1483" w:type="dxa"/>
            <w:gridSpan w:val="3"/>
            <w:tcBorders>
              <w:top w:val="single" w:sz="4" w:space="0" w:color="000000"/>
              <w:left w:val="single" w:sz="4" w:space="0" w:color="000000"/>
              <w:bottom w:val="single" w:sz="4" w:space="0" w:color="000000"/>
              <w:right w:val="single" w:sz="4" w:space="0" w:color="000000"/>
            </w:tcBorders>
          </w:tcPr>
          <w:p w14:paraId="4E6A4671" w14:textId="77777777" w:rsidR="007C49B0" w:rsidRPr="00071CDB" w:rsidRDefault="007C49B0" w:rsidP="007C49B0">
            <w:pPr>
              <w:spacing w:line="259" w:lineRule="auto"/>
              <w:ind w:left="24"/>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5E1D341E"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21653F4A"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071CDB" w14:paraId="65707D97" w14:textId="77777777" w:rsidTr="009D34AA">
        <w:tblPrEx>
          <w:tblCellMar>
            <w:right w:w="29" w:type="dxa"/>
          </w:tblCellMar>
        </w:tblPrEx>
        <w:trPr>
          <w:trHeight w:val="514"/>
        </w:trPr>
        <w:tc>
          <w:tcPr>
            <w:tcW w:w="990" w:type="dxa"/>
            <w:tcBorders>
              <w:top w:val="single" w:sz="4" w:space="0" w:color="000000"/>
              <w:left w:val="single" w:sz="4" w:space="0" w:color="000000"/>
              <w:bottom w:val="single" w:sz="4" w:space="0" w:color="000000"/>
              <w:right w:val="single" w:sz="4" w:space="0" w:color="000000"/>
            </w:tcBorders>
          </w:tcPr>
          <w:p w14:paraId="7385D68C" w14:textId="77777777" w:rsidR="007C49B0" w:rsidRPr="00071CDB" w:rsidRDefault="007C49B0" w:rsidP="007C49B0">
            <w:pPr>
              <w:spacing w:line="259" w:lineRule="auto"/>
              <w:ind w:right="81"/>
              <w:jc w:val="center"/>
              <w:rPr>
                <w:rFonts w:ascii="Tahoma" w:hAnsi="Tahoma" w:cs="Tahoma"/>
                <w:szCs w:val="22"/>
              </w:rPr>
            </w:pPr>
            <w:r w:rsidRPr="00071CDB">
              <w:rPr>
                <w:rFonts w:ascii="Tahoma" w:hAnsi="Tahoma" w:cs="Tahoma"/>
                <w:szCs w:val="22"/>
              </w:rPr>
              <w:t xml:space="preserve">2.6.4 </w:t>
            </w:r>
          </w:p>
        </w:tc>
        <w:tc>
          <w:tcPr>
            <w:tcW w:w="5222" w:type="dxa"/>
            <w:tcBorders>
              <w:top w:val="single" w:sz="4" w:space="0" w:color="000000"/>
              <w:left w:val="single" w:sz="4" w:space="0" w:color="000000"/>
              <w:bottom w:val="single" w:sz="4" w:space="0" w:color="000000"/>
              <w:right w:val="single" w:sz="4" w:space="0" w:color="000000"/>
            </w:tcBorders>
          </w:tcPr>
          <w:p w14:paraId="7084BA2F"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 xml:space="preserve">Οι ετικέτες θα είναι πλαστικοποιημένες και τυπωμένες με ειδικό εκτυπωτή και ανεξίτηλο </w:t>
            </w:r>
          </w:p>
        </w:tc>
        <w:tc>
          <w:tcPr>
            <w:tcW w:w="1483" w:type="dxa"/>
            <w:gridSpan w:val="3"/>
            <w:tcBorders>
              <w:top w:val="single" w:sz="4" w:space="0" w:color="000000"/>
              <w:left w:val="single" w:sz="4" w:space="0" w:color="000000"/>
              <w:bottom w:val="single" w:sz="4" w:space="0" w:color="000000"/>
              <w:right w:val="single" w:sz="4" w:space="0" w:color="000000"/>
            </w:tcBorders>
          </w:tcPr>
          <w:p w14:paraId="2EE78AB2" w14:textId="77777777" w:rsidR="007C49B0" w:rsidRPr="00071CDB" w:rsidRDefault="007C49B0" w:rsidP="007C49B0">
            <w:pPr>
              <w:spacing w:line="259" w:lineRule="auto"/>
              <w:ind w:left="24"/>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03C09E9E"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0F91BF9C"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071CDB" w14:paraId="466A30C8" w14:textId="77777777" w:rsidTr="009D34AA">
        <w:tblPrEx>
          <w:tblCellMar>
            <w:right w:w="29" w:type="dxa"/>
          </w:tblCellMar>
        </w:tblPrEx>
        <w:trPr>
          <w:trHeight w:val="264"/>
        </w:trPr>
        <w:tc>
          <w:tcPr>
            <w:tcW w:w="99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78EF35B" w14:textId="77777777" w:rsidR="007C49B0" w:rsidRPr="00071CDB" w:rsidRDefault="007C49B0" w:rsidP="007C49B0">
            <w:pPr>
              <w:spacing w:line="259" w:lineRule="auto"/>
              <w:ind w:right="81"/>
              <w:jc w:val="center"/>
              <w:rPr>
                <w:rFonts w:ascii="Tahoma" w:hAnsi="Tahoma" w:cs="Tahoma"/>
                <w:b/>
                <w:szCs w:val="22"/>
              </w:rPr>
            </w:pPr>
            <w:r w:rsidRPr="00071CDB">
              <w:rPr>
                <w:rFonts w:ascii="Tahoma" w:hAnsi="Tahoma" w:cs="Tahoma"/>
                <w:b/>
                <w:szCs w:val="22"/>
              </w:rPr>
              <w:t xml:space="preserve">2.7 </w:t>
            </w:r>
          </w:p>
        </w:tc>
        <w:tc>
          <w:tcPr>
            <w:tcW w:w="9500"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21ABA4F" w14:textId="77777777" w:rsidR="007C49B0" w:rsidRPr="00071CDB" w:rsidRDefault="007C49B0" w:rsidP="007C49B0">
            <w:pPr>
              <w:spacing w:line="259" w:lineRule="auto"/>
              <w:rPr>
                <w:rFonts w:ascii="Tahoma" w:hAnsi="Tahoma" w:cs="Tahoma"/>
                <w:szCs w:val="22"/>
              </w:rPr>
            </w:pPr>
            <w:r w:rsidRPr="00071CDB">
              <w:rPr>
                <w:rFonts w:ascii="Tahoma" w:hAnsi="Tahoma" w:cs="Tahoma"/>
                <w:b/>
                <w:szCs w:val="22"/>
              </w:rPr>
              <w:t xml:space="preserve">Patch Cords U/FTP Cat6A  </w:t>
            </w:r>
          </w:p>
        </w:tc>
      </w:tr>
      <w:tr w:rsidR="007C49B0" w:rsidRPr="00071CDB" w14:paraId="79C582DB" w14:textId="77777777" w:rsidTr="009D34AA">
        <w:tblPrEx>
          <w:tblCellMar>
            <w:right w:w="29" w:type="dxa"/>
          </w:tblCellMar>
        </w:tblPrEx>
        <w:trPr>
          <w:trHeight w:val="768"/>
        </w:trPr>
        <w:tc>
          <w:tcPr>
            <w:tcW w:w="990" w:type="dxa"/>
            <w:tcBorders>
              <w:top w:val="single" w:sz="4" w:space="0" w:color="000000"/>
              <w:left w:val="single" w:sz="4" w:space="0" w:color="000000"/>
              <w:bottom w:val="single" w:sz="4" w:space="0" w:color="000000"/>
              <w:right w:val="single" w:sz="4" w:space="0" w:color="000000"/>
            </w:tcBorders>
          </w:tcPr>
          <w:p w14:paraId="72DE3874" w14:textId="77777777" w:rsidR="007C49B0" w:rsidRPr="00071CDB" w:rsidRDefault="007C49B0" w:rsidP="007C49B0">
            <w:pPr>
              <w:spacing w:line="259" w:lineRule="auto"/>
              <w:ind w:right="81"/>
              <w:jc w:val="center"/>
              <w:rPr>
                <w:rFonts w:ascii="Tahoma" w:hAnsi="Tahoma" w:cs="Tahoma"/>
                <w:szCs w:val="22"/>
              </w:rPr>
            </w:pPr>
            <w:r w:rsidRPr="00071CDB">
              <w:rPr>
                <w:rFonts w:ascii="Tahoma" w:hAnsi="Tahoma" w:cs="Tahoma"/>
                <w:szCs w:val="22"/>
              </w:rPr>
              <w:t xml:space="preserve">2.7.1 </w:t>
            </w:r>
          </w:p>
        </w:tc>
        <w:tc>
          <w:tcPr>
            <w:tcW w:w="5222" w:type="dxa"/>
            <w:tcBorders>
              <w:top w:val="single" w:sz="4" w:space="0" w:color="000000"/>
              <w:left w:val="single" w:sz="4" w:space="0" w:color="000000"/>
              <w:bottom w:val="single" w:sz="4" w:space="0" w:color="000000"/>
              <w:right w:val="single" w:sz="4" w:space="0" w:color="000000"/>
            </w:tcBorders>
          </w:tcPr>
          <w:p w14:paraId="5228A523" w14:textId="77777777" w:rsidR="007C49B0" w:rsidRPr="00071CDB" w:rsidRDefault="007C49B0" w:rsidP="007C49B0">
            <w:pPr>
              <w:spacing w:line="259" w:lineRule="auto"/>
              <w:ind w:right="89"/>
              <w:rPr>
                <w:rFonts w:ascii="Tahoma" w:hAnsi="Tahoma" w:cs="Tahoma"/>
                <w:szCs w:val="22"/>
                <w:lang w:val="el-GR"/>
              </w:rPr>
            </w:pPr>
            <w:r w:rsidRPr="00071CDB">
              <w:rPr>
                <w:rFonts w:ascii="Tahoma" w:hAnsi="Tahoma" w:cs="Tahoma"/>
                <w:szCs w:val="22"/>
                <w:lang w:val="el-GR"/>
              </w:rPr>
              <w:t xml:space="preserve">Εύκαμπτα καλώδια </w:t>
            </w:r>
            <w:r w:rsidRPr="00071CDB">
              <w:rPr>
                <w:rFonts w:ascii="Tahoma" w:hAnsi="Tahoma" w:cs="Tahoma"/>
                <w:szCs w:val="22"/>
              </w:rPr>
              <w:t>S</w:t>
            </w:r>
            <w:r w:rsidRPr="00071CDB">
              <w:rPr>
                <w:rFonts w:ascii="Tahoma" w:hAnsi="Tahoma" w:cs="Tahoma"/>
                <w:szCs w:val="22"/>
                <w:lang w:val="el-GR"/>
              </w:rPr>
              <w:t>/</w:t>
            </w:r>
            <w:r w:rsidRPr="00071CDB">
              <w:rPr>
                <w:rFonts w:ascii="Tahoma" w:hAnsi="Tahoma" w:cs="Tahoma"/>
                <w:szCs w:val="22"/>
              </w:rPr>
              <w:t>FTP</w:t>
            </w:r>
            <w:r w:rsidRPr="00071CDB">
              <w:rPr>
                <w:rFonts w:ascii="Tahoma" w:hAnsi="Tahoma" w:cs="Tahoma"/>
                <w:szCs w:val="22"/>
                <w:lang w:val="el-GR"/>
              </w:rPr>
              <w:t xml:space="preserve"> </w:t>
            </w:r>
            <w:r w:rsidRPr="00071CDB">
              <w:rPr>
                <w:rFonts w:ascii="Tahoma" w:hAnsi="Tahoma" w:cs="Tahoma"/>
                <w:szCs w:val="22"/>
              </w:rPr>
              <w:t>Cat</w:t>
            </w:r>
            <w:r w:rsidRPr="00071CDB">
              <w:rPr>
                <w:rFonts w:ascii="Tahoma" w:hAnsi="Tahoma" w:cs="Tahoma"/>
                <w:szCs w:val="22"/>
                <w:lang w:val="el-GR"/>
              </w:rPr>
              <w:t xml:space="preserve"> 6</w:t>
            </w:r>
            <w:r w:rsidRPr="00071CDB">
              <w:rPr>
                <w:rFonts w:ascii="Tahoma" w:hAnsi="Tahoma" w:cs="Tahoma"/>
                <w:szCs w:val="22"/>
              </w:rPr>
              <w:t>A</w:t>
            </w:r>
            <w:r w:rsidRPr="00071CDB">
              <w:rPr>
                <w:rFonts w:ascii="Tahoma" w:hAnsi="Tahoma" w:cs="Tahoma"/>
                <w:szCs w:val="22"/>
                <w:lang w:val="el-GR"/>
              </w:rPr>
              <w:t xml:space="preserve">, </w:t>
            </w:r>
            <w:r w:rsidRPr="00071CDB">
              <w:rPr>
                <w:rFonts w:ascii="Tahoma" w:hAnsi="Tahoma" w:cs="Tahoma"/>
                <w:szCs w:val="22"/>
              </w:rPr>
              <w:t>screened</w:t>
            </w:r>
            <w:r w:rsidRPr="00071CDB">
              <w:rPr>
                <w:rFonts w:ascii="Tahoma" w:hAnsi="Tahoma" w:cs="Tahoma"/>
                <w:szCs w:val="22"/>
                <w:lang w:val="el-GR"/>
              </w:rPr>
              <w:t xml:space="preserve"> </w:t>
            </w:r>
            <w:r w:rsidRPr="00071CDB">
              <w:rPr>
                <w:rFonts w:ascii="Tahoma" w:hAnsi="Tahoma" w:cs="Tahoma"/>
                <w:szCs w:val="22"/>
              </w:rPr>
              <w:t>LSZH</w:t>
            </w:r>
            <w:r w:rsidRPr="00071CDB">
              <w:rPr>
                <w:rFonts w:ascii="Tahoma" w:hAnsi="Tahoma" w:cs="Tahoma"/>
                <w:szCs w:val="22"/>
                <w:lang w:val="el-GR"/>
              </w:rPr>
              <w:t xml:space="preserve"> μήκους 1.0</w:t>
            </w:r>
            <w:r w:rsidRPr="00071CDB">
              <w:rPr>
                <w:rFonts w:ascii="Tahoma" w:hAnsi="Tahoma" w:cs="Tahoma"/>
                <w:szCs w:val="22"/>
              </w:rPr>
              <w:t>m</w:t>
            </w:r>
            <w:r w:rsidRPr="00071CDB">
              <w:rPr>
                <w:rFonts w:ascii="Tahoma" w:hAnsi="Tahoma" w:cs="Tahoma"/>
                <w:szCs w:val="22"/>
                <w:lang w:val="el-GR"/>
              </w:rPr>
              <w:t>/2.0</w:t>
            </w:r>
            <w:r w:rsidRPr="00071CDB">
              <w:rPr>
                <w:rFonts w:ascii="Tahoma" w:hAnsi="Tahoma" w:cs="Tahoma"/>
                <w:szCs w:val="22"/>
              </w:rPr>
              <w:t>m</w:t>
            </w:r>
            <w:r w:rsidRPr="00071CDB">
              <w:rPr>
                <w:rFonts w:ascii="Tahoma" w:hAnsi="Tahoma" w:cs="Tahoma"/>
                <w:szCs w:val="22"/>
                <w:lang w:val="el-GR"/>
              </w:rPr>
              <w:t>/3.0</w:t>
            </w:r>
            <w:r w:rsidRPr="00071CDB">
              <w:rPr>
                <w:rFonts w:ascii="Tahoma" w:hAnsi="Tahoma" w:cs="Tahoma"/>
                <w:szCs w:val="22"/>
              </w:rPr>
              <w:t>m</w:t>
            </w:r>
            <w:r w:rsidRPr="00071CDB">
              <w:rPr>
                <w:rFonts w:ascii="Tahoma" w:hAnsi="Tahoma" w:cs="Tahoma"/>
                <w:szCs w:val="22"/>
                <w:lang w:val="el-GR"/>
              </w:rPr>
              <w:t xml:space="preserve"> ή 5.0</w:t>
            </w:r>
            <w:r w:rsidRPr="00071CDB">
              <w:rPr>
                <w:rFonts w:ascii="Tahoma" w:hAnsi="Tahoma" w:cs="Tahoma"/>
                <w:szCs w:val="22"/>
              </w:rPr>
              <w:t>m</w:t>
            </w:r>
            <w:r w:rsidRPr="00071CDB">
              <w:rPr>
                <w:rFonts w:ascii="Tahoma" w:hAnsi="Tahoma" w:cs="Tahoma"/>
                <w:szCs w:val="22"/>
                <w:lang w:val="el-GR"/>
              </w:rPr>
              <w:t xml:space="preserve">, του ιδίου κατασκευαστή με το προσφερόμενο καλωδιακό σύστημα </w:t>
            </w:r>
          </w:p>
        </w:tc>
        <w:tc>
          <w:tcPr>
            <w:tcW w:w="1483" w:type="dxa"/>
            <w:gridSpan w:val="3"/>
            <w:tcBorders>
              <w:top w:val="single" w:sz="4" w:space="0" w:color="000000"/>
              <w:left w:val="single" w:sz="4" w:space="0" w:color="000000"/>
              <w:bottom w:val="single" w:sz="4" w:space="0" w:color="000000"/>
              <w:right w:val="single" w:sz="4" w:space="0" w:color="000000"/>
            </w:tcBorders>
          </w:tcPr>
          <w:p w14:paraId="7C54183D" w14:textId="77777777" w:rsidR="007C49B0" w:rsidRPr="00071CDB" w:rsidRDefault="007C49B0" w:rsidP="007C49B0">
            <w:pPr>
              <w:spacing w:line="259" w:lineRule="auto"/>
              <w:ind w:left="24"/>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4132C4E9"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53B8F616"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071CDB" w14:paraId="39367D8C" w14:textId="77777777" w:rsidTr="009D34AA">
        <w:tblPrEx>
          <w:tblCellMar>
            <w:right w:w="29" w:type="dxa"/>
          </w:tblCellMar>
        </w:tblPrEx>
        <w:trPr>
          <w:trHeight w:val="768"/>
        </w:trPr>
        <w:tc>
          <w:tcPr>
            <w:tcW w:w="990" w:type="dxa"/>
            <w:tcBorders>
              <w:top w:val="single" w:sz="4" w:space="0" w:color="000000"/>
              <w:left w:val="single" w:sz="4" w:space="0" w:color="000000"/>
              <w:bottom w:val="single" w:sz="4" w:space="0" w:color="000000"/>
              <w:right w:val="single" w:sz="4" w:space="0" w:color="000000"/>
            </w:tcBorders>
          </w:tcPr>
          <w:p w14:paraId="2939F5BC" w14:textId="77777777" w:rsidR="007C49B0" w:rsidRPr="00071CDB" w:rsidRDefault="007C49B0" w:rsidP="007C49B0">
            <w:pPr>
              <w:spacing w:line="259" w:lineRule="auto"/>
              <w:ind w:right="81"/>
              <w:jc w:val="center"/>
              <w:rPr>
                <w:rFonts w:ascii="Tahoma" w:hAnsi="Tahoma" w:cs="Tahoma"/>
                <w:szCs w:val="22"/>
              </w:rPr>
            </w:pPr>
            <w:r w:rsidRPr="00071CDB">
              <w:rPr>
                <w:rFonts w:ascii="Tahoma" w:hAnsi="Tahoma" w:cs="Tahoma"/>
                <w:szCs w:val="22"/>
              </w:rPr>
              <w:t xml:space="preserve">2.7.2 </w:t>
            </w:r>
          </w:p>
        </w:tc>
        <w:tc>
          <w:tcPr>
            <w:tcW w:w="5222" w:type="dxa"/>
            <w:tcBorders>
              <w:top w:val="single" w:sz="4" w:space="0" w:color="000000"/>
              <w:left w:val="single" w:sz="4" w:space="0" w:color="000000"/>
              <w:bottom w:val="single" w:sz="4" w:space="0" w:color="000000"/>
              <w:right w:val="single" w:sz="4" w:space="0" w:color="000000"/>
            </w:tcBorders>
          </w:tcPr>
          <w:p w14:paraId="2F94EF9C" w14:textId="77777777" w:rsidR="007C49B0" w:rsidRPr="00071CDB" w:rsidRDefault="007C49B0" w:rsidP="007C49B0">
            <w:pPr>
              <w:spacing w:after="2" w:line="275" w:lineRule="auto"/>
              <w:rPr>
                <w:rFonts w:ascii="Tahoma" w:hAnsi="Tahoma" w:cs="Tahoma"/>
                <w:szCs w:val="22"/>
                <w:lang w:val="el-GR"/>
              </w:rPr>
            </w:pPr>
            <w:r w:rsidRPr="00071CDB">
              <w:rPr>
                <w:rFonts w:ascii="Tahoma" w:hAnsi="Tahoma" w:cs="Tahoma"/>
                <w:szCs w:val="22"/>
                <w:lang w:val="el-GR"/>
              </w:rPr>
              <w:t xml:space="preserve">Να είναι εργοστασιακά κατασκευασμένα όχι ιδιοκατασκευές. Να διαθέτουν μανδύα </w:t>
            </w:r>
            <w:r w:rsidRPr="00071CDB">
              <w:rPr>
                <w:rFonts w:ascii="Tahoma" w:hAnsi="Tahoma" w:cs="Tahoma"/>
                <w:szCs w:val="22"/>
              </w:rPr>
              <w:t>Low</w:t>
            </w:r>
            <w:r w:rsidRPr="00071CDB">
              <w:rPr>
                <w:rFonts w:ascii="Tahoma" w:hAnsi="Tahoma" w:cs="Tahoma"/>
                <w:szCs w:val="22"/>
                <w:lang w:val="el-GR"/>
              </w:rPr>
              <w:t xml:space="preserve"> </w:t>
            </w:r>
            <w:r w:rsidRPr="00071CDB">
              <w:rPr>
                <w:rFonts w:ascii="Tahoma" w:hAnsi="Tahoma" w:cs="Tahoma"/>
                <w:szCs w:val="22"/>
              </w:rPr>
              <w:t>Smoke</w:t>
            </w:r>
            <w:r w:rsidRPr="00071CDB">
              <w:rPr>
                <w:rFonts w:ascii="Tahoma" w:hAnsi="Tahoma" w:cs="Tahoma"/>
                <w:szCs w:val="22"/>
                <w:lang w:val="el-GR"/>
              </w:rPr>
              <w:t xml:space="preserve"> </w:t>
            </w:r>
            <w:r w:rsidRPr="00071CDB">
              <w:rPr>
                <w:rFonts w:ascii="Tahoma" w:hAnsi="Tahoma" w:cs="Tahoma"/>
                <w:szCs w:val="22"/>
              </w:rPr>
              <w:t>Zero</w:t>
            </w:r>
            <w:r w:rsidRPr="00071CDB">
              <w:rPr>
                <w:rFonts w:ascii="Tahoma" w:hAnsi="Tahoma" w:cs="Tahoma"/>
                <w:szCs w:val="22"/>
                <w:lang w:val="el-GR"/>
              </w:rPr>
              <w:t xml:space="preserve"> </w:t>
            </w:r>
            <w:r w:rsidRPr="00071CDB">
              <w:rPr>
                <w:rFonts w:ascii="Tahoma" w:hAnsi="Tahoma" w:cs="Tahoma"/>
                <w:szCs w:val="22"/>
              </w:rPr>
              <w:t>Halogen</w:t>
            </w:r>
            <w:r w:rsidRPr="00071CDB">
              <w:rPr>
                <w:rFonts w:ascii="Tahoma" w:hAnsi="Tahoma" w:cs="Tahoma"/>
                <w:szCs w:val="22"/>
                <w:lang w:val="el-GR"/>
              </w:rPr>
              <w:t xml:space="preserve"> (</w:t>
            </w:r>
            <w:r w:rsidRPr="00071CDB">
              <w:rPr>
                <w:rFonts w:ascii="Tahoma" w:hAnsi="Tahoma" w:cs="Tahoma"/>
                <w:szCs w:val="22"/>
              </w:rPr>
              <w:t>LSZH</w:t>
            </w:r>
            <w:r w:rsidRPr="00071CDB">
              <w:rPr>
                <w:rFonts w:ascii="Tahoma" w:hAnsi="Tahoma" w:cs="Tahoma"/>
                <w:szCs w:val="22"/>
                <w:lang w:val="el-GR"/>
              </w:rPr>
              <w:t xml:space="preserve">) και με </w:t>
            </w:r>
            <w:r w:rsidRPr="00071CDB">
              <w:rPr>
                <w:rFonts w:ascii="Tahoma" w:hAnsi="Tahoma" w:cs="Tahoma"/>
                <w:szCs w:val="22"/>
              </w:rPr>
              <w:t>RJ</w:t>
            </w:r>
            <w:r w:rsidRPr="00071CDB">
              <w:rPr>
                <w:rFonts w:ascii="Tahoma" w:hAnsi="Tahoma" w:cs="Tahoma"/>
                <w:szCs w:val="22"/>
                <w:lang w:val="el-GR"/>
              </w:rPr>
              <w:t xml:space="preserve">45  </w:t>
            </w:r>
          </w:p>
          <w:p w14:paraId="7FB903FE"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Connectors στα άκρα </w:t>
            </w:r>
          </w:p>
        </w:tc>
        <w:tc>
          <w:tcPr>
            <w:tcW w:w="1483" w:type="dxa"/>
            <w:gridSpan w:val="3"/>
            <w:tcBorders>
              <w:top w:val="single" w:sz="4" w:space="0" w:color="000000"/>
              <w:left w:val="single" w:sz="4" w:space="0" w:color="000000"/>
              <w:bottom w:val="single" w:sz="4" w:space="0" w:color="000000"/>
              <w:right w:val="single" w:sz="4" w:space="0" w:color="000000"/>
            </w:tcBorders>
          </w:tcPr>
          <w:p w14:paraId="77DB1CAF" w14:textId="77777777" w:rsidR="007C49B0" w:rsidRPr="00071CDB" w:rsidRDefault="007C49B0" w:rsidP="007C49B0">
            <w:pPr>
              <w:spacing w:line="259" w:lineRule="auto"/>
              <w:ind w:left="24"/>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2BE857B1"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0B78ED5B"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071CDB" w14:paraId="03189983" w14:textId="77777777" w:rsidTr="009D34AA">
        <w:tblPrEx>
          <w:tblCellMar>
            <w:right w:w="29" w:type="dxa"/>
          </w:tblCellMar>
        </w:tblPrEx>
        <w:trPr>
          <w:trHeight w:val="516"/>
        </w:trPr>
        <w:tc>
          <w:tcPr>
            <w:tcW w:w="990" w:type="dxa"/>
            <w:tcBorders>
              <w:top w:val="single" w:sz="4" w:space="0" w:color="000000"/>
              <w:left w:val="single" w:sz="4" w:space="0" w:color="000000"/>
              <w:bottom w:val="single" w:sz="4" w:space="0" w:color="000000"/>
              <w:right w:val="single" w:sz="4" w:space="0" w:color="000000"/>
            </w:tcBorders>
          </w:tcPr>
          <w:p w14:paraId="7A7B3441" w14:textId="77777777" w:rsidR="007C49B0" w:rsidRPr="00071CDB" w:rsidRDefault="007C49B0" w:rsidP="007C49B0">
            <w:pPr>
              <w:spacing w:line="259" w:lineRule="auto"/>
              <w:ind w:right="81"/>
              <w:jc w:val="center"/>
              <w:rPr>
                <w:rFonts w:ascii="Tahoma" w:hAnsi="Tahoma" w:cs="Tahoma"/>
                <w:szCs w:val="22"/>
              </w:rPr>
            </w:pPr>
            <w:r w:rsidRPr="00071CDB">
              <w:rPr>
                <w:rFonts w:ascii="Tahoma" w:hAnsi="Tahoma" w:cs="Tahoma"/>
                <w:szCs w:val="22"/>
              </w:rPr>
              <w:t xml:space="preserve">2.7.3 </w:t>
            </w:r>
          </w:p>
        </w:tc>
        <w:tc>
          <w:tcPr>
            <w:tcW w:w="5222" w:type="dxa"/>
            <w:tcBorders>
              <w:top w:val="single" w:sz="4" w:space="0" w:color="000000"/>
              <w:left w:val="single" w:sz="4" w:space="0" w:color="000000"/>
              <w:bottom w:val="single" w:sz="4" w:space="0" w:color="000000"/>
              <w:right w:val="single" w:sz="4" w:space="0" w:color="000000"/>
            </w:tcBorders>
          </w:tcPr>
          <w:p w14:paraId="63909DFE"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 xml:space="preserve">Οι αγωγοί να είναι κατασκευασμένοι από καθαρό χαλκό και όχι κράμα αλουμινίου πχ </w:t>
            </w:r>
            <w:r w:rsidRPr="00071CDB">
              <w:rPr>
                <w:rFonts w:ascii="Tahoma" w:hAnsi="Tahoma" w:cs="Tahoma"/>
                <w:szCs w:val="22"/>
              </w:rPr>
              <w:t>CCA</w:t>
            </w:r>
            <w:r w:rsidRPr="00071CDB">
              <w:rPr>
                <w:rFonts w:ascii="Tahoma" w:hAnsi="Tahoma" w:cs="Tahoma"/>
                <w:szCs w:val="22"/>
                <w:lang w:val="el-GR"/>
              </w:rPr>
              <w:t xml:space="preserve"> (επί ποινή αποκλεισμού) </w:t>
            </w:r>
          </w:p>
        </w:tc>
        <w:tc>
          <w:tcPr>
            <w:tcW w:w="1483" w:type="dxa"/>
            <w:gridSpan w:val="3"/>
            <w:tcBorders>
              <w:top w:val="single" w:sz="4" w:space="0" w:color="000000"/>
              <w:left w:val="single" w:sz="4" w:space="0" w:color="000000"/>
              <w:bottom w:val="single" w:sz="4" w:space="0" w:color="000000"/>
              <w:right w:val="single" w:sz="4" w:space="0" w:color="000000"/>
            </w:tcBorders>
          </w:tcPr>
          <w:p w14:paraId="3E0A0732" w14:textId="77777777" w:rsidR="007C49B0" w:rsidRPr="00071CDB" w:rsidRDefault="007C49B0" w:rsidP="007C49B0">
            <w:pPr>
              <w:spacing w:line="259" w:lineRule="auto"/>
              <w:ind w:left="24"/>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21C2CE8D"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497AB257"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071CDB" w14:paraId="1EA9BB9C" w14:textId="77777777" w:rsidTr="009D34AA">
        <w:tblPrEx>
          <w:tblCellMar>
            <w:right w:w="29" w:type="dxa"/>
          </w:tblCellMar>
        </w:tblPrEx>
        <w:trPr>
          <w:trHeight w:val="514"/>
        </w:trPr>
        <w:tc>
          <w:tcPr>
            <w:tcW w:w="990" w:type="dxa"/>
            <w:tcBorders>
              <w:top w:val="single" w:sz="4" w:space="0" w:color="000000"/>
              <w:left w:val="single" w:sz="4" w:space="0" w:color="000000"/>
              <w:bottom w:val="single" w:sz="4" w:space="0" w:color="000000"/>
              <w:right w:val="single" w:sz="4" w:space="0" w:color="000000"/>
            </w:tcBorders>
          </w:tcPr>
          <w:p w14:paraId="61C5EB43" w14:textId="77777777" w:rsidR="007C49B0" w:rsidRPr="00071CDB" w:rsidRDefault="007C49B0" w:rsidP="007C49B0">
            <w:pPr>
              <w:spacing w:line="259" w:lineRule="auto"/>
              <w:ind w:right="81"/>
              <w:jc w:val="center"/>
              <w:rPr>
                <w:rFonts w:ascii="Tahoma" w:hAnsi="Tahoma" w:cs="Tahoma"/>
                <w:szCs w:val="22"/>
              </w:rPr>
            </w:pPr>
            <w:r w:rsidRPr="00071CDB">
              <w:rPr>
                <w:rFonts w:ascii="Tahoma" w:hAnsi="Tahoma" w:cs="Tahoma"/>
                <w:szCs w:val="22"/>
              </w:rPr>
              <w:t xml:space="preserve">2.7.4 </w:t>
            </w:r>
          </w:p>
        </w:tc>
        <w:tc>
          <w:tcPr>
            <w:tcW w:w="5222" w:type="dxa"/>
            <w:tcBorders>
              <w:top w:val="single" w:sz="4" w:space="0" w:color="000000"/>
              <w:left w:val="single" w:sz="4" w:space="0" w:color="000000"/>
              <w:bottom w:val="single" w:sz="4" w:space="0" w:color="000000"/>
              <w:right w:val="single" w:sz="4" w:space="0" w:color="000000"/>
            </w:tcBorders>
          </w:tcPr>
          <w:p w14:paraId="00DF5DC9"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Εύρος θερμοκρασίας λειτουργίας από -20ο</w:t>
            </w:r>
            <w:r w:rsidRPr="00071CDB">
              <w:rPr>
                <w:rFonts w:ascii="Tahoma" w:hAnsi="Tahoma" w:cs="Tahoma"/>
                <w:szCs w:val="22"/>
              </w:rPr>
              <w:t>C</w:t>
            </w:r>
            <w:r w:rsidRPr="00071CDB">
              <w:rPr>
                <w:rFonts w:ascii="Tahoma" w:hAnsi="Tahoma" w:cs="Tahoma"/>
                <w:szCs w:val="22"/>
                <w:lang w:val="el-GR"/>
              </w:rPr>
              <w:t xml:space="preserve"> έως +60ο</w:t>
            </w:r>
            <w:r w:rsidRPr="00071CDB">
              <w:rPr>
                <w:rFonts w:ascii="Tahoma" w:hAnsi="Tahoma" w:cs="Tahoma"/>
                <w:szCs w:val="22"/>
              </w:rPr>
              <w:t>C</w:t>
            </w:r>
            <w:r w:rsidRPr="00071CDB">
              <w:rPr>
                <w:rFonts w:ascii="Tahoma" w:hAnsi="Tahoma" w:cs="Tahoma"/>
                <w:szCs w:val="22"/>
                <w:lang w:val="el-GR"/>
              </w:rPr>
              <w:t xml:space="preserve"> ή καλύτερη </w:t>
            </w:r>
          </w:p>
        </w:tc>
        <w:tc>
          <w:tcPr>
            <w:tcW w:w="1483" w:type="dxa"/>
            <w:gridSpan w:val="3"/>
            <w:tcBorders>
              <w:top w:val="single" w:sz="4" w:space="0" w:color="000000"/>
              <w:left w:val="single" w:sz="4" w:space="0" w:color="000000"/>
              <w:bottom w:val="single" w:sz="4" w:space="0" w:color="000000"/>
              <w:right w:val="single" w:sz="4" w:space="0" w:color="000000"/>
            </w:tcBorders>
          </w:tcPr>
          <w:p w14:paraId="141D967A" w14:textId="77777777" w:rsidR="007C49B0" w:rsidRPr="00071CDB" w:rsidRDefault="007C49B0" w:rsidP="007C49B0">
            <w:pPr>
              <w:spacing w:line="259" w:lineRule="auto"/>
              <w:ind w:left="24"/>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4E229179"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1F33BB6B"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071CDB" w14:paraId="520995EF" w14:textId="77777777" w:rsidTr="009D34AA">
        <w:tblPrEx>
          <w:tblCellMar>
            <w:right w:w="29" w:type="dxa"/>
          </w:tblCellMar>
        </w:tblPrEx>
        <w:trPr>
          <w:trHeight w:val="768"/>
        </w:trPr>
        <w:tc>
          <w:tcPr>
            <w:tcW w:w="990" w:type="dxa"/>
            <w:tcBorders>
              <w:top w:val="single" w:sz="4" w:space="0" w:color="000000"/>
              <w:left w:val="single" w:sz="4" w:space="0" w:color="000000"/>
              <w:bottom w:val="single" w:sz="4" w:space="0" w:color="000000"/>
              <w:right w:val="single" w:sz="4" w:space="0" w:color="000000"/>
            </w:tcBorders>
          </w:tcPr>
          <w:p w14:paraId="708F0AF0" w14:textId="77777777" w:rsidR="007C49B0" w:rsidRPr="00071CDB" w:rsidRDefault="007C49B0" w:rsidP="007C49B0">
            <w:pPr>
              <w:spacing w:line="259" w:lineRule="auto"/>
              <w:ind w:right="81"/>
              <w:jc w:val="center"/>
              <w:rPr>
                <w:rFonts w:ascii="Tahoma" w:hAnsi="Tahoma" w:cs="Tahoma"/>
                <w:szCs w:val="22"/>
              </w:rPr>
            </w:pPr>
            <w:r w:rsidRPr="00071CDB">
              <w:rPr>
                <w:rFonts w:ascii="Tahoma" w:hAnsi="Tahoma" w:cs="Tahoma"/>
                <w:szCs w:val="22"/>
              </w:rPr>
              <w:t xml:space="preserve">2.7.5 </w:t>
            </w:r>
          </w:p>
        </w:tc>
        <w:tc>
          <w:tcPr>
            <w:tcW w:w="5222" w:type="dxa"/>
            <w:tcBorders>
              <w:top w:val="single" w:sz="4" w:space="0" w:color="000000"/>
              <w:left w:val="single" w:sz="4" w:space="0" w:color="000000"/>
              <w:bottom w:val="single" w:sz="4" w:space="0" w:color="000000"/>
              <w:right w:val="single" w:sz="4" w:space="0" w:color="000000"/>
            </w:tcBorders>
          </w:tcPr>
          <w:p w14:paraId="3AA38D07" w14:textId="77777777" w:rsidR="007C49B0" w:rsidRPr="00071CDB" w:rsidRDefault="007C49B0" w:rsidP="007C49B0">
            <w:pPr>
              <w:spacing w:line="259" w:lineRule="auto"/>
              <w:ind w:right="88"/>
              <w:rPr>
                <w:rFonts w:ascii="Tahoma" w:hAnsi="Tahoma" w:cs="Tahoma"/>
                <w:szCs w:val="22"/>
                <w:lang w:val="el-GR"/>
              </w:rPr>
            </w:pPr>
            <w:r w:rsidRPr="00071CDB">
              <w:rPr>
                <w:rFonts w:ascii="Tahoma" w:hAnsi="Tahoma" w:cs="Tahoma"/>
                <w:szCs w:val="22"/>
                <w:lang w:val="el-GR"/>
              </w:rPr>
              <w:t xml:space="preserve">Τα συνδετικά καλώδια που αφορούν μεικτονομήσεις στην πλευρά των κατανεμητών θα πρέπει να παραδοθούν εγκαταστημένα </w:t>
            </w:r>
          </w:p>
        </w:tc>
        <w:tc>
          <w:tcPr>
            <w:tcW w:w="1483" w:type="dxa"/>
            <w:gridSpan w:val="3"/>
            <w:tcBorders>
              <w:top w:val="single" w:sz="4" w:space="0" w:color="000000"/>
              <w:left w:val="single" w:sz="4" w:space="0" w:color="000000"/>
              <w:bottom w:val="single" w:sz="4" w:space="0" w:color="000000"/>
              <w:right w:val="single" w:sz="4" w:space="0" w:color="000000"/>
            </w:tcBorders>
          </w:tcPr>
          <w:p w14:paraId="2F66187D" w14:textId="77777777" w:rsidR="007C49B0" w:rsidRPr="00071CDB" w:rsidRDefault="007C49B0" w:rsidP="007C49B0">
            <w:pPr>
              <w:spacing w:line="259" w:lineRule="auto"/>
              <w:ind w:left="24"/>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7AC6502B"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24FE7CE1"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071CDB" w14:paraId="426DFBD1" w14:textId="77777777" w:rsidTr="009D34AA">
        <w:tblPrEx>
          <w:tblCellMar>
            <w:right w:w="29" w:type="dxa"/>
          </w:tblCellMar>
        </w:tblPrEx>
        <w:trPr>
          <w:trHeight w:val="264"/>
        </w:trPr>
        <w:tc>
          <w:tcPr>
            <w:tcW w:w="990" w:type="dxa"/>
            <w:tcBorders>
              <w:top w:val="single" w:sz="4" w:space="0" w:color="000000"/>
              <w:left w:val="single" w:sz="4" w:space="0" w:color="000000"/>
              <w:bottom w:val="single" w:sz="4" w:space="0" w:color="000000"/>
              <w:right w:val="single" w:sz="4" w:space="0" w:color="000000"/>
            </w:tcBorders>
          </w:tcPr>
          <w:p w14:paraId="54C9D5A1" w14:textId="77777777" w:rsidR="007C49B0" w:rsidRPr="00071CDB" w:rsidRDefault="007C49B0" w:rsidP="007C49B0">
            <w:pPr>
              <w:spacing w:line="259" w:lineRule="auto"/>
              <w:ind w:right="81"/>
              <w:jc w:val="center"/>
              <w:rPr>
                <w:rFonts w:ascii="Tahoma" w:hAnsi="Tahoma" w:cs="Tahoma"/>
                <w:szCs w:val="22"/>
              </w:rPr>
            </w:pPr>
            <w:r w:rsidRPr="00071CDB">
              <w:rPr>
                <w:rFonts w:ascii="Tahoma" w:hAnsi="Tahoma" w:cs="Tahoma"/>
                <w:szCs w:val="22"/>
              </w:rPr>
              <w:lastRenderedPageBreak/>
              <w:t xml:space="preserve">2.7.6 </w:t>
            </w:r>
          </w:p>
        </w:tc>
        <w:tc>
          <w:tcPr>
            <w:tcW w:w="5222" w:type="dxa"/>
            <w:tcBorders>
              <w:top w:val="single" w:sz="4" w:space="0" w:color="000000"/>
              <w:left w:val="single" w:sz="4" w:space="0" w:color="000000"/>
              <w:bottom w:val="single" w:sz="4" w:space="0" w:color="000000"/>
              <w:right w:val="single" w:sz="4" w:space="0" w:color="000000"/>
            </w:tcBorders>
          </w:tcPr>
          <w:p w14:paraId="5E15593A"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 xml:space="preserve">Να δοθούν Κατασκευαστής και εργοστασιακοί κωδικοί </w:t>
            </w:r>
          </w:p>
        </w:tc>
        <w:tc>
          <w:tcPr>
            <w:tcW w:w="1483" w:type="dxa"/>
            <w:gridSpan w:val="3"/>
            <w:tcBorders>
              <w:top w:val="single" w:sz="4" w:space="0" w:color="000000"/>
              <w:left w:val="single" w:sz="4" w:space="0" w:color="000000"/>
              <w:bottom w:val="single" w:sz="4" w:space="0" w:color="000000"/>
              <w:right w:val="single" w:sz="4" w:space="0" w:color="000000"/>
            </w:tcBorders>
          </w:tcPr>
          <w:p w14:paraId="740CFACE" w14:textId="77777777" w:rsidR="007C49B0" w:rsidRPr="00071CDB" w:rsidRDefault="007C49B0" w:rsidP="007C49B0">
            <w:pPr>
              <w:spacing w:line="259" w:lineRule="auto"/>
              <w:ind w:left="24"/>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30FEB0E4"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35D4DEA4"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AA5F24" w14:paraId="17C984D2" w14:textId="77777777" w:rsidTr="009D34AA">
        <w:tblPrEx>
          <w:tblCellMar>
            <w:right w:w="29" w:type="dxa"/>
          </w:tblCellMar>
        </w:tblPrEx>
        <w:trPr>
          <w:trHeight w:val="262"/>
        </w:trPr>
        <w:tc>
          <w:tcPr>
            <w:tcW w:w="99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0624A49" w14:textId="77777777" w:rsidR="007C49B0" w:rsidRPr="00071CDB" w:rsidRDefault="007C49B0" w:rsidP="007C49B0">
            <w:pPr>
              <w:spacing w:line="259" w:lineRule="auto"/>
              <w:ind w:right="81"/>
              <w:jc w:val="center"/>
              <w:rPr>
                <w:rFonts w:ascii="Tahoma" w:hAnsi="Tahoma" w:cs="Tahoma"/>
                <w:b/>
                <w:szCs w:val="22"/>
              </w:rPr>
            </w:pPr>
            <w:r w:rsidRPr="00071CDB">
              <w:rPr>
                <w:rFonts w:ascii="Tahoma" w:hAnsi="Tahoma" w:cs="Tahoma"/>
                <w:b/>
                <w:szCs w:val="22"/>
              </w:rPr>
              <w:t xml:space="preserve">2.8 </w:t>
            </w:r>
          </w:p>
        </w:tc>
        <w:tc>
          <w:tcPr>
            <w:tcW w:w="9500"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5C87F54"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b/>
                <w:szCs w:val="22"/>
                <w:lang w:val="el-GR"/>
              </w:rPr>
              <w:t>Πλαίσια Μεικτονομήσης (</w:t>
            </w:r>
            <w:r w:rsidRPr="00071CDB">
              <w:rPr>
                <w:rFonts w:ascii="Tahoma" w:hAnsi="Tahoma" w:cs="Tahoma"/>
                <w:b/>
                <w:szCs w:val="22"/>
              </w:rPr>
              <w:t>Patch</w:t>
            </w:r>
            <w:r w:rsidRPr="00071CDB">
              <w:rPr>
                <w:rFonts w:ascii="Tahoma" w:hAnsi="Tahoma" w:cs="Tahoma"/>
                <w:b/>
                <w:szCs w:val="22"/>
                <w:lang w:val="el-GR"/>
              </w:rPr>
              <w:t xml:space="preserve"> </w:t>
            </w:r>
            <w:r w:rsidRPr="00071CDB">
              <w:rPr>
                <w:rFonts w:ascii="Tahoma" w:hAnsi="Tahoma" w:cs="Tahoma"/>
                <w:b/>
                <w:szCs w:val="22"/>
              </w:rPr>
              <w:t>Panel</w:t>
            </w:r>
            <w:r w:rsidRPr="00071CDB">
              <w:rPr>
                <w:rFonts w:ascii="Tahoma" w:hAnsi="Tahoma" w:cs="Tahoma"/>
                <w:b/>
                <w:szCs w:val="22"/>
                <w:lang w:val="el-GR"/>
              </w:rPr>
              <w:t>) καλωδίων χαλκού (</w:t>
            </w:r>
            <w:r w:rsidRPr="00071CDB">
              <w:rPr>
                <w:rFonts w:ascii="Tahoma" w:hAnsi="Tahoma" w:cs="Tahoma"/>
                <w:b/>
                <w:szCs w:val="22"/>
              </w:rPr>
              <w:t>STP</w:t>
            </w:r>
            <w:r w:rsidRPr="00071CDB">
              <w:rPr>
                <w:rFonts w:ascii="Tahoma" w:hAnsi="Tahoma" w:cs="Tahoma"/>
                <w:b/>
                <w:szCs w:val="22"/>
                <w:lang w:val="el-GR"/>
              </w:rPr>
              <w:t xml:space="preserve">) </w:t>
            </w:r>
          </w:p>
        </w:tc>
      </w:tr>
      <w:tr w:rsidR="007C49B0" w:rsidRPr="00071CDB" w14:paraId="6F56A055" w14:textId="77777777" w:rsidTr="009D34AA">
        <w:tblPrEx>
          <w:tblCellMar>
            <w:right w:w="29" w:type="dxa"/>
          </w:tblCellMar>
        </w:tblPrEx>
        <w:trPr>
          <w:trHeight w:val="1781"/>
        </w:trPr>
        <w:tc>
          <w:tcPr>
            <w:tcW w:w="990" w:type="dxa"/>
            <w:tcBorders>
              <w:top w:val="single" w:sz="4" w:space="0" w:color="000000"/>
              <w:left w:val="single" w:sz="4" w:space="0" w:color="000000"/>
              <w:bottom w:val="single" w:sz="4" w:space="0" w:color="000000"/>
              <w:right w:val="single" w:sz="4" w:space="0" w:color="000000"/>
            </w:tcBorders>
          </w:tcPr>
          <w:p w14:paraId="28F934D2" w14:textId="77777777" w:rsidR="007C49B0" w:rsidRPr="00071CDB" w:rsidRDefault="007C49B0" w:rsidP="007C49B0">
            <w:pPr>
              <w:spacing w:line="259" w:lineRule="auto"/>
              <w:ind w:right="81"/>
              <w:jc w:val="center"/>
              <w:rPr>
                <w:rFonts w:ascii="Tahoma" w:hAnsi="Tahoma" w:cs="Tahoma"/>
                <w:szCs w:val="22"/>
              </w:rPr>
            </w:pPr>
            <w:r w:rsidRPr="00071CDB">
              <w:rPr>
                <w:rFonts w:ascii="Tahoma" w:hAnsi="Tahoma" w:cs="Tahoma"/>
                <w:szCs w:val="22"/>
              </w:rPr>
              <w:t xml:space="preserve">2.8.1 </w:t>
            </w:r>
          </w:p>
        </w:tc>
        <w:tc>
          <w:tcPr>
            <w:tcW w:w="5222" w:type="dxa"/>
            <w:tcBorders>
              <w:top w:val="single" w:sz="4" w:space="0" w:color="000000"/>
              <w:left w:val="single" w:sz="4" w:space="0" w:color="000000"/>
              <w:bottom w:val="single" w:sz="4" w:space="0" w:color="000000"/>
              <w:right w:val="single" w:sz="4" w:space="0" w:color="000000"/>
            </w:tcBorders>
          </w:tcPr>
          <w:p w14:paraId="7B6C2F88" w14:textId="77777777" w:rsidR="007C49B0" w:rsidRPr="00071CDB" w:rsidRDefault="007C49B0" w:rsidP="007C49B0">
            <w:pPr>
              <w:spacing w:line="259" w:lineRule="auto"/>
              <w:ind w:right="89"/>
              <w:rPr>
                <w:rFonts w:ascii="Tahoma" w:hAnsi="Tahoma" w:cs="Tahoma"/>
                <w:szCs w:val="22"/>
              </w:rPr>
            </w:pPr>
            <w:r w:rsidRPr="00071CDB">
              <w:rPr>
                <w:rFonts w:ascii="Tahoma" w:hAnsi="Tahoma" w:cs="Tahoma"/>
                <w:szCs w:val="22"/>
              </w:rPr>
              <w:t xml:space="preserve">Ρatch Panel χωρητικότητας 24θυρων 19'' 1U τμηματικής διαχείρισης (modular) με Cable Manager του ιδίου κατασκευαστή με το προσφερόμενο καλωδιακό σύστημα χωρητικότητας 24 keystone tooless jack (4x6 port configuration) ANSI/TIA 568-C-2 με ειδική θήκη για αυτοκόλλητα (Labeling) σε κάθε πόρτα με αφαιρούμενο διάφανο προστατευτικό πλαστικό κάλυμμα </w:t>
            </w:r>
          </w:p>
        </w:tc>
        <w:tc>
          <w:tcPr>
            <w:tcW w:w="1483" w:type="dxa"/>
            <w:gridSpan w:val="3"/>
            <w:tcBorders>
              <w:top w:val="single" w:sz="4" w:space="0" w:color="000000"/>
              <w:left w:val="single" w:sz="4" w:space="0" w:color="000000"/>
              <w:bottom w:val="single" w:sz="4" w:space="0" w:color="000000"/>
              <w:right w:val="single" w:sz="4" w:space="0" w:color="000000"/>
            </w:tcBorders>
          </w:tcPr>
          <w:p w14:paraId="00686D0C"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412C038E"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50914025"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071CDB" w14:paraId="7948C946" w14:textId="77777777" w:rsidTr="009D34AA">
        <w:tblPrEx>
          <w:tblCellMar>
            <w:right w:w="29" w:type="dxa"/>
          </w:tblCellMar>
        </w:tblPrEx>
        <w:trPr>
          <w:trHeight w:val="1020"/>
        </w:trPr>
        <w:tc>
          <w:tcPr>
            <w:tcW w:w="990" w:type="dxa"/>
            <w:tcBorders>
              <w:top w:val="single" w:sz="4" w:space="0" w:color="000000"/>
              <w:left w:val="single" w:sz="4" w:space="0" w:color="000000"/>
              <w:bottom w:val="single" w:sz="4" w:space="0" w:color="000000"/>
              <w:right w:val="single" w:sz="4" w:space="0" w:color="000000"/>
            </w:tcBorders>
          </w:tcPr>
          <w:p w14:paraId="6951D55D" w14:textId="77777777" w:rsidR="007C49B0" w:rsidRPr="00071CDB" w:rsidRDefault="007C49B0" w:rsidP="007C49B0">
            <w:pPr>
              <w:spacing w:line="259" w:lineRule="auto"/>
              <w:ind w:right="81"/>
              <w:jc w:val="center"/>
              <w:rPr>
                <w:rFonts w:ascii="Tahoma" w:hAnsi="Tahoma" w:cs="Tahoma"/>
                <w:szCs w:val="22"/>
              </w:rPr>
            </w:pPr>
            <w:r w:rsidRPr="00071CDB">
              <w:rPr>
                <w:rFonts w:ascii="Tahoma" w:hAnsi="Tahoma" w:cs="Tahoma"/>
                <w:szCs w:val="22"/>
              </w:rPr>
              <w:t xml:space="preserve">2.8.2 </w:t>
            </w:r>
          </w:p>
        </w:tc>
        <w:tc>
          <w:tcPr>
            <w:tcW w:w="5222" w:type="dxa"/>
            <w:tcBorders>
              <w:top w:val="single" w:sz="4" w:space="0" w:color="000000"/>
              <w:left w:val="single" w:sz="4" w:space="0" w:color="000000"/>
              <w:bottom w:val="single" w:sz="4" w:space="0" w:color="000000"/>
              <w:right w:val="single" w:sz="4" w:space="0" w:color="000000"/>
            </w:tcBorders>
          </w:tcPr>
          <w:p w14:paraId="03732DA0" w14:textId="77777777" w:rsidR="007C49B0" w:rsidRPr="00071CDB" w:rsidRDefault="007C49B0" w:rsidP="007C49B0">
            <w:pPr>
              <w:spacing w:line="275" w:lineRule="auto"/>
              <w:rPr>
                <w:rFonts w:ascii="Tahoma" w:hAnsi="Tahoma" w:cs="Tahoma"/>
                <w:szCs w:val="22"/>
                <w:lang w:val="el-GR"/>
              </w:rPr>
            </w:pPr>
            <w:r w:rsidRPr="00071CDB">
              <w:rPr>
                <w:rFonts w:ascii="Tahoma" w:hAnsi="Tahoma" w:cs="Tahoma"/>
                <w:szCs w:val="22"/>
              </w:rPr>
              <w:t>Jack</w:t>
            </w:r>
            <w:r w:rsidRPr="00071CDB">
              <w:rPr>
                <w:rFonts w:ascii="Tahoma" w:hAnsi="Tahoma" w:cs="Tahoma"/>
                <w:szCs w:val="22"/>
                <w:lang w:val="el-GR"/>
              </w:rPr>
              <w:t xml:space="preserve"> </w:t>
            </w:r>
            <w:r w:rsidRPr="00071CDB">
              <w:rPr>
                <w:rFonts w:ascii="Tahoma" w:hAnsi="Tahoma" w:cs="Tahoma"/>
                <w:szCs w:val="22"/>
              </w:rPr>
              <w:t>Cat</w:t>
            </w:r>
            <w:r w:rsidRPr="00071CDB">
              <w:rPr>
                <w:rFonts w:ascii="Tahoma" w:hAnsi="Tahoma" w:cs="Tahoma"/>
                <w:szCs w:val="22"/>
                <w:lang w:val="el-GR"/>
              </w:rPr>
              <w:t>6</w:t>
            </w:r>
            <w:r w:rsidRPr="00071CDB">
              <w:rPr>
                <w:rFonts w:ascii="Tahoma" w:hAnsi="Tahoma" w:cs="Tahoma"/>
                <w:szCs w:val="22"/>
              </w:rPr>
              <w:t>A</w:t>
            </w:r>
            <w:r w:rsidRPr="00071CDB">
              <w:rPr>
                <w:rFonts w:ascii="Tahoma" w:hAnsi="Tahoma" w:cs="Tahoma"/>
                <w:szCs w:val="22"/>
                <w:lang w:val="el-GR"/>
              </w:rPr>
              <w:t xml:space="preserve"> </w:t>
            </w:r>
            <w:r w:rsidRPr="00071CDB">
              <w:rPr>
                <w:rFonts w:ascii="Tahoma" w:hAnsi="Tahoma" w:cs="Tahoma"/>
                <w:szCs w:val="22"/>
              </w:rPr>
              <w:t>keystone</w:t>
            </w:r>
            <w:r w:rsidRPr="00071CDB">
              <w:rPr>
                <w:rFonts w:ascii="Tahoma" w:hAnsi="Tahoma" w:cs="Tahoma"/>
                <w:szCs w:val="22"/>
                <w:lang w:val="el-GR"/>
              </w:rPr>
              <w:t xml:space="preserve"> </w:t>
            </w:r>
            <w:r w:rsidRPr="00071CDB">
              <w:rPr>
                <w:rFonts w:ascii="Tahoma" w:hAnsi="Tahoma" w:cs="Tahoma"/>
                <w:szCs w:val="22"/>
              </w:rPr>
              <w:t>shielded</w:t>
            </w:r>
            <w:r w:rsidRPr="00071CDB">
              <w:rPr>
                <w:rFonts w:ascii="Tahoma" w:hAnsi="Tahoma" w:cs="Tahoma"/>
                <w:szCs w:val="22"/>
                <w:lang w:val="el-GR"/>
              </w:rPr>
              <w:t xml:space="preserve"> του ιδίου κατασκευαστή με το προσφερόμενο καλωδιακό σύστημα σύμφωνα με τα πρότυπα </w:t>
            </w:r>
          </w:p>
          <w:p w14:paraId="74AA089F"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ISO/IEC 11801 (2nd Edition) CLASS EA/Category 6A [10GBASE-T (Gigabit Ethernet), 2G FCBASE-T, 4G FCBASE-T and 1000BASE-T (Gigabit Ethernet).</w:t>
            </w:r>
          </w:p>
        </w:tc>
        <w:tc>
          <w:tcPr>
            <w:tcW w:w="1483" w:type="dxa"/>
            <w:gridSpan w:val="3"/>
            <w:tcBorders>
              <w:top w:val="single" w:sz="4" w:space="0" w:color="000000"/>
              <w:left w:val="single" w:sz="4" w:space="0" w:color="000000"/>
              <w:bottom w:val="single" w:sz="4" w:space="0" w:color="000000"/>
              <w:right w:val="single" w:sz="4" w:space="0" w:color="000000"/>
            </w:tcBorders>
          </w:tcPr>
          <w:p w14:paraId="3A19B020" w14:textId="77777777" w:rsidR="007C49B0" w:rsidRPr="00071CDB" w:rsidRDefault="007C49B0" w:rsidP="007C49B0">
            <w:pPr>
              <w:spacing w:line="259" w:lineRule="auto"/>
              <w:ind w:left="24"/>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068698EA"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74A501F3"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071CDB" w14:paraId="2934A12F" w14:textId="77777777" w:rsidTr="009D34AA">
        <w:tblPrEx>
          <w:tblCellMar>
            <w:right w:w="29" w:type="dxa"/>
          </w:tblCellMar>
        </w:tblPrEx>
        <w:trPr>
          <w:trHeight w:val="768"/>
        </w:trPr>
        <w:tc>
          <w:tcPr>
            <w:tcW w:w="990" w:type="dxa"/>
            <w:tcBorders>
              <w:top w:val="single" w:sz="4" w:space="0" w:color="000000"/>
              <w:left w:val="single" w:sz="4" w:space="0" w:color="000000"/>
              <w:bottom w:val="single" w:sz="4" w:space="0" w:color="000000"/>
              <w:right w:val="single" w:sz="4" w:space="0" w:color="000000"/>
            </w:tcBorders>
          </w:tcPr>
          <w:p w14:paraId="785E8853" w14:textId="77777777" w:rsidR="007C49B0" w:rsidRPr="00071CDB" w:rsidRDefault="007C49B0" w:rsidP="007C49B0">
            <w:pPr>
              <w:spacing w:line="259" w:lineRule="auto"/>
              <w:ind w:right="81"/>
              <w:jc w:val="center"/>
              <w:rPr>
                <w:rFonts w:ascii="Tahoma" w:hAnsi="Tahoma" w:cs="Tahoma"/>
                <w:szCs w:val="22"/>
              </w:rPr>
            </w:pPr>
            <w:r w:rsidRPr="00071CDB">
              <w:rPr>
                <w:rFonts w:ascii="Tahoma" w:hAnsi="Tahoma" w:cs="Tahoma"/>
                <w:szCs w:val="22"/>
              </w:rPr>
              <w:t xml:space="preserve">2.8.3 </w:t>
            </w:r>
          </w:p>
        </w:tc>
        <w:tc>
          <w:tcPr>
            <w:tcW w:w="5222" w:type="dxa"/>
            <w:tcBorders>
              <w:top w:val="single" w:sz="4" w:space="0" w:color="000000"/>
              <w:left w:val="single" w:sz="4" w:space="0" w:color="000000"/>
              <w:bottom w:val="single" w:sz="4" w:space="0" w:color="000000"/>
              <w:right w:val="single" w:sz="4" w:space="0" w:color="000000"/>
            </w:tcBorders>
          </w:tcPr>
          <w:p w14:paraId="5DA0C8C5" w14:textId="77777777" w:rsidR="007C49B0" w:rsidRPr="00071CDB" w:rsidRDefault="007C49B0" w:rsidP="007C49B0">
            <w:pPr>
              <w:spacing w:line="259" w:lineRule="auto"/>
              <w:ind w:right="98"/>
              <w:rPr>
                <w:rFonts w:ascii="Tahoma" w:hAnsi="Tahoma" w:cs="Tahoma"/>
                <w:szCs w:val="22"/>
                <w:lang w:val="el-GR"/>
              </w:rPr>
            </w:pPr>
            <w:r w:rsidRPr="00071CDB">
              <w:rPr>
                <w:rFonts w:ascii="Tahoma" w:hAnsi="Tahoma" w:cs="Tahoma"/>
                <w:szCs w:val="22"/>
                <w:lang w:val="el-GR"/>
              </w:rPr>
              <w:t xml:space="preserve">Σε κάθε πλαίσιο μεικτονόμησης  θα πρέπει να υπάρχει αρίθμηση των θέσεων στην οποία θα φαίνεται ο όροφος και ο αριθμός της πρίζας που είναι τερματισμένη στη συγκεκριμένη θέση </w:t>
            </w:r>
          </w:p>
        </w:tc>
        <w:tc>
          <w:tcPr>
            <w:tcW w:w="1483" w:type="dxa"/>
            <w:gridSpan w:val="3"/>
            <w:tcBorders>
              <w:top w:val="single" w:sz="4" w:space="0" w:color="000000"/>
              <w:left w:val="single" w:sz="4" w:space="0" w:color="000000"/>
              <w:bottom w:val="single" w:sz="4" w:space="0" w:color="000000"/>
              <w:right w:val="single" w:sz="4" w:space="0" w:color="000000"/>
            </w:tcBorders>
          </w:tcPr>
          <w:p w14:paraId="7C4307B4" w14:textId="77777777" w:rsidR="007C49B0" w:rsidRPr="00071CDB" w:rsidRDefault="007C49B0" w:rsidP="007C49B0">
            <w:pPr>
              <w:spacing w:line="259" w:lineRule="auto"/>
              <w:ind w:left="24"/>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328B71F0"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2A9ECD3F"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071CDB" w14:paraId="544AFDF2" w14:textId="77777777" w:rsidTr="009D34AA">
        <w:tblPrEx>
          <w:tblCellMar>
            <w:right w:w="29" w:type="dxa"/>
          </w:tblCellMar>
        </w:tblPrEx>
        <w:trPr>
          <w:trHeight w:val="262"/>
        </w:trPr>
        <w:tc>
          <w:tcPr>
            <w:tcW w:w="990" w:type="dxa"/>
            <w:tcBorders>
              <w:top w:val="single" w:sz="4" w:space="0" w:color="000000"/>
              <w:left w:val="single" w:sz="4" w:space="0" w:color="000000"/>
              <w:bottom w:val="single" w:sz="4" w:space="0" w:color="000000"/>
              <w:right w:val="single" w:sz="4" w:space="0" w:color="000000"/>
            </w:tcBorders>
          </w:tcPr>
          <w:p w14:paraId="631863DC" w14:textId="77777777" w:rsidR="007C49B0" w:rsidRPr="00071CDB" w:rsidRDefault="007C49B0" w:rsidP="007C49B0">
            <w:pPr>
              <w:spacing w:line="259" w:lineRule="auto"/>
              <w:ind w:right="81"/>
              <w:jc w:val="center"/>
              <w:rPr>
                <w:rFonts w:ascii="Tahoma" w:hAnsi="Tahoma" w:cs="Tahoma"/>
                <w:szCs w:val="22"/>
              </w:rPr>
            </w:pPr>
            <w:r w:rsidRPr="00071CDB">
              <w:rPr>
                <w:rFonts w:ascii="Tahoma" w:hAnsi="Tahoma" w:cs="Tahoma"/>
                <w:szCs w:val="22"/>
              </w:rPr>
              <w:t xml:space="preserve">2.8.10 </w:t>
            </w:r>
          </w:p>
        </w:tc>
        <w:tc>
          <w:tcPr>
            <w:tcW w:w="5222" w:type="dxa"/>
            <w:tcBorders>
              <w:top w:val="single" w:sz="4" w:space="0" w:color="000000"/>
              <w:left w:val="single" w:sz="4" w:space="0" w:color="000000"/>
              <w:bottom w:val="single" w:sz="4" w:space="0" w:color="000000"/>
              <w:right w:val="single" w:sz="4" w:space="0" w:color="000000"/>
            </w:tcBorders>
          </w:tcPr>
          <w:p w14:paraId="39BBDC51"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 xml:space="preserve">Να δοθούν Κατασκευαστής και εργοστασιακοί κωδικοί </w:t>
            </w:r>
          </w:p>
        </w:tc>
        <w:tc>
          <w:tcPr>
            <w:tcW w:w="1483" w:type="dxa"/>
            <w:gridSpan w:val="3"/>
            <w:tcBorders>
              <w:top w:val="single" w:sz="4" w:space="0" w:color="000000"/>
              <w:left w:val="single" w:sz="4" w:space="0" w:color="000000"/>
              <w:bottom w:val="single" w:sz="4" w:space="0" w:color="000000"/>
              <w:right w:val="single" w:sz="4" w:space="0" w:color="000000"/>
            </w:tcBorders>
          </w:tcPr>
          <w:p w14:paraId="76FFF0C1" w14:textId="77777777" w:rsidR="007C49B0" w:rsidRPr="00071CDB" w:rsidRDefault="007C49B0" w:rsidP="007C49B0">
            <w:pPr>
              <w:spacing w:line="259" w:lineRule="auto"/>
              <w:ind w:left="24"/>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53C41A71"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2537447C"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071CDB" w14:paraId="3A08CE12" w14:textId="77777777" w:rsidTr="009D34AA">
        <w:tblPrEx>
          <w:tblCellMar>
            <w:right w:w="29" w:type="dxa"/>
          </w:tblCellMar>
        </w:tblPrEx>
        <w:trPr>
          <w:trHeight w:val="264"/>
        </w:trPr>
        <w:tc>
          <w:tcPr>
            <w:tcW w:w="99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BFD0FE5" w14:textId="77777777" w:rsidR="007C49B0" w:rsidRPr="00071CDB" w:rsidRDefault="007C49B0" w:rsidP="007C49B0">
            <w:pPr>
              <w:spacing w:line="259" w:lineRule="auto"/>
              <w:ind w:right="81"/>
              <w:jc w:val="center"/>
              <w:rPr>
                <w:rFonts w:ascii="Tahoma" w:hAnsi="Tahoma" w:cs="Tahoma"/>
                <w:b/>
                <w:szCs w:val="22"/>
              </w:rPr>
            </w:pPr>
            <w:r w:rsidRPr="00071CDB">
              <w:rPr>
                <w:rFonts w:ascii="Tahoma" w:hAnsi="Tahoma" w:cs="Tahoma"/>
                <w:b/>
                <w:szCs w:val="22"/>
              </w:rPr>
              <w:t xml:space="preserve">2.9 </w:t>
            </w:r>
          </w:p>
        </w:tc>
        <w:tc>
          <w:tcPr>
            <w:tcW w:w="9500"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6579C03" w14:textId="77777777" w:rsidR="007C49B0" w:rsidRPr="00071CDB" w:rsidRDefault="007C49B0" w:rsidP="007C49B0">
            <w:pPr>
              <w:spacing w:line="259" w:lineRule="auto"/>
              <w:rPr>
                <w:rFonts w:ascii="Tahoma" w:hAnsi="Tahoma" w:cs="Tahoma"/>
                <w:szCs w:val="22"/>
              </w:rPr>
            </w:pPr>
            <w:r w:rsidRPr="00071CDB">
              <w:rPr>
                <w:rFonts w:ascii="Tahoma" w:hAnsi="Tahoma" w:cs="Tahoma"/>
                <w:b/>
                <w:szCs w:val="22"/>
              </w:rPr>
              <w:t xml:space="preserve">Patch Cords Οπτικών Ινών (Fiber Optic Patch Cords) </w:t>
            </w:r>
          </w:p>
        </w:tc>
      </w:tr>
      <w:tr w:rsidR="007C49B0" w:rsidRPr="00071CDB" w14:paraId="1F445B6D" w14:textId="77777777" w:rsidTr="009D34AA">
        <w:tblPrEx>
          <w:tblCellMar>
            <w:right w:w="29" w:type="dxa"/>
          </w:tblCellMar>
        </w:tblPrEx>
        <w:trPr>
          <w:trHeight w:val="514"/>
        </w:trPr>
        <w:tc>
          <w:tcPr>
            <w:tcW w:w="990" w:type="dxa"/>
            <w:tcBorders>
              <w:top w:val="single" w:sz="4" w:space="0" w:color="000000"/>
              <w:left w:val="single" w:sz="4" w:space="0" w:color="000000"/>
              <w:bottom w:val="single" w:sz="4" w:space="0" w:color="000000"/>
              <w:right w:val="single" w:sz="4" w:space="0" w:color="000000"/>
            </w:tcBorders>
          </w:tcPr>
          <w:p w14:paraId="7ED65E1B" w14:textId="77777777" w:rsidR="007C49B0" w:rsidRPr="00071CDB" w:rsidRDefault="007C49B0" w:rsidP="007C49B0">
            <w:pPr>
              <w:spacing w:line="259" w:lineRule="auto"/>
              <w:ind w:right="81"/>
              <w:jc w:val="center"/>
              <w:rPr>
                <w:rFonts w:ascii="Tahoma" w:hAnsi="Tahoma" w:cs="Tahoma"/>
                <w:szCs w:val="22"/>
              </w:rPr>
            </w:pPr>
            <w:r w:rsidRPr="00071CDB">
              <w:rPr>
                <w:rFonts w:ascii="Tahoma" w:hAnsi="Tahoma" w:cs="Tahoma"/>
                <w:szCs w:val="22"/>
              </w:rPr>
              <w:t xml:space="preserve">2.9.1 </w:t>
            </w:r>
          </w:p>
        </w:tc>
        <w:tc>
          <w:tcPr>
            <w:tcW w:w="5222" w:type="dxa"/>
            <w:tcBorders>
              <w:top w:val="single" w:sz="4" w:space="0" w:color="000000"/>
              <w:left w:val="single" w:sz="4" w:space="0" w:color="000000"/>
              <w:bottom w:val="single" w:sz="4" w:space="0" w:color="000000"/>
              <w:right w:val="single" w:sz="4" w:space="0" w:color="000000"/>
            </w:tcBorders>
          </w:tcPr>
          <w:p w14:paraId="00E51C49"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Fiber Optic Patch Cords OM4 με ακροδέκτες LC Duplex και στα δύο άκρα </w:t>
            </w:r>
          </w:p>
        </w:tc>
        <w:tc>
          <w:tcPr>
            <w:tcW w:w="1483" w:type="dxa"/>
            <w:gridSpan w:val="3"/>
            <w:tcBorders>
              <w:top w:val="single" w:sz="4" w:space="0" w:color="000000"/>
              <w:left w:val="single" w:sz="4" w:space="0" w:color="000000"/>
              <w:bottom w:val="single" w:sz="4" w:space="0" w:color="000000"/>
              <w:right w:val="single" w:sz="4" w:space="0" w:color="000000"/>
            </w:tcBorders>
          </w:tcPr>
          <w:p w14:paraId="707AD457" w14:textId="77777777" w:rsidR="007C49B0" w:rsidRPr="00071CDB" w:rsidRDefault="007C49B0" w:rsidP="007C49B0">
            <w:pPr>
              <w:spacing w:line="259" w:lineRule="auto"/>
              <w:ind w:left="24"/>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3330F3CF"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78062848"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071CDB" w14:paraId="0304A5EC" w14:textId="77777777" w:rsidTr="009D34AA">
        <w:tblPrEx>
          <w:tblCellMar>
            <w:right w:w="29" w:type="dxa"/>
          </w:tblCellMar>
        </w:tblPrEx>
        <w:trPr>
          <w:trHeight w:val="264"/>
        </w:trPr>
        <w:tc>
          <w:tcPr>
            <w:tcW w:w="990" w:type="dxa"/>
            <w:tcBorders>
              <w:top w:val="single" w:sz="4" w:space="0" w:color="000000"/>
              <w:left w:val="single" w:sz="4" w:space="0" w:color="000000"/>
              <w:bottom w:val="single" w:sz="4" w:space="0" w:color="000000"/>
              <w:right w:val="single" w:sz="4" w:space="0" w:color="000000"/>
            </w:tcBorders>
          </w:tcPr>
          <w:p w14:paraId="1C743573" w14:textId="77777777" w:rsidR="007C49B0" w:rsidRPr="00071CDB" w:rsidRDefault="007C49B0" w:rsidP="007C49B0">
            <w:pPr>
              <w:spacing w:line="259" w:lineRule="auto"/>
              <w:ind w:right="81"/>
              <w:jc w:val="center"/>
              <w:rPr>
                <w:rFonts w:ascii="Tahoma" w:hAnsi="Tahoma" w:cs="Tahoma"/>
                <w:szCs w:val="22"/>
              </w:rPr>
            </w:pPr>
            <w:r w:rsidRPr="00071CDB">
              <w:rPr>
                <w:rFonts w:ascii="Tahoma" w:hAnsi="Tahoma" w:cs="Tahoma"/>
                <w:szCs w:val="22"/>
              </w:rPr>
              <w:t xml:space="preserve">2.9.2 </w:t>
            </w:r>
          </w:p>
        </w:tc>
        <w:tc>
          <w:tcPr>
            <w:tcW w:w="5222" w:type="dxa"/>
            <w:tcBorders>
              <w:top w:val="single" w:sz="4" w:space="0" w:color="000000"/>
              <w:left w:val="single" w:sz="4" w:space="0" w:color="000000"/>
              <w:bottom w:val="single" w:sz="4" w:space="0" w:color="000000"/>
              <w:right w:val="single" w:sz="4" w:space="0" w:color="000000"/>
            </w:tcBorders>
          </w:tcPr>
          <w:p w14:paraId="31332FE1"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 xml:space="preserve">Του ιδίου κατασκευαστή με τον οπτικό κατανεμητή </w:t>
            </w:r>
          </w:p>
        </w:tc>
        <w:tc>
          <w:tcPr>
            <w:tcW w:w="1483" w:type="dxa"/>
            <w:gridSpan w:val="3"/>
            <w:tcBorders>
              <w:top w:val="single" w:sz="4" w:space="0" w:color="000000"/>
              <w:left w:val="single" w:sz="4" w:space="0" w:color="000000"/>
              <w:bottom w:val="single" w:sz="4" w:space="0" w:color="000000"/>
              <w:right w:val="single" w:sz="4" w:space="0" w:color="000000"/>
            </w:tcBorders>
          </w:tcPr>
          <w:p w14:paraId="13C09FEF" w14:textId="77777777" w:rsidR="007C49B0" w:rsidRPr="00071CDB" w:rsidRDefault="007C49B0" w:rsidP="007C49B0">
            <w:pPr>
              <w:spacing w:line="259" w:lineRule="auto"/>
              <w:ind w:left="24"/>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5FC45B74"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0AF563DC"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071CDB" w14:paraId="4B31FF71" w14:textId="77777777" w:rsidTr="009D34AA">
        <w:tblPrEx>
          <w:tblCellMar>
            <w:right w:w="24" w:type="dxa"/>
          </w:tblCellMar>
        </w:tblPrEx>
        <w:trPr>
          <w:trHeight w:val="516"/>
        </w:trPr>
        <w:tc>
          <w:tcPr>
            <w:tcW w:w="990" w:type="dxa"/>
            <w:tcBorders>
              <w:top w:val="single" w:sz="4" w:space="0" w:color="000000"/>
              <w:left w:val="single" w:sz="4" w:space="0" w:color="000000"/>
              <w:bottom w:val="single" w:sz="4" w:space="0" w:color="000000"/>
              <w:right w:val="single" w:sz="4" w:space="0" w:color="000000"/>
            </w:tcBorders>
          </w:tcPr>
          <w:p w14:paraId="645E0EA5" w14:textId="77777777" w:rsidR="007C49B0" w:rsidRPr="00071CDB" w:rsidRDefault="007C49B0" w:rsidP="007C49B0">
            <w:pPr>
              <w:spacing w:line="259" w:lineRule="auto"/>
              <w:ind w:right="86"/>
              <w:jc w:val="center"/>
              <w:rPr>
                <w:rFonts w:ascii="Tahoma" w:hAnsi="Tahoma" w:cs="Tahoma"/>
                <w:szCs w:val="22"/>
              </w:rPr>
            </w:pPr>
            <w:r w:rsidRPr="00071CDB">
              <w:rPr>
                <w:rFonts w:ascii="Tahoma" w:hAnsi="Tahoma" w:cs="Tahoma"/>
                <w:szCs w:val="22"/>
              </w:rPr>
              <w:t xml:space="preserve">2.9.3 </w:t>
            </w:r>
          </w:p>
        </w:tc>
        <w:tc>
          <w:tcPr>
            <w:tcW w:w="5222" w:type="dxa"/>
            <w:tcBorders>
              <w:top w:val="single" w:sz="4" w:space="0" w:color="000000"/>
              <w:left w:val="single" w:sz="4" w:space="0" w:color="000000"/>
              <w:bottom w:val="single" w:sz="4" w:space="0" w:color="000000"/>
              <w:right w:val="single" w:sz="4" w:space="0" w:color="000000"/>
            </w:tcBorders>
          </w:tcPr>
          <w:p w14:paraId="0764CDD4" w14:textId="77777777" w:rsidR="007C49B0" w:rsidRPr="00071CDB" w:rsidRDefault="007C49B0" w:rsidP="007C49B0">
            <w:pPr>
              <w:spacing w:after="15" w:line="259" w:lineRule="auto"/>
              <w:rPr>
                <w:rFonts w:ascii="Tahoma" w:hAnsi="Tahoma" w:cs="Tahoma"/>
                <w:szCs w:val="22"/>
              </w:rPr>
            </w:pPr>
            <w:r w:rsidRPr="00071CDB">
              <w:rPr>
                <w:rFonts w:ascii="Tahoma" w:hAnsi="Tahoma" w:cs="Tahoma"/>
                <w:szCs w:val="22"/>
              </w:rPr>
              <w:t xml:space="preserve">Μανδύας LSZH according to IEC 60332-3-24, με Strength  </w:t>
            </w:r>
          </w:p>
          <w:p w14:paraId="4138E820"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rPr>
              <w:t>Member</w:t>
            </w:r>
            <w:r w:rsidRPr="00071CDB">
              <w:rPr>
                <w:rFonts w:ascii="Tahoma" w:hAnsi="Tahoma" w:cs="Tahoma"/>
                <w:szCs w:val="22"/>
                <w:lang w:val="el-GR"/>
              </w:rPr>
              <w:t xml:space="preserve"> απο </w:t>
            </w:r>
            <w:r w:rsidRPr="00071CDB">
              <w:rPr>
                <w:rFonts w:ascii="Tahoma" w:hAnsi="Tahoma" w:cs="Tahoma"/>
                <w:szCs w:val="22"/>
              </w:rPr>
              <w:t>Aramid</w:t>
            </w:r>
            <w:r w:rsidRPr="00071CDB">
              <w:rPr>
                <w:rFonts w:ascii="Tahoma" w:hAnsi="Tahoma" w:cs="Tahoma"/>
                <w:szCs w:val="22"/>
                <w:lang w:val="el-GR"/>
              </w:rPr>
              <w:t xml:space="preserve"> μήκους 2</w:t>
            </w:r>
            <w:r w:rsidRPr="00071CDB">
              <w:rPr>
                <w:rFonts w:ascii="Tahoma" w:hAnsi="Tahoma" w:cs="Tahoma"/>
                <w:szCs w:val="22"/>
              </w:rPr>
              <w:t>m</w:t>
            </w:r>
            <w:r w:rsidRPr="00071CDB">
              <w:rPr>
                <w:rFonts w:ascii="Tahoma" w:hAnsi="Tahoma" w:cs="Tahoma"/>
                <w:szCs w:val="22"/>
                <w:lang w:val="el-GR"/>
              </w:rPr>
              <w:t xml:space="preserve"> χρώματος Κιτρινο </w:t>
            </w:r>
          </w:p>
        </w:tc>
        <w:tc>
          <w:tcPr>
            <w:tcW w:w="1483" w:type="dxa"/>
            <w:gridSpan w:val="3"/>
            <w:tcBorders>
              <w:top w:val="single" w:sz="4" w:space="0" w:color="000000"/>
              <w:left w:val="single" w:sz="4" w:space="0" w:color="000000"/>
              <w:bottom w:val="single" w:sz="4" w:space="0" w:color="000000"/>
              <w:right w:val="single" w:sz="4" w:space="0" w:color="000000"/>
            </w:tcBorders>
          </w:tcPr>
          <w:p w14:paraId="3F2DF09D" w14:textId="77777777" w:rsidR="007C49B0" w:rsidRPr="00071CDB" w:rsidRDefault="007C49B0" w:rsidP="007C49B0">
            <w:pPr>
              <w:spacing w:line="259" w:lineRule="auto"/>
              <w:ind w:left="24"/>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60747A78"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6F8B39B6"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071CDB" w14:paraId="0BC30191" w14:textId="77777777" w:rsidTr="009D34AA">
        <w:tblPrEx>
          <w:tblCellMar>
            <w:right w:w="24" w:type="dxa"/>
          </w:tblCellMar>
        </w:tblPrEx>
        <w:trPr>
          <w:trHeight w:val="262"/>
        </w:trPr>
        <w:tc>
          <w:tcPr>
            <w:tcW w:w="990" w:type="dxa"/>
            <w:tcBorders>
              <w:top w:val="single" w:sz="4" w:space="0" w:color="000000"/>
              <w:left w:val="single" w:sz="4" w:space="0" w:color="000000"/>
              <w:bottom w:val="single" w:sz="4" w:space="0" w:color="000000"/>
              <w:right w:val="single" w:sz="4" w:space="0" w:color="000000"/>
            </w:tcBorders>
          </w:tcPr>
          <w:p w14:paraId="5821637F" w14:textId="77777777" w:rsidR="007C49B0" w:rsidRPr="00071CDB" w:rsidRDefault="007C49B0" w:rsidP="007C49B0">
            <w:pPr>
              <w:spacing w:line="259" w:lineRule="auto"/>
              <w:ind w:right="86"/>
              <w:jc w:val="center"/>
              <w:rPr>
                <w:rFonts w:ascii="Tahoma" w:hAnsi="Tahoma" w:cs="Tahoma"/>
                <w:szCs w:val="22"/>
              </w:rPr>
            </w:pPr>
            <w:r w:rsidRPr="00071CDB">
              <w:rPr>
                <w:rFonts w:ascii="Tahoma" w:hAnsi="Tahoma" w:cs="Tahoma"/>
                <w:szCs w:val="22"/>
              </w:rPr>
              <w:t xml:space="preserve">2.9.4 </w:t>
            </w:r>
          </w:p>
        </w:tc>
        <w:tc>
          <w:tcPr>
            <w:tcW w:w="5222" w:type="dxa"/>
            <w:tcBorders>
              <w:top w:val="single" w:sz="4" w:space="0" w:color="000000"/>
              <w:left w:val="single" w:sz="4" w:space="0" w:color="000000"/>
              <w:bottom w:val="single" w:sz="4" w:space="0" w:color="000000"/>
              <w:right w:val="single" w:sz="4" w:space="0" w:color="000000"/>
            </w:tcBorders>
          </w:tcPr>
          <w:p w14:paraId="13F2E9FD"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Max Instertion Loss: 0.15 dB ή καλύτερο </w:t>
            </w:r>
          </w:p>
        </w:tc>
        <w:tc>
          <w:tcPr>
            <w:tcW w:w="1483" w:type="dxa"/>
            <w:gridSpan w:val="3"/>
            <w:tcBorders>
              <w:top w:val="single" w:sz="4" w:space="0" w:color="000000"/>
              <w:left w:val="single" w:sz="4" w:space="0" w:color="000000"/>
              <w:bottom w:val="single" w:sz="4" w:space="0" w:color="000000"/>
              <w:right w:val="single" w:sz="4" w:space="0" w:color="000000"/>
            </w:tcBorders>
          </w:tcPr>
          <w:p w14:paraId="69074322" w14:textId="77777777" w:rsidR="007C49B0" w:rsidRPr="00071CDB" w:rsidRDefault="007C49B0" w:rsidP="007C49B0">
            <w:pPr>
              <w:spacing w:line="259" w:lineRule="auto"/>
              <w:ind w:left="24"/>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56A76058"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6E27E682"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071CDB" w14:paraId="6CF80995" w14:textId="77777777" w:rsidTr="009D34AA">
        <w:tblPrEx>
          <w:tblCellMar>
            <w:right w:w="24" w:type="dxa"/>
          </w:tblCellMar>
        </w:tblPrEx>
        <w:trPr>
          <w:trHeight w:val="264"/>
        </w:trPr>
        <w:tc>
          <w:tcPr>
            <w:tcW w:w="990" w:type="dxa"/>
            <w:tcBorders>
              <w:top w:val="single" w:sz="4" w:space="0" w:color="000000"/>
              <w:left w:val="single" w:sz="4" w:space="0" w:color="000000"/>
              <w:bottom w:val="single" w:sz="4" w:space="0" w:color="000000"/>
              <w:right w:val="single" w:sz="4" w:space="0" w:color="000000"/>
            </w:tcBorders>
          </w:tcPr>
          <w:p w14:paraId="531FC05C" w14:textId="77777777" w:rsidR="007C49B0" w:rsidRPr="00071CDB" w:rsidRDefault="007C49B0" w:rsidP="007C49B0">
            <w:pPr>
              <w:spacing w:line="259" w:lineRule="auto"/>
              <w:ind w:right="86"/>
              <w:jc w:val="center"/>
              <w:rPr>
                <w:rFonts w:ascii="Tahoma" w:hAnsi="Tahoma" w:cs="Tahoma"/>
                <w:szCs w:val="22"/>
              </w:rPr>
            </w:pPr>
            <w:r w:rsidRPr="00071CDB">
              <w:rPr>
                <w:rFonts w:ascii="Tahoma" w:hAnsi="Tahoma" w:cs="Tahoma"/>
                <w:szCs w:val="22"/>
              </w:rPr>
              <w:t xml:space="preserve">2.9.5 </w:t>
            </w:r>
          </w:p>
        </w:tc>
        <w:tc>
          <w:tcPr>
            <w:tcW w:w="5222" w:type="dxa"/>
            <w:tcBorders>
              <w:top w:val="single" w:sz="4" w:space="0" w:color="000000"/>
              <w:left w:val="single" w:sz="4" w:space="0" w:color="000000"/>
              <w:bottom w:val="single" w:sz="4" w:space="0" w:color="000000"/>
              <w:right w:val="single" w:sz="4" w:space="0" w:color="000000"/>
            </w:tcBorders>
          </w:tcPr>
          <w:p w14:paraId="04237B77"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Minimum Bend Radius (mm): 10D (installed) - 20D (loaded) </w:t>
            </w:r>
          </w:p>
        </w:tc>
        <w:tc>
          <w:tcPr>
            <w:tcW w:w="1483" w:type="dxa"/>
            <w:gridSpan w:val="3"/>
            <w:tcBorders>
              <w:top w:val="single" w:sz="4" w:space="0" w:color="000000"/>
              <w:left w:val="single" w:sz="4" w:space="0" w:color="000000"/>
              <w:bottom w:val="single" w:sz="4" w:space="0" w:color="000000"/>
              <w:right w:val="single" w:sz="4" w:space="0" w:color="000000"/>
            </w:tcBorders>
          </w:tcPr>
          <w:p w14:paraId="6044493D" w14:textId="77777777" w:rsidR="007C49B0" w:rsidRPr="00071CDB" w:rsidRDefault="007C49B0" w:rsidP="007C49B0">
            <w:pPr>
              <w:spacing w:line="259" w:lineRule="auto"/>
              <w:ind w:left="24"/>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36BA8E2A"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2DECB567"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071CDB" w14:paraId="3602BB1B" w14:textId="77777777" w:rsidTr="009D34AA">
        <w:tblPrEx>
          <w:tblCellMar>
            <w:right w:w="24" w:type="dxa"/>
          </w:tblCellMar>
        </w:tblPrEx>
        <w:trPr>
          <w:trHeight w:val="262"/>
        </w:trPr>
        <w:tc>
          <w:tcPr>
            <w:tcW w:w="990" w:type="dxa"/>
            <w:tcBorders>
              <w:top w:val="single" w:sz="4" w:space="0" w:color="000000"/>
              <w:left w:val="single" w:sz="4" w:space="0" w:color="000000"/>
              <w:bottom w:val="single" w:sz="4" w:space="0" w:color="000000"/>
              <w:right w:val="single" w:sz="4" w:space="0" w:color="000000"/>
            </w:tcBorders>
          </w:tcPr>
          <w:p w14:paraId="029478D1" w14:textId="77777777" w:rsidR="007C49B0" w:rsidRPr="00071CDB" w:rsidRDefault="007C49B0" w:rsidP="007C49B0">
            <w:pPr>
              <w:spacing w:line="259" w:lineRule="auto"/>
              <w:ind w:right="86"/>
              <w:jc w:val="center"/>
              <w:rPr>
                <w:rFonts w:ascii="Tahoma" w:hAnsi="Tahoma" w:cs="Tahoma"/>
                <w:szCs w:val="22"/>
              </w:rPr>
            </w:pPr>
            <w:r w:rsidRPr="00071CDB">
              <w:rPr>
                <w:rFonts w:ascii="Tahoma" w:hAnsi="Tahoma" w:cs="Tahoma"/>
                <w:szCs w:val="22"/>
              </w:rPr>
              <w:t xml:space="preserve">2.9.6 </w:t>
            </w:r>
          </w:p>
        </w:tc>
        <w:tc>
          <w:tcPr>
            <w:tcW w:w="5222" w:type="dxa"/>
            <w:tcBorders>
              <w:top w:val="single" w:sz="4" w:space="0" w:color="000000"/>
              <w:left w:val="single" w:sz="4" w:space="0" w:color="000000"/>
              <w:bottom w:val="single" w:sz="4" w:space="0" w:color="000000"/>
              <w:right w:val="single" w:sz="4" w:space="0" w:color="000000"/>
            </w:tcBorders>
          </w:tcPr>
          <w:p w14:paraId="14EB9BC2"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Αποδεκτή θερμοκρασία  λειτουργίας από - 20°</w:t>
            </w:r>
            <w:r w:rsidRPr="00071CDB">
              <w:rPr>
                <w:rFonts w:ascii="Tahoma" w:hAnsi="Tahoma" w:cs="Tahoma"/>
                <w:szCs w:val="22"/>
              </w:rPr>
              <w:t>C</w:t>
            </w:r>
            <w:r w:rsidRPr="00071CDB">
              <w:rPr>
                <w:rFonts w:ascii="Tahoma" w:hAnsi="Tahoma" w:cs="Tahoma"/>
                <w:szCs w:val="22"/>
                <w:lang w:val="el-GR"/>
              </w:rPr>
              <w:t xml:space="preserve"> έως 60 Κελσίου   </w:t>
            </w:r>
          </w:p>
        </w:tc>
        <w:tc>
          <w:tcPr>
            <w:tcW w:w="1483" w:type="dxa"/>
            <w:gridSpan w:val="3"/>
            <w:tcBorders>
              <w:top w:val="single" w:sz="4" w:space="0" w:color="000000"/>
              <w:left w:val="single" w:sz="4" w:space="0" w:color="000000"/>
              <w:bottom w:val="single" w:sz="4" w:space="0" w:color="000000"/>
              <w:right w:val="single" w:sz="4" w:space="0" w:color="000000"/>
            </w:tcBorders>
          </w:tcPr>
          <w:p w14:paraId="2DC30CF0" w14:textId="77777777" w:rsidR="007C49B0" w:rsidRPr="00071CDB" w:rsidRDefault="007C49B0" w:rsidP="007C49B0">
            <w:pPr>
              <w:spacing w:line="259" w:lineRule="auto"/>
              <w:ind w:left="24"/>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2ED42B28"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1C885A73"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071CDB" w14:paraId="06D58CE2" w14:textId="77777777" w:rsidTr="009D34AA">
        <w:tblPrEx>
          <w:tblCellMar>
            <w:right w:w="24" w:type="dxa"/>
          </w:tblCellMar>
        </w:tblPrEx>
        <w:trPr>
          <w:trHeight w:val="264"/>
        </w:trPr>
        <w:tc>
          <w:tcPr>
            <w:tcW w:w="990" w:type="dxa"/>
            <w:tcBorders>
              <w:top w:val="single" w:sz="4" w:space="0" w:color="000000"/>
              <w:left w:val="single" w:sz="4" w:space="0" w:color="000000"/>
              <w:bottom w:val="single" w:sz="4" w:space="0" w:color="000000"/>
              <w:right w:val="single" w:sz="4" w:space="0" w:color="000000"/>
            </w:tcBorders>
          </w:tcPr>
          <w:p w14:paraId="21D0BFAB" w14:textId="77777777" w:rsidR="007C49B0" w:rsidRPr="00071CDB" w:rsidRDefault="007C49B0" w:rsidP="007C49B0">
            <w:pPr>
              <w:spacing w:line="259" w:lineRule="auto"/>
              <w:ind w:right="86"/>
              <w:jc w:val="center"/>
              <w:rPr>
                <w:rFonts w:ascii="Tahoma" w:hAnsi="Tahoma" w:cs="Tahoma"/>
                <w:szCs w:val="22"/>
              </w:rPr>
            </w:pPr>
            <w:r w:rsidRPr="00071CDB">
              <w:rPr>
                <w:rFonts w:ascii="Tahoma" w:hAnsi="Tahoma" w:cs="Tahoma"/>
                <w:szCs w:val="22"/>
              </w:rPr>
              <w:lastRenderedPageBreak/>
              <w:t xml:space="preserve">2.9.7 </w:t>
            </w:r>
          </w:p>
        </w:tc>
        <w:tc>
          <w:tcPr>
            <w:tcW w:w="5222" w:type="dxa"/>
            <w:tcBorders>
              <w:top w:val="single" w:sz="4" w:space="0" w:color="000000"/>
              <w:left w:val="single" w:sz="4" w:space="0" w:color="000000"/>
              <w:bottom w:val="single" w:sz="4" w:space="0" w:color="000000"/>
              <w:right w:val="single" w:sz="4" w:space="0" w:color="000000"/>
            </w:tcBorders>
          </w:tcPr>
          <w:p w14:paraId="6055DA30"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Crush resistance: 1000N ή καλύτερο </w:t>
            </w:r>
          </w:p>
        </w:tc>
        <w:tc>
          <w:tcPr>
            <w:tcW w:w="1483" w:type="dxa"/>
            <w:gridSpan w:val="3"/>
            <w:tcBorders>
              <w:top w:val="single" w:sz="4" w:space="0" w:color="000000"/>
              <w:left w:val="single" w:sz="4" w:space="0" w:color="000000"/>
              <w:bottom w:val="single" w:sz="4" w:space="0" w:color="000000"/>
              <w:right w:val="single" w:sz="4" w:space="0" w:color="000000"/>
            </w:tcBorders>
          </w:tcPr>
          <w:p w14:paraId="58A03FD3" w14:textId="77777777" w:rsidR="007C49B0" w:rsidRPr="00071CDB" w:rsidRDefault="007C49B0" w:rsidP="007C49B0">
            <w:pPr>
              <w:spacing w:line="259" w:lineRule="auto"/>
              <w:ind w:left="24"/>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16BD5A12"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793524E6"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071CDB" w14:paraId="53091652" w14:textId="77777777" w:rsidTr="009D34AA">
        <w:tblPrEx>
          <w:tblCellMar>
            <w:right w:w="24" w:type="dxa"/>
          </w:tblCellMar>
        </w:tblPrEx>
        <w:trPr>
          <w:trHeight w:val="262"/>
        </w:trPr>
        <w:tc>
          <w:tcPr>
            <w:tcW w:w="990" w:type="dxa"/>
            <w:tcBorders>
              <w:top w:val="single" w:sz="4" w:space="0" w:color="000000"/>
              <w:left w:val="single" w:sz="4" w:space="0" w:color="000000"/>
              <w:bottom w:val="single" w:sz="4" w:space="0" w:color="000000"/>
              <w:right w:val="single" w:sz="4" w:space="0" w:color="000000"/>
            </w:tcBorders>
          </w:tcPr>
          <w:p w14:paraId="498A815C" w14:textId="77777777" w:rsidR="007C49B0" w:rsidRPr="00071CDB" w:rsidRDefault="007C49B0" w:rsidP="007C49B0">
            <w:pPr>
              <w:spacing w:line="259" w:lineRule="auto"/>
              <w:ind w:right="86"/>
              <w:jc w:val="center"/>
              <w:rPr>
                <w:rFonts w:ascii="Tahoma" w:hAnsi="Tahoma" w:cs="Tahoma"/>
                <w:szCs w:val="22"/>
              </w:rPr>
            </w:pPr>
            <w:r w:rsidRPr="00071CDB">
              <w:rPr>
                <w:rFonts w:ascii="Tahoma" w:hAnsi="Tahoma" w:cs="Tahoma"/>
                <w:szCs w:val="22"/>
              </w:rPr>
              <w:t xml:space="preserve">2.9.8 </w:t>
            </w:r>
          </w:p>
        </w:tc>
        <w:tc>
          <w:tcPr>
            <w:tcW w:w="5222" w:type="dxa"/>
            <w:tcBorders>
              <w:top w:val="single" w:sz="4" w:space="0" w:color="000000"/>
              <w:left w:val="single" w:sz="4" w:space="0" w:color="000000"/>
              <w:bottom w:val="single" w:sz="4" w:space="0" w:color="000000"/>
              <w:right w:val="single" w:sz="4" w:space="0" w:color="000000"/>
            </w:tcBorders>
          </w:tcPr>
          <w:p w14:paraId="6191764B"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Fire Specification βάση του προτύπου IEC 60332-1 IEC 60332-1 </w:t>
            </w:r>
          </w:p>
        </w:tc>
        <w:tc>
          <w:tcPr>
            <w:tcW w:w="1483" w:type="dxa"/>
            <w:gridSpan w:val="3"/>
            <w:tcBorders>
              <w:top w:val="single" w:sz="4" w:space="0" w:color="000000"/>
              <w:left w:val="single" w:sz="4" w:space="0" w:color="000000"/>
              <w:bottom w:val="single" w:sz="4" w:space="0" w:color="000000"/>
              <w:right w:val="single" w:sz="4" w:space="0" w:color="000000"/>
            </w:tcBorders>
          </w:tcPr>
          <w:p w14:paraId="24740D37" w14:textId="77777777" w:rsidR="007C49B0" w:rsidRPr="00071CDB" w:rsidRDefault="007C49B0" w:rsidP="007C49B0">
            <w:pPr>
              <w:spacing w:line="259" w:lineRule="auto"/>
              <w:ind w:left="24"/>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132BB506"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0ECC69F2"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071CDB" w14:paraId="2F5328AC" w14:textId="77777777" w:rsidTr="009D34AA">
        <w:tblPrEx>
          <w:tblCellMar>
            <w:right w:w="24" w:type="dxa"/>
          </w:tblCellMar>
        </w:tblPrEx>
        <w:trPr>
          <w:trHeight w:val="262"/>
        </w:trPr>
        <w:tc>
          <w:tcPr>
            <w:tcW w:w="990" w:type="dxa"/>
            <w:tcBorders>
              <w:top w:val="single" w:sz="4" w:space="0" w:color="000000"/>
              <w:left w:val="single" w:sz="4" w:space="0" w:color="000000"/>
              <w:bottom w:val="single" w:sz="4" w:space="0" w:color="000000"/>
              <w:right w:val="single" w:sz="4" w:space="0" w:color="000000"/>
            </w:tcBorders>
          </w:tcPr>
          <w:p w14:paraId="1EAA247A" w14:textId="77777777" w:rsidR="007C49B0" w:rsidRPr="00071CDB" w:rsidRDefault="007C49B0" w:rsidP="007C49B0">
            <w:pPr>
              <w:spacing w:line="259" w:lineRule="auto"/>
              <w:ind w:right="86"/>
              <w:jc w:val="center"/>
              <w:rPr>
                <w:rFonts w:ascii="Tahoma" w:hAnsi="Tahoma" w:cs="Tahoma"/>
                <w:szCs w:val="22"/>
              </w:rPr>
            </w:pPr>
            <w:r w:rsidRPr="00071CDB">
              <w:rPr>
                <w:rFonts w:ascii="Tahoma" w:hAnsi="Tahoma" w:cs="Tahoma"/>
                <w:szCs w:val="22"/>
              </w:rPr>
              <w:t xml:space="preserve">2.9.9 </w:t>
            </w:r>
          </w:p>
        </w:tc>
        <w:tc>
          <w:tcPr>
            <w:tcW w:w="5222" w:type="dxa"/>
            <w:tcBorders>
              <w:top w:val="single" w:sz="4" w:space="0" w:color="000000"/>
              <w:left w:val="single" w:sz="4" w:space="0" w:color="000000"/>
              <w:bottom w:val="single" w:sz="4" w:space="0" w:color="000000"/>
              <w:right w:val="single" w:sz="4" w:space="0" w:color="000000"/>
            </w:tcBorders>
          </w:tcPr>
          <w:p w14:paraId="00462A40"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 xml:space="preserve">Να δοθούν Κατασκευαστής και εργοστασιακοί κωδικοί </w:t>
            </w:r>
          </w:p>
        </w:tc>
        <w:tc>
          <w:tcPr>
            <w:tcW w:w="1483" w:type="dxa"/>
            <w:gridSpan w:val="3"/>
            <w:tcBorders>
              <w:top w:val="single" w:sz="4" w:space="0" w:color="000000"/>
              <w:left w:val="single" w:sz="4" w:space="0" w:color="000000"/>
              <w:bottom w:val="single" w:sz="4" w:space="0" w:color="000000"/>
              <w:right w:val="single" w:sz="4" w:space="0" w:color="000000"/>
            </w:tcBorders>
          </w:tcPr>
          <w:p w14:paraId="1ECF8922" w14:textId="77777777" w:rsidR="007C49B0" w:rsidRPr="00071CDB" w:rsidRDefault="007C49B0" w:rsidP="007C49B0">
            <w:pPr>
              <w:spacing w:line="259" w:lineRule="auto"/>
              <w:ind w:left="24"/>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1ACC9374"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3541908C"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071CDB" w14:paraId="09CE65D9" w14:textId="77777777" w:rsidTr="009D34AA">
        <w:tblPrEx>
          <w:tblCellMar>
            <w:right w:w="24" w:type="dxa"/>
          </w:tblCellMar>
        </w:tblPrEx>
        <w:trPr>
          <w:trHeight w:val="264"/>
        </w:trPr>
        <w:tc>
          <w:tcPr>
            <w:tcW w:w="99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44C11D9" w14:textId="77777777" w:rsidR="007C49B0" w:rsidRPr="00071CDB" w:rsidRDefault="007C49B0" w:rsidP="007C49B0">
            <w:pPr>
              <w:spacing w:line="259" w:lineRule="auto"/>
              <w:ind w:left="2"/>
              <w:rPr>
                <w:rFonts w:ascii="Tahoma" w:hAnsi="Tahoma" w:cs="Tahoma"/>
                <w:b/>
                <w:szCs w:val="22"/>
              </w:rPr>
            </w:pPr>
            <w:r w:rsidRPr="00071CDB">
              <w:rPr>
                <w:rFonts w:ascii="Tahoma" w:hAnsi="Tahoma" w:cs="Tahoma"/>
                <w:b/>
                <w:szCs w:val="22"/>
              </w:rPr>
              <w:t xml:space="preserve"> 2.10 </w:t>
            </w:r>
          </w:p>
        </w:tc>
        <w:tc>
          <w:tcPr>
            <w:tcW w:w="9500"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55570A0" w14:textId="77777777" w:rsidR="007C49B0" w:rsidRPr="00071CDB" w:rsidRDefault="007C49B0" w:rsidP="007C49B0">
            <w:pPr>
              <w:spacing w:line="259" w:lineRule="auto"/>
              <w:rPr>
                <w:rFonts w:ascii="Tahoma" w:hAnsi="Tahoma" w:cs="Tahoma"/>
                <w:szCs w:val="22"/>
              </w:rPr>
            </w:pPr>
            <w:r w:rsidRPr="00071CDB">
              <w:rPr>
                <w:rFonts w:ascii="Tahoma" w:hAnsi="Tahoma" w:cs="Tahoma"/>
                <w:b/>
                <w:szCs w:val="22"/>
              </w:rPr>
              <w:t xml:space="preserve">ODF Οπτικοί κατανεμητές </w:t>
            </w:r>
          </w:p>
        </w:tc>
      </w:tr>
      <w:tr w:rsidR="007C49B0" w:rsidRPr="00071CDB" w14:paraId="0E7CAE95" w14:textId="77777777" w:rsidTr="009D34AA">
        <w:tblPrEx>
          <w:tblCellMar>
            <w:right w:w="24" w:type="dxa"/>
          </w:tblCellMar>
        </w:tblPrEx>
        <w:trPr>
          <w:trHeight w:val="516"/>
        </w:trPr>
        <w:tc>
          <w:tcPr>
            <w:tcW w:w="990" w:type="dxa"/>
            <w:tcBorders>
              <w:top w:val="single" w:sz="4" w:space="0" w:color="000000"/>
              <w:left w:val="single" w:sz="4" w:space="0" w:color="000000"/>
              <w:bottom w:val="single" w:sz="4" w:space="0" w:color="000000"/>
              <w:right w:val="single" w:sz="4" w:space="0" w:color="000000"/>
            </w:tcBorders>
          </w:tcPr>
          <w:p w14:paraId="4E25E064" w14:textId="77777777" w:rsidR="007C49B0" w:rsidRPr="00071CDB" w:rsidRDefault="007C49B0" w:rsidP="007C49B0">
            <w:pPr>
              <w:spacing w:line="259" w:lineRule="auto"/>
              <w:ind w:right="87"/>
              <w:jc w:val="center"/>
              <w:rPr>
                <w:rFonts w:ascii="Tahoma" w:hAnsi="Tahoma" w:cs="Tahoma"/>
                <w:szCs w:val="22"/>
              </w:rPr>
            </w:pPr>
            <w:r w:rsidRPr="00071CDB">
              <w:rPr>
                <w:rFonts w:ascii="Tahoma" w:hAnsi="Tahoma" w:cs="Tahoma"/>
                <w:szCs w:val="22"/>
              </w:rPr>
              <w:t xml:space="preserve">2.10.1 </w:t>
            </w:r>
          </w:p>
        </w:tc>
        <w:tc>
          <w:tcPr>
            <w:tcW w:w="5222" w:type="dxa"/>
            <w:tcBorders>
              <w:top w:val="single" w:sz="4" w:space="0" w:color="000000"/>
              <w:left w:val="single" w:sz="4" w:space="0" w:color="000000"/>
              <w:bottom w:val="single" w:sz="4" w:space="0" w:color="000000"/>
              <w:right w:val="single" w:sz="4" w:space="0" w:color="000000"/>
            </w:tcBorders>
          </w:tcPr>
          <w:p w14:paraId="1E1E3CC3" w14:textId="77777777" w:rsidR="007C49B0" w:rsidRPr="00071CDB" w:rsidRDefault="007C49B0" w:rsidP="007C49B0">
            <w:pPr>
              <w:spacing w:after="15" w:line="259" w:lineRule="auto"/>
              <w:rPr>
                <w:rFonts w:ascii="Tahoma" w:hAnsi="Tahoma" w:cs="Tahoma"/>
                <w:szCs w:val="22"/>
                <w:lang w:val="el-GR"/>
              </w:rPr>
            </w:pPr>
            <w:r w:rsidRPr="00071CDB">
              <w:rPr>
                <w:rFonts w:ascii="Tahoma" w:hAnsi="Tahoma" w:cs="Tahoma"/>
                <w:szCs w:val="22"/>
              </w:rPr>
              <w:t>Fiber</w:t>
            </w:r>
            <w:r w:rsidRPr="00071CDB">
              <w:rPr>
                <w:rFonts w:ascii="Tahoma" w:hAnsi="Tahoma" w:cs="Tahoma"/>
                <w:szCs w:val="22"/>
                <w:lang w:val="el-GR"/>
              </w:rPr>
              <w:t xml:space="preserve"> </w:t>
            </w:r>
            <w:r w:rsidRPr="00071CDB">
              <w:rPr>
                <w:rFonts w:ascii="Tahoma" w:hAnsi="Tahoma" w:cs="Tahoma"/>
                <w:szCs w:val="22"/>
              </w:rPr>
              <w:t>optic</w:t>
            </w:r>
            <w:r w:rsidRPr="00071CDB">
              <w:rPr>
                <w:rFonts w:ascii="Tahoma" w:hAnsi="Tahoma" w:cs="Tahoma"/>
                <w:szCs w:val="22"/>
                <w:lang w:val="el-GR"/>
              </w:rPr>
              <w:t xml:space="preserve"> </w:t>
            </w:r>
            <w:r w:rsidRPr="00071CDB">
              <w:rPr>
                <w:rFonts w:ascii="Tahoma" w:hAnsi="Tahoma" w:cs="Tahoma"/>
                <w:szCs w:val="22"/>
              </w:rPr>
              <w:t>ODF</w:t>
            </w:r>
            <w:r w:rsidRPr="00071CDB">
              <w:rPr>
                <w:rFonts w:ascii="Tahoma" w:hAnsi="Tahoma" w:cs="Tahoma"/>
                <w:szCs w:val="22"/>
                <w:lang w:val="el-GR"/>
              </w:rPr>
              <w:t xml:space="preserve"> 19'' 1</w:t>
            </w:r>
            <w:r w:rsidRPr="00071CDB">
              <w:rPr>
                <w:rFonts w:ascii="Tahoma" w:hAnsi="Tahoma" w:cs="Tahoma"/>
                <w:szCs w:val="22"/>
              </w:rPr>
              <w:t>U</w:t>
            </w:r>
            <w:r w:rsidRPr="00071CDB">
              <w:rPr>
                <w:rFonts w:ascii="Tahoma" w:hAnsi="Tahoma" w:cs="Tahoma"/>
                <w:szCs w:val="22"/>
                <w:lang w:val="el-GR"/>
              </w:rPr>
              <w:t xml:space="preserve"> χωρητικότητας έως 24 ινών με πρόσοψη </w:t>
            </w:r>
          </w:p>
          <w:p w14:paraId="090DD5EA"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LC Duplex (Unloaded) splice cassete and splice holder </w:t>
            </w:r>
          </w:p>
        </w:tc>
        <w:tc>
          <w:tcPr>
            <w:tcW w:w="1483" w:type="dxa"/>
            <w:gridSpan w:val="3"/>
            <w:tcBorders>
              <w:top w:val="single" w:sz="4" w:space="0" w:color="000000"/>
              <w:left w:val="single" w:sz="4" w:space="0" w:color="000000"/>
              <w:bottom w:val="single" w:sz="4" w:space="0" w:color="000000"/>
              <w:right w:val="single" w:sz="4" w:space="0" w:color="000000"/>
            </w:tcBorders>
          </w:tcPr>
          <w:p w14:paraId="72D43A03"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52C27448"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08F3DD47"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071CDB" w14:paraId="331CF295" w14:textId="77777777" w:rsidTr="009D34AA">
        <w:tblPrEx>
          <w:tblCellMar>
            <w:right w:w="24" w:type="dxa"/>
          </w:tblCellMar>
        </w:tblPrEx>
        <w:trPr>
          <w:trHeight w:val="1021"/>
        </w:trPr>
        <w:tc>
          <w:tcPr>
            <w:tcW w:w="990" w:type="dxa"/>
            <w:tcBorders>
              <w:top w:val="single" w:sz="4" w:space="0" w:color="000000"/>
              <w:left w:val="single" w:sz="4" w:space="0" w:color="000000"/>
              <w:bottom w:val="single" w:sz="4" w:space="0" w:color="000000"/>
              <w:right w:val="single" w:sz="4" w:space="0" w:color="000000"/>
            </w:tcBorders>
          </w:tcPr>
          <w:p w14:paraId="60425009" w14:textId="77777777" w:rsidR="007C49B0" w:rsidRPr="00071CDB" w:rsidRDefault="007C49B0" w:rsidP="007C49B0">
            <w:pPr>
              <w:spacing w:line="259" w:lineRule="auto"/>
              <w:ind w:right="87"/>
              <w:jc w:val="center"/>
              <w:rPr>
                <w:rFonts w:ascii="Tahoma" w:hAnsi="Tahoma" w:cs="Tahoma"/>
                <w:szCs w:val="22"/>
              </w:rPr>
            </w:pPr>
            <w:r w:rsidRPr="00071CDB">
              <w:rPr>
                <w:rFonts w:ascii="Tahoma" w:hAnsi="Tahoma" w:cs="Tahoma"/>
                <w:szCs w:val="22"/>
              </w:rPr>
              <w:t xml:space="preserve">2.10.2 </w:t>
            </w:r>
          </w:p>
        </w:tc>
        <w:tc>
          <w:tcPr>
            <w:tcW w:w="5222" w:type="dxa"/>
            <w:tcBorders>
              <w:top w:val="single" w:sz="4" w:space="0" w:color="000000"/>
              <w:left w:val="single" w:sz="4" w:space="0" w:color="000000"/>
              <w:bottom w:val="single" w:sz="4" w:space="0" w:color="000000"/>
              <w:right w:val="single" w:sz="4" w:space="0" w:color="000000"/>
            </w:tcBorders>
          </w:tcPr>
          <w:p w14:paraId="6B05552A" w14:textId="77777777" w:rsidR="007C49B0" w:rsidRPr="00071CDB" w:rsidRDefault="007C49B0" w:rsidP="007C49B0">
            <w:pPr>
              <w:spacing w:after="2" w:line="275" w:lineRule="auto"/>
              <w:ind w:right="99"/>
              <w:rPr>
                <w:rFonts w:ascii="Tahoma" w:hAnsi="Tahoma" w:cs="Tahoma"/>
                <w:szCs w:val="22"/>
                <w:lang w:val="el-GR"/>
              </w:rPr>
            </w:pPr>
            <w:r w:rsidRPr="00071CDB">
              <w:rPr>
                <w:rFonts w:ascii="Tahoma" w:hAnsi="Tahoma" w:cs="Tahoma"/>
                <w:szCs w:val="22"/>
                <w:lang w:val="el-GR"/>
              </w:rPr>
              <w:t xml:space="preserve">Ο κατανεμητής </w:t>
            </w:r>
            <w:r w:rsidRPr="00071CDB">
              <w:rPr>
                <w:rFonts w:ascii="Tahoma" w:hAnsi="Tahoma" w:cs="Tahoma"/>
                <w:szCs w:val="22"/>
              </w:rPr>
              <w:t>ODF</w:t>
            </w:r>
            <w:r w:rsidRPr="00071CDB">
              <w:rPr>
                <w:rFonts w:ascii="Tahoma" w:hAnsi="Tahoma" w:cs="Tahoma"/>
                <w:szCs w:val="22"/>
                <w:lang w:val="el-GR"/>
              </w:rPr>
              <w:t xml:space="preserve"> θα πρέπει να είναι συρταρωτός, κατασκευασμένος από χάλυβα ψυχρής έλασης πάχους τουλάχιστον 1,2</w:t>
            </w:r>
            <w:r w:rsidRPr="00071CDB">
              <w:rPr>
                <w:rFonts w:ascii="Tahoma" w:hAnsi="Tahoma" w:cs="Tahoma"/>
                <w:szCs w:val="22"/>
              </w:rPr>
              <w:t>mm</w:t>
            </w:r>
            <w:r w:rsidRPr="00071CDB">
              <w:rPr>
                <w:rFonts w:ascii="Tahoma" w:hAnsi="Tahoma" w:cs="Tahoma"/>
                <w:szCs w:val="22"/>
                <w:lang w:val="el-GR"/>
              </w:rPr>
              <w:t xml:space="preserve"> και να έχει σχεδιαστεί βάση των προτύπων </w:t>
            </w:r>
          </w:p>
          <w:p w14:paraId="46A11BAD"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TIA/EIA 568.C, ISO/IEC 11801, EN50173, IEC60304, IEC61754 </w:t>
            </w:r>
          </w:p>
        </w:tc>
        <w:tc>
          <w:tcPr>
            <w:tcW w:w="1483" w:type="dxa"/>
            <w:gridSpan w:val="3"/>
            <w:tcBorders>
              <w:top w:val="single" w:sz="4" w:space="0" w:color="000000"/>
              <w:left w:val="single" w:sz="4" w:space="0" w:color="000000"/>
              <w:bottom w:val="single" w:sz="4" w:space="0" w:color="000000"/>
              <w:right w:val="single" w:sz="4" w:space="0" w:color="000000"/>
            </w:tcBorders>
          </w:tcPr>
          <w:p w14:paraId="2DAF9996"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44A3CBE2"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5AD18660"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071CDB" w14:paraId="6F8914BD" w14:textId="77777777" w:rsidTr="009D34AA">
        <w:tblPrEx>
          <w:tblCellMar>
            <w:right w:w="24" w:type="dxa"/>
          </w:tblCellMar>
        </w:tblPrEx>
        <w:trPr>
          <w:trHeight w:val="262"/>
        </w:trPr>
        <w:tc>
          <w:tcPr>
            <w:tcW w:w="990" w:type="dxa"/>
            <w:tcBorders>
              <w:top w:val="single" w:sz="4" w:space="0" w:color="000000"/>
              <w:left w:val="single" w:sz="4" w:space="0" w:color="000000"/>
              <w:bottom w:val="single" w:sz="4" w:space="0" w:color="000000"/>
              <w:right w:val="single" w:sz="4" w:space="0" w:color="000000"/>
            </w:tcBorders>
          </w:tcPr>
          <w:p w14:paraId="78931292" w14:textId="77777777" w:rsidR="007C49B0" w:rsidRPr="00071CDB" w:rsidRDefault="007C49B0" w:rsidP="007C49B0">
            <w:pPr>
              <w:spacing w:line="259" w:lineRule="auto"/>
              <w:ind w:right="87"/>
              <w:jc w:val="center"/>
              <w:rPr>
                <w:rFonts w:ascii="Tahoma" w:hAnsi="Tahoma" w:cs="Tahoma"/>
                <w:szCs w:val="22"/>
              </w:rPr>
            </w:pPr>
            <w:r w:rsidRPr="00071CDB">
              <w:rPr>
                <w:rFonts w:ascii="Tahoma" w:hAnsi="Tahoma" w:cs="Tahoma"/>
                <w:szCs w:val="22"/>
              </w:rPr>
              <w:t xml:space="preserve">2.10.3 </w:t>
            </w:r>
          </w:p>
        </w:tc>
        <w:tc>
          <w:tcPr>
            <w:tcW w:w="5222" w:type="dxa"/>
            <w:tcBorders>
              <w:top w:val="single" w:sz="4" w:space="0" w:color="000000"/>
              <w:left w:val="single" w:sz="4" w:space="0" w:color="000000"/>
              <w:bottom w:val="single" w:sz="4" w:space="0" w:color="000000"/>
              <w:right w:val="single" w:sz="4" w:space="0" w:color="000000"/>
            </w:tcBorders>
          </w:tcPr>
          <w:p w14:paraId="3D3C6014"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 xml:space="preserve">Να είναι χρώματος </w:t>
            </w:r>
            <w:r w:rsidRPr="00071CDB">
              <w:rPr>
                <w:rFonts w:ascii="Tahoma" w:hAnsi="Tahoma" w:cs="Tahoma"/>
                <w:szCs w:val="22"/>
              </w:rPr>
              <w:t>RAL</w:t>
            </w:r>
            <w:r w:rsidRPr="00071CDB">
              <w:rPr>
                <w:rFonts w:ascii="Tahoma" w:hAnsi="Tahoma" w:cs="Tahoma"/>
                <w:szCs w:val="22"/>
                <w:lang w:val="el-GR"/>
              </w:rPr>
              <w:t xml:space="preserve"> 9004 για ομοιομορφία εντός του </w:t>
            </w:r>
            <w:r w:rsidRPr="00071CDB">
              <w:rPr>
                <w:rFonts w:ascii="Tahoma" w:hAnsi="Tahoma" w:cs="Tahoma"/>
                <w:szCs w:val="22"/>
              </w:rPr>
              <w:t>Rack</w:t>
            </w:r>
            <w:r w:rsidRPr="00071CDB">
              <w:rPr>
                <w:rFonts w:ascii="Tahoma" w:hAnsi="Tahoma" w:cs="Tahoma"/>
                <w:szCs w:val="22"/>
                <w:lang w:val="el-GR"/>
              </w:rPr>
              <w:t xml:space="preserve"> </w:t>
            </w:r>
          </w:p>
        </w:tc>
        <w:tc>
          <w:tcPr>
            <w:tcW w:w="1483" w:type="dxa"/>
            <w:gridSpan w:val="3"/>
            <w:tcBorders>
              <w:top w:val="single" w:sz="4" w:space="0" w:color="000000"/>
              <w:left w:val="single" w:sz="4" w:space="0" w:color="000000"/>
              <w:bottom w:val="single" w:sz="4" w:space="0" w:color="000000"/>
              <w:right w:val="single" w:sz="4" w:space="0" w:color="000000"/>
            </w:tcBorders>
          </w:tcPr>
          <w:p w14:paraId="503EAE9D" w14:textId="77777777" w:rsidR="007C49B0" w:rsidRPr="00071CDB" w:rsidRDefault="007C49B0" w:rsidP="007C49B0">
            <w:pPr>
              <w:spacing w:line="259" w:lineRule="auto"/>
              <w:ind w:left="24"/>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0FBDA497"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795FE961"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071CDB" w14:paraId="53C913DF" w14:textId="77777777" w:rsidTr="009D34AA">
        <w:tblPrEx>
          <w:tblCellMar>
            <w:right w:w="24" w:type="dxa"/>
          </w:tblCellMar>
        </w:tblPrEx>
        <w:trPr>
          <w:trHeight w:val="768"/>
        </w:trPr>
        <w:tc>
          <w:tcPr>
            <w:tcW w:w="990" w:type="dxa"/>
            <w:tcBorders>
              <w:top w:val="single" w:sz="4" w:space="0" w:color="000000"/>
              <w:left w:val="single" w:sz="4" w:space="0" w:color="000000"/>
              <w:bottom w:val="single" w:sz="4" w:space="0" w:color="000000"/>
              <w:right w:val="single" w:sz="4" w:space="0" w:color="000000"/>
            </w:tcBorders>
          </w:tcPr>
          <w:p w14:paraId="78ED8314" w14:textId="77777777" w:rsidR="007C49B0" w:rsidRPr="00071CDB" w:rsidRDefault="007C49B0" w:rsidP="007C49B0">
            <w:pPr>
              <w:spacing w:line="259" w:lineRule="auto"/>
              <w:ind w:right="87"/>
              <w:jc w:val="center"/>
              <w:rPr>
                <w:rFonts w:ascii="Tahoma" w:hAnsi="Tahoma" w:cs="Tahoma"/>
                <w:szCs w:val="22"/>
              </w:rPr>
            </w:pPr>
            <w:r w:rsidRPr="00071CDB">
              <w:rPr>
                <w:rFonts w:ascii="Tahoma" w:hAnsi="Tahoma" w:cs="Tahoma"/>
                <w:szCs w:val="22"/>
              </w:rPr>
              <w:t xml:space="preserve">2.10.4 </w:t>
            </w:r>
          </w:p>
        </w:tc>
        <w:tc>
          <w:tcPr>
            <w:tcW w:w="5222" w:type="dxa"/>
            <w:tcBorders>
              <w:top w:val="single" w:sz="4" w:space="0" w:color="000000"/>
              <w:left w:val="single" w:sz="4" w:space="0" w:color="000000"/>
              <w:bottom w:val="single" w:sz="4" w:space="0" w:color="000000"/>
              <w:right w:val="single" w:sz="4" w:space="0" w:color="000000"/>
            </w:tcBorders>
          </w:tcPr>
          <w:p w14:paraId="4ACA902C" w14:textId="77777777" w:rsidR="007C49B0" w:rsidRPr="00071CDB" w:rsidRDefault="007C49B0" w:rsidP="007C49B0">
            <w:pPr>
              <w:spacing w:line="259" w:lineRule="auto"/>
              <w:ind w:right="85"/>
              <w:rPr>
                <w:rFonts w:ascii="Tahoma" w:hAnsi="Tahoma" w:cs="Tahoma"/>
                <w:szCs w:val="22"/>
                <w:lang w:val="el-GR"/>
              </w:rPr>
            </w:pPr>
            <w:r w:rsidRPr="00071CDB">
              <w:rPr>
                <w:rFonts w:ascii="Tahoma" w:hAnsi="Tahoma" w:cs="Tahoma"/>
                <w:szCs w:val="22"/>
                <w:lang w:val="el-GR"/>
              </w:rPr>
              <w:t>Να διαθέτει τουλάχιστον 4 οπές (</w:t>
            </w:r>
            <w:r w:rsidRPr="00071CDB">
              <w:rPr>
                <w:rFonts w:ascii="Tahoma" w:hAnsi="Tahoma" w:cs="Tahoma"/>
                <w:szCs w:val="22"/>
              </w:rPr>
              <w:t>Cable</w:t>
            </w:r>
            <w:r w:rsidRPr="00071CDB">
              <w:rPr>
                <w:rFonts w:ascii="Tahoma" w:hAnsi="Tahoma" w:cs="Tahoma"/>
                <w:szCs w:val="22"/>
                <w:lang w:val="el-GR"/>
              </w:rPr>
              <w:t xml:space="preserve"> </w:t>
            </w:r>
            <w:r w:rsidRPr="00071CDB">
              <w:rPr>
                <w:rFonts w:ascii="Tahoma" w:hAnsi="Tahoma" w:cs="Tahoma"/>
                <w:szCs w:val="22"/>
              </w:rPr>
              <w:t>Entry</w:t>
            </w:r>
            <w:r w:rsidRPr="00071CDB">
              <w:rPr>
                <w:rFonts w:ascii="Tahoma" w:hAnsi="Tahoma" w:cs="Tahoma"/>
                <w:szCs w:val="22"/>
                <w:lang w:val="el-GR"/>
              </w:rPr>
              <w:t xml:space="preserve">) για την εισαγωγή καλωδίου στο πίσω μέρος αφήνοντας ελεύθερο το μπροστινό μέρος. </w:t>
            </w:r>
          </w:p>
        </w:tc>
        <w:tc>
          <w:tcPr>
            <w:tcW w:w="1483" w:type="dxa"/>
            <w:gridSpan w:val="3"/>
            <w:tcBorders>
              <w:top w:val="single" w:sz="4" w:space="0" w:color="000000"/>
              <w:left w:val="single" w:sz="4" w:space="0" w:color="000000"/>
              <w:bottom w:val="single" w:sz="4" w:space="0" w:color="000000"/>
              <w:right w:val="single" w:sz="4" w:space="0" w:color="000000"/>
            </w:tcBorders>
          </w:tcPr>
          <w:p w14:paraId="5809D634" w14:textId="77777777" w:rsidR="007C49B0" w:rsidRPr="00071CDB" w:rsidRDefault="007C49B0" w:rsidP="007C49B0">
            <w:pPr>
              <w:spacing w:line="259" w:lineRule="auto"/>
              <w:ind w:left="24"/>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0C6B6A27"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0FD404CE"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071CDB" w14:paraId="31E2BFC3" w14:textId="77777777" w:rsidTr="009D34AA">
        <w:tblPrEx>
          <w:tblCellMar>
            <w:right w:w="24" w:type="dxa"/>
          </w:tblCellMar>
        </w:tblPrEx>
        <w:trPr>
          <w:trHeight w:val="2576"/>
        </w:trPr>
        <w:tc>
          <w:tcPr>
            <w:tcW w:w="990" w:type="dxa"/>
            <w:tcBorders>
              <w:top w:val="single" w:sz="4" w:space="0" w:color="000000"/>
              <w:left w:val="single" w:sz="4" w:space="0" w:color="000000"/>
              <w:bottom w:val="single" w:sz="4" w:space="0" w:color="000000"/>
              <w:right w:val="single" w:sz="4" w:space="0" w:color="000000"/>
            </w:tcBorders>
          </w:tcPr>
          <w:p w14:paraId="640C4553" w14:textId="77777777" w:rsidR="007C49B0" w:rsidRPr="00071CDB" w:rsidRDefault="007C49B0" w:rsidP="007C49B0">
            <w:pPr>
              <w:spacing w:line="259" w:lineRule="auto"/>
              <w:ind w:right="87"/>
              <w:jc w:val="center"/>
              <w:rPr>
                <w:rFonts w:ascii="Tahoma" w:hAnsi="Tahoma" w:cs="Tahoma"/>
                <w:szCs w:val="22"/>
              </w:rPr>
            </w:pPr>
            <w:r w:rsidRPr="00071CDB">
              <w:rPr>
                <w:rFonts w:ascii="Tahoma" w:hAnsi="Tahoma" w:cs="Tahoma"/>
                <w:szCs w:val="22"/>
              </w:rPr>
              <w:t xml:space="preserve">2.10.5 </w:t>
            </w:r>
          </w:p>
        </w:tc>
        <w:tc>
          <w:tcPr>
            <w:tcW w:w="5222" w:type="dxa"/>
            <w:tcBorders>
              <w:top w:val="single" w:sz="4" w:space="0" w:color="000000"/>
              <w:left w:val="single" w:sz="4" w:space="0" w:color="000000"/>
              <w:bottom w:val="single" w:sz="4" w:space="0" w:color="000000"/>
              <w:right w:val="single" w:sz="4" w:space="0" w:color="000000"/>
            </w:tcBorders>
          </w:tcPr>
          <w:p w14:paraId="45CC6FE5" w14:textId="77777777" w:rsidR="007C49B0" w:rsidRPr="00071CDB" w:rsidRDefault="007C49B0" w:rsidP="007C49B0">
            <w:pPr>
              <w:spacing w:after="14" w:line="276" w:lineRule="auto"/>
              <w:ind w:right="92"/>
              <w:rPr>
                <w:rFonts w:ascii="Tahoma" w:hAnsi="Tahoma" w:cs="Tahoma"/>
                <w:szCs w:val="22"/>
                <w:lang w:val="el-GR"/>
              </w:rPr>
            </w:pPr>
            <w:r w:rsidRPr="00071CDB">
              <w:rPr>
                <w:rFonts w:ascii="Tahoma" w:hAnsi="Tahoma" w:cs="Tahoma"/>
                <w:szCs w:val="22"/>
              </w:rPr>
              <w:t xml:space="preserve">Τα ινίδια θα τερματίζουν με την μέθοδο Fusion Splicing σε ινοουρές Pigtail LC OM4 μήκους 1m (LSZH) Tight buffer 900μm (όχι Easy-strip), , σε τυποποιημένη συσκευασία σε ξεχωριστό σακουλάκι ανά τεμάχιο. </w:t>
            </w:r>
            <w:r w:rsidRPr="00071CDB">
              <w:rPr>
                <w:rFonts w:ascii="Tahoma" w:hAnsi="Tahoma" w:cs="Tahoma"/>
                <w:szCs w:val="22"/>
                <w:lang w:val="el-GR"/>
              </w:rPr>
              <w:t xml:space="preserve">Επιπλέον, θα είναι συμμορφούμενα με τα πρότυπα  </w:t>
            </w:r>
            <w:r w:rsidRPr="00071CDB">
              <w:rPr>
                <w:rFonts w:ascii="Tahoma" w:hAnsi="Tahoma" w:cs="Tahoma"/>
                <w:szCs w:val="22"/>
              </w:rPr>
              <w:t>REACH</w:t>
            </w:r>
            <w:r w:rsidRPr="00071CDB">
              <w:rPr>
                <w:rFonts w:ascii="Tahoma" w:hAnsi="Tahoma" w:cs="Tahoma"/>
                <w:szCs w:val="22"/>
                <w:lang w:val="el-GR"/>
              </w:rPr>
              <w:t xml:space="preserve">, </w:t>
            </w:r>
            <w:r w:rsidRPr="00071CDB">
              <w:rPr>
                <w:rFonts w:ascii="Tahoma" w:hAnsi="Tahoma" w:cs="Tahoma"/>
                <w:szCs w:val="22"/>
              </w:rPr>
              <w:t>RoHS</w:t>
            </w:r>
            <w:r w:rsidRPr="00071CDB">
              <w:rPr>
                <w:rFonts w:ascii="Tahoma" w:hAnsi="Tahoma" w:cs="Tahoma"/>
                <w:szCs w:val="22"/>
                <w:lang w:val="el-GR"/>
              </w:rPr>
              <w:t xml:space="preserve"> &amp; </w:t>
            </w:r>
            <w:r w:rsidRPr="00071CDB">
              <w:rPr>
                <w:rFonts w:ascii="Tahoma" w:hAnsi="Tahoma" w:cs="Tahoma"/>
                <w:szCs w:val="22"/>
              </w:rPr>
              <w:t>SVHC</w:t>
            </w:r>
            <w:r w:rsidRPr="00071CDB">
              <w:rPr>
                <w:rFonts w:ascii="Tahoma" w:hAnsi="Tahoma" w:cs="Tahoma"/>
                <w:szCs w:val="22"/>
                <w:lang w:val="el-GR"/>
              </w:rPr>
              <w:t xml:space="preserve"> και θα έχουν τα ακόλουθα χαρακτηριστικά : </w:t>
            </w:r>
          </w:p>
          <w:p w14:paraId="4EED8FDD" w14:textId="77777777" w:rsidR="007C49B0" w:rsidRPr="00071CDB" w:rsidRDefault="007C49B0" w:rsidP="007C49B0">
            <w:pPr>
              <w:numPr>
                <w:ilvl w:val="0"/>
                <w:numId w:val="64"/>
              </w:numPr>
              <w:suppressAutoHyphens w:val="0"/>
              <w:spacing w:after="27" w:line="259" w:lineRule="auto"/>
              <w:ind w:hanging="314"/>
              <w:jc w:val="left"/>
              <w:rPr>
                <w:rFonts w:ascii="Tahoma" w:hAnsi="Tahoma" w:cs="Tahoma"/>
                <w:szCs w:val="22"/>
              </w:rPr>
            </w:pPr>
            <w:r w:rsidRPr="00071CDB">
              <w:rPr>
                <w:rFonts w:ascii="Tahoma" w:hAnsi="Tahoma" w:cs="Tahoma"/>
                <w:szCs w:val="22"/>
              </w:rPr>
              <w:t xml:space="preserve">Crush ressistant: 500N/100 mm · </w:t>
            </w:r>
          </w:p>
          <w:p w14:paraId="0AB4EBCD" w14:textId="77777777" w:rsidR="007C49B0" w:rsidRPr="00071CDB" w:rsidRDefault="007C49B0" w:rsidP="007C49B0">
            <w:pPr>
              <w:numPr>
                <w:ilvl w:val="0"/>
                <w:numId w:val="64"/>
              </w:numPr>
              <w:suppressAutoHyphens w:val="0"/>
              <w:spacing w:after="27" w:line="259" w:lineRule="auto"/>
              <w:ind w:hanging="314"/>
              <w:jc w:val="left"/>
              <w:rPr>
                <w:rFonts w:ascii="Tahoma" w:hAnsi="Tahoma" w:cs="Tahoma"/>
                <w:szCs w:val="22"/>
              </w:rPr>
            </w:pPr>
            <w:r w:rsidRPr="00071CDB">
              <w:rPr>
                <w:rFonts w:ascii="Tahoma" w:hAnsi="Tahoma" w:cs="Tahoma"/>
                <w:szCs w:val="22"/>
              </w:rPr>
              <w:t xml:space="preserve">Θερμοκρασία λειτουργίας από -20 έως +60°C  </w:t>
            </w:r>
          </w:p>
          <w:p w14:paraId="59C6DB22" w14:textId="77777777" w:rsidR="007C49B0" w:rsidRPr="00071CDB" w:rsidRDefault="007C49B0" w:rsidP="007C49B0">
            <w:pPr>
              <w:numPr>
                <w:ilvl w:val="0"/>
                <w:numId w:val="64"/>
              </w:numPr>
              <w:suppressAutoHyphens w:val="0"/>
              <w:spacing w:after="27" w:line="259" w:lineRule="auto"/>
              <w:ind w:hanging="314"/>
              <w:jc w:val="left"/>
              <w:rPr>
                <w:rFonts w:ascii="Tahoma" w:hAnsi="Tahoma" w:cs="Tahoma"/>
                <w:szCs w:val="22"/>
              </w:rPr>
            </w:pPr>
            <w:r w:rsidRPr="00071CDB">
              <w:rPr>
                <w:rFonts w:ascii="Tahoma" w:hAnsi="Tahoma" w:cs="Tahoma"/>
                <w:szCs w:val="22"/>
              </w:rPr>
              <w:t xml:space="preserve">Return Loss: 55/65 dB </w:t>
            </w:r>
          </w:p>
          <w:p w14:paraId="3CD18204" w14:textId="77777777" w:rsidR="007C49B0" w:rsidRPr="00071CDB" w:rsidRDefault="007C49B0" w:rsidP="007C49B0">
            <w:pPr>
              <w:numPr>
                <w:ilvl w:val="0"/>
                <w:numId w:val="64"/>
              </w:numPr>
              <w:suppressAutoHyphens w:val="0"/>
              <w:spacing w:after="0" w:line="259" w:lineRule="auto"/>
              <w:ind w:hanging="314"/>
              <w:jc w:val="left"/>
              <w:rPr>
                <w:rFonts w:ascii="Tahoma" w:hAnsi="Tahoma" w:cs="Tahoma"/>
                <w:szCs w:val="22"/>
              </w:rPr>
            </w:pPr>
            <w:r w:rsidRPr="00071CDB">
              <w:rPr>
                <w:rFonts w:ascii="Tahoma" w:hAnsi="Tahoma" w:cs="Tahoma"/>
                <w:szCs w:val="22"/>
              </w:rPr>
              <w:t xml:space="preserve">Insertion Loss (MAX): 0.15 dB  </w:t>
            </w:r>
          </w:p>
        </w:tc>
        <w:tc>
          <w:tcPr>
            <w:tcW w:w="1483" w:type="dxa"/>
            <w:gridSpan w:val="3"/>
            <w:tcBorders>
              <w:top w:val="single" w:sz="4" w:space="0" w:color="000000"/>
              <w:left w:val="single" w:sz="4" w:space="0" w:color="000000"/>
              <w:bottom w:val="single" w:sz="4" w:space="0" w:color="000000"/>
              <w:right w:val="single" w:sz="4" w:space="0" w:color="000000"/>
            </w:tcBorders>
          </w:tcPr>
          <w:p w14:paraId="4C75A50D" w14:textId="77777777" w:rsidR="007C49B0" w:rsidRPr="00071CDB" w:rsidRDefault="007C49B0" w:rsidP="007C49B0">
            <w:pPr>
              <w:spacing w:line="259" w:lineRule="auto"/>
              <w:ind w:left="24"/>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5849B625"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1EDD7BCA"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071CDB" w14:paraId="15DD50ED" w14:textId="77777777" w:rsidTr="009D34AA">
        <w:tblPrEx>
          <w:tblCellMar>
            <w:right w:w="24" w:type="dxa"/>
          </w:tblCellMar>
        </w:tblPrEx>
        <w:trPr>
          <w:trHeight w:val="1779"/>
        </w:trPr>
        <w:tc>
          <w:tcPr>
            <w:tcW w:w="990" w:type="dxa"/>
            <w:tcBorders>
              <w:top w:val="single" w:sz="4" w:space="0" w:color="000000"/>
              <w:left w:val="single" w:sz="4" w:space="0" w:color="000000"/>
              <w:bottom w:val="single" w:sz="4" w:space="0" w:color="000000"/>
              <w:right w:val="single" w:sz="4" w:space="0" w:color="000000"/>
            </w:tcBorders>
          </w:tcPr>
          <w:p w14:paraId="62E36B56" w14:textId="77777777" w:rsidR="007C49B0" w:rsidRPr="00071CDB" w:rsidRDefault="007C49B0" w:rsidP="007C49B0">
            <w:pPr>
              <w:spacing w:line="259" w:lineRule="auto"/>
              <w:ind w:right="86"/>
              <w:jc w:val="center"/>
              <w:rPr>
                <w:rFonts w:ascii="Tahoma" w:hAnsi="Tahoma" w:cs="Tahoma"/>
                <w:szCs w:val="22"/>
              </w:rPr>
            </w:pPr>
            <w:r w:rsidRPr="00071CDB">
              <w:rPr>
                <w:rFonts w:ascii="Tahoma" w:hAnsi="Tahoma" w:cs="Tahoma"/>
                <w:szCs w:val="22"/>
              </w:rPr>
              <w:lastRenderedPageBreak/>
              <w:t xml:space="preserve">2.10.6 </w:t>
            </w:r>
          </w:p>
        </w:tc>
        <w:tc>
          <w:tcPr>
            <w:tcW w:w="5222" w:type="dxa"/>
            <w:tcBorders>
              <w:top w:val="single" w:sz="4" w:space="0" w:color="000000"/>
              <w:left w:val="single" w:sz="4" w:space="0" w:color="000000"/>
              <w:bottom w:val="single" w:sz="4" w:space="0" w:color="000000"/>
              <w:right w:val="single" w:sz="4" w:space="0" w:color="000000"/>
            </w:tcBorders>
          </w:tcPr>
          <w:p w14:paraId="4999B7BB" w14:textId="77777777" w:rsidR="007C49B0" w:rsidRPr="00071CDB" w:rsidRDefault="007C49B0" w:rsidP="007C49B0">
            <w:pPr>
              <w:spacing w:after="2" w:line="276" w:lineRule="auto"/>
              <w:ind w:right="91"/>
              <w:rPr>
                <w:rFonts w:ascii="Tahoma" w:hAnsi="Tahoma" w:cs="Tahoma"/>
                <w:szCs w:val="22"/>
              </w:rPr>
            </w:pPr>
            <w:r w:rsidRPr="00071CDB">
              <w:rPr>
                <w:rFonts w:ascii="Tahoma" w:hAnsi="Tahoma" w:cs="Tahoma"/>
                <w:szCs w:val="22"/>
              </w:rPr>
              <w:t>Couplers</w:t>
            </w:r>
            <w:r w:rsidRPr="00071CDB">
              <w:rPr>
                <w:rFonts w:ascii="Tahoma" w:hAnsi="Tahoma" w:cs="Tahoma"/>
                <w:szCs w:val="22"/>
                <w:lang w:val="el-GR"/>
              </w:rPr>
              <w:t xml:space="preserve"> </w:t>
            </w:r>
            <w:r w:rsidRPr="00071CDB">
              <w:rPr>
                <w:rFonts w:ascii="Tahoma" w:hAnsi="Tahoma" w:cs="Tahoma"/>
                <w:szCs w:val="22"/>
              </w:rPr>
              <w:t>LC</w:t>
            </w:r>
            <w:r w:rsidRPr="00071CDB">
              <w:rPr>
                <w:rFonts w:ascii="Tahoma" w:hAnsi="Tahoma" w:cs="Tahoma"/>
                <w:szCs w:val="22"/>
                <w:lang w:val="el-GR"/>
              </w:rPr>
              <w:t xml:space="preserve"> </w:t>
            </w:r>
            <w:r w:rsidRPr="00071CDB">
              <w:rPr>
                <w:rFonts w:ascii="Tahoma" w:hAnsi="Tahoma" w:cs="Tahoma"/>
                <w:szCs w:val="22"/>
              </w:rPr>
              <w:t>Duplex</w:t>
            </w:r>
            <w:r w:rsidRPr="00071CDB">
              <w:rPr>
                <w:rFonts w:ascii="Tahoma" w:hAnsi="Tahoma" w:cs="Tahoma"/>
                <w:szCs w:val="22"/>
                <w:lang w:val="el-GR"/>
              </w:rPr>
              <w:t xml:space="preserve"> </w:t>
            </w:r>
            <w:r w:rsidRPr="00071CDB">
              <w:rPr>
                <w:rFonts w:ascii="Tahoma" w:hAnsi="Tahoma" w:cs="Tahoma"/>
                <w:szCs w:val="22"/>
              </w:rPr>
              <w:t>Single</w:t>
            </w:r>
            <w:r w:rsidRPr="00071CDB">
              <w:rPr>
                <w:rFonts w:ascii="Tahoma" w:hAnsi="Tahoma" w:cs="Tahoma"/>
                <w:szCs w:val="22"/>
                <w:lang w:val="el-GR"/>
              </w:rPr>
              <w:t xml:space="preserve"> </w:t>
            </w:r>
            <w:r w:rsidRPr="00071CDB">
              <w:rPr>
                <w:rFonts w:ascii="Tahoma" w:hAnsi="Tahoma" w:cs="Tahoma"/>
                <w:szCs w:val="22"/>
              </w:rPr>
              <w:t>mode</w:t>
            </w:r>
            <w:r w:rsidRPr="00071CDB">
              <w:rPr>
                <w:rFonts w:ascii="Tahoma" w:hAnsi="Tahoma" w:cs="Tahoma"/>
                <w:szCs w:val="22"/>
                <w:lang w:val="el-GR"/>
              </w:rPr>
              <w:t xml:space="preserve"> (</w:t>
            </w:r>
            <w:r w:rsidRPr="00071CDB">
              <w:rPr>
                <w:rFonts w:ascii="Tahoma" w:hAnsi="Tahoma" w:cs="Tahoma"/>
                <w:szCs w:val="22"/>
              </w:rPr>
              <w:t>Blue</w:t>
            </w:r>
            <w:r w:rsidRPr="00071CDB">
              <w:rPr>
                <w:rFonts w:ascii="Tahoma" w:hAnsi="Tahoma" w:cs="Tahoma"/>
                <w:szCs w:val="22"/>
                <w:lang w:val="el-GR"/>
              </w:rPr>
              <w:t xml:space="preserve">) πλήρως συμμορφούμενο με το πρότυπο </w:t>
            </w:r>
            <w:r w:rsidRPr="00071CDB">
              <w:rPr>
                <w:rFonts w:ascii="Tahoma" w:hAnsi="Tahoma" w:cs="Tahoma"/>
                <w:szCs w:val="22"/>
              </w:rPr>
              <w:t>IEC</w:t>
            </w:r>
            <w:r w:rsidRPr="00071CDB">
              <w:rPr>
                <w:rFonts w:ascii="Tahoma" w:hAnsi="Tahoma" w:cs="Tahoma"/>
                <w:szCs w:val="22"/>
                <w:lang w:val="el-GR"/>
              </w:rPr>
              <w:t xml:space="preserve"> 61754-20, με θήκη ευθυγράμμισης υψηλής ακρίβειας, χαμηλή απώλεια εισόδου (</w:t>
            </w:r>
            <w:r w:rsidRPr="00071CDB">
              <w:rPr>
                <w:rFonts w:ascii="Tahoma" w:hAnsi="Tahoma" w:cs="Tahoma"/>
                <w:szCs w:val="22"/>
              </w:rPr>
              <w:t>average</w:t>
            </w:r>
            <w:r w:rsidRPr="00071CDB">
              <w:rPr>
                <w:rFonts w:ascii="Tahoma" w:hAnsi="Tahoma" w:cs="Tahoma"/>
                <w:szCs w:val="22"/>
                <w:lang w:val="el-GR"/>
              </w:rPr>
              <w:t xml:space="preserve"> </w:t>
            </w:r>
            <w:r w:rsidRPr="00071CDB">
              <w:rPr>
                <w:rFonts w:ascii="Tahoma" w:hAnsi="Tahoma" w:cs="Tahoma"/>
                <w:szCs w:val="22"/>
              </w:rPr>
              <w:t>Insertion</w:t>
            </w:r>
            <w:r w:rsidRPr="00071CDB">
              <w:rPr>
                <w:rFonts w:ascii="Tahoma" w:hAnsi="Tahoma" w:cs="Tahoma"/>
                <w:szCs w:val="22"/>
                <w:lang w:val="el-GR"/>
              </w:rPr>
              <w:t xml:space="preserve"> </w:t>
            </w:r>
            <w:r w:rsidRPr="00071CDB">
              <w:rPr>
                <w:rFonts w:ascii="Tahoma" w:hAnsi="Tahoma" w:cs="Tahoma"/>
                <w:szCs w:val="22"/>
              </w:rPr>
              <w:t>Loss</w:t>
            </w:r>
            <w:r w:rsidRPr="00071CDB">
              <w:rPr>
                <w:rFonts w:ascii="Tahoma" w:hAnsi="Tahoma" w:cs="Tahoma"/>
                <w:szCs w:val="22"/>
                <w:lang w:val="el-GR"/>
              </w:rPr>
              <w:t xml:space="preserve"> 0.1 </w:t>
            </w:r>
            <w:r w:rsidRPr="00071CDB">
              <w:rPr>
                <w:rFonts w:ascii="Tahoma" w:hAnsi="Tahoma" w:cs="Tahoma"/>
                <w:szCs w:val="22"/>
              </w:rPr>
              <w:t>dB</w:t>
            </w:r>
            <w:r w:rsidRPr="00071CDB">
              <w:rPr>
                <w:rFonts w:ascii="Tahoma" w:hAnsi="Tahoma" w:cs="Tahoma"/>
                <w:szCs w:val="22"/>
                <w:lang w:val="el-GR"/>
              </w:rPr>
              <w:t xml:space="preserve">) και υψηλή δυνατότητα επανασύνδεσης, να είναι συμβατό με </w:t>
            </w:r>
            <w:r w:rsidRPr="00071CDB">
              <w:rPr>
                <w:rFonts w:ascii="Tahoma" w:hAnsi="Tahoma" w:cs="Tahoma"/>
                <w:szCs w:val="22"/>
              </w:rPr>
              <w:t>REACH</w:t>
            </w:r>
            <w:r w:rsidRPr="00071CDB">
              <w:rPr>
                <w:rFonts w:ascii="Tahoma" w:hAnsi="Tahoma" w:cs="Tahoma"/>
                <w:szCs w:val="22"/>
                <w:lang w:val="el-GR"/>
              </w:rPr>
              <w:t xml:space="preserve"> </w:t>
            </w:r>
            <w:r w:rsidRPr="00071CDB">
              <w:rPr>
                <w:rFonts w:ascii="Tahoma" w:hAnsi="Tahoma" w:cs="Tahoma"/>
                <w:szCs w:val="22"/>
              </w:rPr>
              <w:t>SvHC</w:t>
            </w:r>
            <w:r w:rsidRPr="00071CDB">
              <w:rPr>
                <w:rFonts w:ascii="Tahoma" w:hAnsi="Tahoma" w:cs="Tahoma"/>
                <w:szCs w:val="22"/>
                <w:lang w:val="el-GR"/>
              </w:rPr>
              <w:t xml:space="preserve"> και </w:t>
            </w:r>
            <w:r w:rsidRPr="00071CDB">
              <w:rPr>
                <w:rFonts w:ascii="Tahoma" w:hAnsi="Tahoma" w:cs="Tahoma"/>
                <w:szCs w:val="22"/>
              </w:rPr>
              <w:t>RoHS</w:t>
            </w:r>
            <w:r w:rsidRPr="00071CDB">
              <w:rPr>
                <w:rFonts w:ascii="Tahoma" w:hAnsi="Tahoma" w:cs="Tahoma"/>
                <w:szCs w:val="22"/>
                <w:lang w:val="el-GR"/>
              </w:rPr>
              <w:t xml:space="preserve">2 και να διατίθεται σε απλούς, διπλούς και τετραπλάσιους προσαρμογείς. </w:t>
            </w:r>
            <w:r w:rsidRPr="00071CDB">
              <w:rPr>
                <w:rFonts w:ascii="Tahoma" w:hAnsi="Tahoma" w:cs="Tahoma"/>
                <w:szCs w:val="22"/>
              </w:rPr>
              <w:t>Θερμοκρασία λειτουργίας από -</w:t>
            </w:r>
          </w:p>
          <w:p w14:paraId="292A5395"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25 έως +70°C </w:t>
            </w:r>
          </w:p>
        </w:tc>
        <w:tc>
          <w:tcPr>
            <w:tcW w:w="1483" w:type="dxa"/>
            <w:gridSpan w:val="3"/>
            <w:tcBorders>
              <w:top w:val="single" w:sz="4" w:space="0" w:color="000000"/>
              <w:left w:val="single" w:sz="4" w:space="0" w:color="000000"/>
              <w:bottom w:val="single" w:sz="4" w:space="0" w:color="000000"/>
              <w:right w:val="single" w:sz="4" w:space="0" w:color="000000"/>
            </w:tcBorders>
          </w:tcPr>
          <w:p w14:paraId="57D53C04" w14:textId="77777777" w:rsidR="007C49B0" w:rsidRPr="00071CDB" w:rsidRDefault="007C49B0" w:rsidP="007C49B0">
            <w:pPr>
              <w:spacing w:line="259" w:lineRule="auto"/>
              <w:ind w:left="26"/>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2A6C4AD5"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177F9E01"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071CDB" w14:paraId="2F7B179C" w14:textId="77777777" w:rsidTr="009D34AA">
        <w:tblPrEx>
          <w:tblCellMar>
            <w:right w:w="24" w:type="dxa"/>
          </w:tblCellMar>
        </w:tblPrEx>
        <w:trPr>
          <w:trHeight w:val="1020"/>
        </w:trPr>
        <w:tc>
          <w:tcPr>
            <w:tcW w:w="990" w:type="dxa"/>
            <w:tcBorders>
              <w:top w:val="single" w:sz="4" w:space="0" w:color="000000"/>
              <w:left w:val="single" w:sz="4" w:space="0" w:color="000000"/>
              <w:bottom w:val="single" w:sz="4" w:space="0" w:color="000000"/>
              <w:right w:val="single" w:sz="4" w:space="0" w:color="000000"/>
            </w:tcBorders>
          </w:tcPr>
          <w:p w14:paraId="66764F4A" w14:textId="77777777" w:rsidR="007C49B0" w:rsidRPr="00071CDB" w:rsidRDefault="007C49B0" w:rsidP="007C49B0">
            <w:pPr>
              <w:spacing w:line="259" w:lineRule="auto"/>
              <w:ind w:right="86"/>
              <w:jc w:val="center"/>
              <w:rPr>
                <w:rFonts w:ascii="Tahoma" w:hAnsi="Tahoma" w:cs="Tahoma"/>
                <w:szCs w:val="22"/>
              </w:rPr>
            </w:pPr>
            <w:r w:rsidRPr="00071CDB">
              <w:rPr>
                <w:rFonts w:ascii="Tahoma" w:hAnsi="Tahoma" w:cs="Tahoma"/>
                <w:szCs w:val="22"/>
              </w:rPr>
              <w:t xml:space="preserve">2.10.7 </w:t>
            </w:r>
          </w:p>
        </w:tc>
        <w:tc>
          <w:tcPr>
            <w:tcW w:w="5222" w:type="dxa"/>
            <w:tcBorders>
              <w:top w:val="single" w:sz="4" w:space="0" w:color="000000"/>
              <w:left w:val="single" w:sz="4" w:space="0" w:color="000000"/>
              <w:bottom w:val="single" w:sz="4" w:space="0" w:color="000000"/>
              <w:right w:val="single" w:sz="4" w:space="0" w:color="000000"/>
            </w:tcBorders>
          </w:tcPr>
          <w:p w14:paraId="63CCB6C0" w14:textId="77777777" w:rsidR="007C49B0" w:rsidRPr="00071CDB" w:rsidRDefault="007C49B0" w:rsidP="007C49B0">
            <w:pPr>
              <w:spacing w:line="259" w:lineRule="auto"/>
              <w:ind w:right="93"/>
              <w:rPr>
                <w:rFonts w:ascii="Tahoma" w:hAnsi="Tahoma" w:cs="Tahoma"/>
                <w:szCs w:val="22"/>
                <w:lang w:val="el-GR"/>
              </w:rPr>
            </w:pPr>
            <w:r w:rsidRPr="00071CDB">
              <w:rPr>
                <w:rFonts w:ascii="Tahoma" w:hAnsi="Tahoma" w:cs="Tahoma"/>
                <w:szCs w:val="22"/>
                <w:lang w:val="el-GR"/>
              </w:rPr>
              <w:t>Όλα τα υλικά που συνθέτουν τον οπτικό κατανεμητή (</w:t>
            </w:r>
            <w:r w:rsidRPr="00071CDB">
              <w:rPr>
                <w:rFonts w:ascii="Tahoma" w:hAnsi="Tahoma" w:cs="Tahoma"/>
                <w:szCs w:val="22"/>
              </w:rPr>
              <w:t>ODF</w:t>
            </w:r>
            <w:r w:rsidRPr="00071CDB">
              <w:rPr>
                <w:rFonts w:ascii="Tahoma" w:hAnsi="Tahoma" w:cs="Tahoma"/>
                <w:szCs w:val="22"/>
                <w:lang w:val="el-GR"/>
              </w:rPr>
              <w:t xml:space="preserve">, </w:t>
            </w:r>
            <w:r w:rsidRPr="00071CDB">
              <w:rPr>
                <w:rFonts w:ascii="Tahoma" w:hAnsi="Tahoma" w:cs="Tahoma"/>
                <w:szCs w:val="22"/>
              </w:rPr>
              <w:t>Pigtails</w:t>
            </w:r>
            <w:r w:rsidRPr="00071CDB">
              <w:rPr>
                <w:rFonts w:ascii="Tahoma" w:hAnsi="Tahoma" w:cs="Tahoma"/>
                <w:szCs w:val="22"/>
                <w:lang w:val="el-GR"/>
              </w:rPr>
              <w:t xml:space="preserve">, </w:t>
            </w:r>
            <w:r w:rsidRPr="00071CDB">
              <w:rPr>
                <w:rFonts w:ascii="Tahoma" w:hAnsi="Tahoma" w:cs="Tahoma"/>
                <w:szCs w:val="22"/>
              </w:rPr>
              <w:t>Couplers</w:t>
            </w:r>
            <w:r w:rsidRPr="00071CDB">
              <w:rPr>
                <w:rFonts w:ascii="Tahoma" w:hAnsi="Tahoma" w:cs="Tahoma"/>
                <w:szCs w:val="22"/>
                <w:lang w:val="el-GR"/>
              </w:rPr>
              <w:t xml:space="preserve"> κλπ) θα πρέπει επί ποινή αποκλεισμού να είναι του ίδιου κατασκευαστή με το προσφερόμενο καλωδιακό σύστημα </w:t>
            </w:r>
          </w:p>
        </w:tc>
        <w:tc>
          <w:tcPr>
            <w:tcW w:w="1483" w:type="dxa"/>
            <w:gridSpan w:val="3"/>
            <w:tcBorders>
              <w:top w:val="single" w:sz="4" w:space="0" w:color="000000"/>
              <w:left w:val="single" w:sz="4" w:space="0" w:color="000000"/>
              <w:bottom w:val="single" w:sz="4" w:space="0" w:color="000000"/>
              <w:right w:val="single" w:sz="4" w:space="0" w:color="000000"/>
            </w:tcBorders>
          </w:tcPr>
          <w:p w14:paraId="3F8BE108" w14:textId="77777777" w:rsidR="007C49B0" w:rsidRPr="00071CDB" w:rsidRDefault="007C49B0" w:rsidP="007C49B0">
            <w:pPr>
              <w:spacing w:line="259" w:lineRule="auto"/>
              <w:ind w:left="24"/>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7444BE5A"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0C4789B8"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071CDB" w14:paraId="5AEEDC95" w14:textId="77777777" w:rsidTr="009D34AA">
        <w:tblPrEx>
          <w:tblCellMar>
            <w:right w:w="24" w:type="dxa"/>
          </w:tblCellMar>
        </w:tblPrEx>
        <w:trPr>
          <w:trHeight w:val="516"/>
        </w:trPr>
        <w:tc>
          <w:tcPr>
            <w:tcW w:w="990" w:type="dxa"/>
            <w:tcBorders>
              <w:top w:val="single" w:sz="4" w:space="0" w:color="000000"/>
              <w:left w:val="single" w:sz="4" w:space="0" w:color="000000"/>
              <w:bottom w:val="single" w:sz="4" w:space="0" w:color="000000"/>
              <w:right w:val="single" w:sz="4" w:space="0" w:color="000000"/>
            </w:tcBorders>
          </w:tcPr>
          <w:p w14:paraId="20458541" w14:textId="77777777" w:rsidR="007C49B0" w:rsidRPr="00071CDB" w:rsidRDefault="007C49B0" w:rsidP="007C49B0">
            <w:pPr>
              <w:spacing w:line="259" w:lineRule="auto"/>
              <w:ind w:right="86"/>
              <w:jc w:val="center"/>
              <w:rPr>
                <w:rFonts w:ascii="Tahoma" w:hAnsi="Tahoma" w:cs="Tahoma"/>
                <w:szCs w:val="22"/>
              </w:rPr>
            </w:pPr>
            <w:r w:rsidRPr="00071CDB">
              <w:rPr>
                <w:rFonts w:ascii="Tahoma" w:hAnsi="Tahoma" w:cs="Tahoma"/>
                <w:szCs w:val="22"/>
              </w:rPr>
              <w:t xml:space="preserve">2.10.8 </w:t>
            </w:r>
          </w:p>
        </w:tc>
        <w:tc>
          <w:tcPr>
            <w:tcW w:w="5222" w:type="dxa"/>
            <w:tcBorders>
              <w:top w:val="single" w:sz="4" w:space="0" w:color="000000"/>
              <w:left w:val="single" w:sz="4" w:space="0" w:color="000000"/>
              <w:bottom w:val="single" w:sz="4" w:space="0" w:color="000000"/>
              <w:right w:val="single" w:sz="4" w:space="0" w:color="000000"/>
            </w:tcBorders>
          </w:tcPr>
          <w:p w14:paraId="2615D054"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 xml:space="preserve">Να δοθούν κατασκευαστής και εργοστασιακοί κωδικοί ανά είδος που συνθέτει το </w:t>
            </w:r>
            <w:r w:rsidRPr="00071CDB">
              <w:rPr>
                <w:rFonts w:ascii="Tahoma" w:hAnsi="Tahoma" w:cs="Tahoma"/>
                <w:szCs w:val="22"/>
              </w:rPr>
              <w:t>Set</w:t>
            </w:r>
            <w:r w:rsidRPr="00071CDB">
              <w:rPr>
                <w:rFonts w:ascii="Tahoma" w:hAnsi="Tahoma" w:cs="Tahoma"/>
                <w:szCs w:val="22"/>
                <w:lang w:val="el-GR"/>
              </w:rPr>
              <w:t xml:space="preserve"> (</w:t>
            </w:r>
            <w:r w:rsidRPr="00071CDB">
              <w:rPr>
                <w:rFonts w:ascii="Tahoma" w:hAnsi="Tahoma" w:cs="Tahoma"/>
                <w:szCs w:val="22"/>
              </w:rPr>
              <w:t>ODF</w:t>
            </w:r>
            <w:r w:rsidRPr="00071CDB">
              <w:rPr>
                <w:rFonts w:ascii="Tahoma" w:hAnsi="Tahoma" w:cs="Tahoma"/>
                <w:szCs w:val="22"/>
                <w:lang w:val="el-GR"/>
              </w:rPr>
              <w:t xml:space="preserve">, </w:t>
            </w:r>
            <w:r w:rsidRPr="00071CDB">
              <w:rPr>
                <w:rFonts w:ascii="Tahoma" w:hAnsi="Tahoma" w:cs="Tahoma"/>
                <w:szCs w:val="22"/>
              </w:rPr>
              <w:t>Pigtail</w:t>
            </w:r>
            <w:r w:rsidRPr="00071CDB">
              <w:rPr>
                <w:rFonts w:ascii="Tahoma" w:hAnsi="Tahoma" w:cs="Tahoma"/>
                <w:szCs w:val="22"/>
                <w:lang w:val="el-GR"/>
              </w:rPr>
              <w:t xml:space="preserve">, </w:t>
            </w:r>
            <w:r w:rsidRPr="00071CDB">
              <w:rPr>
                <w:rFonts w:ascii="Tahoma" w:hAnsi="Tahoma" w:cs="Tahoma"/>
                <w:szCs w:val="22"/>
              </w:rPr>
              <w:t>Coupler</w:t>
            </w:r>
            <w:r w:rsidRPr="00071CDB">
              <w:rPr>
                <w:rFonts w:ascii="Tahoma" w:hAnsi="Tahoma" w:cs="Tahoma"/>
                <w:szCs w:val="22"/>
                <w:lang w:val="el-GR"/>
              </w:rPr>
              <w:t xml:space="preserve">) </w:t>
            </w:r>
          </w:p>
        </w:tc>
        <w:tc>
          <w:tcPr>
            <w:tcW w:w="1483" w:type="dxa"/>
            <w:gridSpan w:val="3"/>
            <w:tcBorders>
              <w:top w:val="single" w:sz="4" w:space="0" w:color="000000"/>
              <w:left w:val="single" w:sz="4" w:space="0" w:color="000000"/>
              <w:bottom w:val="single" w:sz="4" w:space="0" w:color="000000"/>
              <w:right w:val="single" w:sz="4" w:space="0" w:color="000000"/>
            </w:tcBorders>
          </w:tcPr>
          <w:p w14:paraId="2DE5E575" w14:textId="77777777" w:rsidR="007C49B0" w:rsidRPr="00071CDB" w:rsidRDefault="007C49B0" w:rsidP="007C49B0">
            <w:pPr>
              <w:spacing w:line="259" w:lineRule="auto"/>
              <w:ind w:left="24"/>
              <w:jc w:val="center"/>
              <w:rPr>
                <w:rFonts w:ascii="Tahoma" w:hAnsi="Tahoma" w:cs="Tahoma"/>
                <w:szCs w:val="22"/>
              </w:rPr>
            </w:pPr>
            <w:r w:rsidRPr="00071CDB">
              <w:rPr>
                <w:rFonts w:ascii="Tahoma" w:hAnsi="Tahoma" w:cs="Tahoma"/>
                <w:szCs w:val="22"/>
                <w:lang w:val="el-GR"/>
              </w:rPr>
              <w:t>ΝΑΙ</w:t>
            </w:r>
          </w:p>
        </w:tc>
        <w:tc>
          <w:tcPr>
            <w:tcW w:w="1094" w:type="dxa"/>
            <w:gridSpan w:val="2"/>
            <w:tcBorders>
              <w:top w:val="single" w:sz="4" w:space="0" w:color="000000"/>
              <w:left w:val="single" w:sz="4" w:space="0" w:color="000000"/>
              <w:bottom w:val="single" w:sz="4" w:space="0" w:color="000000"/>
              <w:right w:val="single" w:sz="4" w:space="0" w:color="000000"/>
            </w:tcBorders>
          </w:tcPr>
          <w:p w14:paraId="67A08328"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13D48494"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AA5F24" w14:paraId="20C089AF" w14:textId="77777777" w:rsidTr="009D34AA">
        <w:tblPrEx>
          <w:tblCellMar>
            <w:right w:w="30" w:type="dxa"/>
          </w:tblCellMar>
        </w:tblPrEx>
        <w:trPr>
          <w:trHeight w:val="262"/>
        </w:trPr>
        <w:tc>
          <w:tcPr>
            <w:tcW w:w="99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8913086" w14:textId="51F48B60" w:rsidR="007C49B0" w:rsidRPr="00071CDB" w:rsidRDefault="007C49B0" w:rsidP="007C49B0">
            <w:pPr>
              <w:spacing w:line="259" w:lineRule="auto"/>
              <w:ind w:right="81"/>
              <w:jc w:val="center"/>
              <w:rPr>
                <w:rFonts w:ascii="Tahoma" w:hAnsi="Tahoma" w:cs="Tahoma"/>
                <w:szCs w:val="22"/>
              </w:rPr>
            </w:pPr>
            <w:r w:rsidRPr="00071CDB">
              <w:rPr>
                <w:rFonts w:ascii="Tahoma" w:hAnsi="Tahoma" w:cs="Tahoma"/>
                <w:szCs w:val="22"/>
              </w:rPr>
              <w:t>2.1</w:t>
            </w:r>
            <w:r w:rsidRPr="00071CDB">
              <w:rPr>
                <w:rFonts w:ascii="Tahoma" w:hAnsi="Tahoma" w:cs="Tahoma"/>
                <w:szCs w:val="22"/>
                <w:lang w:val="el-GR"/>
              </w:rPr>
              <w:t>1</w:t>
            </w:r>
            <w:r w:rsidRPr="00071CDB">
              <w:rPr>
                <w:rFonts w:ascii="Tahoma" w:hAnsi="Tahoma" w:cs="Tahoma"/>
                <w:szCs w:val="22"/>
              </w:rPr>
              <w:t xml:space="preserve"> </w:t>
            </w:r>
          </w:p>
        </w:tc>
        <w:tc>
          <w:tcPr>
            <w:tcW w:w="9500"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4FF49D7"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b/>
                <w:szCs w:val="22"/>
                <w:lang w:val="el-GR"/>
              </w:rPr>
              <w:t>Καμπίνα Κατανεμητή Ορόφου (</w:t>
            </w:r>
            <w:r w:rsidRPr="00071CDB">
              <w:rPr>
                <w:rFonts w:ascii="Tahoma" w:hAnsi="Tahoma" w:cs="Tahoma"/>
                <w:b/>
                <w:szCs w:val="22"/>
              </w:rPr>
              <w:t>Rack</w:t>
            </w:r>
            <w:r w:rsidRPr="00071CDB">
              <w:rPr>
                <w:rFonts w:ascii="Tahoma" w:hAnsi="Tahoma" w:cs="Tahoma"/>
                <w:b/>
                <w:szCs w:val="22"/>
                <w:lang w:val="el-GR"/>
              </w:rPr>
              <w:t xml:space="preserve"> ορόφου) </w:t>
            </w:r>
          </w:p>
        </w:tc>
      </w:tr>
      <w:tr w:rsidR="007C49B0" w:rsidRPr="00071CDB" w14:paraId="03A78A8B" w14:textId="77777777" w:rsidTr="009D34AA">
        <w:tblPrEx>
          <w:tblCellMar>
            <w:right w:w="30" w:type="dxa"/>
          </w:tblCellMar>
        </w:tblPrEx>
        <w:trPr>
          <w:trHeight w:val="1022"/>
        </w:trPr>
        <w:tc>
          <w:tcPr>
            <w:tcW w:w="990" w:type="dxa"/>
            <w:tcBorders>
              <w:top w:val="single" w:sz="4" w:space="0" w:color="000000"/>
              <w:left w:val="single" w:sz="4" w:space="0" w:color="000000"/>
              <w:bottom w:val="single" w:sz="4" w:space="0" w:color="000000"/>
              <w:right w:val="single" w:sz="4" w:space="0" w:color="000000"/>
            </w:tcBorders>
          </w:tcPr>
          <w:p w14:paraId="156ECA7B" w14:textId="0A2ACF3B" w:rsidR="007C49B0" w:rsidRPr="00071CDB" w:rsidRDefault="007C49B0" w:rsidP="007C49B0">
            <w:pPr>
              <w:spacing w:line="259" w:lineRule="auto"/>
              <w:ind w:right="80"/>
              <w:jc w:val="center"/>
              <w:rPr>
                <w:rFonts w:ascii="Tahoma" w:hAnsi="Tahoma" w:cs="Tahoma"/>
                <w:szCs w:val="22"/>
              </w:rPr>
            </w:pPr>
            <w:r w:rsidRPr="00071CDB">
              <w:rPr>
                <w:rFonts w:ascii="Tahoma" w:hAnsi="Tahoma" w:cs="Tahoma"/>
                <w:szCs w:val="22"/>
              </w:rPr>
              <w:t>2.1</w:t>
            </w:r>
            <w:r w:rsidRPr="00071CDB">
              <w:rPr>
                <w:rFonts w:ascii="Tahoma" w:hAnsi="Tahoma" w:cs="Tahoma"/>
                <w:szCs w:val="22"/>
                <w:lang w:val="el-GR"/>
              </w:rPr>
              <w:t>1</w:t>
            </w:r>
            <w:r w:rsidRPr="00071CDB">
              <w:rPr>
                <w:rFonts w:ascii="Tahoma" w:hAnsi="Tahoma" w:cs="Tahoma"/>
                <w:szCs w:val="22"/>
              </w:rPr>
              <w:t xml:space="preserve">.1 </w:t>
            </w:r>
          </w:p>
        </w:tc>
        <w:tc>
          <w:tcPr>
            <w:tcW w:w="5245" w:type="dxa"/>
            <w:gridSpan w:val="2"/>
            <w:tcBorders>
              <w:top w:val="single" w:sz="4" w:space="0" w:color="000000"/>
              <w:left w:val="single" w:sz="4" w:space="0" w:color="000000"/>
              <w:bottom w:val="single" w:sz="4" w:space="0" w:color="000000"/>
              <w:right w:val="single" w:sz="4" w:space="0" w:color="000000"/>
            </w:tcBorders>
          </w:tcPr>
          <w:p w14:paraId="565A843C" w14:textId="77777777" w:rsidR="007C49B0" w:rsidRPr="00071CDB" w:rsidRDefault="007C49B0" w:rsidP="007C49B0">
            <w:pPr>
              <w:spacing w:line="259" w:lineRule="auto"/>
              <w:ind w:right="89"/>
              <w:rPr>
                <w:rFonts w:ascii="Tahoma" w:hAnsi="Tahoma" w:cs="Tahoma"/>
                <w:szCs w:val="22"/>
                <w:lang w:val="el-GR"/>
              </w:rPr>
            </w:pPr>
            <w:r w:rsidRPr="00071CDB">
              <w:rPr>
                <w:rFonts w:ascii="Tahoma" w:hAnsi="Tahoma" w:cs="Tahoma"/>
                <w:szCs w:val="22"/>
                <w:lang w:val="el-GR"/>
              </w:rPr>
              <w:t>Επιδαπέδια, τροχήλατη 42</w:t>
            </w:r>
            <w:r w:rsidRPr="00071CDB">
              <w:rPr>
                <w:rFonts w:ascii="Tahoma" w:hAnsi="Tahoma" w:cs="Tahoma"/>
                <w:szCs w:val="22"/>
              </w:rPr>
              <w:t>U</w:t>
            </w:r>
            <w:r w:rsidRPr="00071CDB">
              <w:rPr>
                <w:rFonts w:ascii="Tahoma" w:hAnsi="Tahoma" w:cs="Tahoma"/>
                <w:szCs w:val="22"/>
                <w:lang w:val="el-GR"/>
              </w:rPr>
              <w:t xml:space="preserve"> 800</w:t>
            </w:r>
            <w:r w:rsidRPr="00071CDB">
              <w:rPr>
                <w:rFonts w:ascii="Tahoma" w:hAnsi="Tahoma" w:cs="Tahoma"/>
                <w:szCs w:val="22"/>
              </w:rPr>
              <w:t>x</w:t>
            </w:r>
            <w:r w:rsidRPr="00071CDB">
              <w:rPr>
                <w:rFonts w:ascii="Tahoma" w:hAnsi="Tahoma" w:cs="Tahoma"/>
                <w:szCs w:val="22"/>
                <w:lang w:val="el-GR"/>
              </w:rPr>
              <w:t>800</w:t>
            </w:r>
            <w:r w:rsidRPr="00071CDB">
              <w:rPr>
                <w:rFonts w:ascii="Tahoma" w:hAnsi="Tahoma" w:cs="Tahoma"/>
                <w:szCs w:val="22"/>
              </w:rPr>
              <w:t>mm</w:t>
            </w:r>
            <w:r w:rsidRPr="00071CDB">
              <w:rPr>
                <w:rFonts w:ascii="Tahoma" w:hAnsi="Tahoma" w:cs="Tahoma"/>
                <w:szCs w:val="22"/>
                <w:lang w:val="el-GR"/>
              </w:rPr>
              <w:t xml:space="preserve"> ύψος σε </w:t>
            </w:r>
            <w:r w:rsidRPr="00071CDB">
              <w:rPr>
                <w:rFonts w:ascii="Tahoma" w:hAnsi="Tahoma" w:cs="Tahoma"/>
                <w:szCs w:val="22"/>
              </w:rPr>
              <w:t>Rack</w:t>
            </w:r>
            <w:r w:rsidRPr="00071CDB">
              <w:rPr>
                <w:rFonts w:ascii="Tahoma" w:hAnsi="Tahoma" w:cs="Tahoma"/>
                <w:szCs w:val="22"/>
                <w:lang w:val="el-GR"/>
              </w:rPr>
              <w:t xml:space="preserve"> </w:t>
            </w:r>
            <w:r w:rsidRPr="00071CDB">
              <w:rPr>
                <w:rFonts w:ascii="Tahoma" w:hAnsi="Tahoma" w:cs="Tahoma"/>
                <w:szCs w:val="22"/>
              </w:rPr>
              <w:t>Units</w:t>
            </w:r>
            <w:r w:rsidRPr="00071CDB">
              <w:rPr>
                <w:rFonts w:ascii="Tahoma" w:hAnsi="Tahoma" w:cs="Tahoma"/>
                <w:szCs w:val="22"/>
                <w:lang w:val="el-GR"/>
              </w:rPr>
              <w:t xml:space="preserve"> (</w:t>
            </w:r>
            <w:r w:rsidRPr="00071CDB">
              <w:rPr>
                <w:rFonts w:ascii="Tahoma" w:hAnsi="Tahoma" w:cs="Tahoma"/>
                <w:szCs w:val="22"/>
              </w:rPr>
              <w:t>U</w:t>
            </w:r>
            <w:r w:rsidRPr="00071CDB">
              <w:rPr>
                <w:rFonts w:ascii="Tahoma" w:hAnsi="Tahoma" w:cs="Tahoma"/>
                <w:szCs w:val="22"/>
                <w:lang w:val="el-GR"/>
              </w:rPr>
              <w:t xml:space="preserve">)  για την φιλοξενία του προς εγκατάσταση εξοπλισμού και πρόβλεψη επιπλέον χώρου για προσθήκη εξοπλισμού στο μέλλον </w:t>
            </w:r>
          </w:p>
        </w:tc>
        <w:tc>
          <w:tcPr>
            <w:tcW w:w="1562" w:type="dxa"/>
            <w:gridSpan w:val="3"/>
            <w:tcBorders>
              <w:top w:val="single" w:sz="4" w:space="0" w:color="000000"/>
              <w:left w:val="single" w:sz="4" w:space="0" w:color="000000"/>
              <w:bottom w:val="single" w:sz="4" w:space="0" w:color="000000"/>
              <w:right w:val="single" w:sz="4" w:space="0" w:color="000000"/>
            </w:tcBorders>
          </w:tcPr>
          <w:p w14:paraId="698FCA6F"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992" w:type="dxa"/>
            <w:tcBorders>
              <w:top w:val="single" w:sz="4" w:space="0" w:color="000000"/>
              <w:left w:val="single" w:sz="4" w:space="0" w:color="000000"/>
              <w:bottom w:val="single" w:sz="4" w:space="0" w:color="000000"/>
              <w:right w:val="single" w:sz="4" w:space="0" w:color="000000"/>
            </w:tcBorders>
          </w:tcPr>
          <w:p w14:paraId="4C55FFF5"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1A49289B"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071CDB" w14:paraId="10082D8E" w14:textId="77777777" w:rsidTr="009D34AA">
        <w:tblPrEx>
          <w:tblCellMar>
            <w:right w:w="30" w:type="dxa"/>
          </w:tblCellMar>
        </w:tblPrEx>
        <w:trPr>
          <w:trHeight w:val="768"/>
        </w:trPr>
        <w:tc>
          <w:tcPr>
            <w:tcW w:w="990" w:type="dxa"/>
            <w:tcBorders>
              <w:top w:val="single" w:sz="4" w:space="0" w:color="000000"/>
              <w:left w:val="single" w:sz="4" w:space="0" w:color="000000"/>
              <w:bottom w:val="single" w:sz="4" w:space="0" w:color="000000"/>
              <w:right w:val="single" w:sz="4" w:space="0" w:color="000000"/>
            </w:tcBorders>
          </w:tcPr>
          <w:p w14:paraId="4D7AADDE" w14:textId="18921C91" w:rsidR="007C49B0" w:rsidRPr="00071CDB" w:rsidRDefault="007C49B0" w:rsidP="007C49B0">
            <w:pPr>
              <w:spacing w:line="259" w:lineRule="auto"/>
              <w:ind w:right="80"/>
              <w:jc w:val="center"/>
              <w:rPr>
                <w:rFonts w:ascii="Tahoma" w:hAnsi="Tahoma" w:cs="Tahoma"/>
                <w:szCs w:val="22"/>
              </w:rPr>
            </w:pPr>
            <w:r w:rsidRPr="00071CDB">
              <w:rPr>
                <w:rFonts w:ascii="Tahoma" w:hAnsi="Tahoma" w:cs="Tahoma"/>
                <w:szCs w:val="22"/>
              </w:rPr>
              <w:t>2.1</w:t>
            </w:r>
            <w:r w:rsidRPr="00071CDB">
              <w:rPr>
                <w:rFonts w:ascii="Tahoma" w:hAnsi="Tahoma" w:cs="Tahoma"/>
                <w:szCs w:val="22"/>
                <w:lang w:val="el-GR"/>
              </w:rPr>
              <w:t>1</w:t>
            </w:r>
            <w:r w:rsidRPr="00071CDB">
              <w:rPr>
                <w:rFonts w:ascii="Tahoma" w:hAnsi="Tahoma" w:cs="Tahoma"/>
                <w:szCs w:val="22"/>
              </w:rPr>
              <w:t xml:space="preserve">.2 </w:t>
            </w:r>
          </w:p>
        </w:tc>
        <w:tc>
          <w:tcPr>
            <w:tcW w:w="5245" w:type="dxa"/>
            <w:gridSpan w:val="2"/>
            <w:tcBorders>
              <w:top w:val="single" w:sz="4" w:space="0" w:color="000000"/>
              <w:left w:val="single" w:sz="4" w:space="0" w:color="000000"/>
              <w:bottom w:val="single" w:sz="4" w:space="0" w:color="000000"/>
              <w:right w:val="single" w:sz="4" w:space="0" w:color="000000"/>
            </w:tcBorders>
          </w:tcPr>
          <w:p w14:paraId="766D0067" w14:textId="77777777" w:rsidR="007C49B0" w:rsidRPr="00071CDB" w:rsidRDefault="007C49B0" w:rsidP="007C49B0">
            <w:pPr>
              <w:spacing w:line="259" w:lineRule="auto"/>
              <w:ind w:right="94"/>
              <w:rPr>
                <w:rFonts w:ascii="Tahoma" w:hAnsi="Tahoma" w:cs="Tahoma"/>
                <w:szCs w:val="22"/>
                <w:lang w:val="el-GR"/>
              </w:rPr>
            </w:pPr>
            <w:r w:rsidRPr="00071CDB">
              <w:rPr>
                <w:rFonts w:ascii="Tahoma" w:hAnsi="Tahoma" w:cs="Tahoma"/>
                <w:szCs w:val="22"/>
                <w:lang w:val="el-GR"/>
              </w:rPr>
              <w:t xml:space="preserve">Ενσωματωμένη εμπρόσθια γυάλινη πόρτα με κλείδωμα ενός σημείου, πλαίσιο αλουμινίου και μεταλλική πλάτη, αποσπώμενα πλαϊνά καλύμματα με το ίδιο κλειδί </w:t>
            </w:r>
          </w:p>
        </w:tc>
        <w:tc>
          <w:tcPr>
            <w:tcW w:w="1562" w:type="dxa"/>
            <w:gridSpan w:val="3"/>
            <w:tcBorders>
              <w:top w:val="single" w:sz="4" w:space="0" w:color="000000"/>
              <w:left w:val="single" w:sz="4" w:space="0" w:color="000000"/>
              <w:bottom w:val="single" w:sz="4" w:space="0" w:color="000000"/>
              <w:right w:val="single" w:sz="4" w:space="0" w:color="000000"/>
            </w:tcBorders>
          </w:tcPr>
          <w:p w14:paraId="4EB558B1"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992" w:type="dxa"/>
            <w:tcBorders>
              <w:top w:val="single" w:sz="4" w:space="0" w:color="000000"/>
              <w:left w:val="single" w:sz="4" w:space="0" w:color="000000"/>
              <w:bottom w:val="single" w:sz="4" w:space="0" w:color="000000"/>
              <w:right w:val="single" w:sz="4" w:space="0" w:color="000000"/>
            </w:tcBorders>
          </w:tcPr>
          <w:p w14:paraId="1E186016"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282AE10B"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071CDB" w14:paraId="7CB3B9A2" w14:textId="77777777" w:rsidTr="009D34AA">
        <w:tblPrEx>
          <w:tblCellMar>
            <w:right w:w="30" w:type="dxa"/>
          </w:tblCellMar>
        </w:tblPrEx>
        <w:trPr>
          <w:trHeight w:val="262"/>
        </w:trPr>
        <w:tc>
          <w:tcPr>
            <w:tcW w:w="990" w:type="dxa"/>
            <w:tcBorders>
              <w:top w:val="single" w:sz="4" w:space="0" w:color="000000"/>
              <w:left w:val="single" w:sz="4" w:space="0" w:color="000000"/>
              <w:bottom w:val="single" w:sz="4" w:space="0" w:color="000000"/>
              <w:right w:val="single" w:sz="4" w:space="0" w:color="000000"/>
            </w:tcBorders>
          </w:tcPr>
          <w:p w14:paraId="24C849CC" w14:textId="02FD7491" w:rsidR="007C49B0" w:rsidRPr="00071CDB" w:rsidRDefault="007C49B0" w:rsidP="007C49B0">
            <w:pPr>
              <w:spacing w:line="259" w:lineRule="auto"/>
              <w:ind w:right="80"/>
              <w:jc w:val="center"/>
              <w:rPr>
                <w:rFonts w:ascii="Tahoma" w:hAnsi="Tahoma" w:cs="Tahoma"/>
                <w:szCs w:val="22"/>
              </w:rPr>
            </w:pPr>
            <w:r w:rsidRPr="00071CDB">
              <w:rPr>
                <w:rFonts w:ascii="Tahoma" w:hAnsi="Tahoma" w:cs="Tahoma"/>
                <w:szCs w:val="22"/>
              </w:rPr>
              <w:t>2.1</w:t>
            </w:r>
            <w:r w:rsidRPr="00071CDB">
              <w:rPr>
                <w:rFonts w:ascii="Tahoma" w:hAnsi="Tahoma" w:cs="Tahoma"/>
                <w:szCs w:val="22"/>
                <w:lang w:val="el-GR"/>
              </w:rPr>
              <w:t>1</w:t>
            </w:r>
            <w:r w:rsidRPr="00071CDB">
              <w:rPr>
                <w:rFonts w:ascii="Tahoma" w:hAnsi="Tahoma" w:cs="Tahoma"/>
                <w:szCs w:val="22"/>
              </w:rPr>
              <w:t xml:space="preserve">.3 </w:t>
            </w:r>
          </w:p>
        </w:tc>
        <w:tc>
          <w:tcPr>
            <w:tcW w:w="5245" w:type="dxa"/>
            <w:gridSpan w:val="2"/>
            <w:tcBorders>
              <w:top w:val="single" w:sz="4" w:space="0" w:color="000000"/>
              <w:left w:val="single" w:sz="4" w:space="0" w:color="000000"/>
              <w:bottom w:val="single" w:sz="4" w:space="0" w:color="000000"/>
              <w:right w:val="single" w:sz="4" w:space="0" w:color="000000"/>
            </w:tcBorders>
          </w:tcPr>
          <w:p w14:paraId="32C3ED34"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 xml:space="preserve">Να διαθέτει δείκτη προστασίας </w:t>
            </w:r>
            <w:r w:rsidRPr="00071CDB">
              <w:rPr>
                <w:rFonts w:ascii="Tahoma" w:hAnsi="Tahoma" w:cs="Tahoma"/>
                <w:szCs w:val="22"/>
              </w:rPr>
              <w:t>IP</w:t>
            </w:r>
            <w:r w:rsidRPr="00071CDB">
              <w:rPr>
                <w:rFonts w:ascii="Tahoma" w:hAnsi="Tahoma" w:cs="Tahoma"/>
                <w:szCs w:val="22"/>
                <w:lang w:val="el-GR"/>
              </w:rPr>
              <w:t xml:space="preserve">20 τουλάχιστον </w:t>
            </w:r>
          </w:p>
        </w:tc>
        <w:tc>
          <w:tcPr>
            <w:tcW w:w="1562" w:type="dxa"/>
            <w:gridSpan w:val="3"/>
            <w:tcBorders>
              <w:top w:val="single" w:sz="4" w:space="0" w:color="000000"/>
              <w:left w:val="single" w:sz="4" w:space="0" w:color="000000"/>
              <w:bottom w:val="single" w:sz="4" w:space="0" w:color="000000"/>
              <w:right w:val="single" w:sz="4" w:space="0" w:color="000000"/>
            </w:tcBorders>
          </w:tcPr>
          <w:p w14:paraId="216FB26B"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992" w:type="dxa"/>
            <w:tcBorders>
              <w:top w:val="single" w:sz="4" w:space="0" w:color="000000"/>
              <w:left w:val="single" w:sz="4" w:space="0" w:color="000000"/>
              <w:bottom w:val="single" w:sz="4" w:space="0" w:color="000000"/>
              <w:right w:val="single" w:sz="4" w:space="0" w:color="000000"/>
            </w:tcBorders>
          </w:tcPr>
          <w:p w14:paraId="551C7422"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3FA01E35"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071CDB" w14:paraId="49F86532" w14:textId="77777777" w:rsidTr="009D34AA">
        <w:tblPrEx>
          <w:tblCellMar>
            <w:right w:w="30" w:type="dxa"/>
          </w:tblCellMar>
        </w:tblPrEx>
        <w:trPr>
          <w:trHeight w:val="514"/>
        </w:trPr>
        <w:tc>
          <w:tcPr>
            <w:tcW w:w="990" w:type="dxa"/>
            <w:tcBorders>
              <w:top w:val="single" w:sz="4" w:space="0" w:color="000000"/>
              <w:left w:val="single" w:sz="4" w:space="0" w:color="000000"/>
              <w:bottom w:val="single" w:sz="4" w:space="0" w:color="000000"/>
              <w:right w:val="single" w:sz="4" w:space="0" w:color="000000"/>
            </w:tcBorders>
          </w:tcPr>
          <w:p w14:paraId="15E568A6" w14:textId="5011DFE9" w:rsidR="007C49B0" w:rsidRPr="00071CDB" w:rsidRDefault="007C49B0" w:rsidP="007C49B0">
            <w:pPr>
              <w:spacing w:line="259" w:lineRule="auto"/>
              <w:ind w:right="80"/>
              <w:jc w:val="center"/>
              <w:rPr>
                <w:rFonts w:ascii="Tahoma" w:hAnsi="Tahoma" w:cs="Tahoma"/>
                <w:szCs w:val="22"/>
              </w:rPr>
            </w:pPr>
            <w:r w:rsidRPr="00071CDB">
              <w:rPr>
                <w:rFonts w:ascii="Tahoma" w:hAnsi="Tahoma" w:cs="Tahoma"/>
                <w:szCs w:val="22"/>
              </w:rPr>
              <w:t>2.1</w:t>
            </w:r>
            <w:r w:rsidRPr="00071CDB">
              <w:rPr>
                <w:rFonts w:ascii="Tahoma" w:hAnsi="Tahoma" w:cs="Tahoma"/>
                <w:szCs w:val="22"/>
                <w:lang w:val="el-GR"/>
              </w:rPr>
              <w:t>1</w:t>
            </w:r>
            <w:r w:rsidRPr="00071CDB">
              <w:rPr>
                <w:rFonts w:ascii="Tahoma" w:hAnsi="Tahoma" w:cs="Tahoma"/>
                <w:szCs w:val="22"/>
              </w:rPr>
              <w:t xml:space="preserve">.5 </w:t>
            </w:r>
          </w:p>
        </w:tc>
        <w:tc>
          <w:tcPr>
            <w:tcW w:w="5245" w:type="dxa"/>
            <w:gridSpan w:val="2"/>
            <w:tcBorders>
              <w:top w:val="single" w:sz="4" w:space="0" w:color="000000"/>
              <w:left w:val="single" w:sz="4" w:space="0" w:color="000000"/>
              <w:bottom w:val="single" w:sz="4" w:space="0" w:color="000000"/>
              <w:right w:val="single" w:sz="4" w:space="0" w:color="000000"/>
            </w:tcBorders>
          </w:tcPr>
          <w:p w14:paraId="1CEC7841"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Να διαθέτει οροφή με multiple cable entry options, leveling feet group  </w:t>
            </w:r>
          </w:p>
        </w:tc>
        <w:tc>
          <w:tcPr>
            <w:tcW w:w="1562" w:type="dxa"/>
            <w:gridSpan w:val="3"/>
            <w:tcBorders>
              <w:top w:val="single" w:sz="4" w:space="0" w:color="000000"/>
              <w:left w:val="single" w:sz="4" w:space="0" w:color="000000"/>
              <w:bottom w:val="single" w:sz="4" w:space="0" w:color="000000"/>
              <w:right w:val="single" w:sz="4" w:space="0" w:color="000000"/>
            </w:tcBorders>
          </w:tcPr>
          <w:p w14:paraId="36CE282F"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992" w:type="dxa"/>
            <w:tcBorders>
              <w:top w:val="single" w:sz="4" w:space="0" w:color="000000"/>
              <w:left w:val="single" w:sz="4" w:space="0" w:color="000000"/>
              <w:bottom w:val="single" w:sz="4" w:space="0" w:color="000000"/>
              <w:right w:val="single" w:sz="4" w:space="0" w:color="000000"/>
            </w:tcBorders>
          </w:tcPr>
          <w:p w14:paraId="1DE8735C"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799E538E"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071CDB" w14:paraId="0412291D" w14:textId="77777777" w:rsidTr="009D34AA">
        <w:tblPrEx>
          <w:tblCellMar>
            <w:right w:w="30" w:type="dxa"/>
          </w:tblCellMar>
        </w:tblPrEx>
        <w:trPr>
          <w:trHeight w:val="516"/>
        </w:trPr>
        <w:tc>
          <w:tcPr>
            <w:tcW w:w="990" w:type="dxa"/>
            <w:tcBorders>
              <w:top w:val="single" w:sz="4" w:space="0" w:color="000000"/>
              <w:left w:val="single" w:sz="4" w:space="0" w:color="000000"/>
              <w:bottom w:val="single" w:sz="4" w:space="0" w:color="000000"/>
              <w:right w:val="single" w:sz="4" w:space="0" w:color="000000"/>
            </w:tcBorders>
          </w:tcPr>
          <w:p w14:paraId="594F1DAF" w14:textId="692B09AE" w:rsidR="007C49B0" w:rsidRPr="00071CDB" w:rsidRDefault="007C49B0" w:rsidP="007C49B0">
            <w:pPr>
              <w:spacing w:line="259" w:lineRule="auto"/>
              <w:ind w:right="80"/>
              <w:jc w:val="center"/>
              <w:rPr>
                <w:rFonts w:ascii="Tahoma" w:hAnsi="Tahoma" w:cs="Tahoma"/>
                <w:szCs w:val="22"/>
              </w:rPr>
            </w:pPr>
            <w:r w:rsidRPr="00071CDB">
              <w:rPr>
                <w:rFonts w:ascii="Tahoma" w:hAnsi="Tahoma" w:cs="Tahoma"/>
                <w:szCs w:val="22"/>
              </w:rPr>
              <w:t>2.1</w:t>
            </w:r>
            <w:r w:rsidRPr="00071CDB">
              <w:rPr>
                <w:rFonts w:ascii="Tahoma" w:hAnsi="Tahoma" w:cs="Tahoma"/>
                <w:szCs w:val="22"/>
                <w:lang w:val="el-GR"/>
              </w:rPr>
              <w:t>1</w:t>
            </w:r>
            <w:r w:rsidRPr="00071CDB">
              <w:rPr>
                <w:rFonts w:ascii="Tahoma" w:hAnsi="Tahoma" w:cs="Tahoma"/>
                <w:szCs w:val="22"/>
              </w:rPr>
              <w:t xml:space="preserve">.6 </w:t>
            </w:r>
          </w:p>
        </w:tc>
        <w:tc>
          <w:tcPr>
            <w:tcW w:w="5245" w:type="dxa"/>
            <w:gridSpan w:val="2"/>
            <w:tcBorders>
              <w:top w:val="single" w:sz="4" w:space="0" w:color="000000"/>
              <w:left w:val="single" w:sz="4" w:space="0" w:color="000000"/>
              <w:bottom w:val="single" w:sz="4" w:space="0" w:color="000000"/>
              <w:right w:val="single" w:sz="4" w:space="0" w:color="000000"/>
            </w:tcBorders>
          </w:tcPr>
          <w:p w14:paraId="4B329957"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Να μπορεί να φιλοξενήσει εξοπλισμό  με μέγιστο συνολικό βάρος εως 1500</w:t>
            </w:r>
            <w:r w:rsidRPr="00071CDB">
              <w:rPr>
                <w:rFonts w:ascii="Tahoma" w:hAnsi="Tahoma" w:cs="Tahoma"/>
                <w:szCs w:val="22"/>
              </w:rPr>
              <w:t>kg</w:t>
            </w:r>
            <w:r w:rsidRPr="00071CDB">
              <w:rPr>
                <w:rFonts w:ascii="Tahoma" w:hAnsi="Tahoma" w:cs="Tahoma"/>
                <w:szCs w:val="22"/>
                <w:lang w:val="el-GR"/>
              </w:rPr>
              <w:t xml:space="preserve"> </w:t>
            </w:r>
          </w:p>
        </w:tc>
        <w:tc>
          <w:tcPr>
            <w:tcW w:w="1562" w:type="dxa"/>
            <w:gridSpan w:val="3"/>
            <w:tcBorders>
              <w:top w:val="single" w:sz="4" w:space="0" w:color="000000"/>
              <w:left w:val="single" w:sz="4" w:space="0" w:color="000000"/>
              <w:bottom w:val="single" w:sz="4" w:space="0" w:color="000000"/>
              <w:right w:val="single" w:sz="4" w:space="0" w:color="000000"/>
            </w:tcBorders>
          </w:tcPr>
          <w:p w14:paraId="6F31857B"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992" w:type="dxa"/>
            <w:tcBorders>
              <w:top w:val="single" w:sz="4" w:space="0" w:color="000000"/>
              <w:left w:val="single" w:sz="4" w:space="0" w:color="000000"/>
              <w:bottom w:val="single" w:sz="4" w:space="0" w:color="000000"/>
              <w:right w:val="single" w:sz="4" w:space="0" w:color="000000"/>
            </w:tcBorders>
          </w:tcPr>
          <w:p w14:paraId="59DAA895"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3482415C"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071CDB" w14:paraId="1C94CF10" w14:textId="77777777" w:rsidTr="009D34AA">
        <w:tblPrEx>
          <w:tblCellMar>
            <w:right w:w="30" w:type="dxa"/>
          </w:tblCellMar>
        </w:tblPrEx>
        <w:trPr>
          <w:trHeight w:val="516"/>
        </w:trPr>
        <w:tc>
          <w:tcPr>
            <w:tcW w:w="990" w:type="dxa"/>
            <w:tcBorders>
              <w:top w:val="single" w:sz="4" w:space="0" w:color="000000"/>
              <w:left w:val="single" w:sz="4" w:space="0" w:color="000000"/>
              <w:bottom w:val="single" w:sz="4" w:space="0" w:color="000000"/>
              <w:right w:val="single" w:sz="4" w:space="0" w:color="000000"/>
            </w:tcBorders>
          </w:tcPr>
          <w:p w14:paraId="47BFE3F9" w14:textId="79FDEE64" w:rsidR="007C49B0" w:rsidRPr="00071CDB" w:rsidRDefault="007C49B0" w:rsidP="007C49B0">
            <w:pPr>
              <w:spacing w:line="259" w:lineRule="auto"/>
              <w:ind w:right="80"/>
              <w:jc w:val="center"/>
              <w:rPr>
                <w:rFonts w:ascii="Tahoma" w:hAnsi="Tahoma" w:cs="Tahoma"/>
                <w:szCs w:val="22"/>
              </w:rPr>
            </w:pPr>
            <w:r w:rsidRPr="00071CDB">
              <w:rPr>
                <w:rFonts w:ascii="Tahoma" w:hAnsi="Tahoma" w:cs="Tahoma"/>
                <w:szCs w:val="22"/>
              </w:rPr>
              <w:t>2.1</w:t>
            </w:r>
            <w:r w:rsidRPr="00071CDB">
              <w:rPr>
                <w:rFonts w:ascii="Tahoma" w:hAnsi="Tahoma" w:cs="Tahoma"/>
                <w:szCs w:val="22"/>
                <w:lang w:val="el-GR"/>
              </w:rPr>
              <w:t>1</w:t>
            </w:r>
            <w:r w:rsidRPr="00071CDB">
              <w:rPr>
                <w:rFonts w:ascii="Tahoma" w:hAnsi="Tahoma" w:cs="Tahoma"/>
                <w:szCs w:val="22"/>
              </w:rPr>
              <w:t xml:space="preserve">.7 </w:t>
            </w:r>
          </w:p>
        </w:tc>
        <w:tc>
          <w:tcPr>
            <w:tcW w:w="5245" w:type="dxa"/>
            <w:gridSpan w:val="2"/>
            <w:tcBorders>
              <w:top w:val="single" w:sz="4" w:space="0" w:color="000000"/>
              <w:left w:val="single" w:sz="4" w:space="0" w:color="000000"/>
              <w:bottom w:val="single" w:sz="4" w:space="0" w:color="000000"/>
              <w:right w:val="single" w:sz="4" w:space="0" w:color="000000"/>
            </w:tcBorders>
          </w:tcPr>
          <w:p w14:paraId="2799A844"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 xml:space="preserve">Να διαθέτει σετ περιστρεφόμενων τροχών (2 με φρένο που ασφαλίζουν και 2 χωρίς)  </w:t>
            </w:r>
          </w:p>
        </w:tc>
        <w:tc>
          <w:tcPr>
            <w:tcW w:w="1562" w:type="dxa"/>
            <w:gridSpan w:val="3"/>
            <w:tcBorders>
              <w:top w:val="single" w:sz="4" w:space="0" w:color="000000"/>
              <w:left w:val="single" w:sz="4" w:space="0" w:color="000000"/>
              <w:bottom w:val="single" w:sz="4" w:space="0" w:color="000000"/>
              <w:right w:val="single" w:sz="4" w:space="0" w:color="000000"/>
            </w:tcBorders>
          </w:tcPr>
          <w:p w14:paraId="4CD90641"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992" w:type="dxa"/>
            <w:tcBorders>
              <w:top w:val="single" w:sz="4" w:space="0" w:color="000000"/>
              <w:left w:val="single" w:sz="4" w:space="0" w:color="000000"/>
              <w:bottom w:val="single" w:sz="4" w:space="0" w:color="000000"/>
              <w:right w:val="single" w:sz="4" w:space="0" w:color="000000"/>
            </w:tcBorders>
          </w:tcPr>
          <w:p w14:paraId="3CD1C561"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568DE4F1"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071CDB" w14:paraId="33CF5679" w14:textId="77777777" w:rsidTr="009D34AA">
        <w:tblPrEx>
          <w:tblCellMar>
            <w:right w:w="30" w:type="dxa"/>
          </w:tblCellMar>
        </w:tblPrEx>
        <w:trPr>
          <w:trHeight w:val="516"/>
        </w:trPr>
        <w:tc>
          <w:tcPr>
            <w:tcW w:w="990" w:type="dxa"/>
            <w:tcBorders>
              <w:top w:val="single" w:sz="4" w:space="0" w:color="000000"/>
              <w:left w:val="single" w:sz="4" w:space="0" w:color="000000"/>
              <w:bottom w:val="single" w:sz="4" w:space="0" w:color="000000"/>
              <w:right w:val="single" w:sz="4" w:space="0" w:color="000000"/>
            </w:tcBorders>
          </w:tcPr>
          <w:p w14:paraId="13D866AB" w14:textId="76EAEC47" w:rsidR="007C49B0" w:rsidRPr="00071CDB" w:rsidRDefault="007C49B0" w:rsidP="007C49B0">
            <w:pPr>
              <w:spacing w:line="259" w:lineRule="auto"/>
              <w:ind w:right="80"/>
              <w:jc w:val="center"/>
              <w:rPr>
                <w:rFonts w:ascii="Tahoma" w:hAnsi="Tahoma" w:cs="Tahoma"/>
                <w:szCs w:val="22"/>
              </w:rPr>
            </w:pPr>
            <w:r w:rsidRPr="00071CDB">
              <w:rPr>
                <w:rFonts w:ascii="Tahoma" w:hAnsi="Tahoma" w:cs="Tahoma"/>
                <w:szCs w:val="22"/>
              </w:rPr>
              <w:t>2.1</w:t>
            </w:r>
            <w:r w:rsidRPr="00071CDB">
              <w:rPr>
                <w:rFonts w:ascii="Tahoma" w:hAnsi="Tahoma" w:cs="Tahoma"/>
                <w:szCs w:val="22"/>
                <w:lang w:val="el-GR"/>
              </w:rPr>
              <w:t>1</w:t>
            </w:r>
            <w:r w:rsidRPr="00071CDB">
              <w:rPr>
                <w:rFonts w:ascii="Tahoma" w:hAnsi="Tahoma" w:cs="Tahoma"/>
                <w:szCs w:val="22"/>
              </w:rPr>
              <w:t xml:space="preserve">.8 </w:t>
            </w:r>
          </w:p>
        </w:tc>
        <w:tc>
          <w:tcPr>
            <w:tcW w:w="5245" w:type="dxa"/>
            <w:gridSpan w:val="2"/>
            <w:tcBorders>
              <w:top w:val="single" w:sz="4" w:space="0" w:color="000000"/>
              <w:left w:val="single" w:sz="4" w:space="0" w:color="000000"/>
              <w:bottom w:val="single" w:sz="4" w:space="0" w:color="000000"/>
              <w:right w:val="single" w:sz="4" w:space="0" w:color="000000"/>
            </w:tcBorders>
          </w:tcPr>
          <w:p w14:paraId="6FE75708"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 xml:space="preserve">Να διαθέτει δύο ανεμιστήρες οροφής με ενσωματωμένους θερμοστάτες του ίδιου κατασκευαστή με την καμπίνα </w:t>
            </w:r>
          </w:p>
        </w:tc>
        <w:tc>
          <w:tcPr>
            <w:tcW w:w="1562" w:type="dxa"/>
            <w:gridSpan w:val="3"/>
            <w:tcBorders>
              <w:top w:val="single" w:sz="4" w:space="0" w:color="000000"/>
              <w:left w:val="single" w:sz="4" w:space="0" w:color="000000"/>
              <w:bottom w:val="single" w:sz="4" w:space="0" w:color="000000"/>
              <w:right w:val="single" w:sz="4" w:space="0" w:color="000000"/>
            </w:tcBorders>
          </w:tcPr>
          <w:p w14:paraId="1902AE7E"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992" w:type="dxa"/>
            <w:tcBorders>
              <w:top w:val="single" w:sz="4" w:space="0" w:color="000000"/>
              <w:left w:val="single" w:sz="4" w:space="0" w:color="000000"/>
              <w:bottom w:val="single" w:sz="4" w:space="0" w:color="000000"/>
              <w:right w:val="single" w:sz="4" w:space="0" w:color="000000"/>
            </w:tcBorders>
          </w:tcPr>
          <w:p w14:paraId="16ECD07F"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16075EDF"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071CDB" w14:paraId="371B6D86" w14:textId="77777777" w:rsidTr="009D34AA">
        <w:tblPrEx>
          <w:tblCellMar>
            <w:right w:w="30" w:type="dxa"/>
          </w:tblCellMar>
        </w:tblPrEx>
        <w:trPr>
          <w:trHeight w:val="1296"/>
        </w:trPr>
        <w:tc>
          <w:tcPr>
            <w:tcW w:w="990" w:type="dxa"/>
            <w:tcBorders>
              <w:top w:val="single" w:sz="4" w:space="0" w:color="000000"/>
              <w:left w:val="single" w:sz="4" w:space="0" w:color="000000"/>
              <w:bottom w:val="single" w:sz="4" w:space="0" w:color="000000"/>
              <w:right w:val="single" w:sz="4" w:space="0" w:color="000000"/>
            </w:tcBorders>
          </w:tcPr>
          <w:p w14:paraId="3435220B" w14:textId="5EF91D75" w:rsidR="007C49B0" w:rsidRPr="00071CDB" w:rsidRDefault="007C49B0" w:rsidP="007C49B0">
            <w:pPr>
              <w:spacing w:line="259" w:lineRule="auto"/>
              <w:ind w:right="80"/>
              <w:jc w:val="center"/>
              <w:rPr>
                <w:rFonts w:ascii="Tahoma" w:hAnsi="Tahoma" w:cs="Tahoma"/>
                <w:szCs w:val="22"/>
              </w:rPr>
            </w:pPr>
            <w:r w:rsidRPr="00071CDB">
              <w:rPr>
                <w:rFonts w:ascii="Tahoma" w:hAnsi="Tahoma" w:cs="Tahoma"/>
                <w:szCs w:val="22"/>
              </w:rPr>
              <w:lastRenderedPageBreak/>
              <w:t>2.1</w:t>
            </w:r>
            <w:r w:rsidRPr="00071CDB">
              <w:rPr>
                <w:rFonts w:ascii="Tahoma" w:hAnsi="Tahoma" w:cs="Tahoma"/>
                <w:szCs w:val="22"/>
                <w:lang w:val="el-GR"/>
              </w:rPr>
              <w:t>1</w:t>
            </w:r>
            <w:r w:rsidRPr="00071CDB">
              <w:rPr>
                <w:rFonts w:ascii="Tahoma" w:hAnsi="Tahoma" w:cs="Tahoma"/>
                <w:szCs w:val="22"/>
              </w:rPr>
              <w:t xml:space="preserve">.9 </w:t>
            </w:r>
          </w:p>
        </w:tc>
        <w:tc>
          <w:tcPr>
            <w:tcW w:w="5245" w:type="dxa"/>
            <w:gridSpan w:val="2"/>
            <w:tcBorders>
              <w:top w:val="single" w:sz="4" w:space="0" w:color="000000"/>
              <w:left w:val="single" w:sz="4" w:space="0" w:color="000000"/>
              <w:bottom w:val="single" w:sz="4" w:space="0" w:color="000000"/>
              <w:right w:val="single" w:sz="4" w:space="0" w:color="000000"/>
            </w:tcBorders>
          </w:tcPr>
          <w:p w14:paraId="7567E1C6" w14:textId="77777777" w:rsidR="007C49B0" w:rsidRPr="00071CDB" w:rsidRDefault="007C49B0" w:rsidP="007C49B0">
            <w:pPr>
              <w:spacing w:line="259" w:lineRule="auto"/>
              <w:ind w:right="86"/>
              <w:rPr>
                <w:rFonts w:ascii="Tahoma" w:hAnsi="Tahoma" w:cs="Tahoma"/>
                <w:szCs w:val="22"/>
                <w:lang w:val="el-GR"/>
              </w:rPr>
            </w:pPr>
            <w:r w:rsidRPr="00071CDB">
              <w:rPr>
                <w:rFonts w:ascii="Tahoma" w:hAnsi="Tahoma" w:cs="Tahoma"/>
                <w:szCs w:val="22"/>
                <w:lang w:val="el-GR"/>
              </w:rPr>
              <w:t>Για την διευκόλυνση της όδευσης των καλωδίων θα διαθέτει οργανωτές καλωδίων τύπου "</w:t>
            </w:r>
            <w:r w:rsidRPr="00071CDB">
              <w:rPr>
                <w:rFonts w:ascii="Tahoma" w:hAnsi="Tahoma" w:cs="Tahoma"/>
                <w:szCs w:val="22"/>
              </w:rPr>
              <w:t>SLOT</w:t>
            </w:r>
            <w:r w:rsidRPr="00071CDB">
              <w:rPr>
                <w:rFonts w:ascii="Tahoma" w:hAnsi="Tahoma" w:cs="Tahoma"/>
                <w:szCs w:val="22"/>
                <w:lang w:val="el-GR"/>
              </w:rPr>
              <w:t>" 1</w:t>
            </w:r>
            <w:r w:rsidRPr="00071CDB">
              <w:rPr>
                <w:rFonts w:ascii="Tahoma" w:hAnsi="Tahoma" w:cs="Tahoma"/>
                <w:szCs w:val="22"/>
              </w:rPr>
              <w:t>U</w:t>
            </w:r>
            <w:r w:rsidRPr="00071CDB">
              <w:rPr>
                <w:rFonts w:ascii="Tahoma" w:hAnsi="Tahoma" w:cs="Tahoma"/>
                <w:szCs w:val="22"/>
                <w:lang w:val="el-GR"/>
              </w:rPr>
              <w:t xml:space="preserve"> </w:t>
            </w:r>
            <w:r w:rsidRPr="00071CDB">
              <w:rPr>
                <w:rFonts w:ascii="Tahoma" w:hAnsi="Tahoma" w:cs="Tahoma"/>
                <w:szCs w:val="22"/>
              </w:rPr>
              <w:t>Black</w:t>
            </w:r>
            <w:r w:rsidRPr="00071CDB">
              <w:rPr>
                <w:rFonts w:ascii="Tahoma" w:hAnsi="Tahoma" w:cs="Tahoma"/>
                <w:szCs w:val="22"/>
                <w:lang w:val="el-GR"/>
              </w:rPr>
              <w:t xml:space="preserve"> </w:t>
            </w:r>
            <w:r w:rsidRPr="00071CDB">
              <w:rPr>
                <w:rFonts w:ascii="Tahoma" w:hAnsi="Tahoma" w:cs="Tahoma"/>
                <w:szCs w:val="22"/>
              </w:rPr>
              <w:t>Cable</w:t>
            </w:r>
            <w:r w:rsidRPr="00071CDB">
              <w:rPr>
                <w:rFonts w:ascii="Tahoma" w:hAnsi="Tahoma" w:cs="Tahoma"/>
                <w:szCs w:val="22"/>
                <w:lang w:val="el-GR"/>
              </w:rPr>
              <w:t xml:space="preserve"> </w:t>
            </w:r>
            <w:r w:rsidRPr="00071CDB">
              <w:rPr>
                <w:rFonts w:ascii="Tahoma" w:hAnsi="Tahoma" w:cs="Tahoma"/>
                <w:szCs w:val="22"/>
              </w:rPr>
              <w:t>Bar</w:t>
            </w:r>
            <w:r w:rsidRPr="00071CDB">
              <w:rPr>
                <w:rFonts w:ascii="Tahoma" w:hAnsi="Tahoma" w:cs="Tahoma"/>
                <w:szCs w:val="22"/>
                <w:lang w:val="el-GR"/>
              </w:rPr>
              <w:t xml:space="preserve"> με  12  </w:t>
            </w:r>
            <w:r w:rsidRPr="00071CDB">
              <w:rPr>
                <w:rFonts w:ascii="Tahoma" w:hAnsi="Tahoma" w:cs="Tahoma"/>
                <w:szCs w:val="22"/>
              </w:rPr>
              <w:t>Slots</w:t>
            </w:r>
            <w:r w:rsidRPr="00071CDB">
              <w:rPr>
                <w:rFonts w:ascii="Tahoma" w:hAnsi="Tahoma" w:cs="Tahoma"/>
                <w:szCs w:val="22"/>
                <w:lang w:val="el-GR"/>
              </w:rPr>
              <w:t xml:space="preserve"> και </w:t>
            </w:r>
            <w:r w:rsidRPr="00071CDB">
              <w:rPr>
                <w:rFonts w:ascii="Tahoma" w:hAnsi="Tahoma" w:cs="Tahoma"/>
                <w:szCs w:val="22"/>
              </w:rPr>
              <w:t>Cover</w:t>
            </w:r>
            <w:r w:rsidRPr="00071CDB">
              <w:rPr>
                <w:rFonts w:ascii="Tahoma" w:hAnsi="Tahoma" w:cs="Tahoma"/>
                <w:szCs w:val="22"/>
                <w:lang w:val="el-GR"/>
              </w:rPr>
              <w:t xml:space="preserve"> τόσα στον αριθμό όσα και το σύνολο του εξοπλισμού που θα εγκατασταθεί (</w:t>
            </w:r>
            <w:r w:rsidRPr="00071CDB">
              <w:rPr>
                <w:rFonts w:ascii="Tahoma" w:hAnsi="Tahoma" w:cs="Tahoma"/>
                <w:szCs w:val="22"/>
              </w:rPr>
              <w:t>patch</w:t>
            </w:r>
            <w:r w:rsidRPr="00071CDB">
              <w:rPr>
                <w:rFonts w:ascii="Tahoma" w:hAnsi="Tahoma" w:cs="Tahoma"/>
                <w:szCs w:val="22"/>
                <w:lang w:val="el-GR"/>
              </w:rPr>
              <w:t xml:space="preserve"> </w:t>
            </w:r>
            <w:r w:rsidRPr="00071CDB">
              <w:rPr>
                <w:rFonts w:ascii="Tahoma" w:hAnsi="Tahoma" w:cs="Tahoma"/>
                <w:szCs w:val="22"/>
              </w:rPr>
              <w:t>panels</w:t>
            </w:r>
            <w:r w:rsidRPr="00071CDB">
              <w:rPr>
                <w:rFonts w:ascii="Tahoma" w:hAnsi="Tahoma" w:cs="Tahoma"/>
                <w:szCs w:val="22"/>
                <w:lang w:val="el-GR"/>
              </w:rPr>
              <w:t xml:space="preserve"> χαλκού και οπτικών ινών, </w:t>
            </w:r>
            <w:r w:rsidRPr="00071CDB">
              <w:rPr>
                <w:rFonts w:ascii="Tahoma" w:hAnsi="Tahoma" w:cs="Tahoma"/>
                <w:szCs w:val="22"/>
              </w:rPr>
              <w:t>Switches</w:t>
            </w:r>
            <w:r w:rsidRPr="00071CDB">
              <w:rPr>
                <w:rFonts w:ascii="Tahoma" w:hAnsi="Tahoma" w:cs="Tahoma"/>
                <w:szCs w:val="22"/>
                <w:lang w:val="el-GR"/>
              </w:rPr>
              <w:t xml:space="preserve">) </w:t>
            </w:r>
          </w:p>
        </w:tc>
        <w:tc>
          <w:tcPr>
            <w:tcW w:w="1562" w:type="dxa"/>
            <w:gridSpan w:val="3"/>
            <w:tcBorders>
              <w:top w:val="single" w:sz="4" w:space="0" w:color="000000"/>
              <w:left w:val="single" w:sz="4" w:space="0" w:color="000000"/>
              <w:bottom w:val="single" w:sz="4" w:space="0" w:color="000000"/>
              <w:right w:val="single" w:sz="4" w:space="0" w:color="000000"/>
            </w:tcBorders>
          </w:tcPr>
          <w:p w14:paraId="2D4D6AB5"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992" w:type="dxa"/>
            <w:tcBorders>
              <w:top w:val="single" w:sz="4" w:space="0" w:color="000000"/>
              <w:left w:val="single" w:sz="4" w:space="0" w:color="000000"/>
              <w:bottom w:val="single" w:sz="4" w:space="0" w:color="000000"/>
              <w:right w:val="single" w:sz="4" w:space="0" w:color="000000"/>
            </w:tcBorders>
          </w:tcPr>
          <w:p w14:paraId="0E036C50"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345EE246"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071CDB" w14:paraId="5D94FCE9" w14:textId="77777777" w:rsidTr="009D34AA">
        <w:tblPrEx>
          <w:tblCellMar>
            <w:right w:w="34" w:type="dxa"/>
          </w:tblCellMar>
        </w:tblPrEx>
        <w:trPr>
          <w:trHeight w:val="1275"/>
        </w:trPr>
        <w:tc>
          <w:tcPr>
            <w:tcW w:w="990" w:type="dxa"/>
            <w:tcBorders>
              <w:top w:val="single" w:sz="4" w:space="0" w:color="000000"/>
              <w:left w:val="single" w:sz="4" w:space="0" w:color="000000"/>
              <w:bottom w:val="single" w:sz="4" w:space="0" w:color="000000"/>
              <w:right w:val="single" w:sz="4" w:space="0" w:color="000000"/>
            </w:tcBorders>
          </w:tcPr>
          <w:p w14:paraId="32457C35" w14:textId="7C074D39" w:rsidR="007C49B0" w:rsidRPr="00071CDB" w:rsidRDefault="007C49B0" w:rsidP="007C49B0">
            <w:pPr>
              <w:spacing w:line="259" w:lineRule="auto"/>
              <w:ind w:right="77"/>
              <w:jc w:val="center"/>
              <w:rPr>
                <w:rFonts w:ascii="Tahoma" w:hAnsi="Tahoma" w:cs="Tahoma"/>
                <w:szCs w:val="22"/>
              </w:rPr>
            </w:pPr>
            <w:r w:rsidRPr="00071CDB">
              <w:rPr>
                <w:rFonts w:ascii="Tahoma" w:hAnsi="Tahoma" w:cs="Tahoma"/>
                <w:szCs w:val="22"/>
              </w:rPr>
              <w:t>2.1</w:t>
            </w:r>
            <w:r w:rsidRPr="00071CDB">
              <w:rPr>
                <w:rFonts w:ascii="Tahoma" w:hAnsi="Tahoma" w:cs="Tahoma"/>
                <w:szCs w:val="22"/>
                <w:lang w:val="el-GR"/>
              </w:rPr>
              <w:t>1</w:t>
            </w:r>
            <w:r w:rsidRPr="00071CDB">
              <w:rPr>
                <w:rFonts w:ascii="Tahoma" w:hAnsi="Tahoma" w:cs="Tahoma"/>
                <w:szCs w:val="22"/>
              </w:rPr>
              <w:t xml:space="preserve">.10 </w:t>
            </w:r>
          </w:p>
        </w:tc>
        <w:tc>
          <w:tcPr>
            <w:tcW w:w="5245" w:type="dxa"/>
            <w:gridSpan w:val="2"/>
            <w:tcBorders>
              <w:top w:val="single" w:sz="4" w:space="0" w:color="000000"/>
              <w:left w:val="single" w:sz="4" w:space="0" w:color="000000"/>
              <w:bottom w:val="single" w:sz="4" w:space="0" w:color="000000"/>
              <w:right w:val="single" w:sz="4" w:space="0" w:color="000000"/>
            </w:tcBorders>
          </w:tcPr>
          <w:p w14:paraId="4D2BAFCF" w14:textId="7BC389FF" w:rsidR="007C49B0" w:rsidRPr="00071CDB" w:rsidRDefault="007C49B0" w:rsidP="007C49B0">
            <w:pPr>
              <w:spacing w:line="276" w:lineRule="auto"/>
              <w:ind w:right="91"/>
              <w:rPr>
                <w:rFonts w:ascii="Tahoma" w:hAnsi="Tahoma" w:cs="Tahoma"/>
                <w:szCs w:val="22"/>
                <w:lang w:val="el-GR"/>
              </w:rPr>
            </w:pPr>
            <w:r w:rsidRPr="00071CDB">
              <w:rPr>
                <w:rFonts w:ascii="Tahoma" w:hAnsi="Tahoma" w:cs="Tahoma"/>
                <w:szCs w:val="22"/>
                <w:lang w:val="el-GR"/>
              </w:rPr>
              <w:t>Να διαθέτει εγκατεστημένο, για την τροφοδοσία των ενεργών  συσκευών από 1 τεμάχιο συστήματος παροχής ενέργειας(</w:t>
            </w:r>
            <w:r w:rsidRPr="00071CDB">
              <w:rPr>
                <w:rFonts w:ascii="Tahoma" w:hAnsi="Tahoma" w:cs="Tahoma"/>
                <w:szCs w:val="22"/>
              </w:rPr>
              <w:t>PDU</w:t>
            </w:r>
            <w:r w:rsidRPr="00071CDB">
              <w:rPr>
                <w:rFonts w:ascii="Tahoma" w:hAnsi="Tahoma" w:cs="Tahoma"/>
                <w:szCs w:val="22"/>
                <w:lang w:val="el-GR"/>
              </w:rPr>
              <w:t>) 19’’ 1</w:t>
            </w:r>
            <w:r w:rsidRPr="00071CDB">
              <w:rPr>
                <w:rFonts w:ascii="Tahoma" w:hAnsi="Tahoma" w:cs="Tahoma"/>
                <w:szCs w:val="22"/>
              </w:rPr>
              <w:t>U</w:t>
            </w:r>
            <w:r w:rsidRPr="00071CDB">
              <w:rPr>
                <w:rFonts w:ascii="Tahoma" w:hAnsi="Tahoma" w:cs="Tahoma"/>
                <w:szCs w:val="22"/>
                <w:lang w:val="el-GR"/>
              </w:rPr>
              <w:t xml:space="preserve"> οριζόντιας τοποθέτησης, χρώματος μαύρου,  8 θέσεων, με φωτεινό διακόπτη </w:t>
            </w:r>
            <w:r w:rsidRPr="00071CDB">
              <w:rPr>
                <w:rFonts w:ascii="Tahoma" w:hAnsi="Tahoma" w:cs="Tahoma"/>
                <w:szCs w:val="22"/>
              </w:rPr>
              <w:t>on</w:t>
            </w:r>
            <w:r w:rsidRPr="00071CDB">
              <w:rPr>
                <w:rFonts w:ascii="Tahoma" w:hAnsi="Tahoma" w:cs="Tahoma"/>
                <w:szCs w:val="22"/>
                <w:lang w:val="el-GR"/>
              </w:rPr>
              <w:t>/</w:t>
            </w:r>
            <w:r w:rsidRPr="00071CDB">
              <w:rPr>
                <w:rFonts w:ascii="Tahoma" w:hAnsi="Tahoma" w:cs="Tahoma"/>
                <w:szCs w:val="22"/>
              </w:rPr>
              <w:t>off</w:t>
            </w:r>
            <w:r w:rsidRPr="00071CDB">
              <w:rPr>
                <w:rFonts w:ascii="Tahoma" w:hAnsi="Tahoma" w:cs="Tahoma"/>
                <w:szCs w:val="22"/>
                <w:lang w:val="el-GR"/>
              </w:rPr>
              <w:t xml:space="preserve"> και μήκος καλωδίου τουλάχιστον 1.8</w:t>
            </w:r>
            <w:r w:rsidRPr="00071CDB">
              <w:rPr>
                <w:rFonts w:ascii="Tahoma" w:hAnsi="Tahoma" w:cs="Tahoma"/>
                <w:szCs w:val="22"/>
              </w:rPr>
              <w:t>m</w:t>
            </w:r>
            <w:r w:rsidRPr="00071CDB">
              <w:rPr>
                <w:rFonts w:ascii="Tahoma" w:hAnsi="Tahoma" w:cs="Tahoma"/>
                <w:szCs w:val="22"/>
                <w:lang w:val="el-GR"/>
              </w:rPr>
              <w:t>, ασφάλεια 16Α, με μέγιστο 3500</w:t>
            </w:r>
            <w:r w:rsidRPr="00071CDB">
              <w:rPr>
                <w:rFonts w:ascii="Tahoma" w:hAnsi="Tahoma" w:cs="Tahoma"/>
                <w:szCs w:val="22"/>
              </w:rPr>
              <w:t>WATT</w:t>
            </w:r>
            <w:r w:rsidRPr="00071CDB">
              <w:rPr>
                <w:rFonts w:ascii="Tahoma" w:hAnsi="Tahoma" w:cs="Tahoma"/>
                <w:szCs w:val="22"/>
                <w:lang w:val="el-GR"/>
              </w:rPr>
              <w:t xml:space="preserve"> </w:t>
            </w:r>
          </w:p>
        </w:tc>
        <w:tc>
          <w:tcPr>
            <w:tcW w:w="1562" w:type="dxa"/>
            <w:gridSpan w:val="3"/>
            <w:tcBorders>
              <w:top w:val="single" w:sz="4" w:space="0" w:color="000000"/>
              <w:left w:val="single" w:sz="4" w:space="0" w:color="000000"/>
              <w:bottom w:val="single" w:sz="4" w:space="0" w:color="000000"/>
              <w:right w:val="single" w:sz="4" w:space="0" w:color="000000"/>
            </w:tcBorders>
          </w:tcPr>
          <w:p w14:paraId="20047A95"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992" w:type="dxa"/>
            <w:tcBorders>
              <w:top w:val="single" w:sz="4" w:space="0" w:color="000000"/>
              <w:left w:val="single" w:sz="4" w:space="0" w:color="000000"/>
              <w:bottom w:val="single" w:sz="4" w:space="0" w:color="000000"/>
              <w:right w:val="single" w:sz="4" w:space="0" w:color="000000"/>
            </w:tcBorders>
          </w:tcPr>
          <w:p w14:paraId="66DF6C8F"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2454A043"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071CDB" w14:paraId="13D4C180" w14:textId="77777777" w:rsidTr="009D34AA">
        <w:tblPrEx>
          <w:tblCellMar>
            <w:right w:w="34" w:type="dxa"/>
          </w:tblCellMar>
        </w:tblPrEx>
        <w:trPr>
          <w:trHeight w:val="514"/>
        </w:trPr>
        <w:tc>
          <w:tcPr>
            <w:tcW w:w="990" w:type="dxa"/>
            <w:tcBorders>
              <w:top w:val="single" w:sz="4" w:space="0" w:color="000000"/>
              <w:left w:val="single" w:sz="4" w:space="0" w:color="000000"/>
              <w:bottom w:val="single" w:sz="4" w:space="0" w:color="000000"/>
              <w:right w:val="single" w:sz="4" w:space="0" w:color="000000"/>
            </w:tcBorders>
          </w:tcPr>
          <w:p w14:paraId="37B756EE" w14:textId="5BD278D8" w:rsidR="007C49B0" w:rsidRPr="00071CDB" w:rsidRDefault="007C49B0" w:rsidP="007C49B0">
            <w:pPr>
              <w:spacing w:line="259" w:lineRule="auto"/>
              <w:ind w:right="77"/>
              <w:jc w:val="center"/>
              <w:rPr>
                <w:rFonts w:ascii="Tahoma" w:hAnsi="Tahoma" w:cs="Tahoma"/>
                <w:szCs w:val="22"/>
              </w:rPr>
            </w:pPr>
            <w:r w:rsidRPr="00071CDB">
              <w:rPr>
                <w:rFonts w:ascii="Tahoma" w:hAnsi="Tahoma" w:cs="Tahoma"/>
                <w:szCs w:val="22"/>
              </w:rPr>
              <w:t>2.1</w:t>
            </w:r>
            <w:r w:rsidRPr="00071CDB">
              <w:rPr>
                <w:rFonts w:ascii="Tahoma" w:hAnsi="Tahoma" w:cs="Tahoma"/>
                <w:szCs w:val="22"/>
                <w:lang w:val="el-GR"/>
              </w:rPr>
              <w:t>1</w:t>
            </w:r>
            <w:r w:rsidRPr="00071CDB">
              <w:rPr>
                <w:rFonts w:ascii="Tahoma" w:hAnsi="Tahoma" w:cs="Tahoma"/>
                <w:szCs w:val="22"/>
              </w:rPr>
              <w:t xml:space="preserve">.11 </w:t>
            </w:r>
          </w:p>
        </w:tc>
        <w:tc>
          <w:tcPr>
            <w:tcW w:w="5245" w:type="dxa"/>
            <w:gridSpan w:val="2"/>
            <w:tcBorders>
              <w:top w:val="single" w:sz="4" w:space="0" w:color="000000"/>
              <w:left w:val="single" w:sz="4" w:space="0" w:color="000000"/>
              <w:bottom w:val="single" w:sz="4" w:space="0" w:color="000000"/>
              <w:right w:val="single" w:sz="4" w:space="0" w:color="000000"/>
            </w:tcBorders>
          </w:tcPr>
          <w:p w14:paraId="0F8EAB9A"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 xml:space="preserve">Να διαθέτει </w:t>
            </w:r>
            <w:r w:rsidRPr="00071CDB">
              <w:rPr>
                <w:rFonts w:ascii="Tahoma" w:hAnsi="Tahoma" w:cs="Tahoma"/>
                <w:szCs w:val="22"/>
              </w:rPr>
              <w:t>Set</w:t>
            </w:r>
            <w:r w:rsidRPr="00071CDB">
              <w:rPr>
                <w:rFonts w:ascii="Tahoma" w:hAnsi="Tahoma" w:cs="Tahoma"/>
                <w:szCs w:val="22"/>
                <w:lang w:val="el-GR"/>
              </w:rPr>
              <w:t xml:space="preserve"> παξιμάδι και βίδα Μ6Χ16 για όλο τον παρελκόμενο εξοπλισμό </w:t>
            </w:r>
          </w:p>
        </w:tc>
        <w:tc>
          <w:tcPr>
            <w:tcW w:w="1562" w:type="dxa"/>
            <w:gridSpan w:val="3"/>
            <w:tcBorders>
              <w:top w:val="single" w:sz="4" w:space="0" w:color="000000"/>
              <w:left w:val="single" w:sz="4" w:space="0" w:color="000000"/>
              <w:bottom w:val="single" w:sz="4" w:space="0" w:color="000000"/>
              <w:right w:val="single" w:sz="4" w:space="0" w:color="000000"/>
            </w:tcBorders>
          </w:tcPr>
          <w:p w14:paraId="6F59DCD4"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992" w:type="dxa"/>
            <w:tcBorders>
              <w:top w:val="single" w:sz="4" w:space="0" w:color="000000"/>
              <w:left w:val="single" w:sz="4" w:space="0" w:color="000000"/>
              <w:bottom w:val="single" w:sz="4" w:space="0" w:color="000000"/>
              <w:right w:val="single" w:sz="4" w:space="0" w:color="000000"/>
            </w:tcBorders>
          </w:tcPr>
          <w:p w14:paraId="65799F75"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05E741D2"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071CDB" w14:paraId="59B11467" w14:textId="77777777" w:rsidTr="009D34AA">
        <w:tblPrEx>
          <w:tblCellMar>
            <w:right w:w="34" w:type="dxa"/>
          </w:tblCellMar>
        </w:tblPrEx>
        <w:trPr>
          <w:trHeight w:val="264"/>
        </w:trPr>
        <w:tc>
          <w:tcPr>
            <w:tcW w:w="990" w:type="dxa"/>
            <w:tcBorders>
              <w:top w:val="single" w:sz="4" w:space="0" w:color="000000"/>
              <w:left w:val="single" w:sz="4" w:space="0" w:color="000000"/>
              <w:bottom w:val="single" w:sz="8" w:space="0" w:color="000000"/>
              <w:right w:val="single" w:sz="4" w:space="0" w:color="000000"/>
            </w:tcBorders>
          </w:tcPr>
          <w:p w14:paraId="6410056B" w14:textId="59FF3021" w:rsidR="007C49B0" w:rsidRPr="00071CDB" w:rsidRDefault="007C49B0" w:rsidP="007C49B0">
            <w:pPr>
              <w:spacing w:line="259" w:lineRule="auto"/>
              <w:ind w:right="77"/>
              <w:jc w:val="center"/>
              <w:rPr>
                <w:rFonts w:ascii="Tahoma" w:hAnsi="Tahoma" w:cs="Tahoma"/>
                <w:szCs w:val="22"/>
              </w:rPr>
            </w:pPr>
            <w:r w:rsidRPr="00071CDB">
              <w:rPr>
                <w:rFonts w:ascii="Tahoma" w:hAnsi="Tahoma" w:cs="Tahoma"/>
                <w:szCs w:val="22"/>
              </w:rPr>
              <w:t>2.1</w:t>
            </w:r>
            <w:r w:rsidRPr="00071CDB">
              <w:rPr>
                <w:rFonts w:ascii="Tahoma" w:hAnsi="Tahoma" w:cs="Tahoma"/>
                <w:szCs w:val="22"/>
                <w:lang w:val="el-GR"/>
              </w:rPr>
              <w:t>1</w:t>
            </w:r>
            <w:r w:rsidRPr="00071CDB">
              <w:rPr>
                <w:rFonts w:ascii="Tahoma" w:hAnsi="Tahoma" w:cs="Tahoma"/>
                <w:szCs w:val="22"/>
              </w:rPr>
              <w:t xml:space="preserve">.12 </w:t>
            </w:r>
          </w:p>
        </w:tc>
        <w:tc>
          <w:tcPr>
            <w:tcW w:w="5245" w:type="dxa"/>
            <w:gridSpan w:val="2"/>
            <w:tcBorders>
              <w:top w:val="single" w:sz="4" w:space="0" w:color="000000"/>
              <w:left w:val="single" w:sz="4" w:space="0" w:color="000000"/>
              <w:bottom w:val="single" w:sz="4" w:space="0" w:color="000000"/>
              <w:right w:val="single" w:sz="4" w:space="0" w:color="000000"/>
            </w:tcBorders>
          </w:tcPr>
          <w:p w14:paraId="55ACC35E"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 xml:space="preserve">Να δοθούν Κατασκευαστής και εργοστασιακοί κωδικοί </w:t>
            </w:r>
          </w:p>
        </w:tc>
        <w:tc>
          <w:tcPr>
            <w:tcW w:w="1562" w:type="dxa"/>
            <w:gridSpan w:val="3"/>
            <w:tcBorders>
              <w:top w:val="single" w:sz="4" w:space="0" w:color="000000"/>
              <w:left w:val="single" w:sz="4" w:space="0" w:color="000000"/>
              <w:bottom w:val="single" w:sz="4" w:space="0" w:color="000000"/>
              <w:right w:val="single" w:sz="4" w:space="0" w:color="000000"/>
            </w:tcBorders>
          </w:tcPr>
          <w:p w14:paraId="5FCFE3C2"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992" w:type="dxa"/>
            <w:tcBorders>
              <w:top w:val="single" w:sz="4" w:space="0" w:color="000000"/>
              <w:left w:val="single" w:sz="4" w:space="0" w:color="000000"/>
              <w:bottom w:val="single" w:sz="4" w:space="0" w:color="000000"/>
              <w:right w:val="single" w:sz="4" w:space="0" w:color="000000"/>
            </w:tcBorders>
          </w:tcPr>
          <w:p w14:paraId="456177EC" w14:textId="77777777" w:rsidR="007C49B0" w:rsidRPr="00071CDB" w:rsidRDefault="007C49B0" w:rsidP="007C49B0">
            <w:pPr>
              <w:spacing w:line="259" w:lineRule="auto"/>
              <w:ind w:left="2"/>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47426888" w14:textId="77777777" w:rsidR="007C49B0" w:rsidRPr="00071CDB" w:rsidRDefault="007C49B0" w:rsidP="007C49B0">
            <w:pPr>
              <w:spacing w:line="259" w:lineRule="auto"/>
              <w:rPr>
                <w:rFonts w:ascii="Tahoma" w:hAnsi="Tahoma" w:cs="Tahoma"/>
                <w:szCs w:val="22"/>
              </w:rPr>
            </w:pPr>
            <w:r w:rsidRPr="00071CDB">
              <w:rPr>
                <w:rFonts w:ascii="Tahoma" w:hAnsi="Tahoma" w:cs="Tahoma"/>
                <w:szCs w:val="22"/>
              </w:rPr>
              <w:t xml:space="preserve"> </w:t>
            </w:r>
          </w:p>
        </w:tc>
      </w:tr>
      <w:tr w:rsidR="007C49B0" w:rsidRPr="00AA5F24" w14:paraId="755C4269" w14:textId="77777777" w:rsidTr="009D34AA">
        <w:tblPrEx>
          <w:tblCellMar>
            <w:left w:w="58" w:type="dxa"/>
            <w:bottom w:w="4" w:type="dxa"/>
            <w:right w:w="5" w:type="dxa"/>
          </w:tblCellMar>
        </w:tblPrEx>
        <w:trPr>
          <w:trHeight w:val="490"/>
        </w:trPr>
        <w:tc>
          <w:tcPr>
            <w:tcW w:w="990" w:type="dxa"/>
            <w:tcBorders>
              <w:top w:val="single" w:sz="8" w:space="0" w:color="000000"/>
              <w:left w:val="single" w:sz="4" w:space="0" w:color="000000"/>
              <w:bottom w:val="single" w:sz="8" w:space="0" w:color="000000"/>
              <w:right w:val="single" w:sz="4" w:space="0" w:color="auto"/>
            </w:tcBorders>
            <w:shd w:val="clear" w:color="auto" w:fill="F2F2F2" w:themeFill="background1" w:themeFillShade="F2"/>
            <w:vAlign w:val="bottom"/>
          </w:tcPr>
          <w:p w14:paraId="79689BF1" w14:textId="77777777" w:rsidR="007C49B0" w:rsidRPr="00071CDB" w:rsidRDefault="007C49B0" w:rsidP="007C49B0">
            <w:pPr>
              <w:spacing w:line="259" w:lineRule="auto"/>
              <w:ind w:right="55"/>
              <w:jc w:val="left"/>
              <w:rPr>
                <w:rFonts w:ascii="Tahoma" w:hAnsi="Tahoma" w:cs="Tahoma"/>
                <w:b/>
                <w:szCs w:val="22"/>
              </w:rPr>
            </w:pPr>
            <w:r w:rsidRPr="00071CDB">
              <w:rPr>
                <w:rFonts w:ascii="Tahoma" w:hAnsi="Tahoma" w:cs="Tahoma"/>
                <w:b/>
                <w:szCs w:val="22"/>
              </w:rPr>
              <w:t xml:space="preserve">3. </w:t>
            </w:r>
          </w:p>
        </w:tc>
        <w:tc>
          <w:tcPr>
            <w:tcW w:w="9500" w:type="dxa"/>
            <w:gridSpan w:val="7"/>
            <w:tcBorders>
              <w:top w:val="single" w:sz="8" w:space="0" w:color="000000"/>
              <w:left w:val="single" w:sz="4" w:space="0" w:color="auto"/>
              <w:bottom w:val="single" w:sz="8" w:space="0" w:color="000000"/>
              <w:right w:val="single" w:sz="4" w:space="0" w:color="000000"/>
            </w:tcBorders>
            <w:shd w:val="clear" w:color="auto" w:fill="F2F2F2" w:themeFill="background1" w:themeFillShade="F2"/>
            <w:vAlign w:val="bottom"/>
          </w:tcPr>
          <w:p w14:paraId="3D33554D" w14:textId="75C5196B" w:rsidR="007C49B0" w:rsidRPr="00071CDB" w:rsidRDefault="007C49B0" w:rsidP="007C49B0">
            <w:pPr>
              <w:spacing w:line="259" w:lineRule="auto"/>
              <w:ind w:right="55"/>
              <w:jc w:val="left"/>
              <w:rPr>
                <w:rFonts w:ascii="Tahoma" w:hAnsi="Tahoma" w:cs="Tahoma"/>
                <w:b/>
                <w:szCs w:val="22"/>
                <w:lang w:val="el-GR"/>
              </w:rPr>
            </w:pPr>
            <w:r w:rsidRPr="00071CDB">
              <w:rPr>
                <w:rFonts w:ascii="Tahoma" w:hAnsi="Tahoma" w:cs="Tahoma"/>
                <w:b/>
                <w:szCs w:val="22"/>
                <w:lang w:val="el-GR"/>
              </w:rPr>
              <w:t xml:space="preserve">Υπηρεσίες Πιστοποίησης Δικτύου και Παραμετροποίησης Εξοπλισμού </w:t>
            </w:r>
          </w:p>
        </w:tc>
      </w:tr>
      <w:tr w:rsidR="007C49B0" w:rsidRPr="00071CDB" w14:paraId="44A8CCFE" w14:textId="77777777" w:rsidTr="009D34AA">
        <w:tblPrEx>
          <w:tblCellMar>
            <w:left w:w="58" w:type="dxa"/>
            <w:bottom w:w="4" w:type="dxa"/>
            <w:right w:w="5" w:type="dxa"/>
          </w:tblCellMar>
        </w:tblPrEx>
        <w:trPr>
          <w:trHeight w:val="454"/>
        </w:trPr>
        <w:tc>
          <w:tcPr>
            <w:tcW w:w="990" w:type="dxa"/>
            <w:tcBorders>
              <w:top w:val="single" w:sz="8" w:space="0" w:color="000000"/>
              <w:left w:val="single" w:sz="4" w:space="0" w:color="000000"/>
              <w:bottom w:val="single" w:sz="4" w:space="0" w:color="000000"/>
              <w:right w:val="single" w:sz="4" w:space="0" w:color="000000"/>
            </w:tcBorders>
            <w:shd w:val="clear" w:color="auto" w:fill="F2F2F2" w:themeFill="background1" w:themeFillShade="F2"/>
            <w:vAlign w:val="bottom"/>
          </w:tcPr>
          <w:p w14:paraId="6F6CB55F" w14:textId="77777777" w:rsidR="007C49B0" w:rsidRPr="00071CDB" w:rsidRDefault="007C49B0" w:rsidP="007C49B0">
            <w:pPr>
              <w:spacing w:line="259" w:lineRule="auto"/>
              <w:ind w:right="55"/>
              <w:jc w:val="center"/>
              <w:rPr>
                <w:rFonts w:ascii="Tahoma" w:hAnsi="Tahoma" w:cs="Tahoma"/>
                <w:szCs w:val="22"/>
              </w:rPr>
            </w:pPr>
            <w:r w:rsidRPr="00071CDB">
              <w:rPr>
                <w:rFonts w:ascii="Tahoma" w:hAnsi="Tahoma" w:cs="Tahoma"/>
                <w:b/>
                <w:szCs w:val="22"/>
              </w:rPr>
              <w:t xml:space="preserve">3.1 </w:t>
            </w:r>
          </w:p>
        </w:tc>
        <w:tc>
          <w:tcPr>
            <w:tcW w:w="9500" w:type="dxa"/>
            <w:gridSpan w:val="7"/>
            <w:tcBorders>
              <w:top w:val="single" w:sz="8" w:space="0" w:color="000000"/>
              <w:left w:val="single" w:sz="4" w:space="0" w:color="000000"/>
              <w:bottom w:val="single" w:sz="4" w:space="0" w:color="000000"/>
              <w:right w:val="single" w:sz="4" w:space="0" w:color="000000"/>
            </w:tcBorders>
            <w:shd w:val="clear" w:color="auto" w:fill="F2F2F2" w:themeFill="background1" w:themeFillShade="F2"/>
          </w:tcPr>
          <w:p w14:paraId="3876E7D6" w14:textId="77777777" w:rsidR="007C49B0" w:rsidRPr="00071CDB" w:rsidRDefault="007C49B0" w:rsidP="007C49B0">
            <w:pPr>
              <w:spacing w:line="259" w:lineRule="auto"/>
              <w:ind w:left="770"/>
              <w:rPr>
                <w:rFonts w:ascii="Tahoma" w:hAnsi="Tahoma" w:cs="Tahoma"/>
                <w:szCs w:val="22"/>
              </w:rPr>
            </w:pPr>
            <w:r w:rsidRPr="00071CDB">
              <w:rPr>
                <w:rFonts w:ascii="Tahoma" w:hAnsi="Tahoma" w:cs="Tahoma"/>
                <w:b/>
                <w:szCs w:val="22"/>
              </w:rPr>
              <w:t xml:space="preserve">Υπηρεσίες Πιστοποίησης </w:t>
            </w:r>
          </w:p>
        </w:tc>
      </w:tr>
      <w:tr w:rsidR="007C49B0" w:rsidRPr="00071CDB" w14:paraId="3BB1F907" w14:textId="77777777" w:rsidTr="009D34AA">
        <w:tblPrEx>
          <w:tblCellMar>
            <w:left w:w="58" w:type="dxa"/>
            <w:bottom w:w="4" w:type="dxa"/>
            <w:right w:w="5" w:type="dxa"/>
          </w:tblCellMar>
        </w:tblPrEx>
        <w:trPr>
          <w:trHeight w:val="768"/>
        </w:trPr>
        <w:tc>
          <w:tcPr>
            <w:tcW w:w="990" w:type="dxa"/>
            <w:tcBorders>
              <w:top w:val="single" w:sz="4" w:space="0" w:color="000000"/>
              <w:left w:val="single" w:sz="4" w:space="0" w:color="000000"/>
              <w:bottom w:val="single" w:sz="4" w:space="0" w:color="000000"/>
              <w:right w:val="single" w:sz="4" w:space="0" w:color="000000"/>
            </w:tcBorders>
            <w:vAlign w:val="center"/>
          </w:tcPr>
          <w:p w14:paraId="1ACCF45B" w14:textId="77777777" w:rsidR="007C49B0" w:rsidRPr="00071CDB" w:rsidRDefault="007C49B0" w:rsidP="007C49B0">
            <w:pPr>
              <w:spacing w:line="259" w:lineRule="auto"/>
              <w:ind w:right="55"/>
              <w:jc w:val="center"/>
              <w:rPr>
                <w:rFonts w:ascii="Tahoma" w:hAnsi="Tahoma" w:cs="Tahoma"/>
                <w:szCs w:val="22"/>
              </w:rPr>
            </w:pPr>
            <w:r w:rsidRPr="00071CDB">
              <w:rPr>
                <w:rFonts w:ascii="Tahoma" w:hAnsi="Tahoma" w:cs="Tahoma"/>
                <w:szCs w:val="22"/>
              </w:rPr>
              <w:t xml:space="preserve">3.1.1 </w:t>
            </w:r>
          </w:p>
        </w:tc>
        <w:tc>
          <w:tcPr>
            <w:tcW w:w="5245" w:type="dxa"/>
            <w:gridSpan w:val="2"/>
            <w:tcBorders>
              <w:top w:val="single" w:sz="4" w:space="0" w:color="000000"/>
              <w:left w:val="single" w:sz="4" w:space="0" w:color="000000"/>
              <w:bottom w:val="single" w:sz="4" w:space="0" w:color="000000"/>
              <w:right w:val="single" w:sz="4" w:space="0" w:color="000000"/>
            </w:tcBorders>
          </w:tcPr>
          <w:p w14:paraId="43C716DB" w14:textId="77777777" w:rsidR="007C49B0" w:rsidRPr="00071CDB" w:rsidRDefault="007C49B0" w:rsidP="007C49B0">
            <w:pPr>
              <w:spacing w:line="259" w:lineRule="auto"/>
              <w:ind w:left="50" w:right="102"/>
              <w:rPr>
                <w:rFonts w:ascii="Tahoma" w:hAnsi="Tahoma" w:cs="Tahoma"/>
                <w:szCs w:val="22"/>
                <w:lang w:val="el-GR"/>
              </w:rPr>
            </w:pPr>
            <w:r w:rsidRPr="00071CDB">
              <w:rPr>
                <w:rFonts w:ascii="Tahoma" w:hAnsi="Tahoma" w:cs="Tahoma"/>
                <w:szCs w:val="22"/>
                <w:lang w:val="el-GR"/>
              </w:rPr>
              <w:t xml:space="preserve">Μετά την ολοκλήρωση της εγκατάστασης θα πρέπει να πραγματοποιηθεί πιστοποίηση όλων των συνδέσεων – καλωδιώσεων χαλκού και οπτικών ινών </w:t>
            </w:r>
          </w:p>
        </w:tc>
        <w:tc>
          <w:tcPr>
            <w:tcW w:w="1562" w:type="dxa"/>
            <w:gridSpan w:val="3"/>
            <w:tcBorders>
              <w:top w:val="single" w:sz="4" w:space="0" w:color="000000"/>
              <w:left w:val="single" w:sz="4" w:space="0" w:color="000000"/>
              <w:bottom w:val="single" w:sz="4" w:space="0" w:color="000000"/>
              <w:right w:val="single" w:sz="4" w:space="0" w:color="000000"/>
            </w:tcBorders>
          </w:tcPr>
          <w:p w14:paraId="47C4BA8E" w14:textId="77777777" w:rsidR="007C49B0" w:rsidRPr="00071CDB" w:rsidRDefault="007C49B0" w:rsidP="007C49B0">
            <w:pPr>
              <w:spacing w:line="259" w:lineRule="auto"/>
              <w:ind w:left="50"/>
              <w:jc w:val="center"/>
              <w:rPr>
                <w:rFonts w:ascii="Tahoma" w:hAnsi="Tahoma" w:cs="Tahoma"/>
                <w:szCs w:val="22"/>
              </w:rPr>
            </w:pPr>
            <w:r w:rsidRPr="00071CDB">
              <w:rPr>
                <w:rFonts w:ascii="Tahoma" w:hAnsi="Tahoma" w:cs="Tahoma"/>
                <w:szCs w:val="22"/>
                <w:lang w:val="el-GR"/>
              </w:rPr>
              <w:t>ΝΑΙ</w:t>
            </w:r>
          </w:p>
        </w:tc>
        <w:tc>
          <w:tcPr>
            <w:tcW w:w="992" w:type="dxa"/>
            <w:tcBorders>
              <w:top w:val="single" w:sz="4" w:space="0" w:color="000000"/>
              <w:left w:val="single" w:sz="4" w:space="0" w:color="000000"/>
              <w:bottom w:val="single" w:sz="4" w:space="0" w:color="000000"/>
              <w:right w:val="single" w:sz="4" w:space="0" w:color="000000"/>
            </w:tcBorders>
          </w:tcPr>
          <w:p w14:paraId="6135C21C" w14:textId="77777777" w:rsidR="007C49B0" w:rsidRPr="00071CDB" w:rsidRDefault="007C49B0" w:rsidP="007C49B0">
            <w:pPr>
              <w:spacing w:line="259" w:lineRule="auto"/>
              <w:ind w:right="165"/>
              <w:jc w:val="center"/>
              <w:rPr>
                <w:rFonts w:ascii="Tahoma" w:hAnsi="Tahoma" w:cs="Tahoma"/>
                <w:szCs w:val="22"/>
              </w:rPr>
            </w:pPr>
            <w:r w:rsidRPr="00071CDB">
              <w:rPr>
                <w:rFonts w:ascii="Tahoma" w:hAnsi="Tahoma" w:cs="Tahoma"/>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666494EB" w14:textId="77777777" w:rsidR="007C49B0" w:rsidRPr="00071CDB" w:rsidRDefault="007C49B0" w:rsidP="007C49B0">
            <w:pPr>
              <w:spacing w:line="259" w:lineRule="auto"/>
              <w:ind w:left="423"/>
              <w:jc w:val="center"/>
              <w:rPr>
                <w:rFonts w:ascii="Tahoma" w:hAnsi="Tahoma" w:cs="Tahoma"/>
                <w:szCs w:val="22"/>
              </w:rPr>
            </w:pPr>
            <w:r w:rsidRPr="00071CDB">
              <w:rPr>
                <w:rFonts w:ascii="Tahoma" w:hAnsi="Tahoma" w:cs="Tahoma"/>
                <w:szCs w:val="22"/>
              </w:rPr>
              <w:t xml:space="preserve"> </w:t>
            </w:r>
          </w:p>
        </w:tc>
      </w:tr>
      <w:tr w:rsidR="007C49B0" w:rsidRPr="00071CDB" w14:paraId="08973615" w14:textId="77777777" w:rsidTr="009D34AA">
        <w:tblPrEx>
          <w:tblCellMar>
            <w:left w:w="108" w:type="dxa"/>
            <w:right w:w="67" w:type="dxa"/>
          </w:tblCellMar>
        </w:tblPrEx>
        <w:trPr>
          <w:trHeight w:val="393"/>
        </w:trPr>
        <w:tc>
          <w:tcPr>
            <w:tcW w:w="990" w:type="dxa"/>
            <w:tcBorders>
              <w:top w:val="single" w:sz="4" w:space="0" w:color="000000"/>
              <w:left w:val="single" w:sz="4" w:space="0" w:color="000000"/>
              <w:bottom w:val="single" w:sz="4" w:space="0" w:color="000000"/>
              <w:right w:val="single" w:sz="4" w:space="0" w:color="000000"/>
            </w:tcBorders>
            <w:vAlign w:val="center"/>
          </w:tcPr>
          <w:p w14:paraId="07A18A03" w14:textId="77777777" w:rsidR="007C49B0" w:rsidRPr="00071CDB" w:rsidRDefault="007C49B0" w:rsidP="007C49B0">
            <w:pPr>
              <w:spacing w:line="259" w:lineRule="auto"/>
              <w:ind w:right="43"/>
              <w:jc w:val="center"/>
              <w:rPr>
                <w:rFonts w:ascii="Tahoma" w:hAnsi="Tahoma" w:cs="Tahoma"/>
                <w:szCs w:val="22"/>
              </w:rPr>
            </w:pPr>
            <w:r w:rsidRPr="00071CDB">
              <w:rPr>
                <w:rFonts w:ascii="Tahoma" w:hAnsi="Tahoma" w:cs="Tahoma"/>
                <w:szCs w:val="22"/>
              </w:rPr>
              <w:t xml:space="preserve">3.1.2 </w:t>
            </w:r>
          </w:p>
        </w:tc>
        <w:tc>
          <w:tcPr>
            <w:tcW w:w="5245" w:type="dxa"/>
            <w:gridSpan w:val="2"/>
            <w:tcBorders>
              <w:top w:val="single" w:sz="4" w:space="0" w:color="000000"/>
              <w:left w:val="single" w:sz="4" w:space="0" w:color="000000"/>
              <w:bottom w:val="single" w:sz="4" w:space="0" w:color="000000"/>
              <w:right w:val="single" w:sz="4" w:space="0" w:color="000000"/>
            </w:tcBorders>
          </w:tcPr>
          <w:p w14:paraId="5B385693" w14:textId="77777777" w:rsidR="007C49B0" w:rsidRPr="00071CDB" w:rsidRDefault="007C49B0" w:rsidP="007C49B0">
            <w:pPr>
              <w:spacing w:line="259" w:lineRule="auto"/>
              <w:ind w:right="42"/>
              <w:rPr>
                <w:rFonts w:ascii="Tahoma" w:hAnsi="Tahoma" w:cs="Tahoma"/>
                <w:szCs w:val="22"/>
                <w:lang w:val="el-GR"/>
              </w:rPr>
            </w:pPr>
            <w:r w:rsidRPr="00071CDB">
              <w:rPr>
                <w:rFonts w:ascii="Tahoma" w:hAnsi="Tahoma" w:cs="Tahoma"/>
                <w:szCs w:val="22"/>
                <w:lang w:val="el-GR"/>
              </w:rPr>
              <w:t xml:space="preserve">Οι μετρήσεις θα υλοποιηθούν με πιστοποιημένο ηλεκτρονικό όργανο </w:t>
            </w:r>
            <w:r w:rsidRPr="00071CDB">
              <w:rPr>
                <w:rFonts w:ascii="Tahoma" w:hAnsi="Tahoma" w:cs="Tahoma"/>
                <w:szCs w:val="22"/>
              </w:rPr>
              <w:t>Cable</w:t>
            </w:r>
            <w:r w:rsidRPr="00071CDB">
              <w:rPr>
                <w:rFonts w:ascii="Tahoma" w:hAnsi="Tahoma" w:cs="Tahoma"/>
                <w:szCs w:val="22"/>
                <w:lang w:val="el-GR"/>
              </w:rPr>
              <w:t xml:space="preserve"> </w:t>
            </w:r>
            <w:r w:rsidRPr="00071CDB">
              <w:rPr>
                <w:rFonts w:ascii="Tahoma" w:hAnsi="Tahoma" w:cs="Tahoma"/>
                <w:szCs w:val="22"/>
              </w:rPr>
              <w:t>Analyser</w:t>
            </w:r>
            <w:r w:rsidRPr="00071CDB">
              <w:rPr>
                <w:rFonts w:ascii="Tahoma" w:hAnsi="Tahoma" w:cs="Tahoma"/>
                <w:szCs w:val="22"/>
                <w:lang w:val="el-GR"/>
              </w:rPr>
              <w:t xml:space="preserve">  </w:t>
            </w:r>
          </w:p>
        </w:tc>
        <w:tc>
          <w:tcPr>
            <w:tcW w:w="1562" w:type="dxa"/>
            <w:gridSpan w:val="3"/>
            <w:tcBorders>
              <w:top w:val="single" w:sz="4" w:space="0" w:color="000000"/>
              <w:left w:val="single" w:sz="4" w:space="0" w:color="000000"/>
              <w:bottom w:val="single" w:sz="4" w:space="0" w:color="000000"/>
              <w:right w:val="single" w:sz="4" w:space="0" w:color="000000"/>
            </w:tcBorders>
          </w:tcPr>
          <w:p w14:paraId="1B5E3C2B"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992" w:type="dxa"/>
            <w:tcBorders>
              <w:top w:val="single" w:sz="4" w:space="0" w:color="000000"/>
              <w:left w:val="single" w:sz="4" w:space="0" w:color="000000"/>
              <w:bottom w:val="single" w:sz="4" w:space="0" w:color="000000"/>
              <w:right w:val="single" w:sz="4" w:space="0" w:color="000000"/>
            </w:tcBorders>
          </w:tcPr>
          <w:p w14:paraId="0936ED47" w14:textId="77777777" w:rsidR="007C49B0" w:rsidRPr="00071CDB" w:rsidRDefault="007C49B0" w:rsidP="007C49B0">
            <w:pPr>
              <w:spacing w:line="259" w:lineRule="auto"/>
              <w:ind w:right="167"/>
              <w:jc w:val="center"/>
              <w:rPr>
                <w:rFonts w:ascii="Tahoma" w:hAnsi="Tahoma" w:cs="Tahoma"/>
                <w:szCs w:val="22"/>
              </w:rPr>
            </w:pPr>
            <w:r w:rsidRPr="00071CDB">
              <w:rPr>
                <w:rFonts w:ascii="Tahoma" w:hAnsi="Tahoma" w:cs="Tahoma"/>
                <w:b/>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1B39845A" w14:textId="77777777" w:rsidR="007C49B0" w:rsidRPr="00071CDB" w:rsidRDefault="007C49B0" w:rsidP="007C49B0">
            <w:pPr>
              <w:spacing w:line="259" w:lineRule="auto"/>
              <w:ind w:left="432"/>
              <w:jc w:val="center"/>
              <w:rPr>
                <w:rFonts w:ascii="Tahoma" w:hAnsi="Tahoma" w:cs="Tahoma"/>
                <w:szCs w:val="22"/>
              </w:rPr>
            </w:pPr>
            <w:r w:rsidRPr="00071CDB">
              <w:rPr>
                <w:rFonts w:ascii="Tahoma" w:hAnsi="Tahoma" w:cs="Tahoma"/>
                <w:b/>
                <w:szCs w:val="22"/>
              </w:rPr>
              <w:t xml:space="preserve"> </w:t>
            </w:r>
          </w:p>
        </w:tc>
      </w:tr>
      <w:tr w:rsidR="007C49B0" w:rsidRPr="00071CDB" w14:paraId="6B6E79D6" w14:textId="77777777" w:rsidTr="009D34AA">
        <w:tblPrEx>
          <w:tblCellMar>
            <w:left w:w="108" w:type="dxa"/>
            <w:right w:w="67" w:type="dxa"/>
          </w:tblCellMar>
        </w:tblPrEx>
        <w:trPr>
          <w:trHeight w:val="733"/>
        </w:trPr>
        <w:tc>
          <w:tcPr>
            <w:tcW w:w="990" w:type="dxa"/>
            <w:tcBorders>
              <w:top w:val="single" w:sz="4" w:space="0" w:color="000000"/>
              <w:left w:val="single" w:sz="4" w:space="0" w:color="000000"/>
              <w:bottom w:val="single" w:sz="4" w:space="0" w:color="000000"/>
              <w:right w:val="single" w:sz="4" w:space="0" w:color="000000"/>
            </w:tcBorders>
          </w:tcPr>
          <w:p w14:paraId="2C027EC0" w14:textId="77777777" w:rsidR="007C49B0" w:rsidRPr="00071CDB" w:rsidRDefault="007C49B0" w:rsidP="007C49B0">
            <w:pPr>
              <w:spacing w:line="259" w:lineRule="auto"/>
              <w:ind w:right="43"/>
              <w:jc w:val="center"/>
              <w:rPr>
                <w:rFonts w:ascii="Tahoma" w:hAnsi="Tahoma" w:cs="Tahoma"/>
                <w:szCs w:val="22"/>
              </w:rPr>
            </w:pPr>
            <w:r w:rsidRPr="00071CDB">
              <w:rPr>
                <w:rFonts w:ascii="Tahoma" w:hAnsi="Tahoma" w:cs="Tahoma"/>
                <w:szCs w:val="22"/>
              </w:rPr>
              <w:t xml:space="preserve">3.1.3 </w:t>
            </w:r>
          </w:p>
        </w:tc>
        <w:tc>
          <w:tcPr>
            <w:tcW w:w="5245" w:type="dxa"/>
            <w:gridSpan w:val="2"/>
            <w:tcBorders>
              <w:top w:val="single" w:sz="4" w:space="0" w:color="000000"/>
              <w:left w:val="single" w:sz="4" w:space="0" w:color="000000"/>
              <w:bottom w:val="single" w:sz="4" w:space="0" w:color="000000"/>
              <w:right w:val="single" w:sz="4" w:space="0" w:color="000000"/>
            </w:tcBorders>
          </w:tcPr>
          <w:p w14:paraId="09E630ED" w14:textId="58216719" w:rsidR="007C49B0" w:rsidRPr="00071CDB" w:rsidRDefault="007C49B0" w:rsidP="007C49B0">
            <w:pPr>
              <w:spacing w:line="277" w:lineRule="auto"/>
              <w:ind w:right="40"/>
              <w:rPr>
                <w:rFonts w:ascii="Tahoma" w:hAnsi="Tahoma" w:cs="Tahoma"/>
                <w:szCs w:val="22"/>
                <w:lang w:val="el-GR"/>
              </w:rPr>
            </w:pPr>
            <w:r w:rsidRPr="00071CDB">
              <w:rPr>
                <w:rFonts w:ascii="Tahoma" w:hAnsi="Tahoma" w:cs="Tahoma"/>
                <w:szCs w:val="22"/>
                <w:lang w:val="el-GR"/>
              </w:rPr>
              <w:t xml:space="preserve">Τα αποτελέσματα των μετρήσεων  κατά ΕΙΑ/ΤΙΑ 568Β </w:t>
            </w:r>
            <w:r w:rsidRPr="00071CDB">
              <w:rPr>
                <w:rFonts w:ascii="Tahoma" w:hAnsi="Tahoma" w:cs="Tahoma"/>
                <w:szCs w:val="22"/>
              </w:rPr>
              <w:t>CAT</w:t>
            </w:r>
            <w:r w:rsidRPr="00071CDB">
              <w:rPr>
                <w:rFonts w:ascii="Tahoma" w:hAnsi="Tahoma" w:cs="Tahoma"/>
                <w:szCs w:val="22"/>
                <w:lang w:val="el-GR"/>
              </w:rPr>
              <w:t>6</w:t>
            </w:r>
            <w:r w:rsidRPr="00071CDB">
              <w:rPr>
                <w:rFonts w:ascii="Tahoma" w:hAnsi="Tahoma" w:cs="Tahoma"/>
                <w:szCs w:val="22"/>
              </w:rPr>
              <w:t>A</w:t>
            </w:r>
            <w:r w:rsidRPr="00071CDB">
              <w:rPr>
                <w:rFonts w:ascii="Tahoma" w:hAnsi="Tahoma" w:cs="Tahoma"/>
                <w:szCs w:val="22"/>
                <w:lang w:val="el-GR"/>
              </w:rPr>
              <w:t xml:space="preserve">, </w:t>
            </w:r>
            <w:r w:rsidRPr="00071CDB">
              <w:rPr>
                <w:rFonts w:ascii="Tahoma" w:hAnsi="Tahoma" w:cs="Tahoma"/>
                <w:szCs w:val="22"/>
              </w:rPr>
              <w:t>IEC</w:t>
            </w:r>
            <w:r w:rsidRPr="00071CDB">
              <w:rPr>
                <w:rFonts w:ascii="Tahoma" w:hAnsi="Tahoma" w:cs="Tahoma"/>
                <w:szCs w:val="22"/>
                <w:lang w:val="el-GR"/>
              </w:rPr>
              <w:t xml:space="preserve"> /</w:t>
            </w:r>
            <w:r w:rsidRPr="00071CDB">
              <w:rPr>
                <w:rFonts w:ascii="Tahoma" w:hAnsi="Tahoma" w:cs="Tahoma"/>
                <w:szCs w:val="22"/>
              </w:rPr>
              <w:t>ISO</w:t>
            </w:r>
            <w:r w:rsidRPr="00071CDB">
              <w:rPr>
                <w:rFonts w:ascii="Tahoma" w:hAnsi="Tahoma" w:cs="Tahoma"/>
                <w:szCs w:val="22"/>
                <w:lang w:val="el-GR"/>
              </w:rPr>
              <w:t xml:space="preserve"> 11801 και </w:t>
            </w:r>
            <w:r w:rsidRPr="00071CDB">
              <w:rPr>
                <w:rFonts w:ascii="Tahoma" w:hAnsi="Tahoma" w:cs="Tahoma"/>
                <w:szCs w:val="22"/>
              </w:rPr>
              <w:t>CENELEC</w:t>
            </w:r>
            <w:r w:rsidRPr="00071CDB">
              <w:rPr>
                <w:rFonts w:ascii="Tahoma" w:hAnsi="Tahoma" w:cs="Tahoma"/>
                <w:szCs w:val="22"/>
                <w:lang w:val="el-GR"/>
              </w:rPr>
              <w:t xml:space="preserve"> </w:t>
            </w:r>
            <w:r w:rsidRPr="00071CDB">
              <w:rPr>
                <w:rFonts w:ascii="Tahoma" w:hAnsi="Tahoma" w:cs="Tahoma"/>
                <w:szCs w:val="22"/>
              </w:rPr>
              <w:t>EN</w:t>
            </w:r>
            <w:r w:rsidRPr="00071CDB">
              <w:rPr>
                <w:rFonts w:ascii="Tahoma" w:hAnsi="Tahoma" w:cs="Tahoma"/>
                <w:szCs w:val="22"/>
                <w:lang w:val="el-GR"/>
              </w:rPr>
              <w:t xml:space="preserve"> 50173 θα παραδοθούν σε έντυπη και ηλεκτρονική μορφή </w:t>
            </w:r>
          </w:p>
        </w:tc>
        <w:tc>
          <w:tcPr>
            <w:tcW w:w="1562" w:type="dxa"/>
            <w:gridSpan w:val="3"/>
            <w:tcBorders>
              <w:top w:val="single" w:sz="4" w:space="0" w:color="000000"/>
              <w:left w:val="single" w:sz="4" w:space="0" w:color="000000"/>
              <w:bottom w:val="single" w:sz="4" w:space="0" w:color="000000"/>
              <w:right w:val="single" w:sz="4" w:space="0" w:color="000000"/>
            </w:tcBorders>
          </w:tcPr>
          <w:p w14:paraId="5EEF9BE2"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992" w:type="dxa"/>
            <w:tcBorders>
              <w:top w:val="single" w:sz="4" w:space="0" w:color="000000"/>
              <w:left w:val="single" w:sz="4" w:space="0" w:color="000000"/>
              <w:bottom w:val="single" w:sz="4" w:space="0" w:color="000000"/>
              <w:right w:val="single" w:sz="4" w:space="0" w:color="000000"/>
            </w:tcBorders>
          </w:tcPr>
          <w:p w14:paraId="293C1840" w14:textId="77777777" w:rsidR="007C49B0" w:rsidRPr="00071CDB" w:rsidRDefault="007C49B0" w:rsidP="007C49B0">
            <w:pPr>
              <w:spacing w:line="259" w:lineRule="auto"/>
              <w:ind w:right="167"/>
              <w:jc w:val="center"/>
              <w:rPr>
                <w:rFonts w:ascii="Tahoma" w:hAnsi="Tahoma" w:cs="Tahoma"/>
                <w:szCs w:val="22"/>
              </w:rPr>
            </w:pPr>
            <w:r w:rsidRPr="00071CDB">
              <w:rPr>
                <w:rFonts w:ascii="Tahoma" w:hAnsi="Tahoma" w:cs="Tahoma"/>
                <w:b/>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017B1F5A" w14:textId="77777777" w:rsidR="007C49B0" w:rsidRPr="00071CDB" w:rsidRDefault="007C49B0" w:rsidP="007C49B0">
            <w:pPr>
              <w:spacing w:line="259" w:lineRule="auto"/>
              <w:ind w:left="432"/>
              <w:jc w:val="center"/>
              <w:rPr>
                <w:rFonts w:ascii="Tahoma" w:hAnsi="Tahoma" w:cs="Tahoma"/>
                <w:szCs w:val="22"/>
              </w:rPr>
            </w:pPr>
            <w:r w:rsidRPr="00071CDB">
              <w:rPr>
                <w:rFonts w:ascii="Tahoma" w:hAnsi="Tahoma" w:cs="Tahoma"/>
                <w:b/>
                <w:szCs w:val="22"/>
              </w:rPr>
              <w:t xml:space="preserve"> </w:t>
            </w:r>
          </w:p>
        </w:tc>
      </w:tr>
      <w:tr w:rsidR="007C49B0" w:rsidRPr="00071CDB" w14:paraId="4FED9469" w14:textId="77777777" w:rsidTr="009D34AA">
        <w:tblPrEx>
          <w:tblCellMar>
            <w:left w:w="108" w:type="dxa"/>
            <w:right w:w="67" w:type="dxa"/>
          </w:tblCellMar>
        </w:tblPrEx>
        <w:trPr>
          <w:trHeight w:val="516"/>
        </w:trPr>
        <w:tc>
          <w:tcPr>
            <w:tcW w:w="990" w:type="dxa"/>
            <w:tcBorders>
              <w:top w:val="single" w:sz="4" w:space="0" w:color="000000"/>
              <w:left w:val="single" w:sz="4" w:space="0" w:color="000000"/>
              <w:bottom w:val="single" w:sz="4" w:space="0" w:color="000000"/>
              <w:right w:val="single" w:sz="4" w:space="0" w:color="000000"/>
            </w:tcBorders>
          </w:tcPr>
          <w:p w14:paraId="08450527" w14:textId="77777777" w:rsidR="007C49B0" w:rsidRPr="00071CDB" w:rsidRDefault="007C49B0" w:rsidP="007C49B0">
            <w:pPr>
              <w:spacing w:line="259" w:lineRule="auto"/>
              <w:ind w:right="43"/>
              <w:jc w:val="center"/>
              <w:rPr>
                <w:rFonts w:ascii="Tahoma" w:hAnsi="Tahoma" w:cs="Tahoma"/>
                <w:szCs w:val="22"/>
              </w:rPr>
            </w:pPr>
            <w:r w:rsidRPr="00071CDB">
              <w:rPr>
                <w:rFonts w:ascii="Tahoma" w:hAnsi="Tahoma" w:cs="Tahoma"/>
                <w:szCs w:val="22"/>
              </w:rPr>
              <w:t xml:space="preserve">3.1.4 </w:t>
            </w:r>
          </w:p>
        </w:tc>
        <w:tc>
          <w:tcPr>
            <w:tcW w:w="5245" w:type="dxa"/>
            <w:gridSpan w:val="2"/>
            <w:tcBorders>
              <w:top w:val="single" w:sz="4" w:space="0" w:color="000000"/>
              <w:left w:val="single" w:sz="4" w:space="0" w:color="000000"/>
              <w:bottom w:val="single" w:sz="4" w:space="0" w:color="000000"/>
              <w:right w:val="single" w:sz="4" w:space="0" w:color="000000"/>
            </w:tcBorders>
          </w:tcPr>
          <w:p w14:paraId="5DD94975" w14:textId="4625B6FE" w:rsidR="007C49B0" w:rsidRPr="00071CDB" w:rsidRDefault="007C49B0" w:rsidP="007C49B0">
            <w:pPr>
              <w:spacing w:after="17" w:line="259" w:lineRule="auto"/>
              <w:rPr>
                <w:rFonts w:ascii="Tahoma" w:hAnsi="Tahoma" w:cs="Tahoma"/>
                <w:szCs w:val="22"/>
                <w:lang w:val="el-GR"/>
              </w:rPr>
            </w:pPr>
            <w:r w:rsidRPr="00071CDB">
              <w:rPr>
                <w:rFonts w:ascii="Tahoma" w:hAnsi="Tahoma" w:cs="Tahoma"/>
                <w:szCs w:val="22"/>
                <w:lang w:val="el-GR"/>
              </w:rPr>
              <w:t xml:space="preserve">Οι μετρήσεις θα γίνονται από την πρίζα της θέσης εργασίας (δίκτυο δεδομένων) ως τον κατανεμητή </w:t>
            </w:r>
          </w:p>
        </w:tc>
        <w:tc>
          <w:tcPr>
            <w:tcW w:w="1562" w:type="dxa"/>
            <w:gridSpan w:val="3"/>
            <w:tcBorders>
              <w:top w:val="single" w:sz="4" w:space="0" w:color="000000"/>
              <w:left w:val="single" w:sz="4" w:space="0" w:color="000000"/>
              <w:bottom w:val="single" w:sz="4" w:space="0" w:color="000000"/>
              <w:right w:val="single" w:sz="4" w:space="0" w:color="000000"/>
            </w:tcBorders>
          </w:tcPr>
          <w:p w14:paraId="73E40683"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992" w:type="dxa"/>
            <w:tcBorders>
              <w:top w:val="single" w:sz="4" w:space="0" w:color="000000"/>
              <w:left w:val="single" w:sz="4" w:space="0" w:color="000000"/>
              <w:bottom w:val="single" w:sz="4" w:space="0" w:color="000000"/>
              <w:right w:val="single" w:sz="4" w:space="0" w:color="000000"/>
            </w:tcBorders>
          </w:tcPr>
          <w:p w14:paraId="0DDAB6D8" w14:textId="77777777" w:rsidR="007C49B0" w:rsidRPr="00071CDB" w:rsidRDefault="007C49B0" w:rsidP="007C49B0">
            <w:pPr>
              <w:spacing w:line="259" w:lineRule="auto"/>
              <w:ind w:right="167"/>
              <w:jc w:val="center"/>
              <w:rPr>
                <w:rFonts w:ascii="Tahoma" w:hAnsi="Tahoma" w:cs="Tahoma"/>
                <w:szCs w:val="22"/>
              </w:rPr>
            </w:pPr>
            <w:r w:rsidRPr="00071CDB">
              <w:rPr>
                <w:rFonts w:ascii="Tahoma" w:hAnsi="Tahoma" w:cs="Tahoma"/>
                <w:b/>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1AA53BA3" w14:textId="77777777" w:rsidR="007C49B0" w:rsidRPr="00071CDB" w:rsidRDefault="007C49B0" w:rsidP="007C49B0">
            <w:pPr>
              <w:spacing w:line="259" w:lineRule="auto"/>
              <w:ind w:left="432"/>
              <w:jc w:val="center"/>
              <w:rPr>
                <w:rFonts w:ascii="Tahoma" w:hAnsi="Tahoma" w:cs="Tahoma"/>
                <w:szCs w:val="22"/>
              </w:rPr>
            </w:pPr>
            <w:r w:rsidRPr="00071CDB">
              <w:rPr>
                <w:rFonts w:ascii="Tahoma" w:hAnsi="Tahoma" w:cs="Tahoma"/>
                <w:b/>
                <w:szCs w:val="22"/>
              </w:rPr>
              <w:t xml:space="preserve"> </w:t>
            </w:r>
          </w:p>
        </w:tc>
      </w:tr>
      <w:tr w:rsidR="007C49B0" w:rsidRPr="00071CDB" w14:paraId="2CAF080C" w14:textId="77777777" w:rsidTr="009D34AA">
        <w:tblPrEx>
          <w:tblCellMar>
            <w:left w:w="108" w:type="dxa"/>
            <w:right w:w="67" w:type="dxa"/>
          </w:tblCellMar>
        </w:tblPrEx>
        <w:trPr>
          <w:trHeight w:val="3044"/>
        </w:trPr>
        <w:tc>
          <w:tcPr>
            <w:tcW w:w="990" w:type="dxa"/>
            <w:tcBorders>
              <w:top w:val="single" w:sz="4" w:space="0" w:color="000000"/>
              <w:left w:val="single" w:sz="4" w:space="0" w:color="000000"/>
              <w:bottom w:val="single" w:sz="4" w:space="0" w:color="000000"/>
              <w:right w:val="single" w:sz="4" w:space="0" w:color="000000"/>
            </w:tcBorders>
          </w:tcPr>
          <w:p w14:paraId="686362D3" w14:textId="77777777" w:rsidR="007C49B0" w:rsidRPr="00071CDB" w:rsidRDefault="007C49B0" w:rsidP="007C49B0">
            <w:pPr>
              <w:spacing w:line="259" w:lineRule="auto"/>
              <w:ind w:right="43"/>
              <w:jc w:val="center"/>
              <w:rPr>
                <w:rFonts w:ascii="Tahoma" w:hAnsi="Tahoma" w:cs="Tahoma"/>
                <w:szCs w:val="22"/>
              </w:rPr>
            </w:pPr>
            <w:r w:rsidRPr="00071CDB">
              <w:rPr>
                <w:rFonts w:ascii="Tahoma" w:hAnsi="Tahoma" w:cs="Tahoma"/>
                <w:szCs w:val="22"/>
              </w:rPr>
              <w:lastRenderedPageBreak/>
              <w:t xml:space="preserve">3.1.5 </w:t>
            </w:r>
          </w:p>
        </w:tc>
        <w:tc>
          <w:tcPr>
            <w:tcW w:w="5245" w:type="dxa"/>
            <w:gridSpan w:val="2"/>
            <w:tcBorders>
              <w:top w:val="single" w:sz="4" w:space="0" w:color="000000"/>
              <w:left w:val="single" w:sz="4" w:space="0" w:color="000000"/>
              <w:bottom w:val="single" w:sz="4" w:space="0" w:color="000000"/>
              <w:right w:val="single" w:sz="4" w:space="0" w:color="000000"/>
            </w:tcBorders>
          </w:tcPr>
          <w:p w14:paraId="47D31AF5" w14:textId="77777777" w:rsidR="007C49B0" w:rsidRPr="00071CDB" w:rsidRDefault="007C49B0" w:rsidP="007C49B0">
            <w:pPr>
              <w:spacing w:line="278" w:lineRule="auto"/>
              <w:rPr>
                <w:rFonts w:ascii="Tahoma" w:hAnsi="Tahoma" w:cs="Tahoma"/>
                <w:szCs w:val="22"/>
                <w:lang w:val="el-GR"/>
              </w:rPr>
            </w:pPr>
            <w:r w:rsidRPr="00071CDB">
              <w:rPr>
                <w:rFonts w:ascii="Tahoma" w:hAnsi="Tahoma" w:cs="Tahoma"/>
                <w:szCs w:val="22"/>
                <w:lang w:val="el-GR"/>
              </w:rPr>
              <w:t xml:space="preserve">Θα πρέπει να περιλαμβάνονται  κατ’ ελάχιστον οι εξής έλεγχοι: </w:t>
            </w:r>
          </w:p>
          <w:p w14:paraId="08BE0ED6" w14:textId="77777777" w:rsidR="007C49B0" w:rsidRPr="00071CDB" w:rsidRDefault="007C49B0" w:rsidP="007C49B0">
            <w:pPr>
              <w:numPr>
                <w:ilvl w:val="0"/>
                <w:numId w:val="65"/>
              </w:numPr>
              <w:suppressAutoHyphens w:val="0"/>
              <w:spacing w:after="15" w:line="259" w:lineRule="auto"/>
              <w:ind w:hanging="197"/>
              <w:jc w:val="left"/>
              <w:rPr>
                <w:rFonts w:ascii="Tahoma" w:hAnsi="Tahoma" w:cs="Tahoma"/>
                <w:szCs w:val="22"/>
              </w:rPr>
            </w:pPr>
            <w:r w:rsidRPr="00071CDB">
              <w:rPr>
                <w:rFonts w:ascii="Tahoma" w:hAnsi="Tahoma" w:cs="Tahoma"/>
                <w:szCs w:val="22"/>
              </w:rPr>
              <w:t xml:space="preserve">Έλεγχος φυσικής συνέχειας δικτύου  </w:t>
            </w:r>
          </w:p>
          <w:p w14:paraId="7E4BD572" w14:textId="77777777" w:rsidR="007C49B0" w:rsidRPr="00071CDB" w:rsidRDefault="007C49B0" w:rsidP="007C49B0">
            <w:pPr>
              <w:numPr>
                <w:ilvl w:val="0"/>
                <w:numId w:val="65"/>
              </w:numPr>
              <w:suppressAutoHyphens w:val="0"/>
              <w:spacing w:after="15" w:line="259" w:lineRule="auto"/>
              <w:ind w:hanging="197"/>
              <w:jc w:val="left"/>
              <w:rPr>
                <w:rFonts w:ascii="Tahoma" w:hAnsi="Tahoma" w:cs="Tahoma"/>
                <w:szCs w:val="22"/>
              </w:rPr>
            </w:pPr>
            <w:r w:rsidRPr="00071CDB">
              <w:rPr>
                <w:rFonts w:ascii="Tahoma" w:hAnsi="Tahoma" w:cs="Tahoma"/>
                <w:szCs w:val="22"/>
              </w:rPr>
              <w:t xml:space="preserve">Μέτρηση αντίστασης βρόγχου συνεχούς </w:t>
            </w:r>
          </w:p>
          <w:p w14:paraId="3E486EF9" w14:textId="77777777" w:rsidR="007C49B0" w:rsidRPr="00071CDB" w:rsidRDefault="007C49B0" w:rsidP="007C49B0">
            <w:pPr>
              <w:numPr>
                <w:ilvl w:val="0"/>
                <w:numId w:val="65"/>
              </w:numPr>
              <w:suppressAutoHyphens w:val="0"/>
              <w:spacing w:after="17" w:line="259" w:lineRule="auto"/>
              <w:ind w:hanging="197"/>
              <w:jc w:val="left"/>
              <w:rPr>
                <w:rFonts w:ascii="Tahoma" w:hAnsi="Tahoma" w:cs="Tahoma"/>
                <w:szCs w:val="22"/>
              </w:rPr>
            </w:pPr>
            <w:r w:rsidRPr="00071CDB">
              <w:rPr>
                <w:rFonts w:ascii="Tahoma" w:hAnsi="Tahoma" w:cs="Tahoma"/>
                <w:szCs w:val="22"/>
              </w:rPr>
              <w:t xml:space="preserve">Έλεγχος επιπέδου φυσικών παρασίτων </w:t>
            </w:r>
          </w:p>
          <w:p w14:paraId="7BD62A55" w14:textId="77777777" w:rsidR="007C49B0" w:rsidRPr="00071CDB" w:rsidRDefault="007C49B0" w:rsidP="007C49B0">
            <w:pPr>
              <w:numPr>
                <w:ilvl w:val="0"/>
                <w:numId w:val="65"/>
              </w:numPr>
              <w:suppressAutoHyphens w:val="0"/>
              <w:spacing w:after="15" w:line="259" w:lineRule="auto"/>
              <w:ind w:hanging="197"/>
              <w:jc w:val="left"/>
              <w:rPr>
                <w:rFonts w:ascii="Tahoma" w:hAnsi="Tahoma" w:cs="Tahoma"/>
                <w:szCs w:val="22"/>
                <w:lang w:val="el-GR"/>
              </w:rPr>
            </w:pPr>
            <w:r w:rsidRPr="00071CDB">
              <w:rPr>
                <w:rFonts w:ascii="Tahoma" w:hAnsi="Tahoma" w:cs="Tahoma"/>
                <w:szCs w:val="22"/>
                <w:lang w:val="el-GR"/>
              </w:rPr>
              <w:t xml:space="preserve">Έλεγχος μήκους γραμμής ώστε κάθε γραμμή να είναι </w:t>
            </w:r>
          </w:p>
          <w:p w14:paraId="622303F3" w14:textId="77777777" w:rsidR="007C49B0" w:rsidRPr="00071CDB" w:rsidRDefault="007C49B0" w:rsidP="007C49B0">
            <w:pPr>
              <w:spacing w:after="15" w:line="259" w:lineRule="auto"/>
              <w:rPr>
                <w:rFonts w:ascii="Tahoma" w:hAnsi="Tahoma" w:cs="Tahoma"/>
                <w:szCs w:val="22"/>
              </w:rPr>
            </w:pPr>
            <w:r w:rsidRPr="00071CDB">
              <w:rPr>
                <w:rFonts w:ascii="Tahoma" w:hAnsi="Tahoma" w:cs="Tahoma"/>
                <w:szCs w:val="22"/>
              </w:rPr>
              <w:t xml:space="preserve">&lt;=90m </w:t>
            </w:r>
          </w:p>
          <w:p w14:paraId="745B71E4" w14:textId="77777777" w:rsidR="007C49B0" w:rsidRPr="00071CDB" w:rsidRDefault="007C49B0" w:rsidP="007C49B0">
            <w:pPr>
              <w:numPr>
                <w:ilvl w:val="0"/>
                <w:numId w:val="65"/>
              </w:numPr>
              <w:suppressAutoHyphens w:val="0"/>
              <w:spacing w:after="17" w:line="259" w:lineRule="auto"/>
              <w:ind w:hanging="197"/>
              <w:jc w:val="left"/>
              <w:rPr>
                <w:rFonts w:ascii="Tahoma" w:hAnsi="Tahoma" w:cs="Tahoma"/>
                <w:szCs w:val="22"/>
              </w:rPr>
            </w:pPr>
            <w:r w:rsidRPr="00071CDB">
              <w:rPr>
                <w:rFonts w:ascii="Tahoma" w:hAnsi="Tahoma" w:cs="Tahoma"/>
                <w:szCs w:val="22"/>
              </w:rPr>
              <w:t xml:space="preserve">Μέτρηση σύνθετης αντίστασης καλωδίου </w:t>
            </w:r>
          </w:p>
          <w:p w14:paraId="732D3841" w14:textId="77777777" w:rsidR="007C49B0" w:rsidRPr="00071CDB" w:rsidRDefault="007C49B0" w:rsidP="007C49B0">
            <w:pPr>
              <w:numPr>
                <w:ilvl w:val="0"/>
                <w:numId w:val="65"/>
              </w:numPr>
              <w:suppressAutoHyphens w:val="0"/>
              <w:spacing w:after="15" w:line="259" w:lineRule="auto"/>
              <w:ind w:hanging="197"/>
              <w:jc w:val="left"/>
              <w:rPr>
                <w:rFonts w:ascii="Tahoma" w:hAnsi="Tahoma" w:cs="Tahoma"/>
                <w:szCs w:val="22"/>
              </w:rPr>
            </w:pPr>
            <w:r w:rsidRPr="00071CDB">
              <w:rPr>
                <w:rFonts w:ascii="Tahoma" w:hAnsi="Tahoma" w:cs="Tahoma"/>
                <w:szCs w:val="22"/>
              </w:rPr>
              <w:t xml:space="preserve">‘Έλεγχος χωρητικότητας καλωδίου </w:t>
            </w:r>
          </w:p>
          <w:p w14:paraId="28D3FC57" w14:textId="77777777" w:rsidR="007C49B0" w:rsidRPr="00071CDB" w:rsidRDefault="007C49B0" w:rsidP="007C49B0">
            <w:pPr>
              <w:numPr>
                <w:ilvl w:val="0"/>
                <w:numId w:val="65"/>
              </w:numPr>
              <w:suppressAutoHyphens w:val="0"/>
              <w:spacing w:after="15" w:line="259" w:lineRule="auto"/>
              <w:ind w:hanging="197"/>
              <w:jc w:val="left"/>
              <w:rPr>
                <w:rFonts w:ascii="Tahoma" w:hAnsi="Tahoma" w:cs="Tahoma"/>
                <w:szCs w:val="22"/>
                <w:lang w:val="el-GR"/>
              </w:rPr>
            </w:pPr>
            <w:r w:rsidRPr="00071CDB">
              <w:rPr>
                <w:rFonts w:ascii="Tahoma" w:hAnsi="Tahoma" w:cs="Tahoma"/>
                <w:szCs w:val="22"/>
                <w:lang w:val="el-GR"/>
              </w:rPr>
              <w:t xml:space="preserve">Έλεγχος εξασθένισης σήματος για διάφορες συχνότητες  </w:t>
            </w:r>
          </w:p>
          <w:p w14:paraId="678470A4" w14:textId="77777777" w:rsidR="007C49B0" w:rsidRPr="00071CDB" w:rsidRDefault="007C49B0" w:rsidP="007C49B0">
            <w:pPr>
              <w:numPr>
                <w:ilvl w:val="0"/>
                <w:numId w:val="65"/>
              </w:numPr>
              <w:suppressAutoHyphens w:val="0"/>
              <w:spacing w:after="15" w:line="259" w:lineRule="auto"/>
              <w:ind w:hanging="197"/>
              <w:jc w:val="left"/>
              <w:rPr>
                <w:rFonts w:ascii="Tahoma" w:hAnsi="Tahoma" w:cs="Tahoma"/>
                <w:szCs w:val="22"/>
              </w:rPr>
            </w:pPr>
            <w:r w:rsidRPr="00071CDB">
              <w:rPr>
                <w:rFonts w:ascii="Tahoma" w:hAnsi="Tahoma" w:cs="Tahoma"/>
                <w:szCs w:val="22"/>
              </w:rPr>
              <w:t xml:space="preserve">Μέτρηση λόγου σήματος προς θόρυβο </w:t>
            </w:r>
          </w:p>
          <w:p w14:paraId="5EE23804" w14:textId="77777777" w:rsidR="007C49B0" w:rsidRPr="00071CDB" w:rsidRDefault="007C49B0" w:rsidP="007C49B0">
            <w:pPr>
              <w:numPr>
                <w:ilvl w:val="0"/>
                <w:numId w:val="65"/>
              </w:numPr>
              <w:suppressAutoHyphens w:val="0"/>
              <w:spacing w:after="0" w:line="259" w:lineRule="auto"/>
              <w:ind w:hanging="197"/>
              <w:jc w:val="left"/>
              <w:rPr>
                <w:rFonts w:ascii="Tahoma" w:hAnsi="Tahoma" w:cs="Tahoma"/>
                <w:szCs w:val="22"/>
              </w:rPr>
            </w:pPr>
            <w:r w:rsidRPr="00071CDB">
              <w:rPr>
                <w:rFonts w:ascii="Tahoma" w:hAnsi="Tahoma" w:cs="Tahoma"/>
                <w:szCs w:val="22"/>
              </w:rPr>
              <w:t xml:space="preserve">Έλεγχος επιπέδου crosstalk </w:t>
            </w:r>
          </w:p>
        </w:tc>
        <w:tc>
          <w:tcPr>
            <w:tcW w:w="1562" w:type="dxa"/>
            <w:gridSpan w:val="3"/>
            <w:tcBorders>
              <w:top w:val="single" w:sz="4" w:space="0" w:color="000000"/>
              <w:left w:val="single" w:sz="4" w:space="0" w:color="000000"/>
              <w:bottom w:val="single" w:sz="4" w:space="0" w:color="000000"/>
              <w:right w:val="single" w:sz="4" w:space="0" w:color="000000"/>
            </w:tcBorders>
          </w:tcPr>
          <w:p w14:paraId="278BD5A2"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992" w:type="dxa"/>
            <w:tcBorders>
              <w:top w:val="single" w:sz="4" w:space="0" w:color="000000"/>
              <w:left w:val="single" w:sz="4" w:space="0" w:color="000000"/>
              <w:bottom w:val="single" w:sz="4" w:space="0" w:color="000000"/>
              <w:right w:val="single" w:sz="4" w:space="0" w:color="000000"/>
            </w:tcBorders>
          </w:tcPr>
          <w:p w14:paraId="3A8F7C12" w14:textId="77777777" w:rsidR="007C49B0" w:rsidRPr="00071CDB" w:rsidRDefault="007C49B0" w:rsidP="007C49B0">
            <w:pPr>
              <w:spacing w:line="259" w:lineRule="auto"/>
              <w:ind w:right="167"/>
              <w:jc w:val="center"/>
              <w:rPr>
                <w:rFonts w:ascii="Tahoma" w:hAnsi="Tahoma" w:cs="Tahoma"/>
                <w:szCs w:val="22"/>
              </w:rPr>
            </w:pPr>
            <w:r w:rsidRPr="00071CDB">
              <w:rPr>
                <w:rFonts w:ascii="Tahoma" w:hAnsi="Tahoma" w:cs="Tahoma"/>
                <w:b/>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2D979EAC" w14:textId="77777777" w:rsidR="007C49B0" w:rsidRPr="00071CDB" w:rsidRDefault="007C49B0" w:rsidP="007C49B0">
            <w:pPr>
              <w:spacing w:line="259" w:lineRule="auto"/>
              <w:ind w:left="432"/>
              <w:jc w:val="center"/>
              <w:rPr>
                <w:rFonts w:ascii="Tahoma" w:hAnsi="Tahoma" w:cs="Tahoma"/>
                <w:szCs w:val="22"/>
              </w:rPr>
            </w:pPr>
            <w:r w:rsidRPr="00071CDB">
              <w:rPr>
                <w:rFonts w:ascii="Tahoma" w:hAnsi="Tahoma" w:cs="Tahoma"/>
                <w:b/>
                <w:szCs w:val="22"/>
              </w:rPr>
              <w:t xml:space="preserve"> </w:t>
            </w:r>
          </w:p>
        </w:tc>
      </w:tr>
      <w:tr w:rsidR="007C49B0" w:rsidRPr="00071CDB" w14:paraId="3A27D872" w14:textId="77777777" w:rsidTr="009D34AA">
        <w:tblPrEx>
          <w:tblCellMar>
            <w:left w:w="108" w:type="dxa"/>
            <w:right w:w="67" w:type="dxa"/>
          </w:tblCellMar>
        </w:tblPrEx>
        <w:trPr>
          <w:trHeight w:val="1020"/>
        </w:trPr>
        <w:tc>
          <w:tcPr>
            <w:tcW w:w="990" w:type="dxa"/>
            <w:tcBorders>
              <w:top w:val="single" w:sz="4" w:space="0" w:color="000000"/>
              <w:left w:val="single" w:sz="4" w:space="0" w:color="000000"/>
              <w:bottom w:val="single" w:sz="4" w:space="0" w:color="000000"/>
              <w:right w:val="single" w:sz="4" w:space="0" w:color="000000"/>
            </w:tcBorders>
          </w:tcPr>
          <w:p w14:paraId="51D48CD9" w14:textId="77777777" w:rsidR="007C49B0" w:rsidRPr="00071CDB" w:rsidRDefault="007C49B0" w:rsidP="007C49B0">
            <w:pPr>
              <w:spacing w:line="259" w:lineRule="auto"/>
              <w:ind w:right="43"/>
              <w:jc w:val="center"/>
              <w:rPr>
                <w:rFonts w:ascii="Tahoma" w:hAnsi="Tahoma" w:cs="Tahoma"/>
                <w:szCs w:val="22"/>
              </w:rPr>
            </w:pPr>
            <w:r w:rsidRPr="00071CDB">
              <w:rPr>
                <w:rFonts w:ascii="Tahoma" w:hAnsi="Tahoma" w:cs="Tahoma"/>
                <w:szCs w:val="22"/>
              </w:rPr>
              <w:t xml:space="preserve">3.1.6 </w:t>
            </w:r>
          </w:p>
        </w:tc>
        <w:tc>
          <w:tcPr>
            <w:tcW w:w="5245" w:type="dxa"/>
            <w:gridSpan w:val="2"/>
            <w:tcBorders>
              <w:top w:val="single" w:sz="4" w:space="0" w:color="000000"/>
              <w:left w:val="single" w:sz="4" w:space="0" w:color="000000"/>
              <w:bottom w:val="single" w:sz="4" w:space="0" w:color="000000"/>
              <w:right w:val="single" w:sz="4" w:space="0" w:color="000000"/>
            </w:tcBorders>
          </w:tcPr>
          <w:p w14:paraId="58CD67E2" w14:textId="2FEA1AFF" w:rsidR="007C49B0" w:rsidRPr="00071CDB" w:rsidRDefault="007C49B0" w:rsidP="007C49B0">
            <w:pPr>
              <w:spacing w:after="2" w:line="275" w:lineRule="auto"/>
              <w:ind w:right="42"/>
              <w:rPr>
                <w:rFonts w:ascii="Tahoma" w:hAnsi="Tahoma" w:cs="Tahoma"/>
                <w:szCs w:val="22"/>
                <w:lang w:val="el-GR"/>
              </w:rPr>
            </w:pPr>
            <w:r w:rsidRPr="00071CDB">
              <w:rPr>
                <w:rFonts w:ascii="Tahoma" w:hAnsi="Tahoma" w:cs="Tahoma"/>
                <w:szCs w:val="22"/>
                <w:lang w:val="el-GR"/>
              </w:rPr>
              <w:t xml:space="preserve">Στην περίπτωση διασύνδεσης των κατανεμητών ορόφων με τον κεντρικό κατανεμητή όπου χρησιμοποιείται καλώδιο οπτικών ινών θα πρέπει να γίνουν μετρήσεις  με όργανο </w:t>
            </w:r>
            <w:r w:rsidRPr="00071CDB">
              <w:rPr>
                <w:rFonts w:ascii="Tahoma" w:hAnsi="Tahoma" w:cs="Tahoma"/>
                <w:szCs w:val="22"/>
              </w:rPr>
              <w:t>OTDR</w:t>
            </w:r>
            <w:r w:rsidRPr="00071CDB">
              <w:rPr>
                <w:rFonts w:ascii="Tahoma" w:hAnsi="Tahoma" w:cs="Tahoma"/>
                <w:szCs w:val="22"/>
                <w:lang w:val="el-GR"/>
              </w:rPr>
              <w:t xml:space="preserve"> </w:t>
            </w:r>
            <w:r w:rsidRPr="00071CDB">
              <w:rPr>
                <w:rFonts w:ascii="Tahoma" w:hAnsi="Tahoma" w:cs="Tahoma"/>
                <w:szCs w:val="22"/>
              </w:rPr>
              <w:t>Optical</w:t>
            </w:r>
            <w:r w:rsidRPr="00071CDB">
              <w:rPr>
                <w:rFonts w:ascii="Tahoma" w:hAnsi="Tahoma" w:cs="Tahoma"/>
                <w:szCs w:val="22"/>
                <w:lang w:val="el-GR"/>
              </w:rPr>
              <w:t xml:space="preserve"> </w:t>
            </w:r>
            <w:r w:rsidRPr="00071CDB">
              <w:rPr>
                <w:rFonts w:ascii="Tahoma" w:hAnsi="Tahoma" w:cs="Tahoma"/>
                <w:szCs w:val="22"/>
              </w:rPr>
              <w:t>time</w:t>
            </w:r>
            <w:r w:rsidRPr="00071CDB">
              <w:rPr>
                <w:rFonts w:ascii="Tahoma" w:hAnsi="Tahoma" w:cs="Tahoma"/>
                <w:szCs w:val="22"/>
                <w:lang w:val="el-GR"/>
              </w:rPr>
              <w:t xml:space="preserve"> </w:t>
            </w:r>
            <w:r w:rsidRPr="00071CDB">
              <w:rPr>
                <w:rFonts w:ascii="Tahoma" w:hAnsi="Tahoma" w:cs="Tahoma"/>
                <w:szCs w:val="22"/>
              </w:rPr>
              <w:t>domain</w:t>
            </w:r>
            <w:r w:rsidRPr="00071CDB">
              <w:rPr>
                <w:rFonts w:ascii="Tahoma" w:hAnsi="Tahoma" w:cs="Tahoma"/>
                <w:szCs w:val="22"/>
                <w:lang w:val="el-GR"/>
              </w:rPr>
              <w:t xml:space="preserve"> </w:t>
            </w:r>
            <w:r w:rsidRPr="00071CDB">
              <w:rPr>
                <w:rFonts w:ascii="Tahoma" w:hAnsi="Tahoma" w:cs="Tahoma"/>
                <w:szCs w:val="22"/>
              </w:rPr>
              <w:t>reflectometer</w:t>
            </w:r>
            <w:r w:rsidRPr="00071CDB">
              <w:rPr>
                <w:rFonts w:ascii="Tahoma" w:hAnsi="Tahoma" w:cs="Tahoma"/>
                <w:szCs w:val="22"/>
                <w:lang w:val="el-GR"/>
              </w:rPr>
              <w:t xml:space="preserve"> </w:t>
            </w:r>
          </w:p>
        </w:tc>
        <w:tc>
          <w:tcPr>
            <w:tcW w:w="1562" w:type="dxa"/>
            <w:gridSpan w:val="3"/>
            <w:tcBorders>
              <w:top w:val="single" w:sz="4" w:space="0" w:color="000000"/>
              <w:left w:val="single" w:sz="4" w:space="0" w:color="000000"/>
              <w:bottom w:val="single" w:sz="4" w:space="0" w:color="000000"/>
              <w:right w:val="single" w:sz="4" w:space="0" w:color="000000"/>
            </w:tcBorders>
          </w:tcPr>
          <w:p w14:paraId="5B1736F2"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992" w:type="dxa"/>
            <w:tcBorders>
              <w:top w:val="single" w:sz="4" w:space="0" w:color="000000"/>
              <w:left w:val="single" w:sz="4" w:space="0" w:color="000000"/>
              <w:bottom w:val="single" w:sz="4" w:space="0" w:color="000000"/>
              <w:right w:val="single" w:sz="4" w:space="0" w:color="000000"/>
            </w:tcBorders>
          </w:tcPr>
          <w:p w14:paraId="24A3C6B2" w14:textId="77777777" w:rsidR="007C49B0" w:rsidRPr="00071CDB" w:rsidRDefault="007C49B0" w:rsidP="007C49B0">
            <w:pPr>
              <w:spacing w:line="259" w:lineRule="auto"/>
              <w:ind w:right="167"/>
              <w:jc w:val="center"/>
              <w:rPr>
                <w:rFonts w:ascii="Tahoma" w:hAnsi="Tahoma" w:cs="Tahoma"/>
                <w:szCs w:val="22"/>
              </w:rPr>
            </w:pPr>
            <w:r w:rsidRPr="00071CDB">
              <w:rPr>
                <w:rFonts w:ascii="Tahoma" w:hAnsi="Tahoma" w:cs="Tahoma"/>
                <w:b/>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3A0A59E7" w14:textId="77777777" w:rsidR="007C49B0" w:rsidRPr="00071CDB" w:rsidRDefault="007C49B0" w:rsidP="007C49B0">
            <w:pPr>
              <w:spacing w:line="259" w:lineRule="auto"/>
              <w:ind w:left="432"/>
              <w:jc w:val="center"/>
              <w:rPr>
                <w:rFonts w:ascii="Tahoma" w:hAnsi="Tahoma" w:cs="Tahoma"/>
                <w:szCs w:val="22"/>
              </w:rPr>
            </w:pPr>
            <w:r w:rsidRPr="00071CDB">
              <w:rPr>
                <w:rFonts w:ascii="Tahoma" w:hAnsi="Tahoma" w:cs="Tahoma"/>
                <w:b/>
                <w:szCs w:val="22"/>
              </w:rPr>
              <w:t xml:space="preserve"> </w:t>
            </w:r>
          </w:p>
        </w:tc>
      </w:tr>
      <w:tr w:rsidR="007C49B0" w:rsidRPr="00071CDB" w14:paraId="29859F29" w14:textId="77777777" w:rsidTr="009D34AA">
        <w:tblPrEx>
          <w:tblCellMar>
            <w:left w:w="108" w:type="dxa"/>
            <w:right w:w="67" w:type="dxa"/>
          </w:tblCellMar>
        </w:tblPrEx>
        <w:trPr>
          <w:trHeight w:val="516"/>
        </w:trPr>
        <w:tc>
          <w:tcPr>
            <w:tcW w:w="990" w:type="dxa"/>
            <w:tcBorders>
              <w:top w:val="single" w:sz="4" w:space="0" w:color="000000"/>
              <w:left w:val="single" w:sz="4" w:space="0" w:color="000000"/>
              <w:bottom w:val="single" w:sz="4" w:space="0" w:color="000000"/>
              <w:right w:val="single" w:sz="4" w:space="0" w:color="000000"/>
            </w:tcBorders>
            <w:vAlign w:val="bottom"/>
          </w:tcPr>
          <w:p w14:paraId="25A76BFA" w14:textId="77777777" w:rsidR="007C49B0" w:rsidRPr="00071CDB" w:rsidRDefault="007C49B0" w:rsidP="007C49B0">
            <w:pPr>
              <w:spacing w:line="259" w:lineRule="auto"/>
              <w:ind w:right="43"/>
              <w:jc w:val="center"/>
              <w:rPr>
                <w:rFonts w:ascii="Tahoma" w:hAnsi="Tahoma" w:cs="Tahoma"/>
                <w:szCs w:val="22"/>
              </w:rPr>
            </w:pPr>
            <w:r w:rsidRPr="00071CDB">
              <w:rPr>
                <w:rFonts w:ascii="Tahoma" w:hAnsi="Tahoma" w:cs="Tahoma"/>
                <w:szCs w:val="22"/>
              </w:rPr>
              <w:t xml:space="preserve">3.1.7 </w:t>
            </w:r>
          </w:p>
        </w:tc>
        <w:tc>
          <w:tcPr>
            <w:tcW w:w="5245" w:type="dxa"/>
            <w:gridSpan w:val="2"/>
            <w:tcBorders>
              <w:top w:val="single" w:sz="4" w:space="0" w:color="000000"/>
              <w:left w:val="single" w:sz="4" w:space="0" w:color="000000"/>
              <w:bottom w:val="single" w:sz="4" w:space="0" w:color="000000"/>
              <w:right w:val="single" w:sz="4" w:space="0" w:color="000000"/>
            </w:tcBorders>
          </w:tcPr>
          <w:p w14:paraId="22E61224"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 xml:space="preserve">Παράδοση σε έντυπη και ηλεκτρονική  μορφή των μετρήσεων για το σύνολο των οπτικών καναλιών και συνδέσεων </w:t>
            </w:r>
          </w:p>
        </w:tc>
        <w:tc>
          <w:tcPr>
            <w:tcW w:w="1562" w:type="dxa"/>
            <w:gridSpan w:val="3"/>
            <w:tcBorders>
              <w:top w:val="single" w:sz="4" w:space="0" w:color="000000"/>
              <w:left w:val="single" w:sz="4" w:space="0" w:color="000000"/>
              <w:bottom w:val="single" w:sz="4" w:space="0" w:color="000000"/>
              <w:right w:val="single" w:sz="4" w:space="0" w:color="000000"/>
            </w:tcBorders>
          </w:tcPr>
          <w:p w14:paraId="6F52AB05"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992" w:type="dxa"/>
            <w:tcBorders>
              <w:top w:val="single" w:sz="4" w:space="0" w:color="000000"/>
              <w:left w:val="single" w:sz="4" w:space="0" w:color="000000"/>
              <w:bottom w:val="single" w:sz="4" w:space="0" w:color="000000"/>
              <w:right w:val="single" w:sz="4" w:space="0" w:color="000000"/>
            </w:tcBorders>
          </w:tcPr>
          <w:p w14:paraId="5177C4A5" w14:textId="77777777" w:rsidR="007C49B0" w:rsidRPr="00071CDB" w:rsidRDefault="007C49B0" w:rsidP="007C49B0">
            <w:pPr>
              <w:spacing w:line="259" w:lineRule="auto"/>
              <w:ind w:right="167"/>
              <w:jc w:val="center"/>
              <w:rPr>
                <w:rFonts w:ascii="Tahoma" w:hAnsi="Tahoma" w:cs="Tahoma"/>
                <w:szCs w:val="22"/>
              </w:rPr>
            </w:pPr>
            <w:r w:rsidRPr="00071CDB">
              <w:rPr>
                <w:rFonts w:ascii="Tahoma" w:hAnsi="Tahoma" w:cs="Tahoma"/>
                <w:b/>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7ABFC215" w14:textId="77777777" w:rsidR="007C49B0" w:rsidRPr="00071CDB" w:rsidRDefault="007C49B0" w:rsidP="007C49B0">
            <w:pPr>
              <w:spacing w:line="259" w:lineRule="auto"/>
              <w:ind w:left="432"/>
              <w:jc w:val="center"/>
              <w:rPr>
                <w:rFonts w:ascii="Tahoma" w:hAnsi="Tahoma" w:cs="Tahoma"/>
                <w:szCs w:val="22"/>
              </w:rPr>
            </w:pPr>
            <w:r w:rsidRPr="00071CDB">
              <w:rPr>
                <w:rFonts w:ascii="Tahoma" w:hAnsi="Tahoma" w:cs="Tahoma"/>
                <w:b/>
                <w:szCs w:val="22"/>
              </w:rPr>
              <w:t xml:space="preserve"> </w:t>
            </w:r>
          </w:p>
        </w:tc>
      </w:tr>
      <w:tr w:rsidR="007C49B0" w:rsidRPr="00071CDB" w14:paraId="4E778F79" w14:textId="77777777" w:rsidTr="009D34AA">
        <w:tblPrEx>
          <w:tblCellMar>
            <w:left w:w="108" w:type="dxa"/>
            <w:right w:w="67" w:type="dxa"/>
          </w:tblCellMar>
        </w:tblPrEx>
        <w:trPr>
          <w:trHeight w:val="514"/>
        </w:trPr>
        <w:tc>
          <w:tcPr>
            <w:tcW w:w="990" w:type="dxa"/>
            <w:tcBorders>
              <w:top w:val="single" w:sz="4" w:space="0" w:color="000000"/>
              <w:left w:val="single" w:sz="4" w:space="0" w:color="000000"/>
              <w:bottom w:val="single" w:sz="4" w:space="0" w:color="000000"/>
              <w:right w:val="single" w:sz="4" w:space="0" w:color="000000"/>
            </w:tcBorders>
            <w:vAlign w:val="bottom"/>
          </w:tcPr>
          <w:p w14:paraId="0637A15E" w14:textId="77777777" w:rsidR="007C49B0" w:rsidRPr="00071CDB" w:rsidRDefault="007C49B0" w:rsidP="007C49B0">
            <w:pPr>
              <w:spacing w:line="259" w:lineRule="auto"/>
              <w:ind w:right="43"/>
              <w:jc w:val="center"/>
              <w:rPr>
                <w:rFonts w:ascii="Tahoma" w:hAnsi="Tahoma" w:cs="Tahoma"/>
                <w:szCs w:val="22"/>
              </w:rPr>
            </w:pPr>
            <w:r w:rsidRPr="00071CDB">
              <w:rPr>
                <w:rFonts w:ascii="Tahoma" w:hAnsi="Tahoma" w:cs="Tahoma"/>
                <w:szCs w:val="22"/>
              </w:rPr>
              <w:t xml:space="preserve">3.1.8 </w:t>
            </w:r>
          </w:p>
        </w:tc>
        <w:tc>
          <w:tcPr>
            <w:tcW w:w="5245" w:type="dxa"/>
            <w:gridSpan w:val="2"/>
            <w:tcBorders>
              <w:top w:val="single" w:sz="4" w:space="0" w:color="000000"/>
              <w:left w:val="single" w:sz="4" w:space="0" w:color="000000"/>
              <w:bottom w:val="single" w:sz="4" w:space="0" w:color="000000"/>
              <w:right w:val="single" w:sz="4" w:space="0" w:color="000000"/>
            </w:tcBorders>
          </w:tcPr>
          <w:p w14:paraId="1F3652D7"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 xml:space="preserve">Όλες οι απαραίτητες μετρήσεις και πιστοποιήσεις των καλωδίων θα γίνουν με το πρότυπο ΕΙΑ/ΤΙΑ 568Β </w:t>
            </w:r>
            <w:r w:rsidRPr="00071CDB">
              <w:rPr>
                <w:rFonts w:ascii="Tahoma" w:hAnsi="Tahoma" w:cs="Tahoma"/>
                <w:szCs w:val="22"/>
              </w:rPr>
              <w:t>CAT</w:t>
            </w:r>
            <w:r w:rsidRPr="00071CDB">
              <w:rPr>
                <w:rFonts w:ascii="Tahoma" w:hAnsi="Tahoma" w:cs="Tahoma"/>
                <w:szCs w:val="22"/>
                <w:lang w:val="el-GR"/>
              </w:rPr>
              <w:t>6</w:t>
            </w:r>
            <w:r w:rsidRPr="00071CDB">
              <w:rPr>
                <w:rFonts w:ascii="Tahoma" w:hAnsi="Tahoma" w:cs="Tahoma"/>
                <w:szCs w:val="22"/>
              </w:rPr>
              <w:t>A</w:t>
            </w:r>
            <w:r w:rsidRPr="00071CDB">
              <w:rPr>
                <w:rFonts w:ascii="Tahoma" w:hAnsi="Tahoma" w:cs="Tahoma"/>
                <w:szCs w:val="22"/>
                <w:lang w:val="el-GR"/>
              </w:rPr>
              <w:t xml:space="preserve"> </w:t>
            </w:r>
          </w:p>
        </w:tc>
        <w:tc>
          <w:tcPr>
            <w:tcW w:w="1562" w:type="dxa"/>
            <w:gridSpan w:val="3"/>
            <w:tcBorders>
              <w:top w:val="single" w:sz="4" w:space="0" w:color="000000"/>
              <w:left w:val="single" w:sz="4" w:space="0" w:color="000000"/>
              <w:bottom w:val="single" w:sz="4" w:space="0" w:color="000000"/>
              <w:right w:val="single" w:sz="4" w:space="0" w:color="000000"/>
            </w:tcBorders>
          </w:tcPr>
          <w:p w14:paraId="0214C4B9"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992" w:type="dxa"/>
            <w:tcBorders>
              <w:top w:val="single" w:sz="4" w:space="0" w:color="000000"/>
              <w:left w:val="single" w:sz="4" w:space="0" w:color="000000"/>
              <w:bottom w:val="single" w:sz="4" w:space="0" w:color="000000"/>
              <w:right w:val="single" w:sz="4" w:space="0" w:color="000000"/>
            </w:tcBorders>
          </w:tcPr>
          <w:p w14:paraId="71CB8CAD" w14:textId="77777777" w:rsidR="007C49B0" w:rsidRPr="00071CDB" w:rsidRDefault="007C49B0" w:rsidP="007C49B0">
            <w:pPr>
              <w:spacing w:line="259" w:lineRule="auto"/>
              <w:ind w:right="167"/>
              <w:jc w:val="center"/>
              <w:rPr>
                <w:rFonts w:ascii="Tahoma" w:hAnsi="Tahoma" w:cs="Tahoma"/>
                <w:szCs w:val="22"/>
              </w:rPr>
            </w:pPr>
            <w:r w:rsidRPr="00071CDB">
              <w:rPr>
                <w:rFonts w:ascii="Tahoma" w:hAnsi="Tahoma" w:cs="Tahoma"/>
                <w:b/>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28E0ADC8" w14:textId="77777777" w:rsidR="007C49B0" w:rsidRPr="00071CDB" w:rsidRDefault="007C49B0" w:rsidP="007C49B0">
            <w:pPr>
              <w:spacing w:line="259" w:lineRule="auto"/>
              <w:ind w:left="432"/>
              <w:jc w:val="center"/>
              <w:rPr>
                <w:rFonts w:ascii="Tahoma" w:hAnsi="Tahoma" w:cs="Tahoma"/>
                <w:szCs w:val="22"/>
              </w:rPr>
            </w:pPr>
            <w:r w:rsidRPr="00071CDB">
              <w:rPr>
                <w:rFonts w:ascii="Tahoma" w:hAnsi="Tahoma" w:cs="Tahoma"/>
                <w:b/>
                <w:szCs w:val="22"/>
              </w:rPr>
              <w:t xml:space="preserve"> </w:t>
            </w:r>
          </w:p>
        </w:tc>
      </w:tr>
      <w:tr w:rsidR="007C49B0" w:rsidRPr="00071CDB" w14:paraId="0D843DE2" w14:textId="77777777" w:rsidTr="009D34AA">
        <w:tblPrEx>
          <w:tblCellMar>
            <w:left w:w="108" w:type="dxa"/>
            <w:right w:w="67" w:type="dxa"/>
          </w:tblCellMar>
        </w:tblPrEx>
        <w:trPr>
          <w:trHeight w:val="768"/>
        </w:trPr>
        <w:tc>
          <w:tcPr>
            <w:tcW w:w="990" w:type="dxa"/>
            <w:tcBorders>
              <w:top w:val="single" w:sz="4" w:space="0" w:color="000000"/>
              <w:left w:val="single" w:sz="4" w:space="0" w:color="000000"/>
              <w:bottom w:val="single" w:sz="4" w:space="0" w:color="000000"/>
              <w:right w:val="single" w:sz="4" w:space="0" w:color="000000"/>
            </w:tcBorders>
            <w:vAlign w:val="center"/>
          </w:tcPr>
          <w:p w14:paraId="5BC7E92D" w14:textId="77777777" w:rsidR="007C49B0" w:rsidRPr="00071CDB" w:rsidRDefault="007C49B0" w:rsidP="007C49B0">
            <w:pPr>
              <w:spacing w:line="259" w:lineRule="auto"/>
              <w:ind w:right="43"/>
              <w:jc w:val="center"/>
              <w:rPr>
                <w:rFonts w:ascii="Tahoma" w:hAnsi="Tahoma" w:cs="Tahoma"/>
                <w:szCs w:val="22"/>
              </w:rPr>
            </w:pPr>
            <w:r w:rsidRPr="00071CDB">
              <w:rPr>
                <w:rFonts w:ascii="Tahoma" w:hAnsi="Tahoma" w:cs="Tahoma"/>
                <w:szCs w:val="22"/>
              </w:rPr>
              <w:t xml:space="preserve">3.1.9 </w:t>
            </w:r>
          </w:p>
        </w:tc>
        <w:tc>
          <w:tcPr>
            <w:tcW w:w="5245" w:type="dxa"/>
            <w:gridSpan w:val="2"/>
            <w:tcBorders>
              <w:top w:val="single" w:sz="4" w:space="0" w:color="000000"/>
              <w:left w:val="single" w:sz="4" w:space="0" w:color="000000"/>
              <w:bottom w:val="single" w:sz="4" w:space="0" w:color="000000"/>
              <w:right w:val="single" w:sz="4" w:space="0" w:color="000000"/>
            </w:tcBorders>
          </w:tcPr>
          <w:p w14:paraId="1F49437C" w14:textId="77777777" w:rsidR="007C49B0" w:rsidRPr="00071CDB" w:rsidRDefault="007C49B0" w:rsidP="007C49B0">
            <w:pPr>
              <w:spacing w:line="259" w:lineRule="auto"/>
              <w:ind w:right="42"/>
              <w:rPr>
                <w:rFonts w:ascii="Tahoma" w:hAnsi="Tahoma" w:cs="Tahoma"/>
                <w:szCs w:val="22"/>
                <w:lang w:val="el-GR"/>
              </w:rPr>
            </w:pPr>
            <w:r w:rsidRPr="00071CDB">
              <w:rPr>
                <w:rFonts w:ascii="Tahoma" w:hAnsi="Tahoma" w:cs="Tahoma"/>
                <w:szCs w:val="22"/>
                <w:lang w:val="el-GR"/>
              </w:rPr>
              <w:t xml:space="preserve">Όλες οι πρίζες σημαίνονται  με ειδικές ετικέτες και η αρίθμηση τους γίνεται με κωδικοποίηση που συμβολίζει την συγκεκριμένη πρίζα </w:t>
            </w:r>
            <w:r w:rsidRPr="00071CDB">
              <w:rPr>
                <w:rFonts w:ascii="Tahoma" w:hAnsi="Tahoma" w:cs="Tahoma"/>
                <w:szCs w:val="22"/>
              </w:rPr>
              <w:t>DATA</w:t>
            </w:r>
            <w:r w:rsidRPr="00071CDB">
              <w:rPr>
                <w:rFonts w:ascii="Tahoma" w:hAnsi="Tahoma" w:cs="Tahoma"/>
                <w:szCs w:val="22"/>
                <w:lang w:val="el-GR"/>
              </w:rPr>
              <w:t>/</w:t>
            </w:r>
            <w:r w:rsidRPr="00071CDB">
              <w:rPr>
                <w:rFonts w:ascii="Tahoma" w:hAnsi="Tahoma" w:cs="Tahoma"/>
                <w:szCs w:val="22"/>
              </w:rPr>
              <w:t>VOICE</w:t>
            </w:r>
            <w:r w:rsidRPr="00071CDB">
              <w:rPr>
                <w:rFonts w:ascii="Tahoma" w:hAnsi="Tahoma" w:cs="Tahoma"/>
                <w:szCs w:val="22"/>
                <w:lang w:val="el-GR"/>
              </w:rPr>
              <w:t xml:space="preserve"> της θέσης εργασίας </w:t>
            </w:r>
          </w:p>
        </w:tc>
        <w:tc>
          <w:tcPr>
            <w:tcW w:w="1562" w:type="dxa"/>
            <w:gridSpan w:val="3"/>
            <w:tcBorders>
              <w:top w:val="single" w:sz="4" w:space="0" w:color="000000"/>
              <w:left w:val="single" w:sz="4" w:space="0" w:color="000000"/>
              <w:bottom w:val="single" w:sz="4" w:space="0" w:color="000000"/>
              <w:right w:val="single" w:sz="4" w:space="0" w:color="000000"/>
            </w:tcBorders>
          </w:tcPr>
          <w:p w14:paraId="58AEA13F"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992" w:type="dxa"/>
            <w:tcBorders>
              <w:top w:val="single" w:sz="4" w:space="0" w:color="000000"/>
              <w:left w:val="single" w:sz="4" w:space="0" w:color="000000"/>
              <w:bottom w:val="single" w:sz="4" w:space="0" w:color="000000"/>
              <w:right w:val="single" w:sz="4" w:space="0" w:color="000000"/>
            </w:tcBorders>
          </w:tcPr>
          <w:p w14:paraId="3E6CC661" w14:textId="77777777" w:rsidR="007C49B0" w:rsidRPr="00071CDB" w:rsidRDefault="007C49B0" w:rsidP="007C49B0">
            <w:pPr>
              <w:spacing w:line="259" w:lineRule="auto"/>
              <w:ind w:right="167"/>
              <w:jc w:val="center"/>
              <w:rPr>
                <w:rFonts w:ascii="Tahoma" w:hAnsi="Tahoma" w:cs="Tahoma"/>
                <w:szCs w:val="22"/>
              </w:rPr>
            </w:pPr>
            <w:r w:rsidRPr="00071CDB">
              <w:rPr>
                <w:rFonts w:ascii="Tahoma" w:hAnsi="Tahoma" w:cs="Tahoma"/>
                <w:b/>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6E033E91" w14:textId="77777777" w:rsidR="007C49B0" w:rsidRPr="00071CDB" w:rsidRDefault="007C49B0" w:rsidP="007C49B0">
            <w:pPr>
              <w:spacing w:line="259" w:lineRule="auto"/>
              <w:ind w:left="432"/>
              <w:jc w:val="center"/>
              <w:rPr>
                <w:rFonts w:ascii="Tahoma" w:hAnsi="Tahoma" w:cs="Tahoma"/>
                <w:szCs w:val="22"/>
              </w:rPr>
            </w:pPr>
            <w:r w:rsidRPr="00071CDB">
              <w:rPr>
                <w:rFonts w:ascii="Tahoma" w:hAnsi="Tahoma" w:cs="Tahoma"/>
                <w:b/>
                <w:szCs w:val="22"/>
              </w:rPr>
              <w:t xml:space="preserve"> </w:t>
            </w:r>
          </w:p>
        </w:tc>
      </w:tr>
      <w:tr w:rsidR="007C49B0" w:rsidRPr="00071CDB" w14:paraId="00816B07" w14:textId="77777777" w:rsidTr="009D34AA">
        <w:tblPrEx>
          <w:tblCellMar>
            <w:left w:w="108" w:type="dxa"/>
            <w:right w:w="67" w:type="dxa"/>
          </w:tblCellMar>
        </w:tblPrEx>
        <w:trPr>
          <w:trHeight w:val="451"/>
        </w:trPr>
        <w:tc>
          <w:tcPr>
            <w:tcW w:w="990" w:type="dxa"/>
            <w:tcBorders>
              <w:top w:val="single" w:sz="4" w:space="0" w:color="000000"/>
              <w:left w:val="single" w:sz="4" w:space="0" w:color="000000"/>
              <w:bottom w:val="single" w:sz="4" w:space="0" w:color="000000"/>
              <w:right w:val="single" w:sz="4" w:space="0" w:color="000000"/>
            </w:tcBorders>
            <w:vAlign w:val="bottom"/>
          </w:tcPr>
          <w:p w14:paraId="2546CEA9" w14:textId="77777777" w:rsidR="007C49B0" w:rsidRPr="00071CDB" w:rsidRDefault="007C49B0" w:rsidP="007C49B0">
            <w:pPr>
              <w:spacing w:line="259" w:lineRule="auto"/>
              <w:ind w:right="43"/>
              <w:jc w:val="center"/>
              <w:rPr>
                <w:rFonts w:ascii="Tahoma" w:hAnsi="Tahoma" w:cs="Tahoma"/>
                <w:szCs w:val="22"/>
              </w:rPr>
            </w:pPr>
            <w:r w:rsidRPr="00071CDB">
              <w:rPr>
                <w:rFonts w:ascii="Tahoma" w:hAnsi="Tahoma" w:cs="Tahoma"/>
                <w:szCs w:val="22"/>
              </w:rPr>
              <w:t xml:space="preserve">3.1.10 </w:t>
            </w:r>
          </w:p>
        </w:tc>
        <w:tc>
          <w:tcPr>
            <w:tcW w:w="5245" w:type="dxa"/>
            <w:gridSpan w:val="2"/>
            <w:tcBorders>
              <w:top w:val="single" w:sz="4" w:space="0" w:color="000000"/>
              <w:left w:val="single" w:sz="4" w:space="0" w:color="000000"/>
              <w:bottom w:val="single" w:sz="4" w:space="0" w:color="000000"/>
              <w:right w:val="single" w:sz="4" w:space="0" w:color="000000"/>
            </w:tcBorders>
            <w:vAlign w:val="bottom"/>
          </w:tcPr>
          <w:p w14:paraId="2872EEC8" w14:textId="77777777" w:rsidR="007C49B0" w:rsidRPr="00071CDB" w:rsidRDefault="007C49B0" w:rsidP="007C49B0">
            <w:pPr>
              <w:spacing w:line="259" w:lineRule="auto"/>
              <w:rPr>
                <w:rFonts w:ascii="Tahoma" w:hAnsi="Tahoma" w:cs="Tahoma"/>
                <w:szCs w:val="22"/>
                <w:lang w:val="el-GR"/>
              </w:rPr>
            </w:pPr>
            <w:r w:rsidRPr="00071CDB">
              <w:rPr>
                <w:rFonts w:ascii="Tahoma" w:hAnsi="Tahoma" w:cs="Tahoma"/>
                <w:szCs w:val="22"/>
                <w:lang w:val="el-GR"/>
              </w:rPr>
              <w:t xml:space="preserve">Στον κατανεμητή ορόφου θα γίνει η αντίστοιχη κωδικοποίηση </w:t>
            </w:r>
          </w:p>
        </w:tc>
        <w:tc>
          <w:tcPr>
            <w:tcW w:w="1562" w:type="dxa"/>
            <w:gridSpan w:val="3"/>
            <w:tcBorders>
              <w:top w:val="single" w:sz="4" w:space="0" w:color="000000"/>
              <w:left w:val="single" w:sz="4" w:space="0" w:color="000000"/>
              <w:bottom w:val="single" w:sz="4" w:space="0" w:color="000000"/>
              <w:right w:val="single" w:sz="4" w:space="0" w:color="000000"/>
            </w:tcBorders>
          </w:tcPr>
          <w:p w14:paraId="5C3F29C6"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992" w:type="dxa"/>
            <w:tcBorders>
              <w:top w:val="single" w:sz="4" w:space="0" w:color="000000"/>
              <w:left w:val="single" w:sz="4" w:space="0" w:color="000000"/>
              <w:bottom w:val="single" w:sz="4" w:space="0" w:color="000000"/>
              <w:right w:val="single" w:sz="4" w:space="0" w:color="000000"/>
            </w:tcBorders>
          </w:tcPr>
          <w:p w14:paraId="7E3276D4" w14:textId="77777777" w:rsidR="007C49B0" w:rsidRPr="00071CDB" w:rsidRDefault="007C49B0" w:rsidP="007C49B0">
            <w:pPr>
              <w:spacing w:line="259" w:lineRule="auto"/>
              <w:ind w:right="167"/>
              <w:jc w:val="center"/>
              <w:rPr>
                <w:rFonts w:ascii="Tahoma" w:hAnsi="Tahoma" w:cs="Tahoma"/>
                <w:szCs w:val="22"/>
              </w:rPr>
            </w:pPr>
            <w:r w:rsidRPr="00071CDB">
              <w:rPr>
                <w:rFonts w:ascii="Tahoma" w:hAnsi="Tahoma" w:cs="Tahoma"/>
                <w:b/>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7105A46A" w14:textId="77777777" w:rsidR="007C49B0" w:rsidRPr="00071CDB" w:rsidRDefault="007C49B0" w:rsidP="007C49B0">
            <w:pPr>
              <w:spacing w:line="259" w:lineRule="auto"/>
              <w:ind w:left="432"/>
              <w:jc w:val="center"/>
              <w:rPr>
                <w:rFonts w:ascii="Tahoma" w:hAnsi="Tahoma" w:cs="Tahoma"/>
                <w:szCs w:val="22"/>
              </w:rPr>
            </w:pPr>
            <w:r w:rsidRPr="00071CDB">
              <w:rPr>
                <w:rFonts w:ascii="Tahoma" w:hAnsi="Tahoma" w:cs="Tahoma"/>
                <w:b/>
                <w:szCs w:val="22"/>
              </w:rPr>
              <w:t xml:space="preserve"> </w:t>
            </w:r>
          </w:p>
        </w:tc>
      </w:tr>
      <w:tr w:rsidR="007C49B0" w:rsidRPr="00071CDB" w14:paraId="3D0B3EF7" w14:textId="77777777" w:rsidTr="009D34AA">
        <w:tblPrEx>
          <w:tblCellMar>
            <w:left w:w="108" w:type="dxa"/>
            <w:right w:w="67" w:type="dxa"/>
          </w:tblCellMar>
        </w:tblPrEx>
        <w:trPr>
          <w:trHeight w:val="2789"/>
        </w:trPr>
        <w:tc>
          <w:tcPr>
            <w:tcW w:w="990" w:type="dxa"/>
            <w:tcBorders>
              <w:top w:val="single" w:sz="4" w:space="0" w:color="000000"/>
              <w:left w:val="single" w:sz="4" w:space="0" w:color="000000"/>
              <w:bottom w:val="single" w:sz="4" w:space="0" w:color="000000"/>
              <w:right w:val="single" w:sz="4" w:space="0" w:color="000000"/>
            </w:tcBorders>
          </w:tcPr>
          <w:p w14:paraId="7FF38A09" w14:textId="77777777" w:rsidR="007C49B0" w:rsidRPr="00071CDB" w:rsidRDefault="007C49B0" w:rsidP="007C49B0">
            <w:pPr>
              <w:spacing w:line="259" w:lineRule="auto"/>
              <w:ind w:right="43"/>
              <w:jc w:val="center"/>
              <w:rPr>
                <w:rFonts w:ascii="Tahoma" w:hAnsi="Tahoma" w:cs="Tahoma"/>
                <w:szCs w:val="22"/>
              </w:rPr>
            </w:pPr>
            <w:r w:rsidRPr="00071CDB">
              <w:rPr>
                <w:rFonts w:ascii="Tahoma" w:hAnsi="Tahoma" w:cs="Tahoma"/>
                <w:szCs w:val="22"/>
              </w:rPr>
              <w:lastRenderedPageBreak/>
              <w:t xml:space="preserve">3.1.11 </w:t>
            </w:r>
          </w:p>
        </w:tc>
        <w:tc>
          <w:tcPr>
            <w:tcW w:w="5245" w:type="dxa"/>
            <w:gridSpan w:val="2"/>
            <w:tcBorders>
              <w:top w:val="single" w:sz="4" w:space="0" w:color="000000"/>
              <w:left w:val="single" w:sz="4" w:space="0" w:color="000000"/>
              <w:bottom w:val="single" w:sz="4" w:space="0" w:color="000000"/>
              <w:right w:val="single" w:sz="4" w:space="0" w:color="000000"/>
            </w:tcBorders>
          </w:tcPr>
          <w:p w14:paraId="3D0378B3" w14:textId="68859117" w:rsidR="007C49B0" w:rsidRPr="00071CDB" w:rsidRDefault="007C49B0" w:rsidP="007C49B0">
            <w:pPr>
              <w:spacing w:after="2" w:line="276" w:lineRule="auto"/>
              <w:ind w:right="44"/>
              <w:rPr>
                <w:rFonts w:ascii="Tahoma" w:hAnsi="Tahoma" w:cs="Tahoma"/>
                <w:szCs w:val="22"/>
                <w:lang w:val="el-GR"/>
              </w:rPr>
            </w:pPr>
            <w:r w:rsidRPr="00071CDB">
              <w:rPr>
                <w:rFonts w:ascii="Tahoma" w:hAnsi="Tahoma" w:cs="Tahoma"/>
                <w:szCs w:val="22"/>
                <w:lang w:val="el-GR"/>
              </w:rPr>
              <w:t>Μετά την εγκατάσταση του δικτύου στο σύνολό του θα παραδοθεί φάκελος τεκμηρίωσης ο οποίος θα περιλαμβάνει τα ακόλουθα στοιχεία αναλυτικά για κάθε κτήριο:</w:t>
            </w:r>
          </w:p>
          <w:p w14:paraId="493A52F4" w14:textId="77777777" w:rsidR="007C49B0" w:rsidRPr="00071CDB" w:rsidRDefault="007C49B0" w:rsidP="007C49B0">
            <w:pPr>
              <w:spacing w:after="15" w:line="259" w:lineRule="auto"/>
              <w:rPr>
                <w:rFonts w:ascii="Tahoma" w:hAnsi="Tahoma" w:cs="Tahoma"/>
                <w:szCs w:val="22"/>
                <w:lang w:val="el-GR"/>
              </w:rPr>
            </w:pPr>
            <w:r w:rsidRPr="00071CDB">
              <w:rPr>
                <w:rFonts w:ascii="Tahoma" w:hAnsi="Tahoma" w:cs="Tahoma"/>
                <w:szCs w:val="22"/>
                <w:lang w:val="el-GR"/>
              </w:rPr>
              <w:t xml:space="preserve"> </w:t>
            </w:r>
          </w:p>
          <w:p w14:paraId="5D8D3201" w14:textId="77777777" w:rsidR="007C49B0" w:rsidRPr="00071CDB" w:rsidRDefault="007C49B0" w:rsidP="007C49B0">
            <w:pPr>
              <w:numPr>
                <w:ilvl w:val="0"/>
                <w:numId w:val="66"/>
              </w:numPr>
              <w:suppressAutoHyphens w:val="0"/>
              <w:spacing w:after="0" w:line="276" w:lineRule="auto"/>
              <w:ind w:left="320" w:right="43"/>
              <w:rPr>
                <w:rFonts w:ascii="Tahoma" w:hAnsi="Tahoma" w:cs="Tahoma"/>
                <w:szCs w:val="22"/>
                <w:lang w:val="el-GR"/>
              </w:rPr>
            </w:pPr>
            <w:r w:rsidRPr="00071CDB">
              <w:rPr>
                <w:rFonts w:ascii="Tahoma" w:hAnsi="Tahoma" w:cs="Tahoma"/>
                <w:szCs w:val="22"/>
                <w:lang w:val="el-GR"/>
              </w:rPr>
              <w:t xml:space="preserve">Σχέδια των κατόψεων ορόφων και γραφείων που έχουν συμπεριληφθεί στο εν λόγω έργο με αποτύπωση της εγκατεστημένης </w:t>
            </w:r>
            <w:r w:rsidRPr="00071CDB">
              <w:rPr>
                <w:rFonts w:ascii="Tahoma" w:hAnsi="Tahoma" w:cs="Tahoma"/>
                <w:szCs w:val="22"/>
              </w:rPr>
              <w:t>U</w:t>
            </w:r>
            <w:r w:rsidRPr="00071CDB">
              <w:rPr>
                <w:rFonts w:ascii="Tahoma" w:hAnsi="Tahoma" w:cs="Tahoma"/>
                <w:szCs w:val="22"/>
                <w:lang w:val="el-GR"/>
              </w:rPr>
              <w:t>/</w:t>
            </w:r>
            <w:r w:rsidRPr="00071CDB">
              <w:rPr>
                <w:rFonts w:ascii="Tahoma" w:hAnsi="Tahoma" w:cs="Tahoma"/>
                <w:szCs w:val="22"/>
              </w:rPr>
              <w:t>FTP</w:t>
            </w:r>
            <w:r w:rsidRPr="00071CDB">
              <w:rPr>
                <w:rFonts w:ascii="Tahoma" w:hAnsi="Tahoma" w:cs="Tahoma"/>
                <w:szCs w:val="22"/>
                <w:lang w:val="el-GR"/>
              </w:rPr>
              <w:t xml:space="preserve"> καλωδιακής υποδομής και την αρίθμηση των τηλεπικοινωνιακών πριζών.   </w:t>
            </w:r>
          </w:p>
          <w:p w14:paraId="0CC448A0" w14:textId="77777777" w:rsidR="007C49B0" w:rsidRPr="00071CDB" w:rsidRDefault="007C49B0" w:rsidP="007C49B0">
            <w:pPr>
              <w:numPr>
                <w:ilvl w:val="0"/>
                <w:numId w:val="66"/>
              </w:numPr>
              <w:suppressAutoHyphens w:val="0"/>
              <w:spacing w:after="0" w:line="259" w:lineRule="auto"/>
              <w:ind w:left="320" w:right="43"/>
              <w:rPr>
                <w:rFonts w:ascii="Tahoma" w:hAnsi="Tahoma" w:cs="Tahoma"/>
                <w:szCs w:val="22"/>
                <w:lang w:val="el-GR"/>
              </w:rPr>
            </w:pPr>
            <w:r w:rsidRPr="00071CDB">
              <w:rPr>
                <w:rFonts w:ascii="Tahoma" w:hAnsi="Tahoma" w:cs="Tahoma"/>
                <w:szCs w:val="22"/>
                <w:lang w:val="el-GR"/>
              </w:rPr>
              <w:t xml:space="preserve">Αναλυτικές για κάθε πρίζα μετρήσεις για την κατηγορία 6 της καλωδίωσης χαλκού που να πιστοποιούν την τήρηση των προδιαγραφών </w:t>
            </w:r>
          </w:p>
        </w:tc>
        <w:tc>
          <w:tcPr>
            <w:tcW w:w="1562" w:type="dxa"/>
            <w:gridSpan w:val="3"/>
            <w:tcBorders>
              <w:top w:val="single" w:sz="4" w:space="0" w:color="000000"/>
              <w:left w:val="single" w:sz="4" w:space="0" w:color="000000"/>
              <w:bottom w:val="single" w:sz="4" w:space="0" w:color="000000"/>
              <w:right w:val="single" w:sz="4" w:space="0" w:color="000000"/>
            </w:tcBorders>
          </w:tcPr>
          <w:p w14:paraId="6122EA0E"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992" w:type="dxa"/>
            <w:tcBorders>
              <w:top w:val="single" w:sz="4" w:space="0" w:color="000000"/>
              <w:left w:val="single" w:sz="4" w:space="0" w:color="000000"/>
              <w:bottom w:val="single" w:sz="4" w:space="0" w:color="000000"/>
              <w:right w:val="single" w:sz="4" w:space="0" w:color="000000"/>
            </w:tcBorders>
          </w:tcPr>
          <w:p w14:paraId="137A0350" w14:textId="77777777" w:rsidR="007C49B0" w:rsidRPr="00071CDB" w:rsidRDefault="007C49B0" w:rsidP="007C49B0">
            <w:pPr>
              <w:spacing w:line="259" w:lineRule="auto"/>
              <w:ind w:right="167"/>
              <w:jc w:val="center"/>
              <w:rPr>
                <w:rFonts w:ascii="Tahoma" w:hAnsi="Tahoma" w:cs="Tahoma"/>
                <w:szCs w:val="22"/>
              </w:rPr>
            </w:pPr>
            <w:r w:rsidRPr="00071CDB">
              <w:rPr>
                <w:rFonts w:ascii="Tahoma" w:hAnsi="Tahoma" w:cs="Tahoma"/>
                <w:b/>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4ADDE0F0" w14:textId="77777777" w:rsidR="007C49B0" w:rsidRPr="00071CDB" w:rsidRDefault="007C49B0" w:rsidP="007C49B0">
            <w:pPr>
              <w:spacing w:line="259" w:lineRule="auto"/>
              <w:ind w:left="432"/>
              <w:jc w:val="center"/>
              <w:rPr>
                <w:rFonts w:ascii="Tahoma" w:hAnsi="Tahoma" w:cs="Tahoma"/>
                <w:szCs w:val="22"/>
              </w:rPr>
            </w:pPr>
            <w:r w:rsidRPr="00071CDB">
              <w:rPr>
                <w:rFonts w:ascii="Tahoma" w:hAnsi="Tahoma" w:cs="Tahoma"/>
                <w:b/>
                <w:szCs w:val="22"/>
              </w:rPr>
              <w:t xml:space="preserve"> </w:t>
            </w:r>
          </w:p>
        </w:tc>
      </w:tr>
      <w:tr w:rsidR="007C49B0" w:rsidRPr="00071CDB" w14:paraId="36C36EDD" w14:textId="77777777" w:rsidTr="009D34AA">
        <w:tblPrEx>
          <w:tblCellMar>
            <w:left w:w="108" w:type="dxa"/>
            <w:right w:w="67" w:type="dxa"/>
          </w:tblCellMar>
        </w:tblPrEx>
        <w:trPr>
          <w:trHeight w:val="1023"/>
        </w:trPr>
        <w:tc>
          <w:tcPr>
            <w:tcW w:w="990" w:type="dxa"/>
            <w:tcBorders>
              <w:top w:val="single" w:sz="4" w:space="0" w:color="000000"/>
              <w:left w:val="single" w:sz="4" w:space="0" w:color="000000"/>
              <w:bottom w:val="single" w:sz="4" w:space="0" w:color="000000"/>
              <w:right w:val="single" w:sz="4" w:space="0" w:color="000000"/>
            </w:tcBorders>
          </w:tcPr>
          <w:p w14:paraId="737B5328" w14:textId="77777777" w:rsidR="007C49B0" w:rsidRPr="00071CDB" w:rsidRDefault="007C49B0" w:rsidP="007C49B0">
            <w:pPr>
              <w:spacing w:line="259" w:lineRule="auto"/>
              <w:ind w:right="43"/>
              <w:jc w:val="center"/>
              <w:rPr>
                <w:rFonts w:ascii="Tahoma" w:hAnsi="Tahoma" w:cs="Tahoma"/>
                <w:szCs w:val="22"/>
              </w:rPr>
            </w:pPr>
            <w:r w:rsidRPr="00071CDB">
              <w:rPr>
                <w:rFonts w:ascii="Tahoma" w:hAnsi="Tahoma" w:cs="Tahoma"/>
                <w:szCs w:val="22"/>
              </w:rPr>
              <w:t xml:space="preserve">3.1.12 </w:t>
            </w:r>
          </w:p>
        </w:tc>
        <w:tc>
          <w:tcPr>
            <w:tcW w:w="5245" w:type="dxa"/>
            <w:gridSpan w:val="2"/>
            <w:tcBorders>
              <w:top w:val="single" w:sz="4" w:space="0" w:color="000000"/>
              <w:left w:val="single" w:sz="4" w:space="0" w:color="000000"/>
              <w:bottom w:val="single" w:sz="4" w:space="0" w:color="000000"/>
              <w:right w:val="single" w:sz="4" w:space="0" w:color="000000"/>
            </w:tcBorders>
          </w:tcPr>
          <w:p w14:paraId="5D322608" w14:textId="77777777" w:rsidR="007C49B0" w:rsidRPr="00071CDB" w:rsidRDefault="007C49B0" w:rsidP="007C49B0">
            <w:pPr>
              <w:spacing w:line="259" w:lineRule="auto"/>
              <w:ind w:right="43"/>
              <w:rPr>
                <w:rFonts w:ascii="Tahoma" w:hAnsi="Tahoma" w:cs="Tahoma"/>
                <w:szCs w:val="22"/>
                <w:lang w:val="el-GR"/>
              </w:rPr>
            </w:pPr>
            <w:r w:rsidRPr="00071CDB">
              <w:rPr>
                <w:rFonts w:ascii="Tahoma" w:hAnsi="Tahoma" w:cs="Tahoma"/>
                <w:szCs w:val="22"/>
                <w:lang w:val="el-GR"/>
              </w:rPr>
              <w:t xml:space="preserve">Σε περίπτωση που παρουσιαστεί οποιοδήποτε πρόβλημα στις μετρήσεις θα πρέπει να αντικατασταθούν τα υλικά που ευθύνονται, χωρίς αυτό να συνεπάγεται οποιοδήποτε επιπλέον κόστος υλικού ή εργασιών για τον φορέα </w:t>
            </w:r>
          </w:p>
        </w:tc>
        <w:tc>
          <w:tcPr>
            <w:tcW w:w="1562" w:type="dxa"/>
            <w:gridSpan w:val="3"/>
            <w:tcBorders>
              <w:top w:val="single" w:sz="4" w:space="0" w:color="000000"/>
              <w:left w:val="single" w:sz="4" w:space="0" w:color="000000"/>
              <w:bottom w:val="single" w:sz="4" w:space="0" w:color="000000"/>
              <w:right w:val="single" w:sz="4" w:space="0" w:color="000000"/>
            </w:tcBorders>
          </w:tcPr>
          <w:p w14:paraId="67E9EE86" w14:textId="77777777" w:rsidR="007C49B0" w:rsidRPr="00071CDB" w:rsidRDefault="007C49B0" w:rsidP="007C49B0">
            <w:pPr>
              <w:spacing w:line="259" w:lineRule="auto"/>
              <w:jc w:val="center"/>
              <w:rPr>
                <w:rFonts w:ascii="Tahoma" w:hAnsi="Tahoma" w:cs="Tahoma"/>
                <w:szCs w:val="22"/>
              </w:rPr>
            </w:pPr>
            <w:r w:rsidRPr="00071CDB">
              <w:rPr>
                <w:rFonts w:ascii="Tahoma" w:hAnsi="Tahoma" w:cs="Tahoma"/>
                <w:szCs w:val="22"/>
                <w:lang w:val="el-GR"/>
              </w:rPr>
              <w:t>ΝΑΙ</w:t>
            </w:r>
          </w:p>
        </w:tc>
        <w:tc>
          <w:tcPr>
            <w:tcW w:w="992" w:type="dxa"/>
            <w:tcBorders>
              <w:top w:val="single" w:sz="4" w:space="0" w:color="000000"/>
              <w:left w:val="single" w:sz="4" w:space="0" w:color="000000"/>
              <w:bottom w:val="single" w:sz="4" w:space="0" w:color="000000"/>
              <w:right w:val="single" w:sz="4" w:space="0" w:color="000000"/>
            </w:tcBorders>
          </w:tcPr>
          <w:p w14:paraId="147080EB" w14:textId="77777777" w:rsidR="007C49B0" w:rsidRPr="00071CDB" w:rsidRDefault="007C49B0" w:rsidP="007C49B0">
            <w:pPr>
              <w:spacing w:line="259" w:lineRule="auto"/>
              <w:ind w:right="167"/>
              <w:jc w:val="center"/>
              <w:rPr>
                <w:rFonts w:ascii="Tahoma" w:hAnsi="Tahoma" w:cs="Tahoma"/>
                <w:szCs w:val="22"/>
              </w:rPr>
            </w:pPr>
            <w:r w:rsidRPr="00071CDB">
              <w:rPr>
                <w:rFonts w:ascii="Tahoma" w:hAnsi="Tahoma" w:cs="Tahoma"/>
                <w:b/>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3B0E82F9" w14:textId="77777777" w:rsidR="007C49B0" w:rsidRPr="00071CDB" w:rsidRDefault="007C49B0" w:rsidP="007C49B0">
            <w:pPr>
              <w:spacing w:line="259" w:lineRule="auto"/>
              <w:ind w:left="432"/>
              <w:jc w:val="center"/>
              <w:rPr>
                <w:rFonts w:ascii="Tahoma" w:hAnsi="Tahoma" w:cs="Tahoma"/>
                <w:szCs w:val="22"/>
              </w:rPr>
            </w:pPr>
            <w:r w:rsidRPr="00071CDB">
              <w:rPr>
                <w:rFonts w:ascii="Tahoma" w:hAnsi="Tahoma" w:cs="Tahoma"/>
                <w:b/>
                <w:szCs w:val="22"/>
              </w:rPr>
              <w:t xml:space="preserve"> </w:t>
            </w:r>
          </w:p>
        </w:tc>
      </w:tr>
    </w:tbl>
    <w:p w14:paraId="0280D70D" w14:textId="77777777" w:rsidR="00D63EFB" w:rsidRPr="00071CDB" w:rsidRDefault="00D63EFB" w:rsidP="00D63EFB">
      <w:pPr>
        <w:spacing w:after="389"/>
        <w:ind w:left="360"/>
        <w:rPr>
          <w:rFonts w:ascii="Tahoma" w:hAnsi="Tahoma" w:cs="Tahoma"/>
          <w:szCs w:val="22"/>
          <w:lang w:val="el-GR"/>
        </w:rPr>
      </w:pPr>
    </w:p>
    <w:p w14:paraId="23C6BB2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br w:type="page"/>
      </w:r>
    </w:p>
    <w:p w14:paraId="1A05BDAE" w14:textId="77777777" w:rsidR="00D63EFB" w:rsidRPr="00071CDB" w:rsidRDefault="00D63EFB" w:rsidP="00D63EFB">
      <w:pPr>
        <w:spacing w:after="389"/>
        <w:ind w:left="360"/>
        <w:rPr>
          <w:rFonts w:ascii="Tahoma" w:hAnsi="Tahoma" w:cs="Tahoma"/>
          <w:szCs w:val="22"/>
        </w:rPr>
      </w:pPr>
      <w:r w:rsidRPr="00071CDB">
        <w:rPr>
          <w:rFonts w:ascii="Tahoma" w:hAnsi="Tahoma" w:cs="Tahoma"/>
          <w:szCs w:val="22"/>
        </w:rPr>
        <w:lastRenderedPageBreak/>
        <w:t xml:space="preserve"> </w:t>
      </w:r>
    </w:p>
    <w:p w14:paraId="694A7AC6" w14:textId="77777777" w:rsidR="00D63EFB" w:rsidRPr="00071CDB" w:rsidRDefault="004C5AD8" w:rsidP="004C5AD8">
      <w:pPr>
        <w:rPr>
          <w:rFonts w:ascii="Tahoma" w:hAnsi="Tahoma" w:cs="Tahoma"/>
          <w:b/>
          <w:szCs w:val="22"/>
          <w:lang w:val="el-GR"/>
        </w:rPr>
      </w:pPr>
      <w:r w:rsidRPr="00071CDB">
        <w:rPr>
          <w:rFonts w:ascii="Tahoma" w:hAnsi="Tahoma" w:cs="Tahoma"/>
          <w:b/>
          <w:szCs w:val="22"/>
          <w:lang w:val="el-GR"/>
        </w:rPr>
        <w:t xml:space="preserve">ΙΙ.2.2 </w:t>
      </w:r>
      <w:r w:rsidR="00D63EFB" w:rsidRPr="00071CDB">
        <w:rPr>
          <w:rFonts w:ascii="Tahoma" w:hAnsi="Tahoma" w:cs="Tahoma"/>
          <w:b/>
          <w:szCs w:val="22"/>
          <w:lang w:val="el-GR"/>
        </w:rPr>
        <w:t>Ολοκληρωμένο σύστημα περιμετρικής ασφάλειας</w:t>
      </w:r>
    </w:p>
    <w:p w14:paraId="6954F178" w14:textId="77777777" w:rsidR="00D63EFB" w:rsidRPr="00071CDB" w:rsidRDefault="00D63EFB" w:rsidP="00D63EFB">
      <w:pPr>
        <w:rPr>
          <w:rFonts w:ascii="Tahoma" w:hAnsi="Tahoma" w:cs="Tahoma"/>
          <w:szCs w:val="22"/>
          <w:lang w:val="el-GR"/>
        </w:rPr>
      </w:pPr>
    </w:p>
    <w:tbl>
      <w:tblPr>
        <w:tblStyle w:val="TableGrid"/>
        <w:tblW w:w="10490" w:type="dxa"/>
        <w:tblInd w:w="-176" w:type="dxa"/>
        <w:tblCellMar>
          <w:top w:w="40" w:type="dxa"/>
          <w:left w:w="108" w:type="dxa"/>
          <w:right w:w="67" w:type="dxa"/>
        </w:tblCellMar>
        <w:tblLook w:val="04A0" w:firstRow="1" w:lastRow="0" w:firstColumn="1" w:lastColumn="0" w:noHBand="0" w:noVBand="1"/>
      </w:tblPr>
      <w:tblGrid>
        <w:gridCol w:w="836"/>
        <w:gridCol w:w="5049"/>
        <w:gridCol w:w="1176"/>
        <w:gridCol w:w="184"/>
        <w:gridCol w:w="1274"/>
        <w:gridCol w:w="148"/>
        <w:gridCol w:w="1823"/>
      </w:tblGrid>
      <w:tr w:rsidR="004C5AD8" w:rsidRPr="00071CDB" w14:paraId="2DFF3C10" w14:textId="77777777" w:rsidTr="00071CDB">
        <w:trPr>
          <w:trHeight w:val="1023"/>
          <w:tblHeader/>
        </w:trPr>
        <w:tc>
          <w:tcPr>
            <w:tcW w:w="85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AC065E0" w14:textId="77777777" w:rsidR="004C5AD8" w:rsidRPr="00071CDB" w:rsidRDefault="004C5AD8" w:rsidP="00203F06">
            <w:pPr>
              <w:spacing w:line="259" w:lineRule="auto"/>
              <w:ind w:left="2"/>
              <w:rPr>
                <w:rFonts w:ascii="Tahoma" w:hAnsi="Tahoma" w:cs="Tahoma"/>
                <w:szCs w:val="22"/>
                <w:lang w:val="el-GR"/>
              </w:rPr>
            </w:pPr>
            <w:r w:rsidRPr="00071CDB">
              <w:rPr>
                <w:rFonts w:ascii="Tahoma" w:hAnsi="Tahoma" w:cs="Tahoma"/>
                <w:b/>
                <w:bCs/>
                <w:szCs w:val="22"/>
                <w:lang w:val="el-GR"/>
              </w:rPr>
              <w:t>Α/Α</w:t>
            </w:r>
          </w:p>
        </w:tc>
        <w:tc>
          <w:tcPr>
            <w:tcW w:w="52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211480C" w14:textId="77777777" w:rsidR="004C5AD8" w:rsidRPr="00071CDB" w:rsidRDefault="004C5AD8" w:rsidP="00203F06">
            <w:pPr>
              <w:spacing w:line="259" w:lineRule="auto"/>
              <w:rPr>
                <w:rFonts w:ascii="Tahoma" w:hAnsi="Tahoma" w:cs="Tahoma"/>
                <w:szCs w:val="22"/>
                <w:lang w:val="el-GR"/>
              </w:rPr>
            </w:pPr>
            <w:r w:rsidRPr="00071CDB">
              <w:rPr>
                <w:rFonts w:ascii="Tahoma" w:hAnsi="Tahoma" w:cs="Tahoma"/>
                <w:b/>
                <w:bCs/>
                <w:szCs w:val="22"/>
                <w:lang w:val="el-GR"/>
              </w:rPr>
              <w:t>ΠΡΟΔΙΑΓΡΑΦΗ</w:t>
            </w:r>
          </w:p>
        </w:tc>
        <w:tc>
          <w:tcPr>
            <w:tcW w:w="136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C05D000" w14:textId="77777777" w:rsidR="004C5AD8" w:rsidRPr="00071CDB" w:rsidRDefault="004C5AD8" w:rsidP="00203F06">
            <w:pPr>
              <w:spacing w:line="259" w:lineRule="auto"/>
              <w:rPr>
                <w:rFonts w:ascii="Tahoma" w:hAnsi="Tahoma" w:cs="Tahoma"/>
                <w:szCs w:val="22"/>
                <w:lang w:val="el-GR"/>
              </w:rPr>
            </w:pPr>
            <w:r w:rsidRPr="00071CDB">
              <w:rPr>
                <w:rFonts w:ascii="Tahoma" w:hAnsi="Tahoma" w:cs="Tahoma"/>
                <w:b/>
                <w:bCs/>
                <w:szCs w:val="22"/>
                <w:lang w:val="el-GR"/>
              </w:rPr>
              <w:t>ΑΠΑΙΤΗΣΗ</w:t>
            </w:r>
          </w:p>
        </w:tc>
        <w:tc>
          <w:tcPr>
            <w:tcW w:w="1309"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6094918" w14:textId="77777777" w:rsidR="004C5AD8" w:rsidRPr="00071CDB" w:rsidRDefault="004C5AD8" w:rsidP="00203F06">
            <w:pPr>
              <w:spacing w:line="259" w:lineRule="auto"/>
              <w:ind w:left="2"/>
              <w:rPr>
                <w:rFonts w:ascii="Tahoma" w:hAnsi="Tahoma" w:cs="Tahoma"/>
                <w:szCs w:val="22"/>
                <w:lang w:val="el-GR"/>
              </w:rPr>
            </w:pPr>
            <w:r w:rsidRPr="00071CDB">
              <w:rPr>
                <w:rFonts w:ascii="Tahoma" w:hAnsi="Tahoma" w:cs="Tahoma"/>
                <w:b/>
                <w:bCs/>
                <w:szCs w:val="22"/>
                <w:lang w:val="el-GR"/>
              </w:rPr>
              <w:t>ΑΠΑΝΤΗΣΗ</w:t>
            </w:r>
          </w:p>
        </w:tc>
        <w:tc>
          <w:tcPr>
            <w:tcW w:w="16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D46074B" w14:textId="77777777" w:rsidR="004C5AD8" w:rsidRPr="00071CDB" w:rsidRDefault="004C5AD8" w:rsidP="00203F06">
            <w:pPr>
              <w:spacing w:before="60" w:after="0"/>
              <w:jc w:val="center"/>
              <w:rPr>
                <w:rFonts w:ascii="Tahoma" w:hAnsi="Tahoma" w:cs="Tahoma"/>
                <w:b/>
                <w:bCs/>
                <w:szCs w:val="22"/>
                <w:lang w:val="el-GR"/>
              </w:rPr>
            </w:pPr>
            <w:r w:rsidRPr="00071CDB">
              <w:rPr>
                <w:rFonts w:ascii="Tahoma" w:hAnsi="Tahoma" w:cs="Tahoma"/>
                <w:b/>
                <w:bCs/>
                <w:szCs w:val="22"/>
                <w:lang w:val="el-GR"/>
              </w:rPr>
              <w:t>ΠΑΡΑΠΟΜΠΗ</w:t>
            </w:r>
          </w:p>
          <w:p w14:paraId="62929F89" w14:textId="77777777" w:rsidR="004C5AD8" w:rsidRPr="00071CDB" w:rsidRDefault="004C5AD8" w:rsidP="00203F06">
            <w:pPr>
              <w:spacing w:line="259" w:lineRule="auto"/>
              <w:ind w:left="2"/>
              <w:rPr>
                <w:rFonts w:ascii="Tahoma" w:hAnsi="Tahoma" w:cs="Tahoma"/>
                <w:szCs w:val="22"/>
                <w:lang w:val="el-GR"/>
              </w:rPr>
            </w:pPr>
            <w:r w:rsidRPr="00071CDB">
              <w:rPr>
                <w:rFonts w:ascii="Tahoma" w:hAnsi="Tahoma" w:cs="Tahoma"/>
                <w:b/>
                <w:bCs/>
                <w:szCs w:val="22"/>
                <w:lang w:val="el-GR"/>
              </w:rPr>
              <w:t>ΤΕΚΜΗΡΙΩΣΗΣ</w:t>
            </w:r>
          </w:p>
        </w:tc>
      </w:tr>
      <w:tr w:rsidR="00D63EFB" w:rsidRPr="00AA5F24" w14:paraId="01AAEF24" w14:textId="77777777" w:rsidTr="004C5AD8">
        <w:tblPrEx>
          <w:tblCellMar>
            <w:left w:w="106" w:type="dxa"/>
            <w:right w:w="32" w:type="dxa"/>
          </w:tblCellMar>
        </w:tblPrEx>
        <w:trPr>
          <w:trHeight w:val="427"/>
        </w:trPr>
        <w:tc>
          <w:tcPr>
            <w:tcW w:w="10490"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3AFFDDE" w14:textId="77777777" w:rsidR="00D63EFB" w:rsidRPr="00071CDB" w:rsidRDefault="00D63EFB" w:rsidP="00D63EFB">
            <w:pPr>
              <w:spacing w:after="94"/>
              <w:ind w:left="2"/>
              <w:rPr>
                <w:rFonts w:ascii="Tahoma" w:hAnsi="Tahoma" w:cs="Tahoma"/>
                <w:b/>
                <w:szCs w:val="22"/>
                <w:lang w:val="el-GR"/>
              </w:rPr>
            </w:pPr>
            <w:r w:rsidRPr="00071CDB">
              <w:rPr>
                <w:rFonts w:ascii="Tahoma" w:hAnsi="Tahoma" w:cs="Tahoma"/>
                <w:b/>
                <w:szCs w:val="22"/>
                <w:lang w:val="el-GR"/>
              </w:rPr>
              <w:t>Α. Τείχη Προστασίας Διαβαθμισμένου Δικτύου</w:t>
            </w:r>
          </w:p>
        </w:tc>
      </w:tr>
      <w:tr w:rsidR="00D63EFB" w:rsidRPr="00071CDB" w14:paraId="54834E25" w14:textId="77777777" w:rsidTr="004C5AD8">
        <w:tblPrEx>
          <w:tblCellMar>
            <w:left w:w="106" w:type="dxa"/>
            <w:right w:w="32" w:type="dxa"/>
          </w:tblCellMar>
        </w:tblPrEx>
        <w:trPr>
          <w:trHeight w:val="341"/>
        </w:trPr>
        <w:tc>
          <w:tcPr>
            <w:tcW w:w="85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5A4E21E" w14:textId="77777777" w:rsidR="00D63EFB" w:rsidRPr="00071CDB" w:rsidRDefault="00D63EFB" w:rsidP="00D63EFB">
            <w:pPr>
              <w:spacing w:line="259" w:lineRule="auto"/>
              <w:ind w:left="2"/>
              <w:rPr>
                <w:rFonts w:ascii="Tahoma" w:hAnsi="Tahoma" w:cs="Tahoma"/>
                <w:szCs w:val="22"/>
              </w:rPr>
            </w:pPr>
            <w:r w:rsidRPr="00071CDB">
              <w:rPr>
                <w:rFonts w:ascii="Tahoma" w:hAnsi="Tahoma" w:cs="Tahoma"/>
                <w:b/>
                <w:szCs w:val="22"/>
              </w:rPr>
              <w:t xml:space="preserve">1 </w:t>
            </w:r>
          </w:p>
        </w:tc>
        <w:tc>
          <w:tcPr>
            <w:tcW w:w="9632" w:type="dxa"/>
            <w:gridSpan w:val="6"/>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183488D" w14:textId="77777777" w:rsidR="00D63EFB" w:rsidRPr="00071CDB" w:rsidRDefault="00D63EFB" w:rsidP="00D63EFB">
            <w:pPr>
              <w:spacing w:line="259" w:lineRule="auto"/>
              <w:rPr>
                <w:rFonts w:ascii="Tahoma" w:hAnsi="Tahoma" w:cs="Tahoma"/>
                <w:szCs w:val="22"/>
              </w:rPr>
            </w:pPr>
            <w:r w:rsidRPr="00071CDB">
              <w:rPr>
                <w:rFonts w:ascii="Tahoma" w:hAnsi="Tahoma" w:cs="Tahoma"/>
                <w:b/>
                <w:szCs w:val="22"/>
              </w:rPr>
              <w:t xml:space="preserve">Γενικές Απαιτήσεις </w:t>
            </w:r>
          </w:p>
        </w:tc>
      </w:tr>
      <w:tr w:rsidR="00D63EFB" w:rsidRPr="00071CDB" w14:paraId="74D6936E" w14:textId="77777777" w:rsidTr="00C77ED2">
        <w:tblPrEx>
          <w:tblCellMar>
            <w:left w:w="106" w:type="dxa"/>
            <w:right w:w="32" w:type="dxa"/>
          </w:tblCellMar>
        </w:tblPrEx>
        <w:trPr>
          <w:trHeight w:val="569"/>
        </w:trPr>
        <w:tc>
          <w:tcPr>
            <w:tcW w:w="858" w:type="dxa"/>
            <w:tcBorders>
              <w:top w:val="single" w:sz="4" w:space="0" w:color="000000"/>
              <w:left w:val="single" w:sz="4" w:space="0" w:color="000000"/>
              <w:bottom w:val="single" w:sz="4" w:space="0" w:color="000000"/>
              <w:right w:val="single" w:sz="4" w:space="0" w:color="000000"/>
            </w:tcBorders>
            <w:vAlign w:val="center"/>
          </w:tcPr>
          <w:p w14:paraId="4C59C445" w14:textId="77777777" w:rsidR="00D63EFB" w:rsidRPr="00071CDB" w:rsidRDefault="00D63EFB" w:rsidP="00D63EFB">
            <w:pPr>
              <w:spacing w:line="259" w:lineRule="auto"/>
              <w:ind w:right="43"/>
              <w:jc w:val="center"/>
              <w:rPr>
                <w:rFonts w:ascii="Tahoma" w:hAnsi="Tahoma" w:cs="Tahoma"/>
                <w:szCs w:val="22"/>
              </w:rPr>
            </w:pPr>
            <w:r w:rsidRPr="00071CDB">
              <w:rPr>
                <w:rFonts w:ascii="Tahoma" w:hAnsi="Tahoma" w:cs="Tahoma"/>
                <w:szCs w:val="22"/>
              </w:rPr>
              <w:t>1.1</w:t>
            </w:r>
          </w:p>
        </w:tc>
        <w:tc>
          <w:tcPr>
            <w:tcW w:w="5266" w:type="dxa"/>
            <w:tcBorders>
              <w:top w:val="single" w:sz="4" w:space="0" w:color="000000"/>
              <w:left w:val="single" w:sz="4" w:space="0" w:color="000000"/>
              <w:bottom w:val="single" w:sz="4" w:space="0" w:color="000000"/>
              <w:right w:val="single" w:sz="4" w:space="0" w:color="000000"/>
            </w:tcBorders>
            <w:vAlign w:val="center"/>
          </w:tcPr>
          <w:p w14:paraId="2ACB7B50" w14:textId="7DF132E2" w:rsidR="00D63EFB" w:rsidRPr="00071CDB" w:rsidRDefault="000B142F" w:rsidP="00D63EFB">
            <w:pPr>
              <w:spacing w:line="259" w:lineRule="auto"/>
              <w:ind w:right="43"/>
              <w:rPr>
                <w:rFonts w:ascii="Tahoma" w:hAnsi="Tahoma" w:cs="Tahoma"/>
                <w:szCs w:val="22"/>
                <w:lang w:val="el-GR"/>
              </w:rPr>
            </w:pPr>
            <w:r w:rsidRPr="00071CDB">
              <w:rPr>
                <w:rFonts w:ascii="Tahoma" w:hAnsi="Tahoma" w:cs="Tahoma"/>
                <w:szCs w:val="22"/>
                <w:lang w:val="el-GR"/>
              </w:rPr>
              <w:t>Να αναφερθεί Τύπος – Κατασκευαστής – Σειρά –Μοντέλο</w:t>
            </w:r>
            <w:r w:rsidR="00D63EFB" w:rsidRPr="00071CDB">
              <w:rPr>
                <w:rFonts w:ascii="Tahoma" w:hAnsi="Tahoma" w:cs="Tahoma"/>
                <w:szCs w:val="22"/>
                <w:lang w:val="el-GR"/>
              </w:rPr>
              <w:t xml:space="preserve"> </w:t>
            </w:r>
          </w:p>
        </w:tc>
        <w:tc>
          <w:tcPr>
            <w:tcW w:w="1360" w:type="dxa"/>
            <w:gridSpan w:val="2"/>
            <w:tcBorders>
              <w:top w:val="single" w:sz="4" w:space="0" w:color="000000"/>
              <w:left w:val="single" w:sz="4" w:space="0" w:color="000000"/>
              <w:bottom w:val="single" w:sz="4" w:space="0" w:color="000000"/>
              <w:right w:val="single" w:sz="4" w:space="0" w:color="000000"/>
            </w:tcBorders>
            <w:vAlign w:val="center"/>
          </w:tcPr>
          <w:p w14:paraId="5B466349" w14:textId="33549EF6" w:rsidR="00D63EFB" w:rsidRPr="00071CDB" w:rsidRDefault="000B142F" w:rsidP="00D63EFB">
            <w:pPr>
              <w:spacing w:line="259" w:lineRule="auto"/>
              <w:ind w:right="43"/>
              <w:jc w:val="center"/>
              <w:rPr>
                <w:rFonts w:ascii="Tahoma" w:hAnsi="Tahoma" w:cs="Tahoma"/>
                <w:szCs w:val="22"/>
                <w:lang w:val="el-GR"/>
              </w:rPr>
            </w:pPr>
            <w:r w:rsidRPr="00071CDB">
              <w:rPr>
                <w:rFonts w:ascii="Tahoma" w:hAnsi="Tahoma" w:cs="Tahoma"/>
                <w:szCs w:val="22"/>
                <w:lang w:val="el-GR"/>
              </w:rPr>
              <w:t>ΝΑΙ</w:t>
            </w:r>
          </w:p>
        </w:tc>
        <w:tc>
          <w:tcPr>
            <w:tcW w:w="1309" w:type="dxa"/>
            <w:gridSpan w:val="2"/>
            <w:tcBorders>
              <w:top w:val="single" w:sz="4" w:space="0" w:color="000000"/>
              <w:left w:val="single" w:sz="4" w:space="0" w:color="000000"/>
              <w:bottom w:val="single" w:sz="4" w:space="0" w:color="000000"/>
              <w:right w:val="single" w:sz="4" w:space="0" w:color="000000"/>
            </w:tcBorders>
          </w:tcPr>
          <w:p w14:paraId="365BBC57" w14:textId="77777777" w:rsidR="00D63EFB" w:rsidRPr="00071CDB" w:rsidRDefault="00D63EFB" w:rsidP="00D63EFB">
            <w:pPr>
              <w:spacing w:line="259" w:lineRule="auto"/>
              <w:ind w:left="2"/>
              <w:rPr>
                <w:rFonts w:ascii="Tahoma" w:hAnsi="Tahoma" w:cs="Tahoma"/>
                <w:szCs w:val="22"/>
              </w:rPr>
            </w:pPr>
            <w:r w:rsidRPr="00071CDB">
              <w:rPr>
                <w:rFonts w:ascii="Tahoma" w:hAnsi="Tahoma" w:cs="Tahoma"/>
                <w:szCs w:val="22"/>
              </w:rPr>
              <w:t xml:space="preserve"> </w:t>
            </w:r>
          </w:p>
        </w:tc>
        <w:tc>
          <w:tcPr>
            <w:tcW w:w="1697" w:type="dxa"/>
            <w:tcBorders>
              <w:top w:val="single" w:sz="4" w:space="0" w:color="000000"/>
              <w:left w:val="single" w:sz="4" w:space="0" w:color="000000"/>
              <w:bottom w:val="single" w:sz="4" w:space="0" w:color="000000"/>
              <w:right w:val="single" w:sz="4" w:space="0" w:color="000000"/>
            </w:tcBorders>
          </w:tcPr>
          <w:p w14:paraId="785520C1" w14:textId="77777777" w:rsidR="00D63EFB" w:rsidRPr="00071CDB" w:rsidRDefault="00D63EFB" w:rsidP="00D63EFB">
            <w:pPr>
              <w:spacing w:line="259" w:lineRule="auto"/>
              <w:ind w:left="2"/>
              <w:rPr>
                <w:rFonts w:ascii="Tahoma" w:hAnsi="Tahoma" w:cs="Tahoma"/>
                <w:szCs w:val="22"/>
              </w:rPr>
            </w:pPr>
            <w:r w:rsidRPr="00071CDB">
              <w:rPr>
                <w:rFonts w:ascii="Tahoma" w:hAnsi="Tahoma" w:cs="Tahoma"/>
                <w:szCs w:val="22"/>
              </w:rPr>
              <w:t xml:space="preserve"> </w:t>
            </w:r>
          </w:p>
        </w:tc>
      </w:tr>
      <w:tr w:rsidR="000B142F" w:rsidRPr="00071CDB" w14:paraId="2A22BFC4" w14:textId="77777777" w:rsidTr="00C77ED2">
        <w:tblPrEx>
          <w:tblCellMar>
            <w:left w:w="106" w:type="dxa"/>
            <w:right w:w="32" w:type="dxa"/>
          </w:tblCellMar>
        </w:tblPrEx>
        <w:trPr>
          <w:trHeight w:val="521"/>
        </w:trPr>
        <w:tc>
          <w:tcPr>
            <w:tcW w:w="858" w:type="dxa"/>
            <w:tcBorders>
              <w:top w:val="single" w:sz="4" w:space="0" w:color="000000"/>
              <w:left w:val="single" w:sz="4" w:space="0" w:color="000000"/>
              <w:bottom w:val="single" w:sz="4" w:space="0" w:color="000000"/>
              <w:right w:val="single" w:sz="4" w:space="0" w:color="000000"/>
            </w:tcBorders>
            <w:vAlign w:val="center"/>
          </w:tcPr>
          <w:p w14:paraId="2927E8CA" w14:textId="122385DE" w:rsidR="000B142F" w:rsidRPr="00071CDB" w:rsidRDefault="000B142F" w:rsidP="00D63EFB">
            <w:pPr>
              <w:spacing w:line="259" w:lineRule="auto"/>
              <w:ind w:right="43"/>
              <w:jc w:val="center"/>
              <w:rPr>
                <w:rFonts w:ascii="Tahoma" w:hAnsi="Tahoma" w:cs="Tahoma"/>
                <w:szCs w:val="22"/>
                <w:lang w:val="el-GR"/>
              </w:rPr>
            </w:pPr>
            <w:r w:rsidRPr="00071CDB">
              <w:rPr>
                <w:rFonts w:ascii="Tahoma" w:hAnsi="Tahoma" w:cs="Tahoma"/>
                <w:szCs w:val="22"/>
                <w:lang w:val="el-GR"/>
              </w:rPr>
              <w:t>1.2</w:t>
            </w:r>
          </w:p>
        </w:tc>
        <w:tc>
          <w:tcPr>
            <w:tcW w:w="5266" w:type="dxa"/>
            <w:tcBorders>
              <w:top w:val="single" w:sz="4" w:space="0" w:color="000000"/>
              <w:left w:val="single" w:sz="4" w:space="0" w:color="000000"/>
              <w:bottom w:val="single" w:sz="4" w:space="0" w:color="000000"/>
              <w:right w:val="single" w:sz="4" w:space="0" w:color="000000"/>
            </w:tcBorders>
            <w:vAlign w:val="center"/>
          </w:tcPr>
          <w:p w14:paraId="7B1A5A8E" w14:textId="539C23DF" w:rsidR="000B142F" w:rsidRPr="00071CDB" w:rsidRDefault="000B142F" w:rsidP="00D63EFB">
            <w:pPr>
              <w:spacing w:line="259" w:lineRule="auto"/>
              <w:ind w:right="43"/>
              <w:rPr>
                <w:rFonts w:ascii="Tahoma" w:hAnsi="Tahoma" w:cs="Tahoma"/>
                <w:szCs w:val="22"/>
                <w:lang w:val="el-GR"/>
              </w:rPr>
            </w:pPr>
            <w:r w:rsidRPr="00071CDB">
              <w:rPr>
                <w:rFonts w:ascii="Tahoma" w:hAnsi="Tahoma" w:cs="Tahoma"/>
                <w:szCs w:val="22"/>
                <w:lang w:val="el-GR"/>
              </w:rPr>
              <w:t xml:space="preserve">Αριθμός Μονάδων </w:t>
            </w:r>
          </w:p>
        </w:tc>
        <w:tc>
          <w:tcPr>
            <w:tcW w:w="1360" w:type="dxa"/>
            <w:gridSpan w:val="2"/>
            <w:tcBorders>
              <w:top w:val="single" w:sz="4" w:space="0" w:color="000000"/>
              <w:left w:val="single" w:sz="4" w:space="0" w:color="000000"/>
              <w:bottom w:val="single" w:sz="4" w:space="0" w:color="000000"/>
              <w:right w:val="single" w:sz="4" w:space="0" w:color="000000"/>
            </w:tcBorders>
            <w:vAlign w:val="center"/>
          </w:tcPr>
          <w:p w14:paraId="3D10FD3C" w14:textId="2818FB67" w:rsidR="000B142F" w:rsidRPr="00071CDB" w:rsidRDefault="000B142F" w:rsidP="00D63EFB">
            <w:pPr>
              <w:spacing w:line="259" w:lineRule="auto"/>
              <w:ind w:right="43"/>
              <w:jc w:val="center"/>
              <w:rPr>
                <w:rFonts w:ascii="Tahoma" w:hAnsi="Tahoma" w:cs="Tahoma"/>
                <w:szCs w:val="22"/>
                <w:lang w:val="el-GR"/>
              </w:rPr>
            </w:pPr>
            <w:r w:rsidRPr="00071CDB">
              <w:rPr>
                <w:rFonts w:ascii="Tahoma" w:hAnsi="Tahoma" w:cs="Tahoma"/>
                <w:szCs w:val="22"/>
                <w:lang w:val="el-GR"/>
              </w:rPr>
              <w:t>2</w:t>
            </w:r>
          </w:p>
        </w:tc>
        <w:tc>
          <w:tcPr>
            <w:tcW w:w="1309" w:type="dxa"/>
            <w:gridSpan w:val="2"/>
            <w:tcBorders>
              <w:top w:val="single" w:sz="4" w:space="0" w:color="000000"/>
              <w:left w:val="single" w:sz="4" w:space="0" w:color="000000"/>
              <w:bottom w:val="single" w:sz="4" w:space="0" w:color="000000"/>
              <w:right w:val="single" w:sz="4" w:space="0" w:color="000000"/>
            </w:tcBorders>
          </w:tcPr>
          <w:p w14:paraId="4FCFC62E" w14:textId="77777777" w:rsidR="000B142F" w:rsidRPr="00071CDB" w:rsidRDefault="000B142F" w:rsidP="00D63EFB">
            <w:pPr>
              <w:spacing w:line="259" w:lineRule="auto"/>
              <w:ind w:left="2"/>
              <w:rPr>
                <w:rFonts w:ascii="Tahoma" w:hAnsi="Tahoma" w:cs="Tahoma"/>
                <w:szCs w:val="22"/>
              </w:rPr>
            </w:pPr>
          </w:p>
        </w:tc>
        <w:tc>
          <w:tcPr>
            <w:tcW w:w="1697" w:type="dxa"/>
            <w:tcBorders>
              <w:top w:val="single" w:sz="4" w:space="0" w:color="000000"/>
              <w:left w:val="single" w:sz="4" w:space="0" w:color="000000"/>
              <w:bottom w:val="single" w:sz="4" w:space="0" w:color="000000"/>
              <w:right w:val="single" w:sz="4" w:space="0" w:color="000000"/>
            </w:tcBorders>
          </w:tcPr>
          <w:p w14:paraId="70F2B550" w14:textId="77777777" w:rsidR="000B142F" w:rsidRPr="00071CDB" w:rsidRDefault="000B142F" w:rsidP="00D63EFB">
            <w:pPr>
              <w:spacing w:line="259" w:lineRule="auto"/>
              <w:ind w:left="2"/>
              <w:rPr>
                <w:rFonts w:ascii="Tahoma" w:hAnsi="Tahoma" w:cs="Tahoma"/>
                <w:szCs w:val="22"/>
              </w:rPr>
            </w:pPr>
          </w:p>
        </w:tc>
      </w:tr>
      <w:tr w:rsidR="00D63EFB" w:rsidRPr="00071CDB" w14:paraId="1CFE3803" w14:textId="77777777" w:rsidTr="00C77ED2">
        <w:tblPrEx>
          <w:tblCellMar>
            <w:left w:w="106" w:type="dxa"/>
            <w:right w:w="32" w:type="dxa"/>
          </w:tblCellMar>
        </w:tblPrEx>
        <w:trPr>
          <w:trHeight w:val="768"/>
        </w:trPr>
        <w:tc>
          <w:tcPr>
            <w:tcW w:w="858" w:type="dxa"/>
            <w:tcBorders>
              <w:top w:val="single" w:sz="4" w:space="0" w:color="000000"/>
              <w:left w:val="single" w:sz="4" w:space="0" w:color="000000"/>
              <w:bottom w:val="single" w:sz="4" w:space="0" w:color="000000"/>
              <w:right w:val="single" w:sz="4" w:space="0" w:color="000000"/>
            </w:tcBorders>
            <w:vAlign w:val="center"/>
          </w:tcPr>
          <w:p w14:paraId="66E2E4F6" w14:textId="105C3F1B" w:rsidR="00D63EFB" w:rsidRPr="00071CDB" w:rsidRDefault="000B142F" w:rsidP="00D63EFB">
            <w:pPr>
              <w:spacing w:line="259" w:lineRule="auto"/>
              <w:ind w:right="43"/>
              <w:jc w:val="center"/>
              <w:rPr>
                <w:rFonts w:ascii="Tahoma" w:hAnsi="Tahoma" w:cs="Tahoma"/>
                <w:szCs w:val="22"/>
                <w:lang w:val="el-GR"/>
              </w:rPr>
            </w:pPr>
            <w:r w:rsidRPr="00071CDB">
              <w:rPr>
                <w:rFonts w:ascii="Tahoma" w:hAnsi="Tahoma" w:cs="Tahoma"/>
                <w:szCs w:val="22"/>
                <w:lang w:val="el-GR"/>
              </w:rPr>
              <w:t>1.3</w:t>
            </w:r>
          </w:p>
        </w:tc>
        <w:tc>
          <w:tcPr>
            <w:tcW w:w="5266" w:type="dxa"/>
            <w:tcBorders>
              <w:top w:val="single" w:sz="4" w:space="0" w:color="000000"/>
              <w:left w:val="single" w:sz="4" w:space="0" w:color="000000"/>
              <w:bottom w:val="single" w:sz="4" w:space="0" w:color="000000"/>
              <w:right w:val="single" w:sz="4" w:space="0" w:color="000000"/>
            </w:tcBorders>
            <w:vAlign w:val="center"/>
          </w:tcPr>
          <w:p w14:paraId="297690E7" w14:textId="30AAC9E7" w:rsidR="00D63EFB" w:rsidRPr="00071CDB" w:rsidRDefault="000B142F" w:rsidP="00C77ED2">
            <w:pPr>
              <w:spacing w:line="259" w:lineRule="auto"/>
              <w:ind w:right="43"/>
              <w:rPr>
                <w:rFonts w:ascii="Tahoma" w:hAnsi="Tahoma" w:cs="Tahoma"/>
                <w:szCs w:val="22"/>
                <w:lang w:val="el-GR"/>
              </w:rPr>
            </w:pPr>
            <w:r w:rsidRPr="00071CDB">
              <w:rPr>
                <w:rFonts w:ascii="Tahoma" w:hAnsi="Tahoma" w:cs="Tahoma"/>
                <w:szCs w:val="22"/>
                <w:lang w:val="el-GR"/>
              </w:rPr>
              <w:t xml:space="preserve">Το προσφερόμενο Ζεύγος να μπορεί να λειτουργήσει </w:t>
            </w:r>
            <w:r w:rsidR="00C77ED2" w:rsidRPr="00071CDB">
              <w:rPr>
                <w:rFonts w:ascii="Tahoma" w:hAnsi="Tahoma" w:cs="Tahoma"/>
                <w:szCs w:val="22"/>
                <w:lang w:val="el-GR"/>
              </w:rPr>
              <w:t xml:space="preserve">σε λειτουργία </w:t>
            </w:r>
            <w:r w:rsidR="00C77ED2" w:rsidRPr="00071CDB">
              <w:rPr>
                <w:rFonts w:ascii="Tahoma" w:hAnsi="Tahoma" w:cs="Tahoma"/>
                <w:szCs w:val="22"/>
                <w:lang w:val="en-US"/>
              </w:rPr>
              <w:t>active</w:t>
            </w:r>
            <w:r w:rsidR="00C77ED2" w:rsidRPr="00071CDB">
              <w:rPr>
                <w:rFonts w:ascii="Tahoma" w:hAnsi="Tahoma" w:cs="Tahoma"/>
                <w:szCs w:val="22"/>
                <w:lang w:val="el-GR"/>
              </w:rPr>
              <w:t>/</w:t>
            </w:r>
            <w:r w:rsidR="00C77ED2" w:rsidRPr="00071CDB">
              <w:rPr>
                <w:rFonts w:ascii="Tahoma" w:hAnsi="Tahoma" w:cs="Tahoma"/>
                <w:szCs w:val="22"/>
                <w:lang w:val="en-US"/>
              </w:rPr>
              <w:t>standby</w:t>
            </w:r>
            <w:r w:rsidR="00C77ED2" w:rsidRPr="00071CDB">
              <w:rPr>
                <w:rFonts w:ascii="Tahoma" w:hAnsi="Tahoma" w:cs="Tahoma"/>
                <w:szCs w:val="22"/>
                <w:lang w:val="el-GR"/>
              </w:rPr>
              <w:t xml:space="preserve"> και </w:t>
            </w:r>
            <w:r w:rsidR="00C77ED2" w:rsidRPr="00071CDB">
              <w:rPr>
                <w:rFonts w:ascii="Tahoma" w:hAnsi="Tahoma" w:cs="Tahoma"/>
                <w:szCs w:val="22"/>
                <w:lang w:val="en-US"/>
              </w:rPr>
              <w:t>active</w:t>
            </w:r>
            <w:r w:rsidR="00C77ED2" w:rsidRPr="00071CDB">
              <w:rPr>
                <w:rFonts w:ascii="Tahoma" w:hAnsi="Tahoma" w:cs="Tahoma"/>
                <w:szCs w:val="22"/>
                <w:lang w:val="el-GR"/>
              </w:rPr>
              <w:t>/</w:t>
            </w:r>
            <w:r w:rsidR="00C77ED2" w:rsidRPr="00071CDB">
              <w:rPr>
                <w:rFonts w:ascii="Tahoma" w:hAnsi="Tahoma" w:cs="Tahoma"/>
                <w:szCs w:val="22"/>
                <w:lang w:val="en-US"/>
              </w:rPr>
              <w:t>active</w:t>
            </w:r>
            <w:r w:rsidR="00C77ED2" w:rsidRPr="00071CDB">
              <w:rPr>
                <w:rFonts w:ascii="Tahoma" w:hAnsi="Tahoma" w:cs="Tahoma"/>
                <w:szCs w:val="22"/>
                <w:lang w:val="el-GR"/>
              </w:rPr>
              <w:t xml:space="preserve"> </w:t>
            </w:r>
          </w:p>
        </w:tc>
        <w:tc>
          <w:tcPr>
            <w:tcW w:w="1360" w:type="dxa"/>
            <w:gridSpan w:val="2"/>
            <w:tcBorders>
              <w:top w:val="single" w:sz="4" w:space="0" w:color="000000"/>
              <w:left w:val="single" w:sz="4" w:space="0" w:color="000000"/>
              <w:bottom w:val="single" w:sz="4" w:space="0" w:color="000000"/>
              <w:right w:val="single" w:sz="4" w:space="0" w:color="000000"/>
            </w:tcBorders>
            <w:vAlign w:val="center"/>
          </w:tcPr>
          <w:p w14:paraId="44A1B819"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ΝΑΙ</w:t>
            </w:r>
          </w:p>
        </w:tc>
        <w:tc>
          <w:tcPr>
            <w:tcW w:w="1309" w:type="dxa"/>
            <w:gridSpan w:val="2"/>
            <w:tcBorders>
              <w:top w:val="single" w:sz="4" w:space="0" w:color="000000"/>
              <w:left w:val="single" w:sz="4" w:space="0" w:color="000000"/>
              <w:bottom w:val="single" w:sz="4" w:space="0" w:color="000000"/>
              <w:right w:val="single" w:sz="4" w:space="0" w:color="000000"/>
            </w:tcBorders>
          </w:tcPr>
          <w:p w14:paraId="0B206A2E" w14:textId="77777777" w:rsidR="00D63EFB" w:rsidRPr="00071CDB" w:rsidRDefault="00D63EFB" w:rsidP="00D63EFB">
            <w:pPr>
              <w:spacing w:line="259" w:lineRule="auto"/>
              <w:ind w:left="2"/>
              <w:rPr>
                <w:rFonts w:ascii="Tahoma" w:hAnsi="Tahoma" w:cs="Tahoma"/>
                <w:szCs w:val="22"/>
              </w:rPr>
            </w:pPr>
            <w:r w:rsidRPr="00071CDB">
              <w:rPr>
                <w:rFonts w:ascii="Tahoma" w:hAnsi="Tahoma" w:cs="Tahoma"/>
                <w:szCs w:val="22"/>
              </w:rPr>
              <w:t xml:space="preserve"> </w:t>
            </w:r>
          </w:p>
        </w:tc>
        <w:tc>
          <w:tcPr>
            <w:tcW w:w="1697" w:type="dxa"/>
            <w:tcBorders>
              <w:top w:val="single" w:sz="4" w:space="0" w:color="000000"/>
              <w:left w:val="single" w:sz="4" w:space="0" w:color="000000"/>
              <w:bottom w:val="single" w:sz="4" w:space="0" w:color="000000"/>
              <w:right w:val="single" w:sz="4" w:space="0" w:color="000000"/>
            </w:tcBorders>
          </w:tcPr>
          <w:p w14:paraId="75962B0B" w14:textId="77777777" w:rsidR="00D63EFB" w:rsidRPr="00071CDB" w:rsidRDefault="00D63EFB" w:rsidP="00D63EFB">
            <w:pPr>
              <w:spacing w:line="259" w:lineRule="auto"/>
              <w:ind w:left="2"/>
              <w:rPr>
                <w:rFonts w:ascii="Tahoma" w:hAnsi="Tahoma" w:cs="Tahoma"/>
                <w:szCs w:val="22"/>
              </w:rPr>
            </w:pPr>
            <w:r w:rsidRPr="00071CDB">
              <w:rPr>
                <w:rFonts w:ascii="Tahoma" w:hAnsi="Tahoma" w:cs="Tahoma"/>
                <w:szCs w:val="22"/>
              </w:rPr>
              <w:t xml:space="preserve"> </w:t>
            </w:r>
          </w:p>
        </w:tc>
      </w:tr>
      <w:tr w:rsidR="000B142F" w:rsidRPr="00071CDB" w14:paraId="526390EE" w14:textId="77777777" w:rsidTr="00C77ED2">
        <w:tblPrEx>
          <w:tblCellMar>
            <w:left w:w="106" w:type="dxa"/>
            <w:right w:w="32" w:type="dxa"/>
          </w:tblCellMar>
        </w:tblPrEx>
        <w:trPr>
          <w:trHeight w:val="768"/>
        </w:trPr>
        <w:tc>
          <w:tcPr>
            <w:tcW w:w="858" w:type="dxa"/>
            <w:tcBorders>
              <w:top w:val="single" w:sz="4" w:space="0" w:color="000000"/>
              <w:left w:val="single" w:sz="4" w:space="0" w:color="000000"/>
              <w:bottom w:val="single" w:sz="4" w:space="0" w:color="000000"/>
              <w:right w:val="single" w:sz="4" w:space="0" w:color="000000"/>
            </w:tcBorders>
            <w:vAlign w:val="center"/>
          </w:tcPr>
          <w:p w14:paraId="7B9BC558" w14:textId="2E125539" w:rsidR="000B142F" w:rsidRPr="00071CDB" w:rsidRDefault="000B142F" w:rsidP="00D63EFB">
            <w:pPr>
              <w:spacing w:line="259" w:lineRule="auto"/>
              <w:ind w:right="43"/>
              <w:jc w:val="center"/>
              <w:rPr>
                <w:rFonts w:ascii="Tahoma" w:hAnsi="Tahoma" w:cs="Tahoma"/>
                <w:szCs w:val="22"/>
                <w:lang w:val="el-GR"/>
              </w:rPr>
            </w:pPr>
            <w:r w:rsidRPr="00071CDB">
              <w:rPr>
                <w:rFonts w:ascii="Tahoma" w:hAnsi="Tahoma" w:cs="Tahoma"/>
                <w:szCs w:val="22"/>
              </w:rPr>
              <w:t>1.</w:t>
            </w:r>
            <w:r w:rsidRPr="00071CDB">
              <w:rPr>
                <w:rFonts w:ascii="Tahoma" w:hAnsi="Tahoma" w:cs="Tahoma"/>
                <w:szCs w:val="22"/>
                <w:lang w:val="el-GR"/>
              </w:rPr>
              <w:t>4</w:t>
            </w:r>
          </w:p>
        </w:tc>
        <w:tc>
          <w:tcPr>
            <w:tcW w:w="5266" w:type="dxa"/>
            <w:tcBorders>
              <w:top w:val="single" w:sz="4" w:space="0" w:color="000000"/>
              <w:left w:val="single" w:sz="4" w:space="0" w:color="000000"/>
              <w:bottom w:val="single" w:sz="4" w:space="0" w:color="000000"/>
              <w:right w:val="single" w:sz="4" w:space="0" w:color="000000"/>
            </w:tcBorders>
            <w:vAlign w:val="center"/>
          </w:tcPr>
          <w:p w14:paraId="21EEAD18" w14:textId="44C4DEEF" w:rsidR="000B142F" w:rsidRPr="00071CDB" w:rsidRDefault="000B142F" w:rsidP="00D63EFB">
            <w:pPr>
              <w:spacing w:line="259" w:lineRule="auto"/>
              <w:ind w:right="43"/>
              <w:rPr>
                <w:rFonts w:ascii="Tahoma" w:hAnsi="Tahoma" w:cs="Tahoma"/>
                <w:szCs w:val="22"/>
                <w:lang w:val="el-GR"/>
              </w:rPr>
            </w:pPr>
            <w:r w:rsidRPr="00071CDB">
              <w:rPr>
                <w:rFonts w:ascii="Tahoma" w:hAnsi="Tahoma" w:cs="Tahoma"/>
                <w:szCs w:val="22"/>
                <w:lang w:val="el-GR"/>
              </w:rPr>
              <w:t>Εξειδικευμένη συσκευή ασφάλειας, η λειτουργία της οποίας δεν θα είναι βασισμένη σε ευρέως διαδεδομένες γενικής χρήσης πλατφόρμες λειτουργικών συστημάτων</w:t>
            </w:r>
          </w:p>
        </w:tc>
        <w:tc>
          <w:tcPr>
            <w:tcW w:w="1360" w:type="dxa"/>
            <w:gridSpan w:val="2"/>
            <w:tcBorders>
              <w:top w:val="single" w:sz="4" w:space="0" w:color="000000"/>
              <w:left w:val="single" w:sz="4" w:space="0" w:color="000000"/>
              <w:bottom w:val="single" w:sz="4" w:space="0" w:color="000000"/>
              <w:right w:val="single" w:sz="4" w:space="0" w:color="000000"/>
            </w:tcBorders>
            <w:vAlign w:val="center"/>
          </w:tcPr>
          <w:p w14:paraId="5C732964" w14:textId="23106E39" w:rsidR="000B142F" w:rsidRPr="00071CDB" w:rsidRDefault="00C77ED2" w:rsidP="00D63EFB">
            <w:pPr>
              <w:spacing w:line="259" w:lineRule="auto"/>
              <w:ind w:right="43"/>
              <w:jc w:val="center"/>
              <w:rPr>
                <w:rFonts w:ascii="Tahoma" w:hAnsi="Tahoma" w:cs="Tahoma"/>
                <w:szCs w:val="22"/>
                <w:lang w:val="en-US"/>
              </w:rPr>
            </w:pPr>
            <w:r w:rsidRPr="00071CDB">
              <w:rPr>
                <w:rFonts w:ascii="Tahoma" w:hAnsi="Tahoma" w:cs="Tahoma"/>
                <w:szCs w:val="22"/>
                <w:lang w:val="en-US"/>
              </w:rPr>
              <w:t>NAI</w:t>
            </w:r>
          </w:p>
        </w:tc>
        <w:tc>
          <w:tcPr>
            <w:tcW w:w="1309" w:type="dxa"/>
            <w:gridSpan w:val="2"/>
            <w:tcBorders>
              <w:top w:val="single" w:sz="4" w:space="0" w:color="000000"/>
              <w:left w:val="single" w:sz="4" w:space="0" w:color="000000"/>
              <w:bottom w:val="single" w:sz="4" w:space="0" w:color="000000"/>
              <w:right w:val="single" w:sz="4" w:space="0" w:color="000000"/>
            </w:tcBorders>
          </w:tcPr>
          <w:p w14:paraId="4907B998" w14:textId="77777777" w:rsidR="000B142F" w:rsidRPr="00071CDB" w:rsidRDefault="000B142F" w:rsidP="00D63EFB">
            <w:pPr>
              <w:spacing w:line="259" w:lineRule="auto"/>
              <w:ind w:left="2"/>
              <w:rPr>
                <w:rFonts w:ascii="Tahoma" w:hAnsi="Tahoma" w:cs="Tahoma"/>
                <w:szCs w:val="22"/>
                <w:lang w:val="el-GR"/>
              </w:rPr>
            </w:pPr>
          </w:p>
        </w:tc>
        <w:tc>
          <w:tcPr>
            <w:tcW w:w="1697" w:type="dxa"/>
            <w:tcBorders>
              <w:top w:val="single" w:sz="4" w:space="0" w:color="000000"/>
              <w:left w:val="single" w:sz="4" w:space="0" w:color="000000"/>
              <w:bottom w:val="single" w:sz="4" w:space="0" w:color="000000"/>
              <w:right w:val="single" w:sz="4" w:space="0" w:color="000000"/>
            </w:tcBorders>
          </w:tcPr>
          <w:p w14:paraId="4867D502" w14:textId="77777777" w:rsidR="000B142F" w:rsidRPr="00071CDB" w:rsidRDefault="000B142F" w:rsidP="00D63EFB">
            <w:pPr>
              <w:spacing w:line="259" w:lineRule="auto"/>
              <w:ind w:left="2"/>
              <w:rPr>
                <w:rFonts w:ascii="Tahoma" w:hAnsi="Tahoma" w:cs="Tahoma"/>
                <w:szCs w:val="22"/>
                <w:lang w:val="el-GR"/>
              </w:rPr>
            </w:pPr>
          </w:p>
        </w:tc>
      </w:tr>
      <w:tr w:rsidR="00D63EFB" w:rsidRPr="00071CDB" w14:paraId="5A8261F2" w14:textId="77777777" w:rsidTr="00C77ED2">
        <w:tblPrEx>
          <w:tblCellMar>
            <w:left w:w="106" w:type="dxa"/>
            <w:right w:w="32" w:type="dxa"/>
          </w:tblCellMar>
        </w:tblPrEx>
        <w:trPr>
          <w:trHeight w:val="595"/>
        </w:trPr>
        <w:tc>
          <w:tcPr>
            <w:tcW w:w="858" w:type="dxa"/>
            <w:tcBorders>
              <w:top w:val="single" w:sz="4" w:space="0" w:color="000000"/>
              <w:left w:val="single" w:sz="4" w:space="0" w:color="000000"/>
              <w:bottom w:val="single" w:sz="4" w:space="0" w:color="000000"/>
              <w:right w:val="single" w:sz="4" w:space="0" w:color="000000"/>
            </w:tcBorders>
            <w:vAlign w:val="center"/>
          </w:tcPr>
          <w:p w14:paraId="5FB79E09" w14:textId="5308740D" w:rsidR="00D63EFB" w:rsidRPr="00071CDB" w:rsidRDefault="00C77ED2" w:rsidP="00D63EFB">
            <w:pPr>
              <w:spacing w:line="259" w:lineRule="auto"/>
              <w:ind w:right="43"/>
              <w:jc w:val="center"/>
              <w:rPr>
                <w:rFonts w:ascii="Tahoma" w:hAnsi="Tahoma" w:cs="Tahoma"/>
                <w:szCs w:val="22"/>
              </w:rPr>
            </w:pPr>
            <w:r w:rsidRPr="00071CDB">
              <w:rPr>
                <w:rFonts w:ascii="Tahoma" w:hAnsi="Tahoma" w:cs="Tahoma"/>
                <w:szCs w:val="22"/>
              </w:rPr>
              <w:t>1.5</w:t>
            </w:r>
          </w:p>
        </w:tc>
        <w:tc>
          <w:tcPr>
            <w:tcW w:w="5266" w:type="dxa"/>
            <w:tcBorders>
              <w:top w:val="single" w:sz="4" w:space="0" w:color="000000"/>
              <w:left w:val="single" w:sz="4" w:space="0" w:color="000000"/>
              <w:bottom w:val="single" w:sz="4" w:space="0" w:color="000000"/>
              <w:right w:val="single" w:sz="4" w:space="0" w:color="000000"/>
            </w:tcBorders>
            <w:vAlign w:val="center"/>
          </w:tcPr>
          <w:p w14:paraId="22369C08"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Να αναφερθεί ο κατασκευαστής, η σειρά, το μοντέλο και η έκδοση λογισμικού</w:t>
            </w:r>
          </w:p>
        </w:tc>
        <w:tc>
          <w:tcPr>
            <w:tcW w:w="1360" w:type="dxa"/>
            <w:gridSpan w:val="2"/>
            <w:tcBorders>
              <w:top w:val="single" w:sz="4" w:space="0" w:color="000000"/>
              <w:left w:val="single" w:sz="4" w:space="0" w:color="000000"/>
              <w:bottom w:val="single" w:sz="4" w:space="0" w:color="000000"/>
              <w:right w:val="single" w:sz="4" w:space="0" w:color="000000"/>
            </w:tcBorders>
            <w:vAlign w:val="center"/>
          </w:tcPr>
          <w:p w14:paraId="240CB3CD"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ΝΑΙ</w:t>
            </w:r>
          </w:p>
        </w:tc>
        <w:tc>
          <w:tcPr>
            <w:tcW w:w="1309" w:type="dxa"/>
            <w:gridSpan w:val="2"/>
            <w:tcBorders>
              <w:top w:val="single" w:sz="4" w:space="0" w:color="000000"/>
              <w:left w:val="single" w:sz="4" w:space="0" w:color="000000"/>
              <w:bottom w:val="single" w:sz="4" w:space="0" w:color="000000"/>
              <w:right w:val="single" w:sz="4" w:space="0" w:color="000000"/>
            </w:tcBorders>
          </w:tcPr>
          <w:p w14:paraId="165A9199" w14:textId="77777777" w:rsidR="00D63EFB" w:rsidRPr="00071CDB" w:rsidRDefault="00D63EFB" w:rsidP="00D63EFB">
            <w:pPr>
              <w:spacing w:line="259" w:lineRule="auto"/>
              <w:ind w:left="2"/>
              <w:rPr>
                <w:rFonts w:ascii="Tahoma" w:hAnsi="Tahoma" w:cs="Tahoma"/>
                <w:szCs w:val="22"/>
              </w:rPr>
            </w:pPr>
            <w:r w:rsidRPr="00071CDB">
              <w:rPr>
                <w:rFonts w:ascii="Tahoma" w:hAnsi="Tahoma" w:cs="Tahoma"/>
                <w:szCs w:val="22"/>
              </w:rPr>
              <w:t xml:space="preserve"> </w:t>
            </w:r>
          </w:p>
        </w:tc>
        <w:tc>
          <w:tcPr>
            <w:tcW w:w="1697" w:type="dxa"/>
            <w:tcBorders>
              <w:top w:val="single" w:sz="4" w:space="0" w:color="000000"/>
              <w:left w:val="single" w:sz="4" w:space="0" w:color="000000"/>
              <w:bottom w:val="single" w:sz="4" w:space="0" w:color="000000"/>
              <w:right w:val="single" w:sz="4" w:space="0" w:color="000000"/>
            </w:tcBorders>
          </w:tcPr>
          <w:p w14:paraId="2B90510E" w14:textId="77777777" w:rsidR="00D63EFB" w:rsidRPr="00071CDB" w:rsidRDefault="00D63EFB" w:rsidP="00D63EFB">
            <w:pPr>
              <w:spacing w:line="259" w:lineRule="auto"/>
              <w:ind w:left="2"/>
              <w:rPr>
                <w:rFonts w:ascii="Tahoma" w:hAnsi="Tahoma" w:cs="Tahoma"/>
                <w:szCs w:val="22"/>
              </w:rPr>
            </w:pPr>
            <w:r w:rsidRPr="00071CDB">
              <w:rPr>
                <w:rFonts w:ascii="Tahoma" w:hAnsi="Tahoma" w:cs="Tahoma"/>
                <w:szCs w:val="22"/>
              </w:rPr>
              <w:t xml:space="preserve"> </w:t>
            </w:r>
          </w:p>
        </w:tc>
      </w:tr>
      <w:tr w:rsidR="00D63EFB" w:rsidRPr="00071CDB" w14:paraId="0C198453" w14:textId="77777777" w:rsidTr="00C77ED2">
        <w:tblPrEx>
          <w:tblCellMar>
            <w:left w:w="106" w:type="dxa"/>
            <w:right w:w="32" w:type="dxa"/>
          </w:tblCellMar>
        </w:tblPrEx>
        <w:trPr>
          <w:trHeight w:val="651"/>
        </w:trPr>
        <w:tc>
          <w:tcPr>
            <w:tcW w:w="858" w:type="dxa"/>
            <w:tcBorders>
              <w:top w:val="single" w:sz="4" w:space="0" w:color="000000"/>
              <w:left w:val="single" w:sz="4" w:space="0" w:color="000000"/>
              <w:bottom w:val="single" w:sz="4" w:space="0" w:color="000000"/>
              <w:right w:val="single" w:sz="4" w:space="0" w:color="000000"/>
            </w:tcBorders>
            <w:vAlign w:val="center"/>
          </w:tcPr>
          <w:p w14:paraId="56F47547" w14:textId="37EF5E58" w:rsidR="00D63EFB" w:rsidRPr="00071CDB" w:rsidRDefault="001E20DD" w:rsidP="00D63EFB">
            <w:pPr>
              <w:spacing w:line="259" w:lineRule="auto"/>
              <w:ind w:right="43"/>
              <w:jc w:val="center"/>
              <w:rPr>
                <w:rFonts w:ascii="Tahoma" w:hAnsi="Tahoma" w:cs="Tahoma"/>
                <w:szCs w:val="22"/>
                <w:lang w:val="el-GR"/>
              </w:rPr>
            </w:pPr>
            <w:r w:rsidRPr="00071CDB">
              <w:rPr>
                <w:rFonts w:ascii="Tahoma" w:hAnsi="Tahoma" w:cs="Tahoma"/>
                <w:szCs w:val="22"/>
              </w:rPr>
              <w:t>1.</w:t>
            </w:r>
            <w:r w:rsidRPr="00071CDB">
              <w:rPr>
                <w:rFonts w:ascii="Tahoma" w:hAnsi="Tahoma" w:cs="Tahoma"/>
                <w:szCs w:val="22"/>
                <w:lang w:val="el-GR"/>
              </w:rPr>
              <w:t>6</w:t>
            </w:r>
          </w:p>
        </w:tc>
        <w:tc>
          <w:tcPr>
            <w:tcW w:w="5266" w:type="dxa"/>
            <w:tcBorders>
              <w:top w:val="single" w:sz="4" w:space="0" w:color="000000"/>
              <w:left w:val="single" w:sz="4" w:space="0" w:color="000000"/>
              <w:bottom w:val="single" w:sz="4" w:space="0" w:color="000000"/>
              <w:right w:val="single" w:sz="4" w:space="0" w:color="000000"/>
            </w:tcBorders>
            <w:vAlign w:val="center"/>
          </w:tcPr>
          <w:p w14:paraId="7B440200" w14:textId="06590180"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 xml:space="preserve">Η διαχείριση των συσκευών να γίνεται </w:t>
            </w:r>
            <w:r w:rsidR="00C77ED2" w:rsidRPr="00071CDB">
              <w:rPr>
                <w:rFonts w:ascii="Tahoma" w:hAnsi="Tahoma" w:cs="Tahoma"/>
                <w:szCs w:val="22"/>
                <w:lang w:val="el-GR"/>
              </w:rPr>
              <w:t>σ</w:t>
            </w:r>
            <w:r w:rsidRPr="00071CDB">
              <w:rPr>
                <w:rFonts w:ascii="Tahoma" w:hAnsi="Tahoma" w:cs="Tahoma"/>
                <w:szCs w:val="22"/>
                <w:lang w:val="el-GR"/>
              </w:rPr>
              <w:t>τη ζητούμενη πλατφόρμα διαχείρισης συστημάτων ασφάλειας</w:t>
            </w:r>
          </w:p>
        </w:tc>
        <w:tc>
          <w:tcPr>
            <w:tcW w:w="1360" w:type="dxa"/>
            <w:gridSpan w:val="2"/>
            <w:tcBorders>
              <w:top w:val="single" w:sz="4" w:space="0" w:color="000000"/>
              <w:left w:val="single" w:sz="4" w:space="0" w:color="000000"/>
              <w:bottom w:val="single" w:sz="4" w:space="0" w:color="000000"/>
              <w:right w:val="single" w:sz="4" w:space="0" w:color="000000"/>
            </w:tcBorders>
            <w:vAlign w:val="center"/>
          </w:tcPr>
          <w:p w14:paraId="7B0DB8B3"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ΝΑΙ</w:t>
            </w:r>
          </w:p>
        </w:tc>
        <w:tc>
          <w:tcPr>
            <w:tcW w:w="1309" w:type="dxa"/>
            <w:gridSpan w:val="2"/>
            <w:tcBorders>
              <w:top w:val="single" w:sz="4" w:space="0" w:color="000000"/>
              <w:left w:val="single" w:sz="4" w:space="0" w:color="000000"/>
              <w:bottom w:val="single" w:sz="4" w:space="0" w:color="000000"/>
              <w:right w:val="single" w:sz="4" w:space="0" w:color="000000"/>
            </w:tcBorders>
          </w:tcPr>
          <w:p w14:paraId="5873B139" w14:textId="77777777" w:rsidR="00D63EFB" w:rsidRPr="00071CDB" w:rsidRDefault="00D63EFB" w:rsidP="00D63EFB">
            <w:pPr>
              <w:spacing w:line="259" w:lineRule="auto"/>
              <w:ind w:left="2"/>
              <w:rPr>
                <w:rFonts w:ascii="Tahoma" w:hAnsi="Tahoma" w:cs="Tahoma"/>
                <w:szCs w:val="22"/>
              </w:rPr>
            </w:pPr>
            <w:r w:rsidRPr="00071CDB">
              <w:rPr>
                <w:rFonts w:ascii="Tahoma" w:hAnsi="Tahoma" w:cs="Tahoma"/>
                <w:szCs w:val="22"/>
              </w:rPr>
              <w:t xml:space="preserve"> </w:t>
            </w:r>
          </w:p>
        </w:tc>
        <w:tc>
          <w:tcPr>
            <w:tcW w:w="1697" w:type="dxa"/>
            <w:tcBorders>
              <w:top w:val="single" w:sz="4" w:space="0" w:color="000000"/>
              <w:left w:val="single" w:sz="4" w:space="0" w:color="000000"/>
              <w:bottom w:val="single" w:sz="4" w:space="0" w:color="000000"/>
              <w:right w:val="single" w:sz="4" w:space="0" w:color="000000"/>
            </w:tcBorders>
          </w:tcPr>
          <w:p w14:paraId="6962BDD5" w14:textId="77777777" w:rsidR="00D63EFB" w:rsidRPr="00071CDB" w:rsidRDefault="00D63EFB" w:rsidP="00D63EFB">
            <w:pPr>
              <w:spacing w:line="259" w:lineRule="auto"/>
              <w:ind w:left="2"/>
              <w:rPr>
                <w:rFonts w:ascii="Tahoma" w:hAnsi="Tahoma" w:cs="Tahoma"/>
                <w:szCs w:val="22"/>
              </w:rPr>
            </w:pPr>
            <w:r w:rsidRPr="00071CDB">
              <w:rPr>
                <w:rFonts w:ascii="Tahoma" w:hAnsi="Tahoma" w:cs="Tahoma"/>
                <w:szCs w:val="22"/>
              </w:rPr>
              <w:t xml:space="preserve"> </w:t>
            </w:r>
          </w:p>
        </w:tc>
      </w:tr>
      <w:tr w:rsidR="00D63EFB" w:rsidRPr="00071CDB" w14:paraId="3F503194" w14:textId="77777777" w:rsidTr="00C77ED2">
        <w:tblPrEx>
          <w:tblCellMar>
            <w:left w:w="106" w:type="dxa"/>
            <w:right w:w="32" w:type="dxa"/>
          </w:tblCellMar>
        </w:tblPrEx>
        <w:trPr>
          <w:trHeight w:val="1275"/>
        </w:trPr>
        <w:tc>
          <w:tcPr>
            <w:tcW w:w="858" w:type="dxa"/>
            <w:tcBorders>
              <w:top w:val="single" w:sz="4" w:space="0" w:color="000000"/>
              <w:left w:val="single" w:sz="4" w:space="0" w:color="000000"/>
              <w:bottom w:val="single" w:sz="4" w:space="0" w:color="000000"/>
              <w:right w:val="single" w:sz="4" w:space="0" w:color="000000"/>
            </w:tcBorders>
            <w:vAlign w:val="center"/>
          </w:tcPr>
          <w:p w14:paraId="49F625DD" w14:textId="46AD7B03" w:rsidR="00D63EFB" w:rsidRPr="00071CDB" w:rsidRDefault="001E20DD" w:rsidP="00D63EFB">
            <w:pPr>
              <w:ind w:right="43"/>
              <w:jc w:val="center"/>
              <w:rPr>
                <w:rFonts w:ascii="Tahoma" w:hAnsi="Tahoma" w:cs="Tahoma"/>
                <w:szCs w:val="22"/>
                <w:lang w:val="el-GR"/>
              </w:rPr>
            </w:pPr>
            <w:r w:rsidRPr="00071CDB">
              <w:rPr>
                <w:rFonts w:ascii="Tahoma" w:hAnsi="Tahoma" w:cs="Tahoma"/>
                <w:szCs w:val="22"/>
                <w:lang w:val="el-GR"/>
              </w:rPr>
              <w:t>1.7</w:t>
            </w:r>
          </w:p>
        </w:tc>
        <w:tc>
          <w:tcPr>
            <w:tcW w:w="5266" w:type="dxa"/>
            <w:tcBorders>
              <w:top w:val="single" w:sz="4" w:space="0" w:color="000000"/>
              <w:left w:val="single" w:sz="4" w:space="0" w:color="000000"/>
              <w:bottom w:val="single" w:sz="4" w:space="0" w:color="000000"/>
              <w:right w:val="single" w:sz="4" w:space="0" w:color="000000"/>
            </w:tcBorders>
            <w:vAlign w:val="center"/>
          </w:tcPr>
          <w:p w14:paraId="03177498"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Η προτεινόμενη λύση να προσφέρει ορατότητα σε πληροφορίες εφαρμογών και κακόβουλου λογισμικού όπου η αποκρυπτογράφηση και η σε βάθος επιθεώρηση των πακέτων δεν είναι πρακτική λόγω των σύγχρονων τεχνικών και πρωτοκόλλων κρυπτογράφησης. Η λύση, χωρίς να αποκρυπτογραφεί τη κίνηση, θα πρέπει να αναγνωρίζει το endpoint προέλευσης, τη διαδικασία και εάν η κίνηση ανήκει σε πιθανό κακόβουλο λογισμικό.</w:t>
            </w:r>
          </w:p>
        </w:tc>
        <w:tc>
          <w:tcPr>
            <w:tcW w:w="1360" w:type="dxa"/>
            <w:gridSpan w:val="2"/>
            <w:tcBorders>
              <w:top w:val="single" w:sz="4" w:space="0" w:color="000000"/>
              <w:left w:val="single" w:sz="4" w:space="0" w:color="000000"/>
              <w:bottom w:val="single" w:sz="4" w:space="0" w:color="000000"/>
              <w:right w:val="single" w:sz="4" w:space="0" w:color="000000"/>
            </w:tcBorders>
            <w:vAlign w:val="center"/>
          </w:tcPr>
          <w:p w14:paraId="35E08E83"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NAI</w:t>
            </w:r>
          </w:p>
        </w:tc>
        <w:tc>
          <w:tcPr>
            <w:tcW w:w="1309" w:type="dxa"/>
            <w:gridSpan w:val="2"/>
            <w:tcBorders>
              <w:top w:val="single" w:sz="4" w:space="0" w:color="000000"/>
              <w:left w:val="single" w:sz="4" w:space="0" w:color="000000"/>
              <w:bottom w:val="single" w:sz="4" w:space="0" w:color="000000"/>
              <w:right w:val="single" w:sz="4" w:space="0" w:color="000000"/>
            </w:tcBorders>
          </w:tcPr>
          <w:p w14:paraId="02C80047" w14:textId="77777777" w:rsidR="00D63EFB" w:rsidRPr="00071CDB" w:rsidRDefault="00D63EFB" w:rsidP="00D63EFB">
            <w:pPr>
              <w:ind w:left="2"/>
              <w:rPr>
                <w:rFonts w:ascii="Tahoma" w:hAnsi="Tahoma" w:cs="Tahoma"/>
                <w:szCs w:val="22"/>
              </w:rPr>
            </w:pPr>
          </w:p>
        </w:tc>
        <w:tc>
          <w:tcPr>
            <w:tcW w:w="1697" w:type="dxa"/>
            <w:tcBorders>
              <w:top w:val="single" w:sz="4" w:space="0" w:color="000000"/>
              <w:left w:val="single" w:sz="4" w:space="0" w:color="000000"/>
              <w:bottom w:val="single" w:sz="4" w:space="0" w:color="000000"/>
              <w:right w:val="single" w:sz="4" w:space="0" w:color="000000"/>
            </w:tcBorders>
          </w:tcPr>
          <w:p w14:paraId="4DBF4F40" w14:textId="77777777" w:rsidR="00D63EFB" w:rsidRPr="00071CDB" w:rsidRDefault="00D63EFB" w:rsidP="00D63EFB">
            <w:pPr>
              <w:ind w:left="2"/>
              <w:rPr>
                <w:rFonts w:ascii="Tahoma" w:hAnsi="Tahoma" w:cs="Tahoma"/>
                <w:szCs w:val="22"/>
              </w:rPr>
            </w:pPr>
          </w:p>
        </w:tc>
      </w:tr>
      <w:tr w:rsidR="00D63EFB" w:rsidRPr="00071CDB" w14:paraId="27969302" w14:textId="77777777" w:rsidTr="00C77ED2">
        <w:tblPrEx>
          <w:tblCellMar>
            <w:left w:w="106" w:type="dxa"/>
            <w:right w:w="32" w:type="dxa"/>
          </w:tblCellMar>
        </w:tblPrEx>
        <w:trPr>
          <w:trHeight w:val="1275"/>
        </w:trPr>
        <w:tc>
          <w:tcPr>
            <w:tcW w:w="858" w:type="dxa"/>
            <w:tcBorders>
              <w:top w:val="single" w:sz="4" w:space="0" w:color="000000"/>
              <w:left w:val="single" w:sz="4" w:space="0" w:color="000000"/>
              <w:bottom w:val="single" w:sz="4" w:space="0" w:color="000000"/>
              <w:right w:val="single" w:sz="4" w:space="0" w:color="000000"/>
            </w:tcBorders>
            <w:vAlign w:val="center"/>
          </w:tcPr>
          <w:p w14:paraId="028AD7C1" w14:textId="2F969B41" w:rsidR="00D63EFB" w:rsidRPr="00071CDB" w:rsidRDefault="001E20DD" w:rsidP="00D63EFB">
            <w:pPr>
              <w:ind w:right="43"/>
              <w:jc w:val="center"/>
              <w:rPr>
                <w:rFonts w:ascii="Tahoma" w:hAnsi="Tahoma" w:cs="Tahoma"/>
                <w:szCs w:val="22"/>
                <w:lang w:val="el-GR"/>
              </w:rPr>
            </w:pPr>
            <w:r w:rsidRPr="00071CDB">
              <w:rPr>
                <w:rFonts w:ascii="Tahoma" w:hAnsi="Tahoma" w:cs="Tahoma"/>
                <w:szCs w:val="22"/>
                <w:lang w:val="el-GR"/>
              </w:rPr>
              <w:t>1.8</w:t>
            </w:r>
          </w:p>
        </w:tc>
        <w:tc>
          <w:tcPr>
            <w:tcW w:w="5266" w:type="dxa"/>
            <w:tcBorders>
              <w:top w:val="single" w:sz="4" w:space="0" w:color="000000"/>
              <w:left w:val="single" w:sz="4" w:space="0" w:color="000000"/>
              <w:bottom w:val="single" w:sz="4" w:space="0" w:color="000000"/>
              <w:right w:val="single" w:sz="4" w:space="0" w:color="000000"/>
            </w:tcBorders>
            <w:vAlign w:val="center"/>
          </w:tcPr>
          <w:p w14:paraId="2383CA8D"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Η προτεινόμενη λύση πρέπει να έχει την ικανότητα διαχωρισμού της λειτουργίας δρομολόγησης ώστε να επιτρέπει την επιβολή πολιτικής σε επικαλυπτόμενες IP διευθύνσεις  ή/και τμήματα στη συσκευή ασφάλειας</w:t>
            </w:r>
          </w:p>
        </w:tc>
        <w:tc>
          <w:tcPr>
            <w:tcW w:w="1360" w:type="dxa"/>
            <w:gridSpan w:val="2"/>
            <w:tcBorders>
              <w:top w:val="single" w:sz="4" w:space="0" w:color="000000"/>
              <w:left w:val="single" w:sz="4" w:space="0" w:color="000000"/>
              <w:bottom w:val="single" w:sz="4" w:space="0" w:color="000000"/>
              <w:right w:val="single" w:sz="4" w:space="0" w:color="000000"/>
            </w:tcBorders>
            <w:vAlign w:val="center"/>
          </w:tcPr>
          <w:p w14:paraId="11FE48FD"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NAI</w:t>
            </w:r>
          </w:p>
        </w:tc>
        <w:tc>
          <w:tcPr>
            <w:tcW w:w="1309" w:type="dxa"/>
            <w:gridSpan w:val="2"/>
            <w:tcBorders>
              <w:top w:val="single" w:sz="4" w:space="0" w:color="000000"/>
              <w:left w:val="single" w:sz="4" w:space="0" w:color="000000"/>
              <w:bottom w:val="single" w:sz="4" w:space="0" w:color="000000"/>
              <w:right w:val="single" w:sz="4" w:space="0" w:color="000000"/>
            </w:tcBorders>
          </w:tcPr>
          <w:p w14:paraId="6342BA25" w14:textId="77777777" w:rsidR="00D63EFB" w:rsidRPr="00071CDB" w:rsidRDefault="00D63EFB" w:rsidP="00D63EFB">
            <w:pPr>
              <w:ind w:left="2"/>
              <w:rPr>
                <w:rFonts w:ascii="Tahoma" w:hAnsi="Tahoma" w:cs="Tahoma"/>
                <w:szCs w:val="22"/>
              </w:rPr>
            </w:pPr>
          </w:p>
        </w:tc>
        <w:tc>
          <w:tcPr>
            <w:tcW w:w="1697" w:type="dxa"/>
            <w:tcBorders>
              <w:top w:val="single" w:sz="4" w:space="0" w:color="000000"/>
              <w:left w:val="single" w:sz="4" w:space="0" w:color="000000"/>
              <w:bottom w:val="single" w:sz="4" w:space="0" w:color="000000"/>
              <w:right w:val="single" w:sz="4" w:space="0" w:color="000000"/>
            </w:tcBorders>
          </w:tcPr>
          <w:p w14:paraId="11EC0C0A" w14:textId="77777777" w:rsidR="00D63EFB" w:rsidRPr="00071CDB" w:rsidRDefault="00D63EFB" w:rsidP="00D63EFB">
            <w:pPr>
              <w:ind w:left="2"/>
              <w:rPr>
                <w:rFonts w:ascii="Tahoma" w:hAnsi="Tahoma" w:cs="Tahoma"/>
                <w:szCs w:val="22"/>
              </w:rPr>
            </w:pPr>
          </w:p>
        </w:tc>
      </w:tr>
      <w:tr w:rsidR="00D63EFB" w:rsidRPr="00071CDB" w14:paraId="0790CA2A" w14:textId="77777777" w:rsidTr="00C77ED2">
        <w:tblPrEx>
          <w:tblCellMar>
            <w:left w:w="106" w:type="dxa"/>
            <w:right w:w="32" w:type="dxa"/>
          </w:tblCellMar>
        </w:tblPrEx>
        <w:trPr>
          <w:trHeight w:val="1275"/>
        </w:trPr>
        <w:tc>
          <w:tcPr>
            <w:tcW w:w="858" w:type="dxa"/>
            <w:tcBorders>
              <w:top w:val="single" w:sz="4" w:space="0" w:color="000000"/>
              <w:left w:val="single" w:sz="4" w:space="0" w:color="000000"/>
              <w:bottom w:val="single" w:sz="4" w:space="0" w:color="000000"/>
              <w:right w:val="single" w:sz="4" w:space="0" w:color="000000"/>
            </w:tcBorders>
            <w:vAlign w:val="center"/>
          </w:tcPr>
          <w:p w14:paraId="5692701E" w14:textId="727E8177" w:rsidR="00D63EFB" w:rsidRPr="00071CDB" w:rsidRDefault="001E20DD" w:rsidP="00D63EFB">
            <w:pPr>
              <w:ind w:right="43"/>
              <w:jc w:val="center"/>
              <w:rPr>
                <w:rFonts w:ascii="Tahoma" w:hAnsi="Tahoma" w:cs="Tahoma"/>
                <w:szCs w:val="22"/>
                <w:lang w:val="el-GR"/>
              </w:rPr>
            </w:pPr>
            <w:r w:rsidRPr="00071CDB">
              <w:rPr>
                <w:rFonts w:ascii="Tahoma" w:hAnsi="Tahoma" w:cs="Tahoma"/>
                <w:szCs w:val="22"/>
                <w:lang w:val="el-GR"/>
              </w:rPr>
              <w:lastRenderedPageBreak/>
              <w:t>1.9</w:t>
            </w:r>
          </w:p>
        </w:tc>
        <w:tc>
          <w:tcPr>
            <w:tcW w:w="5266" w:type="dxa"/>
            <w:tcBorders>
              <w:top w:val="single" w:sz="4" w:space="0" w:color="000000"/>
              <w:left w:val="single" w:sz="4" w:space="0" w:color="000000"/>
              <w:bottom w:val="single" w:sz="4" w:space="0" w:color="000000"/>
              <w:right w:val="single" w:sz="4" w:space="0" w:color="000000"/>
            </w:tcBorders>
            <w:vAlign w:val="center"/>
          </w:tcPr>
          <w:p w14:paraId="4AE4182C"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Η προτεινόμενη λύση να μπορεί να ανακτά ιδιότητες ετικετών (tag attributes) από τις υπηρεσίες cloud, τουλάχιστον Azure/Azure Service Tags, Office 365 και AWS, ώστε να επιτρέπει αλλαγές πολιτικής</w:t>
            </w:r>
          </w:p>
        </w:tc>
        <w:tc>
          <w:tcPr>
            <w:tcW w:w="1360" w:type="dxa"/>
            <w:gridSpan w:val="2"/>
            <w:tcBorders>
              <w:top w:val="single" w:sz="4" w:space="0" w:color="000000"/>
              <w:left w:val="single" w:sz="4" w:space="0" w:color="000000"/>
              <w:bottom w:val="single" w:sz="4" w:space="0" w:color="000000"/>
              <w:right w:val="single" w:sz="4" w:space="0" w:color="000000"/>
            </w:tcBorders>
            <w:vAlign w:val="center"/>
          </w:tcPr>
          <w:p w14:paraId="2B8031B1"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NAI</w:t>
            </w:r>
          </w:p>
        </w:tc>
        <w:tc>
          <w:tcPr>
            <w:tcW w:w="1309" w:type="dxa"/>
            <w:gridSpan w:val="2"/>
            <w:tcBorders>
              <w:top w:val="single" w:sz="4" w:space="0" w:color="000000"/>
              <w:left w:val="single" w:sz="4" w:space="0" w:color="000000"/>
              <w:bottom w:val="single" w:sz="4" w:space="0" w:color="000000"/>
              <w:right w:val="single" w:sz="4" w:space="0" w:color="000000"/>
            </w:tcBorders>
          </w:tcPr>
          <w:p w14:paraId="6FFF27BE" w14:textId="77777777" w:rsidR="00D63EFB" w:rsidRPr="00071CDB" w:rsidRDefault="00D63EFB" w:rsidP="00D63EFB">
            <w:pPr>
              <w:ind w:left="2"/>
              <w:rPr>
                <w:rFonts w:ascii="Tahoma" w:hAnsi="Tahoma" w:cs="Tahoma"/>
                <w:szCs w:val="22"/>
              </w:rPr>
            </w:pPr>
          </w:p>
        </w:tc>
        <w:tc>
          <w:tcPr>
            <w:tcW w:w="1697" w:type="dxa"/>
            <w:tcBorders>
              <w:top w:val="single" w:sz="4" w:space="0" w:color="000000"/>
              <w:left w:val="single" w:sz="4" w:space="0" w:color="000000"/>
              <w:bottom w:val="single" w:sz="4" w:space="0" w:color="000000"/>
              <w:right w:val="single" w:sz="4" w:space="0" w:color="000000"/>
            </w:tcBorders>
          </w:tcPr>
          <w:p w14:paraId="2AA49910" w14:textId="77777777" w:rsidR="00D63EFB" w:rsidRPr="00071CDB" w:rsidRDefault="00D63EFB" w:rsidP="00D63EFB">
            <w:pPr>
              <w:ind w:left="2"/>
              <w:rPr>
                <w:rFonts w:ascii="Tahoma" w:hAnsi="Tahoma" w:cs="Tahoma"/>
                <w:szCs w:val="22"/>
              </w:rPr>
            </w:pPr>
          </w:p>
        </w:tc>
      </w:tr>
      <w:tr w:rsidR="00D63EFB" w:rsidRPr="00071CDB" w14:paraId="552C46CD" w14:textId="77777777" w:rsidTr="00C77ED2">
        <w:tblPrEx>
          <w:tblCellMar>
            <w:left w:w="106" w:type="dxa"/>
            <w:right w:w="32" w:type="dxa"/>
          </w:tblCellMar>
        </w:tblPrEx>
        <w:trPr>
          <w:trHeight w:val="1275"/>
        </w:trPr>
        <w:tc>
          <w:tcPr>
            <w:tcW w:w="858" w:type="dxa"/>
            <w:tcBorders>
              <w:top w:val="single" w:sz="4" w:space="0" w:color="000000"/>
              <w:left w:val="single" w:sz="4" w:space="0" w:color="000000"/>
              <w:bottom w:val="single" w:sz="4" w:space="0" w:color="000000"/>
              <w:right w:val="single" w:sz="4" w:space="0" w:color="000000"/>
            </w:tcBorders>
            <w:vAlign w:val="center"/>
          </w:tcPr>
          <w:p w14:paraId="58A86E72" w14:textId="5749C378" w:rsidR="00D63EFB" w:rsidRPr="00071CDB" w:rsidRDefault="001E20DD" w:rsidP="00D63EFB">
            <w:pPr>
              <w:ind w:right="43"/>
              <w:jc w:val="center"/>
              <w:rPr>
                <w:rFonts w:ascii="Tahoma" w:hAnsi="Tahoma" w:cs="Tahoma"/>
                <w:szCs w:val="22"/>
                <w:lang w:val="el-GR"/>
              </w:rPr>
            </w:pPr>
            <w:r w:rsidRPr="00071CDB">
              <w:rPr>
                <w:rFonts w:ascii="Tahoma" w:hAnsi="Tahoma" w:cs="Tahoma"/>
                <w:szCs w:val="22"/>
                <w:lang w:val="el-GR"/>
              </w:rPr>
              <w:t>1.10</w:t>
            </w:r>
          </w:p>
        </w:tc>
        <w:tc>
          <w:tcPr>
            <w:tcW w:w="5266" w:type="dxa"/>
            <w:tcBorders>
              <w:top w:val="single" w:sz="4" w:space="0" w:color="000000"/>
              <w:left w:val="single" w:sz="4" w:space="0" w:color="000000"/>
              <w:bottom w:val="single" w:sz="4" w:space="0" w:color="000000"/>
              <w:right w:val="single" w:sz="4" w:space="0" w:color="000000"/>
            </w:tcBorders>
            <w:vAlign w:val="center"/>
          </w:tcPr>
          <w:p w14:paraId="50A1E64D"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Το σύστημα να μπορεί να συλλέγει επαρκή συναφή δεδομένα για τη δημιουργία σύνθετων προφίλ υπολογιστών (host profiles) που περιλαμβάνουν πληροφορίες σχετικά με τις εκδόσεις λειτουργικού συστήματος, τις υπηρεσίες που εκτελούνται και τις ανοιχτές πόρτες.</w:t>
            </w:r>
          </w:p>
        </w:tc>
        <w:tc>
          <w:tcPr>
            <w:tcW w:w="1360" w:type="dxa"/>
            <w:gridSpan w:val="2"/>
            <w:tcBorders>
              <w:top w:val="single" w:sz="4" w:space="0" w:color="000000"/>
              <w:left w:val="single" w:sz="4" w:space="0" w:color="000000"/>
              <w:bottom w:val="single" w:sz="4" w:space="0" w:color="000000"/>
              <w:right w:val="single" w:sz="4" w:space="0" w:color="000000"/>
            </w:tcBorders>
            <w:vAlign w:val="center"/>
          </w:tcPr>
          <w:p w14:paraId="6E0CFE79"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NAI</w:t>
            </w:r>
          </w:p>
        </w:tc>
        <w:tc>
          <w:tcPr>
            <w:tcW w:w="1309" w:type="dxa"/>
            <w:gridSpan w:val="2"/>
            <w:tcBorders>
              <w:top w:val="single" w:sz="4" w:space="0" w:color="000000"/>
              <w:left w:val="single" w:sz="4" w:space="0" w:color="000000"/>
              <w:bottom w:val="single" w:sz="4" w:space="0" w:color="000000"/>
              <w:right w:val="single" w:sz="4" w:space="0" w:color="000000"/>
            </w:tcBorders>
          </w:tcPr>
          <w:p w14:paraId="038B5462" w14:textId="77777777" w:rsidR="00D63EFB" w:rsidRPr="00071CDB" w:rsidRDefault="00D63EFB" w:rsidP="00D63EFB">
            <w:pPr>
              <w:ind w:left="2"/>
              <w:rPr>
                <w:rFonts w:ascii="Tahoma" w:hAnsi="Tahoma" w:cs="Tahoma"/>
                <w:szCs w:val="22"/>
              </w:rPr>
            </w:pPr>
          </w:p>
        </w:tc>
        <w:tc>
          <w:tcPr>
            <w:tcW w:w="1697" w:type="dxa"/>
            <w:tcBorders>
              <w:top w:val="single" w:sz="4" w:space="0" w:color="000000"/>
              <w:left w:val="single" w:sz="4" w:space="0" w:color="000000"/>
              <w:bottom w:val="single" w:sz="4" w:space="0" w:color="000000"/>
              <w:right w:val="single" w:sz="4" w:space="0" w:color="000000"/>
            </w:tcBorders>
          </w:tcPr>
          <w:p w14:paraId="1330E0C9" w14:textId="77777777" w:rsidR="00D63EFB" w:rsidRPr="00071CDB" w:rsidRDefault="00D63EFB" w:rsidP="00D63EFB">
            <w:pPr>
              <w:ind w:left="2"/>
              <w:rPr>
                <w:rFonts w:ascii="Tahoma" w:hAnsi="Tahoma" w:cs="Tahoma"/>
                <w:szCs w:val="22"/>
              </w:rPr>
            </w:pPr>
          </w:p>
        </w:tc>
      </w:tr>
      <w:tr w:rsidR="00D63EFB" w:rsidRPr="00071CDB" w14:paraId="211D9095" w14:textId="77777777" w:rsidTr="00C77ED2">
        <w:tblPrEx>
          <w:tblCellMar>
            <w:left w:w="106" w:type="dxa"/>
            <w:right w:w="32" w:type="dxa"/>
          </w:tblCellMar>
        </w:tblPrEx>
        <w:trPr>
          <w:trHeight w:val="1275"/>
        </w:trPr>
        <w:tc>
          <w:tcPr>
            <w:tcW w:w="858" w:type="dxa"/>
            <w:tcBorders>
              <w:top w:val="single" w:sz="4" w:space="0" w:color="000000"/>
              <w:left w:val="single" w:sz="4" w:space="0" w:color="000000"/>
              <w:bottom w:val="single" w:sz="4" w:space="0" w:color="000000"/>
              <w:right w:val="single" w:sz="4" w:space="0" w:color="000000"/>
            </w:tcBorders>
            <w:vAlign w:val="center"/>
          </w:tcPr>
          <w:p w14:paraId="1EA500C3" w14:textId="3DD5BA52" w:rsidR="00D63EFB" w:rsidRPr="00071CDB" w:rsidRDefault="001E20DD" w:rsidP="00D63EFB">
            <w:pPr>
              <w:ind w:right="43"/>
              <w:jc w:val="center"/>
              <w:rPr>
                <w:rFonts w:ascii="Tahoma" w:hAnsi="Tahoma" w:cs="Tahoma"/>
                <w:szCs w:val="22"/>
                <w:lang w:val="el-GR"/>
              </w:rPr>
            </w:pPr>
            <w:r w:rsidRPr="00071CDB">
              <w:rPr>
                <w:rFonts w:ascii="Tahoma" w:hAnsi="Tahoma" w:cs="Tahoma"/>
                <w:szCs w:val="22"/>
                <w:lang w:val="el-GR"/>
              </w:rPr>
              <w:t>1.11</w:t>
            </w:r>
          </w:p>
        </w:tc>
        <w:tc>
          <w:tcPr>
            <w:tcW w:w="5266" w:type="dxa"/>
            <w:tcBorders>
              <w:top w:val="single" w:sz="4" w:space="0" w:color="000000"/>
              <w:left w:val="single" w:sz="4" w:space="0" w:color="000000"/>
              <w:bottom w:val="single" w:sz="4" w:space="0" w:color="000000"/>
              <w:right w:val="single" w:sz="4" w:space="0" w:color="000000"/>
            </w:tcBorders>
            <w:vAlign w:val="center"/>
          </w:tcPr>
          <w:p w14:paraId="3B1B0DF6"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Τα παραπάνω δεδομένα από το προφίλ υπολογιστή πρέπει να χαρτογραφούνται σε μια ενσωματωμένη βάση δεδομένων ευπάθειας ή/και σε δεδομένα εξωτερικού συστήματος ανίχνευσης ευπάθειας. Τα δεδομένα του προφίλ υπολογιστή πρέπει να χρησιμοποιούνται για τον εντοπισμό ανωμαλιών στο προφίλ υπολογιστή και στη βελτίωση της λειτουργίας IPS.</w:t>
            </w:r>
          </w:p>
        </w:tc>
        <w:tc>
          <w:tcPr>
            <w:tcW w:w="1360" w:type="dxa"/>
            <w:gridSpan w:val="2"/>
            <w:tcBorders>
              <w:top w:val="single" w:sz="4" w:space="0" w:color="000000"/>
              <w:left w:val="single" w:sz="4" w:space="0" w:color="000000"/>
              <w:bottom w:val="single" w:sz="4" w:space="0" w:color="000000"/>
              <w:right w:val="single" w:sz="4" w:space="0" w:color="000000"/>
            </w:tcBorders>
            <w:vAlign w:val="center"/>
          </w:tcPr>
          <w:p w14:paraId="17F35708"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NAI</w:t>
            </w:r>
          </w:p>
        </w:tc>
        <w:tc>
          <w:tcPr>
            <w:tcW w:w="1309" w:type="dxa"/>
            <w:gridSpan w:val="2"/>
            <w:tcBorders>
              <w:top w:val="single" w:sz="4" w:space="0" w:color="000000"/>
              <w:left w:val="single" w:sz="4" w:space="0" w:color="000000"/>
              <w:bottom w:val="single" w:sz="4" w:space="0" w:color="000000"/>
              <w:right w:val="single" w:sz="4" w:space="0" w:color="000000"/>
            </w:tcBorders>
          </w:tcPr>
          <w:p w14:paraId="6D5E9E60" w14:textId="77777777" w:rsidR="00D63EFB" w:rsidRPr="00071CDB" w:rsidRDefault="00D63EFB" w:rsidP="00D63EFB">
            <w:pPr>
              <w:ind w:left="2"/>
              <w:rPr>
                <w:rFonts w:ascii="Tahoma" w:hAnsi="Tahoma" w:cs="Tahoma"/>
                <w:szCs w:val="22"/>
              </w:rPr>
            </w:pPr>
          </w:p>
        </w:tc>
        <w:tc>
          <w:tcPr>
            <w:tcW w:w="1697" w:type="dxa"/>
            <w:tcBorders>
              <w:top w:val="single" w:sz="4" w:space="0" w:color="000000"/>
              <w:left w:val="single" w:sz="4" w:space="0" w:color="000000"/>
              <w:bottom w:val="single" w:sz="4" w:space="0" w:color="000000"/>
              <w:right w:val="single" w:sz="4" w:space="0" w:color="000000"/>
            </w:tcBorders>
          </w:tcPr>
          <w:p w14:paraId="61EECC39" w14:textId="77777777" w:rsidR="00D63EFB" w:rsidRPr="00071CDB" w:rsidRDefault="00D63EFB" w:rsidP="00D63EFB">
            <w:pPr>
              <w:ind w:left="2"/>
              <w:rPr>
                <w:rFonts w:ascii="Tahoma" w:hAnsi="Tahoma" w:cs="Tahoma"/>
                <w:szCs w:val="22"/>
              </w:rPr>
            </w:pPr>
          </w:p>
        </w:tc>
      </w:tr>
      <w:tr w:rsidR="00D63EFB" w:rsidRPr="00071CDB" w14:paraId="78C7CAC0" w14:textId="77777777" w:rsidTr="00C77ED2">
        <w:tblPrEx>
          <w:tblCellMar>
            <w:left w:w="106" w:type="dxa"/>
            <w:right w:w="32" w:type="dxa"/>
          </w:tblCellMar>
        </w:tblPrEx>
        <w:trPr>
          <w:trHeight w:val="1275"/>
        </w:trPr>
        <w:tc>
          <w:tcPr>
            <w:tcW w:w="858" w:type="dxa"/>
            <w:tcBorders>
              <w:top w:val="single" w:sz="4" w:space="0" w:color="000000"/>
              <w:left w:val="single" w:sz="4" w:space="0" w:color="000000"/>
              <w:bottom w:val="single" w:sz="4" w:space="0" w:color="000000"/>
              <w:right w:val="single" w:sz="4" w:space="0" w:color="000000"/>
            </w:tcBorders>
            <w:vAlign w:val="center"/>
          </w:tcPr>
          <w:p w14:paraId="064070DC" w14:textId="1B395D05" w:rsidR="00D63EFB" w:rsidRPr="00071CDB" w:rsidRDefault="001E20DD" w:rsidP="00D63EFB">
            <w:pPr>
              <w:ind w:right="43"/>
              <w:jc w:val="center"/>
              <w:rPr>
                <w:rFonts w:ascii="Tahoma" w:hAnsi="Tahoma" w:cs="Tahoma"/>
                <w:szCs w:val="22"/>
                <w:lang w:val="el-GR"/>
              </w:rPr>
            </w:pPr>
            <w:r w:rsidRPr="00071CDB">
              <w:rPr>
                <w:rFonts w:ascii="Tahoma" w:hAnsi="Tahoma" w:cs="Tahoma"/>
                <w:szCs w:val="22"/>
                <w:lang w:val="el-GR"/>
              </w:rPr>
              <w:t>1.12</w:t>
            </w:r>
          </w:p>
        </w:tc>
        <w:tc>
          <w:tcPr>
            <w:tcW w:w="5266" w:type="dxa"/>
            <w:tcBorders>
              <w:top w:val="single" w:sz="4" w:space="0" w:color="000000"/>
              <w:left w:val="single" w:sz="4" w:space="0" w:color="000000"/>
              <w:bottom w:val="single" w:sz="4" w:space="0" w:color="000000"/>
              <w:right w:val="single" w:sz="4" w:space="0" w:color="000000"/>
            </w:tcBorders>
            <w:vAlign w:val="center"/>
          </w:tcPr>
          <w:p w14:paraId="71365B65" w14:textId="6F68C94A"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Το σύστημα να επιτρέπει</w:t>
            </w:r>
            <w:r w:rsidR="00F66B8E" w:rsidRPr="00071CDB">
              <w:rPr>
                <w:rFonts w:ascii="Tahoma" w:hAnsi="Tahoma" w:cs="Tahoma"/>
                <w:szCs w:val="22"/>
                <w:lang w:val="el-GR"/>
              </w:rPr>
              <w:t xml:space="preserve"> </w:t>
            </w:r>
            <w:r w:rsidRPr="00071CDB">
              <w:rPr>
                <w:rFonts w:ascii="Tahoma" w:hAnsi="Tahoma" w:cs="Tahoma"/>
                <w:szCs w:val="22"/>
                <w:lang w:val="el-GR"/>
              </w:rPr>
              <w:t>στον διαχειριστή να καθορίζει, επιπρόσθετα των αυτόματων συσχετίσεων του συστήματος,  δικές του συσχετίσεις μεταξύ πολλαπλών συμβάντων τύπου IPS, σύνδεσης και προφίλ υπολογιστή και κίνησης.</w:t>
            </w:r>
          </w:p>
        </w:tc>
        <w:tc>
          <w:tcPr>
            <w:tcW w:w="1360" w:type="dxa"/>
            <w:gridSpan w:val="2"/>
            <w:tcBorders>
              <w:top w:val="single" w:sz="4" w:space="0" w:color="000000"/>
              <w:left w:val="single" w:sz="4" w:space="0" w:color="000000"/>
              <w:bottom w:val="single" w:sz="4" w:space="0" w:color="000000"/>
              <w:right w:val="single" w:sz="4" w:space="0" w:color="000000"/>
            </w:tcBorders>
            <w:vAlign w:val="center"/>
          </w:tcPr>
          <w:p w14:paraId="4D5D29BA"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NAI</w:t>
            </w:r>
          </w:p>
        </w:tc>
        <w:tc>
          <w:tcPr>
            <w:tcW w:w="1309" w:type="dxa"/>
            <w:gridSpan w:val="2"/>
            <w:tcBorders>
              <w:top w:val="single" w:sz="4" w:space="0" w:color="000000"/>
              <w:left w:val="single" w:sz="4" w:space="0" w:color="000000"/>
              <w:bottom w:val="single" w:sz="4" w:space="0" w:color="000000"/>
              <w:right w:val="single" w:sz="4" w:space="0" w:color="000000"/>
            </w:tcBorders>
          </w:tcPr>
          <w:p w14:paraId="0A169E1D" w14:textId="77777777" w:rsidR="00D63EFB" w:rsidRPr="00071CDB" w:rsidRDefault="00D63EFB" w:rsidP="00D63EFB">
            <w:pPr>
              <w:ind w:left="2"/>
              <w:rPr>
                <w:rFonts w:ascii="Tahoma" w:hAnsi="Tahoma" w:cs="Tahoma"/>
                <w:szCs w:val="22"/>
              </w:rPr>
            </w:pPr>
          </w:p>
        </w:tc>
        <w:tc>
          <w:tcPr>
            <w:tcW w:w="1697" w:type="dxa"/>
            <w:tcBorders>
              <w:top w:val="single" w:sz="4" w:space="0" w:color="000000"/>
              <w:left w:val="single" w:sz="4" w:space="0" w:color="000000"/>
              <w:bottom w:val="single" w:sz="4" w:space="0" w:color="000000"/>
              <w:right w:val="single" w:sz="4" w:space="0" w:color="000000"/>
            </w:tcBorders>
          </w:tcPr>
          <w:p w14:paraId="20BC7456" w14:textId="77777777" w:rsidR="00D63EFB" w:rsidRPr="00071CDB" w:rsidRDefault="00D63EFB" w:rsidP="00D63EFB">
            <w:pPr>
              <w:ind w:left="2"/>
              <w:rPr>
                <w:rFonts w:ascii="Tahoma" w:hAnsi="Tahoma" w:cs="Tahoma"/>
                <w:szCs w:val="22"/>
              </w:rPr>
            </w:pPr>
          </w:p>
        </w:tc>
      </w:tr>
      <w:tr w:rsidR="00D63EFB" w:rsidRPr="00071CDB" w14:paraId="0366AC97" w14:textId="77777777" w:rsidTr="00EA0F17">
        <w:tblPrEx>
          <w:tblCellMar>
            <w:left w:w="106" w:type="dxa"/>
            <w:right w:w="32" w:type="dxa"/>
          </w:tblCellMar>
        </w:tblPrEx>
        <w:trPr>
          <w:trHeight w:val="589"/>
        </w:trPr>
        <w:tc>
          <w:tcPr>
            <w:tcW w:w="85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3BA1AD8" w14:textId="77777777" w:rsidR="00D63EFB" w:rsidRPr="00071CDB" w:rsidRDefault="00D63EFB" w:rsidP="00D63EFB">
            <w:pPr>
              <w:spacing w:line="259" w:lineRule="auto"/>
              <w:ind w:left="2"/>
              <w:rPr>
                <w:rFonts w:ascii="Tahoma" w:hAnsi="Tahoma" w:cs="Tahoma"/>
                <w:b/>
                <w:szCs w:val="22"/>
                <w:lang w:val="el-GR"/>
              </w:rPr>
            </w:pPr>
            <w:r w:rsidRPr="00071CDB">
              <w:rPr>
                <w:rFonts w:ascii="Tahoma" w:hAnsi="Tahoma" w:cs="Tahoma"/>
                <w:b/>
                <w:szCs w:val="22"/>
                <w:lang w:val="el-GR"/>
              </w:rPr>
              <w:t>2</w:t>
            </w:r>
          </w:p>
        </w:tc>
        <w:tc>
          <w:tcPr>
            <w:tcW w:w="9632" w:type="dxa"/>
            <w:gridSpan w:val="6"/>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5A483F2" w14:textId="77777777" w:rsidR="00D63EFB" w:rsidRPr="00071CDB" w:rsidRDefault="00D63EFB" w:rsidP="00D63EFB">
            <w:pPr>
              <w:spacing w:line="259" w:lineRule="auto"/>
              <w:ind w:left="2"/>
              <w:rPr>
                <w:rFonts w:ascii="Tahoma" w:hAnsi="Tahoma" w:cs="Tahoma"/>
                <w:b/>
                <w:szCs w:val="22"/>
                <w:lang w:val="el-GR"/>
              </w:rPr>
            </w:pPr>
            <w:r w:rsidRPr="00071CDB">
              <w:rPr>
                <w:rFonts w:ascii="Tahoma" w:hAnsi="Tahoma" w:cs="Tahoma"/>
                <w:b/>
                <w:szCs w:val="22"/>
                <w:lang w:val="el-GR"/>
              </w:rPr>
              <w:t>Χαρακτηριστικά Υλικού</w:t>
            </w:r>
          </w:p>
        </w:tc>
      </w:tr>
      <w:tr w:rsidR="00D63EFB" w:rsidRPr="00071CDB" w14:paraId="4399268E" w14:textId="77777777" w:rsidTr="00C77ED2">
        <w:tblPrEx>
          <w:tblCellMar>
            <w:left w:w="106" w:type="dxa"/>
            <w:right w:w="32" w:type="dxa"/>
          </w:tblCellMar>
        </w:tblPrEx>
        <w:trPr>
          <w:trHeight w:val="654"/>
        </w:trPr>
        <w:tc>
          <w:tcPr>
            <w:tcW w:w="858" w:type="dxa"/>
            <w:tcBorders>
              <w:top w:val="single" w:sz="4" w:space="0" w:color="000000"/>
              <w:left w:val="single" w:sz="4" w:space="0" w:color="000000"/>
              <w:bottom w:val="single" w:sz="4" w:space="0" w:color="000000"/>
              <w:right w:val="single" w:sz="4" w:space="0" w:color="000000"/>
            </w:tcBorders>
          </w:tcPr>
          <w:p w14:paraId="14F7CFE2" w14:textId="77777777" w:rsidR="00D63EFB" w:rsidRPr="00071CDB" w:rsidRDefault="00D63EFB" w:rsidP="00D63EFB">
            <w:pPr>
              <w:ind w:left="2"/>
              <w:rPr>
                <w:rFonts w:ascii="Tahoma" w:hAnsi="Tahoma" w:cs="Tahoma"/>
                <w:color w:val="000000"/>
                <w:szCs w:val="22"/>
              </w:rPr>
            </w:pPr>
            <w:r w:rsidRPr="00071CDB">
              <w:rPr>
                <w:rFonts w:ascii="Tahoma" w:hAnsi="Tahoma" w:cs="Tahoma"/>
                <w:szCs w:val="22"/>
              </w:rPr>
              <w:t>2.1</w:t>
            </w:r>
          </w:p>
        </w:tc>
        <w:tc>
          <w:tcPr>
            <w:tcW w:w="5266" w:type="dxa"/>
            <w:tcBorders>
              <w:top w:val="single" w:sz="4" w:space="0" w:color="000000"/>
              <w:left w:val="single" w:sz="4" w:space="0" w:color="000000"/>
              <w:bottom w:val="single" w:sz="4" w:space="0" w:color="000000"/>
              <w:right w:val="single" w:sz="4" w:space="0" w:color="000000"/>
            </w:tcBorders>
          </w:tcPr>
          <w:p w14:paraId="01EEDF55"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Δυνατότητα εγκατάστασης σε ικρίωμα, σε χώρο μέχρι ένα RU</w:t>
            </w:r>
          </w:p>
        </w:tc>
        <w:tc>
          <w:tcPr>
            <w:tcW w:w="1360" w:type="dxa"/>
            <w:gridSpan w:val="2"/>
            <w:tcBorders>
              <w:top w:val="single" w:sz="4" w:space="0" w:color="000000"/>
              <w:left w:val="single" w:sz="4" w:space="0" w:color="000000"/>
              <w:bottom w:val="single" w:sz="4" w:space="0" w:color="000000"/>
              <w:right w:val="single" w:sz="4" w:space="0" w:color="000000"/>
            </w:tcBorders>
          </w:tcPr>
          <w:p w14:paraId="43FA6545"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ΝΑΙ</w:t>
            </w:r>
          </w:p>
        </w:tc>
        <w:tc>
          <w:tcPr>
            <w:tcW w:w="1309" w:type="dxa"/>
            <w:gridSpan w:val="2"/>
            <w:tcBorders>
              <w:top w:val="single" w:sz="4" w:space="0" w:color="000000"/>
              <w:left w:val="single" w:sz="4" w:space="0" w:color="000000"/>
              <w:bottom w:val="single" w:sz="4" w:space="0" w:color="000000"/>
              <w:right w:val="single" w:sz="4" w:space="0" w:color="000000"/>
            </w:tcBorders>
          </w:tcPr>
          <w:p w14:paraId="780BD40B" w14:textId="77777777" w:rsidR="00D63EFB" w:rsidRPr="00071CDB" w:rsidRDefault="00D63EFB" w:rsidP="00D63EFB">
            <w:pPr>
              <w:ind w:left="2"/>
              <w:rPr>
                <w:rFonts w:ascii="Tahoma" w:hAnsi="Tahoma" w:cs="Tahoma"/>
                <w:szCs w:val="22"/>
              </w:rPr>
            </w:pPr>
          </w:p>
        </w:tc>
        <w:tc>
          <w:tcPr>
            <w:tcW w:w="1697" w:type="dxa"/>
            <w:tcBorders>
              <w:top w:val="single" w:sz="4" w:space="0" w:color="000000"/>
              <w:left w:val="single" w:sz="4" w:space="0" w:color="000000"/>
              <w:bottom w:val="single" w:sz="4" w:space="0" w:color="000000"/>
              <w:right w:val="single" w:sz="4" w:space="0" w:color="000000"/>
            </w:tcBorders>
          </w:tcPr>
          <w:p w14:paraId="78D2A1E1" w14:textId="77777777" w:rsidR="00D63EFB" w:rsidRPr="00071CDB" w:rsidRDefault="00D63EFB" w:rsidP="00D63EFB">
            <w:pPr>
              <w:ind w:left="2"/>
              <w:rPr>
                <w:rFonts w:ascii="Tahoma" w:hAnsi="Tahoma" w:cs="Tahoma"/>
                <w:szCs w:val="22"/>
              </w:rPr>
            </w:pPr>
          </w:p>
        </w:tc>
      </w:tr>
      <w:tr w:rsidR="00D63EFB" w:rsidRPr="00071CDB" w14:paraId="46D82908" w14:textId="77777777" w:rsidTr="00C77ED2">
        <w:tblPrEx>
          <w:tblCellMar>
            <w:left w:w="106" w:type="dxa"/>
            <w:right w:w="32" w:type="dxa"/>
          </w:tblCellMar>
        </w:tblPrEx>
        <w:trPr>
          <w:trHeight w:val="807"/>
        </w:trPr>
        <w:tc>
          <w:tcPr>
            <w:tcW w:w="858" w:type="dxa"/>
            <w:tcBorders>
              <w:top w:val="single" w:sz="4" w:space="0" w:color="000000"/>
              <w:left w:val="single" w:sz="4" w:space="0" w:color="000000"/>
              <w:bottom w:val="single" w:sz="4" w:space="0" w:color="000000"/>
              <w:right w:val="single" w:sz="4" w:space="0" w:color="000000"/>
            </w:tcBorders>
          </w:tcPr>
          <w:p w14:paraId="6568EC20" w14:textId="77777777" w:rsidR="00D63EFB" w:rsidRPr="00071CDB" w:rsidRDefault="00D63EFB" w:rsidP="00D63EFB">
            <w:pPr>
              <w:ind w:left="2"/>
              <w:rPr>
                <w:rFonts w:ascii="Tahoma" w:hAnsi="Tahoma" w:cs="Tahoma"/>
                <w:color w:val="000000"/>
                <w:szCs w:val="22"/>
              </w:rPr>
            </w:pPr>
            <w:r w:rsidRPr="00071CDB">
              <w:rPr>
                <w:rFonts w:ascii="Tahoma" w:hAnsi="Tahoma" w:cs="Tahoma"/>
                <w:szCs w:val="22"/>
              </w:rPr>
              <w:t>2.2</w:t>
            </w:r>
          </w:p>
        </w:tc>
        <w:tc>
          <w:tcPr>
            <w:tcW w:w="5266" w:type="dxa"/>
            <w:tcBorders>
              <w:top w:val="single" w:sz="4" w:space="0" w:color="000000"/>
              <w:left w:val="single" w:sz="4" w:space="0" w:color="000000"/>
              <w:bottom w:val="single" w:sz="4" w:space="0" w:color="000000"/>
              <w:right w:val="single" w:sz="4" w:space="0" w:color="000000"/>
            </w:tcBorders>
          </w:tcPr>
          <w:p w14:paraId="05377FF7" w14:textId="77777777" w:rsidR="00D63EFB" w:rsidRPr="00071CDB" w:rsidRDefault="00D63EFB" w:rsidP="00D63EFB">
            <w:pPr>
              <w:spacing w:line="259" w:lineRule="auto"/>
              <w:ind w:right="43"/>
              <w:rPr>
                <w:rFonts w:ascii="Tahoma" w:hAnsi="Tahoma" w:cs="Tahoma"/>
                <w:szCs w:val="22"/>
              </w:rPr>
            </w:pPr>
            <w:r w:rsidRPr="00071CDB">
              <w:rPr>
                <w:rFonts w:ascii="Tahoma" w:hAnsi="Tahoma" w:cs="Tahoma"/>
                <w:szCs w:val="22"/>
                <w:lang w:val="el-GR"/>
              </w:rPr>
              <w:t>Να</w:t>
            </w:r>
            <w:r w:rsidRPr="00071CDB">
              <w:rPr>
                <w:rFonts w:ascii="Tahoma" w:hAnsi="Tahoma" w:cs="Tahoma"/>
                <w:szCs w:val="22"/>
              </w:rPr>
              <w:t xml:space="preserve"> </w:t>
            </w:r>
            <w:r w:rsidRPr="00071CDB">
              <w:rPr>
                <w:rFonts w:ascii="Tahoma" w:hAnsi="Tahoma" w:cs="Tahoma"/>
                <w:szCs w:val="22"/>
                <w:lang w:val="el-GR"/>
              </w:rPr>
              <w:t>διαθέτει</w:t>
            </w:r>
            <w:r w:rsidRPr="00071CDB">
              <w:rPr>
                <w:rFonts w:ascii="Tahoma" w:hAnsi="Tahoma" w:cs="Tahoma"/>
                <w:szCs w:val="22"/>
              </w:rPr>
              <w:t xml:space="preserve"> </w:t>
            </w:r>
            <w:r w:rsidRPr="00071CDB">
              <w:rPr>
                <w:rFonts w:ascii="Tahoma" w:hAnsi="Tahoma" w:cs="Tahoma"/>
                <w:szCs w:val="22"/>
                <w:lang w:val="el-GR"/>
              </w:rPr>
              <w:t>δικτυακές</w:t>
            </w:r>
            <w:r w:rsidRPr="00071CDB">
              <w:rPr>
                <w:rFonts w:ascii="Tahoma" w:hAnsi="Tahoma" w:cs="Tahoma"/>
                <w:szCs w:val="22"/>
              </w:rPr>
              <w:t xml:space="preserve"> </w:t>
            </w:r>
            <w:r w:rsidRPr="00071CDB">
              <w:rPr>
                <w:rFonts w:ascii="Tahoma" w:hAnsi="Tahoma" w:cs="Tahoma"/>
                <w:szCs w:val="22"/>
                <w:lang w:val="el-GR"/>
              </w:rPr>
              <w:t>θύρες</w:t>
            </w:r>
            <w:r w:rsidRPr="00071CDB">
              <w:rPr>
                <w:rFonts w:ascii="Tahoma" w:hAnsi="Tahoma" w:cs="Tahoma"/>
                <w:szCs w:val="22"/>
              </w:rPr>
              <w:t xml:space="preserve"> 10Mbps/100Mbps/1GBASE-T Ethernet</w:t>
            </w:r>
          </w:p>
        </w:tc>
        <w:tc>
          <w:tcPr>
            <w:tcW w:w="1360" w:type="dxa"/>
            <w:gridSpan w:val="2"/>
            <w:tcBorders>
              <w:top w:val="single" w:sz="4" w:space="0" w:color="000000"/>
              <w:left w:val="single" w:sz="4" w:space="0" w:color="000000"/>
              <w:bottom w:val="single" w:sz="4" w:space="0" w:color="000000"/>
              <w:right w:val="single" w:sz="4" w:space="0" w:color="000000"/>
            </w:tcBorders>
          </w:tcPr>
          <w:p w14:paraId="3D34CF44"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 8</w:t>
            </w:r>
          </w:p>
        </w:tc>
        <w:tc>
          <w:tcPr>
            <w:tcW w:w="1309" w:type="dxa"/>
            <w:gridSpan w:val="2"/>
            <w:tcBorders>
              <w:top w:val="single" w:sz="4" w:space="0" w:color="000000"/>
              <w:left w:val="single" w:sz="4" w:space="0" w:color="000000"/>
              <w:bottom w:val="single" w:sz="4" w:space="0" w:color="000000"/>
              <w:right w:val="single" w:sz="4" w:space="0" w:color="000000"/>
            </w:tcBorders>
          </w:tcPr>
          <w:p w14:paraId="2E0047CF" w14:textId="77777777" w:rsidR="00D63EFB" w:rsidRPr="00071CDB" w:rsidRDefault="00D63EFB" w:rsidP="00D63EFB">
            <w:pPr>
              <w:ind w:left="2"/>
              <w:rPr>
                <w:rFonts w:ascii="Tahoma" w:hAnsi="Tahoma" w:cs="Tahoma"/>
                <w:szCs w:val="22"/>
              </w:rPr>
            </w:pPr>
          </w:p>
        </w:tc>
        <w:tc>
          <w:tcPr>
            <w:tcW w:w="1697" w:type="dxa"/>
            <w:tcBorders>
              <w:top w:val="single" w:sz="4" w:space="0" w:color="000000"/>
              <w:left w:val="single" w:sz="4" w:space="0" w:color="000000"/>
              <w:bottom w:val="single" w:sz="4" w:space="0" w:color="000000"/>
              <w:right w:val="single" w:sz="4" w:space="0" w:color="000000"/>
            </w:tcBorders>
          </w:tcPr>
          <w:p w14:paraId="5BCF9D73" w14:textId="77777777" w:rsidR="00D63EFB" w:rsidRPr="00071CDB" w:rsidRDefault="00D63EFB" w:rsidP="00D63EFB">
            <w:pPr>
              <w:ind w:left="2"/>
              <w:rPr>
                <w:rFonts w:ascii="Tahoma" w:hAnsi="Tahoma" w:cs="Tahoma"/>
                <w:szCs w:val="22"/>
              </w:rPr>
            </w:pPr>
          </w:p>
        </w:tc>
      </w:tr>
      <w:tr w:rsidR="00D63EFB" w:rsidRPr="00071CDB" w14:paraId="542E7AF6" w14:textId="77777777" w:rsidTr="00C77ED2">
        <w:tblPrEx>
          <w:tblCellMar>
            <w:left w:w="106" w:type="dxa"/>
            <w:right w:w="32" w:type="dxa"/>
          </w:tblCellMar>
        </w:tblPrEx>
        <w:trPr>
          <w:trHeight w:val="782"/>
        </w:trPr>
        <w:tc>
          <w:tcPr>
            <w:tcW w:w="858" w:type="dxa"/>
            <w:tcBorders>
              <w:top w:val="single" w:sz="4" w:space="0" w:color="000000"/>
              <w:left w:val="single" w:sz="4" w:space="0" w:color="000000"/>
              <w:bottom w:val="single" w:sz="4" w:space="0" w:color="000000"/>
              <w:right w:val="single" w:sz="4" w:space="0" w:color="000000"/>
            </w:tcBorders>
          </w:tcPr>
          <w:p w14:paraId="6DAAF317" w14:textId="77777777" w:rsidR="00D63EFB" w:rsidRPr="00071CDB" w:rsidRDefault="00D63EFB" w:rsidP="00D63EFB">
            <w:pPr>
              <w:ind w:left="2"/>
              <w:rPr>
                <w:rFonts w:ascii="Tahoma" w:hAnsi="Tahoma" w:cs="Tahoma"/>
                <w:color w:val="000000"/>
                <w:szCs w:val="22"/>
              </w:rPr>
            </w:pPr>
            <w:r w:rsidRPr="00071CDB">
              <w:rPr>
                <w:rFonts w:ascii="Tahoma" w:hAnsi="Tahoma" w:cs="Tahoma"/>
                <w:szCs w:val="22"/>
              </w:rPr>
              <w:t>2.3</w:t>
            </w:r>
          </w:p>
        </w:tc>
        <w:tc>
          <w:tcPr>
            <w:tcW w:w="5266" w:type="dxa"/>
            <w:tcBorders>
              <w:top w:val="single" w:sz="4" w:space="0" w:color="000000"/>
              <w:left w:val="single" w:sz="4" w:space="0" w:color="000000"/>
              <w:bottom w:val="single" w:sz="4" w:space="0" w:color="000000"/>
              <w:right w:val="single" w:sz="4" w:space="0" w:color="000000"/>
            </w:tcBorders>
          </w:tcPr>
          <w:p w14:paraId="523CBBBB" w14:textId="77777777" w:rsidR="00D63EFB" w:rsidRPr="00071CDB" w:rsidRDefault="00D63EFB" w:rsidP="00D63EFB">
            <w:pPr>
              <w:spacing w:line="259" w:lineRule="auto"/>
              <w:ind w:right="43"/>
              <w:rPr>
                <w:rFonts w:ascii="Tahoma" w:hAnsi="Tahoma" w:cs="Tahoma"/>
                <w:szCs w:val="22"/>
              </w:rPr>
            </w:pPr>
            <w:r w:rsidRPr="00071CDB">
              <w:rPr>
                <w:rFonts w:ascii="Tahoma" w:hAnsi="Tahoma" w:cs="Tahoma"/>
                <w:szCs w:val="22"/>
                <w:lang w:val="el-GR"/>
              </w:rPr>
              <w:t>Να</w:t>
            </w:r>
            <w:r w:rsidRPr="00071CDB">
              <w:rPr>
                <w:rFonts w:ascii="Tahoma" w:hAnsi="Tahoma" w:cs="Tahoma"/>
                <w:szCs w:val="22"/>
              </w:rPr>
              <w:t xml:space="preserve"> </w:t>
            </w:r>
            <w:r w:rsidRPr="00071CDB">
              <w:rPr>
                <w:rFonts w:ascii="Tahoma" w:hAnsi="Tahoma" w:cs="Tahoma"/>
                <w:szCs w:val="22"/>
                <w:lang w:val="el-GR"/>
              </w:rPr>
              <w:t>διαθέτει</w:t>
            </w:r>
            <w:r w:rsidRPr="00071CDB">
              <w:rPr>
                <w:rFonts w:ascii="Tahoma" w:hAnsi="Tahoma" w:cs="Tahoma"/>
                <w:szCs w:val="22"/>
              </w:rPr>
              <w:t xml:space="preserve"> </w:t>
            </w:r>
            <w:r w:rsidRPr="00071CDB">
              <w:rPr>
                <w:rFonts w:ascii="Tahoma" w:hAnsi="Tahoma" w:cs="Tahoma"/>
                <w:szCs w:val="22"/>
                <w:lang w:val="el-GR"/>
              </w:rPr>
              <w:t>δικτυακές</w:t>
            </w:r>
            <w:r w:rsidRPr="00071CDB">
              <w:rPr>
                <w:rFonts w:ascii="Tahoma" w:hAnsi="Tahoma" w:cs="Tahoma"/>
                <w:szCs w:val="22"/>
              </w:rPr>
              <w:t xml:space="preserve"> </w:t>
            </w:r>
            <w:r w:rsidRPr="00071CDB">
              <w:rPr>
                <w:rFonts w:ascii="Tahoma" w:hAnsi="Tahoma" w:cs="Tahoma"/>
                <w:szCs w:val="22"/>
                <w:lang w:val="el-GR"/>
              </w:rPr>
              <w:t>θύρες</w:t>
            </w:r>
            <w:r w:rsidRPr="00071CDB">
              <w:rPr>
                <w:rFonts w:ascii="Tahoma" w:hAnsi="Tahoma" w:cs="Tahoma"/>
                <w:szCs w:val="22"/>
              </w:rPr>
              <w:t xml:space="preserve"> 1/10/25 Gigabit Ethernet </w:t>
            </w:r>
            <w:r w:rsidRPr="00071CDB">
              <w:rPr>
                <w:rFonts w:ascii="Tahoma" w:hAnsi="Tahoma" w:cs="Tahoma"/>
                <w:szCs w:val="22"/>
                <w:lang w:val="el-GR"/>
              </w:rPr>
              <w:t>που</w:t>
            </w:r>
            <w:r w:rsidRPr="00071CDB">
              <w:rPr>
                <w:rFonts w:ascii="Tahoma" w:hAnsi="Tahoma" w:cs="Tahoma"/>
                <w:szCs w:val="22"/>
              </w:rPr>
              <w:t xml:space="preserve"> </w:t>
            </w:r>
            <w:r w:rsidRPr="00071CDB">
              <w:rPr>
                <w:rFonts w:ascii="Tahoma" w:hAnsi="Tahoma" w:cs="Tahoma"/>
                <w:szCs w:val="22"/>
                <w:lang w:val="el-GR"/>
              </w:rPr>
              <w:t>υποστηρίζουν</w:t>
            </w:r>
            <w:r w:rsidRPr="00071CDB">
              <w:rPr>
                <w:rFonts w:ascii="Tahoma" w:hAnsi="Tahoma" w:cs="Tahoma"/>
                <w:szCs w:val="22"/>
              </w:rPr>
              <w:t xml:space="preserve"> </w:t>
            </w:r>
            <w:r w:rsidRPr="00071CDB">
              <w:rPr>
                <w:rFonts w:ascii="Tahoma" w:hAnsi="Tahoma" w:cs="Tahoma"/>
                <w:szCs w:val="22"/>
                <w:lang w:val="el-GR"/>
              </w:rPr>
              <w:t>πομποδέκτες</w:t>
            </w:r>
            <w:r w:rsidRPr="00071CDB">
              <w:rPr>
                <w:rFonts w:ascii="Tahoma" w:hAnsi="Tahoma" w:cs="Tahoma"/>
                <w:szCs w:val="22"/>
              </w:rPr>
              <w:t xml:space="preserve"> 1000BASE SFP &amp; 10GBASE SFP+ </w:t>
            </w:r>
            <w:r w:rsidRPr="00071CDB">
              <w:rPr>
                <w:rFonts w:ascii="Tahoma" w:hAnsi="Tahoma" w:cs="Tahoma"/>
                <w:szCs w:val="22"/>
                <w:lang w:val="el-GR"/>
              </w:rPr>
              <w:t>και</w:t>
            </w:r>
            <w:r w:rsidRPr="00071CDB">
              <w:rPr>
                <w:rFonts w:ascii="Tahoma" w:hAnsi="Tahoma" w:cs="Tahoma"/>
                <w:szCs w:val="22"/>
              </w:rPr>
              <w:t xml:space="preserve"> 25GBASE </w:t>
            </w:r>
          </w:p>
        </w:tc>
        <w:tc>
          <w:tcPr>
            <w:tcW w:w="1360" w:type="dxa"/>
            <w:gridSpan w:val="2"/>
            <w:tcBorders>
              <w:top w:val="single" w:sz="4" w:space="0" w:color="000000"/>
              <w:left w:val="single" w:sz="4" w:space="0" w:color="000000"/>
              <w:bottom w:val="single" w:sz="4" w:space="0" w:color="000000"/>
              <w:right w:val="single" w:sz="4" w:space="0" w:color="000000"/>
            </w:tcBorders>
          </w:tcPr>
          <w:p w14:paraId="7EFAD0DE"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 8</w:t>
            </w:r>
          </w:p>
        </w:tc>
        <w:tc>
          <w:tcPr>
            <w:tcW w:w="1309" w:type="dxa"/>
            <w:gridSpan w:val="2"/>
            <w:tcBorders>
              <w:top w:val="single" w:sz="4" w:space="0" w:color="000000"/>
              <w:left w:val="single" w:sz="4" w:space="0" w:color="000000"/>
              <w:bottom w:val="single" w:sz="4" w:space="0" w:color="000000"/>
              <w:right w:val="single" w:sz="4" w:space="0" w:color="000000"/>
            </w:tcBorders>
          </w:tcPr>
          <w:p w14:paraId="772BCFFA" w14:textId="77777777" w:rsidR="00D63EFB" w:rsidRPr="00071CDB" w:rsidRDefault="00D63EFB" w:rsidP="00D63EFB">
            <w:pPr>
              <w:ind w:left="2"/>
              <w:rPr>
                <w:rFonts w:ascii="Tahoma" w:hAnsi="Tahoma" w:cs="Tahoma"/>
                <w:szCs w:val="22"/>
              </w:rPr>
            </w:pPr>
          </w:p>
        </w:tc>
        <w:tc>
          <w:tcPr>
            <w:tcW w:w="1697" w:type="dxa"/>
            <w:tcBorders>
              <w:top w:val="single" w:sz="4" w:space="0" w:color="000000"/>
              <w:left w:val="single" w:sz="4" w:space="0" w:color="000000"/>
              <w:bottom w:val="single" w:sz="4" w:space="0" w:color="000000"/>
              <w:right w:val="single" w:sz="4" w:space="0" w:color="000000"/>
            </w:tcBorders>
          </w:tcPr>
          <w:p w14:paraId="66D6A96C" w14:textId="77777777" w:rsidR="00D63EFB" w:rsidRPr="00071CDB" w:rsidRDefault="00D63EFB" w:rsidP="00D63EFB">
            <w:pPr>
              <w:ind w:left="2"/>
              <w:rPr>
                <w:rFonts w:ascii="Tahoma" w:hAnsi="Tahoma" w:cs="Tahoma"/>
                <w:szCs w:val="22"/>
              </w:rPr>
            </w:pPr>
          </w:p>
        </w:tc>
      </w:tr>
      <w:tr w:rsidR="00D63EFB" w:rsidRPr="00071CDB" w14:paraId="239B52AB" w14:textId="77777777" w:rsidTr="00C77ED2">
        <w:tblPrEx>
          <w:tblCellMar>
            <w:left w:w="106" w:type="dxa"/>
            <w:right w:w="32" w:type="dxa"/>
          </w:tblCellMar>
        </w:tblPrEx>
        <w:trPr>
          <w:trHeight w:val="1275"/>
        </w:trPr>
        <w:tc>
          <w:tcPr>
            <w:tcW w:w="858" w:type="dxa"/>
            <w:tcBorders>
              <w:top w:val="single" w:sz="4" w:space="0" w:color="000000"/>
              <w:left w:val="single" w:sz="4" w:space="0" w:color="000000"/>
              <w:bottom w:val="single" w:sz="4" w:space="0" w:color="000000"/>
              <w:right w:val="single" w:sz="4" w:space="0" w:color="000000"/>
            </w:tcBorders>
          </w:tcPr>
          <w:p w14:paraId="16300A55" w14:textId="77777777" w:rsidR="00D63EFB" w:rsidRPr="00071CDB" w:rsidRDefault="00D63EFB" w:rsidP="00D63EFB">
            <w:pPr>
              <w:ind w:left="2"/>
              <w:rPr>
                <w:rFonts w:ascii="Tahoma" w:hAnsi="Tahoma" w:cs="Tahoma"/>
                <w:color w:val="000000"/>
                <w:szCs w:val="22"/>
              </w:rPr>
            </w:pPr>
            <w:r w:rsidRPr="00071CDB">
              <w:rPr>
                <w:rFonts w:ascii="Tahoma" w:hAnsi="Tahoma" w:cs="Tahoma"/>
                <w:szCs w:val="22"/>
              </w:rPr>
              <w:t>2.4</w:t>
            </w:r>
          </w:p>
        </w:tc>
        <w:tc>
          <w:tcPr>
            <w:tcW w:w="5266" w:type="dxa"/>
            <w:tcBorders>
              <w:top w:val="single" w:sz="4" w:space="0" w:color="000000"/>
              <w:left w:val="single" w:sz="4" w:space="0" w:color="000000"/>
              <w:bottom w:val="single" w:sz="4" w:space="0" w:color="000000"/>
              <w:right w:val="single" w:sz="4" w:space="0" w:color="000000"/>
            </w:tcBorders>
          </w:tcPr>
          <w:p w14:paraId="4C0925FC"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Δυνατότητα μελλοντικής επέκτασης του αριθμού των θυρών με χρήση κάρτας επέκτασης. Να υποστηρίζονται κάρτες με επιλογές για 1G/10G/25G Και καρτες επεκτασης με 40G θύρες.</w:t>
            </w:r>
          </w:p>
        </w:tc>
        <w:tc>
          <w:tcPr>
            <w:tcW w:w="1360" w:type="dxa"/>
            <w:gridSpan w:val="2"/>
            <w:tcBorders>
              <w:top w:val="single" w:sz="4" w:space="0" w:color="000000"/>
              <w:left w:val="single" w:sz="4" w:space="0" w:color="000000"/>
              <w:bottom w:val="single" w:sz="4" w:space="0" w:color="000000"/>
              <w:right w:val="single" w:sz="4" w:space="0" w:color="000000"/>
            </w:tcBorders>
          </w:tcPr>
          <w:p w14:paraId="16031CDA"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ΝΑΙ</w:t>
            </w:r>
          </w:p>
        </w:tc>
        <w:tc>
          <w:tcPr>
            <w:tcW w:w="1309" w:type="dxa"/>
            <w:gridSpan w:val="2"/>
            <w:tcBorders>
              <w:top w:val="single" w:sz="4" w:space="0" w:color="000000"/>
              <w:left w:val="single" w:sz="4" w:space="0" w:color="000000"/>
              <w:bottom w:val="single" w:sz="4" w:space="0" w:color="000000"/>
              <w:right w:val="single" w:sz="4" w:space="0" w:color="000000"/>
            </w:tcBorders>
          </w:tcPr>
          <w:p w14:paraId="107684AE" w14:textId="77777777" w:rsidR="00D63EFB" w:rsidRPr="00071CDB" w:rsidRDefault="00D63EFB" w:rsidP="00D63EFB">
            <w:pPr>
              <w:ind w:left="2"/>
              <w:rPr>
                <w:rFonts w:ascii="Tahoma" w:hAnsi="Tahoma" w:cs="Tahoma"/>
                <w:szCs w:val="22"/>
              </w:rPr>
            </w:pPr>
          </w:p>
        </w:tc>
        <w:tc>
          <w:tcPr>
            <w:tcW w:w="1697" w:type="dxa"/>
            <w:tcBorders>
              <w:top w:val="single" w:sz="4" w:space="0" w:color="000000"/>
              <w:left w:val="single" w:sz="4" w:space="0" w:color="000000"/>
              <w:bottom w:val="single" w:sz="4" w:space="0" w:color="000000"/>
              <w:right w:val="single" w:sz="4" w:space="0" w:color="000000"/>
            </w:tcBorders>
          </w:tcPr>
          <w:p w14:paraId="2DCCC481" w14:textId="77777777" w:rsidR="00D63EFB" w:rsidRPr="00071CDB" w:rsidRDefault="00D63EFB" w:rsidP="00D63EFB">
            <w:pPr>
              <w:ind w:left="2"/>
              <w:rPr>
                <w:rFonts w:ascii="Tahoma" w:hAnsi="Tahoma" w:cs="Tahoma"/>
                <w:szCs w:val="22"/>
              </w:rPr>
            </w:pPr>
          </w:p>
        </w:tc>
      </w:tr>
      <w:tr w:rsidR="00D63EFB" w:rsidRPr="00071CDB" w14:paraId="16ECFE6D" w14:textId="77777777" w:rsidTr="00F66B8E">
        <w:tblPrEx>
          <w:tblCellMar>
            <w:left w:w="106" w:type="dxa"/>
            <w:right w:w="32" w:type="dxa"/>
          </w:tblCellMar>
        </w:tblPrEx>
        <w:trPr>
          <w:trHeight w:val="828"/>
        </w:trPr>
        <w:tc>
          <w:tcPr>
            <w:tcW w:w="858" w:type="dxa"/>
            <w:tcBorders>
              <w:top w:val="single" w:sz="4" w:space="0" w:color="000000"/>
              <w:left w:val="single" w:sz="4" w:space="0" w:color="000000"/>
              <w:bottom w:val="single" w:sz="4" w:space="0" w:color="000000"/>
              <w:right w:val="single" w:sz="4" w:space="0" w:color="000000"/>
            </w:tcBorders>
          </w:tcPr>
          <w:p w14:paraId="18BF40BE" w14:textId="77777777" w:rsidR="00D63EFB" w:rsidRPr="00071CDB" w:rsidRDefault="00D63EFB" w:rsidP="00D63EFB">
            <w:pPr>
              <w:ind w:left="2"/>
              <w:rPr>
                <w:rFonts w:ascii="Tahoma" w:hAnsi="Tahoma" w:cs="Tahoma"/>
                <w:color w:val="000000"/>
                <w:szCs w:val="22"/>
              </w:rPr>
            </w:pPr>
            <w:r w:rsidRPr="00071CDB">
              <w:rPr>
                <w:rFonts w:ascii="Tahoma" w:hAnsi="Tahoma" w:cs="Tahoma"/>
                <w:szCs w:val="22"/>
              </w:rPr>
              <w:lastRenderedPageBreak/>
              <w:t>2.5</w:t>
            </w:r>
          </w:p>
        </w:tc>
        <w:tc>
          <w:tcPr>
            <w:tcW w:w="5266" w:type="dxa"/>
            <w:tcBorders>
              <w:top w:val="single" w:sz="4" w:space="0" w:color="000000"/>
              <w:left w:val="single" w:sz="4" w:space="0" w:color="000000"/>
              <w:bottom w:val="single" w:sz="4" w:space="0" w:color="000000"/>
              <w:right w:val="single" w:sz="4" w:space="0" w:color="000000"/>
            </w:tcBorders>
          </w:tcPr>
          <w:p w14:paraId="7C236B99"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Να συμπεριλαμβάνονται οπτικοί πομποδέκτες τύπου 10GBASE-SR για Multimode Fiber (MMF). Οι πομποδέκτες να είναι του ίδιου κατασκευαστή με τις συσκευές.</w:t>
            </w:r>
          </w:p>
        </w:tc>
        <w:tc>
          <w:tcPr>
            <w:tcW w:w="1360" w:type="dxa"/>
            <w:gridSpan w:val="2"/>
            <w:tcBorders>
              <w:top w:val="single" w:sz="4" w:space="0" w:color="000000"/>
              <w:left w:val="single" w:sz="4" w:space="0" w:color="000000"/>
              <w:bottom w:val="single" w:sz="4" w:space="0" w:color="000000"/>
              <w:right w:val="single" w:sz="4" w:space="0" w:color="000000"/>
            </w:tcBorders>
          </w:tcPr>
          <w:p w14:paraId="75E3BDB9"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 8</w:t>
            </w:r>
          </w:p>
        </w:tc>
        <w:tc>
          <w:tcPr>
            <w:tcW w:w="1309" w:type="dxa"/>
            <w:gridSpan w:val="2"/>
            <w:tcBorders>
              <w:top w:val="single" w:sz="4" w:space="0" w:color="000000"/>
              <w:left w:val="single" w:sz="4" w:space="0" w:color="000000"/>
              <w:bottom w:val="single" w:sz="4" w:space="0" w:color="000000"/>
              <w:right w:val="single" w:sz="4" w:space="0" w:color="000000"/>
            </w:tcBorders>
          </w:tcPr>
          <w:p w14:paraId="3CF246D6" w14:textId="77777777" w:rsidR="00D63EFB" w:rsidRPr="00071CDB" w:rsidRDefault="00D63EFB" w:rsidP="00D63EFB">
            <w:pPr>
              <w:ind w:left="2"/>
              <w:rPr>
                <w:rFonts w:ascii="Tahoma" w:hAnsi="Tahoma" w:cs="Tahoma"/>
                <w:szCs w:val="22"/>
              </w:rPr>
            </w:pPr>
          </w:p>
        </w:tc>
        <w:tc>
          <w:tcPr>
            <w:tcW w:w="1697" w:type="dxa"/>
            <w:tcBorders>
              <w:top w:val="single" w:sz="4" w:space="0" w:color="000000"/>
              <w:left w:val="single" w:sz="4" w:space="0" w:color="000000"/>
              <w:bottom w:val="single" w:sz="4" w:space="0" w:color="000000"/>
              <w:right w:val="single" w:sz="4" w:space="0" w:color="000000"/>
            </w:tcBorders>
          </w:tcPr>
          <w:p w14:paraId="3594577C" w14:textId="77777777" w:rsidR="00D63EFB" w:rsidRPr="00071CDB" w:rsidRDefault="00D63EFB" w:rsidP="00D63EFB">
            <w:pPr>
              <w:ind w:left="2"/>
              <w:rPr>
                <w:rFonts w:ascii="Tahoma" w:hAnsi="Tahoma" w:cs="Tahoma"/>
                <w:szCs w:val="22"/>
              </w:rPr>
            </w:pPr>
          </w:p>
        </w:tc>
      </w:tr>
      <w:tr w:rsidR="00D63EFB" w:rsidRPr="00071CDB" w14:paraId="788997C7" w14:textId="77777777" w:rsidTr="00F66B8E">
        <w:tblPrEx>
          <w:tblCellMar>
            <w:left w:w="106" w:type="dxa"/>
            <w:right w:w="32" w:type="dxa"/>
          </w:tblCellMar>
        </w:tblPrEx>
        <w:trPr>
          <w:trHeight w:val="634"/>
        </w:trPr>
        <w:tc>
          <w:tcPr>
            <w:tcW w:w="858" w:type="dxa"/>
            <w:tcBorders>
              <w:top w:val="single" w:sz="4" w:space="0" w:color="000000"/>
              <w:left w:val="single" w:sz="4" w:space="0" w:color="000000"/>
              <w:bottom w:val="single" w:sz="4" w:space="0" w:color="000000"/>
              <w:right w:val="single" w:sz="4" w:space="0" w:color="000000"/>
            </w:tcBorders>
          </w:tcPr>
          <w:p w14:paraId="1CE94EED" w14:textId="77777777" w:rsidR="00D63EFB" w:rsidRPr="00071CDB" w:rsidRDefault="00D63EFB" w:rsidP="00D63EFB">
            <w:pPr>
              <w:ind w:left="2"/>
              <w:rPr>
                <w:rFonts w:ascii="Tahoma" w:hAnsi="Tahoma" w:cs="Tahoma"/>
                <w:color w:val="000000"/>
                <w:szCs w:val="22"/>
              </w:rPr>
            </w:pPr>
            <w:r w:rsidRPr="00071CDB">
              <w:rPr>
                <w:rFonts w:ascii="Tahoma" w:hAnsi="Tahoma" w:cs="Tahoma"/>
                <w:szCs w:val="22"/>
              </w:rPr>
              <w:t>2.6</w:t>
            </w:r>
          </w:p>
        </w:tc>
        <w:tc>
          <w:tcPr>
            <w:tcW w:w="5266" w:type="dxa"/>
            <w:tcBorders>
              <w:top w:val="single" w:sz="4" w:space="0" w:color="000000"/>
              <w:left w:val="single" w:sz="4" w:space="0" w:color="000000"/>
              <w:bottom w:val="single" w:sz="4" w:space="0" w:color="000000"/>
              <w:right w:val="single" w:sz="4" w:space="0" w:color="000000"/>
            </w:tcBorders>
          </w:tcPr>
          <w:p w14:paraId="3D859DD5"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Να διαθέτει θύρα διαχείρισης τύπου Gigabit Ethernet</w:t>
            </w:r>
          </w:p>
        </w:tc>
        <w:tc>
          <w:tcPr>
            <w:tcW w:w="1360" w:type="dxa"/>
            <w:gridSpan w:val="2"/>
            <w:tcBorders>
              <w:top w:val="single" w:sz="4" w:space="0" w:color="000000"/>
              <w:left w:val="single" w:sz="4" w:space="0" w:color="000000"/>
              <w:bottom w:val="single" w:sz="4" w:space="0" w:color="000000"/>
              <w:right w:val="single" w:sz="4" w:space="0" w:color="000000"/>
            </w:tcBorders>
          </w:tcPr>
          <w:p w14:paraId="4A04D603"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 1Gbps</w:t>
            </w:r>
          </w:p>
        </w:tc>
        <w:tc>
          <w:tcPr>
            <w:tcW w:w="1309" w:type="dxa"/>
            <w:gridSpan w:val="2"/>
            <w:tcBorders>
              <w:top w:val="single" w:sz="4" w:space="0" w:color="000000"/>
              <w:left w:val="single" w:sz="4" w:space="0" w:color="000000"/>
              <w:bottom w:val="single" w:sz="4" w:space="0" w:color="000000"/>
              <w:right w:val="single" w:sz="4" w:space="0" w:color="000000"/>
            </w:tcBorders>
          </w:tcPr>
          <w:p w14:paraId="3692FE91" w14:textId="77777777" w:rsidR="00D63EFB" w:rsidRPr="00071CDB" w:rsidRDefault="00D63EFB" w:rsidP="00D63EFB">
            <w:pPr>
              <w:ind w:left="2"/>
              <w:rPr>
                <w:rFonts w:ascii="Tahoma" w:hAnsi="Tahoma" w:cs="Tahoma"/>
                <w:szCs w:val="22"/>
              </w:rPr>
            </w:pPr>
          </w:p>
        </w:tc>
        <w:tc>
          <w:tcPr>
            <w:tcW w:w="1697" w:type="dxa"/>
            <w:tcBorders>
              <w:top w:val="single" w:sz="4" w:space="0" w:color="000000"/>
              <w:left w:val="single" w:sz="4" w:space="0" w:color="000000"/>
              <w:bottom w:val="single" w:sz="4" w:space="0" w:color="000000"/>
              <w:right w:val="single" w:sz="4" w:space="0" w:color="000000"/>
            </w:tcBorders>
          </w:tcPr>
          <w:p w14:paraId="403CD379" w14:textId="77777777" w:rsidR="00D63EFB" w:rsidRPr="00071CDB" w:rsidRDefault="00D63EFB" w:rsidP="00D63EFB">
            <w:pPr>
              <w:ind w:left="2"/>
              <w:rPr>
                <w:rFonts w:ascii="Tahoma" w:hAnsi="Tahoma" w:cs="Tahoma"/>
                <w:szCs w:val="22"/>
              </w:rPr>
            </w:pPr>
          </w:p>
        </w:tc>
      </w:tr>
      <w:tr w:rsidR="00D63EFB" w:rsidRPr="00071CDB" w14:paraId="433C2ED5" w14:textId="77777777" w:rsidTr="00F66B8E">
        <w:tblPrEx>
          <w:tblCellMar>
            <w:left w:w="106" w:type="dxa"/>
            <w:right w:w="32" w:type="dxa"/>
          </w:tblCellMar>
        </w:tblPrEx>
        <w:trPr>
          <w:trHeight w:val="469"/>
        </w:trPr>
        <w:tc>
          <w:tcPr>
            <w:tcW w:w="858" w:type="dxa"/>
            <w:tcBorders>
              <w:top w:val="single" w:sz="4" w:space="0" w:color="000000"/>
              <w:left w:val="single" w:sz="4" w:space="0" w:color="000000"/>
              <w:bottom w:val="single" w:sz="4" w:space="0" w:color="000000"/>
              <w:right w:val="single" w:sz="4" w:space="0" w:color="000000"/>
            </w:tcBorders>
          </w:tcPr>
          <w:p w14:paraId="5190B0CB" w14:textId="77777777" w:rsidR="00D63EFB" w:rsidRPr="00071CDB" w:rsidRDefault="00D63EFB" w:rsidP="00D63EFB">
            <w:pPr>
              <w:ind w:left="2"/>
              <w:rPr>
                <w:rFonts w:ascii="Tahoma" w:hAnsi="Tahoma" w:cs="Tahoma"/>
                <w:szCs w:val="22"/>
              </w:rPr>
            </w:pPr>
            <w:r w:rsidRPr="00071CDB">
              <w:rPr>
                <w:rFonts w:ascii="Tahoma" w:hAnsi="Tahoma" w:cs="Tahoma"/>
                <w:szCs w:val="22"/>
              </w:rPr>
              <w:t>2.7</w:t>
            </w:r>
          </w:p>
        </w:tc>
        <w:tc>
          <w:tcPr>
            <w:tcW w:w="5266" w:type="dxa"/>
            <w:tcBorders>
              <w:top w:val="single" w:sz="4" w:space="0" w:color="000000"/>
              <w:left w:val="single" w:sz="4" w:space="0" w:color="000000"/>
              <w:bottom w:val="single" w:sz="4" w:space="0" w:color="000000"/>
              <w:right w:val="single" w:sz="4" w:space="0" w:color="000000"/>
            </w:tcBorders>
          </w:tcPr>
          <w:p w14:paraId="36DB2D32"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Να διαθέτει hot-swappable τροφοδοτικά, AC 240V</w:t>
            </w:r>
          </w:p>
        </w:tc>
        <w:tc>
          <w:tcPr>
            <w:tcW w:w="1360" w:type="dxa"/>
            <w:gridSpan w:val="2"/>
            <w:tcBorders>
              <w:top w:val="single" w:sz="4" w:space="0" w:color="000000"/>
              <w:left w:val="single" w:sz="4" w:space="0" w:color="000000"/>
              <w:bottom w:val="single" w:sz="4" w:space="0" w:color="000000"/>
              <w:right w:val="single" w:sz="4" w:space="0" w:color="000000"/>
            </w:tcBorders>
          </w:tcPr>
          <w:p w14:paraId="11619BA7"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 2</w:t>
            </w:r>
          </w:p>
        </w:tc>
        <w:tc>
          <w:tcPr>
            <w:tcW w:w="1309" w:type="dxa"/>
            <w:gridSpan w:val="2"/>
            <w:tcBorders>
              <w:top w:val="single" w:sz="4" w:space="0" w:color="000000"/>
              <w:left w:val="single" w:sz="4" w:space="0" w:color="000000"/>
              <w:bottom w:val="single" w:sz="4" w:space="0" w:color="000000"/>
              <w:right w:val="single" w:sz="4" w:space="0" w:color="000000"/>
            </w:tcBorders>
          </w:tcPr>
          <w:p w14:paraId="689D09E4" w14:textId="77777777" w:rsidR="00D63EFB" w:rsidRPr="00071CDB" w:rsidRDefault="00D63EFB" w:rsidP="00D63EFB">
            <w:pPr>
              <w:ind w:left="2"/>
              <w:rPr>
                <w:rFonts w:ascii="Tahoma" w:hAnsi="Tahoma" w:cs="Tahoma"/>
                <w:szCs w:val="22"/>
              </w:rPr>
            </w:pPr>
          </w:p>
        </w:tc>
        <w:tc>
          <w:tcPr>
            <w:tcW w:w="1697" w:type="dxa"/>
            <w:tcBorders>
              <w:top w:val="single" w:sz="4" w:space="0" w:color="000000"/>
              <w:left w:val="single" w:sz="4" w:space="0" w:color="000000"/>
              <w:bottom w:val="single" w:sz="4" w:space="0" w:color="000000"/>
              <w:right w:val="single" w:sz="4" w:space="0" w:color="000000"/>
            </w:tcBorders>
          </w:tcPr>
          <w:p w14:paraId="6B9160D1" w14:textId="77777777" w:rsidR="00D63EFB" w:rsidRPr="00071CDB" w:rsidRDefault="00D63EFB" w:rsidP="00D63EFB">
            <w:pPr>
              <w:ind w:left="2"/>
              <w:rPr>
                <w:rFonts w:ascii="Tahoma" w:hAnsi="Tahoma" w:cs="Tahoma"/>
                <w:szCs w:val="22"/>
              </w:rPr>
            </w:pPr>
          </w:p>
        </w:tc>
      </w:tr>
      <w:tr w:rsidR="00D63EFB" w:rsidRPr="00071CDB" w14:paraId="240199FC" w14:textId="77777777" w:rsidTr="00F66B8E">
        <w:tblPrEx>
          <w:tblCellMar>
            <w:left w:w="106" w:type="dxa"/>
            <w:right w:w="32" w:type="dxa"/>
          </w:tblCellMar>
        </w:tblPrEx>
        <w:trPr>
          <w:trHeight w:val="591"/>
        </w:trPr>
        <w:tc>
          <w:tcPr>
            <w:tcW w:w="858" w:type="dxa"/>
            <w:tcBorders>
              <w:top w:val="single" w:sz="4" w:space="0" w:color="000000"/>
              <w:left w:val="single" w:sz="4" w:space="0" w:color="000000"/>
              <w:bottom w:val="single" w:sz="4" w:space="0" w:color="000000"/>
              <w:right w:val="single" w:sz="4" w:space="0" w:color="000000"/>
            </w:tcBorders>
          </w:tcPr>
          <w:p w14:paraId="76DD736C" w14:textId="77777777" w:rsidR="00D63EFB" w:rsidRPr="00071CDB" w:rsidRDefault="00D63EFB" w:rsidP="00D63EFB">
            <w:pPr>
              <w:ind w:left="2"/>
              <w:rPr>
                <w:rFonts w:ascii="Tahoma" w:hAnsi="Tahoma" w:cs="Tahoma"/>
                <w:szCs w:val="22"/>
              </w:rPr>
            </w:pPr>
            <w:r w:rsidRPr="00071CDB">
              <w:rPr>
                <w:rFonts w:ascii="Tahoma" w:hAnsi="Tahoma" w:cs="Tahoma"/>
                <w:szCs w:val="22"/>
              </w:rPr>
              <w:t>2.8</w:t>
            </w:r>
          </w:p>
        </w:tc>
        <w:tc>
          <w:tcPr>
            <w:tcW w:w="5266" w:type="dxa"/>
            <w:tcBorders>
              <w:top w:val="single" w:sz="4" w:space="0" w:color="000000"/>
              <w:left w:val="single" w:sz="4" w:space="0" w:color="000000"/>
              <w:bottom w:val="single" w:sz="4" w:space="0" w:color="000000"/>
              <w:right w:val="single" w:sz="4" w:space="0" w:color="000000"/>
            </w:tcBorders>
          </w:tcPr>
          <w:p w14:paraId="28A1F278"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Να διαθέτει ανεμιστήρες removable &amp; hot-swappable σε εφεδρία</w:t>
            </w:r>
          </w:p>
        </w:tc>
        <w:tc>
          <w:tcPr>
            <w:tcW w:w="1360" w:type="dxa"/>
            <w:gridSpan w:val="2"/>
            <w:tcBorders>
              <w:top w:val="single" w:sz="4" w:space="0" w:color="000000"/>
              <w:left w:val="single" w:sz="4" w:space="0" w:color="000000"/>
              <w:bottom w:val="single" w:sz="4" w:space="0" w:color="000000"/>
              <w:right w:val="single" w:sz="4" w:space="0" w:color="000000"/>
            </w:tcBorders>
          </w:tcPr>
          <w:p w14:paraId="67DF9F5D"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 2</w:t>
            </w:r>
          </w:p>
        </w:tc>
        <w:tc>
          <w:tcPr>
            <w:tcW w:w="1309" w:type="dxa"/>
            <w:gridSpan w:val="2"/>
            <w:tcBorders>
              <w:top w:val="single" w:sz="4" w:space="0" w:color="000000"/>
              <w:left w:val="single" w:sz="4" w:space="0" w:color="000000"/>
              <w:bottom w:val="single" w:sz="4" w:space="0" w:color="000000"/>
              <w:right w:val="single" w:sz="4" w:space="0" w:color="000000"/>
            </w:tcBorders>
          </w:tcPr>
          <w:p w14:paraId="08F18E5A" w14:textId="77777777" w:rsidR="00D63EFB" w:rsidRPr="00071CDB" w:rsidRDefault="00D63EFB" w:rsidP="00D63EFB">
            <w:pPr>
              <w:ind w:left="2"/>
              <w:rPr>
                <w:rFonts w:ascii="Tahoma" w:hAnsi="Tahoma" w:cs="Tahoma"/>
                <w:szCs w:val="22"/>
              </w:rPr>
            </w:pPr>
          </w:p>
        </w:tc>
        <w:tc>
          <w:tcPr>
            <w:tcW w:w="1697" w:type="dxa"/>
            <w:tcBorders>
              <w:top w:val="single" w:sz="4" w:space="0" w:color="000000"/>
              <w:left w:val="single" w:sz="4" w:space="0" w:color="000000"/>
              <w:bottom w:val="single" w:sz="4" w:space="0" w:color="000000"/>
              <w:right w:val="single" w:sz="4" w:space="0" w:color="000000"/>
            </w:tcBorders>
          </w:tcPr>
          <w:p w14:paraId="35EEC4D3" w14:textId="77777777" w:rsidR="00D63EFB" w:rsidRPr="00071CDB" w:rsidRDefault="00D63EFB" w:rsidP="00D63EFB">
            <w:pPr>
              <w:ind w:left="2"/>
              <w:rPr>
                <w:rFonts w:ascii="Tahoma" w:hAnsi="Tahoma" w:cs="Tahoma"/>
                <w:szCs w:val="22"/>
              </w:rPr>
            </w:pPr>
          </w:p>
        </w:tc>
      </w:tr>
      <w:tr w:rsidR="00D63EFB" w:rsidRPr="00071CDB" w14:paraId="572C7AE1" w14:textId="77777777" w:rsidTr="00F66B8E">
        <w:tblPrEx>
          <w:tblCellMar>
            <w:left w:w="106" w:type="dxa"/>
            <w:right w:w="32" w:type="dxa"/>
          </w:tblCellMar>
        </w:tblPrEx>
        <w:trPr>
          <w:trHeight w:val="874"/>
        </w:trPr>
        <w:tc>
          <w:tcPr>
            <w:tcW w:w="858" w:type="dxa"/>
            <w:tcBorders>
              <w:top w:val="single" w:sz="4" w:space="0" w:color="000000"/>
              <w:left w:val="single" w:sz="4" w:space="0" w:color="000000"/>
              <w:bottom w:val="single" w:sz="4" w:space="0" w:color="000000"/>
              <w:right w:val="single" w:sz="4" w:space="0" w:color="000000"/>
            </w:tcBorders>
          </w:tcPr>
          <w:p w14:paraId="6C7D2F63" w14:textId="77777777" w:rsidR="00D63EFB" w:rsidRPr="00071CDB" w:rsidRDefault="00D63EFB" w:rsidP="00D63EFB">
            <w:pPr>
              <w:ind w:left="2"/>
              <w:rPr>
                <w:rFonts w:ascii="Tahoma" w:hAnsi="Tahoma" w:cs="Tahoma"/>
                <w:szCs w:val="22"/>
              </w:rPr>
            </w:pPr>
            <w:r w:rsidRPr="00071CDB">
              <w:rPr>
                <w:rFonts w:ascii="Tahoma" w:hAnsi="Tahoma" w:cs="Tahoma"/>
                <w:szCs w:val="22"/>
              </w:rPr>
              <w:t>2.9</w:t>
            </w:r>
          </w:p>
        </w:tc>
        <w:tc>
          <w:tcPr>
            <w:tcW w:w="5266" w:type="dxa"/>
            <w:tcBorders>
              <w:top w:val="single" w:sz="4" w:space="0" w:color="000000"/>
              <w:left w:val="single" w:sz="4" w:space="0" w:color="000000"/>
              <w:bottom w:val="single" w:sz="4" w:space="0" w:color="000000"/>
              <w:right w:val="single" w:sz="4" w:space="0" w:color="000000"/>
            </w:tcBorders>
          </w:tcPr>
          <w:p w14:paraId="198FD6D0"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Να διαθέτει μονάδα αποθήκευσης τύπου SSD. Η συσκευή θα πρέπει να έχει τη δυνατότητα να φιλοξενήσει και δεύτερο όμοιο SSD εάν χρειαστεί στο μέλλον.</w:t>
            </w:r>
          </w:p>
        </w:tc>
        <w:tc>
          <w:tcPr>
            <w:tcW w:w="1360" w:type="dxa"/>
            <w:gridSpan w:val="2"/>
            <w:tcBorders>
              <w:top w:val="single" w:sz="4" w:space="0" w:color="000000"/>
              <w:left w:val="single" w:sz="4" w:space="0" w:color="000000"/>
              <w:bottom w:val="single" w:sz="4" w:space="0" w:color="000000"/>
              <w:right w:val="single" w:sz="4" w:space="0" w:color="000000"/>
            </w:tcBorders>
          </w:tcPr>
          <w:p w14:paraId="3E30A821"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 900 GB</w:t>
            </w:r>
          </w:p>
        </w:tc>
        <w:tc>
          <w:tcPr>
            <w:tcW w:w="1309" w:type="dxa"/>
            <w:gridSpan w:val="2"/>
            <w:tcBorders>
              <w:top w:val="single" w:sz="4" w:space="0" w:color="000000"/>
              <w:left w:val="single" w:sz="4" w:space="0" w:color="000000"/>
              <w:bottom w:val="single" w:sz="4" w:space="0" w:color="000000"/>
              <w:right w:val="single" w:sz="4" w:space="0" w:color="000000"/>
            </w:tcBorders>
          </w:tcPr>
          <w:p w14:paraId="6BAEC729" w14:textId="77777777" w:rsidR="00D63EFB" w:rsidRPr="00071CDB" w:rsidRDefault="00D63EFB" w:rsidP="00D63EFB">
            <w:pPr>
              <w:ind w:left="2"/>
              <w:rPr>
                <w:rFonts w:ascii="Tahoma" w:hAnsi="Tahoma" w:cs="Tahoma"/>
                <w:szCs w:val="22"/>
              </w:rPr>
            </w:pPr>
          </w:p>
        </w:tc>
        <w:tc>
          <w:tcPr>
            <w:tcW w:w="1697" w:type="dxa"/>
            <w:tcBorders>
              <w:top w:val="single" w:sz="4" w:space="0" w:color="000000"/>
              <w:left w:val="single" w:sz="4" w:space="0" w:color="000000"/>
              <w:bottom w:val="single" w:sz="4" w:space="0" w:color="000000"/>
              <w:right w:val="single" w:sz="4" w:space="0" w:color="000000"/>
            </w:tcBorders>
          </w:tcPr>
          <w:p w14:paraId="2B1B738C" w14:textId="77777777" w:rsidR="00D63EFB" w:rsidRPr="00071CDB" w:rsidRDefault="00D63EFB" w:rsidP="00D63EFB">
            <w:pPr>
              <w:ind w:left="2"/>
              <w:rPr>
                <w:rFonts w:ascii="Tahoma" w:hAnsi="Tahoma" w:cs="Tahoma"/>
                <w:szCs w:val="22"/>
              </w:rPr>
            </w:pPr>
          </w:p>
        </w:tc>
      </w:tr>
      <w:tr w:rsidR="00D63EFB" w:rsidRPr="00071CDB" w14:paraId="77A7E548" w14:textId="77777777" w:rsidTr="00EA0F17">
        <w:tblPrEx>
          <w:tblCellMar>
            <w:left w:w="106" w:type="dxa"/>
            <w:right w:w="32" w:type="dxa"/>
          </w:tblCellMar>
        </w:tblPrEx>
        <w:trPr>
          <w:trHeight w:val="429"/>
        </w:trPr>
        <w:tc>
          <w:tcPr>
            <w:tcW w:w="85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072EC58" w14:textId="77777777" w:rsidR="00D63EFB" w:rsidRPr="00071CDB" w:rsidRDefault="00D63EFB" w:rsidP="00D63EFB">
            <w:pPr>
              <w:ind w:left="2"/>
              <w:rPr>
                <w:rFonts w:ascii="Tahoma" w:hAnsi="Tahoma" w:cs="Tahoma"/>
                <w:szCs w:val="22"/>
                <w:lang w:val="el-GR"/>
              </w:rPr>
            </w:pPr>
            <w:r w:rsidRPr="00071CDB">
              <w:rPr>
                <w:rFonts w:ascii="Tahoma" w:hAnsi="Tahoma" w:cs="Tahoma"/>
                <w:szCs w:val="22"/>
                <w:lang w:val="el-GR"/>
              </w:rPr>
              <w:t>3</w:t>
            </w:r>
          </w:p>
        </w:tc>
        <w:tc>
          <w:tcPr>
            <w:tcW w:w="9632" w:type="dxa"/>
            <w:gridSpan w:val="6"/>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3E1C74F" w14:textId="77777777" w:rsidR="00D63EFB" w:rsidRPr="00071CDB" w:rsidRDefault="00D63EFB" w:rsidP="00D63EFB">
            <w:pPr>
              <w:ind w:left="2"/>
              <w:rPr>
                <w:rFonts w:ascii="Tahoma" w:hAnsi="Tahoma" w:cs="Tahoma"/>
                <w:b/>
                <w:bCs/>
                <w:szCs w:val="22"/>
                <w:lang w:val="el-GR"/>
              </w:rPr>
            </w:pPr>
            <w:r w:rsidRPr="00071CDB">
              <w:rPr>
                <w:rFonts w:ascii="Tahoma" w:hAnsi="Tahoma" w:cs="Tahoma"/>
                <w:b/>
                <w:bCs/>
                <w:szCs w:val="22"/>
                <w:lang w:val="el-GR"/>
              </w:rPr>
              <w:t>Βασικά Χαρακτηριστικά και απόδοση</w:t>
            </w:r>
          </w:p>
        </w:tc>
      </w:tr>
      <w:tr w:rsidR="00D63EFB" w:rsidRPr="00071CDB" w14:paraId="3D26F26C" w14:textId="77777777" w:rsidTr="00F66B8E">
        <w:tblPrEx>
          <w:tblCellMar>
            <w:left w:w="106" w:type="dxa"/>
            <w:right w:w="32" w:type="dxa"/>
          </w:tblCellMar>
        </w:tblPrEx>
        <w:trPr>
          <w:trHeight w:val="617"/>
        </w:trPr>
        <w:tc>
          <w:tcPr>
            <w:tcW w:w="858" w:type="dxa"/>
            <w:tcBorders>
              <w:top w:val="single" w:sz="4" w:space="0" w:color="000000"/>
              <w:left w:val="single" w:sz="4" w:space="0" w:color="000000"/>
              <w:bottom w:val="single" w:sz="4" w:space="0" w:color="000000"/>
              <w:right w:val="single" w:sz="4" w:space="0" w:color="000000"/>
            </w:tcBorders>
            <w:vAlign w:val="center"/>
          </w:tcPr>
          <w:p w14:paraId="7F13F536"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t>3.1</w:t>
            </w:r>
          </w:p>
        </w:tc>
        <w:tc>
          <w:tcPr>
            <w:tcW w:w="5266" w:type="dxa"/>
            <w:tcBorders>
              <w:top w:val="single" w:sz="4" w:space="0" w:color="000000"/>
              <w:left w:val="single" w:sz="4" w:space="0" w:color="000000"/>
              <w:bottom w:val="single" w:sz="4" w:space="0" w:color="000000"/>
              <w:right w:val="single" w:sz="4" w:space="0" w:color="000000"/>
            </w:tcBorders>
            <w:vAlign w:val="center"/>
          </w:tcPr>
          <w:p w14:paraId="3BB314C6"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Αρχιτεκτονική με stateful inspection firewall για κάθε συσκευή</w:t>
            </w:r>
          </w:p>
        </w:tc>
        <w:tc>
          <w:tcPr>
            <w:tcW w:w="1360" w:type="dxa"/>
            <w:gridSpan w:val="2"/>
            <w:tcBorders>
              <w:top w:val="single" w:sz="4" w:space="0" w:color="000000"/>
              <w:left w:val="single" w:sz="4" w:space="0" w:color="000000"/>
              <w:bottom w:val="single" w:sz="4" w:space="0" w:color="000000"/>
              <w:right w:val="single" w:sz="4" w:space="0" w:color="000000"/>
            </w:tcBorders>
            <w:vAlign w:val="center"/>
          </w:tcPr>
          <w:p w14:paraId="6030C905"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ΝΑΙ</w:t>
            </w:r>
          </w:p>
        </w:tc>
        <w:tc>
          <w:tcPr>
            <w:tcW w:w="1309" w:type="dxa"/>
            <w:gridSpan w:val="2"/>
            <w:tcBorders>
              <w:top w:val="single" w:sz="4" w:space="0" w:color="000000"/>
              <w:left w:val="single" w:sz="4" w:space="0" w:color="000000"/>
              <w:bottom w:val="single" w:sz="4" w:space="0" w:color="000000"/>
              <w:right w:val="single" w:sz="4" w:space="0" w:color="000000"/>
            </w:tcBorders>
          </w:tcPr>
          <w:p w14:paraId="4A9C9D88" w14:textId="77777777" w:rsidR="00D63EFB" w:rsidRPr="00071CDB" w:rsidRDefault="00D63EFB" w:rsidP="00D63EFB">
            <w:pPr>
              <w:ind w:left="2"/>
              <w:rPr>
                <w:rFonts w:ascii="Tahoma" w:hAnsi="Tahoma" w:cs="Tahoma"/>
                <w:szCs w:val="22"/>
              </w:rPr>
            </w:pPr>
          </w:p>
        </w:tc>
        <w:tc>
          <w:tcPr>
            <w:tcW w:w="1697" w:type="dxa"/>
            <w:tcBorders>
              <w:top w:val="single" w:sz="4" w:space="0" w:color="000000"/>
              <w:left w:val="single" w:sz="4" w:space="0" w:color="000000"/>
              <w:bottom w:val="single" w:sz="4" w:space="0" w:color="000000"/>
              <w:right w:val="single" w:sz="4" w:space="0" w:color="000000"/>
            </w:tcBorders>
          </w:tcPr>
          <w:p w14:paraId="755446A4" w14:textId="77777777" w:rsidR="00D63EFB" w:rsidRPr="00071CDB" w:rsidRDefault="00D63EFB" w:rsidP="00D63EFB">
            <w:pPr>
              <w:ind w:left="2"/>
              <w:rPr>
                <w:rFonts w:ascii="Tahoma" w:hAnsi="Tahoma" w:cs="Tahoma"/>
                <w:szCs w:val="22"/>
              </w:rPr>
            </w:pPr>
          </w:p>
        </w:tc>
      </w:tr>
      <w:tr w:rsidR="00D63EFB" w:rsidRPr="00071CDB" w14:paraId="242B5AEE" w14:textId="77777777" w:rsidTr="00F66B8E">
        <w:tblPrEx>
          <w:tblCellMar>
            <w:left w:w="106" w:type="dxa"/>
            <w:right w:w="32" w:type="dxa"/>
          </w:tblCellMar>
        </w:tblPrEx>
        <w:trPr>
          <w:trHeight w:val="1275"/>
        </w:trPr>
        <w:tc>
          <w:tcPr>
            <w:tcW w:w="858" w:type="dxa"/>
            <w:tcBorders>
              <w:top w:val="single" w:sz="4" w:space="0" w:color="000000"/>
              <w:left w:val="single" w:sz="4" w:space="0" w:color="000000"/>
              <w:bottom w:val="single" w:sz="4" w:space="0" w:color="000000"/>
              <w:right w:val="single" w:sz="4" w:space="0" w:color="000000"/>
            </w:tcBorders>
            <w:vAlign w:val="center"/>
          </w:tcPr>
          <w:p w14:paraId="1A2EE1FE"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t>3.2</w:t>
            </w:r>
          </w:p>
        </w:tc>
        <w:tc>
          <w:tcPr>
            <w:tcW w:w="5266" w:type="dxa"/>
            <w:tcBorders>
              <w:top w:val="single" w:sz="4" w:space="0" w:color="000000"/>
              <w:left w:val="single" w:sz="4" w:space="0" w:color="000000"/>
              <w:bottom w:val="single" w:sz="4" w:space="0" w:color="000000"/>
              <w:right w:val="single" w:sz="4" w:space="0" w:color="000000"/>
            </w:tcBorders>
            <w:vAlign w:val="center"/>
          </w:tcPr>
          <w:p w14:paraId="13A08F10" w14:textId="38067DEA" w:rsidR="00D63EFB" w:rsidRPr="00071CDB" w:rsidRDefault="00F66B8E" w:rsidP="00D63EFB">
            <w:pPr>
              <w:spacing w:line="259" w:lineRule="auto"/>
              <w:ind w:right="43"/>
              <w:rPr>
                <w:rFonts w:ascii="Tahoma" w:hAnsi="Tahoma" w:cs="Tahoma"/>
                <w:szCs w:val="22"/>
                <w:lang w:val="el-GR"/>
              </w:rPr>
            </w:pPr>
            <w:r w:rsidRPr="00071CDB">
              <w:rPr>
                <w:rFonts w:ascii="Tahoma" w:hAnsi="Tahoma" w:cs="Tahoma"/>
                <w:szCs w:val="22"/>
                <w:lang w:val="el-GR"/>
              </w:rPr>
              <w:t>Μέγιστο</w:t>
            </w:r>
            <w:r w:rsidR="00D63EFB" w:rsidRPr="00071CDB">
              <w:rPr>
                <w:rFonts w:ascii="Tahoma" w:hAnsi="Tahoma" w:cs="Tahoma"/>
                <w:szCs w:val="22"/>
                <w:lang w:val="el-GR"/>
              </w:rPr>
              <w:t xml:space="preserve"> throughput για λειτουργία firewall (FW) με αναγνώριση εφαρμογών (AVC). Nα αναφέρεται σε HTTP sessions με μέσο όρο μεγέθους των πακέτων να είναι 1024 bytes.</w:t>
            </w:r>
          </w:p>
        </w:tc>
        <w:tc>
          <w:tcPr>
            <w:tcW w:w="1360" w:type="dxa"/>
            <w:gridSpan w:val="2"/>
            <w:tcBorders>
              <w:top w:val="single" w:sz="4" w:space="0" w:color="000000"/>
              <w:left w:val="single" w:sz="4" w:space="0" w:color="000000"/>
              <w:bottom w:val="single" w:sz="4" w:space="0" w:color="000000"/>
              <w:right w:val="single" w:sz="4" w:space="0" w:color="000000"/>
            </w:tcBorders>
            <w:vAlign w:val="center"/>
          </w:tcPr>
          <w:p w14:paraId="119D1EB9"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 45 Gbps</w:t>
            </w:r>
          </w:p>
        </w:tc>
        <w:tc>
          <w:tcPr>
            <w:tcW w:w="1309" w:type="dxa"/>
            <w:gridSpan w:val="2"/>
            <w:tcBorders>
              <w:top w:val="single" w:sz="4" w:space="0" w:color="000000"/>
              <w:left w:val="single" w:sz="4" w:space="0" w:color="000000"/>
              <w:bottom w:val="single" w:sz="4" w:space="0" w:color="000000"/>
              <w:right w:val="single" w:sz="4" w:space="0" w:color="000000"/>
            </w:tcBorders>
          </w:tcPr>
          <w:p w14:paraId="53B064BD" w14:textId="77777777" w:rsidR="00D63EFB" w:rsidRPr="00071CDB" w:rsidRDefault="00D63EFB" w:rsidP="00D63EFB">
            <w:pPr>
              <w:ind w:left="2"/>
              <w:rPr>
                <w:rFonts w:ascii="Tahoma" w:hAnsi="Tahoma" w:cs="Tahoma"/>
                <w:szCs w:val="22"/>
              </w:rPr>
            </w:pPr>
          </w:p>
        </w:tc>
        <w:tc>
          <w:tcPr>
            <w:tcW w:w="1697" w:type="dxa"/>
            <w:tcBorders>
              <w:top w:val="single" w:sz="4" w:space="0" w:color="000000"/>
              <w:left w:val="single" w:sz="4" w:space="0" w:color="000000"/>
              <w:bottom w:val="single" w:sz="4" w:space="0" w:color="000000"/>
              <w:right w:val="single" w:sz="4" w:space="0" w:color="000000"/>
            </w:tcBorders>
          </w:tcPr>
          <w:p w14:paraId="31159614" w14:textId="77777777" w:rsidR="00D63EFB" w:rsidRPr="00071CDB" w:rsidRDefault="00D63EFB" w:rsidP="00D63EFB">
            <w:pPr>
              <w:ind w:left="2"/>
              <w:rPr>
                <w:rFonts w:ascii="Tahoma" w:hAnsi="Tahoma" w:cs="Tahoma"/>
                <w:szCs w:val="22"/>
              </w:rPr>
            </w:pPr>
          </w:p>
        </w:tc>
      </w:tr>
      <w:tr w:rsidR="00D63EFB" w:rsidRPr="00071CDB" w14:paraId="34FDC1C3" w14:textId="77777777" w:rsidTr="00F66B8E">
        <w:tblPrEx>
          <w:tblCellMar>
            <w:left w:w="106" w:type="dxa"/>
            <w:right w:w="32" w:type="dxa"/>
          </w:tblCellMar>
        </w:tblPrEx>
        <w:trPr>
          <w:trHeight w:val="953"/>
        </w:trPr>
        <w:tc>
          <w:tcPr>
            <w:tcW w:w="858" w:type="dxa"/>
            <w:tcBorders>
              <w:top w:val="single" w:sz="4" w:space="0" w:color="000000"/>
              <w:left w:val="single" w:sz="4" w:space="0" w:color="000000"/>
              <w:bottom w:val="single" w:sz="4" w:space="0" w:color="000000"/>
              <w:right w:val="single" w:sz="4" w:space="0" w:color="000000"/>
            </w:tcBorders>
            <w:vAlign w:val="center"/>
          </w:tcPr>
          <w:p w14:paraId="2E4C11E3"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t>3.3</w:t>
            </w:r>
          </w:p>
        </w:tc>
        <w:tc>
          <w:tcPr>
            <w:tcW w:w="5266" w:type="dxa"/>
            <w:tcBorders>
              <w:top w:val="single" w:sz="4" w:space="0" w:color="000000"/>
              <w:left w:val="single" w:sz="4" w:space="0" w:color="000000"/>
              <w:bottom w:val="single" w:sz="4" w:space="0" w:color="000000"/>
              <w:right w:val="single" w:sz="4" w:space="0" w:color="000000"/>
            </w:tcBorders>
            <w:vAlign w:val="center"/>
          </w:tcPr>
          <w:p w14:paraId="3756F87F" w14:textId="36E8EFE5" w:rsidR="00D63EFB" w:rsidRPr="00071CDB" w:rsidRDefault="00F66B8E" w:rsidP="00D63EFB">
            <w:pPr>
              <w:spacing w:line="259" w:lineRule="auto"/>
              <w:ind w:right="43"/>
              <w:rPr>
                <w:rFonts w:ascii="Tahoma" w:hAnsi="Tahoma" w:cs="Tahoma"/>
                <w:szCs w:val="22"/>
                <w:lang w:val="el-GR"/>
              </w:rPr>
            </w:pPr>
            <w:r w:rsidRPr="00071CDB">
              <w:rPr>
                <w:rFonts w:ascii="Tahoma" w:hAnsi="Tahoma" w:cs="Tahoma"/>
                <w:szCs w:val="22"/>
                <w:lang w:val="el-GR"/>
              </w:rPr>
              <w:t>Μέγιστο</w:t>
            </w:r>
            <w:r w:rsidR="00D63EFB" w:rsidRPr="00071CDB">
              <w:rPr>
                <w:rFonts w:ascii="Tahoma" w:hAnsi="Tahoma" w:cs="Tahoma"/>
                <w:szCs w:val="22"/>
                <w:lang w:val="el-GR"/>
              </w:rPr>
              <w:t xml:space="preserve"> throughput για ταυτόχρονη λειτουργία firewall (FW) με αναγνώρισης εφαρμογών (AVC) και IPS.  Nα αναφέρεται σε HTTP sessions με μέσο όρο μεγέθους των πακέτων να είναι 1024 bytes.</w:t>
            </w:r>
          </w:p>
        </w:tc>
        <w:tc>
          <w:tcPr>
            <w:tcW w:w="1360" w:type="dxa"/>
            <w:gridSpan w:val="2"/>
            <w:tcBorders>
              <w:top w:val="single" w:sz="4" w:space="0" w:color="000000"/>
              <w:left w:val="single" w:sz="4" w:space="0" w:color="000000"/>
              <w:bottom w:val="single" w:sz="4" w:space="0" w:color="000000"/>
              <w:right w:val="single" w:sz="4" w:space="0" w:color="000000"/>
            </w:tcBorders>
            <w:vAlign w:val="center"/>
          </w:tcPr>
          <w:p w14:paraId="1E880179"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 45 Gbps</w:t>
            </w:r>
          </w:p>
        </w:tc>
        <w:tc>
          <w:tcPr>
            <w:tcW w:w="1309" w:type="dxa"/>
            <w:gridSpan w:val="2"/>
            <w:tcBorders>
              <w:top w:val="single" w:sz="4" w:space="0" w:color="000000"/>
              <w:left w:val="single" w:sz="4" w:space="0" w:color="000000"/>
              <w:bottom w:val="single" w:sz="4" w:space="0" w:color="000000"/>
              <w:right w:val="single" w:sz="4" w:space="0" w:color="000000"/>
            </w:tcBorders>
          </w:tcPr>
          <w:p w14:paraId="62AD308F" w14:textId="77777777" w:rsidR="00D63EFB" w:rsidRPr="00071CDB" w:rsidRDefault="00D63EFB" w:rsidP="00D63EFB">
            <w:pPr>
              <w:ind w:left="2"/>
              <w:rPr>
                <w:rFonts w:ascii="Tahoma" w:hAnsi="Tahoma" w:cs="Tahoma"/>
                <w:szCs w:val="22"/>
              </w:rPr>
            </w:pPr>
          </w:p>
        </w:tc>
        <w:tc>
          <w:tcPr>
            <w:tcW w:w="1697" w:type="dxa"/>
            <w:tcBorders>
              <w:top w:val="single" w:sz="4" w:space="0" w:color="000000"/>
              <w:left w:val="single" w:sz="4" w:space="0" w:color="000000"/>
              <w:bottom w:val="single" w:sz="4" w:space="0" w:color="000000"/>
              <w:right w:val="single" w:sz="4" w:space="0" w:color="000000"/>
            </w:tcBorders>
          </w:tcPr>
          <w:p w14:paraId="292CC13B" w14:textId="77777777" w:rsidR="00D63EFB" w:rsidRPr="00071CDB" w:rsidRDefault="00D63EFB" w:rsidP="00D63EFB">
            <w:pPr>
              <w:ind w:left="2"/>
              <w:rPr>
                <w:rFonts w:ascii="Tahoma" w:hAnsi="Tahoma" w:cs="Tahoma"/>
                <w:szCs w:val="22"/>
              </w:rPr>
            </w:pPr>
          </w:p>
        </w:tc>
      </w:tr>
      <w:tr w:rsidR="00D63EFB" w:rsidRPr="00071CDB" w14:paraId="3809B34A" w14:textId="77777777" w:rsidTr="00F66B8E">
        <w:tblPrEx>
          <w:tblCellMar>
            <w:left w:w="106" w:type="dxa"/>
            <w:right w:w="32" w:type="dxa"/>
          </w:tblCellMar>
        </w:tblPrEx>
        <w:trPr>
          <w:trHeight w:val="810"/>
        </w:trPr>
        <w:tc>
          <w:tcPr>
            <w:tcW w:w="858" w:type="dxa"/>
            <w:tcBorders>
              <w:top w:val="single" w:sz="4" w:space="0" w:color="000000"/>
              <w:left w:val="single" w:sz="4" w:space="0" w:color="000000"/>
              <w:bottom w:val="single" w:sz="4" w:space="0" w:color="000000"/>
              <w:right w:val="single" w:sz="4" w:space="0" w:color="000000"/>
            </w:tcBorders>
            <w:vAlign w:val="center"/>
          </w:tcPr>
          <w:p w14:paraId="05FF1AB4"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t>3.4</w:t>
            </w:r>
          </w:p>
        </w:tc>
        <w:tc>
          <w:tcPr>
            <w:tcW w:w="5266" w:type="dxa"/>
            <w:tcBorders>
              <w:top w:val="single" w:sz="4" w:space="0" w:color="000000"/>
              <w:left w:val="single" w:sz="4" w:space="0" w:color="000000"/>
              <w:bottom w:val="single" w:sz="4" w:space="0" w:color="000000"/>
              <w:right w:val="single" w:sz="4" w:space="0" w:color="000000"/>
            </w:tcBorders>
            <w:vAlign w:val="center"/>
          </w:tcPr>
          <w:p w14:paraId="26B01C19"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Ρυθμός δημιουργίας νέων συνδέσεων (connections per second) ανά συσκευή</w:t>
            </w:r>
          </w:p>
        </w:tc>
        <w:tc>
          <w:tcPr>
            <w:tcW w:w="1360" w:type="dxa"/>
            <w:gridSpan w:val="2"/>
            <w:tcBorders>
              <w:top w:val="single" w:sz="4" w:space="0" w:color="000000"/>
              <w:left w:val="single" w:sz="4" w:space="0" w:color="000000"/>
              <w:bottom w:val="single" w:sz="4" w:space="0" w:color="000000"/>
              <w:right w:val="single" w:sz="4" w:space="0" w:color="000000"/>
            </w:tcBorders>
            <w:vAlign w:val="center"/>
          </w:tcPr>
          <w:p w14:paraId="4D32A11B"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 300.000</w:t>
            </w:r>
          </w:p>
        </w:tc>
        <w:tc>
          <w:tcPr>
            <w:tcW w:w="1309" w:type="dxa"/>
            <w:gridSpan w:val="2"/>
            <w:tcBorders>
              <w:top w:val="single" w:sz="4" w:space="0" w:color="000000"/>
              <w:left w:val="single" w:sz="4" w:space="0" w:color="000000"/>
              <w:bottom w:val="single" w:sz="4" w:space="0" w:color="000000"/>
              <w:right w:val="single" w:sz="4" w:space="0" w:color="000000"/>
            </w:tcBorders>
          </w:tcPr>
          <w:p w14:paraId="2A5B613A" w14:textId="77777777" w:rsidR="00D63EFB" w:rsidRPr="00071CDB" w:rsidRDefault="00D63EFB" w:rsidP="00D63EFB">
            <w:pPr>
              <w:ind w:left="2"/>
              <w:rPr>
                <w:rFonts w:ascii="Tahoma" w:hAnsi="Tahoma" w:cs="Tahoma"/>
                <w:szCs w:val="22"/>
              </w:rPr>
            </w:pPr>
          </w:p>
        </w:tc>
        <w:tc>
          <w:tcPr>
            <w:tcW w:w="1697" w:type="dxa"/>
            <w:tcBorders>
              <w:top w:val="single" w:sz="4" w:space="0" w:color="000000"/>
              <w:left w:val="single" w:sz="4" w:space="0" w:color="000000"/>
              <w:bottom w:val="single" w:sz="4" w:space="0" w:color="000000"/>
              <w:right w:val="single" w:sz="4" w:space="0" w:color="000000"/>
            </w:tcBorders>
          </w:tcPr>
          <w:p w14:paraId="0EADAE70" w14:textId="77777777" w:rsidR="00D63EFB" w:rsidRPr="00071CDB" w:rsidRDefault="00D63EFB" w:rsidP="00D63EFB">
            <w:pPr>
              <w:ind w:left="2"/>
              <w:rPr>
                <w:rFonts w:ascii="Tahoma" w:hAnsi="Tahoma" w:cs="Tahoma"/>
                <w:szCs w:val="22"/>
              </w:rPr>
            </w:pPr>
          </w:p>
        </w:tc>
      </w:tr>
      <w:tr w:rsidR="00D63EFB" w:rsidRPr="00071CDB" w14:paraId="4390D0BD" w14:textId="77777777" w:rsidTr="00F66B8E">
        <w:tblPrEx>
          <w:tblCellMar>
            <w:left w:w="106" w:type="dxa"/>
            <w:right w:w="32" w:type="dxa"/>
          </w:tblCellMar>
        </w:tblPrEx>
        <w:trPr>
          <w:trHeight w:val="639"/>
        </w:trPr>
        <w:tc>
          <w:tcPr>
            <w:tcW w:w="858" w:type="dxa"/>
            <w:tcBorders>
              <w:top w:val="single" w:sz="4" w:space="0" w:color="000000"/>
              <w:left w:val="single" w:sz="4" w:space="0" w:color="000000"/>
              <w:bottom w:val="single" w:sz="4" w:space="0" w:color="000000"/>
              <w:right w:val="single" w:sz="4" w:space="0" w:color="000000"/>
            </w:tcBorders>
            <w:vAlign w:val="center"/>
          </w:tcPr>
          <w:p w14:paraId="672FE4FD"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t>3.5</w:t>
            </w:r>
          </w:p>
        </w:tc>
        <w:tc>
          <w:tcPr>
            <w:tcW w:w="5266" w:type="dxa"/>
            <w:tcBorders>
              <w:top w:val="single" w:sz="4" w:space="0" w:color="000000"/>
              <w:left w:val="single" w:sz="4" w:space="0" w:color="000000"/>
              <w:bottom w:val="single" w:sz="4" w:space="0" w:color="000000"/>
              <w:right w:val="single" w:sz="4" w:space="0" w:color="000000"/>
            </w:tcBorders>
            <w:vAlign w:val="center"/>
          </w:tcPr>
          <w:p w14:paraId="3370A636"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Αριθμός ταυτόχρονων συνδέσεων (concurrent sessions) ανά συσκευή</w:t>
            </w:r>
          </w:p>
        </w:tc>
        <w:tc>
          <w:tcPr>
            <w:tcW w:w="1360" w:type="dxa"/>
            <w:gridSpan w:val="2"/>
            <w:tcBorders>
              <w:top w:val="single" w:sz="4" w:space="0" w:color="000000"/>
              <w:left w:val="single" w:sz="4" w:space="0" w:color="000000"/>
              <w:bottom w:val="single" w:sz="4" w:space="0" w:color="000000"/>
              <w:right w:val="single" w:sz="4" w:space="0" w:color="000000"/>
            </w:tcBorders>
            <w:vAlign w:val="center"/>
          </w:tcPr>
          <w:p w14:paraId="03A53977"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 xml:space="preserve">≥ 10.000.000 </w:t>
            </w:r>
          </w:p>
        </w:tc>
        <w:tc>
          <w:tcPr>
            <w:tcW w:w="1309" w:type="dxa"/>
            <w:gridSpan w:val="2"/>
            <w:tcBorders>
              <w:top w:val="single" w:sz="4" w:space="0" w:color="000000"/>
              <w:left w:val="single" w:sz="4" w:space="0" w:color="000000"/>
              <w:bottom w:val="single" w:sz="4" w:space="0" w:color="000000"/>
              <w:right w:val="single" w:sz="4" w:space="0" w:color="000000"/>
            </w:tcBorders>
          </w:tcPr>
          <w:p w14:paraId="749A4785" w14:textId="77777777" w:rsidR="00D63EFB" w:rsidRPr="00071CDB" w:rsidRDefault="00D63EFB" w:rsidP="00D63EFB">
            <w:pPr>
              <w:ind w:left="2"/>
              <w:rPr>
                <w:rFonts w:ascii="Tahoma" w:hAnsi="Tahoma" w:cs="Tahoma"/>
                <w:szCs w:val="22"/>
              </w:rPr>
            </w:pPr>
          </w:p>
        </w:tc>
        <w:tc>
          <w:tcPr>
            <w:tcW w:w="1697" w:type="dxa"/>
            <w:tcBorders>
              <w:top w:val="single" w:sz="4" w:space="0" w:color="000000"/>
              <w:left w:val="single" w:sz="4" w:space="0" w:color="000000"/>
              <w:bottom w:val="single" w:sz="4" w:space="0" w:color="000000"/>
              <w:right w:val="single" w:sz="4" w:space="0" w:color="000000"/>
            </w:tcBorders>
          </w:tcPr>
          <w:p w14:paraId="5DB6A97C" w14:textId="77777777" w:rsidR="00D63EFB" w:rsidRPr="00071CDB" w:rsidRDefault="00D63EFB" w:rsidP="00D63EFB">
            <w:pPr>
              <w:ind w:left="2"/>
              <w:rPr>
                <w:rFonts w:ascii="Tahoma" w:hAnsi="Tahoma" w:cs="Tahoma"/>
                <w:szCs w:val="22"/>
              </w:rPr>
            </w:pPr>
          </w:p>
        </w:tc>
      </w:tr>
      <w:tr w:rsidR="00D63EFB" w:rsidRPr="00071CDB" w14:paraId="38A7A2ED" w14:textId="77777777" w:rsidTr="00F66B8E">
        <w:tblPrEx>
          <w:tblCellMar>
            <w:left w:w="106" w:type="dxa"/>
            <w:right w:w="32" w:type="dxa"/>
          </w:tblCellMar>
        </w:tblPrEx>
        <w:trPr>
          <w:trHeight w:val="521"/>
        </w:trPr>
        <w:tc>
          <w:tcPr>
            <w:tcW w:w="858" w:type="dxa"/>
            <w:tcBorders>
              <w:top w:val="single" w:sz="4" w:space="0" w:color="000000"/>
              <w:left w:val="single" w:sz="4" w:space="0" w:color="000000"/>
              <w:bottom w:val="single" w:sz="4" w:space="0" w:color="000000"/>
              <w:right w:val="single" w:sz="4" w:space="0" w:color="000000"/>
            </w:tcBorders>
            <w:vAlign w:val="center"/>
          </w:tcPr>
          <w:p w14:paraId="25A4C292"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t>3.6</w:t>
            </w:r>
          </w:p>
        </w:tc>
        <w:tc>
          <w:tcPr>
            <w:tcW w:w="5266" w:type="dxa"/>
            <w:tcBorders>
              <w:top w:val="single" w:sz="4" w:space="0" w:color="000000"/>
              <w:left w:val="single" w:sz="4" w:space="0" w:color="000000"/>
              <w:bottom w:val="single" w:sz="4" w:space="0" w:color="000000"/>
              <w:right w:val="single" w:sz="4" w:space="0" w:color="000000"/>
            </w:tcBorders>
            <w:vAlign w:val="center"/>
          </w:tcPr>
          <w:p w14:paraId="3CC921B2" w14:textId="77777777" w:rsidR="00D63EFB" w:rsidRPr="00071CDB" w:rsidRDefault="00D63EFB" w:rsidP="00D63EFB">
            <w:pPr>
              <w:spacing w:line="259" w:lineRule="auto"/>
              <w:ind w:right="43"/>
              <w:rPr>
                <w:rFonts w:ascii="Tahoma" w:hAnsi="Tahoma" w:cs="Tahoma"/>
                <w:szCs w:val="22"/>
              </w:rPr>
            </w:pPr>
            <w:r w:rsidRPr="00071CDB">
              <w:rPr>
                <w:rFonts w:ascii="Tahoma" w:hAnsi="Tahoma" w:cs="Tahoma"/>
                <w:szCs w:val="22"/>
              </w:rPr>
              <w:t>IPSec VPN throughput (</w:t>
            </w:r>
            <w:r w:rsidRPr="00071CDB">
              <w:rPr>
                <w:rFonts w:ascii="Tahoma" w:hAnsi="Tahoma" w:cs="Tahoma"/>
                <w:szCs w:val="22"/>
                <w:lang w:val="el-GR"/>
              </w:rPr>
              <w:t>για</w:t>
            </w:r>
            <w:r w:rsidRPr="00071CDB">
              <w:rPr>
                <w:rFonts w:ascii="Tahoma" w:hAnsi="Tahoma" w:cs="Tahoma"/>
                <w:szCs w:val="22"/>
              </w:rPr>
              <w:t xml:space="preserve"> </w:t>
            </w:r>
            <w:r w:rsidRPr="00071CDB">
              <w:rPr>
                <w:rFonts w:ascii="Tahoma" w:hAnsi="Tahoma" w:cs="Tahoma"/>
                <w:szCs w:val="22"/>
                <w:lang w:val="el-GR"/>
              </w:rPr>
              <w:t>πακέτα</w:t>
            </w:r>
            <w:r w:rsidRPr="00071CDB">
              <w:rPr>
                <w:rFonts w:ascii="Tahoma" w:hAnsi="Tahoma" w:cs="Tahoma"/>
                <w:szCs w:val="22"/>
              </w:rPr>
              <w:t xml:space="preserve"> 1024 bytes TCP)</w:t>
            </w:r>
          </w:p>
        </w:tc>
        <w:tc>
          <w:tcPr>
            <w:tcW w:w="1360" w:type="dxa"/>
            <w:gridSpan w:val="2"/>
            <w:tcBorders>
              <w:top w:val="single" w:sz="4" w:space="0" w:color="000000"/>
              <w:left w:val="single" w:sz="4" w:space="0" w:color="000000"/>
              <w:bottom w:val="single" w:sz="4" w:space="0" w:color="000000"/>
              <w:right w:val="single" w:sz="4" w:space="0" w:color="000000"/>
            </w:tcBorders>
            <w:vAlign w:val="center"/>
          </w:tcPr>
          <w:p w14:paraId="0B1E8E85"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 22 Gbps</w:t>
            </w:r>
          </w:p>
        </w:tc>
        <w:tc>
          <w:tcPr>
            <w:tcW w:w="1309" w:type="dxa"/>
            <w:gridSpan w:val="2"/>
            <w:tcBorders>
              <w:top w:val="single" w:sz="4" w:space="0" w:color="000000"/>
              <w:left w:val="single" w:sz="4" w:space="0" w:color="000000"/>
              <w:bottom w:val="single" w:sz="4" w:space="0" w:color="000000"/>
              <w:right w:val="single" w:sz="4" w:space="0" w:color="000000"/>
            </w:tcBorders>
          </w:tcPr>
          <w:p w14:paraId="2E4E4A87" w14:textId="77777777" w:rsidR="00D63EFB" w:rsidRPr="00071CDB" w:rsidRDefault="00D63EFB" w:rsidP="00D63EFB">
            <w:pPr>
              <w:ind w:left="2"/>
              <w:rPr>
                <w:rFonts w:ascii="Tahoma" w:hAnsi="Tahoma" w:cs="Tahoma"/>
                <w:szCs w:val="22"/>
              </w:rPr>
            </w:pPr>
          </w:p>
        </w:tc>
        <w:tc>
          <w:tcPr>
            <w:tcW w:w="1697" w:type="dxa"/>
            <w:tcBorders>
              <w:top w:val="single" w:sz="4" w:space="0" w:color="000000"/>
              <w:left w:val="single" w:sz="4" w:space="0" w:color="000000"/>
              <w:bottom w:val="single" w:sz="4" w:space="0" w:color="000000"/>
              <w:right w:val="single" w:sz="4" w:space="0" w:color="000000"/>
            </w:tcBorders>
          </w:tcPr>
          <w:p w14:paraId="0C8DD817" w14:textId="77777777" w:rsidR="00D63EFB" w:rsidRPr="00071CDB" w:rsidRDefault="00D63EFB" w:rsidP="00D63EFB">
            <w:pPr>
              <w:ind w:left="2"/>
              <w:rPr>
                <w:rFonts w:ascii="Tahoma" w:hAnsi="Tahoma" w:cs="Tahoma"/>
                <w:szCs w:val="22"/>
              </w:rPr>
            </w:pPr>
          </w:p>
        </w:tc>
      </w:tr>
      <w:tr w:rsidR="00D63EFB" w:rsidRPr="00071CDB" w14:paraId="519A8C8C" w14:textId="77777777" w:rsidTr="00F66B8E">
        <w:tblPrEx>
          <w:tblCellMar>
            <w:left w:w="106" w:type="dxa"/>
            <w:right w:w="32" w:type="dxa"/>
          </w:tblCellMar>
        </w:tblPrEx>
        <w:trPr>
          <w:trHeight w:val="1082"/>
        </w:trPr>
        <w:tc>
          <w:tcPr>
            <w:tcW w:w="858" w:type="dxa"/>
            <w:tcBorders>
              <w:top w:val="single" w:sz="4" w:space="0" w:color="000000"/>
              <w:left w:val="single" w:sz="4" w:space="0" w:color="000000"/>
              <w:bottom w:val="single" w:sz="4" w:space="0" w:color="000000"/>
              <w:right w:val="single" w:sz="4" w:space="0" w:color="000000"/>
            </w:tcBorders>
            <w:vAlign w:val="center"/>
          </w:tcPr>
          <w:p w14:paraId="12223D42"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t>3.9</w:t>
            </w:r>
          </w:p>
        </w:tc>
        <w:tc>
          <w:tcPr>
            <w:tcW w:w="5266" w:type="dxa"/>
            <w:tcBorders>
              <w:top w:val="single" w:sz="4" w:space="0" w:color="000000"/>
              <w:left w:val="single" w:sz="4" w:space="0" w:color="000000"/>
              <w:bottom w:val="single" w:sz="4" w:space="0" w:color="000000"/>
              <w:right w:val="single" w:sz="4" w:space="0" w:color="000000"/>
            </w:tcBorders>
            <w:vAlign w:val="center"/>
          </w:tcPr>
          <w:p w14:paraId="4694DAAD"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Υποστήριξη κατακερματισμού σε λογικά τείχη προστασίας (virtual firewalls) ή υποστήριξη ανάλογης τεχνολογίας, όπως για παράδειγμα  virtual domains ή VRFs. Να αναφερθεί το είδος διαχωρισμού που υποστηρίζεται.</w:t>
            </w:r>
          </w:p>
        </w:tc>
        <w:tc>
          <w:tcPr>
            <w:tcW w:w="1360" w:type="dxa"/>
            <w:gridSpan w:val="2"/>
            <w:tcBorders>
              <w:top w:val="single" w:sz="4" w:space="0" w:color="000000"/>
              <w:left w:val="single" w:sz="4" w:space="0" w:color="000000"/>
              <w:bottom w:val="single" w:sz="4" w:space="0" w:color="000000"/>
              <w:right w:val="single" w:sz="4" w:space="0" w:color="000000"/>
            </w:tcBorders>
            <w:vAlign w:val="center"/>
          </w:tcPr>
          <w:p w14:paraId="5796068C"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NAI</w:t>
            </w:r>
          </w:p>
        </w:tc>
        <w:tc>
          <w:tcPr>
            <w:tcW w:w="1309" w:type="dxa"/>
            <w:gridSpan w:val="2"/>
            <w:tcBorders>
              <w:top w:val="single" w:sz="4" w:space="0" w:color="000000"/>
              <w:left w:val="single" w:sz="4" w:space="0" w:color="000000"/>
              <w:bottom w:val="single" w:sz="4" w:space="0" w:color="000000"/>
              <w:right w:val="single" w:sz="4" w:space="0" w:color="000000"/>
            </w:tcBorders>
          </w:tcPr>
          <w:p w14:paraId="318611AF" w14:textId="77777777" w:rsidR="00D63EFB" w:rsidRPr="00071CDB" w:rsidRDefault="00D63EFB" w:rsidP="00D63EFB">
            <w:pPr>
              <w:ind w:left="2"/>
              <w:rPr>
                <w:rFonts w:ascii="Tahoma" w:hAnsi="Tahoma" w:cs="Tahoma"/>
                <w:szCs w:val="22"/>
              </w:rPr>
            </w:pPr>
          </w:p>
        </w:tc>
        <w:tc>
          <w:tcPr>
            <w:tcW w:w="1697" w:type="dxa"/>
            <w:tcBorders>
              <w:top w:val="single" w:sz="4" w:space="0" w:color="000000"/>
              <w:left w:val="single" w:sz="4" w:space="0" w:color="000000"/>
              <w:bottom w:val="single" w:sz="4" w:space="0" w:color="000000"/>
              <w:right w:val="single" w:sz="4" w:space="0" w:color="000000"/>
            </w:tcBorders>
          </w:tcPr>
          <w:p w14:paraId="7F6144D5" w14:textId="77777777" w:rsidR="00D63EFB" w:rsidRPr="00071CDB" w:rsidRDefault="00D63EFB" w:rsidP="00D63EFB">
            <w:pPr>
              <w:ind w:left="2"/>
              <w:rPr>
                <w:rFonts w:ascii="Tahoma" w:hAnsi="Tahoma" w:cs="Tahoma"/>
                <w:szCs w:val="22"/>
              </w:rPr>
            </w:pPr>
          </w:p>
        </w:tc>
      </w:tr>
      <w:tr w:rsidR="00D63EFB" w:rsidRPr="00071CDB" w14:paraId="13CE4979" w14:textId="77777777" w:rsidTr="00F66B8E">
        <w:tblPrEx>
          <w:tblCellMar>
            <w:left w:w="106" w:type="dxa"/>
            <w:right w:w="32" w:type="dxa"/>
          </w:tblCellMar>
        </w:tblPrEx>
        <w:trPr>
          <w:trHeight w:val="814"/>
        </w:trPr>
        <w:tc>
          <w:tcPr>
            <w:tcW w:w="858" w:type="dxa"/>
            <w:tcBorders>
              <w:top w:val="single" w:sz="4" w:space="0" w:color="000000"/>
              <w:left w:val="single" w:sz="4" w:space="0" w:color="000000"/>
              <w:bottom w:val="single" w:sz="4" w:space="0" w:color="000000"/>
              <w:right w:val="single" w:sz="4" w:space="0" w:color="000000"/>
            </w:tcBorders>
            <w:vAlign w:val="center"/>
          </w:tcPr>
          <w:p w14:paraId="310EC9BA"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lastRenderedPageBreak/>
              <w:t>3.10</w:t>
            </w:r>
          </w:p>
        </w:tc>
        <w:tc>
          <w:tcPr>
            <w:tcW w:w="5266" w:type="dxa"/>
            <w:tcBorders>
              <w:top w:val="single" w:sz="4" w:space="0" w:color="000000"/>
              <w:left w:val="single" w:sz="4" w:space="0" w:color="000000"/>
              <w:bottom w:val="single" w:sz="4" w:space="0" w:color="000000"/>
              <w:right w:val="single" w:sz="4" w:space="0" w:color="000000"/>
            </w:tcBorders>
            <w:vAlign w:val="center"/>
          </w:tcPr>
          <w:p w14:paraId="1F5DA982"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Υποστηριζόμενος αριθμός virtual firewalls ή virtual domains ή VRFs κατά την παράδοση</w:t>
            </w:r>
          </w:p>
        </w:tc>
        <w:tc>
          <w:tcPr>
            <w:tcW w:w="1360" w:type="dxa"/>
            <w:gridSpan w:val="2"/>
            <w:tcBorders>
              <w:top w:val="single" w:sz="4" w:space="0" w:color="000000"/>
              <w:left w:val="single" w:sz="4" w:space="0" w:color="000000"/>
              <w:bottom w:val="single" w:sz="4" w:space="0" w:color="000000"/>
              <w:right w:val="single" w:sz="4" w:space="0" w:color="000000"/>
            </w:tcBorders>
            <w:vAlign w:val="center"/>
          </w:tcPr>
          <w:p w14:paraId="673C97E5"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 10</w:t>
            </w:r>
          </w:p>
        </w:tc>
        <w:tc>
          <w:tcPr>
            <w:tcW w:w="1309" w:type="dxa"/>
            <w:gridSpan w:val="2"/>
            <w:tcBorders>
              <w:top w:val="single" w:sz="4" w:space="0" w:color="000000"/>
              <w:left w:val="single" w:sz="4" w:space="0" w:color="000000"/>
              <w:bottom w:val="single" w:sz="4" w:space="0" w:color="000000"/>
              <w:right w:val="single" w:sz="4" w:space="0" w:color="000000"/>
            </w:tcBorders>
          </w:tcPr>
          <w:p w14:paraId="1A9C2AD3" w14:textId="77777777" w:rsidR="00D63EFB" w:rsidRPr="00071CDB" w:rsidRDefault="00D63EFB" w:rsidP="00D63EFB">
            <w:pPr>
              <w:ind w:left="2"/>
              <w:rPr>
                <w:rFonts w:ascii="Tahoma" w:hAnsi="Tahoma" w:cs="Tahoma"/>
                <w:szCs w:val="22"/>
              </w:rPr>
            </w:pPr>
          </w:p>
        </w:tc>
        <w:tc>
          <w:tcPr>
            <w:tcW w:w="1697" w:type="dxa"/>
            <w:tcBorders>
              <w:top w:val="single" w:sz="4" w:space="0" w:color="000000"/>
              <w:left w:val="single" w:sz="4" w:space="0" w:color="000000"/>
              <w:bottom w:val="single" w:sz="4" w:space="0" w:color="000000"/>
              <w:right w:val="single" w:sz="4" w:space="0" w:color="000000"/>
            </w:tcBorders>
          </w:tcPr>
          <w:p w14:paraId="74239314" w14:textId="77777777" w:rsidR="00D63EFB" w:rsidRPr="00071CDB" w:rsidRDefault="00D63EFB" w:rsidP="00D63EFB">
            <w:pPr>
              <w:ind w:left="2"/>
              <w:rPr>
                <w:rFonts w:ascii="Tahoma" w:hAnsi="Tahoma" w:cs="Tahoma"/>
                <w:szCs w:val="22"/>
              </w:rPr>
            </w:pPr>
          </w:p>
        </w:tc>
      </w:tr>
      <w:tr w:rsidR="00D63EFB" w:rsidRPr="00071CDB" w14:paraId="20CEAE99" w14:textId="77777777" w:rsidTr="00F66B8E">
        <w:tblPrEx>
          <w:tblCellMar>
            <w:left w:w="106" w:type="dxa"/>
            <w:right w:w="32" w:type="dxa"/>
          </w:tblCellMar>
        </w:tblPrEx>
        <w:trPr>
          <w:trHeight w:val="449"/>
        </w:trPr>
        <w:tc>
          <w:tcPr>
            <w:tcW w:w="858" w:type="dxa"/>
            <w:tcBorders>
              <w:top w:val="single" w:sz="4" w:space="0" w:color="000000"/>
              <w:left w:val="single" w:sz="4" w:space="0" w:color="000000"/>
              <w:bottom w:val="single" w:sz="4" w:space="0" w:color="000000"/>
              <w:right w:val="single" w:sz="4" w:space="0" w:color="000000"/>
            </w:tcBorders>
            <w:vAlign w:val="center"/>
          </w:tcPr>
          <w:p w14:paraId="6BE56D50"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t>3.11</w:t>
            </w:r>
          </w:p>
        </w:tc>
        <w:tc>
          <w:tcPr>
            <w:tcW w:w="5266" w:type="dxa"/>
            <w:tcBorders>
              <w:top w:val="single" w:sz="4" w:space="0" w:color="000000"/>
              <w:left w:val="single" w:sz="4" w:space="0" w:color="000000"/>
              <w:bottom w:val="single" w:sz="4" w:space="0" w:color="000000"/>
              <w:right w:val="single" w:sz="4" w:space="0" w:color="000000"/>
            </w:tcBorders>
            <w:vAlign w:val="center"/>
          </w:tcPr>
          <w:p w14:paraId="5B9F8568"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Δυνατότητα λειτουργίας σε transparent L2 firewall</w:t>
            </w:r>
          </w:p>
        </w:tc>
        <w:tc>
          <w:tcPr>
            <w:tcW w:w="1360" w:type="dxa"/>
            <w:gridSpan w:val="2"/>
            <w:tcBorders>
              <w:top w:val="single" w:sz="4" w:space="0" w:color="000000"/>
              <w:left w:val="single" w:sz="4" w:space="0" w:color="000000"/>
              <w:bottom w:val="single" w:sz="4" w:space="0" w:color="000000"/>
              <w:right w:val="single" w:sz="4" w:space="0" w:color="000000"/>
            </w:tcBorders>
            <w:vAlign w:val="center"/>
          </w:tcPr>
          <w:p w14:paraId="11CDBDA0"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ΝΑΙ</w:t>
            </w:r>
          </w:p>
        </w:tc>
        <w:tc>
          <w:tcPr>
            <w:tcW w:w="1309" w:type="dxa"/>
            <w:gridSpan w:val="2"/>
            <w:tcBorders>
              <w:top w:val="single" w:sz="4" w:space="0" w:color="000000"/>
              <w:left w:val="single" w:sz="4" w:space="0" w:color="000000"/>
              <w:bottom w:val="single" w:sz="4" w:space="0" w:color="000000"/>
              <w:right w:val="single" w:sz="4" w:space="0" w:color="000000"/>
            </w:tcBorders>
          </w:tcPr>
          <w:p w14:paraId="1CF06A9C" w14:textId="77777777" w:rsidR="00D63EFB" w:rsidRPr="00071CDB" w:rsidRDefault="00D63EFB" w:rsidP="00D63EFB">
            <w:pPr>
              <w:ind w:left="2"/>
              <w:rPr>
                <w:rFonts w:ascii="Tahoma" w:hAnsi="Tahoma" w:cs="Tahoma"/>
                <w:szCs w:val="22"/>
              </w:rPr>
            </w:pPr>
          </w:p>
        </w:tc>
        <w:tc>
          <w:tcPr>
            <w:tcW w:w="1697" w:type="dxa"/>
            <w:tcBorders>
              <w:top w:val="single" w:sz="4" w:space="0" w:color="000000"/>
              <w:left w:val="single" w:sz="4" w:space="0" w:color="000000"/>
              <w:bottom w:val="single" w:sz="4" w:space="0" w:color="000000"/>
              <w:right w:val="single" w:sz="4" w:space="0" w:color="000000"/>
            </w:tcBorders>
          </w:tcPr>
          <w:p w14:paraId="4E36A116" w14:textId="77777777" w:rsidR="00D63EFB" w:rsidRPr="00071CDB" w:rsidRDefault="00D63EFB" w:rsidP="00D63EFB">
            <w:pPr>
              <w:ind w:left="2"/>
              <w:rPr>
                <w:rFonts w:ascii="Tahoma" w:hAnsi="Tahoma" w:cs="Tahoma"/>
                <w:szCs w:val="22"/>
              </w:rPr>
            </w:pPr>
          </w:p>
        </w:tc>
      </w:tr>
      <w:tr w:rsidR="00D63EFB" w:rsidRPr="00071CDB" w14:paraId="02F74131" w14:textId="77777777" w:rsidTr="00F66B8E">
        <w:tblPrEx>
          <w:tblCellMar>
            <w:left w:w="106" w:type="dxa"/>
            <w:right w:w="32" w:type="dxa"/>
          </w:tblCellMar>
        </w:tblPrEx>
        <w:trPr>
          <w:trHeight w:val="1275"/>
        </w:trPr>
        <w:tc>
          <w:tcPr>
            <w:tcW w:w="858" w:type="dxa"/>
            <w:tcBorders>
              <w:top w:val="single" w:sz="4" w:space="0" w:color="000000"/>
              <w:left w:val="single" w:sz="4" w:space="0" w:color="000000"/>
              <w:bottom w:val="single" w:sz="4" w:space="0" w:color="000000"/>
              <w:right w:val="single" w:sz="4" w:space="0" w:color="000000"/>
            </w:tcBorders>
            <w:vAlign w:val="center"/>
          </w:tcPr>
          <w:p w14:paraId="340CE2BF"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t>3.12</w:t>
            </w:r>
          </w:p>
        </w:tc>
        <w:tc>
          <w:tcPr>
            <w:tcW w:w="5266" w:type="dxa"/>
            <w:tcBorders>
              <w:top w:val="single" w:sz="4" w:space="0" w:color="000000"/>
              <w:left w:val="single" w:sz="4" w:space="0" w:color="000000"/>
              <w:bottom w:val="single" w:sz="4" w:space="0" w:color="000000"/>
              <w:right w:val="single" w:sz="4" w:space="0" w:color="000000"/>
            </w:tcBorders>
            <w:vAlign w:val="center"/>
          </w:tcPr>
          <w:p w14:paraId="6D6397F2"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Αυτόματη μετάβαση (όχι με ανθρώπινη παρέμβαση) στη δεύτερη συσκευή του ζεύγους active/standby σε περίπτωση διακοπής της λειτουργίας του ενεργού (active) συστήματος</w:t>
            </w:r>
          </w:p>
        </w:tc>
        <w:tc>
          <w:tcPr>
            <w:tcW w:w="1360" w:type="dxa"/>
            <w:gridSpan w:val="2"/>
            <w:tcBorders>
              <w:top w:val="single" w:sz="4" w:space="0" w:color="000000"/>
              <w:left w:val="single" w:sz="4" w:space="0" w:color="000000"/>
              <w:bottom w:val="single" w:sz="4" w:space="0" w:color="000000"/>
              <w:right w:val="single" w:sz="4" w:space="0" w:color="000000"/>
            </w:tcBorders>
            <w:vAlign w:val="center"/>
          </w:tcPr>
          <w:p w14:paraId="20C90199"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NAI</w:t>
            </w:r>
          </w:p>
        </w:tc>
        <w:tc>
          <w:tcPr>
            <w:tcW w:w="1309" w:type="dxa"/>
            <w:gridSpan w:val="2"/>
            <w:tcBorders>
              <w:top w:val="single" w:sz="4" w:space="0" w:color="000000"/>
              <w:left w:val="single" w:sz="4" w:space="0" w:color="000000"/>
              <w:bottom w:val="single" w:sz="4" w:space="0" w:color="000000"/>
              <w:right w:val="single" w:sz="4" w:space="0" w:color="000000"/>
            </w:tcBorders>
          </w:tcPr>
          <w:p w14:paraId="5A4F0699" w14:textId="77777777" w:rsidR="00D63EFB" w:rsidRPr="00071CDB" w:rsidRDefault="00D63EFB" w:rsidP="00D63EFB">
            <w:pPr>
              <w:ind w:left="2"/>
              <w:rPr>
                <w:rFonts w:ascii="Tahoma" w:hAnsi="Tahoma" w:cs="Tahoma"/>
                <w:szCs w:val="22"/>
              </w:rPr>
            </w:pPr>
          </w:p>
        </w:tc>
        <w:tc>
          <w:tcPr>
            <w:tcW w:w="1697" w:type="dxa"/>
            <w:tcBorders>
              <w:top w:val="single" w:sz="4" w:space="0" w:color="000000"/>
              <w:left w:val="single" w:sz="4" w:space="0" w:color="000000"/>
              <w:bottom w:val="single" w:sz="4" w:space="0" w:color="000000"/>
              <w:right w:val="single" w:sz="4" w:space="0" w:color="000000"/>
            </w:tcBorders>
          </w:tcPr>
          <w:p w14:paraId="24BD0861" w14:textId="77777777" w:rsidR="00D63EFB" w:rsidRPr="00071CDB" w:rsidRDefault="00D63EFB" w:rsidP="00D63EFB">
            <w:pPr>
              <w:ind w:left="2"/>
              <w:rPr>
                <w:rFonts w:ascii="Tahoma" w:hAnsi="Tahoma" w:cs="Tahoma"/>
                <w:szCs w:val="22"/>
              </w:rPr>
            </w:pPr>
          </w:p>
        </w:tc>
      </w:tr>
      <w:tr w:rsidR="00D63EFB" w:rsidRPr="00071CDB" w14:paraId="522EB722" w14:textId="77777777" w:rsidTr="00F66B8E">
        <w:tblPrEx>
          <w:tblCellMar>
            <w:left w:w="106" w:type="dxa"/>
            <w:right w:w="32" w:type="dxa"/>
          </w:tblCellMar>
        </w:tblPrEx>
        <w:trPr>
          <w:trHeight w:val="1016"/>
        </w:trPr>
        <w:tc>
          <w:tcPr>
            <w:tcW w:w="858" w:type="dxa"/>
            <w:tcBorders>
              <w:top w:val="single" w:sz="4" w:space="0" w:color="000000"/>
              <w:left w:val="single" w:sz="4" w:space="0" w:color="000000"/>
              <w:bottom w:val="single" w:sz="4" w:space="0" w:color="000000"/>
              <w:right w:val="single" w:sz="4" w:space="0" w:color="000000"/>
            </w:tcBorders>
            <w:vAlign w:val="center"/>
          </w:tcPr>
          <w:p w14:paraId="628CA102"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t>3.13</w:t>
            </w:r>
          </w:p>
        </w:tc>
        <w:tc>
          <w:tcPr>
            <w:tcW w:w="5266" w:type="dxa"/>
            <w:tcBorders>
              <w:top w:val="single" w:sz="4" w:space="0" w:color="000000"/>
              <w:left w:val="single" w:sz="4" w:space="0" w:color="000000"/>
              <w:bottom w:val="single" w:sz="4" w:space="0" w:color="000000"/>
              <w:right w:val="single" w:sz="4" w:space="0" w:color="000000"/>
            </w:tcBorders>
            <w:vAlign w:val="center"/>
          </w:tcPr>
          <w:p w14:paraId="4809AA03"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Υποστήριξη στατικής δρομολόγησης (static routes) και δυναμικής δρομολόγησης τουλάχιστον για τα πρωτόκολλα RIP, OSPF και BGP</w:t>
            </w:r>
          </w:p>
        </w:tc>
        <w:tc>
          <w:tcPr>
            <w:tcW w:w="1360" w:type="dxa"/>
            <w:gridSpan w:val="2"/>
            <w:tcBorders>
              <w:top w:val="single" w:sz="4" w:space="0" w:color="000000"/>
              <w:left w:val="single" w:sz="4" w:space="0" w:color="000000"/>
              <w:bottom w:val="single" w:sz="4" w:space="0" w:color="000000"/>
              <w:right w:val="single" w:sz="4" w:space="0" w:color="000000"/>
            </w:tcBorders>
            <w:vAlign w:val="center"/>
          </w:tcPr>
          <w:p w14:paraId="35CC0F3B"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ΝΑΙ</w:t>
            </w:r>
          </w:p>
        </w:tc>
        <w:tc>
          <w:tcPr>
            <w:tcW w:w="1309" w:type="dxa"/>
            <w:gridSpan w:val="2"/>
            <w:tcBorders>
              <w:top w:val="single" w:sz="4" w:space="0" w:color="000000"/>
              <w:left w:val="single" w:sz="4" w:space="0" w:color="000000"/>
              <w:bottom w:val="single" w:sz="4" w:space="0" w:color="000000"/>
              <w:right w:val="single" w:sz="4" w:space="0" w:color="000000"/>
            </w:tcBorders>
          </w:tcPr>
          <w:p w14:paraId="7071119D" w14:textId="77777777" w:rsidR="00D63EFB" w:rsidRPr="00071CDB" w:rsidRDefault="00D63EFB" w:rsidP="00D63EFB">
            <w:pPr>
              <w:ind w:left="2"/>
              <w:rPr>
                <w:rFonts w:ascii="Tahoma" w:hAnsi="Tahoma" w:cs="Tahoma"/>
                <w:szCs w:val="22"/>
              </w:rPr>
            </w:pPr>
          </w:p>
        </w:tc>
        <w:tc>
          <w:tcPr>
            <w:tcW w:w="1697" w:type="dxa"/>
            <w:tcBorders>
              <w:top w:val="single" w:sz="4" w:space="0" w:color="000000"/>
              <w:left w:val="single" w:sz="4" w:space="0" w:color="000000"/>
              <w:bottom w:val="single" w:sz="4" w:space="0" w:color="000000"/>
              <w:right w:val="single" w:sz="4" w:space="0" w:color="000000"/>
            </w:tcBorders>
          </w:tcPr>
          <w:p w14:paraId="3CBDA34E" w14:textId="77777777" w:rsidR="00D63EFB" w:rsidRPr="00071CDB" w:rsidRDefault="00D63EFB" w:rsidP="00D63EFB">
            <w:pPr>
              <w:ind w:left="2"/>
              <w:rPr>
                <w:rFonts w:ascii="Tahoma" w:hAnsi="Tahoma" w:cs="Tahoma"/>
                <w:szCs w:val="22"/>
              </w:rPr>
            </w:pPr>
          </w:p>
        </w:tc>
      </w:tr>
      <w:tr w:rsidR="00D63EFB" w:rsidRPr="00071CDB" w14:paraId="7ADCE0F1" w14:textId="77777777" w:rsidTr="00F66B8E">
        <w:tblPrEx>
          <w:tblCellMar>
            <w:left w:w="106" w:type="dxa"/>
            <w:right w:w="32" w:type="dxa"/>
          </w:tblCellMar>
        </w:tblPrEx>
        <w:trPr>
          <w:trHeight w:val="391"/>
        </w:trPr>
        <w:tc>
          <w:tcPr>
            <w:tcW w:w="858" w:type="dxa"/>
            <w:tcBorders>
              <w:top w:val="single" w:sz="4" w:space="0" w:color="000000"/>
              <w:left w:val="single" w:sz="4" w:space="0" w:color="000000"/>
              <w:bottom w:val="single" w:sz="4" w:space="0" w:color="000000"/>
              <w:right w:val="single" w:sz="4" w:space="0" w:color="000000"/>
            </w:tcBorders>
            <w:vAlign w:val="center"/>
          </w:tcPr>
          <w:p w14:paraId="65347E59"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t>3.14</w:t>
            </w:r>
          </w:p>
        </w:tc>
        <w:tc>
          <w:tcPr>
            <w:tcW w:w="5266" w:type="dxa"/>
            <w:tcBorders>
              <w:top w:val="single" w:sz="4" w:space="0" w:color="000000"/>
              <w:left w:val="single" w:sz="4" w:space="0" w:color="000000"/>
              <w:bottom w:val="single" w:sz="4" w:space="0" w:color="000000"/>
              <w:right w:val="single" w:sz="4" w:space="0" w:color="000000"/>
            </w:tcBorders>
            <w:vAlign w:val="center"/>
          </w:tcPr>
          <w:p w14:paraId="29E004DC"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Υποστήριξη LACP</w:t>
            </w:r>
          </w:p>
        </w:tc>
        <w:tc>
          <w:tcPr>
            <w:tcW w:w="1360" w:type="dxa"/>
            <w:gridSpan w:val="2"/>
            <w:tcBorders>
              <w:top w:val="single" w:sz="4" w:space="0" w:color="000000"/>
              <w:left w:val="single" w:sz="4" w:space="0" w:color="000000"/>
              <w:bottom w:val="single" w:sz="4" w:space="0" w:color="000000"/>
              <w:right w:val="single" w:sz="4" w:space="0" w:color="000000"/>
            </w:tcBorders>
            <w:vAlign w:val="center"/>
          </w:tcPr>
          <w:p w14:paraId="12272E50"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ΝΑΙ</w:t>
            </w:r>
          </w:p>
        </w:tc>
        <w:tc>
          <w:tcPr>
            <w:tcW w:w="1309" w:type="dxa"/>
            <w:gridSpan w:val="2"/>
            <w:tcBorders>
              <w:top w:val="single" w:sz="4" w:space="0" w:color="000000"/>
              <w:left w:val="single" w:sz="4" w:space="0" w:color="000000"/>
              <w:bottom w:val="single" w:sz="4" w:space="0" w:color="000000"/>
              <w:right w:val="single" w:sz="4" w:space="0" w:color="000000"/>
            </w:tcBorders>
          </w:tcPr>
          <w:p w14:paraId="042863FF" w14:textId="77777777" w:rsidR="00D63EFB" w:rsidRPr="00071CDB" w:rsidRDefault="00D63EFB" w:rsidP="00D63EFB">
            <w:pPr>
              <w:ind w:left="2"/>
              <w:rPr>
                <w:rFonts w:ascii="Tahoma" w:hAnsi="Tahoma" w:cs="Tahoma"/>
                <w:szCs w:val="22"/>
              </w:rPr>
            </w:pPr>
          </w:p>
        </w:tc>
        <w:tc>
          <w:tcPr>
            <w:tcW w:w="1697" w:type="dxa"/>
            <w:tcBorders>
              <w:top w:val="single" w:sz="4" w:space="0" w:color="000000"/>
              <w:left w:val="single" w:sz="4" w:space="0" w:color="000000"/>
              <w:bottom w:val="single" w:sz="4" w:space="0" w:color="000000"/>
              <w:right w:val="single" w:sz="4" w:space="0" w:color="000000"/>
            </w:tcBorders>
          </w:tcPr>
          <w:p w14:paraId="1C90D234" w14:textId="77777777" w:rsidR="00D63EFB" w:rsidRPr="00071CDB" w:rsidRDefault="00D63EFB" w:rsidP="00D63EFB">
            <w:pPr>
              <w:ind w:left="2"/>
              <w:rPr>
                <w:rFonts w:ascii="Tahoma" w:hAnsi="Tahoma" w:cs="Tahoma"/>
                <w:szCs w:val="22"/>
              </w:rPr>
            </w:pPr>
          </w:p>
        </w:tc>
      </w:tr>
      <w:tr w:rsidR="00D63EFB" w:rsidRPr="00071CDB" w14:paraId="2B69BCFF" w14:textId="77777777" w:rsidTr="00F66B8E">
        <w:tblPrEx>
          <w:tblCellMar>
            <w:left w:w="106" w:type="dxa"/>
            <w:right w:w="32" w:type="dxa"/>
          </w:tblCellMar>
        </w:tblPrEx>
        <w:trPr>
          <w:trHeight w:val="228"/>
        </w:trPr>
        <w:tc>
          <w:tcPr>
            <w:tcW w:w="858" w:type="dxa"/>
            <w:tcBorders>
              <w:top w:val="single" w:sz="4" w:space="0" w:color="000000"/>
              <w:left w:val="single" w:sz="4" w:space="0" w:color="000000"/>
              <w:bottom w:val="single" w:sz="4" w:space="0" w:color="000000"/>
              <w:right w:val="single" w:sz="4" w:space="0" w:color="000000"/>
            </w:tcBorders>
            <w:vAlign w:val="center"/>
          </w:tcPr>
          <w:p w14:paraId="06AE6568"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t>3.15</w:t>
            </w:r>
          </w:p>
        </w:tc>
        <w:tc>
          <w:tcPr>
            <w:tcW w:w="5266" w:type="dxa"/>
            <w:tcBorders>
              <w:top w:val="single" w:sz="4" w:space="0" w:color="000000"/>
              <w:left w:val="single" w:sz="4" w:space="0" w:color="000000"/>
              <w:bottom w:val="single" w:sz="4" w:space="0" w:color="000000"/>
              <w:right w:val="single" w:sz="4" w:space="0" w:color="000000"/>
            </w:tcBorders>
            <w:vAlign w:val="center"/>
          </w:tcPr>
          <w:p w14:paraId="6B74F0F7"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Δυνατότητα διασύνδεσης με Active Directory / LDAP</w:t>
            </w:r>
          </w:p>
        </w:tc>
        <w:tc>
          <w:tcPr>
            <w:tcW w:w="1360" w:type="dxa"/>
            <w:gridSpan w:val="2"/>
            <w:tcBorders>
              <w:top w:val="single" w:sz="4" w:space="0" w:color="000000"/>
              <w:left w:val="single" w:sz="4" w:space="0" w:color="000000"/>
              <w:bottom w:val="single" w:sz="4" w:space="0" w:color="000000"/>
              <w:right w:val="single" w:sz="4" w:space="0" w:color="000000"/>
            </w:tcBorders>
            <w:vAlign w:val="center"/>
          </w:tcPr>
          <w:p w14:paraId="004D17B0"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ΝΑΙ</w:t>
            </w:r>
          </w:p>
        </w:tc>
        <w:tc>
          <w:tcPr>
            <w:tcW w:w="1309" w:type="dxa"/>
            <w:gridSpan w:val="2"/>
            <w:tcBorders>
              <w:top w:val="single" w:sz="4" w:space="0" w:color="000000"/>
              <w:left w:val="single" w:sz="4" w:space="0" w:color="000000"/>
              <w:bottom w:val="single" w:sz="4" w:space="0" w:color="000000"/>
              <w:right w:val="single" w:sz="4" w:space="0" w:color="000000"/>
            </w:tcBorders>
          </w:tcPr>
          <w:p w14:paraId="28927A67" w14:textId="77777777" w:rsidR="00D63EFB" w:rsidRPr="00071CDB" w:rsidRDefault="00D63EFB" w:rsidP="00D63EFB">
            <w:pPr>
              <w:ind w:left="2"/>
              <w:rPr>
                <w:rFonts w:ascii="Tahoma" w:hAnsi="Tahoma" w:cs="Tahoma"/>
                <w:szCs w:val="22"/>
              </w:rPr>
            </w:pPr>
          </w:p>
        </w:tc>
        <w:tc>
          <w:tcPr>
            <w:tcW w:w="1697" w:type="dxa"/>
            <w:tcBorders>
              <w:top w:val="single" w:sz="4" w:space="0" w:color="000000"/>
              <w:left w:val="single" w:sz="4" w:space="0" w:color="000000"/>
              <w:bottom w:val="single" w:sz="4" w:space="0" w:color="000000"/>
              <w:right w:val="single" w:sz="4" w:space="0" w:color="000000"/>
            </w:tcBorders>
          </w:tcPr>
          <w:p w14:paraId="166E957E" w14:textId="77777777" w:rsidR="00D63EFB" w:rsidRPr="00071CDB" w:rsidRDefault="00D63EFB" w:rsidP="00D63EFB">
            <w:pPr>
              <w:ind w:left="2"/>
              <w:rPr>
                <w:rFonts w:ascii="Tahoma" w:hAnsi="Tahoma" w:cs="Tahoma"/>
                <w:szCs w:val="22"/>
              </w:rPr>
            </w:pPr>
          </w:p>
        </w:tc>
      </w:tr>
      <w:tr w:rsidR="00D63EFB" w:rsidRPr="00071CDB" w14:paraId="2533FD1A" w14:textId="77777777" w:rsidTr="009D34AA">
        <w:tblPrEx>
          <w:tblCellMar>
            <w:left w:w="106" w:type="dxa"/>
            <w:right w:w="32" w:type="dxa"/>
          </w:tblCellMar>
        </w:tblPrEx>
        <w:trPr>
          <w:trHeight w:val="518"/>
        </w:trPr>
        <w:tc>
          <w:tcPr>
            <w:tcW w:w="85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2843B49" w14:textId="77777777" w:rsidR="00D63EFB" w:rsidRPr="00071CDB" w:rsidRDefault="00D63EFB" w:rsidP="00D63EFB">
            <w:pPr>
              <w:ind w:left="2"/>
              <w:rPr>
                <w:rFonts w:ascii="Tahoma" w:hAnsi="Tahoma" w:cs="Tahoma"/>
                <w:b/>
                <w:bCs/>
                <w:szCs w:val="22"/>
                <w:lang w:val="el-GR"/>
              </w:rPr>
            </w:pPr>
            <w:r w:rsidRPr="00071CDB">
              <w:rPr>
                <w:rFonts w:ascii="Tahoma" w:hAnsi="Tahoma" w:cs="Tahoma"/>
                <w:b/>
                <w:bCs/>
                <w:szCs w:val="22"/>
                <w:lang w:val="el-GR"/>
              </w:rPr>
              <w:t>4</w:t>
            </w:r>
          </w:p>
        </w:tc>
        <w:tc>
          <w:tcPr>
            <w:tcW w:w="9632" w:type="dxa"/>
            <w:gridSpan w:val="6"/>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5E31F48" w14:textId="77777777" w:rsidR="00D63EFB" w:rsidRPr="00071CDB" w:rsidRDefault="00D63EFB" w:rsidP="00D63EFB">
            <w:pPr>
              <w:ind w:left="2"/>
              <w:rPr>
                <w:rFonts w:ascii="Tahoma" w:hAnsi="Tahoma" w:cs="Tahoma"/>
                <w:b/>
                <w:bCs/>
                <w:szCs w:val="22"/>
                <w:lang w:val="el-GR"/>
              </w:rPr>
            </w:pPr>
            <w:r w:rsidRPr="00071CDB">
              <w:rPr>
                <w:rFonts w:ascii="Tahoma" w:hAnsi="Tahoma" w:cs="Tahoma"/>
                <w:b/>
                <w:bCs/>
                <w:szCs w:val="22"/>
                <w:lang w:val="el-GR"/>
              </w:rPr>
              <w:t>Λειτουργικά Χαρακτηριστικά</w:t>
            </w:r>
          </w:p>
        </w:tc>
      </w:tr>
      <w:tr w:rsidR="00D63EFB" w:rsidRPr="00071CDB" w14:paraId="15C4BA87" w14:textId="77777777" w:rsidTr="004C5AD8">
        <w:tblPrEx>
          <w:tblCellMar>
            <w:left w:w="106" w:type="dxa"/>
            <w:right w:w="32" w:type="dxa"/>
          </w:tblCellMar>
        </w:tblPrEx>
        <w:trPr>
          <w:trHeight w:val="1275"/>
        </w:trPr>
        <w:tc>
          <w:tcPr>
            <w:tcW w:w="858" w:type="dxa"/>
            <w:tcBorders>
              <w:top w:val="single" w:sz="4" w:space="0" w:color="000000"/>
              <w:left w:val="single" w:sz="4" w:space="0" w:color="000000"/>
              <w:bottom w:val="single" w:sz="4" w:space="0" w:color="000000"/>
              <w:right w:val="single" w:sz="4" w:space="0" w:color="000000"/>
            </w:tcBorders>
            <w:vAlign w:val="center"/>
          </w:tcPr>
          <w:p w14:paraId="5681904E"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t>4.1</w:t>
            </w:r>
          </w:p>
        </w:tc>
        <w:tc>
          <w:tcPr>
            <w:tcW w:w="5266" w:type="dxa"/>
            <w:tcBorders>
              <w:top w:val="single" w:sz="4" w:space="0" w:color="000000"/>
              <w:left w:val="single" w:sz="4" w:space="0" w:color="000000"/>
              <w:bottom w:val="single" w:sz="4" w:space="0" w:color="000000"/>
              <w:right w:val="single" w:sz="4" w:space="0" w:color="000000"/>
            </w:tcBorders>
            <w:vAlign w:val="center"/>
          </w:tcPr>
          <w:p w14:paraId="4389F393" w14:textId="77777777" w:rsidR="00D63EFB" w:rsidRPr="00071CDB" w:rsidRDefault="00D63EFB" w:rsidP="004C5AD8">
            <w:pPr>
              <w:spacing w:line="259" w:lineRule="auto"/>
              <w:ind w:right="43"/>
              <w:jc w:val="left"/>
              <w:rPr>
                <w:rFonts w:ascii="Tahoma" w:hAnsi="Tahoma" w:cs="Tahoma"/>
                <w:szCs w:val="22"/>
                <w:lang w:val="el-GR"/>
              </w:rPr>
            </w:pPr>
            <w:r w:rsidRPr="00071CDB">
              <w:rPr>
                <w:rFonts w:ascii="Tahoma" w:hAnsi="Tahoma" w:cs="Tahoma"/>
                <w:szCs w:val="22"/>
                <w:lang w:val="el-GR"/>
              </w:rPr>
              <w:t>Υποστήριξη κανόνων ελέγχου πρόσβασης (Access Control Rules) ως ακολούθως:</w:t>
            </w:r>
            <w:r w:rsidRPr="00071CDB">
              <w:rPr>
                <w:rFonts w:ascii="Tahoma" w:hAnsi="Tahoma" w:cs="Tahoma"/>
                <w:szCs w:val="22"/>
                <w:lang w:val="el-GR"/>
              </w:rPr>
              <w:br/>
              <w:t>- Έλεγχος εισερχόμενης και εξερχόμενης κίνησης</w:t>
            </w:r>
            <w:r w:rsidRPr="00071CDB">
              <w:rPr>
                <w:rFonts w:ascii="Tahoma" w:hAnsi="Tahoma" w:cs="Tahoma"/>
                <w:szCs w:val="22"/>
                <w:lang w:val="el-GR"/>
              </w:rPr>
              <w:br/>
              <w:t>- Κανόνες ανά VLAN</w:t>
            </w:r>
            <w:r w:rsidRPr="00071CDB">
              <w:rPr>
                <w:rFonts w:ascii="Tahoma" w:hAnsi="Tahoma" w:cs="Tahoma"/>
                <w:szCs w:val="22"/>
                <w:lang w:val="el-GR"/>
              </w:rPr>
              <w:br/>
              <w:t>- Κανόνες ανά χρήστη</w:t>
            </w:r>
            <w:r w:rsidRPr="00071CDB">
              <w:rPr>
                <w:rFonts w:ascii="Tahoma" w:hAnsi="Tahoma" w:cs="Tahoma"/>
                <w:szCs w:val="22"/>
                <w:lang w:val="el-GR"/>
              </w:rPr>
              <w:br/>
              <w:t>- Ομαδοποίηση κανόνων</w:t>
            </w:r>
            <w:r w:rsidRPr="00071CDB">
              <w:rPr>
                <w:rFonts w:ascii="Tahoma" w:hAnsi="Tahoma" w:cs="Tahoma"/>
                <w:szCs w:val="22"/>
                <w:lang w:val="el-GR"/>
              </w:rPr>
              <w:br/>
              <w:t>- Ενεργοποίηση - απενεργοποίηση κανόνων</w:t>
            </w:r>
          </w:p>
        </w:tc>
        <w:tc>
          <w:tcPr>
            <w:tcW w:w="1176" w:type="dxa"/>
            <w:tcBorders>
              <w:top w:val="single" w:sz="4" w:space="0" w:color="000000"/>
              <w:left w:val="single" w:sz="4" w:space="0" w:color="000000"/>
              <w:bottom w:val="single" w:sz="4" w:space="0" w:color="000000"/>
              <w:right w:val="single" w:sz="4" w:space="0" w:color="000000"/>
            </w:tcBorders>
            <w:vAlign w:val="center"/>
          </w:tcPr>
          <w:p w14:paraId="1E52362E"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ΝΑΙ</w:t>
            </w:r>
          </w:p>
        </w:tc>
        <w:tc>
          <w:tcPr>
            <w:tcW w:w="1361" w:type="dxa"/>
            <w:gridSpan w:val="2"/>
            <w:tcBorders>
              <w:top w:val="single" w:sz="4" w:space="0" w:color="000000"/>
              <w:left w:val="single" w:sz="4" w:space="0" w:color="000000"/>
              <w:bottom w:val="single" w:sz="4" w:space="0" w:color="000000"/>
              <w:right w:val="single" w:sz="4" w:space="0" w:color="000000"/>
            </w:tcBorders>
          </w:tcPr>
          <w:p w14:paraId="52F54C24" w14:textId="77777777" w:rsidR="00D63EFB" w:rsidRPr="00071CDB" w:rsidRDefault="00D63EFB" w:rsidP="00D63EFB">
            <w:pPr>
              <w:ind w:left="2"/>
              <w:rPr>
                <w:rFonts w:ascii="Tahoma" w:hAnsi="Tahoma" w:cs="Tahoma"/>
                <w:color w:val="000000"/>
                <w:szCs w:val="22"/>
              </w:rPr>
            </w:pPr>
          </w:p>
        </w:tc>
        <w:tc>
          <w:tcPr>
            <w:tcW w:w="1829" w:type="dxa"/>
            <w:gridSpan w:val="2"/>
            <w:tcBorders>
              <w:top w:val="single" w:sz="4" w:space="0" w:color="000000"/>
              <w:left w:val="single" w:sz="4" w:space="0" w:color="000000"/>
              <w:bottom w:val="single" w:sz="4" w:space="0" w:color="000000"/>
              <w:right w:val="single" w:sz="4" w:space="0" w:color="000000"/>
            </w:tcBorders>
          </w:tcPr>
          <w:p w14:paraId="2776DB38" w14:textId="77777777" w:rsidR="00D63EFB" w:rsidRPr="00071CDB" w:rsidRDefault="00D63EFB" w:rsidP="00D63EFB">
            <w:pPr>
              <w:ind w:left="2"/>
              <w:rPr>
                <w:rFonts w:ascii="Tahoma" w:hAnsi="Tahoma" w:cs="Tahoma"/>
                <w:szCs w:val="22"/>
              </w:rPr>
            </w:pPr>
          </w:p>
        </w:tc>
      </w:tr>
      <w:tr w:rsidR="00D63EFB" w:rsidRPr="00071CDB" w14:paraId="7743C543" w14:textId="77777777" w:rsidTr="009D34AA">
        <w:tblPrEx>
          <w:tblCellMar>
            <w:left w:w="106" w:type="dxa"/>
            <w:right w:w="32" w:type="dxa"/>
          </w:tblCellMar>
        </w:tblPrEx>
        <w:trPr>
          <w:trHeight w:val="214"/>
        </w:trPr>
        <w:tc>
          <w:tcPr>
            <w:tcW w:w="858" w:type="dxa"/>
            <w:tcBorders>
              <w:top w:val="single" w:sz="4" w:space="0" w:color="000000"/>
              <w:left w:val="single" w:sz="4" w:space="0" w:color="000000"/>
              <w:bottom w:val="single" w:sz="4" w:space="0" w:color="000000"/>
              <w:right w:val="single" w:sz="4" w:space="0" w:color="000000"/>
            </w:tcBorders>
            <w:vAlign w:val="center"/>
          </w:tcPr>
          <w:p w14:paraId="373495F3"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t>4.2</w:t>
            </w:r>
          </w:p>
        </w:tc>
        <w:tc>
          <w:tcPr>
            <w:tcW w:w="5266" w:type="dxa"/>
            <w:tcBorders>
              <w:top w:val="single" w:sz="4" w:space="0" w:color="000000"/>
              <w:left w:val="single" w:sz="4" w:space="0" w:color="000000"/>
              <w:bottom w:val="single" w:sz="4" w:space="0" w:color="000000"/>
              <w:right w:val="single" w:sz="4" w:space="0" w:color="000000"/>
            </w:tcBorders>
            <w:vAlign w:val="center"/>
          </w:tcPr>
          <w:p w14:paraId="77695AFF"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Υποστήριξη αναγνώρισης εφαρμογών (applications)</w:t>
            </w:r>
          </w:p>
        </w:tc>
        <w:tc>
          <w:tcPr>
            <w:tcW w:w="1176" w:type="dxa"/>
            <w:tcBorders>
              <w:top w:val="single" w:sz="4" w:space="0" w:color="000000"/>
              <w:left w:val="single" w:sz="4" w:space="0" w:color="000000"/>
              <w:bottom w:val="single" w:sz="4" w:space="0" w:color="000000"/>
              <w:right w:val="single" w:sz="4" w:space="0" w:color="000000"/>
            </w:tcBorders>
            <w:vAlign w:val="center"/>
          </w:tcPr>
          <w:p w14:paraId="1FD4F308"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ΝΑΙ</w:t>
            </w:r>
          </w:p>
        </w:tc>
        <w:tc>
          <w:tcPr>
            <w:tcW w:w="1361" w:type="dxa"/>
            <w:gridSpan w:val="2"/>
            <w:tcBorders>
              <w:top w:val="single" w:sz="4" w:space="0" w:color="000000"/>
              <w:left w:val="single" w:sz="4" w:space="0" w:color="000000"/>
              <w:bottom w:val="single" w:sz="4" w:space="0" w:color="000000"/>
              <w:right w:val="single" w:sz="4" w:space="0" w:color="000000"/>
            </w:tcBorders>
          </w:tcPr>
          <w:p w14:paraId="477C4044" w14:textId="77777777" w:rsidR="00D63EFB" w:rsidRPr="00071CDB" w:rsidRDefault="00D63EFB" w:rsidP="00D63EFB">
            <w:pPr>
              <w:ind w:left="2"/>
              <w:rPr>
                <w:rFonts w:ascii="Tahoma" w:hAnsi="Tahoma" w:cs="Tahoma"/>
                <w:szCs w:val="22"/>
              </w:rPr>
            </w:pPr>
          </w:p>
        </w:tc>
        <w:tc>
          <w:tcPr>
            <w:tcW w:w="1829" w:type="dxa"/>
            <w:gridSpan w:val="2"/>
            <w:tcBorders>
              <w:top w:val="single" w:sz="4" w:space="0" w:color="000000"/>
              <w:left w:val="single" w:sz="4" w:space="0" w:color="000000"/>
              <w:bottom w:val="single" w:sz="4" w:space="0" w:color="000000"/>
              <w:right w:val="single" w:sz="4" w:space="0" w:color="000000"/>
            </w:tcBorders>
          </w:tcPr>
          <w:p w14:paraId="04BA39B0" w14:textId="77777777" w:rsidR="00D63EFB" w:rsidRPr="00071CDB" w:rsidRDefault="00D63EFB" w:rsidP="00D63EFB">
            <w:pPr>
              <w:ind w:left="2"/>
              <w:rPr>
                <w:rFonts w:ascii="Tahoma" w:hAnsi="Tahoma" w:cs="Tahoma"/>
                <w:szCs w:val="22"/>
              </w:rPr>
            </w:pPr>
          </w:p>
        </w:tc>
      </w:tr>
      <w:tr w:rsidR="00D63EFB" w:rsidRPr="00071CDB" w14:paraId="4D3E8450" w14:textId="77777777" w:rsidTr="009D34AA">
        <w:tblPrEx>
          <w:tblCellMar>
            <w:left w:w="106" w:type="dxa"/>
            <w:right w:w="32" w:type="dxa"/>
          </w:tblCellMar>
        </w:tblPrEx>
        <w:trPr>
          <w:trHeight w:val="489"/>
        </w:trPr>
        <w:tc>
          <w:tcPr>
            <w:tcW w:w="858" w:type="dxa"/>
            <w:tcBorders>
              <w:top w:val="single" w:sz="4" w:space="0" w:color="000000"/>
              <w:left w:val="single" w:sz="4" w:space="0" w:color="000000"/>
              <w:bottom w:val="single" w:sz="4" w:space="0" w:color="000000"/>
              <w:right w:val="single" w:sz="4" w:space="0" w:color="000000"/>
            </w:tcBorders>
            <w:vAlign w:val="center"/>
          </w:tcPr>
          <w:p w14:paraId="7DF3A19C"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t>4.3</w:t>
            </w:r>
          </w:p>
        </w:tc>
        <w:tc>
          <w:tcPr>
            <w:tcW w:w="5266" w:type="dxa"/>
            <w:tcBorders>
              <w:top w:val="single" w:sz="4" w:space="0" w:color="000000"/>
              <w:left w:val="single" w:sz="4" w:space="0" w:color="000000"/>
              <w:bottom w:val="single" w:sz="4" w:space="0" w:color="000000"/>
              <w:right w:val="single" w:sz="4" w:space="0" w:color="000000"/>
            </w:tcBorders>
            <w:vAlign w:val="center"/>
          </w:tcPr>
          <w:p w14:paraId="068BCAB2"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Υποστήριξη αναγνώρισης custom applications</w:t>
            </w:r>
          </w:p>
        </w:tc>
        <w:tc>
          <w:tcPr>
            <w:tcW w:w="1176" w:type="dxa"/>
            <w:tcBorders>
              <w:top w:val="single" w:sz="4" w:space="0" w:color="000000"/>
              <w:left w:val="single" w:sz="4" w:space="0" w:color="000000"/>
              <w:bottom w:val="single" w:sz="4" w:space="0" w:color="000000"/>
              <w:right w:val="single" w:sz="4" w:space="0" w:color="000000"/>
            </w:tcBorders>
            <w:vAlign w:val="center"/>
          </w:tcPr>
          <w:p w14:paraId="3BEBCD3B"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ΝΑΙ</w:t>
            </w:r>
          </w:p>
        </w:tc>
        <w:tc>
          <w:tcPr>
            <w:tcW w:w="1361" w:type="dxa"/>
            <w:gridSpan w:val="2"/>
            <w:tcBorders>
              <w:top w:val="single" w:sz="4" w:space="0" w:color="000000"/>
              <w:left w:val="single" w:sz="4" w:space="0" w:color="000000"/>
              <w:bottom w:val="single" w:sz="4" w:space="0" w:color="000000"/>
              <w:right w:val="single" w:sz="4" w:space="0" w:color="000000"/>
            </w:tcBorders>
          </w:tcPr>
          <w:p w14:paraId="602D1D9C" w14:textId="77777777" w:rsidR="00D63EFB" w:rsidRPr="00071CDB" w:rsidRDefault="00D63EFB" w:rsidP="00D63EFB">
            <w:pPr>
              <w:ind w:left="2"/>
              <w:rPr>
                <w:rFonts w:ascii="Tahoma" w:hAnsi="Tahoma" w:cs="Tahoma"/>
                <w:szCs w:val="22"/>
              </w:rPr>
            </w:pPr>
          </w:p>
        </w:tc>
        <w:tc>
          <w:tcPr>
            <w:tcW w:w="1829" w:type="dxa"/>
            <w:gridSpan w:val="2"/>
            <w:tcBorders>
              <w:top w:val="single" w:sz="4" w:space="0" w:color="000000"/>
              <w:left w:val="single" w:sz="4" w:space="0" w:color="000000"/>
              <w:bottom w:val="single" w:sz="4" w:space="0" w:color="000000"/>
              <w:right w:val="single" w:sz="4" w:space="0" w:color="000000"/>
            </w:tcBorders>
          </w:tcPr>
          <w:p w14:paraId="3DD5C6F5" w14:textId="77777777" w:rsidR="00D63EFB" w:rsidRPr="00071CDB" w:rsidRDefault="00D63EFB" w:rsidP="00D63EFB">
            <w:pPr>
              <w:ind w:left="2"/>
              <w:rPr>
                <w:rFonts w:ascii="Tahoma" w:hAnsi="Tahoma" w:cs="Tahoma"/>
                <w:szCs w:val="22"/>
              </w:rPr>
            </w:pPr>
          </w:p>
        </w:tc>
      </w:tr>
      <w:tr w:rsidR="00D63EFB" w:rsidRPr="00071CDB" w14:paraId="11FEC0EA" w14:textId="77777777" w:rsidTr="009D34AA">
        <w:tblPrEx>
          <w:tblCellMar>
            <w:left w:w="106" w:type="dxa"/>
            <w:right w:w="32" w:type="dxa"/>
          </w:tblCellMar>
        </w:tblPrEx>
        <w:trPr>
          <w:trHeight w:val="511"/>
        </w:trPr>
        <w:tc>
          <w:tcPr>
            <w:tcW w:w="858" w:type="dxa"/>
            <w:tcBorders>
              <w:top w:val="single" w:sz="4" w:space="0" w:color="000000"/>
              <w:left w:val="single" w:sz="4" w:space="0" w:color="000000"/>
              <w:bottom w:val="single" w:sz="4" w:space="0" w:color="000000"/>
              <w:right w:val="single" w:sz="4" w:space="0" w:color="000000"/>
            </w:tcBorders>
            <w:vAlign w:val="center"/>
          </w:tcPr>
          <w:p w14:paraId="7266CCB2"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t>4.4</w:t>
            </w:r>
          </w:p>
        </w:tc>
        <w:tc>
          <w:tcPr>
            <w:tcW w:w="5266" w:type="dxa"/>
            <w:tcBorders>
              <w:top w:val="single" w:sz="4" w:space="0" w:color="000000"/>
              <w:left w:val="single" w:sz="4" w:space="0" w:color="000000"/>
              <w:bottom w:val="single" w:sz="4" w:space="0" w:color="000000"/>
              <w:right w:val="single" w:sz="4" w:space="0" w:color="000000"/>
            </w:tcBorders>
            <w:vAlign w:val="center"/>
          </w:tcPr>
          <w:p w14:paraId="6CC7CE7C"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Δυνατότητα εφαρμογής πολιτικών ασφαλείας σε επίπεδο εφαρμογής (application control) - εφαρμογή διαφορετικής πολιτικής ανά εφαρμογή / χρήστη</w:t>
            </w:r>
          </w:p>
        </w:tc>
        <w:tc>
          <w:tcPr>
            <w:tcW w:w="1176" w:type="dxa"/>
            <w:tcBorders>
              <w:top w:val="single" w:sz="4" w:space="0" w:color="000000"/>
              <w:left w:val="single" w:sz="4" w:space="0" w:color="000000"/>
              <w:bottom w:val="single" w:sz="4" w:space="0" w:color="000000"/>
              <w:right w:val="single" w:sz="4" w:space="0" w:color="000000"/>
            </w:tcBorders>
            <w:vAlign w:val="center"/>
          </w:tcPr>
          <w:p w14:paraId="484954C5"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NAI</w:t>
            </w:r>
          </w:p>
        </w:tc>
        <w:tc>
          <w:tcPr>
            <w:tcW w:w="1361" w:type="dxa"/>
            <w:gridSpan w:val="2"/>
            <w:tcBorders>
              <w:top w:val="single" w:sz="4" w:space="0" w:color="000000"/>
              <w:left w:val="single" w:sz="4" w:space="0" w:color="000000"/>
              <w:bottom w:val="single" w:sz="4" w:space="0" w:color="000000"/>
              <w:right w:val="single" w:sz="4" w:space="0" w:color="000000"/>
            </w:tcBorders>
          </w:tcPr>
          <w:p w14:paraId="4045EECB" w14:textId="77777777" w:rsidR="00D63EFB" w:rsidRPr="00071CDB" w:rsidRDefault="00D63EFB" w:rsidP="00D63EFB">
            <w:pPr>
              <w:ind w:left="2"/>
              <w:rPr>
                <w:rFonts w:ascii="Tahoma" w:hAnsi="Tahoma" w:cs="Tahoma"/>
                <w:szCs w:val="22"/>
              </w:rPr>
            </w:pPr>
          </w:p>
        </w:tc>
        <w:tc>
          <w:tcPr>
            <w:tcW w:w="1829" w:type="dxa"/>
            <w:gridSpan w:val="2"/>
            <w:tcBorders>
              <w:top w:val="single" w:sz="4" w:space="0" w:color="000000"/>
              <w:left w:val="single" w:sz="4" w:space="0" w:color="000000"/>
              <w:bottom w:val="single" w:sz="4" w:space="0" w:color="000000"/>
              <w:right w:val="single" w:sz="4" w:space="0" w:color="000000"/>
            </w:tcBorders>
          </w:tcPr>
          <w:p w14:paraId="55E6CACB" w14:textId="77777777" w:rsidR="00D63EFB" w:rsidRPr="00071CDB" w:rsidRDefault="00D63EFB" w:rsidP="00D63EFB">
            <w:pPr>
              <w:ind w:left="2"/>
              <w:rPr>
                <w:rFonts w:ascii="Tahoma" w:hAnsi="Tahoma" w:cs="Tahoma"/>
                <w:szCs w:val="22"/>
              </w:rPr>
            </w:pPr>
          </w:p>
        </w:tc>
      </w:tr>
      <w:tr w:rsidR="00D63EFB" w:rsidRPr="00071CDB" w14:paraId="737B4A4D" w14:textId="77777777" w:rsidTr="009D34AA">
        <w:tblPrEx>
          <w:tblCellMar>
            <w:left w:w="106" w:type="dxa"/>
            <w:right w:w="32" w:type="dxa"/>
          </w:tblCellMar>
        </w:tblPrEx>
        <w:trPr>
          <w:trHeight w:val="425"/>
        </w:trPr>
        <w:tc>
          <w:tcPr>
            <w:tcW w:w="858" w:type="dxa"/>
            <w:tcBorders>
              <w:top w:val="single" w:sz="4" w:space="0" w:color="000000"/>
              <w:left w:val="single" w:sz="4" w:space="0" w:color="000000"/>
              <w:bottom w:val="single" w:sz="4" w:space="0" w:color="000000"/>
              <w:right w:val="single" w:sz="4" w:space="0" w:color="000000"/>
            </w:tcBorders>
            <w:vAlign w:val="center"/>
          </w:tcPr>
          <w:p w14:paraId="753B8B73"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t>4.5</w:t>
            </w:r>
          </w:p>
        </w:tc>
        <w:tc>
          <w:tcPr>
            <w:tcW w:w="5266" w:type="dxa"/>
            <w:tcBorders>
              <w:top w:val="single" w:sz="4" w:space="0" w:color="000000"/>
              <w:left w:val="single" w:sz="4" w:space="0" w:color="000000"/>
              <w:bottom w:val="single" w:sz="4" w:space="0" w:color="000000"/>
              <w:right w:val="single" w:sz="4" w:space="0" w:color="000000"/>
            </w:tcBorders>
            <w:vAlign w:val="center"/>
          </w:tcPr>
          <w:p w14:paraId="0861AEB2"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Υποστήριξη QoS και rate limit για την εισερχόμενη και εξερχόμενη κίνηση</w:t>
            </w:r>
          </w:p>
        </w:tc>
        <w:tc>
          <w:tcPr>
            <w:tcW w:w="1176" w:type="dxa"/>
            <w:tcBorders>
              <w:top w:val="single" w:sz="4" w:space="0" w:color="000000"/>
              <w:left w:val="single" w:sz="4" w:space="0" w:color="000000"/>
              <w:bottom w:val="single" w:sz="4" w:space="0" w:color="000000"/>
              <w:right w:val="single" w:sz="4" w:space="0" w:color="000000"/>
            </w:tcBorders>
            <w:vAlign w:val="center"/>
          </w:tcPr>
          <w:p w14:paraId="26779624"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NAI</w:t>
            </w:r>
          </w:p>
        </w:tc>
        <w:tc>
          <w:tcPr>
            <w:tcW w:w="1361" w:type="dxa"/>
            <w:gridSpan w:val="2"/>
            <w:tcBorders>
              <w:top w:val="single" w:sz="4" w:space="0" w:color="000000"/>
              <w:left w:val="single" w:sz="4" w:space="0" w:color="000000"/>
              <w:bottom w:val="single" w:sz="4" w:space="0" w:color="000000"/>
              <w:right w:val="single" w:sz="4" w:space="0" w:color="000000"/>
            </w:tcBorders>
          </w:tcPr>
          <w:p w14:paraId="54C7B4C0" w14:textId="77777777" w:rsidR="00D63EFB" w:rsidRPr="00071CDB" w:rsidRDefault="00D63EFB" w:rsidP="00D63EFB">
            <w:pPr>
              <w:ind w:left="2"/>
              <w:rPr>
                <w:rFonts w:ascii="Tahoma" w:hAnsi="Tahoma" w:cs="Tahoma"/>
                <w:szCs w:val="22"/>
              </w:rPr>
            </w:pPr>
          </w:p>
        </w:tc>
        <w:tc>
          <w:tcPr>
            <w:tcW w:w="1829" w:type="dxa"/>
            <w:gridSpan w:val="2"/>
            <w:tcBorders>
              <w:top w:val="single" w:sz="4" w:space="0" w:color="000000"/>
              <w:left w:val="single" w:sz="4" w:space="0" w:color="000000"/>
              <w:bottom w:val="single" w:sz="4" w:space="0" w:color="000000"/>
              <w:right w:val="single" w:sz="4" w:space="0" w:color="000000"/>
            </w:tcBorders>
          </w:tcPr>
          <w:p w14:paraId="0C6E0325" w14:textId="77777777" w:rsidR="00D63EFB" w:rsidRPr="00071CDB" w:rsidRDefault="00D63EFB" w:rsidP="00D63EFB">
            <w:pPr>
              <w:ind w:left="2"/>
              <w:rPr>
                <w:rFonts w:ascii="Tahoma" w:hAnsi="Tahoma" w:cs="Tahoma"/>
                <w:szCs w:val="22"/>
              </w:rPr>
            </w:pPr>
          </w:p>
        </w:tc>
      </w:tr>
      <w:tr w:rsidR="00D63EFB" w:rsidRPr="00071CDB" w14:paraId="6D61AF67" w14:textId="77777777" w:rsidTr="009D34AA">
        <w:tblPrEx>
          <w:tblCellMar>
            <w:left w:w="106" w:type="dxa"/>
            <w:right w:w="32" w:type="dxa"/>
          </w:tblCellMar>
        </w:tblPrEx>
        <w:trPr>
          <w:trHeight w:val="719"/>
        </w:trPr>
        <w:tc>
          <w:tcPr>
            <w:tcW w:w="858" w:type="dxa"/>
            <w:tcBorders>
              <w:top w:val="single" w:sz="4" w:space="0" w:color="000000"/>
              <w:left w:val="single" w:sz="4" w:space="0" w:color="000000"/>
              <w:bottom w:val="single" w:sz="4" w:space="0" w:color="000000"/>
              <w:right w:val="single" w:sz="4" w:space="0" w:color="000000"/>
            </w:tcBorders>
            <w:vAlign w:val="center"/>
          </w:tcPr>
          <w:p w14:paraId="5BDE5E16"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t>4.6</w:t>
            </w:r>
          </w:p>
        </w:tc>
        <w:tc>
          <w:tcPr>
            <w:tcW w:w="5266" w:type="dxa"/>
            <w:tcBorders>
              <w:top w:val="single" w:sz="4" w:space="0" w:color="000000"/>
              <w:left w:val="single" w:sz="4" w:space="0" w:color="000000"/>
              <w:bottom w:val="single" w:sz="4" w:space="0" w:color="000000"/>
              <w:right w:val="single" w:sz="4" w:space="0" w:color="000000"/>
            </w:tcBorders>
            <w:vAlign w:val="center"/>
          </w:tcPr>
          <w:p w14:paraId="7CCC6468"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Υποστήριξη πολιτικών βασισμένων σε DNS, με δυνατότητα ανακατεύθυνσης του DNS query σε ένα sinkhole server.</w:t>
            </w:r>
          </w:p>
        </w:tc>
        <w:tc>
          <w:tcPr>
            <w:tcW w:w="1176" w:type="dxa"/>
            <w:tcBorders>
              <w:top w:val="single" w:sz="4" w:space="0" w:color="000000"/>
              <w:left w:val="single" w:sz="4" w:space="0" w:color="000000"/>
              <w:bottom w:val="single" w:sz="4" w:space="0" w:color="000000"/>
              <w:right w:val="single" w:sz="4" w:space="0" w:color="000000"/>
            </w:tcBorders>
            <w:vAlign w:val="center"/>
          </w:tcPr>
          <w:p w14:paraId="4834D1A2"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ΝΑΙ</w:t>
            </w:r>
          </w:p>
        </w:tc>
        <w:tc>
          <w:tcPr>
            <w:tcW w:w="1361" w:type="dxa"/>
            <w:gridSpan w:val="2"/>
            <w:tcBorders>
              <w:top w:val="single" w:sz="4" w:space="0" w:color="000000"/>
              <w:left w:val="single" w:sz="4" w:space="0" w:color="000000"/>
              <w:bottom w:val="single" w:sz="4" w:space="0" w:color="000000"/>
              <w:right w:val="single" w:sz="4" w:space="0" w:color="000000"/>
            </w:tcBorders>
          </w:tcPr>
          <w:p w14:paraId="2D5B0467" w14:textId="77777777" w:rsidR="00D63EFB" w:rsidRPr="00071CDB" w:rsidRDefault="00D63EFB" w:rsidP="00D63EFB">
            <w:pPr>
              <w:ind w:left="2"/>
              <w:rPr>
                <w:rFonts w:ascii="Tahoma" w:hAnsi="Tahoma" w:cs="Tahoma"/>
                <w:szCs w:val="22"/>
              </w:rPr>
            </w:pPr>
          </w:p>
        </w:tc>
        <w:tc>
          <w:tcPr>
            <w:tcW w:w="1829" w:type="dxa"/>
            <w:gridSpan w:val="2"/>
            <w:tcBorders>
              <w:top w:val="single" w:sz="4" w:space="0" w:color="000000"/>
              <w:left w:val="single" w:sz="4" w:space="0" w:color="000000"/>
              <w:bottom w:val="single" w:sz="4" w:space="0" w:color="000000"/>
              <w:right w:val="single" w:sz="4" w:space="0" w:color="000000"/>
            </w:tcBorders>
          </w:tcPr>
          <w:p w14:paraId="17C4A103" w14:textId="77777777" w:rsidR="00D63EFB" w:rsidRPr="00071CDB" w:rsidRDefault="00D63EFB" w:rsidP="00D63EFB">
            <w:pPr>
              <w:ind w:left="2"/>
              <w:rPr>
                <w:rFonts w:ascii="Tahoma" w:hAnsi="Tahoma" w:cs="Tahoma"/>
                <w:szCs w:val="22"/>
              </w:rPr>
            </w:pPr>
          </w:p>
        </w:tc>
      </w:tr>
      <w:tr w:rsidR="00D63EFB" w:rsidRPr="00071CDB" w14:paraId="2C6569D0" w14:textId="77777777" w:rsidTr="009D34AA">
        <w:tblPrEx>
          <w:tblCellMar>
            <w:left w:w="106" w:type="dxa"/>
            <w:right w:w="32" w:type="dxa"/>
          </w:tblCellMar>
        </w:tblPrEx>
        <w:trPr>
          <w:trHeight w:val="335"/>
        </w:trPr>
        <w:tc>
          <w:tcPr>
            <w:tcW w:w="858" w:type="dxa"/>
            <w:tcBorders>
              <w:top w:val="single" w:sz="4" w:space="0" w:color="000000"/>
              <w:left w:val="single" w:sz="4" w:space="0" w:color="000000"/>
              <w:bottom w:val="single" w:sz="4" w:space="0" w:color="000000"/>
              <w:right w:val="single" w:sz="4" w:space="0" w:color="000000"/>
            </w:tcBorders>
            <w:vAlign w:val="center"/>
          </w:tcPr>
          <w:p w14:paraId="5792EEEA"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lastRenderedPageBreak/>
              <w:t>4.7</w:t>
            </w:r>
          </w:p>
        </w:tc>
        <w:tc>
          <w:tcPr>
            <w:tcW w:w="5266" w:type="dxa"/>
            <w:tcBorders>
              <w:top w:val="single" w:sz="4" w:space="0" w:color="000000"/>
              <w:left w:val="single" w:sz="4" w:space="0" w:color="000000"/>
              <w:bottom w:val="single" w:sz="4" w:space="0" w:color="000000"/>
              <w:right w:val="single" w:sz="4" w:space="0" w:color="000000"/>
            </w:tcBorders>
            <w:vAlign w:val="center"/>
          </w:tcPr>
          <w:p w14:paraId="3AE46172"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Υποστήριξη, για κάθε συσκευή, ενσωματωμένου μηχανισμού εντοπισμού και αποτροπής επιθέσεων Intrusion Prevention για την αποτροπή απειλών (threats)</w:t>
            </w:r>
          </w:p>
        </w:tc>
        <w:tc>
          <w:tcPr>
            <w:tcW w:w="1176" w:type="dxa"/>
            <w:tcBorders>
              <w:top w:val="single" w:sz="4" w:space="0" w:color="000000"/>
              <w:left w:val="single" w:sz="4" w:space="0" w:color="000000"/>
              <w:bottom w:val="single" w:sz="4" w:space="0" w:color="000000"/>
              <w:right w:val="single" w:sz="4" w:space="0" w:color="000000"/>
            </w:tcBorders>
            <w:vAlign w:val="center"/>
          </w:tcPr>
          <w:p w14:paraId="667B3578"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ΝΑΙ</w:t>
            </w:r>
          </w:p>
        </w:tc>
        <w:tc>
          <w:tcPr>
            <w:tcW w:w="1361" w:type="dxa"/>
            <w:gridSpan w:val="2"/>
            <w:tcBorders>
              <w:top w:val="single" w:sz="4" w:space="0" w:color="000000"/>
              <w:left w:val="single" w:sz="4" w:space="0" w:color="000000"/>
              <w:bottom w:val="single" w:sz="4" w:space="0" w:color="000000"/>
              <w:right w:val="single" w:sz="4" w:space="0" w:color="000000"/>
            </w:tcBorders>
          </w:tcPr>
          <w:p w14:paraId="1FBF1B61" w14:textId="77777777" w:rsidR="00D63EFB" w:rsidRPr="00071CDB" w:rsidRDefault="00D63EFB" w:rsidP="00D63EFB">
            <w:pPr>
              <w:ind w:left="2"/>
              <w:rPr>
                <w:rFonts w:ascii="Tahoma" w:hAnsi="Tahoma" w:cs="Tahoma"/>
                <w:szCs w:val="22"/>
              </w:rPr>
            </w:pPr>
          </w:p>
        </w:tc>
        <w:tc>
          <w:tcPr>
            <w:tcW w:w="1829" w:type="dxa"/>
            <w:gridSpan w:val="2"/>
            <w:tcBorders>
              <w:top w:val="single" w:sz="4" w:space="0" w:color="000000"/>
              <w:left w:val="single" w:sz="4" w:space="0" w:color="000000"/>
              <w:bottom w:val="single" w:sz="4" w:space="0" w:color="000000"/>
              <w:right w:val="single" w:sz="4" w:space="0" w:color="000000"/>
            </w:tcBorders>
          </w:tcPr>
          <w:p w14:paraId="018A2977" w14:textId="77777777" w:rsidR="00D63EFB" w:rsidRPr="00071CDB" w:rsidRDefault="00D63EFB" w:rsidP="00D63EFB">
            <w:pPr>
              <w:ind w:left="2"/>
              <w:rPr>
                <w:rFonts w:ascii="Tahoma" w:hAnsi="Tahoma" w:cs="Tahoma"/>
                <w:szCs w:val="22"/>
              </w:rPr>
            </w:pPr>
          </w:p>
        </w:tc>
      </w:tr>
      <w:tr w:rsidR="00D63EFB" w:rsidRPr="00071CDB" w14:paraId="60C71248" w14:textId="77777777" w:rsidTr="009D34AA">
        <w:tblPrEx>
          <w:tblCellMar>
            <w:left w:w="106" w:type="dxa"/>
            <w:right w:w="32" w:type="dxa"/>
          </w:tblCellMar>
        </w:tblPrEx>
        <w:trPr>
          <w:trHeight w:val="377"/>
        </w:trPr>
        <w:tc>
          <w:tcPr>
            <w:tcW w:w="858" w:type="dxa"/>
            <w:tcBorders>
              <w:top w:val="single" w:sz="4" w:space="0" w:color="000000"/>
              <w:left w:val="single" w:sz="4" w:space="0" w:color="000000"/>
              <w:bottom w:val="single" w:sz="4" w:space="0" w:color="000000"/>
              <w:right w:val="single" w:sz="4" w:space="0" w:color="000000"/>
            </w:tcBorders>
            <w:vAlign w:val="center"/>
          </w:tcPr>
          <w:p w14:paraId="49991127"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t>4.8</w:t>
            </w:r>
          </w:p>
        </w:tc>
        <w:tc>
          <w:tcPr>
            <w:tcW w:w="5266" w:type="dxa"/>
            <w:tcBorders>
              <w:top w:val="single" w:sz="4" w:space="0" w:color="000000"/>
              <w:left w:val="single" w:sz="4" w:space="0" w:color="000000"/>
              <w:bottom w:val="single" w:sz="4" w:space="0" w:color="000000"/>
              <w:right w:val="single" w:sz="4" w:space="0" w:color="000000"/>
            </w:tcBorders>
            <w:vAlign w:val="center"/>
          </w:tcPr>
          <w:p w14:paraId="1033DA2D" w14:textId="77777777" w:rsidR="00D63EFB" w:rsidRPr="00071CDB" w:rsidRDefault="00D63EFB" w:rsidP="00D63EFB">
            <w:pPr>
              <w:spacing w:line="259" w:lineRule="auto"/>
              <w:ind w:right="43"/>
              <w:rPr>
                <w:rFonts w:ascii="Tahoma" w:hAnsi="Tahoma" w:cs="Tahoma"/>
                <w:szCs w:val="22"/>
              </w:rPr>
            </w:pPr>
            <w:r w:rsidRPr="00071CDB">
              <w:rPr>
                <w:rFonts w:ascii="Tahoma" w:hAnsi="Tahoma" w:cs="Tahoma"/>
                <w:szCs w:val="22"/>
                <w:lang w:val="el-GR"/>
              </w:rPr>
              <w:t>Υποστήριξη</w:t>
            </w:r>
            <w:r w:rsidRPr="00071CDB">
              <w:rPr>
                <w:rFonts w:ascii="Tahoma" w:hAnsi="Tahoma" w:cs="Tahoma"/>
                <w:szCs w:val="22"/>
              </w:rPr>
              <w:t xml:space="preserve"> IPS deep packet inspection engine</w:t>
            </w:r>
          </w:p>
        </w:tc>
        <w:tc>
          <w:tcPr>
            <w:tcW w:w="1176" w:type="dxa"/>
            <w:tcBorders>
              <w:top w:val="single" w:sz="4" w:space="0" w:color="000000"/>
              <w:left w:val="single" w:sz="4" w:space="0" w:color="000000"/>
              <w:bottom w:val="single" w:sz="4" w:space="0" w:color="000000"/>
              <w:right w:val="single" w:sz="4" w:space="0" w:color="000000"/>
            </w:tcBorders>
            <w:vAlign w:val="center"/>
          </w:tcPr>
          <w:p w14:paraId="3045B9C7"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ΝΑΙ</w:t>
            </w:r>
          </w:p>
        </w:tc>
        <w:tc>
          <w:tcPr>
            <w:tcW w:w="1361" w:type="dxa"/>
            <w:gridSpan w:val="2"/>
            <w:tcBorders>
              <w:top w:val="single" w:sz="4" w:space="0" w:color="000000"/>
              <w:left w:val="single" w:sz="4" w:space="0" w:color="000000"/>
              <w:bottom w:val="single" w:sz="4" w:space="0" w:color="000000"/>
              <w:right w:val="single" w:sz="4" w:space="0" w:color="000000"/>
            </w:tcBorders>
          </w:tcPr>
          <w:p w14:paraId="7DF4E16E" w14:textId="77777777" w:rsidR="00D63EFB" w:rsidRPr="00071CDB" w:rsidRDefault="00D63EFB" w:rsidP="00D63EFB">
            <w:pPr>
              <w:ind w:left="2"/>
              <w:rPr>
                <w:rFonts w:ascii="Tahoma" w:hAnsi="Tahoma" w:cs="Tahoma"/>
                <w:szCs w:val="22"/>
              </w:rPr>
            </w:pPr>
          </w:p>
        </w:tc>
        <w:tc>
          <w:tcPr>
            <w:tcW w:w="1829" w:type="dxa"/>
            <w:gridSpan w:val="2"/>
            <w:tcBorders>
              <w:top w:val="single" w:sz="4" w:space="0" w:color="000000"/>
              <w:left w:val="single" w:sz="4" w:space="0" w:color="000000"/>
              <w:bottom w:val="single" w:sz="4" w:space="0" w:color="000000"/>
              <w:right w:val="single" w:sz="4" w:space="0" w:color="000000"/>
            </w:tcBorders>
          </w:tcPr>
          <w:p w14:paraId="36792682" w14:textId="77777777" w:rsidR="00D63EFB" w:rsidRPr="00071CDB" w:rsidRDefault="00D63EFB" w:rsidP="00D63EFB">
            <w:pPr>
              <w:ind w:left="2"/>
              <w:rPr>
                <w:rFonts w:ascii="Tahoma" w:hAnsi="Tahoma" w:cs="Tahoma"/>
                <w:szCs w:val="22"/>
              </w:rPr>
            </w:pPr>
          </w:p>
        </w:tc>
      </w:tr>
      <w:tr w:rsidR="00D63EFB" w:rsidRPr="00071CDB" w14:paraId="7D702274" w14:textId="77777777" w:rsidTr="009D34AA">
        <w:tblPrEx>
          <w:tblCellMar>
            <w:left w:w="106" w:type="dxa"/>
            <w:right w:w="32" w:type="dxa"/>
          </w:tblCellMar>
        </w:tblPrEx>
        <w:trPr>
          <w:trHeight w:val="511"/>
        </w:trPr>
        <w:tc>
          <w:tcPr>
            <w:tcW w:w="858" w:type="dxa"/>
            <w:tcBorders>
              <w:top w:val="single" w:sz="4" w:space="0" w:color="000000"/>
              <w:left w:val="single" w:sz="4" w:space="0" w:color="000000"/>
              <w:bottom w:val="single" w:sz="4" w:space="0" w:color="000000"/>
              <w:right w:val="single" w:sz="4" w:space="0" w:color="000000"/>
            </w:tcBorders>
            <w:vAlign w:val="center"/>
          </w:tcPr>
          <w:p w14:paraId="501531D1"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t>4.9</w:t>
            </w:r>
          </w:p>
        </w:tc>
        <w:tc>
          <w:tcPr>
            <w:tcW w:w="5266" w:type="dxa"/>
            <w:tcBorders>
              <w:top w:val="single" w:sz="4" w:space="0" w:color="000000"/>
              <w:left w:val="single" w:sz="4" w:space="0" w:color="000000"/>
              <w:bottom w:val="single" w:sz="4" w:space="0" w:color="000000"/>
              <w:right w:val="single" w:sz="4" w:space="0" w:color="000000"/>
            </w:tcBorders>
            <w:vAlign w:val="center"/>
          </w:tcPr>
          <w:p w14:paraId="5824FAB6"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Δυνατότητα δημιουργίας custom signatures από τον διαχειριστή</w:t>
            </w:r>
          </w:p>
        </w:tc>
        <w:tc>
          <w:tcPr>
            <w:tcW w:w="1176" w:type="dxa"/>
            <w:tcBorders>
              <w:top w:val="single" w:sz="4" w:space="0" w:color="000000"/>
              <w:left w:val="single" w:sz="4" w:space="0" w:color="000000"/>
              <w:bottom w:val="single" w:sz="4" w:space="0" w:color="000000"/>
              <w:right w:val="single" w:sz="4" w:space="0" w:color="000000"/>
            </w:tcBorders>
            <w:vAlign w:val="center"/>
          </w:tcPr>
          <w:p w14:paraId="1DB30584"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ΝΑΙ</w:t>
            </w:r>
          </w:p>
        </w:tc>
        <w:tc>
          <w:tcPr>
            <w:tcW w:w="1361" w:type="dxa"/>
            <w:gridSpan w:val="2"/>
            <w:tcBorders>
              <w:top w:val="single" w:sz="4" w:space="0" w:color="000000"/>
              <w:left w:val="single" w:sz="4" w:space="0" w:color="000000"/>
              <w:bottom w:val="single" w:sz="4" w:space="0" w:color="000000"/>
              <w:right w:val="single" w:sz="4" w:space="0" w:color="000000"/>
            </w:tcBorders>
          </w:tcPr>
          <w:p w14:paraId="77E753EB" w14:textId="77777777" w:rsidR="00D63EFB" w:rsidRPr="00071CDB" w:rsidRDefault="00D63EFB" w:rsidP="00D63EFB">
            <w:pPr>
              <w:ind w:left="2"/>
              <w:rPr>
                <w:rFonts w:ascii="Tahoma" w:hAnsi="Tahoma" w:cs="Tahoma"/>
                <w:szCs w:val="22"/>
              </w:rPr>
            </w:pPr>
          </w:p>
        </w:tc>
        <w:tc>
          <w:tcPr>
            <w:tcW w:w="1829" w:type="dxa"/>
            <w:gridSpan w:val="2"/>
            <w:tcBorders>
              <w:top w:val="single" w:sz="4" w:space="0" w:color="000000"/>
              <w:left w:val="single" w:sz="4" w:space="0" w:color="000000"/>
              <w:bottom w:val="single" w:sz="4" w:space="0" w:color="000000"/>
              <w:right w:val="single" w:sz="4" w:space="0" w:color="000000"/>
            </w:tcBorders>
          </w:tcPr>
          <w:p w14:paraId="008B5CB4" w14:textId="77777777" w:rsidR="00D63EFB" w:rsidRPr="00071CDB" w:rsidRDefault="00D63EFB" w:rsidP="00D63EFB">
            <w:pPr>
              <w:ind w:left="2"/>
              <w:rPr>
                <w:rFonts w:ascii="Tahoma" w:hAnsi="Tahoma" w:cs="Tahoma"/>
                <w:szCs w:val="22"/>
              </w:rPr>
            </w:pPr>
          </w:p>
        </w:tc>
      </w:tr>
      <w:tr w:rsidR="00D63EFB" w:rsidRPr="00071CDB" w14:paraId="5A745864" w14:textId="77777777" w:rsidTr="009D34AA">
        <w:tblPrEx>
          <w:tblCellMar>
            <w:left w:w="106" w:type="dxa"/>
            <w:right w:w="32" w:type="dxa"/>
          </w:tblCellMar>
        </w:tblPrEx>
        <w:trPr>
          <w:trHeight w:val="875"/>
        </w:trPr>
        <w:tc>
          <w:tcPr>
            <w:tcW w:w="858" w:type="dxa"/>
            <w:tcBorders>
              <w:top w:val="single" w:sz="4" w:space="0" w:color="000000"/>
              <w:left w:val="single" w:sz="4" w:space="0" w:color="000000"/>
              <w:bottom w:val="single" w:sz="4" w:space="0" w:color="000000"/>
              <w:right w:val="single" w:sz="4" w:space="0" w:color="000000"/>
            </w:tcBorders>
            <w:vAlign w:val="center"/>
          </w:tcPr>
          <w:p w14:paraId="51E6BDC4"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t>4.10</w:t>
            </w:r>
          </w:p>
        </w:tc>
        <w:tc>
          <w:tcPr>
            <w:tcW w:w="5266" w:type="dxa"/>
            <w:tcBorders>
              <w:top w:val="single" w:sz="4" w:space="0" w:color="000000"/>
              <w:left w:val="single" w:sz="4" w:space="0" w:color="000000"/>
              <w:bottom w:val="single" w:sz="4" w:space="0" w:color="000000"/>
              <w:right w:val="single" w:sz="4" w:space="0" w:color="000000"/>
            </w:tcBorders>
            <w:vAlign w:val="center"/>
          </w:tcPr>
          <w:p w14:paraId="1C0AF6BA"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Δυνατότητα δημιουργίας διαφορετικών πολιτικών IPS για διαφορετική κίνηση ανάμεσα σε διαφορετικά source / destination.</w:t>
            </w:r>
          </w:p>
        </w:tc>
        <w:tc>
          <w:tcPr>
            <w:tcW w:w="1176" w:type="dxa"/>
            <w:tcBorders>
              <w:top w:val="single" w:sz="4" w:space="0" w:color="000000"/>
              <w:left w:val="single" w:sz="4" w:space="0" w:color="000000"/>
              <w:bottom w:val="single" w:sz="4" w:space="0" w:color="000000"/>
              <w:right w:val="single" w:sz="4" w:space="0" w:color="000000"/>
            </w:tcBorders>
            <w:vAlign w:val="center"/>
          </w:tcPr>
          <w:p w14:paraId="6BA7EDF9"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ΝΑΙ</w:t>
            </w:r>
          </w:p>
        </w:tc>
        <w:tc>
          <w:tcPr>
            <w:tcW w:w="1361" w:type="dxa"/>
            <w:gridSpan w:val="2"/>
            <w:tcBorders>
              <w:top w:val="single" w:sz="4" w:space="0" w:color="000000"/>
              <w:left w:val="single" w:sz="4" w:space="0" w:color="000000"/>
              <w:bottom w:val="single" w:sz="4" w:space="0" w:color="000000"/>
              <w:right w:val="single" w:sz="4" w:space="0" w:color="000000"/>
            </w:tcBorders>
          </w:tcPr>
          <w:p w14:paraId="24615056" w14:textId="77777777" w:rsidR="00D63EFB" w:rsidRPr="00071CDB" w:rsidRDefault="00D63EFB" w:rsidP="00D63EFB">
            <w:pPr>
              <w:ind w:left="2"/>
              <w:rPr>
                <w:rFonts w:ascii="Tahoma" w:hAnsi="Tahoma" w:cs="Tahoma"/>
                <w:szCs w:val="22"/>
              </w:rPr>
            </w:pPr>
          </w:p>
        </w:tc>
        <w:tc>
          <w:tcPr>
            <w:tcW w:w="1829" w:type="dxa"/>
            <w:gridSpan w:val="2"/>
            <w:tcBorders>
              <w:top w:val="single" w:sz="4" w:space="0" w:color="000000"/>
              <w:left w:val="single" w:sz="4" w:space="0" w:color="000000"/>
              <w:bottom w:val="single" w:sz="4" w:space="0" w:color="000000"/>
              <w:right w:val="single" w:sz="4" w:space="0" w:color="000000"/>
            </w:tcBorders>
          </w:tcPr>
          <w:p w14:paraId="4453B5DA" w14:textId="77777777" w:rsidR="00D63EFB" w:rsidRPr="00071CDB" w:rsidRDefault="00D63EFB" w:rsidP="00D63EFB">
            <w:pPr>
              <w:ind w:left="2"/>
              <w:rPr>
                <w:rFonts w:ascii="Tahoma" w:hAnsi="Tahoma" w:cs="Tahoma"/>
                <w:szCs w:val="22"/>
              </w:rPr>
            </w:pPr>
          </w:p>
        </w:tc>
      </w:tr>
      <w:tr w:rsidR="00D63EFB" w:rsidRPr="00071CDB" w14:paraId="539E14F7" w14:textId="77777777" w:rsidTr="009D34AA">
        <w:tblPrEx>
          <w:tblCellMar>
            <w:left w:w="106" w:type="dxa"/>
            <w:right w:w="32" w:type="dxa"/>
          </w:tblCellMar>
        </w:tblPrEx>
        <w:trPr>
          <w:trHeight w:val="478"/>
        </w:trPr>
        <w:tc>
          <w:tcPr>
            <w:tcW w:w="858" w:type="dxa"/>
            <w:tcBorders>
              <w:top w:val="single" w:sz="4" w:space="0" w:color="000000"/>
              <w:left w:val="single" w:sz="4" w:space="0" w:color="000000"/>
              <w:bottom w:val="single" w:sz="4" w:space="0" w:color="000000"/>
              <w:right w:val="single" w:sz="4" w:space="0" w:color="000000"/>
            </w:tcBorders>
            <w:vAlign w:val="center"/>
          </w:tcPr>
          <w:p w14:paraId="3C6FD942"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t>4.11</w:t>
            </w:r>
          </w:p>
        </w:tc>
        <w:tc>
          <w:tcPr>
            <w:tcW w:w="5266" w:type="dxa"/>
            <w:tcBorders>
              <w:top w:val="single" w:sz="4" w:space="0" w:color="000000"/>
              <w:left w:val="single" w:sz="4" w:space="0" w:color="000000"/>
              <w:bottom w:val="single" w:sz="4" w:space="0" w:color="000000"/>
              <w:right w:val="single" w:sz="4" w:space="0" w:color="000000"/>
            </w:tcBorders>
            <w:vAlign w:val="center"/>
          </w:tcPr>
          <w:p w14:paraId="29EE8628"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 xml:space="preserve">Υποστηρίξη κανόνων IPS που εντοπίζουν και αποκλείουν κίνηση δικτύου που στοχεύει σε ευπάθειες </w:t>
            </w:r>
          </w:p>
        </w:tc>
        <w:tc>
          <w:tcPr>
            <w:tcW w:w="1176" w:type="dxa"/>
            <w:tcBorders>
              <w:top w:val="single" w:sz="4" w:space="0" w:color="000000"/>
              <w:left w:val="single" w:sz="4" w:space="0" w:color="000000"/>
              <w:bottom w:val="single" w:sz="4" w:space="0" w:color="000000"/>
              <w:right w:val="single" w:sz="4" w:space="0" w:color="000000"/>
            </w:tcBorders>
            <w:vAlign w:val="center"/>
          </w:tcPr>
          <w:p w14:paraId="3E9D6374"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NAI</w:t>
            </w:r>
          </w:p>
        </w:tc>
        <w:tc>
          <w:tcPr>
            <w:tcW w:w="1361" w:type="dxa"/>
            <w:gridSpan w:val="2"/>
            <w:tcBorders>
              <w:top w:val="single" w:sz="4" w:space="0" w:color="000000"/>
              <w:left w:val="single" w:sz="4" w:space="0" w:color="000000"/>
              <w:bottom w:val="single" w:sz="4" w:space="0" w:color="000000"/>
              <w:right w:val="single" w:sz="4" w:space="0" w:color="000000"/>
            </w:tcBorders>
          </w:tcPr>
          <w:p w14:paraId="36FD3873" w14:textId="77777777" w:rsidR="00D63EFB" w:rsidRPr="00071CDB" w:rsidRDefault="00D63EFB" w:rsidP="00D63EFB">
            <w:pPr>
              <w:ind w:left="2"/>
              <w:rPr>
                <w:rFonts w:ascii="Tahoma" w:hAnsi="Tahoma" w:cs="Tahoma"/>
                <w:szCs w:val="22"/>
              </w:rPr>
            </w:pPr>
          </w:p>
        </w:tc>
        <w:tc>
          <w:tcPr>
            <w:tcW w:w="1829" w:type="dxa"/>
            <w:gridSpan w:val="2"/>
            <w:tcBorders>
              <w:top w:val="single" w:sz="4" w:space="0" w:color="000000"/>
              <w:left w:val="single" w:sz="4" w:space="0" w:color="000000"/>
              <w:bottom w:val="single" w:sz="4" w:space="0" w:color="000000"/>
              <w:right w:val="single" w:sz="4" w:space="0" w:color="000000"/>
            </w:tcBorders>
          </w:tcPr>
          <w:p w14:paraId="2B6B6F6B" w14:textId="77777777" w:rsidR="00D63EFB" w:rsidRPr="00071CDB" w:rsidRDefault="00D63EFB" w:rsidP="00D63EFB">
            <w:pPr>
              <w:ind w:left="2"/>
              <w:rPr>
                <w:rFonts w:ascii="Tahoma" w:hAnsi="Tahoma" w:cs="Tahoma"/>
                <w:szCs w:val="22"/>
              </w:rPr>
            </w:pPr>
          </w:p>
        </w:tc>
      </w:tr>
      <w:tr w:rsidR="00D63EFB" w:rsidRPr="00071CDB" w14:paraId="370C2386" w14:textId="77777777" w:rsidTr="009D34AA">
        <w:tblPrEx>
          <w:tblCellMar>
            <w:left w:w="106" w:type="dxa"/>
            <w:right w:w="32" w:type="dxa"/>
          </w:tblCellMar>
        </w:tblPrEx>
        <w:trPr>
          <w:trHeight w:val="927"/>
        </w:trPr>
        <w:tc>
          <w:tcPr>
            <w:tcW w:w="858" w:type="dxa"/>
            <w:tcBorders>
              <w:top w:val="single" w:sz="4" w:space="0" w:color="000000"/>
              <w:left w:val="single" w:sz="4" w:space="0" w:color="000000"/>
              <w:bottom w:val="single" w:sz="4" w:space="0" w:color="000000"/>
              <w:right w:val="single" w:sz="4" w:space="0" w:color="000000"/>
            </w:tcBorders>
            <w:vAlign w:val="center"/>
          </w:tcPr>
          <w:p w14:paraId="7297314D"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t>4.12</w:t>
            </w:r>
          </w:p>
        </w:tc>
        <w:tc>
          <w:tcPr>
            <w:tcW w:w="5266" w:type="dxa"/>
            <w:tcBorders>
              <w:top w:val="single" w:sz="4" w:space="0" w:color="000000"/>
              <w:left w:val="single" w:sz="4" w:space="0" w:color="000000"/>
              <w:bottom w:val="single" w:sz="4" w:space="0" w:color="000000"/>
              <w:right w:val="single" w:sz="4" w:space="0" w:color="000000"/>
            </w:tcBorders>
            <w:vAlign w:val="center"/>
          </w:tcPr>
          <w:p w14:paraId="2D4B548E"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Τακτική και αυτόματη ανανέωση των υπογραφών (signatures) του IPS, από τον κατασκευαστή του εξοπλισμού ασφαλείας, ώστε να παρέχεται αποτελεσματική προστασία έναντι νέων απειλών</w:t>
            </w:r>
          </w:p>
        </w:tc>
        <w:tc>
          <w:tcPr>
            <w:tcW w:w="1176" w:type="dxa"/>
            <w:tcBorders>
              <w:top w:val="single" w:sz="4" w:space="0" w:color="000000"/>
              <w:left w:val="single" w:sz="4" w:space="0" w:color="000000"/>
              <w:bottom w:val="single" w:sz="4" w:space="0" w:color="000000"/>
              <w:right w:val="single" w:sz="4" w:space="0" w:color="000000"/>
            </w:tcBorders>
            <w:vAlign w:val="center"/>
          </w:tcPr>
          <w:p w14:paraId="3DF78F8C"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ΝΑΙ</w:t>
            </w:r>
          </w:p>
        </w:tc>
        <w:tc>
          <w:tcPr>
            <w:tcW w:w="1361" w:type="dxa"/>
            <w:gridSpan w:val="2"/>
            <w:tcBorders>
              <w:top w:val="single" w:sz="4" w:space="0" w:color="000000"/>
              <w:left w:val="single" w:sz="4" w:space="0" w:color="000000"/>
              <w:bottom w:val="single" w:sz="4" w:space="0" w:color="000000"/>
              <w:right w:val="single" w:sz="4" w:space="0" w:color="000000"/>
            </w:tcBorders>
          </w:tcPr>
          <w:p w14:paraId="5D4ABE08" w14:textId="77777777" w:rsidR="00D63EFB" w:rsidRPr="00071CDB" w:rsidRDefault="00D63EFB" w:rsidP="00D63EFB">
            <w:pPr>
              <w:ind w:left="2"/>
              <w:rPr>
                <w:rFonts w:ascii="Tahoma" w:hAnsi="Tahoma" w:cs="Tahoma"/>
                <w:szCs w:val="22"/>
              </w:rPr>
            </w:pPr>
          </w:p>
        </w:tc>
        <w:tc>
          <w:tcPr>
            <w:tcW w:w="1829" w:type="dxa"/>
            <w:gridSpan w:val="2"/>
            <w:tcBorders>
              <w:top w:val="single" w:sz="4" w:space="0" w:color="000000"/>
              <w:left w:val="single" w:sz="4" w:space="0" w:color="000000"/>
              <w:bottom w:val="single" w:sz="4" w:space="0" w:color="000000"/>
              <w:right w:val="single" w:sz="4" w:space="0" w:color="000000"/>
            </w:tcBorders>
          </w:tcPr>
          <w:p w14:paraId="17692063" w14:textId="77777777" w:rsidR="00D63EFB" w:rsidRPr="00071CDB" w:rsidRDefault="00D63EFB" w:rsidP="00D63EFB">
            <w:pPr>
              <w:ind w:left="2"/>
              <w:rPr>
                <w:rFonts w:ascii="Tahoma" w:hAnsi="Tahoma" w:cs="Tahoma"/>
                <w:szCs w:val="22"/>
              </w:rPr>
            </w:pPr>
          </w:p>
        </w:tc>
      </w:tr>
      <w:tr w:rsidR="00D63EFB" w:rsidRPr="00071CDB" w14:paraId="05FC9815" w14:textId="77777777" w:rsidTr="009D34AA">
        <w:tblPrEx>
          <w:tblCellMar>
            <w:left w:w="106" w:type="dxa"/>
            <w:right w:w="32" w:type="dxa"/>
          </w:tblCellMar>
        </w:tblPrEx>
        <w:trPr>
          <w:trHeight w:val="277"/>
        </w:trPr>
        <w:tc>
          <w:tcPr>
            <w:tcW w:w="858" w:type="dxa"/>
            <w:tcBorders>
              <w:top w:val="single" w:sz="4" w:space="0" w:color="000000"/>
              <w:left w:val="single" w:sz="4" w:space="0" w:color="000000"/>
              <w:bottom w:val="single" w:sz="4" w:space="0" w:color="000000"/>
              <w:right w:val="single" w:sz="4" w:space="0" w:color="000000"/>
            </w:tcBorders>
            <w:vAlign w:val="center"/>
          </w:tcPr>
          <w:p w14:paraId="67BB8FF0"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t>4.13</w:t>
            </w:r>
          </w:p>
        </w:tc>
        <w:tc>
          <w:tcPr>
            <w:tcW w:w="5266" w:type="dxa"/>
            <w:tcBorders>
              <w:top w:val="single" w:sz="4" w:space="0" w:color="000000"/>
              <w:left w:val="single" w:sz="4" w:space="0" w:color="000000"/>
              <w:bottom w:val="single" w:sz="4" w:space="0" w:color="000000"/>
              <w:right w:val="single" w:sz="4" w:space="0" w:color="000000"/>
            </w:tcBorders>
            <w:vAlign w:val="center"/>
          </w:tcPr>
          <w:p w14:paraId="218DD63C"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Υποστήριξη SSL Decryption</w:t>
            </w:r>
          </w:p>
        </w:tc>
        <w:tc>
          <w:tcPr>
            <w:tcW w:w="1176" w:type="dxa"/>
            <w:tcBorders>
              <w:top w:val="single" w:sz="4" w:space="0" w:color="000000"/>
              <w:left w:val="single" w:sz="4" w:space="0" w:color="000000"/>
              <w:bottom w:val="single" w:sz="4" w:space="0" w:color="000000"/>
              <w:right w:val="single" w:sz="4" w:space="0" w:color="000000"/>
            </w:tcBorders>
            <w:vAlign w:val="center"/>
          </w:tcPr>
          <w:p w14:paraId="596092CA"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ΝΑΙ</w:t>
            </w:r>
          </w:p>
        </w:tc>
        <w:tc>
          <w:tcPr>
            <w:tcW w:w="1361" w:type="dxa"/>
            <w:gridSpan w:val="2"/>
            <w:tcBorders>
              <w:top w:val="single" w:sz="4" w:space="0" w:color="000000"/>
              <w:left w:val="single" w:sz="4" w:space="0" w:color="000000"/>
              <w:bottom w:val="single" w:sz="4" w:space="0" w:color="000000"/>
              <w:right w:val="single" w:sz="4" w:space="0" w:color="000000"/>
            </w:tcBorders>
          </w:tcPr>
          <w:p w14:paraId="68EC24CD" w14:textId="77777777" w:rsidR="00D63EFB" w:rsidRPr="00071CDB" w:rsidRDefault="00D63EFB" w:rsidP="00D63EFB">
            <w:pPr>
              <w:ind w:left="2"/>
              <w:rPr>
                <w:rFonts w:ascii="Tahoma" w:hAnsi="Tahoma" w:cs="Tahoma"/>
                <w:szCs w:val="22"/>
              </w:rPr>
            </w:pPr>
          </w:p>
        </w:tc>
        <w:tc>
          <w:tcPr>
            <w:tcW w:w="1829" w:type="dxa"/>
            <w:gridSpan w:val="2"/>
            <w:tcBorders>
              <w:top w:val="single" w:sz="4" w:space="0" w:color="000000"/>
              <w:left w:val="single" w:sz="4" w:space="0" w:color="000000"/>
              <w:bottom w:val="single" w:sz="4" w:space="0" w:color="000000"/>
              <w:right w:val="single" w:sz="4" w:space="0" w:color="000000"/>
            </w:tcBorders>
          </w:tcPr>
          <w:p w14:paraId="464CA902" w14:textId="77777777" w:rsidR="00D63EFB" w:rsidRPr="00071CDB" w:rsidRDefault="00D63EFB" w:rsidP="00D63EFB">
            <w:pPr>
              <w:ind w:left="2"/>
              <w:rPr>
                <w:rFonts w:ascii="Tahoma" w:hAnsi="Tahoma" w:cs="Tahoma"/>
                <w:szCs w:val="22"/>
              </w:rPr>
            </w:pPr>
          </w:p>
        </w:tc>
      </w:tr>
      <w:tr w:rsidR="00D63EFB" w:rsidRPr="00071CDB" w14:paraId="4BC0D333" w14:textId="77777777" w:rsidTr="00F66B8E">
        <w:tblPrEx>
          <w:tblCellMar>
            <w:left w:w="106" w:type="dxa"/>
            <w:right w:w="32" w:type="dxa"/>
          </w:tblCellMar>
        </w:tblPrEx>
        <w:trPr>
          <w:trHeight w:val="449"/>
        </w:trPr>
        <w:tc>
          <w:tcPr>
            <w:tcW w:w="858" w:type="dxa"/>
            <w:tcBorders>
              <w:top w:val="single" w:sz="4" w:space="0" w:color="000000"/>
              <w:left w:val="single" w:sz="4" w:space="0" w:color="000000"/>
              <w:bottom w:val="single" w:sz="4" w:space="0" w:color="000000"/>
              <w:right w:val="single" w:sz="4" w:space="0" w:color="000000"/>
            </w:tcBorders>
            <w:vAlign w:val="center"/>
          </w:tcPr>
          <w:p w14:paraId="466315C0" w14:textId="77777777" w:rsidR="00D63EFB" w:rsidRPr="00071CDB" w:rsidRDefault="00D63EFB" w:rsidP="00D63EFB">
            <w:pPr>
              <w:ind w:left="2"/>
              <w:rPr>
                <w:rFonts w:ascii="Tahoma" w:hAnsi="Tahoma" w:cs="Tahoma"/>
                <w:szCs w:val="22"/>
              </w:rPr>
            </w:pPr>
            <w:r w:rsidRPr="00071CDB">
              <w:rPr>
                <w:rFonts w:ascii="Tahoma" w:hAnsi="Tahoma" w:cs="Tahoma"/>
                <w:szCs w:val="22"/>
              </w:rPr>
              <w:t>4.14</w:t>
            </w:r>
          </w:p>
        </w:tc>
        <w:tc>
          <w:tcPr>
            <w:tcW w:w="5266" w:type="dxa"/>
            <w:tcBorders>
              <w:top w:val="single" w:sz="4" w:space="0" w:color="000000"/>
              <w:left w:val="single" w:sz="4" w:space="0" w:color="000000"/>
              <w:bottom w:val="single" w:sz="4" w:space="0" w:color="000000"/>
              <w:right w:val="single" w:sz="4" w:space="0" w:color="000000"/>
            </w:tcBorders>
            <w:vAlign w:val="center"/>
          </w:tcPr>
          <w:p w14:paraId="62464276"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Οι προσφερόμενες συσκευές θα πρέπει να υποστηρίζουν λίστα απαγόρευσης κίνησης (blocklist) από και προς συγκεκριμένες IP διευθύνσεις, URL και domains, που ορίζονται από το threat intelligence του κατασκευαστή, πριν η κίνηση περάσει από access control πολιτικές.</w:t>
            </w:r>
          </w:p>
        </w:tc>
        <w:tc>
          <w:tcPr>
            <w:tcW w:w="1176" w:type="dxa"/>
            <w:tcBorders>
              <w:top w:val="single" w:sz="4" w:space="0" w:color="000000"/>
              <w:left w:val="single" w:sz="4" w:space="0" w:color="000000"/>
              <w:bottom w:val="single" w:sz="4" w:space="0" w:color="000000"/>
              <w:right w:val="single" w:sz="4" w:space="0" w:color="000000"/>
            </w:tcBorders>
            <w:vAlign w:val="center"/>
          </w:tcPr>
          <w:p w14:paraId="3C708F4B"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ΝΑΙ</w:t>
            </w:r>
          </w:p>
        </w:tc>
        <w:tc>
          <w:tcPr>
            <w:tcW w:w="1361" w:type="dxa"/>
            <w:gridSpan w:val="2"/>
            <w:tcBorders>
              <w:top w:val="single" w:sz="4" w:space="0" w:color="000000"/>
              <w:left w:val="single" w:sz="4" w:space="0" w:color="000000"/>
              <w:bottom w:val="single" w:sz="4" w:space="0" w:color="000000"/>
              <w:right w:val="single" w:sz="4" w:space="0" w:color="000000"/>
            </w:tcBorders>
          </w:tcPr>
          <w:p w14:paraId="453615B3" w14:textId="77777777" w:rsidR="00D63EFB" w:rsidRPr="00071CDB" w:rsidRDefault="00D63EFB" w:rsidP="00D63EFB">
            <w:pPr>
              <w:ind w:left="2"/>
              <w:rPr>
                <w:rFonts w:ascii="Tahoma" w:hAnsi="Tahoma" w:cs="Tahoma"/>
                <w:szCs w:val="22"/>
              </w:rPr>
            </w:pPr>
          </w:p>
        </w:tc>
        <w:tc>
          <w:tcPr>
            <w:tcW w:w="1829" w:type="dxa"/>
            <w:gridSpan w:val="2"/>
            <w:tcBorders>
              <w:top w:val="single" w:sz="4" w:space="0" w:color="000000"/>
              <w:left w:val="single" w:sz="4" w:space="0" w:color="000000"/>
              <w:bottom w:val="single" w:sz="4" w:space="0" w:color="000000"/>
              <w:right w:val="single" w:sz="4" w:space="0" w:color="000000"/>
            </w:tcBorders>
          </w:tcPr>
          <w:p w14:paraId="46EB4B9E" w14:textId="77777777" w:rsidR="00D63EFB" w:rsidRPr="00071CDB" w:rsidRDefault="00D63EFB" w:rsidP="00D63EFB">
            <w:pPr>
              <w:ind w:left="2"/>
              <w:rPr>
                <w:rFonts w:ascii="Tahoma" w:hAnsi="Tahoma" w:cs="Tahoma"/>
                <w:szCs w:val="22"/>
              </w:rPr>
            </w:pPr>
          </w:p>
        </w:tc>
      </w:tr>
      <w:tr w:rsidR="00D63EFB" w:rsidRPr="00071CDB" w14:paraId="796ECEEC" w14:textId="77777777" w:rsidTr="009D34AA">
        <w:tblPrEx>
          <w:tblCellMar>
            <w:left w:w="106" w:type="dxa"/>
            <w:right w:w="32" w:type="dxa"/>
          </w:tblCellMar>
        </w:tblPrEx>
        <w:trPr>
          <w:trHeight w:val="503"/>
        </w:trPr>
        <w:tc>
          <w:tcPr>
            <w:tcW w:w="858" w:type="dxa"/>
            <w:tcBorders>
              <w:top w:val="single" w:sz="4" w:space="0" w:color="000000"/>
              <w:left w:val="single" w:sz="4" w:space="0" w:color="000000"/>
              <w:bottom w:val="single" w:sz="4" w:space="0" w:color="000000"/>
              <w:right w:val="single" w:sz="4" w:space="0" w:color="000000"/>
            </w:tcBorders>
            <w:vAlign w:val="center"/>
          </w:tcPr>
          <w:p w14:paraId="3F732D75" w14:textId="77777777" w:rsidR="00D63EFB" w:rsidRPr="00071CDB" w:rsidRDefault="00D63EFB" w:rsidP="00D63EFB">
            <w:pPr>
              <w:ind w:left="2"/>
              <w:rPr>
                <w:rFonts w:ascii="Tahoma" w:hAnsi="Tahoma" w:cs="Tahoma"/>
                <w:szCs w:val="22"/>
              </w:rPr>
            </w:pPr>
            <w:r w:rsidRPr="00071CDB">
              <w:rPr>
                <w:rFonts w:ascii="Tahoma" w:hAnsi="Tahoma" w:cs="Tahoma"/>
                <w:szCs w:val="22"/>
              </w:rPr>
              <w:t>4.15</w:t>
            </w:r>
          </w:p>
        </w:tc>
        <w:tc>
          <w:tcPr>
            <w:tcW w:w="5266" w:type="dxa"/>
            <w:tcBorders>
              <w:top w:val="single" w:sz="4" w:space="0" w:color="000000"/>
              <w:left w:val="single" w:sz="4" w:space="0" w:color="000000"/>
              <w:bottom w:val="single" w:sz="4" w:space="0" w:color="000000"/>
              <w:right w:val="single" w:sz="4" w:space="0" w:color="000000"/>
            </w:tcBorders>
            <w:vAlign w:val="center"/>
          </w:tcPr>
          <w:p w14:paraId="40A3CADA"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Να δοθούν πληροφορίες και να περιγραφούν οι δυνατότητες της ερευνητικής ομάδας threat Intelligence του κατασκευαστή.</w:t>
            </w:r>
          </w:p>
        </w:tc>
        <w:tc>
          <w:tcPr>
            <w:tcW w:w="1176" w:type="dxa"/>
            <w:tcBorders>
              <w:top w:val="single" w:sz="4" w:space="0" w:color="000000"/>
              <w:left w:val="single" w:sz="4" w:space="0" w:color="000000"/>
              <w:bottom w:val="single" w:sz="4" w:space="0" w:color="000000"/>
              <w:right w:val="single" w:sz="4" w:space="0" w:color="000000"/>
            </w:tcBorders>
            <w:vAlign w:val="center"/>
          </w:tcPr>
          <w:p w14:paraId="66A9F5DE"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ΝΑΙ</w:t>
            </w:r>
          </w:p>
        </w:tc>
        <w:tc>
          <w:tcPr>
            <w:tcW w:w="1361" w:type="dxa"/>
            <w:gridSpan w:val="2"/>
            <w:tcBorders>
              <w:top w:val="single" w:sz="4" w:space="0" w:color="000000"/>
              <w:left w:val="single" w:sz="4" w:space="0" w:color="000000"/>
              <w:bottom w:val="single" w:sz="4" w:space="0" w:color="000000"/>
              <w:right w:val="single" w:sz="4" w:space="0" w:color="000000"/>
            </w:tcBorders>
          </w:tcPr>
          <w:p w14:paraId="214A3C56" w14:textId="77777777" w:rsidR="00D63EFB" w:rsidRPr="00071CDB" w:rsidRDefault="00D63EFB" w:rsidP="00D63EFB">
            <w:pPr>
              <w:ind w:left="2"/>
              <w:rPr>
                <w:rFonts w:ascii="Tahoma" w:hAnsi="Tahoma" w:cs="Tahoma"/>
                <w:szCs w:val="22"/>
              </w:rPr>
            </w:pPr>
          </w:p>
        </w:tc>
        <w:tc>
          <w:tcPr>
            <w:tcW w:w="1829" w:type="dxa"/>
            <w:gridSpan w:val="2"/>
            <w:tcBorders>
              <w:top w:val="single" w:sz="4" w:space="0" w:color="000000"/>
              <w:left w:val="single" w:sz="4" w:space="0" w:color="000000"/>
              <w:bottom w:val="single" w:sz="4" w:space="0" w:color="000000"/>
              <w:right w:val="single" w:sz="4" w:space="0" w:color="000000"/>
            </w:tcBorders>
          </w:tcPr>
          <w:p w14:paraId="37F97E4B" w14:textId="77777777" w:rsidR="00D63EFB" w:rsidRPr="00071CDB" w:rsidRDefault="00D63EFB" w:rsidP="00D63EFB">
            <w:pPr>
              <w:ind w:left="2"/>
              <w:rPr>
                <w:rFonts w:ascii="Tahoma" w:hAnsi="Tahoma" w:cs="Tahoma"/>
                <w:szCs w:val="22"/>
              </w:rPr>
            </w:pPr>
          </w:p>
        </w:tc>
      </w:tr>
      <w:tr w:rsidR="00D63EFB" w:rsidRPr="00071CDB" w14:paraId="28057993" w14:textId="77777777" w:rsidTr="009D34AA">
        <w:tblPrEx>
          <w:tblCellMar>
            <w:left w:w="106" w:type="dxa"/>
            <w:right w:w="32" w:type="dxa"/>
          </w:tblCellMar>
        </w:tblPrEx>
        <w:trPr>
          <w:trHeight w:val="545"/>
        </w:trPr>
        <w:tc>
          <w:tcPr>
            <w:tcW w:w="858" w:type="dxa"/>
            <w:tcBorders>
              <w:top w:val="single" w:sz="4" w:space="0" w:color="000000"/>
              <w:left w:val="single" w:sz="4" w:space="0" w:color="000000"/>
              <w:bottom w:val="single" w:sz="4" w:space="0" w:color="000000"/>
              <w:right w:val="single" w:sz="4" w:space="0" w:color="000000"/>
            </w:tcBorders>
            <w:vAlign w:val="center"/>
          </w:tcPr>
          <w:p w14:paraId="2B051F1C" w14:textId="6D94E56C" w:rsidR="00D63EFB" w:rsidRPr="00071CDB" w:rsidRDefault="00965297" w:rsidP="00D63EFB">
            <w:pPr>
              <w:ind w:left="2"/>
              <w:rPr>
                <w:rFonts w:ascii="Tahoma" w:hAnsi="Tahoma" w:cs="Tahoma"/>
                <w:szCs w:val="22"/>
              </w:rPr>
            </w:pPr>
            <w:r w:rsidRPr="00071CDB">
              <w:rPr>
                <w:rFonts w:ascii="Tahoma" w:hAnsi="Tahoma" w:cs="Tahoma"/>
                <w:szCs w:val="22"/>
              </w:rPr>
              <w:t>4.16</w:t>
            </w:r>
          </w:p>
        </w:tc>
        <w:tc>
          <w:tcPr>
            <w:tcW w:w="5266" w:type="dxa"/>
            <w:tcBorders>
              <w:top w:val="single" w:sz="4" w:space="0" w:color="000000"/>
              <w:left w:val="single" w:sz="4" w:space="0" w:color="000000"/>
              <w:bottom w:val="single" w:sz="4" w:space="0" w:color="000000"/>
              <w:right w:val="single" w:sz="4" w:space="0" w:color="000000"/>
            </w:tcBorders>
            <w:vAlign w:val="center"/>
          </w:tcPr>
          <w:p w14:paraId="7E8733E2"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Η συσκευή να προσφέρει δυνατότητα για point-to-point / site-to-site συνδέσεις VPN με υποστήριξη IPsec IKEv1 &amp; IKEv2</w:t>
            </w:r>
          </w:p>
        </w:tc>
        <w:tc>
          <w:tcPr>
            <w:tcW w:w="1176" w:type="dxa"/>
            <w:tcBorders>
              <w:top w:val="single" w:sz="4" w:space="0" w:color="000000"/>
              <w:left w:val="single" w:sz="4" w:space="0" w:color="000000"/>
              <w:bottom w:val="single" w:sz="4" w:space="0" w:color="000000"/>
              <w:right w:val="single" w:sz="4" w:space="0" w:color="000000"/>
            </w:tcBorders>
            <w:vAlign w:val="center"/>
          </w:tcPr>
          <w:p w14:paraId="23DE6694"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ΝΑΙ</w:t>
            </w:r>
          </w:p>
        </w:tc>
        <w:tc>
          <w:tcPr>
            <w:tcW w:w="1361" w:type="dxa"/>
            <w:gridSpan w:val="2"/>
            <w:tcBorders>
              <w:top w:val="single" w:sz="4" w:space="0" w:color="000000"/>
              <w:left w:val="single" w:sz="4" w:space="0" w:color="000000"/>
              <w:bottom w:val="single" w:sz="4" w:space="0" w:color="000000"/>
              <w:right w:val="single" w:sz="4" w:space="0" w:color="000000"/>
            </w:tcBorders>
          </w:tcPr>
          <w:p w14:paraId="261210D0" w14:textId="77777777" w:rsidR="00D63EFB" w:rsidRPr="00071CDB" w:rsidRDefault="00D63EFB" w:rsidP="00D63EFB">
            <w:pPr>
              <w:ind w:left="2"/>
              <w:rPr>
                <w:rFonts w:ascii="Tahoma" w:hAnsi="Tahoma" w:cs="Tahoma"/>
                <w:szCs w:val="22"/>
              </w:rPr>
            </w:pPr>
          </w:p>
        </w:tc>
        <w:tc>
          <w:tcPr>
            <w:tcW w:w="1829" w:type="dxa"/>
            <w:gridSpan w:val="2"/>
            <w:tcBorders>
              <w:top w:val="single" w:sz="4" w:space="0" w:color="000000"/>
              <w:left w:val="single" w:sz="4" w:space="0" w:color="000000"/>
              <w:bottom w:val="single" w:sz="4" w:space="0" w:color="000000"/>
              <w:right w:val="single" w:sz="4" w:space="0" w:color="000000"/>
            </w:tcBorders>
          </w:tcPr>
          <w:p w14:paraId="1E1BB542" w14:textId="77777777" w:rsidR="00D63EFB" w:rsidRPr="00071CDB" w:rsidRDefault="00D63EFB" w:rsidP="00D63EFB">
            <w:pPr>
              <w:ind w:left="2"/>
              <w:rPr>
                <w:rFonts w:ascii="Tahoma" w:hAnsi="Tahoma" w:cs="Tahoma"/>
                <w:szCs w:val="22"/>
              </w:rPr>
            </w:pPr>
          </w:p>
        </w:tc>
      </w:tr>
      <w:tr w:rsidR="00F66B8E" w:rsidRPr="00071CDB" w14:paraId="3B657BD5" w14:textId="77777777" w:rsidTr="009D34AA">
        <w:tblPrEx>
          <w:tblCellMar>
            <w:left w:w="106" w:type="dxa"/>
            <w:right w:w="32" w:type="dxa"/>
          </w:tblCellMar>
        </w:tblPrEx>
        <w:trPr>
          <w:trHeight w:val="587"/>
        </w:trPr>
        <w:tc>
          <w:tcPr>
            <w:tcW w:w="858" w:type="dxa"/>
            <w:tcBorders>
              <w:top w:val="single" w:sz="4" w:space="0" w:color="000000"/>
              <w:left w:val="single" w:sz="4" w:space="0" w:color="000000"/>
              <w:bottom w:val="single" w:sz="4" w:space="0" w:color="000000"/>
              <w:right w:val="single" w:sz="4" w:space="0" w:color="000000"/>
            </w:tcBorders>
            <w:vAlign w:val="center"/>
          </w:tcPr>
          <w:p w14:paraId="43F392A1" w14:textId="19B650F1" w:rsidR="00F66B8E" w:rsidRPr="00071CDB" w:rsidRDefault="00F66B8E" w:rsidP="00D63EFB">
            <w:pPr>
              <w:ind w:left="2"/>
              <w:rPr>
                <w:rFonts w:ascii="Tahoma" w:hAnsi="Tahoma" w:cs="Tahoma"/>
                <w:szCs w:val="22"/>
                <w:lang w:val="en-US"/>
              </w:rPr>
            </w:pPr>
            <w:r w:rsidRPr="00071CDB">
              <w:rPr>
                <w:rFonts w:ascii="Tahoma" w:hAnsi="Tahoma" w:cs="Tahoma"/>
                <w:szCs w:val="22"/>
                <w:lang w:val="el-GR"/>
              </w:rPr>
              <w:t>4.1</w:t>
            </w:r>
            <w:r w:rsidR="00965297" w:rsidRPr="00071CDB">
              <w:rPr>
                <w:rFonts w:ascii="Tahoma" w:hAnsi="Tahoma" w:cs="Tahoma"/>
                <w:szCs w:val="22"/>
                <w:lang w:val="en-US"/>
              </w:rPr>
              <w:t>7</w:t>
            </w:r>
          </w:p>
        </w:tc>
        <w:tc>
          <w:tcPr>
            <w:tcW w:w="5266" w:type="dxa"/>
            <w:tcBorders>
              <w:top w:val="single" w:sz="4" w:space="0" w:color="000000"/>
              <w:left w:val="single" w:sz="4" w:space="0" w:color="000000"/>
              <w:bottom w:val="single" w:sz="4" w:space="0" w:color="000000"/>
              <w:right w:val="single" w:sz="4" w:space="0" w:color="000000"/>
            </w:tcBorders>
            <w:vAlign w:val="center"/>
          </w:tcPr>
          <w:p w14:paraId="724D1688" w14:textId="45502F94" w:rsidR="00F66B8E" w:rsidRPr="00071CDB" w:rsidRDefault="00F66B8E" w:rsidP="00D63EFB">
            <w:pPr>
              <w:spacing w:line="259" w:lineRule="auto"/>
              <w:ind w:right="43"/>
              <w:rPr>
                <w:rFonts w:ascii="Tahoma" w:hAnsi="Tahoma" w:cs="Tahoma"/>
                <w:szCs w:val="22"/>
                <w:lang w:val="el-GR"/>
              </w:rPr>
            </w:pPr>
            <w:r w:rsidRPr="00071CDB">
              <w:rPr>
                <w:rFonts w:ascii="Tahoma" w:hAnsi="Tahoma" w:cs="Tahoma"/>
                <w:szCs w:val="22"/>
                <w:lang w:val="el-GR"/>
              </w:rPr>
              <w:t xml:space="preserve">Υποστηριξη ταυτόχρονων 20.000 </w:t>
            </w:r>
            <w:r w:rsidRPr="00071CDB">
              <w:rPr>
                <w:rFonts w:ascii="Tahoma" w:hAnsi="Tahoma" w:cs="Tahoma"/>
                <w:szCs w:val="22"/>
                <w:lang w:val="en-US"/>
              </w:rPr>
              <w:t>SSL</w:t>
            </w:r>
            <w:r w:rsidRPr="00071CDB">
              <w:rPr>
                <w:rFonts w:ascii="Tahoma" w:hAnsi="Tahoma" w:cs="Tahoma"/>
                <w:szCs w:val="22"/>
                <w:lang w:val="el-GR"/>
              </w:rPr>
              <w:t>-</w:t>
            </w:r>
            <w:r w:rsidRPr="00071CDB">
              <w:rPr>
                <w:rFonts w:ascii="Tahoma" w:hAnsi="Tahoma" w:cs="Tahoma"/>
                <w:szCs w:val="22"/>
                <w:lang w:val="en-US"/>
              </w:rPr>
              <w:t>VPN</w:t>
            </w:r>
            <w:r w:rsidRPr="00071CDB">
              <w:rPr>
                <w:rFonts w:ascii="Tahoma" w:hAnsi="Tahoma" w:cs="Tahoma"/>
                <w:szCs w:val="22"/>
                <w:lang w:val="el-GR"/>
              </w:rPr>
              <w:t xml:space="preserve"> </w:t>
            </w:r>
            <w:r w:rsidRPr="00071CDB">
              <w:rPr>
                <w:rFonts w:ascii="Tahoma" w:hAnsi="Tahoma" w:cs="Tahoma"/>
                <w:szCs w:val="22"/>
                <w:lang w:val="en-US"/>
              </w:rPr>
              <w:t>Connections</w:t>
            </w:r>
          </w:p>
        </w:tc>
        <w:tc>
          <w:tcPr>
            <w:tcW w:w="1176" w:type="dxa"/>
            <w:tcBorders>
              <w:top w:val="single" w:sz="4" w:space="0" w:color="000000"/>
              <w:left w:val="single" w:sz="4" w:space="0" w:color="000000"/>
              <w:bottom w:val="single" w:sz="4" w:space="0" w:color="000000"/>
              <w:right w:val="single" w:sz="4" w:space="0" w:color="000000"/>
            </w:tcBorders>
            <w:vAlign w:val="center"/>
          </w:tcPr>
          <w:p w14:paraId="12665CC4" w14:textId="303E2C10" w:rsidR="00F66B8E" w:rsidRPr="00071CDB" w:rsidRDefault="00F66B8E" w:rsidP="00D63EFB">
            <w:pPr>
              <w:spacing w:line="259" w:lineRule="auto"/>
              <w:ind w:right="43"/>
              <w:jc w:val="center"/>
              <w:rPr>
                <w:rFonts w:ascii="Tahoma" w:hAnsi="Tahoma" w:cs="Tahoma"/>
                <w:szCs w:val="22"/>
                <w:lang w:val="en-US"/>
              </w:rPr>
            </w:pPr>
            <w:r w:rsidRPr="00071CDB">
              <w:rPr>
                <w:rFonts w:ascii="Tahoma" w:hAnsi="Tahoma" w:cs="Tahoma"/>
                <w:szCs w:val="22"/>
                <w:lang w:val="en-US"/>
              </w:rPr>
              <w:t>NAI</w:t>
            </w:r>
          </w:p>
        </w:tc>
        <w:tc>
          <w:tcPr>
            <w:tcW w:w="1361" w:type="dxa"/>
            <w:gridSpan w:val="2"/>
            <w:tcBorders>
              <w:top w:val="single" w:sz="4" w:space="0" w:color="000000"/>
              <w:left w:val="single" w:sz="4" w:space="0" w:color="000000"/>
              <w:bottom w:val="single" w:sz="4" w:space="0" w:color="000000"/>
              <w:right w:val="single" w:sz="4" w:space="0" w:color="000000"/>
            </w:tcBorders>
          </w:tcPr>
          <w:p w14:paraId="7C017A54" w14:textId="77777777" w:rsidR="00F66B8E" w:rsidRPr="00071CDB" w:rsidRDefault="00F66B8E" w:rsidP="00D63EFB">
            <w:pPr>
              <w:ind w:left="2"/>
              <w:rPr>
                <w:rFonts w:ascii="Tahoma" w:hAnsi="Tahoma" w:cs="Tahoma"/>
                <w:szCs w:val="22"/>
                <w:lang w:val="el-GR"/>
              </w:rPr>
            </w:pPr>
          </w:p>
        </w:tc>
        <w:tc>
          <w:tcPr>
            <w:tcW w:w="1829" w:type="dxa"/>
            <w:gridSpan w:val="2"/>
            <w:tcBorders>
              <w:top w:val="single" w:sz="4" w:space="0" w:color="000000"/>
              <w:left w:val="single" w:sz="4" w:space="0" w:color="000000"/>
              <w:bottom w:val="single" w:sz="4" w:space="0" w:color="000000"/>
              <w:right w:val="single" w:sz="4" w:space="0" w:color="000000"/>
            </w:tcBorders>
          </w:tcPr>
          <w:p w14:paraId="5FBEF262" w14:textId="77777777" w:rsidR="00F66B8E" w:rsidRPr="00071CDB" w:rsidRDefault="00F66B8E" w:rsidP="00D63EFB">
            <w:pPr>
              <w:ind w:left="2"/>
              <w:rPr>
                <w:rFonts w:ascii="Tahoma" w:hAnsi="Tahoma" w:cs="Tahoma"/>
                <w:szCs w:val="22"/>
                <w:lang w:val="el-GR"/>
              </w:rPr>
            </w:pPr>
          </w:p>
        </w:tc>
      </w:tr>
      <w:tr w:rsidR="00F66B8E" w:rsidRPr="00071CDB" w14:paraId="72027AB7" w14:textId="77777777" w:rsidTr="009D34AA">
        <w:tblPrEx>
          <w:tblCellMar>
            <w:left w:w="106" w:type="dxa"/>
            <w:right w:w="32" w:type="dxa"/>
          </w:tblCellMar>
        </w:tblPrEx>
        <w:trPr>
          <w:trHeight w:val="587"/>
        </w:trPr>
        <w:tc>
          <w:tcPr>
            <w:tcW w:w="858" w:type="dxa"/>
            <w:tcBorders>
              <w:top w:val="single" w:sz="4" w:space="0" w:color="000000"/>
              <w:left w:val="single" w:sz="4" w:space="0" w:color="000000"/>
              <w:bottom w:val="single" w:sz="4" w:space="0" w:color="000000"/>
              <w:right w:val="single" w:sz="4" w:space="0" w:color="000000"/>
            </w:tcBorders>
            <w:vAlign w:val="center"/>
          </w:tcPr>
          <w:p w14:paraId="5B09057E" w14:textId="1A3C0823" w:rsidR="00F66B8E" w:rsidRPr="00071CDB" w:rsidRDefault="00657A80" w:rsidP="00D63EFB">
            <w:pPr>
              <w:ind w:left="2"/>
              <w:rPr>
                <w:rFonts w:ascii="Tahoma" w:hAnsi="Tahoma" w:cs="Tahoma"/>
                <w:szCs w:val="22"/>
                <w:lang w:val="en-US"/>
              </w:rPr>
            </w:pPr>
            <w:r w:rsidRPr="00071CDB">
              <w:rPr>
                <w:rFonts w:ascii="Tahoma" w:hAnsi="Tahoma" w:cs="Tahoma"/>
                <w:szCs w:val="22"/>
                <w:lang w:val="en-US"/>
              </w:rPr>
              <w:t>4.</w:t>
            </w:r>
            <w:r w:rsidR="00965297" w:rsidRPr="00071CDB">
              <w:rPr>
                <w:rFonts w:ascii="Tahoma" w:hAnsi="Tahoma" w:cs="Tahoma"/>
                <w:szCs w:val="22"/>
                <w:lang w:val="en-US"/>
              </w:rPr>
              <w:t>18</w:t>
            </w:r>
          </w:p>
        </w:tc>
        <w:tc>
          <w:tcPr>
            <w:tcW w:w="5266" w:type="dxa"/>
            <w:tcBorders>
              <w:top w:val="single" w:sz="4" w:space="0" w:color="000000"/>
              <w:left w:val="single" w:sz="4" w:space="0" w:color="000000"/>
              <w:bottom w:val="single" w:sz="4" w:space="0" w:color="000000"/>
              <w:right w:val="single" w:sz="4" w:space="0" w:color="000000"/>
            </w:tcBorders>
            <w:vAlign w:val="center"/>
          </w:tcPr>
          <w:p w14:paraId="04248CFE" w14:textId="5E05B3DF" w:rsidR="00F66B8E" w:rsidRPr="00071CDB" w:rsidRDefault="00657A80" w:rsidP="00D63EFB">
            <w:pPr>
              <w:spacing w:line="259" w:lineRule="auto"/>
              <w:ind w:right="43"/>
              <w:rPr>
                <w:rFonts w:ascii="Tahoma" w:hAnsi="Tahoma" w:cs="Tahoma"/>
                <w:szCs w:val="22"/>
                <w:lang w:val="el-GR"/>
              </w:rPr>
            </w:pPr>
            <w:r w:rsidRPr="00071CDB">
              <w:rPr>
                <w:rFonts w:ascii="Tahoma" w:hAnsi="Tahoma" w:cs="Tahoma"/>
                <w:szCs w:val="22"/>
                <w:lang w:val="el-GR"/>
              </w:rPr>
              <w:t>Δυνατότητα μελλοντικής διασύνδεσης του Remote Access VPN με Multi Factor Authentication Security για την πιστοποίηση του χρήστη και της συσκευής του</w:t>
            </w:r>
          </w:p>
        </w:tc>
        <w:tc>
          <w:tcPr>
            <w:tcW w:w="1176" w:type="dxa"/>
            <w:tcBorders>
              <w:top w:val="single" w:sz="4" w:space="0" w:color="000000"/>
              <w:left w:val="single" w:sz="4" w:space="0" w:color="000000"/>
              <w:bottom w:val="single" w:sz="4" w:space="0" w:color="000000"/>
              <w:right w:val="single" w:sz="4" w:space="0" w:color="000000"/>
            </w:tcBorders>
            <w:vAlign w:val="center"/>
          </w:tcPr>
          <w:p w14:paraId="09419410" w14:textId="1BD26328" w:rsidR="00F66B8E" w:rsidRPr="00071CDB" w:rsidRDefault="00657A80" w:rsidP="00D63EFB">
            <w:pPr>
              <w:spacing w:line="259" w:lineRule="auto"/>
              <w:ind w:right="43"/>
              <w:jc w:val="center"/>
              <w:rPr>
                <w:rFonts w:ascii="Tahoma" w:hAnsi="Tahoma" w:cs="Tahoma"/>
                <w:szCs w:val="22"/>
                <w:lang w:val="en-US"/>
              </w:rPr>
            </w:pPr>
            <w:r w:rsidRPr="00071CDB">
              <w:rPr>
                <w:rFonts w:ascii="Tahoma" w:hAnsi="Tahoma" w:cs="Tahoma"/>
                <w:szCs w:val="22"/>
                <w:lang w:val="en-US"/>
              </w:rPr>
              <w:t>NAI</w:t>
            </w:r>
          </w:p>
        </w:tc>
        <w:tc>
          <w:tcPr>
            <w:tcW w:w="1361" w:type="dxa"/>
            <w:gridSpan w:val="2"/>
            <w:tcBorders>
              <w:top w:val="single" w:sz="4" w:space="0" w:color="000000"/>
              <w:left w:val="single" w:sz="4" w:space="0" w:color="000000"/>
              <w:bottom w:val="single" w:sz="4" w:space="0" w:color="000000"/>
              <w:right w:val="single" w:sz="4" w:space="0" w:color="000000"/>
            </w:tcBorders>
          </w:tcPr>
          <w:p w14:paraId="33D9EE99" w14:textId="77777777" w:rsidR="00F66B8E" w:rsidRPr="00071CDB" w:rsidRDefault="00F66B8E" w:rsidP="00D63EFB">
            <w:pPr>
              <w:ind w:left="2"/>
              <w:rPr>
                <w:rFonts w:ascii="Tahoma" w:hAnsi="Tahoma" w:cs="Tahoma"/>
                <w:szCs w:val="22"/>
                <w:lang w:val="el-GR"/>
              </w:rPr>
            </w:pPr>
          </w:p>
        </w:tc>
        <w:tc>
          <w:tcPr>
            <w:tcW w:w="1829" w:type="dxa"/>
            <w:gridSpan w:val="2"/>
            <w:tcBorders>
              <w:top w:val="single" w:sz="4" w:space="0" w:color="000000"/>
              <w:left w:val="single" w:sz="4" w:space="0" w:color="000000"/>
              <w:bottom w:val="single" w:sz="4" w:space="0" w:color="000000"/>
              <w:right w:val="single" w:sz="4" w:space="0" w:color="000000"/>
            </w:tcBorders>
          </w:tcPr>
          <w:p w14:paraId="4AA333AE" w14:textId="77777777" w:rsidR="00F66B8E" w:rsidRPr="00071CDB" w:rsidRDefault="00F66B8E" w:rsidP="00D63EFB">
            <w:pPr>
              <w:ind w:left="2"/>
              <w:rPr>
                <w:rFonts w:ascii="Tahoma" w:hAnsi="Tahoma" w:cs="Tahoma"/>
                <w:szCs w:val="22"/>
                <w:lang w:val="el-GR"/>
              </w:rPr>
            </w:pPr>
          </w:p>
        </w:tc>
      </w:tr>
      <w:tr w:rsidR="00D63EFB" w:rsidRPr="00071CDB" w14:paraId="559B000C" w14:textId="77777777" w:rsidTr="009D34AA">
        <w:tblPrEx>
          <w:tblCellMar>
            <w:left w:w="106" w:type="dxa"/>
            <w:right w:w="32" w:type="dxa"/>
          </w:tblCellMar>
        </w:tblPrEx>
        <w:trPr>
          <w:trHeight w:val="587"/>
        </w:trPr>
        <w:tc>
          <w:tcPr>
            <w:tcW w:w="858" w:type="dxa"/>
            <w:tcBorders>
              <w:top w:val="single" w:sz="4" w:space="0" w:color="000000"/>
              <w:left w:val="single" w:sz="4" w:space="0" w:color="000000"/>
              <w:bottom w:val="single" w:sz="4" w:space="0" w:color="000000"/>
              <w:right w:val="single" w:sz="4" w:space="0" w:color="000000"/>
            </w:tcBorders>
            <w:vAlign w:val="center"/>
          </w:tcPr>
          <w:p w14:paraId="7515B2A6" w14:textId="1AB2DA90" w:rsidR="00D63EFB" w:rsidRPr="00071CDB" w:rsidRDefault="00965297" w:rsidP="00D63EFB">
            <w:pPr>
              <w:ind w:left="2"/>
              <w:rPr>
                <w:rFonts w:ascii="Tahoma" w:hAnsi="Tahoma" w:cs="Tahoma"/>
                <w:szCs w:val="22"/>
              </w:rPr>
            </w:pPr>
            <w:r w:rsidRPr="00071CDB">
              <w:rPr>
                <w:rFonts w:ascii="Tahoma" w:hAnsi="Tahoma" w:cs="Tahoma"/>
                <w:szCs w:val="22"/>
              </w:rPr>
              <w:lastRenderedPageBreak/>
              <w:t>4.19</w:t>
            </w:r>
          </w:p>
        </w:tc>
        <w:tc>
          <w:tcPr>
            <w:tcW w:w="5266" w:type="dxa"/>
            <w:tcBorders>
              <w:top w:val="single" w:sz="4" w:space="0" w:color="000000"/>
              <w:left w:val="single" w:sz="4" w:space="0" w:color="000000"/>
              <w:bottom w:val="single" w:sz="4" w:space="0" w:color="000000"/>
              <w:right w:val="single" w:sz="4" w:space="0" w:color="000000"/>
            </w:tcBorders>
            <w:vAlign w:val="center"/>
          </w:tcPr>
          <w:p w14:paraId="5C7377A0"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Υποστήριξη επιβολής ενεργειών βάσει πολιτικών, όπως: Log and Allow, Log and Block, Allow, Block.</w:t>
            </w:r>
          </w:p>
        </w:tc>
        <w:tc>
          <w:tcPr>
            <w:tcW w:w="1176" w:type="dxa"/>
            <w:tcBorders>
              <w:top w:val="single" w:sz="4" w:space="0" w:color="000000"/>
              <w:left w:val="single" w:sz="4" w:space="0" w:color="000000"/>
              <w:bottom w:val="single" w:sz="4" w:space="0" w:color="000000"/>
              <w:right w:val="single" w:sz="4" w:space="0" w:color="000000"/>
            </w:tcBorders>
            <w:vAlign w:val="center"/>
          </w:tcPr>
          <w:p w14:paraId="54C10F90"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NAI</w:t>
            </w:r>
          </w:p>
        </w:tc>
        <w:tc>
          <w:tcPr>
            <w:tcW w:w="1361" w:type="dxa"/>
            <w:gridSpan w:val="2"/>
            <w:tcBorders>
              <w:top w:val="single" w:sz="4" w:space="0" w:color="000000"/>
              <w:left w:val="single" w:sz="4" w:space="0" w:color="000000"/>
              <w:bottom w:val="single" w:sz="4" w:space="0" w:color="000000"/>
              <w:right w:val="single" w:sz="4" w:space="0" w:color="000000"/>
            </w:tcBorders>
          </w:tcPr>
          <w:p w14:paraId="0D7EEA5F" w14:textId="77777777" w:rsidR="00D63EFB" w:rsidRPr="00071CDB" w:rsidRDefault="00D63EFB" w:rsidP="00D63EFB">
            <w:pPr>
              <w:ind w:left="2"/>
              <w:rPr>
                <w:rFonts w:ascii="Tahoma" w:hAnsi="Tahoma" w:cs="Tahoma"/>
                <w:szCs w:val="22"/>
              </w:rPr>
            </w:pPr>
          </w:p>
        </w:tc>
        <w:tc>
          <w:tcPr>
            <w:tcW w:w="1829" w:type="dxa"/>
            <w:gridSpan w:val="2"/>
            <w:tcBorders>
              <w:top w:val="single" w:sz="4" w:space="0" w:color="000000"/>
              <w:left w:val="single" w:sz="4" w:space="0" w:color="000000"/>
              <w:bottom w:val="single" w:sz="4" w:space="0" w:color="000000"/>
              <w:right w:val="single" w:sz="4" w:space="0" w:color="000000"/>
            </w:tcBorders>
          </w:tcPr>
          <w:p w14:paraId="58F1F6EE" w14:textId="77777777" w:rsidR="00D63EFB" w:rsidRPr="00071CDB" w:rsidRDefault="00D63EFB" w:rsidP="00D63EFB">
            <w:pPr>
              <w:ind w:left="2"/>
              <w:rPr>
                <w:rFonts w:ascii="Tahoma" w:hAnsi="Tahoma" w:cs="Tahoma"/>
                <w:szCs w:val="22"/>
              </w:rPr>
            </w:pPr>
          </w:p>
        </w:tc>
      </w:tr>
      <w:tr w:rsidR="00D63EFB" w:rsidRPr="00071CDB" w14:paraId="2D00AF16" w14:textId="77777777" w:rsidTr="009D34AA">
        <w:tblPrEx>
          <w:tblCellMar>
            <w:left w:w="106" w:type="dxa"/>
            <w:right w:w="32" w:type="dxa"/>
          </w:tblCellMar>
        </w:tblPrEx>
        <w:trPr>
          <w:trHeight w:val="657"/>
        </w:trPr>
        <w:tc>
          <w:tcPr>
            <w:tcW w:w="858" w:type="dxa"/>
            <w:tcBorders>
              <w:top w:val="single" w:sz="4" w:space="0" w:color="000000"/>
              <w:left w:val="single" w:sz="4" w:space="0" w:color="000000"/>
              <w:bottom w:val="single" w:sz="4" w:space="0" w:color="000000"/>
              <w:right w:val="single" w:sz="4" w:space="0" w:color="000000"/>
            </w:tcBorders>
            <w:vAlign w:val="center"/>
          </w:tcPr>
          <w:p w14:paraId="365DA24E" w14:textId="38A42839" w:rsidR="00D63EFB" w:rsidRPr="00071CDB" w:rsidRDefault="00965297" w:rsidP="00D63EFB">
            <w:pPr>
              <w:ind w:left="2"/>
              <w:rPr>
                <w:rFonts w:ascii="Tahoma" w:hAnsi="Tahoma" w:cs="Tahoma"/>
                <w:szCs w:val="22"/>
              </w:rPr>
            </w:pPr>
            <w:r w:rsidRPr="00071CDB">
              <w:rPr>
                <w:rFonts w:ascii="Tahoma" w:hAnsi="Tahoma" w:cs="Tahoma"/>
                <w:szCs w:val="22"/>
              </w:rPr>
              <w:t>4.20</w:t>
            </w:r>
          </w:p>
        </w:tc>
        <w:tc>
          <w:tcPr>
            <w:tcW w:w="5266" w:type="dxa"/>
            <w:tcBorders>
              <w:top w:val="single" w:sz="4" w:space="0" w:color="000000"/>
              <w:left w:val="single" w:sz="4" w:space="0" w:color="000000"/>
              <w:bottom w:val="single" w:sz="4" w:space="0" w:color="000000"/>
              <w:right w:val="single" w:sz="4" w:space="0" w:color="000000"/>
            </w:tcBorders>
            <w:vAlign w:val="center"/>
          </w:tcPr>
          <w:p w14:paraId="41284AED"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Υποστήριξη προστασίας από malware με χρήση της IPS λειτουργίας</w:t>
            </w:r>
          </w:p>
        </w:tc>
        <w:tc>
          <w:tcPr>
            <w:tcW w:w="1176" w:type="dxa"/>
            <w:tcBorders>
              <w:top w:val="single" w:sz="4" w:space="0" w:color="000000"/>
              <w:left w:val="single" w:sz="4" w:space="0" w:color="000000"/>
              <w:bottom w:val="single" w:sz="4" w:space="0" w:color="000000"/>
              <w:right w:val="single" w:sz="4" w:space="0" w:color="000000"/>
            </w:tcBorders>
            <w:vAlign w:val="center"/>
          </w:tcPr>
          <w:p w14:paraId="41CF2F9A"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NAI</w:t>
            </w:r>
          </w:p>
        </w:tc>
        <w:tc>
          <w:tcPr>
            <w:tcW w:w="1361" w:type="dxa"/>
            <w:gridSpan w:val="2"/>
            <w:tcBorders>
              <w:top w:val="single" w:sz="4" w:space="0" w:color="000000"/>
              <w:left w:val="single" w:sz="4" w:space="0" w:color="000000"/>
              <w:bottom w:val="single" w:sz="4" w:space="0" w:color="000000"/>
              <w:right w:val="single" w:sz="4" w:space="0" w:color="000000"/>
            </w:tcBorders>
          </w:tcPr>
          <w:p w14:paraId="4462080D" w14:textId="77777777" w:rsidR="00D63EFB" w:rsidRPr="00071CDB" w:rsidRDefault="00D63EFB" w:rsidP="00D63EFB">
            <w:pPr>
              <w:ind w:left="2"/>
              <w:rPr>
                <w:rFonts w:ascii="Tahoma" w:hAnsi="Tahoma" w:cs="Tahoma"/>
                <w:szCs w:val="22"/>
              </w:rPr>
            </w:pPr>
          </w:p>
        </w:tc>
        <w:tc>
          <w:tcPr>
            <w:tcW w:w="1829" w:type="dxa"/>
            <w:gridSpan w:val="2"/>
            <w:tcBorders>
              <w:top w:val="single" w:sz="4" w:space="0" w:color="000000"/>
              <w:left w:val="single" w:sz="4" w:space="0" w:color="000000"/>
              <w:bottom w:val="single" w:sz="4" w:space="0" w:color="000000"/>
              <w:right w:val="single" w:sz="4" w:space="0" w:color="000000"/>
            </w:tcBorders>
          </w:tcPr>
          <w:p w14:paraId="7FDBC425" w14:textId="77777777" w:rsidR="00D63EFB" w:rsidRPr="00071CDB" w:rsidRDefault="00D63EFB" w:rsidP="00D63EFB">
            <w:pPr>
              <w:ind w:left="2"/>
              <w:rPr>
                <w:rFonts w:ascii="Tahoma" w:hAnsi="Tahoma" w:cs="Tahoma"/>
                <w:szCs w:val="22"/>
              </w:rPr>
            </w:pPr>
          </w:p>
        </w:tc>
      </w:tr>
      <w:tr w:rsidR="00D63EFB" w:rsidRPr="00071CDB" w14:paraId="09377E81" w14:textId="77777777" w:rsidTr="009D34AA">
        <w:tblPrEx>
          <w:tblCellMar>
            <w:left w:w="106" w:type="dxa"/>
            <w:right w:w="32" w:type="dxa"/>
          </w:tblCellMar>
        </w:tblPrEx>
        <w:trPr>
          <w:trHeight w:val="383"/>
        </w:trPr>
        <w:tc>
          <w:tcPr>
            <w:tcW w:w="858" w:type="dxa"/>
            <w:tcBorders>
              <w:top w:val="single" w:sz="4" w:space="0" w:color="000000"/>
              <w:left w:val="single" w:sz="4" w:space="0" w:color="000000"/>
              <w:bottom w:val="single" w:sz="4" w:space="0" w:color="000000"/>
              <w:right w:val="single" w:sz="4" w:space="0" w:color="000000"/>
            </w:tcBorders>
            <w:vAlign w:val="center"/>
          </w:tcPr>
          <w:p w14:paraId="0E49AB59" w14:textId="2178250B" w:rsidR="00D63EFB" w:rsidRPr="00071CDB" w:rsidRDefault="00D63EFB" w:rsidP="00D63EFB">
            <w:pPr>
              <w:ind w:left="2"/>
              <w:rPr>
                <w:rFonts w:ascii="Tahoma" w:hAnsi="Tahoma" w:cs="Tahoma"/>
                <w:szCs w:val="22"/>
              </w:rPr>
            </w:pPr>
            <w:r w:rsidRPr="00071CDB">
              <w:rPr>
                <w:rFonts w:ascii="Tahoma" w:hAnsi="Tahoma" w:cs="Tahoma"/>
                <w:szCs w:val="22"/>
              </w:rPr>
              <w:t>4.2</w:t>
            </w:r>
            <w:r w:rsidR="00965297" w:rsidRPr="00071CDB">
              <w:rPr>
                <w:rFonts w:ascii="Tahoma" w:hAnsi="Tahoma" w:cs="Tahoma"/>
                <w:szCs w:val="22"/>
              </w:rPr>
              <w:t>1</w:t>
            </w:r>
          </w:p>
        </w:tc>
        <w:tc>
          <w:tcPr>
            <w:tcW w:w="5266" w:type="dxa"/>
            <w:tcBorders>
              <w:top w:val="single" w:sz="4" w:space="0" w:color="000000"/>
              <w:left w:val="single" w:sz="4" w:space="0" w:color="000000"/>
              <w:bottom w:val="single" w:sz="4" w:space="0" w:color="000000"/>
              <w:right w:val="single" w:sz="4" w:space="0" w:color="000000"/>
            </w:tcBorders>
            <w:vAlign w:val="center"/>
          </w:tcPr>
          <w:p w14:paraId="3B3F2C54"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Να υποστηρίζεται φραγή της κίνησης με βάση την τοποθεσία (geo location block)</w:t>
            </w:r>
          </w:p>
        </w:tc>
        <w:tc>
          <w:tcPr>
            <w:tcW w:w="1176" w:type="dxa"/>
            <w:tcBorders>
              <w:top w:val="single" w:sz="4" w:space="0" w:color="000000"/>
              <w:left w:val="single" w:sz="4" w:space="0" w:color="000000"/>
              <w:bottom w:val="single" w:sz="4" w:space="0" w:color="000000"/>
              <w:right w:val="single" w:sz="4" w:space="0" w:color="000000"/>
            </w:tcBorders>
            <w:vAlign w:val="center"/>
          </w:tcPr>
          <w:p w14:paraId="019478CC"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NAI</w:t>
            </w:r>
          </w:p>
        </w:tc>
        <w:tc>
          <w:tcPr>
            <w:tcW w:w="1361" w:type="dxa"/>
            <w:gridSpan w:val="2"/>
            <w:tcBorders>
              <w:top w:val="single" w:sz="4" w:space="0" w:color="000000"/>
              <w:left w:val="single" w:sz="4" w:space="0" w:color="000000"/>
              <w:bottom w:val="single" w:sz="4" w:space="0" w:color="000000"/>
              <w:right w:val="single" w:sz="4" w:space="0" w:color="000000"/>
            </w:tcBorders>
          </w:tcPr>
          <w:p w14:paraId="37EADB43" w14:textId="77777777" w:rsidR="00D63EFB" w:rsidRPr="00071CDB" w:rsidRDefault="00D63EFB" w:rsidP="00D63EFB">
            <w:pPr>
              <w:ind w:left="2"/>
              <w:rPr>
                <w:rFonts w:ascii="Tahoma" w:hAnsi="Tahoma" w:cs="Tahoma"/>
                <w:szCs w:val="22"/>
              </w:rPr>
            </w:pPr>
          </w:p>
        </w:tc>
        <w:tc>
          <w:tcPr>
            <w:tcW w:w="1829" w:type="dxa"/>
            <w:gridSpan w:val="2"/>
            <w:tcBorders>
              <w:top w:val="single" w:sz="4" w:space="0" w:color="000000"/>
              <w:left w:val="single" w:sz="4" w:space="0" w:color="000000"/>
              <w:bottom w:val="single" w:sz="4" w:space="0" w:color="000000"/>
              <w:right w:val="single" w:sz="4" w:space="0" w:color="000000"/>
            </w:tcBorders>
          </w:tcPr>
          <w:p w14:paraId="47EA792D" w14:textId="77777777" w:rsidR="00D63EFB" w:rsidRPr="00071CDB" w:rsidRDefault="00D63EFB" w:rsidP="00D63EFB">
            <w:pPr>
              <w:ind w:left="2"/>
              <w:rPr>
                <w:rFonts w:ascii="Tahoma" w:hAnsi="Tahoma" w:cs="Tahoma"/>
                <w:szCs w:val="22"/>
              </w:rPr>
            </w:pPr>
          </w:p>
        </w:tc>
      </w:tr>
      <w:tr w:rsidR="00D63EFB" w:rsidRPr="00071CDB" w14:paraId="1303CAAA" w14:textId="77777777" w:rsidTr="009D34AA">
        <w:tblPrEx>
          <w:tblCellMar>
            <w:left w:w="106" w:type="dxa"/>
            <w:right w:w="32" w:type="dxa"/>
          </w:tblCellMar>
        </w:tblPrEx>
        <w:trPr>
          <w:trHeight w:val="535"/>
        </w:trPr>
        <w:tc>
          <w:tcPr>
            <w:tcW w:w="858" w:type="dxa"/>
            <w:tcBorders>
              <w:top w:val="single" w:sz="4" w:space="0" w:color="000000"/>
              <w:left w:val="single" w:sz="4" w:space="0" w:color="000000"/>
              <w:bottom w:val="single" w:sz="4" w:space="0" w:color="000000"/>
              <w:right w:val="single" w:sz="4" w:space="0" w:color="000000"/>
            </w:tcBorders>
            <w:vAlign w:val="center"/>
          </w:tcPr>
          <w:p w14:paraId="30FCD575" w14:textId="26B2AFD0" w:rsidR="00D63EFB" w:rsidRPr="00071CDB" w:rsidRDefault="00965297" w:rsidP="00D63EFB">
            <w:pPr>
              <w:ind w:left="2"/>
              <w:rPr>
                <w:rFonts w:ascii="Tahoma" w:hAnsi="Tahoma" w:cs="Tahoma"/>
                <w:szCs w:val="22"/>
              </w:rPr>
            </w:pPr>
            <w:r w:rsidRPr="00071CDB">
              <w:rPr>
                <w:rFonts w:ascii="Tahoma" w:hAnsi="Tahoma" w:cs="Tahoma"/>
                <w:szCs w:val="22"/>
              </w:rPr>
              <w:t>4.22</w:t>
            </w:r>
          </w:p>
        </w:tc>
        <w:tc>
          <w:tcPr>
            <w:tcW w:w="5266" w:type="dxa"/>
            <w:tcBorders>
              <w:top w:val="single" w:sz="4" w:space="0" w:color="000000"/>
              <w:left w:val="single" w:sz="4" w:space="0" w:color="000000"/>
              <w:bottom w:val="single" w:sz="4" w:space="0" w:color="000000"/>
              <w:right w:val="single" w:sz="4" w:space="0" w:color="000000"/>
            </w:tcBorders>
            <w:vAlign w:val="center"/>
          </w:tcPr>
          <w:p w14:paraId="6E95C4FD"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Το σύστημα πρέπει να δημιουργεί logs για συνδέσεις, γεγονότα και ενέργειες</w:t>
            </w:r>
          </w:p>
        </w:tc>
        <w:tc>
          <w:tcPr>
            <w:tcW w:w="1176" w:type="dxa"/>
            <w:tcBorders>
              <w:top w:val="single" w:sz="4" w:space="0" w:color="000000"/>
              <w:left w:val="single" w:sz="4" w:space="0" w:color="000000"/>
              <w:bottom w:val="single" w:sz="4" w:space="0" w:color="000000"/>
              <w:right w:val="single" w:sz="4" w:space="0" w:color="000000"/>
            </w:tcBorders>
            <w:vAlign w:val="center"/>
          </w:tcPr>
          <w:p w14:paraId="02B315CD"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NAI</w:t>
            </w:r>
          </w:p>
        </w:tc>
        <w:tc>
          <w:tcPr>
            <w:tcW w:w="1361" w:type="dxa"/>
            <w:gridSpan w:val="2"/>
            <w:tcBorders>
              <w:top w:val="single" w:sz="4" w:space="0" w:color="000000"/>
              <w:left w:val="single" w:sz="4" w:space="0" w:color="000000"/>
              <w:bottom w:val="single" w:sz="4" w:space="0" w:color="000000"/>
              <w:right w:val="single" w:sz="4" w:space="0" w:color="000000"/>
            </w:tcBorders>
          </w:tcPr>
          <w:p w14:paraId="2B57FE90" w14:textId="77777777" w:rsidR="00D63EFB" w:rsidRPr="00071CDB" w:rsidRDefault="00D63EFB" w:rsidP="00D63EFB">
            <w:pPr>
              <w:ind w:left="2"/>
              <w:rPr>
                <w:rFonts w:ascii="Tahoma" w:hAnsi="Tahoma" w:cs="Tahoma"/>
                <w:szCs w:val="22"/>
              </w:rPr>
            </w:pPr>
          </w:p>
        </w:tc>
        <w:tc>
          <w:tcPr>
            <w:tcW w:w="1829" w:type="dxa"/>
            <w:gridSpan w:val="2"/>
            <w:tcBorders>
              <w:top w:val="single" w:sz="4" w:space="0" w:color="000000"/>
              <w:left w:val="single" w:sz="4" w:space="0" w:color="000000"/>
              <w:bottom w:val="single" w:sz="4" w:space="0" w:color="000000"/>
              <w:right w:val="single" w:sz="4" w:space="0" w:color="000000"/>
            </w:tcBorders>
          </w:tcPr>
          <w:p w14:paraId="69CDB0C8" w14:textId="77777777" w:rsidR="00D63EFB" w:rsidRPr="00071CDB" w:rsidRDefault="00D63EFB" w:rsidP="00D63EFB">
            <w:pPr>
              <w:ind w:left="2"/>
              <w:rPr>
                <w:rFonts w:ascii="Tahoma" w:hAnsi="Tahoma" w:cs="Tahoma"/>
                <w:szCs w:val="22"/>
              </w:rPr>
            </w:pPr>
          </w:p>
        </w:tc>
      </w:tr>
      <w:tr w:rsidR="00D63EFB" w:rsidRPr="00071CDB" w14:paraId="3D09078F" w14:textId="77777777" w:rsidTr="009D34AA">
        <w:tblPrEx>
          <w:tblCellMar>
            <w:left w:w="106" w:type="dxa"/>
            <w:right w:w="32" w:type="dxa"/>
          </w:tblCellMar>
        </w:tblPrEx>
        <w:trPr>
          <w:trHeight w:val="417"/>
        </w:trPr>
        <w:tc>
          <w:tcPr>
            <w:tcW w:w="858" w:type="dxa"/>
            <w:tcBorders>
              <w:top w:val="single" w:sz="4" w:space="0" w:color="000000"/>
              <w:left w:val="single" w:sz="4" w:space="0" w:color="000000"/>
              <w:bottom w:val="single" w:sz="4" w:space="0" w:color="000000"/>
              <w:right w:val="single" w:sz="4" w:space="0" w:color="000000"/>
            </w:tcBorders>
            <w:vAlign w:val="center"/>
          </w:tcPr>
          <w:p w14:paraId="1382A5B7" w14:textId="5C79D116" w:rsidR="00D63EFB" w:rsidRPr="00071CDB" w:rsidRDefault="00965297" w:rsidP="00D63EFB">
            <w:pPr>
              <w:ind w:left="2"/>
              <w:rPr>
                <w:rFonts w:ascii="Tahoma" w:hAnsi="Tahoma" w:cs="Tahoma"/>
                <w:szCs w:val="22"/>
              </w:rPr>
            </w:pPr>
            <w:r w:rsidRPr="00071CDB">
              <w:rPr>
                <w:rFonts w:ascii="Tahoma" w:hAnsi="Tahoma" w:cs="Tahoma"/>
                <w:szCs w:val="22"/>
              </w:rPr>
              <w:t>4.23</w:t>
            </w:r>
          </w:p>
        </w:tc>
        <w:tc>
          <w:tcPr>
            <w:tcW w:w="5266" w:type="dxa"/>
            <w:tcBorders>
              <w:top w:val="single" w:sz="4" w:space="0" w:color="000000"/>
              <w:left w:val="single" w:sz="4" w:space="0" w:color="000000"/>
              <w:bottom w:val="single" w:sz="4" w:space="0" w:color="000000"/>
              <w:right w:val="single" w:sz="4" w:space="0" w:color="000000"/>
            </w:tcBorders>
            <w:vAlign w:val="center"/>
          </w:tcPr>
          <w:p w14:paraId="161C1BAD"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Τα logs θα πρέπει να έχουν την πληροφορία του κανόνα που τα δημιούργησε</w:t>
            </w:r>
          </w:p>
        </w:tc>
        <w:tc>
          <w:tcPr>
            <w:tcW w:w="1176" w:type="dxa"/>
            <w:tcBorders>
              <w:top w:val="single" w:sz="4" w:space="0" w:color="000000"/>
              <w:left w:val="single" w:sz="4" w:space="0" w:color="000000"/>
              <w:bottom w:val="single" w:sz="4" w:space="0" w:color="000000"/>
              <w:right w:val="single" w:sz="4" w:space="0" w:color="000000"/>
            </w:tcBorders>
            <w:vAlign w:val="center"/>
          </w:tcPr>
          <w:p w14:paraId="4F5E662E"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NAI</w:t>
            </w:r>
          </w:p>
        </w:tc>
        <w:tc>
          <w:tcPr>
            <w:tcW w:w="1361" w:type="dxa"/>
            <w:gridSpan w:val="2"/>
            <w:tcBorders>
              <w:top w:val="single" w:sz="4" w:space="0" w:color="000000"/>
              <w:left w:val="single" w:sz="4" w:space="0" w:color="000000"/>
              <w:bottom w:val="single" w:sz="4" w:space="0" w:color="000000"/>
              <w:right w:val="single" w:sz="4" w:space="0" w:color="000000"/>
            </w:tcBorders>
          </w:tcPr>
          <w:p w14:paraId="7382E499" w14:textId="77777777" w:rsidR="00D63EFB" w:rsidRPr="00071CDB" w:rsidRDefault="00D63EFB" w:rsidP="00D63EFB">
            <w:pPr>
              <w:ind w:left="2"/>
              <w:rPr>
                <w:rFonts w:ascii="Tahoma" w:hAnsi="Tahoma" w:cs="Tahoma"/>
                <w:szCs w:val="22"/>
              </w:rPr>
            </w:pPr>
          </w:p>
        </w:tc>
        <w:tc>
          <w:tcPr>
            <w:tcW w:w="1829" w:type="dxa"/>
            <w:gridSpan w:val="2"/>
            <w:tcBorders>
              <w:top w:val="single" w:sz="4" w:space="0" w:color="000000"/>
              <w:left w:val="single" w:sz="4" w:space="0" w:color="000000"/>
              <w:bottom w:val="single" w:sz="4" w:space="0" w:color="000000"/>
              <w:right w:val="single" w:sz="4" w:space="0" w:color="000000"/>
            </w:tcBorders>
          </w:tcPr>
          <w:p w14:paraId="7F88C561" w14:textId="77777777" w:rsidR="00D63EFB" w:rsidRPr="00071CDB" w:rsidRDefault="00D63EFB" w:rsidP="00D63EFB">
            <w:pPr>
              <w:ind w:left="2"/>
              <w:rPr>
                <w:rFonts w:ascii="Tahoma" w:hAnsi="Tahoma" w:cs="Tahoma"/>
                <w:szCs w:val="22"/>
              </w:rPr>
            </w:pPr>
          </w:p>
        </w:tc>
      </w:tr>
      <w:tr w:rsidR="00D63EFB" w:rsidRPr="00071CDB" w14:paraId="6A4D7E99" w14:textId="77777777" w:rsidTr="009D34AA">
        <w:tblPrEx>
          <w:tblCellMar>
            <w:left w:w="106" w:type="dxa"/>
            <w:right w:w="32" w:type="dxa"/>
          </w:tblCellMar>
        </w:tblPrEx>
        <w:trPr>
          <w:trHeight w:val="299"/>
        </w:trPr>
        <w:tc>
          <w:tcPr>
            <w:tcW w:w="85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E73D364" w14:textId="77777777" w:rsidR="00D63EFB" w:rsidRPr="00071CDB" w:rsidRDefault="00D63EFB" w:rsidP="00D63EFB">
            <w:pPr>
              <w:ind w:left="2"/>
              <w:rPr>
                <w:rFonts w:ascii="Tahoma" w:hAnsi="Tahoma" w:cs="Tahoma"/>
                <w:b/>
                <w:bCs/>
                <w:szCs w:val="22"/>
                <w:lang w:val="el-GR"/>
              </w:rPr>
            </w:pPr>
            <w:r w:rsidRPr="00071CDB">
              <w:rPr>
                <w:rFonts w:ascii="Tahoma" w:hAnsi="Tahoma" w:cs="Tahoma"/>
                <w:b/>
                <w:bCs/>
                <w:szCs w:val="22"/>
                <w:lang w:val="el-GR"/>
              </w:rPr>
              <w:t>5</w:t>
            </w:r>
          </w:p>
        </w:tc>
        <w:tc>
          <w:tcPr>
            <w:tcW w:w="9632" w:type="dxa"/>
            <w:gridSpan w:val="6"/>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C816005" w14:textId="77777777" w:rsidR="00D63EFB" w:rsidRPr="00071CDB" w:rsidRDefault="00D63EFB" w:rsidP="00D63EFB">
            <w:pPr>
              <w:ind w:left="2"/>
              <w:rPr>
                <w:rFonts w:ascii="Tahoma" w:hAnsi="Tahoma" w:cs="Tahoma"/>
                <w:b/>
                <w:bCs/>
                <w:szCs w:val="22"/>
                <w:lang w:val="el-GR"/>
              </w:rPr>
            </w:pPr>
            <w:r w:rsidRPr="00071CDB">
              <w:rPr>
                <w:rFonts w:ascii="Tahoma" w:hAnsi="Tahoma" w:cs="Tahoma"/>
                <w:b/>
                <w:bCs/>
                <w:szCs w:val="22"/>
                <w:lang w:val="el-GR"/>
              </w:rPr>
              <w:t>Υποστηριζόμενα Πρότυπα / Κανονισμοί</w:t>
            </w:r>
          </w:p>
        </w:tc>
      </w:tr>
      <w:tr w:rsidR="00D63EFB" w:rsidRPr="00071CDB" w14:paraId="2C6DA780" w14:textId="77777777" w:rsidTr="009D34AA">
        <w:tblPrEx>
          <w:tblCellMar>
            <w:left w:w="106" w:type="dxa"/>
            <w:right w:w="32" w:type="dxa"/>
          </w:tblCellMar>
        </w:tblPrEx>
        <w:trPr>
          <w:trHeight w:val="293"/>
        </w:trPr>
        <w:tc>
          <w:tcPr>
            <w:tcW w:w="858" w:type="dxa"/>
            <w:tcBorders>
              <w:top w:val="single" w:sz="4" w:space="0" w:color="000000"/>
              <w:left w:val="single" w:sz="4" w:space="0" w:color="000000"/>
              <w:bottom w:val="single" w:sz="4" w:space="0" w:color="000000"/>
              <w:right w:val="single" w:sz="4" w:space="0" w:color="000000"/>
            </w:tcBorders>
          </w:tcPr>
          <w:p w14:paraId="39FEAB2B" w14:textId="77777777" w:rsidR="00D63EFB" w:rsidRPr="00071CDB" w:rsidRDefault="00D63EFB" w:rsidP="00D63EFB">
            <w:pPr>
              <w:ind w:left="2"/>
              <w:rPr>
                <w:rFonts w:ascii="Tahoma" w:hAnsi="Tahoma" w:cs="Tahoma"/>
                <w:szCs w:val="22"/>
                <w:lang w:val="el-GR"/>
              </w:rPr>
            </w:pPr>
            <w:r w:rsidRPr="00071CDB">
              <w:rPr>
                <w:rFonts w:ascii="Tahoma" w:hAnsi="Tahoma" w:cs="Tahoma"/>
                <w:szCs w:val="22"/>
                <w:lang w:val="el-GR"/>
              </w:rPr>
              <w:t>5.1</w:t>
            </w:r>
          </w:p>
        </w:tc>
        <w:tc>
          <w:tcPr>
            <w:tcW w:w="5266" w:type="dxa"/>
            <w:tcBorders>
              <w:top w:val="single" w:sz="4" w:space="0" w:color="000000"/>
              <w:left w:val="single" w:sz="4" w:space="0" w:color="000000"/>
              <w:bottom w:val="single" w:sz="4" w:space="0" w:color="000000"/>
              <w:right w:val="single" w:sz="4" w:space="0" w:color="000000"/>
            </w:tcBorders>
            <w:vAlign w:val="center"/>
          </w:tcPr>
          <w:p w14:paraId="79F96690"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Να συμμορφώνονται με τη σήμανση CE σύμφωνα με τις οδηγίες 2004/108/EC και 2006/108/EC</w:t>
            </w:r>
          </w:p>
        </w:tc>
        <w:tc>
          <w:tcPr>
            <w:tcW w:w="1176" w:type="dxa"/>
            <w:tcBorders>
              <w:top w:val="single" w:sz="4" w:space="0" w:color="000000"/>
              <w:left w:val="single" w:sz="4" w:space="0" w:color="000000"/>
              <w:bottom w:val="single" w:sz="4" w:space="0" w:color="000000"/>
              <w:right w:val="single" w:sz="4" w:space="0" w:color="000000"/>
            </w:tcBorders>
            <w:vAlign w:val="center"/>
          </w:tcPr>
          <w:p w14:paraId="6FE08943"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NAI</w:t>
            </w:r>
          </w:p>
        </w:tc>
        <w:tc>
          <w:tcPr>
            <w:tcW w:w="1361" w:type="dxa"/>
            <w:gridSpan w:val="2"/>
            <w:tcBorders>
              <w:top w:val="single" w:sz="4" w:space="0" w:color="000000"/>
              <w:left w:val="single" w:sz="4" w:space="0" w:color="000000"/>
              <w:bottom w:val="single" w:sz="4" w:space="0" w:color="000000"/>
              <w:right w:val="single" w:sz="4" w:space="0" w:color="000000"/>
            </w:tcBorders>
          </w:tcPr>
          <w:p w14:paraId="13FEBF5C" w14:textId="77777777" w:rsidR="00D63EFB" w:rsidRPr="00071CDB" w:rsidRDefault="00D63EFB" w:rsidP="00D63EFB">
            <w:pPr>
              <w:ind w:left="2"/>
              <w:rPr>
                <w:rFonts w:ascii="Tahoma" w:hAnsi="Tahoma" w:cs="Tahoma"/>
                <w:szCs w:val="22"/>
              </w:rPr>
            </w:pPr>
          </w:p>
        </w:tc>
        <w:tc>
          <w:tcPr>
            <w:tcW w:w="1829" w:type="dxa"/>
            <w:gridSpan w:val="2"/>
            <w:tcBorders>
              <w:top w:val="single" w:sz="4" w:space="0" w:color="000000"/>
              <w:left w:val="single" w:sz="4" w:space="0" w:color="000000"/>
              <w:bottom w:val="single" w:sz="4" w:space="0" w:color="000000"/>
              <w:right w:val="single" w:sz="4" w:space="0" w:color="000000"/>
            </w:tcBorders>
          </w:tcPr>
          <w:p w14:paraId="2EFFF52E" w14:textId="77777777" w:rsidR="00D63EFB" w:rsidRPr="00071CDB" w:rsidRDefault="00D63EFB" w:rsidP="00D63EFB">
            <w:pPr>
              <w:ind w:left="2"/>
              <w:rPr>
                <w:rFonts w:ascii="Tahoma" w:hAnsi="Tahoma" w:cs="Tahoma"/>
                <w:szCs w:val="22"/>
              </w:rPr>
            </w:pPr>
          </w:p>
        </w:tc>
      </w:tr>
      <w:tr w:rsidR="00D63EFB" w:rsidRPr="00071CDB" w14:paraId="39695B6F" w14:textId="77777777" w:rsidTr="009D34AA">
        <w:tblPrEx>
          <w:tblCellMar>
            <w:left w:w="106" w:type="dxa"/>
            <w:right w:w="32" w:type="dxa"/>
          </w:tblCellMar>
        </w:tblPrEx>
        <w:trPr>
          <w:trHeight w:val="30"/>
        </w:trPr>
        <w:tc>
          <w:tcPr>
            <w:tcW w:w="858" w:type="dxa"/>
            <w:tcBorders>
              <w:top w:val="single" w:sz="4" w:space="0" w:color="000000"/>
              <w:left w:val="single" w:sz="4" w:space="0" w:color="000000"/>
              <w:bottom w:val="single" w:sz="4" w:space="0" w:color="000000"/>
              <w:right w:val="single" w:sz="4" w:space="0" w:color="000000"/>
            </w:tcBorders>
          </w:tcPr>
          <w:p w14:paraId="05BF9F69" w14:textId="77777777" w:rsidR="00D63EFB" w:rsidRPr="00071CDB" w:rsidRDefault="00D63EFB" w:rsidP="00D63EFB">
            <w:pPr>
              <w:ind w:left="2"/>
              <w:rPr>
                <w:rFonts w:ascii="Tahoma" w:hAnsi="Tahoma" w:cs="Tahoma"/>
                <w:szCs w:val="22"/>
                <w:lang w:val="el-GR"/>
              </w:rPr>
            </w:pPr>
            <w:r w:rsidRPr="00071CDB">
              <w:rPr>
                <w:rFonts w:ascii="Tahoma" w:hAnsi="Tahoma" w:cs="Tahoma"/>
                <w:szCs w:val="22"/>
                <w:lang w:val="el-GR"/>
              </w:rPr>
              <w:t>5.2</w:t>
            </w:r>
          </w:p>
        </w:tc>
        <w:tc>
          <w:tcPr>
            <w:tcW w:w="5266" w:type="dxa"/>
            <w:tcBorders>
              <w:top w:val="single" w:sz="4" w:space="0" w:color="000000"/>
              <w:left w:val="single" w:sz="4" w:space="0" w:color="000000"/>
              <w:bottom w:val="single" w:sz="4" w:space="0" w:color="000000"/>
              <w:right w:val="single" w:sz="4" w:space="0" w:color="000000"/>
            </w:tcBorders>
            <w:vAlign w:val="center"/>
          </w:tcPr>
          <w:p w14:paraId="235344AE"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Να πληροί και να συμμορφώνεται με τις ακόλουθες απαιτήσεις των οδηγιών της Ευρωπαϊκής Ένωσης: 2014/30/EU, 2014/35/EU και 2011/65/EU. Να επισυνάπτεται η σχετική δήλωση συμμόρφωσης του κατασκευαστή.</w:t>
            </w:r>
          </w:p>
        </w:tc>
        <w:tc>
          <w:tcPr>
            <w:tcW w:w="1176" w:type="dxa"/>
            <w:tcBorders>
              <w:top w:val="single" w:sz="4" w:space="0" w:color="000000"/>
              <w:left w:val="single" w:sz="4" w:space="0" w:color="000000"/>
              <w:bottom w:val="single" w:sz="4" w:space="0" w:color="000000"/>
              <w:right w:val="single" w:sz="4" w:space="0" w:color="000000"/>
            </w:tcBorders>
            <w:vAlign w:val="center"/>
          </w:tcPr>
          <w:p w14:paraId="4C7E9044"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NAI</w:t>
            </w:r>
          </w:p>
        </w:tc>
        <w:tc>
          <w:tcPr>
            <w:tcW w:w="1361" w:type="dxa"/>
            <w:gridSpan w:val="2"/>
            <w:tcBorders>
              <w:top w:val="single" w:sz="4" w:space="0" w:color="000000"/>
              <w:left w:val="single" w:sz="4" w:space="0" w:color="000000"/>
              <w:bottom w:val="single" w:sz="4" w:space="0" w:color="000000"/>
              <w:right w:val="single" w:sz="4" w:space="0" w:color="000000"/>
            </w:tcBorders>
          </w:tcPr>
          <w:p w14:paraId="2E715E5D" w14:textId="77777777" w:rsidR="00D63EFB" w:rsidRPr="00071CDB" w:rsidRDefault="00D63EFB" w:rsidP="00D63EFB">
            <w:pPr>
              <w:ind w:left="2"/>
              <w:rPr>
                <w:rFonts w:ascii="Tahoma" w:hAnsi="Tahoma" w:cs="Tahoma"/>
                <w:szCs w:val="22"/>
              </w:rPr>
            </w:pPr>
          </w:p>
        </w:tc>
        <w:tc>
          <w:tcPr>
            <w:tcW w:w="1829" w:type="dxa"/>
            <w:gridSpan w:val="2"/>
            <w:tcBorders>
              <w:top w:val="single" w:sz="4" w:space="0" w:color="000000"/>
              <w:left w:val="single" w:sz="4" w:space="0" w:color="000000"/>
              <w:bottom w:val="single" w:sz="4" w:space="0" w:color="000000"/>
              <w:right w:val="single" w:sz="4" w:space="0" w:color="000000"/>
            </w:tcBorders>
          </w:tcPr>
          <w:p w14:paraId="4E3DF192" w14:textId="77777777" w:rsidR="00D63EFB" w:rsidRPr="00071CDB" w:rsidRDefault="00D63EFB" w:rsidP="00D63EFB">
            <w:pPr>
              <w:ind w:left="2"/>
              <w:rPr>
                <w:rFonts w:ascii="Tahoma" w:hAnsi="Tahoma" w:cs="Tahoma"/>
                <w:szCs w:val="22"/>
              </w:rPr>
            </w:pPr>
          </w:p>
        </w:tc>
      </w:tr>
      <w:tr w:rsidR="00D63EFB" w:rsidRPr="00071CDB" w14:paraId="21CF17B3" w14:textId="77777777" w:rsidTr="00EA0F17">
        <w:tblPrEx>
          <w:tblCellMar>
            <w:left w:w="106" w:type="dxa"/>
            <w:right w:w="32" w:type="dxa"/>
          </w:tblCellMar>
        </w:tblPrEx>
        <w:trPr>
          <w:trHeight w:val="423"/>
        </w:trPr>
        <w:tc>
          <w:tcPr>
            <w:tcW w:w="85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9E592A9" w14:textId="77777777" w:rsidR="00D63EFB" w:rsidRPr="00071CDB" w:rsidRDefault="00D63EFB" w:rsidP="00D63EFB">
            <w:pPr>
              <w:ind w:left="2"/>
              <w:rPr>
                <w:rFonts w:ascii="Tahoma" w:hAnsi="Tahoma" w:cs="Tahoma"/>
                <w:b/>
                <w:bCs/>
                <w:szCs w:val="22"/>
                <w:lang w:val="el-GR"/>
              </w:rPr>
            </w:pPr>
            <w:r w:rsidRPr="00071CDB">
              <w:rPr>
                <w:rFonts w:ascii="Tahoma" w:hAnsi="Tahoma" w:cs="Tahoma"/>
                <w:b/>
                <w:bCs/>
                <w:szCs w:val="22"/>
                <w:lang w:val="el-GR"/>
              </w:rPr>
              <w:t>6</w:t>
            </w:r>
          </w:p>
        </w:tc>
        <w:tc>
          <w:tcPr>
            <w:tcW w:w="7803" w:type="dxa"/>
            <w:gridSpan w:val="4"/>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7380F00" w14:textId="77777777" w:rsidR="00D63EFB" w:rsidRPr="00071CDB" w:rsidRDefault="00D63EFB" w:rsidP="00D63EFB">
            <w:pPr>
              <w:ind w:left="2"/>
              <w:rPr>
                <w:rFonts w:ascii="Tahoma" w:hAnsi="Tahoma" w:cs="Tahoma"/>
                <w:b/>
                <w:bCs/>
                <w:szCs w:val="22"/>
                <w:lang w:val="el-GR"/>
              </w:rPr>
            </w:pPr>
            <w:r w:rsidRPr="00071CDB">
              <w:rPr>
                <w:rFonts w:ascii="Tahoma" w:hAnsi="Tahoma" w:cs="Tahoma"/>
                <w:b/>
                <w:bCs/>
                <w:szCs w:val="22"/>
                <w:lang w:val="el-GR"/>
              </w:rPr>
              <w:t>Τεχνική Υποστήριξη / Άδειες Συνδρομές</w:t>
            </w: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CA42FEA" w14:textId="77777777" w:rsidR="00D63EFB" w:rsidRPr="00071CDB" w:rsidRDefault="00D63EFB" w:rsidP="00D63EFB">
            <w:pPr>
              <w:ind w:left="2"/>
              <w:rPr>
                <w:rFonts w:ascii="Tahoma" w:hAnsi="Tahoma" w:cs="Tahoma"/>
                <w:szCs w:val="22"/>
              </w:rPr>
            </w:pPr>
          </w:p>
        </w:tc>
      </w:tr>
      <w:tr w:rsidR="00D63EFB" w:rsidRPr="00071CDB" w14:paraId="4244819E" w14:textId="77777777" w:rsidTr="009D34AA">
        <w:tblPrEx>
          <w:tblCellMar>
            <w:left w:w="106" w:type="dxa"/>
            <w:right w:w="32" w:type="dxa"/>
          </w:tblCellMar>
        </w:tblPrEx>
        <w:trPr>
          <w:trHeight w:val="1058"/>
        </w:trPr>
        <w:tc>
          <w:tcPr>
            <w:tcW w:w="858" w:type="dxa"/>
            <w:tcBorders>
              <w:top w:val="single" w:sz="4" w:space="0" w:color="000000"/>
              <w:left w:val="single" w:sz="4" w:space="0" w:color="000000"/>
              <w:bottom w:val="single" w:sz="4" w:space="0" w:color="000000"/>
              <w:right w:val="single" w:sz="4" w:space="0" w:color="000000"/>
            </w:tcBorders>
          </w:tcPr>
          <w:p w14:paraId="20CCF2E4" w14:textId="77777777" w:rsidR="00D63EFB" w:rsidRPr="00071CDB" w:rsidRDefault="00D63EFB" w:rsidP="00D63EFB">
            <w:pPr>
              <w:ind w:left="2"/>
              <w:rPr>
                <w:rFonts w:ascii="Tahoma" w:hAnsi="Tahoma" w:cs="Tahoma"/>
                <w:szCs w:val="22"/>
                <w:lang w:val="el-GR"/>
              </w:rPr>
            </w:pPr>
            <w:r w:rsidRPr="00071CDB">
              <w:rPr>
                <w:rFonts w:ascii="Tahoma" w:hAnsi="Tahoma" w:cs="Tahoma"/>
                <w:szCs w:val="22"/>
                <w:lang w:val="el-GR"/>
              </w:rPr>
              <w:t>6.1</w:t>
            </w:r>
          </w:p>
        </w:tc>
        <w:tc>
          <w:tcPr>
            <w:tcW w:w="5266" w:type="dxa"/>
            <w:tcBorders>
              <w:top w:val="single" w:sz="4" w:space="0" w:color="000000"/>
              <w:left w:val="single" w:sz="4" w:space="0" w:color="000000"/>
              <w:bottom w:val="single" w:sz="4" w:space="0" w:color="000000"/>
              <w:right w:val="single" w:sz="4" w:space="0" w:color="000000"/>
            </w:tcBorders>
            <w:vAlign w:val="center"/>
          </w:tcPr>
          <w:p w14:paraId="718EC587"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Να προσφερθούν άδειες / συνδρομές ώστε να λειτουργούν και να υποστηρίζονται όλες οι ζητούμενες υπηρεσίες του συστήματος: NGFW, application visibility και control (AVC), IPS</w:t>
            </w:r>
          </w:p>
        </w:tc>
        <w:tc>
          <w:tcPr>
            <w:tcW w:w="1176" w:type="dxa"/>
            <w:tcBorders>
              <w:top w:val="single" w:sz="4" w:space="0" w:color="000000"/>
              <w:left w:val="single" w:sz="4" w:space="0" w:color="000000"/>
              <w:bottom w:val="single" w:sz="4" w:space="0" w:color="000000"/>
              <w:right w:val="single" w:sz="4" w:space="0" w:color="000000"/>
            </w:tcBorders>
            <w:vAlign w:val="center"/>
          </w:tcPr>
          <w:p w14:paraId="0D3CCECC"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 3 χρόνια</w:t>
            </w:r>
          </w:p>
        </w:tc>
        <w:tc>
          <w:tcPr>
            <w:tcW w:w="1361" w:type="dxa"/>
            <w:gridSpan w:val="2"/>
            <w:tcBorders>
              <w:top w:val="single" w:sz="4" w:space="0" w:color="000000"/>
              <w:left w:val="single" w:sz="4" w:space="0" w:color="000000"/>
              <w:bottom w:val="single" w:sz="4" w:space="0" w:color="000000"/>
              <w:right w:val="single" w:sz="4" w:space="0" w:color="000000"/>
            </w:tcBorders>
          </w:tcPr>
          <w:p w14:paraId="70D61A3C" w14:textId="77777777" w:rsidR="00D63EFB" w:rsidRPr="00071CDB" w:rsidRDefault="00D63EFB" w:rsidP="00D63EFB">
            <w:pPr>
              <w:ind w:left="2"/>
              <w:rPr>
                <w:rFonts w:ascii="Tahoma" w:hAnsi="Tahoma" w:cs="Tahoma"/>
                <w:szCs w:val="22"/>
              </w:rPr>
            </w:pPr>
          </w:p>
        </w:tc>
        <w:tc>
          <w:tcPr>
            <w:tcW w:w="1829" w:type="dxa"/>
            <w:gridSpan w:val="2"/>
            <w:tcBorders>
              <w:top w:val="single" w:sz="4" w:space="0" w:color="000000"/>
              <w:left w:val="single" w:sz="4" w:space="0" w:color="000000"/>
              <w:bottom w:val="single" w:sz="4" w:space="0" w:color="000000"/>
              <w:right w:val="single" w:sz="4" w:space="0" w:color="000000"/>
            </w:tcBorders>
          </w:tcPr>
          <w:p w14:paraId="60B95D7D" w14:textId="77777777" w:rsidR="00D63EFB" w:rsidRPr="00071CDB" w:rsidRDefault="00D63EFB" w:rsidP="00D63EFB">
            <w:pPr>
              <w:ind w:left="2"/>
              <w:rPr>
                <w:rFonts w:ascii="Tahoma" w:hAnsi="Tahoma" w:cs="Tahoma"/>
                <w:szCs w:val="22"/>
              </w:rPr>
            </w:pPr>
          </w:p>
        </w:tc>
      </w:tr>
      <w:tr w:rsidR="00D63EFB" w:rsidRPr="00071CDB" w14:paraId="16968567" w14:textId="77777777" w:rsidTr="009D34AA">
        <w:tblPrEx>
          <w:tblCellMar>
            <w:left w:w="106" w:type="dxa"/>
            <w:right w:w="32" w:type="dxa"/>
          </w:tblCellMar>
        </w:tblPrEx>
        <w:trPr>
          <w:trHeight w:val="1118"/>
        </w:trPr>
        <w:tc>
          <w:tcPr>
            <w:tcW w:w="858" w:type="dxa"/>
            <w:tcBorders>
              <w:top w:val="single" w:sz="4" w:space="0" w:color="000000"/>
              <w:left w:val="single" w:sz="4" w:space="0" w:color="000000"/>
              <w:bottom w:val="single" w:sz="4" w:space="0" w:color="000000"/>
              <w:right w:val="single" w:sz="4" w:space="0" w:color="000000"/>
            </w:tcBorders>
          </w:tcPr>
          <w:p w14:paraId="592D51E1" w14:textId="77777777" w:rsidR="00D63EFB" w:rsidRPr="00071CDB" w:rsidRDefault="00D63EFB" w:rsidP="00D63EFB">
            <w:pPr>
              <w:ind w:left="2"/>
              <w:rPr>
                <w:rFonts w:ascii="Tahoma" w:hAnsi="Tahoma" w:cs="Tahoma"/>
                <w:szCs w:val="22"/>
                <w:lang w:val="el-GR"/>
              </w:rPr>
            </w:pPr>
            <w:r w:rsidRPr="00071CDB">
              <w:rPr>
                <w:rFonts w:ascii="Tahoma" w:hAnsi="Tahoma" w:cs="Tahoma"/>
                <w:szCs w:val="22"/>
                <w:lang w:val="el-GR"/>
              </w:rPr>
              <w:t>6.2</w:t>
            </w:r>
          </w:p>
        </w:tc>
        <w:tc>
          <w:tcPr>
            <w:tcW w:w="5266" w:type="dxa"/>
            <w:tcBorders>
              <w:top w:val="single" w:sz="4" w:space="0" w:color="000000"/>
              <w:left w:val="single" w:sz="4" w:space="0" w:color="000000"/>
              <w:bottom w:val="single" w:sz="4" w:space="0" w:color="000000"/>
              <w:right w:val="single" w:sz="4" w:space="0" w:color="000000"/>
            </w:tcBorders>
            <w:vAlign w:val="center"/>
          </w:tcPr>
          <w:p w14:paraId="3AAB0984"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Κατά το παραπάνω διάστημα να συμπεριλαμβάνονται αυτόματες ενημερώσεις από την ομάδα Threat Intelligence του κατασκευαστή για κακόβουλα IPs, URLs και DNS</w:t>
            </w:r>
          </w:p>
        </w:tc>
        <w:tc>
          <w:tcPr>
            <w:tcW w:w="1176" w:type="dxa"/>
            <w:tcBorders>
              <w:top w:val="single" w:sz="4" w:space="0" w:color="000000"/>
              <w:left w:val="single" w:sz="4" w:space="0" w:color="000000"/>
              <w:bottom w:val="single" w:sz="4" w:space="0" w:color="000000"/>
              <w:right w:val="single" w:sz="4" w:space="0" w:color="000000"/>
            </w:tcBorders>
            <w:vAlign w:val="center"/>
          </w:tcPr>
          <w:p w14:paraId="4E98F28E"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NAI</w:t>
            </w:r>
          </w:p>
        </w:tc>
        <w:tc>
          <w:tcPr>
            <w:tcW w:w="1361" w:type="dxa"/>
            <w:gridSpan w:val="2"/>
            <w:tcBorders>
              <w:top w:val="single" w:sz="4" w:space="0" w:color="000000"/>
              <w:left w:val="single" w:sz="4" w:space="0" w:color="000000"/>
              <w:bottom w:val="single" w:sz="4" w:space="0" w:color="000000"/>
              <w:right w:val="single" w:sz="4" w:space="0" w:color="000000"/>
            </w:tcBorders>
          </w:tcPr>
          <w:p w14:paraId="5C9E171D" w14:textId="77777777" w:rsidR="00D63EFB" w:rsidRPr="00071CDB" w:rsidRDefault="00D63EFB" w:rsidP="00D63EFB">
            <w:pPr>
              <w:ind w:left="2"/>
              <w:rPr>
                <w:rFonts w:ascii="Tahoma" w:hAnsi="Tahoma" w:cs="Tahoma"/>
                <w:szCs w:val="22"/>
              </w:rPr>
            </w:pPr>
          </w:p>
        </w:tc>
        <w:tc>
          <w:tcPr>
            <w:tcW w:w="1829" w:type="dxa"/>
            <w:gridSpan w:val="2"/>
            <w:tcBorders>
              <w:top w:val="single" w:sz="4" w:space="0" w:color="000000"/>
              <w:left w:val="single" w:sz="4" w:space="0" w:color="000000"/>
              <w:bottom w:val="single" w:sz="4" w:space="0" w:color="000000"/>
              <w:right w:val="single" w:sz="4" w:space="0" w:color="000000"/>
            </w:tcBorders>
          </w:tcPr>
          <w:p w14:paraId="37E99218" w14:textId="77777777" w:rsidR="00D63EFB" w:rsidRPr="00071CDB" w:rsidRDefault="00D63EFB" w:rsidP="00D63EFB">
            <w:pPr>
              <w:ind w:left="2"/>
              <w:rPr>
                <w:rFonts w:ascii="Tahoma" w:hAnsi="Tahoma" w:cs="Tahoma"/>
                <w:szCs w:val="22"/>
              </w:rPr>
            </w:pPr>
          </w:p>
        </w:tc>
      </w:tr>
      <w:tr w:rsidR="00D63EFB" w:rsidRPr="00071CDB" w14:paraId="0B94F471" w14:textId="77777777" w:rsidTr="004C5AD8">
        <w:tblPrEx>
          <w:tblCellMar>
            <w:left w:w="106" w:type="dxa"/>
            <w:right w:w="32" w:type="dxa"/>
          </w:tblCellMar>
        </w:tblPrEx>
        <w:trPr>
          <w:trHeight w:val="1275"/>
        </w:trPr>
        <w:tc>
          <w:tcPr>
            <w:tcW w:w="858" w:type="dxa"/>
            <w:tcBorders>
              <w:top w:val="single" w:sz="4" w:space="0" w:color="000000"/>
              <w:left w:val="single" w:sz="4" w:space="0" w:color="000000"/>
              <w:bottom w:val="single" w:sz="4" w:space="0" w:color="000000"/>
              <w:right w:val="single" w:sz="4" w:space="0" w:color="000000"/>
            </w:tcBorders>
          </w:tcPr>
          <w:p w14:paraId="27887C5D" w14:textId="77777777" w:rsidR="00D63EFB" w:rsidRPr="00071CDB" w:rsidRDefault="00D63EFB" w:rsidP="00D63EFB">
            <w:pPr>
              <w:ind w:left="2"/>
              <w:rPr>
                <w:rFonts w:ascii="Tahoma" w:hAnsi="Tahoma" w:cs="Tahoma"/>
                <w:szCs w:val="22"/>
                <w:lang w:val="el-GR"/>
              </w:rPr>
            </w:pPr>
            <w:r w:rsidRPr="00071CDB">
              <w:rPr>
                <w:rFonts w:ascii="Tahoma" w:hAnsi="Tahoma" w:cs="Tahoma"/>
                <w:szCs w:val="22"/>
                <w:lang w:val="el-GR"/>
              </w:rPr>
              <w:t>6.3</w:t>
            </w:r>
          </w:p>
        </w:tc>
        <w:tc>
          <w:tcPr>
            <w:tcW w:w="5266" w:type="dxa"/>
            <w:tcBorders>
              <w:top w:val="single" w:sz="4" w:space="0" w:color="000000"/>
              <w:left w:val="single" w:sz="4" w:space="0" w:color="000000"/>
              <w:bottom w:val="single" w:sz="4" w:space="0" w:color="000000"/>
              <w:right w:val="single" w:sz="4" w:space="0" w:color="000000"/>
            </w:tcBorders>
            <w:vAlign w:val="center"/>
          </w:tcPr>
          <w:p w14:paraId="3A17BB40"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Να προσφέρεται τεχνική υποστήριξη από τον κατασκευαστή του εξοπλισμού με συνεχείς ενημερώσεις του λογισμικού / λειτουργικού και δυνατότητα RMA την επόμενη εργάσιμη μέρα  8X5XNBD</w:t>
            </w:r>
          </w:p>
        </w:tc>
        <w:tc>
          <w:tcPr>
            <w:tcW w:w="1176" w:type="dxa"/>
            <w:tcBorders>
              <w:top w:val="single" w:sz="4" w:space="0" w:color="000000"/>
              <w:left w:val="single" w:sz="4" w:space="0" w:color="000000"/>
              <w:bottom w:val="single" w:sz="4" w:space="0" w:color="000000"/>
              <w:right w:val="single" w:sz="4" w:space="0" w:color="000000"/>
            </w:tcBorders>
            <w:vAlign w:val="center"/>
          </w:tcPr>
          <w:p w14:paraId="3B775A52"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 3 χρόνια</w:t>
            </w:r>
          </w:p>
        </w:tc>
        <w:tc>
          <w:tcPr>
            <w:tcW w:w="1361" w:type="dxa"/>
            <w:gridSpan w:val="2"/>
            <w:tcBorders>
              <w:top w:val="single" w:sz="4" w:space="0" w:color="000000"/>
              <w:left w:val="single" w:sz="4" w:space="0" w:color="000000"/>
              <w:bottom w:val="single" w:sz="4" w:space="0" w:color="000000"/>
              <w:right w:val="single" w:sz="4" w:space="0" w:color="000000"/>
            </w:tcBorders>
          </w:tcPr>
          <w:p w14:paraId="6CD0CDFC" w14:textId="77777777" w:rsidR="00D63EFB" w:rsidRPr="00071CDB" w:rsidRDefault="00D63EFB" w:rsidP="00D63EFB">
            <w:pPr>
              <w:ind w:left="2"/>
              <w:rPr>
                <w:rFonts w:ascii="Tahoma" w:hAnsi="Tahoma" w:cs="Tahoma"/>
                <w:szCs w:val="22"/>
              </w:rPr>
            </w:pPr>
          </w:p>
        </w:tc>
        <w:tc>
          <w:tcPr>
            <w:tcW w:w="1829" w:type="dxa"/>
            <w:gridSpan w:val="2"/>
            <w:tcBorders>
              <w:top w:val="single" w:sz="4" w:space="0" w:color="000000"/>
              <w:left w:val="single" w:sz="4" w:space="0" w:color="000000"/>
              <w:bottom w:val="single" w:sz="4" w:space="0" w:color="000000"/>
              <w:right w:val="single" w:sz="4" w:space="0" w:color="000000"/>
            </w:tcBorders>
          </w:tcPr>
          <w:p w14:paraId="217B205B" w14:textId="77777777" w:rsidR="00D63EFB" w:rsidRPr="00071CDB" w:rsidRDefault="00D63EFB" w:rsidP="00D63EFB">
            <w:pPr>
              <w:ind w:left="2"/>
              <w:rPr>
                <w:rFonts w:ascii="Tahoma" w:hAnsi="Tahoma" w:cs="Tahoma"/>
                <w:szCs w:val="22"/>
              </w:rPr>
            </w:pPr>
          </w:p>
        </w:tc>
      </w:tr>
    </w:tbl>
    <w:p w14:paraId="6C723B0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ab/>
      </w:r>
    </w:p>
    <w:p w14:paraId="7550AE80" w14:textId="77777777" w:rsidR="00D63EFB" w:rsidRPr="00071CDB" w:rsidRDefault="00D63EFB" w:rsidP="00D63EFB">
      <w:pPr>
        <w:rPr>
          <w:rFonts w:ascii="Tahoma" w:hAnsi="Tahoma" w:cs="Tahoma"/>
          <w:szCs w:val="22"/>
          <w:lang w:val="el-GR"/>
        </w:rPr>
      </w:pPr>
    </w:p>
    <w:tbl>
      <w:tblPr>
        <w:tblStyle w:val="TableGrid"/>
        <w:tblW w:w="10490" w:type="dxa"/>
        <w:tblInd w:w="-176" w:type="dxa"/>
        <w:tblLayout w:type="fixed"/>
        <w:tblCellMar>
          <w:top w:w="40" w:type="dxa"/>
          <w:left w:w="108" w:type="dxa"/>
          <w:right w:w="67" w:type="dxa"/>
        </w:tblCellMar>
        <w:tblLook w:val="04A0" w:firstRow="1" w:lastRow="0" w:firstColumn="1" w:lastColumn="0" w:noHBand="0" w:noVBand="1"/>
      </w:tblPr>
      <w:tblGrid>
        <w:gridCol w:w="788"/>
        <w:gridCol w:w="70"/>
        <w:gridCol w:w="5238"/>
        <w:gridCol w:w="1276"/>
        <w:gridCol w:w="1312"/>
        <w:gridCol w:w="1806"/>
      </w:tblGrid>
      <w:tr w:rsidR="00F2085B" w:rsidRPr="00071CDB" w14:paraId="1F4FB352" w14:textId="77777777" w:rsidTr="00071CDB">
        <w:trPr>
          <w:trHeight w:val="1023"/>
          <w:tblHeader/>
        </w:trPr>
        <w:tc>
          <w:tcPr>
            <w:tcW w:w="858"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3434EAD" w14:textId="77777777" w:rsidR="00F2085B" w:rsidRPr="00071CDB" w:rsidRDefault="00F2085B" w:rsidP="00203F06">
            <w:pPr>
              <w:spacing w:line="259" w:lineRule="auto"/>
              <w:ind w:left="2"/>
              <w:rPr>
                <w:rFonts w:ascii="Tahoma" w:hAnsi="Tahoma" w:cs="Tahoma"/>
                <w:szCs w:val="22"/>
                <w:lang w:val="el-GR"/>
              </w:rPr>
            </w:pPr>
            <w:r w:rsidRPr="00071CDB">
              <w:rPr>
                <w:rFonts w:ascii="Tahoma" w:hAnsi="Tahoma" w:cs="Tahoma"/>
                <w:b/>
                <w:bCs/>
                <w:szCs w:val="22"/>
                <w:lang w:val="el-GR"/>
              </w:rPr>
              <w:lastRenderedPageBreak/>
              <w:t>Α/Α</w:t>
            </w:r>
          </w:p>
        </w:tc>
        <w:tc>
          <w:tcPr>
            <w:tcW w:w="523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82E0529" w14:textId="77777777" w:rsidR="00F2085B" w:rsidRPr="00071CDB" w:rsidRDefault="00F2085B" w:rsidP="00203F06">
            <w:pPr>
              <w:spacing w:line="259" w:lineRule="auto"/>
              <w:rPr>
                <w:rFonts w:ascii="Tahoma" w:hAnsi="Tahoma" w:cs="Tahoma"/>
                <w:szCs w:val="22"/>
                <w:lang w:val="el-GR"/>
              </w:rPr>
            </w:pPr>
            <w:r w:rsidRPr="00071CDB">
              <w:rPr>
                <w:rFonts w:ascii="Tahoma" w:hAnsi="Tahoma" w:cs="Tahoma"/>
                <w:b/>
                <w:bCs/>
                <w:szCs w:val="22"/>
                <w:lang w:val="el-GR"/>
              </w:rPr>
              <w:t>ΠΡΟΔΙΑΓΡΑΦΗ</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888C637" w14:textId="77777777" w:rsidR="00F2085B" w:rsidRPr="00071CDB" w:rsidRDefault="00F2085B" w:rsidP="00203F06">
            <w:pPr>
              <w:spacing w:line="259" w:lineRule="auto"/>
              <w:rPr>
                <w:rFonts w:ascii="Tahoma" w:hAnsi="Tahoma" w:cs="Tahoma"/>
                <w:szCs w:val="22"/>
                <w:lang w:val="el-GR"/>
              </w:rPr>
            </w:pPr>
            <w:r w:rsidRPr="00071CDB">
              <w:rPr>
                <w:rFonts w:ascii="Tahoma" w:hAnsi="Tahoma" w:cs="Tahoma"/>
                <w:b/>
                <w:bCs/>
                <w:szCs w:val="22"/>
                <w:lang w:val="el-GR"/>
              </w:rPr>
              <w:t>ΑΠΑΙΤΗΣΗ</w:t>
            </w:r>
          </w:p>
        </w:tc>
        <w:tc>
          <w:tcPr>
            <w:tcW w:w="131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2292165" w14:textId="77777777" w:rsidR="00F2085B" w:rsidRPr="00071CDB" w:rsidRDefault="00F2085B" w:rsidP="00203F06">
            <w:pPr>
              <w:spacing w:line="259" w:lineRule="auto"/>
              <w:ind w:left="2"/>
              <w:rPr>
                <w:rFonts w:ascii="Tahoma" w:hAnsi="Tahoma" w:cs="Tahoma"/>
                <w:szCs w:val="22"/>
                <w:lang w:val="el-GR"/>
              </w:rPr>
            </w:pPr>
            <w:r w:rsidRPr="00071CDB">
              <w:rPr>
                <w:rFonts w:ascii="Tahoma" w:hAnsi="Tahoma" w:cs="Tahoma"/>
                <w:b/>
                <w:bCs/>
                <w:szCs w:val="22"/>
                <w:lang w:val="el-GR"/>
              </w:rPr>
              <w:t>ΑΠΑΝΤΗΣΗ</w:t>
            </w:r>
          </w:p>
        </w:tc>
        <w:tc>
          <w:tcPr>
            <w:tcW w:w="180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EF2EB5E" w14:textId="77777777" w:rsidR="00F2085B" w:rsidRPr="00071CDB" w:rsidRDefault="00F2085B" w:rsidP="00203F06">
            <w:pPr>
              <w:spacing w:before="60" w:after="0"/>
              <w:jc w:val="center"/>
              <w:rPr>
                <w:rFonts w:ascii="Tahoma" w:hAnsi="Tahoma" w:cs="Tahoma"/>
                <w:b/>
                <w:bCs/>
                <w:szCs w:val="22"/>
                <w:lang w:val="el-GR"/>
              </w:rPr>
            </w:pPr>
            <w:r w:rsidRPr="00071CDB">
              <w:rPr>
                <w:rFonts w:ascii="Tahoma" w:hAnsi="Tahoma" w:cs="Tahoma"/>
                <w:b/>
                <w:bCs/>
                <w:szCs w:val="22"/>
                <w:lang w:val="el-GR"/>
              </w:rPr>
              <w:t>ΠΑΡΑΠΟΜΠΗ</w:t>
            </w:r>
          </w:p>
          <w:p w14:paraId="583C6085" w14:textId="77777777" w:rsidR="00F2085B" w:rsidRPr="00071CDB" w:rsidRDefault="00F2085B" w:rsidP="00203F06">
            <w:pPr>
              <w:spacing w:line="259" w:lineRule="auto"/>
              <w:ind w:left="2"/>
              <w:rPr>
                <w:rFonts w:ascii="Tahoma" w:hAnsi="Tahoma" w:cs="Tahoma"/>
                <w:szCs w:val="22"/>
                <w:lang w:val="el-GR"/>
              </w:rPr>
            </w:pPr>
            <w:r w:rsidRPr="00071CDB">
              <w:rPr>
                <w:rFonts w:ascii="Tahoma" w:hAnsi="Tahoma" w:cs="Tahoma"/>
                <w:b/>
                <w:bCs/>
                <w:szCs w:val="22"/>
                <w:lang w:val="el-GR"/>
              </w:rPr>
              <w:t>ΤΕΚΜΗΡΙΩΣΗΣ</w:t>
            </w:r>
          </w:p>
        </w:tc>
      </w:tr>
      <w:tr w:rsidR="00D63EFB" w:rsidRPr="00AA5F24" w14:paraId="2758BDFE" w14:textId="77777777" w:rsidTr="002A18CD">
        <w:tblPrEx>
          <w:tblCellMar>
            <w:left w:w="106" w:type="dxa"/>
            <w:right w:w="32" w:type="dxa"/>
          </w:tblCellMar>
        </w:tblPrEx>
        <w:trPr>
          <w:trHeight w:val="555"/>
        </w:trPr>
        <w:tc>
          <w:tcPr>
            <w:tcW w:w="10490" w:type="dxa"/>
            <w:gridSpan w:val="6"/>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F9F24EF" w14:textId="77777777" w:rsidR="00D63EFB" w:rsidRPr="00071CDB" w:rsidRDefault="00D63EFB" w:rsidP="00D63EFB">
            <w:pPr>
              <w:spacing w:after="94"/>
              <w:ind w:left="2"/>
              <w:rPr>
                <w:rFonts w:ascii="Tahoma" w:hAnsi="Tahoma" w:cs="Tahoma"/>
                <w:b/>
                <w:szCs w:val="22"/>
                <w:lang w:val="el-GR"/>
              </w:rPr>
            </w:pPr>
            <w:r w:rsidRPr="00071CDB">
              <w:rPr>
                <w:rFonts w:ascii="Tahoma" w:hAnsi="Tahoma" w:cs="Tahoma"/>
                <w:b/>
                <w:szCs w:val="22"/>
                <w:lang w:val="el-GR"/>
              </w:rPr>
              <w:t>Β. Τείχη Προστασίας Ανοικτού Δικτύου</w:t>
            </w:r>
          </w:p>
        </w:tc>
      </w:tr>
      <w:tr w:rsidR="00D63EFB" w:rsidRPr="00071CDB" w14:paraId="704CF318" w14:textId="77777777" w:rsidTr="002A18CD">
        <w:tblPrEx>
          <w:tblCellMar>
            <w:left w:w="106" w:type="dxa"/>
            <w:right w:w="32" w:type="dxa"/>
          </w:tblCellMar>
        </w:tblPrEx>
        <w:trPr>
          <w:trHeight w:val="341"/>
        </w:trPr>
        <w:tc>
          <w:tcPr>
            <w:tcW w:w="78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27D7299" w14:textId="77777777" w:rsidR="00D63EFB" w:rsidRPr="00071CDB" w:rsidRDefault="00D63EFB" w:rsidP="00D63EFB">
            <w:pPr>
              <w:spacing w:line="259" w:lineRule="auto"/>
              <w:ind w:left="2"/>
              <w:rPr>
                <w:rFonts w:ascii="Tahoma" w:hAnsi="Tahoma" w:cs="Tahoma"/>
                <w:szCs w:val="22"/>
              </w:rPr>
            </w:pPr>
            <w:r w:rsidRPr="00071CDB">
              <w:rPr>
                <w:rFonts w:ascii="Tahoma" w:hAnsi="Tahoma" w:cs="Tahoma"/>
                <w:b/>
                <w:szCs w:val="22"/>
              </w:rPr>
              <w:t xml:space="preserve">1 </w:t>
            </w:r>
          </w:p>
        </w:tc>
        <w:tc>
          <w:tcPr>
            <w:tcW w:w="9702"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1A20955" w14:textId="77777777" w:rsidR="00D63EFB" w:rsidRPr="00071CDB" w:rsidRDefault="00D63EFB" w:rsidP="00D63EFB">
            <w:pPr>
              <w:spacing w:line="259" w:lineRule="auto"/>
              <w:rPr>
                <w:rFonts w:ascii="Tahoma" w:hAnsi="Tahoma" w:cs="Tahoma"/>
                <w:szCs w:val="22"/>
              </w:rPr>
            </w:pPr>
            <w:r w:rsidRPr="00071CDB">
              <w:rPr>
                <w:rFonts w:ascii="Tahoma" w:hAnsi="Tahoma" w:cs="Tahoma"/>
                <w:b/>
                <w:szCs w:val="22"/>
              </w:rPr>
              <w:t xml:space="preserve">Γενικές Απαιτήσεις </w:t>
            </w:r>
          </w:p>
        </w:tc>
      </w:tr>
      <w:tr w:rsidR="00D63EFB" w:rsidRPr="00071CDB" w14:paraId="2CC347AF" w14:textId="77777777" w:rsidTr="00D15579">
        <w:tblPrEx>
          <w:tblCellMar>
            <w:left w:w="106" w:type="dxa"/>
            <w:right w:w="32" w:type="dxa"/>
          </w:tblCellMar>
        </w:tblPrEx>
        <w:trPr>
          <w:trHeight w:val="682"/>
        </w:trPr>
        <w:tc>
          <w:tcPr>
            <w:tcW w:w="788" w:type="dxa"/>
            <w:tcBorders>
              <w:top w:val="single" w:sz="4" w:space="0" w:color="000000"/>
              <w:left w:val="single" w:sz="4" w:space="0" w:color="000000"/>
              <w:bottom w:val="single" w:sz="4" w:space="0" w:color="000000"/>
              <w:right w:val="single" w:sz="4" w:space="0" w:color="000000"/>
            </w:tcBorders>
            <w:vAlign w:val="center"/>
          </w:tcPr>
          <w:p w14:paraId="5316CB3D" w14:textId="77777777" w:rsidR="00D63EFB" w:rsidRPr="00071CDB" w:rsidRDefault="00D63EFB" w:rsidP="00D63EFB">
            <w:pPr>
              <w:spacing w:line="259" w:lineRule="auto"/>
              <w:ind w:right="43"/>
              <w:jc w:val="center"/>
              <w:rPr>
                <w:rFonts w:ascii="Tahoma" w:hAnsi="Tahoma" w:cs="Tahoma"/>
                <w:szCs w:val="22"/>
              </w:rPr>
            </w:pPr>
            <w:r w:rsidRPr="00071CDB">
              <w:rPr>
                <w:rFonts w:ascii="Tahoma" w:hAnsi="Tahoma" w:cs="Tahoma"/>
                <w:szCs w:val="22"/>
              </w:rPr>
              <w:t>1.1</w:t>
            </w:r>
          </w:p>
        </w:tc>
        <w:tc>
          <w:tcPr>
            <w:tcW w:w="5308" w:type="dxa"/>
            <w:gridSpan w:val="2"/>
            <w:tcBorders>
              <w:top w:val="single" w:sz="4" w:space="0" w:color="000000"/>
              <w:left w:val="single" w:sz="4" w:space="0" w:color="000000"/>
              <w:bottom w:val="single" w:sz="4" w:space="0" w:color="000000"/>
              <w:right w:val="single" w:sz="4" w:space="0" w:color="000000"/>
            </w:tcBorders>
            <w:vAlign w:val="center"/>
          </w:tcPr>
          <w:p w14:paraId="2C7FD62D"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 xml:space="preserve">Διάταξη δύο (2) ίδιων συσκευών σε λειτουργία active/standby και active/active </w:t>
            </w:r>
          </w:p>
        </w:tc>
        <w:tc>
          <w:tcPr>
            <w:tcW w:w="1276" w:type="dxa"/>
            <w:tcBorders>
              <w:top w:val="single" w:sz="4" w:space="0" w:color="000000"/>
              <w:left w:val="single" w:sz="4" w:space="0" w:color="000000"/>
              <w:bottom w:val="single" w:sz="4" w:space="0" w:color="000000"/>
              <w:right w:val="single" w:sz="4" w:space="0" w:color="000000"/>
            </w:tcBorders>
            <w:vAlign w:val="center"/>
          </w:tcPr>
          <w:p w14:paraId="3F484F38"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1</w:t>
            </w:r>
          </w:p>
        </w:tc>
        <w:tc>
          <w:tcPr>
            <w:tcW w:w="1312" w:type="dxa"/>
            <w:tcBorders>
              <w:top w:val="single" w:sz="4" w:space="0" w:color="000000"/>
              <w:left w:val="single" w:sz="4" w:space="0" w:color="000000"/>
              <w:bottom w:val="single" w:sz="4" w:space="0" w:color="000000"/>
              <w:right w:val="single" w:sz="4" w:space="0" w:color="000000"/>
            </w:tcBorders>
          </w:tcPr>
          <w:p w14:paraId="5413ED23" w14:textId="77777777" w:rsidR="00D63EFB" w:rsidRPr="00071CDB" w:rsidRDefault="00D63EFB" w:rsidP="00D63EFB">
            <w:pPr>
              <w:spacing w:line="259" w:lineRule="auto"/>
              <w:ind w:left="2"/>
              <w:rPr>
                <w:rFonts w:ascii="Tahoma" w:hAnsi="Tahoma" w:cs="Tahoma"/>
                <w:szCs w:val="22"/>
              </w:rPr>
            </w:pPr>
            <w:r w:rsidRPr="00071CDB">
              <w:rPr>
                <w:rFonts w:ascii="Tahoma" w:hAnsi="Tahoma" w:cs="Tahoma"/>
                <w:szCs w:val="22"/>
              </w:rPr>
              <w:t xml:space="preserve"> </w:t>
            </w:r>
          </w:p>
        </w:tc>
        <w:tc>
          <w:tcPr>
            <w:tcW w:w="1806" w:type="dxa"/>
            <w:tcBorders>
              <w:top w:val="single" w:sz="4" w:space="0" w:color="000000"/>
              <w:left w:val="single" w:sz="4" w:space="0" w:color="000000"/>
              <w:bottom w:val="single" w:sz="4" w:space="0" w:color="000000"/>
              <w:right w:val="single" w:sz="4" w:space="0" w:color="000000"/>
            </w:tcBorders>
          </w:tcPr>
          <w:p w14:paraId="1B7D30BB" w14:textId="77777777" w:rsidR="00D63EFB" w:rsidRPr="00071CDB" w:rsidRDefault="00D63EFB" w:rsidP="00D63EFB">
            <w:pPr>
              <w:spacing w:line="259" w:lineRule="auto"/>
              <w:ind w:left="2"/>
              <w:rPr>
                <w:rFonts w:ascii="Tahoma" w:hAnsi="Tahoma" w:cs="Tahoma"/>
                <w:szCs w:val="22"/>
              </w:rPr>
            </w:pPr>
            <w:r w:rsidRPr="00071CDB">
              <w:rPr>
                <w:rFonts w:ascii="Tahoma" w:hAnsi="Tahoma" w:cs="Tahoma"/>
                <w:szCs w:val="22"/>
              </w:rPr>
              <w:t xml:space="preserve"> </w:t>
            </w:r>
          </w:p>
        </w:tc>
      </w:tr>
      <w:tr w:rsidR="00D63EFB" w:rsidRPr="00071CDB" w14:paraId="08D681C6" w14:textId="77777777" w:rsidTr="002A18CD">
        <w:tblPrEx>
          <w:tblCellMar>
            <w:left w:w="106" w:type="dxa"/>
            <w:right w:w="32" w:type="dxa"/>
          </w:tblCellMar>
        </w:tblPrEx>
        <w:trPr>
          <w:trHeight w:val="768"/>
        </w:trPr>
        <w:tc>
          <w:tcPr>
            <w:tcW w:w="788" w:type="dxa"/>
            <w:tcBorders>
              <w:top w:val="single" w:sz="4" w:space="0" w:color="000000"/>
              <w:left w:val="single" w:sz="4" w:space="0" w:color="000000"/>
              <w:bottom w:val="single" w:sz="4" w:space="0" w:color="000000"/>
              <w:right w:val="single" w:sz="4" w:space="0" w:color="000000"/>
            </w:tcBorders>
            <w:vAlign w:val="center"/>
          </w:tcPr>
          <w:p w14:paraId="5AA1BE91" w14:textId="77777777" w:rsidR="00D63EFB" w:rsidRPr="00071CDB" w:rsidRDefault="00D63EFB" w:rsidP="00D63EFB">
            <w:pPr>
              <w:spacing w:line="259" w:lineRule="auto"/>
              <w:ind w:right="43"/>
              <w:jc w:val="center"/>
              <w:rPr>
                <w:rFonts w:ascii="Tahoma" w:hAnsi="Tahoma" w:cs="Tahoma"/>
                <w:szCs w:val="22"/>
              </w:rPr>
            </w:pPr>
            <w:r w:rsidRPr="00071CDB">
              <w:rPr>
                <w:rFonts w:ascii="Tahoma" w:hAnsi="Tahoma" w:cs="Tahoma"/>
                <w:szCs w:val="22"/>
              </w:rPr>
              <w:t>1.2</w:t>
            </w:r>
          </w:p>
        </w:tc>
        <w:tc>
          <w:tcPr>
            <w:tcW w:w="5308" w:type="dxa"/>
            <w:gridSpan w:val="2"/>
            <w:tcBorders>
              <w:top w:val="single" w:sz="4" w:space="0" w:color="000000"/>
              <w:left w:val="single" w:sz="4" w:space="0" w:color="000000"/>
              <w:bottom w:val="single" w:sz="4" w:space="0" w:color="000000"/>
              <w:right w:val="single" w:sz="4" w:space="0" w:color="000000"/>
            </w:tcBorders>
            <w:vAlign w:val="center"/>
          </w:tcPr>
          <w:p w14:paraId="0A18B126"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Εξειδικευμένη συσκευή ασφάλειας, η λειτουργία της οποίας δεν θα είναι βασισμένη σε ευρέως διαδεδομένες γενικής χρήσης πλατφόρμες λειτουργικών συστημάτων</w:t>
            </w:r>
          </w:p>
        </w:tc>
        <w:tc>
          <w:tcPr>
            <w:tcW w:w="1276" w:type="dxa"/>
            <w:tcBorders>
              <w:top w:val="single" w:sz="4" w:space="0" w:color="000000"/>
              <w:left w:val="single" w:sz="4" w:space="0" w:color="000000"/>
              <w:bottom w:val="single" w:sz="4" w:space="0" w:color="000000"/>
              <w:right w:val="single" w:sz="4" w:space="0" w:color="000000"/>
            </w:tcBorders>
            <w:vAlign w:val="center"/>
          </w:tcPr>
          <w:p w14:paraId="7050A491"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ΝΑΙ</w:t>
            </w:r>
          </w:p>
        </w:tc>
        <w:tc>
          <w:tcPr>
            <w:tcW w:w="1312" w:type="dxa"/>
            <w:tcBorders>
              <w:top w:val="single" w:sz="4" w:space="0" w:color="000000"/>
              <w:left w:val="single" w:sz="4" w:space="0" w:color="000000"/>
              <w:bottom w:val="single" w:sz="4" w:space="0" w:color="000000"/>
              <w:right w:val="single" w:sz="4" w:space="0" w:color="000000"/>
            </w:tcBorders>
          </w:tcPr>
          <w:p w14:paraId="60C63D7E" w14:textId="77777777" w:rsidR="00D63EFB" w:rsidRPr="00071CDB" w:rsidRDefault="00D63EFB" w:rsidP="00D63EFB">
            <w:pPr>
              <w:spacing w:line="259" w:lineRule="auto"/>
              <w:ind w:left="2"/>
              <w:rPr>
                <w:rFonts w:ascii="Tahoma" w:hAnsi="Tahoma" w:cs="Tahoma"/>
                <w:szCs w:val="22"/>
              </w:rPr>
            </w:pPr>
            <w:r w:rsidRPr="00071CDB">
              <w:rPr>
                <w:rFonts w:ascii="Tahoma" w:hAnsi="Tahoma" w:cs="Tahoma"/>
                <w:szCs w:val="22"/>
              </w:rPr>
              <w:t xml:space="preserve"> </w:t>
            </w:r>
          </w:p>
        </w:tc>
        <w:tc>
          <w:tcPr>
            <w:tcW w:w="1806" w:type="dxa"/>
            <w:tcBorders>
              <w:top w:val="single" w:sz="4" w:space="0" w:color="000000"/>
              <w:left w:val="single" w:sz="4" w:space="0" w:color="000000"/>
              <w:bottom w:val="single" w:sz="4" w:space="0" w:color="000000"/>
              <w:right w:val="single" w:sz="4" w:space="0" w:color="000000"/>
            </w:tcBorders>
          </w:tcPr>
          <w:p w14:paraId="3031FD7D" w14:textId="77777777" w:rsidR="00D63EFB" w:rsidRPr="00071CDB" w:rsidRDefault="00D63EFB" w:rsidP="00D63EFB">
            <w:pPr>
              <w:spacing w:line="259" w:lineRule="auto"/>
              <w:ind w:left="2"/>
              <w:rPr>
                <w:rFonts w:ascii="Tahoma" w:hAnsi="Tahoma" w:cs="Tahoma"/>
                <w:szCs w:val="22"/>
              </w:rPr>
            </w:pPr>
            <w:r w:rsidRPr="00071CDB">
              <w:rPr>
                <w:rFonts w:ascii="Tahoma" w:hAnsi="Tahoma" w:cs="Tahoma"/>
                <w:szCs w:val="22"/>
              </w:rPr>
              <w:t xml:space="preserve"> </w:t>
            </w:r>
          </w:p>
        </w:tc>
      </w:tr>
      <w:tr w:rsidR="00D63EFB" w:rsidRPr="00071CDB" w14:paraId="7F68A3C0" w14:textId="77777777" w:rsidTr="00D15579">
        <w:tblPrEx>
          <w:tblCellMar>
            <w:left w:w="106" w:type="dxa"/>
            <w:right w:w="32" w:type="dxa"/>
          </w:tblCellMar>
        </w:tblPrEx>
        <w:trPr>
          <w:trHeight w:val="692"/>
        </w:trPr>
        <w:tc>
          <w:tcPr>
            <w:tcW w:w="788" w:type="dxa"/>
            <w:tcBorders>
              <w:top w:val="single" w:sz="4" w:space="0" w:color="000000"/>
              <w:left w:val="single" w:sz="4" w:space="0" w:color="000000"/>
              <w:bottom w:val="single" w:sz="4" w:space="0" w:color="000000"/>
              <w:right w:val="single" w:sz="4" w:space="0" w:color="000000"/>
            </w:tcBorders>
            <w:vAlign w:val="center"/>
          </w:tcPr>
          <w:p w14:paraId="283D48D8" w14:textId="77777777" w:rsidR="00D63EFB" w:rsidRPr="00071CDB" w:rsidRDefault="00D63EFB" w:rsidP="00D63EFB">
            <w:pPr>
              <w:spacing w:line="259" w:lineRule="auto"/>
              <w:ind w:right="43"/>
              <w:jc w:val="center"/>
              <w:rPr>
                <w:rFonts w:ascii="Tahoma" w:hAnsi="Tahoma" w:cs="Tahoma"/>
                <w:szCs w:val="22"/>
              </w:rPr>
            </w:pPr>
            <w:r w:rsidRPr="00071CDB">
              <w:rPr>
                <w:rFonts w:ascii="Tahoma" w:hAnsi="Tahoma" w:cs="Tahoma"/>
                <w:szCs w:val="22"/>
              </w:rPr>
              <w:t>1.3</w:t>
            </w:r>
          </w:p>
        </w:tc>
        <w:tc>
          <w:tcPr>
            <w:tcW w:w="5308" w:type="dxa"/>
            <w:gridSpan w:val="2"/>
            <w:tcBorders>
              <w:top w:val="single" w:sz="4" w:space="0" w:color="000000"/>
              <w:left w:val="single" w:sz="4" w:space="0" w:color="000000"/>
              <w:bottom w:val="single" w:sz="4" w:space="0" w:color="000000"/>
              <w:right w:val="single" w:sz="4" w:space="0" w:color="000000"/>
            </w:tcBorders>
            <w:vAlign w:val="center"/>
          </w:tcPr>
          <w:p w14:paraId="52205DFC"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Να αναφερθεί ο κατασκευαστής, η σειρά, το μοντέλο και η έκδοση λογισμικού</w:t>
            </w:r>
          </w:p>
        </w:tc>
        <w:tc>
          <w:tcPr>
            <w:tcW w:w="1276" w:type="dxa"/>
            <w:tcBorders>
              <w:top w:val="single" w:sz="4" w:space="0" w:color="000000"/>
              <w:left w:val="single" w:sz="4" w:space="0" w:color="000000"/>
              <w:bottom w:val="single" w:sz="4" w:space="0" w:color="000000"/>
              <w:right w:val="single" w:sz="4" w:space="0" w:color="000000"/>
            </w:tcBorders>
            <w:vAlign w:val="center"/>
          </w:tcPr>
          <w:p w14:paraId="3EC26C61"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ΝΑΙ</w:t>
            </w:r>
          </w:p>
        </w:tc>
        <w:tc>
          <w:tcPr>
            <w:tcW w:w="1312" w:type="dxa"/>
            <w:tcBorders>
              <w:top w:val="single" w:sz="4" w:space="0" w:color="000000"/>
              <w:left w:val="single" w:sz="4" w:space="0" w:color="000000"/>
              <w:bottom w:val="single" w:sz="4" w:space="0" w:color="000000"/>
              <w:right w:val="single" w:sz="4" w:space="0" w:color="000000"/>
            </w:tcBorders>
          </w:tcPr>
          <w:p w14:paraId="43C4AB4A" w14:textId="77777777" w:rsidR="00D63EFB" w:rsidRPr="00071CDB" w:rsidRDefault="00D63EFB" w:rsidP="00D63EFB">
            <w:pPr>
              <w:spacing w:line="259" w:lineRule="auto"/>
              <w:ind w:left="2"/>
              <w:rPr>
                <w:rFonts w:ascii="Tahoma" w:hAnsi="Tahoma" w:cs="Tahoma"/>
                <w:szCs w:val="22"/>
              </w:rPr>
            </w:pPr>
            <w:r w:rsidRPr="00071CDB">
              <w:rPr>
                <w:rFonts w:ascii="Tahoma" w:hAnsi="Tahoma" w:cs="Tahoma"/>
                <w:szCs w:val="22"/>
              </w:rPr>
              <w:t xml:space="preserve"> </w:t>
            </w:r>
          </w:p>
        </w:tc>
        <w:tc>
          <w:tcPr>
            <w:tcW w:w="1806" w:type="dxa"/>
            <w:tcBorders>
              <w:top w:val="single" w:sz="4" w:space="0" w:color="000000"/>
              <w:left w:val="single" w:sz="4" w:space="0" w:color="000000"/>
              <w:bottom w:val="single" w:sz="4" w:space="0" w:color="000000"/>
              <w:right w:val="single" w:sz="4" w:space="0" w:color="000000"/>
            </w:tcBorders>
          </w:tcPr>
          <w:p w14:paraId="6AEC1EDB" w14:textId="77777777" w:rsidR="00D63EFB" w:rsidRPr="00071CDB" w:rsidRDefault="00D63EFB" w:rsidP="00D63EFB">
            <w:pPr>
              <w:spacing w:line="259" w:lineRule="auto"/>
              <w:ind w:left="2"/>
              <w:rPr>
                <w:rFonts w:ascii="Tahoma" w:hAnsi="Tahoma" w:cs="Tahoma"/>
                <w:szCs w:val="22"/>
              </w:rPr>
            </w:pPr>
            <w:r w:rsidRPr="00071CDB">
              <w:rPr>
                <w:rFonts w:ascii="Tahoma" w:hAnsi="Tahoma" w:cs="Tahoma"/>
                <w:szCs w:val="22"/>
              </w:rPr>
              <w:t xml:space="preserve"> </w:t>
            </w:r>
          </w:p>
        </w:tc>
      </w:tr>
      <w:tr w:rsidR="00D63EFB" w:rsidRPr="00071CDB" w14:paraId="39F328B2" w14:textId="77777777" w:rsidTr="00D15579">
        <w:tblPrEx>
          <w:tblCellMar>
            <w:left w:w="106" w:type="dxa"/>
            <w:right w:w="32" w:type="dxa"/>
          </w:tblCellMar>
        </w:tblPrEx>
        <w:trPr>
          <w:trHeight w:val="817"/>
        </w:trPr>
        <w:tc>
          <w:tcPr>
            <w:tcW w:w="788" w:type="dxa"/>
            <w:tcBorders>
              <w:top w:val="single" w:sz="4" w:space="0" w:color="000000"/>
              <w:left w:val="single" w:sz="4" w:space="0" w:color="000000"/>
              <w:bottom w:val="single" w:sz="4" w:space="0" w:color="000000"/>
              <w:right w:val="single" w:sz="4" w:space="0" w:color="000000"/>
            </w:tcBorders>
            <w:vAlign w:val="center"/>
          </w:tcPr>
          <w:p w14:paraId="6C5F080A" w14:textId="77777777" w:rsidR="00D63EFB" w:rsidRPr="00071CDB" w:rsidRDefault="00D63EFB" w:rsidP="00D63EFB">
            <w:pPr>
              <w:spacing w:line="259" w:lineRule="auto"/>
              <w:ind w:right="43"/>
              <w:jc w:val="center"/>
              <w:rPr>
                <w:rFonts w:ascii="Tahoma" w:hAnsi="Tahoma" w:cs="Tahoma"/>
                <w:szCs w:val="22"/>
              </w:rPr>
            </w:pPr>
            <w:r w:rsidRPr="00071CDB">
              <w:rPr>
                <w:rFonts w:ascii="Tahoma" w:hAnsi="Tahoma" w:cs="Tahoma"/>
                <w:szCs w:val="22"/>
              </w:rPr>
              <w:t>1.4</w:t>
            </w:r>
          </w:p>
        </w:tc>
        <w:tc>
          <w:tcPr>
            <w:tcW w:w="5308" w:type="dxa"/>
            <w:gridSpan w:val="2"/>
            <w:tcBorders>
              <w:top w:val="single" w:sz="4" w:space="0" w:color="000000"/>
              <w:left w:val="single" w:sz="4" w:space="0" w:color="000000"/>
              <w:bottom w:val="single" w:sz="4" w:space="0" w:color="000000"/>
              <w:right w:val="single" w:sz="4" w:space="0" w:color="000000"/>
            </w:tcBorders>
            <w:vAlign w:val="center"/>
          </w:tcPr>
          <w:p w14:paraId="14C45B40"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Η διαχείριση των συσκευών να γίνεται από τη ζητούμενη πλατφόρμα διαχείρισης συστημάτων ασφάλειας</w:t>
            </w:r>
          </w:p>
        </w:tc>
        <w:tc>
          <w:tcPr>
            <w:tcW w:w="1276" w:type="dxa"/>
            <w:tcBorders>
              <w:top w:val="single" w:sz="4" w:space="0" w:color="000000"/>
              <w:left w:val="single" w:sz="4" w:space="0" w:color="000000"/>
              <w:bottom w:val="single" w:sz="4" w:space="0" w:color="000000"/>
              <w:right w:val="single" w:sz="4" w:space="0" w:color="000000"/>
            </w:tcBorders>
            <w:vAlign w:val="center"/>
          </w:tcPr>
          <w:p w14:paraId="4BED6437"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ΝΑΙ</w:t>
            </w:r>
          </w:p>
        </w:tc>
        <w:tc>
          <w:tcPr>
            <w:tcW w:w="1312" w:type="dxa"/>
            <w:tcBorders>
              <w:top w:val="single" w:sz="4" w:space="0" w:color="000000"/>
              <w:left w:val="single" w:sz="4" w:space="0" w:color="000000"/>
              <w:bottom w:val="single" w:sz="4" w:space="0" w:color="000000"/>
              <w:right w:val="single" w:sz="4" w:space="0" w:color="000000"/>
            </w:tcBorders>
          </w:tcPr>
          <w:p w14:paraId="6D2A7422" w14:textId="77777777" w:rsidR="00D63EFB" w:rsidRPr="00071CDB" w:rsidRDefault="00D63EFB" w:rsidP="00D63EFB">
            <w:pPr>
              <w:spacing w:line="259" w:lineRule="auto"/>
              <w:ind w:left="2"/>
              <w:rPr>
                <w:rFonts w:ascii="Tahoma" w:hAnsi="Tahoma" w:cs="Tahoma"/>
                <w:szCs w:val="22"/>
              </w:rPr>
            </w:pPr>
            <w:r w:rsidRPr="00071CDB">
              <w:rPr>
                <w:rFonts w:ascii="Tahoma" w:hAnsi="Tahoma" w:cs="Tahoma"/>
                <w:szCs w:val="22"/>
              </w:rPr>
              <w:t xml:space="preserve"> </w:t>
            </w:r>
          </w:p>
        </w:tc>
        <w:tc>
          <w:tcPr>
            <w:tcW w:w="1806" w:type="dxa"/>
            <w:tcBorders>
              <w:top w:val="single" w:sz="4" w:space="0" w:color="000000"/>
              <w:left w:val="single" w:sz="4" w:space="0" w:color="000000"/>
              <w:bottom w:val="single" w:sz="4" w:space="0" w:color="000000"/>
              <w:right w:val="single" w:sz="4" w:space="0" w:color="000000"/>
            </w:tcBorders>
          </w:tcPr>
          <w:p w14:paraId="10B63A9C" w14:textId="77777777" w:rsidR="00D63EFB" w:rsidRPr="00071CDB" w:rsidRDefault="00D63EFB" w:rsidP="00D63EFB">
            <w:pPr>
              <w:spacing w:line="259" w:lineRule="auto"/>
              <w:ind w:left="2"/>
              <w:rPr>
                <w:rFonts w:ascii="Tahoma" w:hAnsi="Tahoma" w:cs="Tahoma"/>
                <w:szCs w:val="22"/>
              </w:rPr>
            </w:pPr>
            <w:r w:rsidRPr="00071CDB">
              <w:rPr>
                <w:rFonts w:ascii="Tahoma" w:hAnsi="Tahoma" w:cs="Tahoma"/>
                <w:szCs w:val="22"/>
              </w:rPr>
              <w:t xml:space="preserve"> </w:t>
            </w:r>
          </w:p>
        </w:tc>
      </w:tr>
      <w:tr w:rsidR="00D63EFB" w:rsidRPr="00071CDB" w14:paraId="56102735" w14:textId="77777777" w:rsidTr="002A18CD">
        <w:tblPrEx>
          <w:tblCellMar>
            <w:left w:w="106" w:type="dxa"/>
            <w:right w:w="32" w:type="dxa"/>
          </w:tblCellMar>
        </w:tblPrEx>
        <w:trPr>
          <w:trHeight w:val="1275"/>
        </w:trPr>
        <w:tc>
          <w:tcPr>
            <w:tcW w:w="788" w:type="dxa"/>
            <w:tcBorders>
              <w:top w:val="single" w:sz="4" w:space="0" w:color="000000"/>
              <w:left w:val="single" w:sz="4" w:space="0" w:color="000000"/>
              <w:bottom w:val="single" w:sz="4" w:space="0" w:color="000000"/>
              <w:right w:val="single" w:sz="4" w:space="0" w:color="000000"/>
            </w:tcBorders>
            <w:vAlign w:val="center"/>
          </w:tcPr>
          <w:p w14:paraId="406D0D14" w14:textId="77777777" w:rsidR="00D63EFB" w:rsidRPr="00071CDB" w:rsidRDefault="00D63EFB" w:rsidP="00D63EFB">
            <w:pPr>
              <w:ind w:right="43"/>
              <w:jc w:val="center"/>
              <w:rPr>
                <w:rFonts w:ascii="Tahoma" w:hAnsi="Tahoma" w:cs="Tahoma"/>
                <w:szCs w:val="22"/>
                <w:lang w:val="el-GR"/>
              </w:rPr>
            </w:pPr>
            <w:r w:rsidRPr="00071CDB">
              <w:rPr>
                <w:rFonts w:ascii="Tahoma" w:hAnsi="Tahoma" w:cs="Tahoma"/>
                <w:szCs w:val="22"/>
                <w:lang w:val="el-GR"/>
              </w:rPr>
              <w:t>1.5</w:t>
            </w:r>
          </w:p>
        </w:tc>
        <w:tc>
          <w:tcPr>
            <w:tcW w:w="5308" w:type="dxa"/>
            <w:gridSpan w:val="2"/>
            <w:tcBorders>
              <w:top w:val="single" w:sz="4" w:space="0" w:color="000000"/>
              <w:left w:val="single" w:sz="4" w:space="0" w:color="000000"/>
              <w:bottom w:val="single" w:sz="4" w:space="0" w:color="000000"/>
              <w:right w:val="single" w:sz="4" w:space="0" w:color="000000"/>
            </w:tcBorders>
            <w:vAlign w:val="center"/>
          </w:tcPr>
          <w:p w14:paraId="329B9EFE"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Η προτεινόμενη λύση να προσφέρει ορατότητα σε πληροφορίες εφαρμογών και κακόβουλου λογισμικού όπου η αποκρυπτογράφηση και η σε βάθος επιθεώρηση των πακέτων δεν είναι πρακτική λόγω των σύγχρονων τεχνικών και πρωτοκόλλων κρυπτογράφησης. Η λύση, χωρίς να αποκρυπτογραφεί τη κίνηση, θα πρέπει να αναγνωρίζει το endpoint προέλευσης, τη διαδικασία και εάν η κίνηση ανήκει σε πιθανό κακόβουλο λογισμικό.</w:t>
            </w:r>
          </w:p>
        </w:tc>
        <w:tc>
          <w:tcPr>
            <w:tcW w:w="1276" w:type="dxa"/>
            <w:tcBorders>
              <w:top w:val="single" w:sz="4" w:space="0" w:color="000000"/>
              <w:left w:val="single" w:sz="4" w:space="0" w:color="000000"/>
              <w:bottom w:val="single" w:sz="4" w:space="0" w:color="000000"/>
              <w:right w:val="single" w:sz="4" w:space="0" w:color="000000"/>
            </w:tcBorders>
            <w:vAlign w:val="center"/>
          </w:tcPr>
          <w:p w14:paraId="172F513D"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NAI</w:t>
            </w:r>
          </w:p>
        </w:tc>
        <w:tc>
          <w:tcPr>
            <w:tcW w:w="1312" w:type="dxa"/>
            <w:tcBorders>
              <w:top w:val="single" w:sz="4" w:space="0" w:color="000000"/>
              <w:left w:val="single" w:sz="4" w:space="0" w:color="000000"/>
              <w:bottom w:val="single" w:sz="4" w:space="0" w:color="000000"/>
              <w:right w:val="single" w:sz="4" w:space="0" w:color="000000"/>
            </w:tcBorders>
          </w:tcPr>
          <w:p w14:paraId="0D4C5845"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44E31101" w14:textId="77777777" w:rsidR="00D63EFB" w:rsidRPr="00071CDB" w:rsidRDefault="00D63EFB" w:rsidP="00D63EFB">
            <w:pPr>
              <w:ind w:left="2"/>
              <w:rPr>
                <w:rFonts w:ascii="Tahoma" w:hAnsi="Tahoma" w:cs="Tahoma"/>
                <w:szCs w:val="22"/>
              </w:rPr>
            </w:pPr>
          </w:p>
        </w:tc>
      </w:tr>
      <w:tr w:rsidR="00D63EFB" w:rsidRPr="00071CDB" w14:paraId="2DA9A61E" w14:textId="77777777" w:rsidTr="002A18CD">
        <w:tblPrEx>
          <w:tblCellMar>
            <w:left w:w="106" w:type="dxa"/>
            <w:right w:w="32" w:type="dxa"/>
          </w:tblCellMar>
        </w:tblPrEx>
        <w:trPr>
          <w:trHeight w:val="1275"/>
        </w:trPr>
        <w:tc>
          <w:tcPr>
            <w:tcW w:w="788" w:type="dxa"/>
            <w:tcBorders>
              <w:top w:val="single" w:sz="4" w:space="0" w:color="000000"/>
              <w:left w:val="single" w:sz="4" w:space="0" w:color="000000"/>
              <w:bottom w:val="single" w:sz="4" w:space="0" w:color="000000"/>
              <w:right w:val="single" w:sz="4" w:space="0" w:color="000000"/>
            </w:tcBorders>
            <w:vAlign w:val="center"/>
          </w:tcPr>
          <w:p w14:paraId="44BCFFE9" w14:textId="77777777" w:rsidR="00D63EFB" w:rsidRPr="00071CDB" w:rsidRDefault="00D63EFB" w:rsidP="00D63EFB">
            <w:pPr>
              <w:ind w:right="43"/>
              <w:jc w:val="center"/>
              <w:rPr>
                <w:rFonts w:ascii="Tahoma" w:hAnsi="Tahoma" w:cs="Tahoma"/>
                <w:szCs w:val="22"/>
                <w:lang w:val="el-GR"/>
              </w:rPr>
            </w:pPr>
            <w:r w:rsidRPr="00071CDB">
              <w:rPr>
                <w:rFonts w:ascii="Tahoma" w:hAnsi="Tahoma" w:cs="Tahoma"/>
                <w:szCs w:val="22"/>
                <w:lang w:val="el-GR"/>
              </w:rPr>
              <w:t>1.6</w:t>
            </w:r>
          </w:p>
        </w:tc>
        <w:tc>
          <w:tcPr>
            <w:tcW w:w="5308" w:type="dxa"/>
            <w:gridSpan w:val="2"/>
            <w:tcBorders>
              <w:top w:val="single" w:sz="4" w:space="0" w:color="000000"/>
              <w:left w:val="single" w:sz="4" w:space="0" w:color="000000"/>
              <w:bottom w:val="single" w:sz="4" w:space="0" w:color="000000"/>
              <w:right w:val="single" w:sz="4" w:space="0" w:color="000000"/>
            </w:tcBorders>
            <w:vAlign w:val="center"/>
          </w:tcPr>
          <w:p w14:paraId="21B25773"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Η προτεινόμενη λύση πρέπει να έχει την ικανότητα διαχωρισμού της λειτουργίας δρομολόγησης ώστε να επιτρέπει την επιβολή πολιτικής σε επικαλυπτόμενες IP διευθύνσεις  ή/και τμήματα στη συσκευή ασφάλειας</w:t>
            </w:r>
          </w:p>
        </w:tc>
        <w:tc>
          <w:tcPr>
            <w:tcW w:w="1276" w:type="dxa"/>
            <w:tcBorders>
              <w:top w:val="single" w:sz="4" w:space="0" w:color="000000"/>
              <w:left w:val="single" w:sz="4" w:space="0" w:color="000000"/>
              <w:bottom w:val="single" w:sz="4" w:space="0" w:color="000000"/>
              <w:right w:val="single" w:sz="4" w:space="0" w:color="000000"/>
            </w:tcBorders>
            <w:vAlign w:val="center"/>
          </w:tcPr>
          <w:p w14:paraId="51D1AD65"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NAI</w:t>
            </w:r>
          </w:p>
        </w:tc>
        <w:tc>
          <w:tcPr>
            <w:tcW w:w="1312" w:type="dxa"/>
            <w:tcBorders>
              <w:top w:val="single" w:sz="4" w:space="0" w:color="000000"/>
              <w:left w:val="single" w:sz="4" w:space="0" w:color="000000"/>
              <w:bottom w:val="single" w:sz="4" w:space="0" w:color="000000"/>
              <w:right w:val="single" w:sz="4" w:space="0" w:color="000000"/>
            </w:tcBorders>
          </w:tcPr>
          <w:p w14:paraId="73F5D4A1"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38EB15A1" w14:textId="77777777" w:rsidR="00D63EFB" w:rsidRPr="00071CDB" w:rsidRDefault="00D63EFB" w:rsidP="00D63EFB">
            <w:pPr>
              <w:ind w:left="2"/>
              <w:rPr>
                <w:rFonts w:ascii="Tahoma" w:hAnsi="Tahoma" w:cs="Tahoma"/>
                <w:szCs w:val="22"/>
              </w:rPr>
            </w:pPr>
          </w:p>
        </w:tc>
      </w:tr>
      <w:tr w:rsidR="00D63EFB" w:rsidRPr="00071CDB" w14:paraId="4DE789B1" w14:textId="77777777" w:rsidTr="002A18CD">
        <w:tblPrEx>
          <w:tblCellMar>
            <w:left w:w="106" w:type="dxa"/>
            <w:right w:w="32" w:type="dxa"/>
          </w:tblCellMar>
        </w:tblPrEx>
        <w:trPr>
          <w:trHeight w:val="1275"/>
        </w:trPr>
        <w:tc>
          <w:tcPr>
            <w:tcW w:w="788" w:type="dxa"/>
            <w:tcBorders>
              <w:top w:val="single" w:sz="4" w:space="0" w:color="000000"/>
              <w:left w:val="single" w:sz="4" w:space="0" w:color="000000"/>
              <w:bottom w:val="single" w:sz="4" w:space="0" w:color="000000"/>
              <w:right w:val="single" w:sz="4" w:space="0" w:color="000000"/>
            </w:tcBorders>
            <w:vAlign w:val="center"/>
          </w:tcPr>
          <w:p w14:paraId="6056A490" w14:textId="77777777" w:rsidR="00D63EFB" w:rsidRPr="00071CDB" w:rsidRDefault="00D63EFB" w:rsidP="00D63EFB">
            <w:pPr>
              <w:ind w:right="43"/>
              <w:jc w:val="center"/>
              <w:rPr>
                <w:rFonts w:ascii="Tahoma" w:hAnsi="Tahoma" w:cs="Tahoma"/>
                <w:szCs w:val="22"/>
                <w:lang w:val="el-GR"/>
              </w:rPr>
            </w:pPr>
            <w:r w:rsidRPr="00071CDB">
              <w:rPr>
                <w:rFonts w:ascii="Tahoma" w:hAnsi="Tahoma" w:cs="Tahoma"/>
                <w:szCs w:val="22"/>
                <w:lang w:val="el-GR"/>
              </w:rPr>
              <w:t>1.7</w:t>
            </w:r>
          </w:p>
        </w:tc>
        <w:tc>
          <w:tcPr>
            <w:tcW w:w="5308" w:type="dxa"/>
            <w:gridSpan w:val="2"/>
            <w:tcBorders>
              <w:top w:val="single" w:sz="4" w:space="0" w:color="000000"/>
              <w:left w:val="single" w:sz="4" w:space="0" w:color="000000"/>
              <w:bottom w:val="single" w:sz="4" w:space="0" w:color="000000"/>
              <w:right w:val="single" w:sz="4" w:space="0" w:color="000000"/>
            </w:tcBorders>
            <w:vAlign w:val="center"/>
          </w:tcPr>
          <w:p w14:paraId="76F41614"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Η προτεινόμενη λύση να μπορεί να ανακτά ιδιότητες ετικετών (tag attributes) από τις υπηρεσίες cloud, τουλάχιστον Azure/Azure Service Tags, Office 365 και AWS, ώστε να επιτρέπει αλλαγές πολιτικής</w:t>
            </w:r>
          </w:p>
        </w:tc>
        <w:tc>
          <w:tcPr>
            <w:tcW w:w="1276" w:type="dxa"/>
            <w:tcBorders>
              <w:top w:val="single" w:sz="4" w:space="0" w:color="000000"/>
              <w:left w:val="single" w:sz="4" w:space="0" w:color="000000"/>
              <w:bottom w:val="single" w:sz="4" w:space="0" w:color="000000"/>
              <w:right w:val="single" w:sz="4" w:space="0" w:color="000000"/>
            </w:tcBorders>
            <w:vAlign w:val="center"/>
          </w:tcPr>
          <w:p w14:paraId="0D000171"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NAI</w:t>
            </w:r>
          </w:p>
        </w:tc>
        <w:tc>
          <w:tcPr>
            <w:tcW w:w="1312" w:type="dxa"/>
            <w:tcBorders>
              <w:top w:val="single" w:sz="4" w:space="0" w:color="000000"/>
              <w:left w:val="single" w:sz="4" w:space="0" w:color="000000"/>
              <w:bottom w:val="single" w:sz="4" w:space="0" w:color="000000"/>
              <w:right w:val="single" w:sz="4" w:space="0" w:color="000000"/>
            </w:tcBorders>
          </w:tcPr>
          <w:p w14:paraId="54440F69"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5210144C" w14:textId="77777777" w:rsidR="00D63EFB" w:rsidRPr="00071CDB" w:rsidRDefault="00D63EFB" w:rsidP="00D63EFB">
            <w:pPr>
              <w:ind w:left="2"/>
              <w:rPr>
                <w:rFonts w:ascii="Tahoma" w:hAnsi="Tahoma" w:cs="Tahoma"/>
                <w:szCs w:val="22"/>
              </w:rPr>
            </w:pPr>
          </w:p>
        </w:tc>
      </w:tr>
      <w:tr w:rsidR="00D63EFB" w:rsidRPr="00071CDB" w14:paraId="2845AD78" w14:textId="77777777" w:rsidTr="002A18CD">
        <w:tblPrEx>
          <w:tblCellMar>
            <w:left w:w="106" w:type="dxa"/>
            <w:right w:w="32" w:type="dxa"/>
          </w:tblCellMar>
        </w:tblPrEx>
        <w:trPr>
          <w:trHeight w:val="1275"/>
        </w:trPr>
        <w:tc>
          <w:tcPr>
            <w:tcW w:w="788" w:type="dxa"/>
            <w:tcBorders>
              <w:top w:val="single" w:sz="4" w:space="0" w:color="000000"/>
              <w:left w:val="single" w:sz="4" w:space="0" w:color="000000"/>
              <w:bottom w:val="single" w:sz="4" w:space="0" w:color="000000"/>
              <w:right w:val="single" w:sz="4" w:space="0" w:color="000000"/>
            </w:tcBorders>
            <w:vAlign w:val="center"/>
          </w:tcPr>
          <w:p w14:paraId="469A1C39" w14:textId="77777777" w:rsidR="00D63EFB" w:rsidRPr="00071CDB" w:rsidRDefault="00D63EFB" w:rsidP="00D63EFB">
            <w:pPr>
              <w:ind w:right="43"/>
              <w:jc w:val="center"/>
              <w:rPr>
                <w:rFonts w:ascii="Tahoma" w:hAnsi="Tahoma" w:cs="Tahoma"/>
                <w:szCs w:val="22"/>
                <w:lang w:val="el-GR"/>
              </w:rPr>
            </w:pPr>
            <w:r w:rsidRPr="00071CDB">
              <w:rPr>
                <w:rFonts w:ascii="Tahoma" w:hAnsi="Tahoma" w:cs="Tahoma"/>
                <w:szCs w:val="22"/>
                <w:lang w:val="el-GR"/>
              </w:rPr>
              <w:t>1.8</w:t>
            </w:r>
          </w:p>
        </w:tc>
        <w:tc>
          <w:tcPr>
            <w:tcW w:w="5308" w:type="dxa"/>
            <w:gridSpan w:val="2"/>
            <w:tcBorders>
              <w:top w:val="single" w:sz="4" w:space="0" w:color="000000"/>
              <w:left w:val="single" w:sz="4" w:space="0" w:color="000000"/>
              <w:bottom w:val="single" w:sz="4" w:space="0" w:color="000000"/>
              <w:right w:val="single" w:sz="4" w:space="0" w:color="000000"/>
            </w:tcBorders>
            <w:vAlign w:val="center"/>
          </w:tcPr>
          <w:p w14:paraId="21399724"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 xml:space="preserve">Το σύστημα να μπορεί να συλλέγει επαρκή συναφή δεδομένα για τη δημιουργία σύνθετων προφίλ υπολογιστών (host profiles) που περιλαμβάνουν πληροφορίες σχετικά με τις εκδόσεις λειτουργικού </w:t>
            </w:r>
            <w:r w:rsidRPr="00071CDB">
              <w:rPr>
                <w:rFonts w:ascii="Tahoma" w:hAnsi="Tahoma" w:cs="Tahoma"/>
                <w:szCs w:val="22"/>
                <w:lang w:val="el-GR"/>
              </w:rPr>
              <w:lastRenderedPageBreak/>
              <w:t>συστήματος, τις υπηρεσίες που εκτελούνται και τις ανοιχτές πόρτες.</w:t>
            </w:r>
          </w:p>
        </w:tc>
        <w:tc>
          <w:tcPr>
            <w:tcW w:w="1276" w:type="dxa"/>
            <w:tcBorders>
              <w:top w:val="single" w:sz="4" w:space="0" w:color="000000"/>
              <w:left w:val="single" w:sz="4" w:space="0" w:color="000000"/>
              <w:bottom w:val="single" w:sz="4" w:space="0" w:color="000000"/>
              <w:right w:val="single" w:sz="4" w:space="0" w:color="000000"/>
            </w:tcBorders>
            <w:vAlign w:val="center"/>
          </w:tcPr>
          <w:p w14:paraId="39681127"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lastRenderedPageBreak/>
              <w:t>NAI</w:t>
            </w:r>
          </w:p>
        </w:tc>
        <w:tc>
          <w:tcPr>
            <w:tcW w:w="1312" w:type="dxa"/>
            <w:tcBorders>
              <w:top w:val="single" w:sz="4" w:space="0" w:color="000000"/>
              <w:left w:val="single" w:sz="4" w:space="0" w:color="000000"/>
              <w:bottom w:val="single" w:sz="4" w:space="0" w:color="000000"/>
              <w:right w:val="single" w:sz="4" w:space="0" w:color="000000"/>
            </w:tcBorders>
          </w:tcPr>
          <w:p w14:paraId="6866CD2C"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4ADA002D" w14:textId="77777777" w:rsidR="00D63EFB" w:rsidRPr="00071CDB" w:rsidRDefault="00D63EFB" w:rsidP="00D63EFB">
            <w:pPr>
              <w:ind w:left="2"/>
              <w:rPr>
                <w:rFonts w:ascii="Tahoma" w:hAnsi="Tahoma" w:cs="Tahoma"/>
                <w:szCs w:val="22"/>
              </w:rPr>
            </w:pPr>
          </w:p>
        </w:tc>
      </w:tr>
      <w:tr w:rsidR="00D63EFB" w:rsidRPr="00071CDB" w14:paraId="023B10F4" w14:textId="77777777" w:rsidTr="002A18CD">
        <w:tblPrEx>
          <w:tblCellMar>
            <w:left w:w="106" w:type="dxa"/>
            <w:right w:w="32" w:type="dxa"/>
          </w:tblCellMar>
        </w:tblPrEx>
        <w:trPr>
          <w:trHeight w:val="1275"/>
        </w:trPr>
        <w:tc>
          <w:tcPr>
            <w:tcW w:w="788" w:type="dxa"/>
            <w:tcBorders>
              <w:top w:val="single" w:sz="4" w:space="0" w:color="000000"/>
              <w:left w:val="single" w:sz="4" w:space="0" w:color="000000"/>
              <w:bottom w:val="single" w:sz="4" w:space="0" w:color="000000"/>
              <w:right w:val="single" w:sz="4" w:space="0" w:color="000000"/>
            </w:tcBorders>
            <w:vAlign w:val="center"/>
          </w:tcPr>
          <w:p w14:paraId="141C9662" w14:textId="77777777" w:rsidR="00D63EFB" w:rsidRPr="00071CDB" w:rsidRDefault="00D63EFB" w:rsidP="00D63EFB">
            <w:pPr>
              <w:ind w:right="43"/>
              <w:jc w:val="center"/>
              <w:rPr>
                <w:rFonts w:ascii="Tahoma" w:hAnsi="Tahoma" w:cs="Tahoma"/>
                <w:szCs w:val="22"/>
                <w:lang w:val="el-GR"/>
              </w:rPr>
            </w:pPr>
            <w:r w:rsidRPr="00071CDB">
              <w:rPr>
                <w:rFonts w:ascii="Tahoma" w:hAnsi="Tahoma" w:cs="Tahoma"/>
                <w:szCs w:val="22"/>
                <w:lang w:val="el-GR"/>
              </w:rPr>
              <w:t>1.9</w:t>
            </w:r>
          </w:p>
        </w:tc>
        <w:tc>
          <w:tcPr>
            <w:tcW w:w="5308" w:type="dxa"/>
            <w:gridSpan w:val="2"/>
            <w:tcBorders>
              <w:top w:val="single" w:sz="4" w:space="0" w:color="000000"/>
              <w:left w:val="single" w:sz="4" w:space="0" w:color="000000"/>
              <w:bottom w:val="single" w:sz="4" w:space="0" w:color="000000"/>
              <w:right w:val="single" w:sz="4" w:space="0" w:color="000000"/>
            </w:tcBorders>
            <w:vAlign w:val="center"/>
          </w:tcPr>
          <w:p w14:paraId="27C1F383"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Τα παραπάνω δεδομένα από το προφίλ υπολογιστή πρέπει να χαρτογραφούνται σε μια ενσωματωμένη βάση δεδομένων ευπάθειας ή/και σε δεδομένα εξωτερικού συστήματος ανίχνευσης ευπάθειας. Τα δεδομένα του προφίλ υπολογιστή πρέπει να χρησιμοποιούνται για τον εντοπισμό ανωμαλιών στο προφίλ υπολογιστή και στη βελτίωση της λειτουργίας IPS.</w:t>
            </w:r>
          </w:p>
        </w:tc>
        <w:tc>
          <w:tcPr>
            <w:tcW w:w="1276" w:type="dxa"/>
            <w:tcBorders>
              <w:top w:val="single" w:sz="4" w:space="0" w:color="000000"/>
              <w:left w:val="single" w:sz="4" w:space="0" w:color="000000"/>
              <w:bottom w:val="single" w:sz="4" w:space="0" w:color="000000"/>
              <w:right w:val="single" w:sz="4" w:space="0" w:color="000000"/>
            </w:tcBorders>
            <w:vAlign w:val="center"/>
          </w:tcPr>
          <w:p w14:paraId="56A7AE1F"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NAI</w:t>
            </w:r>
          </w:p>
        </w:tc>
        <w:tc>
          <w:tcPr>
            <w:tcW w:w="1312" w:type="dxa"/>
            <w:tcBorders>
              <w:top w:val="single" w:sz="4" w:space="0" w:color="000000"/>
              <w:left w:val="single" w:sz="4" w:space="0" w:color="000000"/>
              <w:bottom w:val="single" w:sz="4" w:space="0" w:color="000000"/>
              <w:right w:val="single" w:sz="4" w:space="0" w:color="000000"/>
            </w:tcBorders>
          </w:tcPr>
          <w:p w14:paraId="79CFCAAD"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339F52DF" w14:textId="77777777" w:rsidR="00D63EFB" w:rsidRPr="00071CDB" w:rsidRDefault="00D63EFB" w:rsidP="00D63EFB">
            <w:pPr>
              <w:ind w:left="2"/>
              <w:rPr>
                <w:rFonts w:ascii="Tahoma" w:hAnsi="Tahoma" w:cs="Tahoma"/>
                <w:szCs w:val="22"/>
              </w:rPr>
            </w:pPr>
          </w:p>
        </w:tc>
      </w:tr>
      <w:tr w:rsidR="00D63EFB" w:rsidRPr="00071CDB" w14:paraId="39B3CE1C" w14:textId="77777777" w:rsidTr="002A18CD">
        <w:tblPrEx>
          <w:tblCellMar>
            <w:left w:w="106" w:type="dxa"/>
            <w:right w:w="32" w:type="dxa"/>
          </w:tblCellMar>
        </w:tblPrEx>
        <w:trPr>
          <w:trHeight w:val="1275"/>
        </w:trPr>
        <w:tc>
          <w:tcPr>
            <w:tcW w:w="788" w:type="dxa"/>
            <w:tcBorders>
              <w:top w:val="single" w:sz="4" w:space="0" w:color="000000"/>
              <w:left w:val="single" w:sz="4" w:space="0" w:color="000000"/>
              <w:bottom w:val="single" w:sz="4" w:space="0" w:color="000000"/>
              <w:right w:val="single" w:sz="4" w:space="0" w:color="000000"/>
            </w:tcBorders>
            <w:vAlign w:val="center"/>
          </w:tcPr>
          <w:p w14:paraId="2F060F3F" w14:textId="77777777" w:rsidR="00D63EFB" w:rsidRPr="00071CDB" w:rsidRDefault="00D63EFB" w:rsidP="00D63EFB">
            <w:pPr>
              <w:ind w:right="43"/>
              <w:jc w:val="center"/>
              <w:rPr>
                <w:rFonts w:ascii="Tahoma" w:hAnsi="Tahoma" w:cs="Tahoma"/>
                <w:szCs w:val="22"/>
                <w:lang w:val="el-GR"/>
              </w:rPr>
            </w:pPr>
            <w:r w:rsidRPr="00071CDB">
              <w:rPr>
                <w:rFonts w:ascii="Tahoma" w:hAnsi="Tahoma" w:cs="Tahoma"/>
                <w:szCs w:val="22"/>
                <w:lang w:val="el-GR"/>
              </w:rPr>
              <w:t>1.10</w:t>
            </w:r>
          </w:p>
        </w:tc>
        <w:tc>
          <w:tcPr>
            <w:tcW w:w="5308" w:type="dxa"/>
            <w:gridSpan w:val="2"/>
            <w:tcBorders>
              <w:top w:val="single" w:sz="4" w:space="0" w:color="000000"/>
              <w:left w:val="single" w:sz="4" w:space="0" w:color="000000"/>
              <w:bottom w:val="single" w:sz="4" w:space="0" w:color="000000"/>
              <w:right w:val="single" w:sz="4" w:space="0" w:color="000000"/>
            </w:tcBorders>
            <w:vAlign w:val="center"/>
          </w:tcPr>
          <w:p w14:paraId="1683BCFB"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Το σύστημα να επιτρέπειστον διαχειριστή να καθορίζει, επιπρόσθετα των αυτόματων συσχετίσεων του συστήματος,  δικές του συσχετίσεις μεταξύ πολλαπλών συμβάντων τύπου IPS, σύνδεσης και προφίλ υπολογιστή και κίνησης.</w:t>
            </w:r>
          </w:p>
        </w:tc>
        <w:tc>
          <w:tcPr>
            <w:tcW w:w="1276" w:type="dxa"/>
            <w:tcBorders>
              <w:top w:val="single" w:sz="4" w:space="0" w:color="000000"/>
              <w:left w:val="single" w:sz="4" w:space="0" w:color="000000"/>
              <w:bottom w:val="single" w:sz="4" w:space="0" w:color="000000"/>
              <w:right w:val="single" w:sz="4" w:space="0" w:color="000000"/>
            </w:tcBorders>
            <w:vAlign w:val="center"/>
          </w:tcPr>
          <w:p w14:paraId="56F5B28A"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NAI</w:t>
            </w:r>
          </w:p>
        </w:tc>
        <w:tc>
          <w:tcPr>
            <w:tcW w:w="1312" w:type="dxa"/>
            <w:tcBorders>
              <w:top w:val="single" w:sz="4" w:space="0" w:color="000000"/>
              <w:left w:val="single" w:sz="4" w:space="0" w:color="000000"/>
              <w:bottom w:val="single" w:sz="4" w:space="0" w:color="000000"/>
              <w:right w:val="single" w:sz="4" w:space="0" w:color="000000"/>
            </w:tcBorders>
          </w:tcPr>
          <w:p w14:paraId="2ACF2B4E"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68BD1AA3" w14:textId="77777777" w:rsidR="00D63EFB" w:rsidRPr="00071CDB" w:rsidRDefault="00D63EFB" w:rsidP="00D63EFB">
            <w:pPr>
              <w:ind w:left="2"/>
              <w:rPr>
                <w:rFonts w:ascii="Tahoma" w:hAnsi="Tahoma" w:cs="Tahoma"/>
                <w:szCs w:val="22"/>
              </w:rPr>
            </w:pPr>
          </w:p>
        </w:tc>
      </w:tr>
      <w:tr w:rsidR="00D63EFB" w:rsidRPr="00071CDB" w14:paraId="3AC86604" w14:textId="77777777" w:rsidTr="002A18CD">
        <w:tblPrEx>
          <w:tblCellMar>
            <w:left w:w="106" w:type="dxa"/>
            <w:right w:w="32" w:type="dxa"/>
          </w:tblCellMar>
        </w:tblPrEx>
        <w:trPr>
          <w:trHeight w:val="1275"/>
        </w:trPr>
        <w:tc>
          <w:tcPr>
            <w:tcW w:w="788" w:type="dxa"/>
            <w:tcBorders>
              <w:top w:val="single" w:sz="4" w:space="0" w:color="000000"/>
              <w:left w:val="single" w:sz="4" w:space="0" w:color="000000"/>
              <w:bottom w:val="single" w:sz="4" w:space="0" w:color="000000"/>
              <w:right w:val="single" w:sz="4" w:space="0" w:color="000000"/>
            </w:tcBorders>
            <w:vAlign w:val="center"/>
          </w:tcPr>
          <w:p w14:paraId="41F6DB6B" w14:textId="77777777" w:rsidR="00D63EFB" w:rsidRPr="00071CDB" w:rsidRDefault="00D63EFB" w:rsidP="00D63EFB">
            <w:pPr>
              <w:ind w:right="43"/>
              <w:jc w:val="center"/>
              <w:rPr>
                <w:rFonts w:ascii="Tahoma" w:hAnsi="Tahoma" w:cs="Tahoma"/>
                <w:szCs w:val="22"/>
                <w:lang w:val="el-GR"/>
              </w:rPr>
            </w:pPr>
            <w:r w:rsidRPr="00071CDB">
              <w:rPr>
                <w:rFonts w:ascii="Tahoma" w:hAnsi="Tahoma" w:cs="Tahoma"/>
                <w:szCs w:val="22"/>
                <w:lang w:val="el-GR"/>
              </w:rPr>
              <w:t>1.11</w:t>
            </w:r>
          </w:p>
        </w:tc>
        <w:tc>
          <w:tcPr>
            <w:tcW w:w="5308" w:type="dxa"/>
            <w:gridSpan w:val="2"/>
            <w:tcBorders>
              <w:top w:val="single" w:sz="4" w:space="0" w:color="000000"/>
              <w:left w:val="single" w:sz="4" w:space="0" w:color="000000"/>
              <w:bottom w:val="single" w:sz="4" w:space="0" w:color="000000"/>
              <w:right w:val="single" w:sz="4" w:space="0" w:color="000000"/>
            </w:tcBorders>
            <w:vAlign w:val="center"/>
          </w:tcPr>
          <w:p w14:paraId="364C6A25"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Το σύστημα να προσφέρει ολοκληρωμένες δυνατότητες προστασίας από το κακόβουλο λογισμικό (malware), που να περιλαμβάνει τουλάχιστον ανίχνευση του τύπου αρχείων, αναζήτηση φήμης αρχείου (reputation), ανάλυση με heuristics, προστασία από ιούς (anti-viruis) και δυνατότητα για εξωτερικό sandbox.</w:t>
            </w:r>
          </w:p>
        </w:tc>
        <w:tc>
          <w:tcPr>
            <w:tcW w:w="1276" w:type="dxa"/>
            <w:tcBorders>
              <w:top w:val="single" w:sz="4" w:space="0" w:color="000000"/>
              <w:left w:val="single" w:sz="4" w:space="0" w:color="000000"/>
              <w:bottom w:val="single" w:sz="4" w:space="0" w:color="000000"/>
              <w:right w:val="single" w:sz="4" w:space="0" w:color="000000"/>
            </w:tcBorders>
            <w:vAlign w:val="center"/>
          </w:tcPr>
          <w:p w14:paraId="2C90D1DA"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NAI</w:t>
            </w:r>
          </w:p>
        </w:tc>
        <w:tc>
          <w:tcPr>
            <w:tcW w:w="1312" w:type="dxa"/>
            <w:tcBorders>
              <w:top w:val="single" w:sz="4" w:space="0" w:color="000000"/>
              <w:left w:val="single" w:sz="4" w:space="0" w:color="000000"/>
              <w:bottom w:val="single" w:sz="4" w:space="0" w:color="000000"/>
              <w:right w:val="single" w:sz="4" w:space="0" w:color="000000"/>
            </w:tcBorders>
          </w:tcPr>
          <w:p w14:paraId="4ACF6BD1"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1267FFAE" w14:textId="77777777" w:rsidR="00D63EFB" w:rsidRPr="00071CDB" w:rsidRDefault="00D63EFB" w:rsidP="00D63EFB">
            <w:pPr>
              <w:ind w:left="2"/>
              <w:rPr>
                <w:rFonts w:ascii="Tahoma" w:hAnsi="Tahoma" w:cs="Tahoma"/>
                <w:szCs w:val="22"/>
              </w:rPr>
            </w:pPr>
          </w:p>
        </w:tc>
      </w:tr>
      <w:tr w:rsidR="00D63EFB" w:rsidRPr="00071CDB" w14:paraId="491D721A" w14:textId="77777777" w:rsidTr="002A18CD">
        <w:tblPrEx>
          <w:tblCellMar>
            <w:left w:w="106" w:type="dxa"/>
            <w:right w:w="32" w:type="dxa"/>
          </w:tblCellMar>
        </w:tblPrEx>
        <w:trPr>
          <w:trHeight w:val="707"/>
        </w:trPr>
        <w:tc>
          <w:tcPr>
            <w:tcW w:w="78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4FE7CF3" w14:textId="77777777" w:rsidR="00D63EFB" w:rsidRPr="00071CDB" w:rsidRDefault="00D63EFB" w:rsidP="00D63EFB">
            <w:pPr>
              <w:spacing w:line="259" w:lineRule="auto"/>
              <w:ind w:left="2"/>
              <w:rPr>
                <w:rFonts w:ascii="Tahoma" w:hAnsi="Tahoma" w:cs="Tahoma"/>
                <w:szCs w:val="22"/>
                <w:lang w:val="el-GR"/>
              </w:rPr>
            </w:pPr>
            <w:r w:rsidRPr="00071CDB">
              <w:rPr>
                <w:rFonts w:ascii="Tahoma" w:hAnsi="Tahoma" w:cs="Tahoma"/>
                <w:szCs w:val="22"/>
                <w:lang w:val="el-GR"/>
              </w:rPr>
              <w:t>2</w:t>
            </w:r>
          </w:p>
        </w:tc>
        <w:tc>
          <w:tcPr>
            <w:tcW w:w="9702"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20C336C" w14:textId="77777777" w:rsidR="00D63EFB" w:rsidRPr="00071CDB" w:rsidRDefault="00D63EFB" w:rsidP="00D63EFB">
            <w:pPr>
              <w:spacing w:line="259" w:lineRule="auto"/>
              <w:ind w:left="2"/>
              <w:rPr>
                <w:rFonts w:ascii="Tahoma" w:hAnsi="Tahoma" w:cs="Tahoma"/>
                <w:b/>
                <w:szCs w:val="22"/>
                <w:lang w:val="el-GR"/>
              </w:rPr>
            </w:pPr>
            <w:r w:rsidRPr="00071CDB">
              <w:rPr>
                <w:rFonts w:ascii="Tahoma" w:hAnsi="Tahoma" w:cs="Tahoma"/>
                <w:b/>
                <w:szCs w:val="22"/>
                <w:lang w:val="el-GR"/>
              </w:rPr>
              <w:t>Χαρακτηριστικά Υλικού</w:t>
            </w:r>
          </w:p>
        </w:tc>
      </w:tr>
      <w:tr w:rsidR="00D63EFB" w:rsidRPr="00071CDB" w14:paraId="02384C53" w14:textId="77777777" w:rsidTr="003D125F">
        <w:tblPrEx>
          <w:tblCellMar>
            <w:left w:w="106" w:type="dxa"/>
            <w:right w:w="32" w:type="dxa"/>
          </w:tblCellMar>
        </w:tblPrEx>
        <w:trPr>
          <w:trHeight w:val="591"/>
        </w:trPr>
        <w:tc>
          <w:tcPr>
            <w:tcW w:w="788" w:type="dxa"/>
            <w:tcBorders>
              <w:top w:val="single" w:sz="4" w:space="0" w:color="000000"/>
              <w:left w:val="single" w:sz="4" w:space="0" w:color="000000"/>
              <w:bottom w:val="single" w:sz="4" w:space="0" w:color="000000"/>
              <w:right w:val="single" w:sz="4" w:space="0" w:color="000000"/>
            </w:tcBorders>
          </w:tcPr>
          <w:p w14:paraId="09AF2E4F" w14:textId="77777777" w:rsidR="00D63EFB" w:rsidRPr="00071CDB" w:rsidRDefault="00D63EFB" w:rsidP="00D63EFB">
            <w:pPr>
              <w:ind w:left="2"/>
              <w:rPr>
                <w:rFonts w:ascii="Tahoma" w:hAnsi="Tahoma" w:cs="Tahoma"/>
                <w:color w:val="000000"/>
                <w:szCs w:val="22"/>
              </w:rPr>
            </w:pPr>
            <w:r w:rsidRPr="00071CDB">
              <w:rPr>
                <w:rFonts w:ascii="Tahoma" w:hAnsi="Tahoma" w:cs="Tahoma"/>
                <w:szCs w:val="22"/>
              </w:rPr>
              <w:t>2.1</w:t>
            </w:r>
          </w:p>
        </w:tc>
        <w:tc>
          <w:tcPr>
            <w:tcW w:w="5308" w:type="dxa"/>
            <w:gridSpan w:val="2"/>
            <w:tcBorders>
              <w:top w:val="single" w:sz="4" w:space="0" w:color="000000"/>
              <w:left w:val="single" w:sz="4" w:space="0" w:color="000000"/>
              <w:bottom w:val="single" w:sz="4" w:space="0" w:color="000000"/>
              <w:right w:val="single" w:sz="4" w:space="0" w:color="000000"/>
            </w:tcBorders>
          </w:tcPr>
          <w:p w14:paraId="20903E87"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Δυνατότητα εγκατάστασης σε ικρίωμα, σε χώρο μέχρι ένα RU</w:t>
            </w:r>
          </w:p>
        </w:tc>
        <w:tc>
          <w:tcPr>
            <w:tcW w:w="1276" w:type="dxa"/>
            <w:tcBorders>
              <w:top w:val="single" w:sz="4" w:space="0" w:color="000000"/>
              <w:left w:val="single" w:sz="4" w:space="0" w:color="000000"/>
              <w:bottom w:val="single" w:sz="4" w:space="0" w:color="000000"/>
              <w:right w:val="single" w:sz="4" w:space="0" w:color="000000"/>
            </w:tcBorders>
          </w:tcPr>
          <w:p w14:paraId="58BB92DD"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ΝΑΙ</w:t>
            </w:r>
          </w:p>
        </w:tc>
        <w:tc>
          <w:tcPr>
            <w:tcW w:w="1312" w:type="dxa"/>
            <w:tcBorders>
              <w:top w:val="single" w:sz="4" w:space="0" w:color="000000"/>
              <w:left w:val="single" w:sz="4" w:space="0" w:color="000000"/>
              <w:bottom w:val="single" w:sz="4" w:space="0" w:color="000000"/>
              <w:right w:val="single" w:sz="4" w:space="0" w:color="000000"/>
            </w:tcBorders>
          </w:tcPr>
          <w:p w14:paraId="2EFE0F9D"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63A9C004" w14:textId="77777777" w:rsidR="00D63EFB" w:rsidRPr="00071CDB" w:rsidRDefault="00D63EFB" w:rsidP="00D63EFB">
            <w:pPr>
              <w:ind w:left="2"/>
              <w:rPr>
                <w:rFonts w:ascii="Tahoma" w:hAnsi="Tahoma" w:cs="Tahoma"/>
                <w:szCs w:val="22"/>
              </w:rPr>
            </w:pPr>
          </w:p>
        </w:tc>
      </w:tr>
      <w:tr w:rsidR="00D63EFB" w:rsidRPr="00071CDB" w14:paraId="008ADC69" w14:textId="77777777" w:rsidTr="003D125F">
        <w:tblPrEx>
          <w:tblCellMar>
            <w:left w:w="106" w:type="dxa"/>
            <w:right w:w="32" w:type="dxa"/>
          </w:tblCellMar>
        </w:tblPrEx>
        <w:trPr>
          <w:trHeight w:val="397"/>
        </w:trPr>
        <w:tc>
          <w:tcPr>
            <w:tcW w:w="788" w:type="dxa"/>
            <w:tcBorders>
              <w:top w:val="single" w:sz="4" w:space="0" w:color="000000"/>
              <w:left w:val="single" w:sz="4" w:space="0" w:color="000000"/>
              <w:bottom w:val="single" w:sz="4" w:space="0" w:color="000000"/>
              <w:right w:val="single" w:sz="4" w:space="0" w:color="000000"/>
            </w:tcBorders>
          </w:tcPr>
          <w:p w14:paraId="44D4AAB9" w14:textId="77777777" w:rsidR="00D63EFB" w:rsidRPr="00071CDB" w:rsidRDefault="00D63EFB" w:rsidP="00D63EFB">
            <w:pPr>
              <w:ind w:left="2"/>
              <w:rPr>
                <w:rFonts w:ascii="Tahoma" w:hAnsi="Tahoma" w:cs="Tahoma"/>
                <w:color w:val="000000"/>
                <w:szCs w:val="22"/>
              </w:rPr>
            </w:pPr>
            <w:r w:rsidRPr="00071CDB">
              <w:rPr>
                <w:rFonts w:ascii="Tahoma" w:hAnsi="Tahoma" w:cs="Tahoma"/>
                <w:szCs w:val="22"/>
              </w:rPr>
              <w:t>2.2</w:t>
            </w:r>
          </w:p>
        </w:tc>
        <w:tc>
          <w:tcPr>
            <w:tcW w:w="5308" w:type="dxa"/>
            <w:gridSpan w:val="2"/>
            <w:tcBorders>
              <w:top w:val="single" w:sz="4" w:space="0" w:color="000000"/>
              <w:left w:val="single" w:sz="4" w:space="0" w:color="000000"/>
              <w:bottom w:val="single" w:sz="4" w:space="0" w:color="000000"/>
              <w:right w:val="single" w:sz="4" w:space="0" w:color="000000"/>
            </w:tcBorders>
          </w:tcPr>
          <w:p w14:paraId="2DA6593F" w14:textId="77777777" w:rsidR="00D63EFB" w:rsidRPr="00071CDB" w:rsidRDefault="00D63EFB" w:rsidP="00D63EFB">
            <w:pPr>
              <w:spacing w:line="259" w:lineRule="auto"/>
              <w:ind w:right="43"/>
              <w:rPr>
                <w:rFonts w:ascii="Tahoma" w:hAnsi="Tahoma" w:cs="Tahoma"/>
                <w:szCs w:val="22"/>
              </w:rPr>
            </w:pPr>
            <w:r w:rsidRPr="00071CDB">
              <w:rPr>
                <w:rFonts w:ascii="Tahoma" w:hAnsi="Tahoma" w:cs="Tahoma"/>
                <w:szCs w:val="22"/>
                <w:lang w:val="el-GR"/>
              </w:rPr>
              <w:t>Να</w:t>
            </w:r>
            <w:r w:rsidRPr="00071CDB">
              <w:rPr>
                <w:rFonts w:ascii="Tahoma" w:hAnsi="Tahoma" w:cs="Tahoma"/>
                <w:szCs w:val="22"/>
              </w:rPr>
              <w:t xml:space="preserve"> </w:t>
            </w:r>
            <w:r w:rsidRPr="00071CDB">
              <w:rPr>
                <w:rFonts w:ascii="Tahoma" w:hAnsi="Tahoma" w:cs="Tahoma"/>
                <w:szCs w:val="22"/>
                <w:lang w:val="el-GR"/>
              </w:rPr>
              <w:t>διαθέτει</w:t>
            </w:r>
            <w:r w:rsidRPr="00071CDB">
              <w:rPr>
                <w:rFonts w:ascii="Tahoma" w:hAnsi="Tahoma" w:cs="Tahoma"/>
                <w:szCs w:val="22"/>
              </w:rPr>
              <w:t xml:space="preserve"> </w:t>
            </w:r>
            <w:r w:rsidRPr="00071CDB">
              <w:rPr>
                <w:rFonts w:ascii="Tahoma" w:hAnsi="Tahoma" w:cs="Tahoma"/>
                <w:szCs w:val="22"/>
                <w:lang w:val="el-GR"/>
              </w:rPr>
              <w:t>δικτυακές</w:t>
            </w:r>
            <w:r w:rsidRPr="00071CDB">
              <w:rPr>
                <w:rFonts w:ascii="Tahoma" w:hAnsi="Tahoma" w:cs="Tahoma"/>
                <w:szCs w:val="22"/>
              </w:rPr>
              <w:t xml:space="preserve"> </w:t>
            </w:r>
            <w:r w:rsidRPr="00071CDB">
              <w:rPr>
                <w:rFonts w:ascii="Tahoma" w:hAnsi="Tahoma" w:cs="Tahoma"/>
                <w:szCs w:val="22"/>
                <w:lang w:val="el-GR"/>
              </w:rPr>
              <w:t>θύρες</w:t>
            </w:r>
            <w:r w:rsidRPr="00071CDB">
              <w:rPr>
                <w:rFonts w:ascii="Tahoma" w:hAnsi="Tahoma" w:cs="Tahoma"/>
                <w:szCs w:val="22"/>
              </w:rPr>
              <w:t xml:space="preserve"> 10Mbps/100Mbps/1GBASE-T Ethernet</w:t>
            </w:r>
          </w:p>
        </w:tc>
        <w:tc>
          <w:tcPr>
            <w:tcW w:w="1276" w:type="dxa"/>
            <w:tcBorders>
              <w:top w:val="single" w:sz="4" w:space="0" w:color="000000"/>
              <w:left w:val="single" w:sz="4" w:space="0" w:color="000000"/>
              <w:bottom w:val="single" w:sz="4" w:space="0" w:color="000000"/>
              <w:right w:val="single" w:sz="4" w:space="0" w:color="000000"/>
            </w:tcBorders>
          </w:tcPr>
          <w:p w14:paraId="61BA8ECA"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 8</w:t>
            </w:r>
          </w:p>
        </w:tc>
        <w:tc>
          <w:tcPr>
            <w:tcW w:w="1312" w:type="dxa"/>
            <w:tcBorders>
              <w:top w:val="single" w:sz="4" w:space="0" w:color="000000"/>
              <w:left w:val="single" w:sz="4" w:space="0" w:color="000000"/>
              <w:bottom w:val="single" w:sz="4" w:space="0" w:color="000000"/>
              <w:right w:val="single" w:sz="4" w:space="0" w:color="000000"/>
            </w:tcBorders>
          </w:tcPr>
          <w:p w14:paraId="4D04D178"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4CE4CC9F" w14:textId="77777777" w:rsidR="00D63EFB" w:rsidRPr="00071CDB" w:rsidRDefault="00D63EFB" w:rsidP="00D63EFB">
            <w:pPr>
              <w:ind w:left="2"/>
              <w:rPr>
                <w:rFonts w:ascii="Tahoma" w:hAnsi="Tahoma" w:cs="Tahoma"/>
                <w:szCs w:val="22"/>
              </w:rPr>
            </w:pPr>
          </w:p>
        </w:tc>
      </w:tr>
      <w:tr w:rsidR="00D63EFB" w:rsidRPr="00071CDB" w14:paraId="18242E14" w14:textId="77777777" w:rsidTr="003D125F">
        <w:tblPrEx>
          <w:tblCellMar>
            <w:left w:w="106" w:type="dxa"/>
            <w:right w:w="32" w:type="dxa"/>
          </w:tblCellMar>
        </w:tblPrEx>
        <w:trPr>
          <w:trHeight w:val="771"/>
        </w:trPr>
        <w:tc>
          <w:tcPr>
            <w:tcW w:w="788" w:type="dxa"/>
            <w:tcBorders>
              <w:top w:val="single" w:sz="4" w:space="0" w:color="000000"/>
              <w:left w:val="single" w:sz="4" w:space="0" w:color="000000"/>
              <w:bottom w:val="single" w:sz="4" w:space="0" w:color="000000"/>
              <w:right w:val="single" w:sz="4" w:space="0" w:color="000000"/>
            </w:tcBorders>
          </w:tcPr>
          <w:p w14:paraId="6A366A27" w14:textId="77777777" w:rsidR="00D63EFB" w:rsidRPr="00071CDB" w:rsidRDefault="00D63EFB" w:rsidP="00D63EFB">
            <w:pPr>
              <w:ind w:left="2"/>
              <w:rPr>
                <w:rFonts w:ascii="Tahoma" w:hAnsi="Tahoma" w:cs="Tahoma"/>
                <w:color w:val="000000"/>
                <w:szCs w:val="22"/>
              </w:rPr>
            </w:pPr>
            <w:r w:rsidRPr="00071CDB">
              <w:rPr>
                <w:rFonts w:ascii="Tahoma" w:hAnsi="Tahoma" w:cs="Tahoma"/>
                <w:szCs w:val="22"/>
              </w:rPr>
              <w:t>2.3</w:t>
            </w:r>
          </w:p>
        </w:tc>
        <w:tc>
          <w:tcPr>
            <w:tcW w:w="5308" w:type="dxa"/>
            <w:gridSpan w:val="2"/>
            <w:tcBorders>
              <w:top w:val="single" w:sz="4" w:space="0" w:color="000000"/>
              <w:left w:val="single" w:sz="4" w:space="0" w:color="000000"/>
              <w:bottom w:val="single" w:sz="4" w:space="0" w:color="000000"/>
              <w:right w:val="single" w:sz="4" w:space="0" w:color="000000"/>
            </w:tcBorders>
          </w:tcPr>
          <w:p w14:paraId="44935B58" w14:textId="77777777" w:rsidR="00D63EFB" w:rsidRPr="00071CDB" w:rsidRDefault="00D63EFB" w:rsidP="00D63EFB">
            <w:pPr>
              <w:spacing w:line="259" w:lineRule="auto"/>
              <w:ind w:right="43"/>
              <w:rPr>
                <w:rFonts w:ascii="Tahoma" w:hAnsi="Tahoma" w:cs="Tahoma"/>
                <w:szCs w:val="22"/>
              </w:rPr>
            </w:pPr>
            <w:r w:rsidRPr="00071CDB">
              <w:rPr>
                <w:rFonts w:ascii="Tahoma" w:hAnsi="Tahoma" w:cs="Tahoma"/>
                <w:szCs w:val="22"/>
                <w:lang w:val="el-GR"/>
              </w:rPr>
              <w:t>Να</w:t>
            </w:r>
            <w:r w:rsidRPr="00071CDB">
              <w:rPr>
                <w:rFonts w:ascii="Tahoma" w:hAnsi="Tahoma" w:cs="Tahoma"/>
                <w:szCs w:val="22"/>
              </w:rPr>
              <w:t xml:space="preserve"> </w:t>
            </w:r>
            <w:r w:rsidRPr="00071CDB">
              <w:rPr>
                <w:rFonts w:ascii="Tahoma" w:hAnsi="Tahoma" w:cs="Tahoma"/>
                <w:szCs w:val="22"/>
                <w:lang w:val="el-GR"/>
              </w:rPr>
              <w:t>διαθέτει</w:t>
            </w:r>
            <w:r w:rsidRPr="00071CDB">
              <w:rPr>
                <w:rFonts w:ascii="Tahoma" w:hAnsi="Tahoma" w:cs="Tahoma"/>
                <w:szCs w:val="22"/>
              </w:rPr>
              <w:t xml:space="preserve"> </w:t>
            </w:r>
            <w:r w:rsidRPr="00071CDB">
              <w:rPr>
                <w:rFonts w:ascii="Tahoma" w:hAnsi="Tahoma" w:cs="Tahoma"/>
                <w:szCs w:val="22"/>
                <w:lang w:val="el-GR"/>
              </w:rPr>
              <w:t>δικτυακές</w:t>
            </w:r>
            <w:r w:rsidRPr="00071CDB">
              <w:rPr>
                <w:rFonts w:ascii="Tahoma" w:hAnsi="Tahoma" w:cs="Tahoma"/>
                <w:szCs w:val="22"/>
              </w:rPr>
              <w:t xml:space="preserve"> </w:t>
            </w:r>
            <w:r w:rsidRPr="00071CDB">
              <w:rPr>
                <w:rFonts w:ascii="Tahoma" w:hAnsi="Tahoma" w:cs="Tahoma"/>
                <w:szCs w:val="22"/>
                <w:lang w:val="el-GR"/>
              </w:rPr>
              <w:t>θύρες</w:t>
            </w:r>
            <w:r w:rsidRPr="00071CDB">
              <w:rPr>
                <w:rFonts w:ascii="Tahoma" w:hAnsi="Tahoma" w:cs="Tahoma"/>
                <w:szCs w:val="22"/>
              </w:rPr>
              <w:t xml:space="preserve"> 1/10/25 Gigabit Ethernet </w:t>
            </w:r>
            <w:r w:rsidRPr="00071CDB">
              <w:rPr>
                <w:rFonts w:ascii="Tahoma" w:hAnsi="Tahoma" w:cs="Tahoma"/>
                <w:szCs w:val="22"/>
                <w:lang w:val="el-GR"/>
              </w:rPr>
              <w:t>που</w:t>
            </w:r>
            <w:r w:rsidRPr="00071CDB">
              <w:rPr>
                <w:rFonts w:ascii="Tahoma" w:hAnsi="Tahoma" w:cs="Tahoma"/>
                <w:szCs w:val="22"/>
              </w:rPr>
              <w:t xml:space="preserve"> </w:t>
            </w:r>
            <w:r w:rsidRPr="00071CDB">
              <w:rPr>
                <w:rFonts w:ascii="Tahoma" w:hAnsi="Tahoma" w:cs="Tahoma"/>
                <w:szCs w:val="22"/>
                <w:lang w:val="el-GR"/>
              </w:rPr>
              <w:t>υποστηρίζουν</w:t>
            </w:r>
            <w:r w:rsidRPr="00071CDB">
              <w:rPr>
                <w:rFonts w:ascii="Tahoma" w:hAnsi="Tahoma" w:cs="Tahoma"/>
                <w:szCs w:val="22"/>
              </w:rPr>
              <w:t xml:space="preserve"> </w:t>
            </w:r>
            <w:r w:rsidRPr="00071CDB">
              <w:rPr>
                <w:rFonts w:ascii="Tahoma" w:hAnsi="Tahoma" w:cs="Tahoma"/>
                <w:szCs w:val="22"/>
                <w:lang w:val="el-GR"/>
              </w:rPr>
              <w:t>πομποδέκτες</w:t>
            </w:r>
            <w:r w:rsidRPr="00071CDB">
              <w:rPr>
                <w:rFonts w:ascii="Tahoma" w:hAnsi="Tahoma" w:cs="Tahoma"/>
                <w:szCs w:val="22"/>
              </w:rPr>
              <w:t xml:space="preserve"> 1000BASE SFP &amp; 10GBASE SFP+ </w:t>
            </w:r>
            <w:r w:rsidRPr="00071CDB">
              <w:rPr>
                <w:rFonts w:ascii="Tahoma" w:hAnsi="Tahoma" w:cs="Tahoma"/>
                <w:szCs w:val="22"/>
                <w:lang w:val="el-GR"/>
              </w:rPr>
              <w:t>και</w:t>
            </w:r>
            <w:r w:rsidRPr="00071CDB">
              <w:rPr>
                <w:rFonts w:ascii="Tahoma" w:hAnsi="Tahoma" w:cs="Tahoma"/>
                <w:szCs w:val="22"/>
              </w:rPr>
              <w:t xml:space="preserve"> 25GBASE </w:t>
            </w:r>
          </w:p>
        </w:tc>
        <w:tc>
          <w:tcPr>
            <w:tcW w:w="1276" w:type="dxa"/>
            <w:tcBorders>
              <w:top w:val="single" w:sz="4" w:space="0" w:color="000000"/>
              <w:left w:val="single" w:sz="4" w:space="0" w:color="000000"/>
              <w:bottom w:val="single" w:sz="4" w:space="0" w:color="000000"/>
              <w:right w:val="single" w:sz="4" w:space="0" w:color="000000"/>
            </w:tcBorders>
          </w:tcPr>
          <w:p w14:paraId="642429F7"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 8</w:t>
            </w:r>
          </w:p>
        </w:tc>
        <w:tc>
          <w:tcPr>
            <w:tcW w:w="1312" w:type="dxa"/>
            <w:tcBorders>
              <w:top w:val="single" w:sz="4" w:space="0" w:color="000000"/>
              <w:left w:val="single" w:sz="4" w:space="0" w:color="000000"/>
              <w:bottom w:val="single" w:sz="4" w:space="0" w:color="000000"/>
              <w:right w:val="single" w:sz="4" w:space="0" w:color="000000"/>
            </w:tcBorders>
          </w:tcPr>
          <w:p w14:paraId="5A6AD141"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4EEA935D" w14:textId="77777777" w:rsidR="00D63EFB" w:rsidRPr="00071CDB" w:rsidRDefault="00D63EFB" w:rsidP="00D63EFB">
            <w:pPr>
              <w:ind w:left="2"/>
              <w:rPr>
                <w:rFonts w:ascii="Tahoma" w:hAnsi="Tahoma" w:cs="Tahoma"/>
                <w:szCs w:val="22"/>
              </w:rPr>
            </w:pPr>
          </w:p>
        </w:tc>
      </w:tr>
      <w:tr w:rsidR="00D63EFB" w:rsidRPr="00071CDB" w14:paraId="593C429E" w14:textId="77777777" w:rsidTr="003D125F">
        <w:tblPrEx>
          <w:tblCellMar>
            <w:left w:w="106" w:type="dxa"/>
            <w:right w:w="32" w:type="dxa"/>
          </w:tblCellMar>
        </w:tblPrEx>
        <w:trPr>
          <w:trHeight w:val="1016"/>
        </w:trPr>
        <w:tc>
          <w:tcPr>
            <w:tcW w:w="788" w:type="dxa"/>
            <w:tcBorders>
              <w:top w:val="single" w:sz="4" w:space="0" w:color="000000"/>
              <w:left w:val="single" w:sz="4" w:space="0" w:color="000000"/>
              <w:bottom w:val="single" w:sz="4" w:space="0" w:color="000000"/>
              <w:right w:val="single" w:sz="4" w:space="0" w:color="000000"/>
            </w:tcBorders>
          </w:tcPr>
          <w:p w14:paraId="3F088032" w14:textId="77777777" w:rsidR="00D63EFB" w:rsidRPr="00071CDB" w:rsidRDefault="00D63EFB" w:rsidP="00D63EFB">
            <w:pPr>
              <w:ind w:left="2"/>
              <w:rPr>
                <w:rFonts w:ascii="Tahoma" w:hAnsi="Tahoma" w:cs="Tahoma"/>
                <w:color w:val="000000"/>
                <w:szCs w:val="22"/>
              </w:rPr>
            </w:pPr>
            <w:r w:rsidRPr="00071CDB">
              <w:rPr>
                <w:rFonts w:ascii="Tahoma" w:hAnsi="Tahoma" w:cs="Tahoma"/>
                <w:szCs w:val="22"/>
              </w:rPr>
              <w:t>2.4</w:t>
            </w:r>
          </w:p>
        </w:tc>
        <w:tc>
          <w:tcPr>
            <w:tcW w:w="5308" w:type="dxa"/>
            <w:gridSpan w:val="2"/>
            <w:tcBorders>
              <w:top w:val="single" w:sz="4" w:space="0" w:color="000000"/>
              <w:left w:val="single" w:sz="4" w:space="0" w:color="000000"/>
              <w:bottom w:val="single" w:sz="4" w:space="0" w:color="000000"/>
              <w:right w:val="single" w:sz="4" w:space="0" w:color="000000"/>
            </w:tcBorders>
          </w:tcPr>
          <w:p w14:paraId="442ACA37"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Δυνατότητα μελλοντικής επέκτασης του αριθμού των θυρών με χρήση κάρτας επέκτασης. Να υποστηρίζονται κάρτες με επιλογές για 1G/10G/25G Και καρτες επεκτασης με 40G θύρες.</w:t>
            </w:r>
          </w:p>
        </w:tc>
        <w:tc>
          <w:tcPr>
            <w:tcW w:w="1276" w:type="dxa"/>
            <w:tcBorders>
              <w:top w:val="single" w:sz="4" w:space="0" w:color="000000"/>
              <w:left w:val="single" w:sz="4" w:space="0" w:color="000000"/>
              <w:bottom w:val="single" w:sz="4" w:space="0" w:color="000000"/>
              <w:right w:val="single" w:sz="4" w:space="0" w:color="000000"/>
            </w:tcBorders>
          </w:tcPr>
          <w:p w14:paraId="389C87D5"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ΝΑΙ</w:t>
            </w:r>
          </w:p>
        </w:tc>
        <w:tc>
          <w:tcPr>
            <w:tcW w:w="1312" w:type="dxa"/>
            <w:tcBorders>
              <w:top w:val="single" w:sz="4" w:space="0" w:color="000000"/>
              <w:left w:val="single" w:sz="4" w:space="0" w:color="000000"/>
              <w:bottom w:val="single" w:sz="4" w:space="0" w:color="000000"/>
              <w:right w:val="single" w:sz="4" w:space="0" w:color="000000"/>
            </w:tcBorders>
          </w:tcPr>
          <w:p w14:paraId="6813C6C6"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59BD964F" w14:textId="77777777" w:rsidR="00D63EFB" w:rsidRPr="00071CDB" w:rsidRDefault="00D63EFB" w:rsidP="00D63EFB">
            <w:pPr>
              <w:ind w:left="2"/>
              <w:rPr>
                <w:rFonts w:ascii="Tahoma" w:hAnsi="Tahoma" w:cs="Tahoma"/>
                <w:szCs w:val="22"/>
              </w:rPr>
            </w:pPr>
          </w:p>
        </w:tc>
      </w:tr>
      <w:tr w:rsidR="00D63EFB" w:rsidRPr="00071CDB" w14:paraId="4B3B2D52" w14:textId="77777777" w:rsidTr="003D125F">
        <w:tblPrEx>
          <w:tblCellMar>
            <w:left w:w="106" w:type="dxa"/>
            <w:right w:w="32" w:type="dxa"/>
          </w:tblCellMar>
        </w:tblPrEx>
        <w:trPr>
          <w:trHeight w:val="808"/>
        </w:trPr>
        <w:tc>
          <w:tcPr>
            <w:tcW w:w="788" w:type="dxa"/>
            <w:tcBorders>
              <w:top w:val="single" w:sz="4" w:space="0" w:color="000000"/>
              <w:left w:val="single" w:sz="4" w:space="0" w:color="000000"/>
              <w:bottom w:val="single" w:sz="4" w:space="0" w:color="000000"/>
              <w:right w:val="single" w:sz="4" w:space="0" w:color="000000"/>
            </w:tcBorders>
          </w:tcPr>
          <w:p w14:paraId="77D49324" w14:textId="77777777" w:rsidR="00D63EFB" w:rsidRPr="00071CDB" w:rsidRDefault="00D63EFB" w:rsidP="00D63EFB">
            <w:pPr>
              <w:ind w:left="2"/>
              <w:rPr>
                <w:rFonts w:ascii="Tahoma" w:hAnsi="Tahoma" w:cs="Tahoma"/>
                <w:color w:val="000000"/>
                <w:szCs w:val="22"/>
              </w:rPr>
            </w:pPr>
            <w:r w:rsidRPr="00071CDB">
              <w:rPr>
                <w:rFonts w:ascii="Tahoma" w:hAnsi="Tahoma" w:cs="Tahoma"/>
                <w:szCs w:val="22"/>
              </w:rPr>
              <w:lastRenderedPageBreak/>
              <w:t>2.5</w:t>
            </w:r>
          </w:p>
        </w:tc>
        <w:tc>
          <w:tcPr>
            <w:tcW w:w="5308" w:type="dxa"/>
            <w:gridSpan w:val="2"/>
            <w:tcBorders>
              <w:top w:val="single" w:sz="4" w:space="0" w:color="000000"/>
              <w:left w:val="single" w:sz="4" w:space="0" w:color="000000"/>
              <w:bottom w:val="single" w:sz="4" w:space="0" w:color="000000"/>
              <w:right w:val="single" w:sz="4" w:space="0" w:color="000000"/>
            </w:tcBorders>
          </w:tcPr>
          <w:p w14:paraId="311DD3ED"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Να συμπεριλαμβάνονται οπτικοί πομποδέκτες τύπου 10GBASE-SR για Multimode Fiber (MMF). Οι πομποδέκτες να είναι του ίδιου κατασκευαστή με τις συσκευές.</w:t>
            </w:r>
          </w:p>
        </w:tc>
        <w:tc>
          <w:tcPr>
            <w:tcW w:w="1276" w:type="dxa"/>
            <w:tcBorders>
              <w:top w:val="single" w:sz="4" w:space="0" w:color="000000"/>
              <w:left w:val="single" w:sz="4" w:space="0" w:color="000000"/>
              <w:bottom w:val="single" w:sz="4" w:space="0" w:color="000000"/>
              <w:right w:val="single" w:sz="4" w:space="0" w:color="000000"/>
            </w:tcBorders>
          </w:tcPr>
          <w:p w14:paraId="6057EAB6"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 8</w:t>
            </w:r>
          </w:p>
        </w:tc>
        <w:tc>
          <w:tcPr>
            <w:tcW w:w="1312" w:type="dxa"/>
            <w:tcBorders>
              <w:top w:val="single" w:sz="4" w:space="0" w:color="000000"/>
              <w:left w:val="single" w:sz="4" w:space="0" w:color="000000"/>
              <w:bottom w:val="single" w:sz="4" w:space="0" w:color="000000"/>
              <w:right w:val="single" w:sz="4" w:space="0" w:color="000000"/>
            </w:tcBorders>
          </w:tcPr>
          <w:p w14:paraId="27D42A20"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1160D795" w14:textId="77777777" w:rsidR="00D63EFB" w:rsidRPr="00071CDB" w:rsidRDefault="00D63EFB" w:rsidP="00D63EFB">
            <w:pPr>
              <w:ind w:left="2"/>
              <w:rPr>
                <w:rFonts w:ascii="Tahoma" w:hAnsi="Tahoma" w:cs="Tahoma"/>
                <w:szCs w:val="22"/>
              </w:rPr>
            </w:pPr>
          </w:p>
        </w:tc>
      </w:tr>
      <w:tr w:rsidR="00D63EFB" w:rsidRPr="00071CDB" w14:paraId="534827C4" w14:textId="77777777" w:rsidTr="003D125F">
        <w:tblPrEx>
          <w:tblCellMar>
            <w:left w:w="106" w:type="dxa"/>
            <w:right w:w="32" w:type="dxa"/>
          </w:tblCellMar>
        </w:tblPrEx>
        <w:trPr>
          <w:trHeight w:val="346"/>
        </w:trPr>
        <w:tc>
          <w:tcPr>
            <w:tcW w:w="788" w:type="dxa"/>
            <w:tcBorders>
              <w:top w:val="single" w:sz="4" w:space="0" w:color="000000"/>
              <w:left w:val="single" w:sz="4" w:space="0" w:color="000000"/>
              <w:bottom w:val="single" w:sz="4" w:space="0" w:color="000000"/>
              <w:right w:val="single" w:sz="4" w:space="0" w:color="000000"/>
            </w:tcBorders>
          </w:tcPr>
          <w:p w14:paraId="3846737D" w14:textId="77777777" w:rsidR="00D63EFB" w:rsidRPr="00071CDB" w:rsidRDefault="00D63EFB" w:rsidP="00D63EFB">
            <w:pPr>
              <w:ind w:left="2"/>
              <w:rPr>
                <w:rFonts w:ascii="Tahoma" w:hAnsi="Tahoma" w:cs="Tahoma"/>
                <w:color w:val="000000"/>
                <w:szCs w:val="22"/>
              </w:rPr>
            </w:pPr>
            <w:r w:rsidRPr="00071CDB">
              <w:rPr>
                <w:rFonts w:ascii="Tahoma" w:hAnsi="Tahoma" w:cs="Tahoma"/>
                <w:szCs w:val="22"/>
              </w:rPr>
              <w:t>2.6</w:t>
            </w:r>
          </w:p>
        </w:tc>
        <w:tc>
          <w:tcPr>
            <w:tcW w:w="5308" w:type="dxa"/>
            <w:gridSpan w:val="2"/>
            <w:tcBorders>
              <w:top w:val="single" w:sz="4" w:space="0" w:color="000000"/>
              <w:left w:val="single" w:sz="4" w:space="0" w:color="000000"/>
              <w:bottom w:val="single" w:sz="4" w:space="0" w:color="000000"/>
              <w:right w:val="single" w:sz="4" w:space="0" w:color="000000"/>
            </w:tcBorders>
          </w:tcPr>
          <w:p w14:paraId="01C94DF1"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Να διαθέτει θύρα διαχείρισης τύπου Gigabit Ethernet</w:t>
            </w:r>
          </w:p>
        </w:tc>
        <w:tc>
          <w:tcPr>
            <w:tcW w:w="1276" w:type="dxa"/>
            <w:tcBorders>
              <w:top w:val="single" w:sz="4" w:space="0" w:color="000000"/>
              <w:left w:val="single" w:sz="4" w:space="0" w:color="000000"/>
              <w:bottom w:val="single" w:sz="4" w:space="0" w:color="000000"/>
              <w:right w:val="single" w:sz="4" w:space="0" w:color="000000"/>
            </w:tcBorders>
          </w:tcPr>
          <w:p w14:paraId="22BFCDA0"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 1Gbps</w:t>
            </w:r>
          </w:p>
        </w:tc>
        <w:tc>
          <w:tcPr>
            <w:tcW w:w="1312" w:type="dxa"/>
            <w:tcBorders>
              <w:top w:val="single" w:sz="4" w:space="0" w:color="000000"/>
              <w:left w:val="single" w:sz="4" w:space="0" w:color="000000"/>
              <w:bottom w:val="single" w:sz="4" w:space="0" w:color="000000"/>
              <w:right w:val="single" w:sz="4" w:space="0" w:color="000000"/>
            </w:tcBorders>
          </w:tcPr>
          <w:p w14:paraId="33403A03"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41FE4920" w14:textId="77777777" w:rsidR="00D63EFB" w:rsidRPr="00071CDB" w:rsidRDefault="00D63EFB" w:rsidP="00D63EFB">
            <w:pPr>
              <w:ind w:left="2"/>
              <w:rPr>
                <w:rFonts w:ascii="Tahoma" w:hAnsi="Tahoma" w:cs="Tahoma"/>
                <w:szCs w:val="22"/>
              </w:rPr>
            </w:pPr>
          </w:p>
        </w:tc>
      </w:tr>
      <w:tr w:rsidR="00D63EFB" w:rsidRPr="00071CDB" w14:paraId="07056457" w14:textId="77777777" w:rsidTr="003D125F">
        <w:tblPrEx>
          <w:tblCellMar>
            <w:left w:w="106" w:type="dxa"/>
            <w:right w:w="32" w:type="dxa"/>
          </w:tblCellMar>
        </w:tblPrEx>
        <w:trPr>
          <w:trHeight w:val="152"/>
        </w:trPr>
        <w:tc>
          <w:tcPr>
            <w:tcW w:w="788" w:type="dxa"/>
            <w:tcBorders>
              <w:top w:val="single" w:sz="4" w:space="0" w:color="000000"/>
              <w:left w:val="single" w:sz="4" w:space="0" w:color="000000"/>
              <w:bottom w:val="single" w:sz="4" w:space="0" w:color="000000"/>
              <w:right w:val="single" w:sz="4" w:space="0" w:color="000000"/>
            </w:tcBorders>
          </w:tcPr>
          <w:p w14:paraId="122A6D90" w14:textId="77777777" w:rsidR="00D63EFB" w:rsidRPr="00071CDB" w:rsidRDefault="00D63EFB" w:rsidP="00D63EFB">
            <w:pPr>
              <w:ind w:left="2"/>
              <w:rPr>
                <w:rFonts w:ascii="Tahoma" w:hAnsi="Tahoma" w:cs="Tahoma"/>
                <w:szCs w:val="22"/>
              </w:rPr>
            </w:pPr>
            <w:r w:rsidRPr="00071CDB">
              <w:rPr>
                <w:rFonts w:ascii="Tahoma" w:hAnsi="Tahoma" w:cs="Tahoma"/>
                <w:szCs w:val="22"/>
              </w:rPr>
              <w:t>2.7</w:t>
            </w:r>
          </w:p>
        </w:tc>
        <w:tc>
          <w:tcPr>
            <w:tcW w:w="5308" w:type="dxa"/>
            <w:gridSpan w:val="2"/>
            <w:tcBorders>
              <w:top w:val="single" w:sz="4" w:space="0" w:color="000000"/>
              <w:left w:val="single" w:sz="4" w:space="0" w:color="000000"/>
              <w:bottom w:val="single" w:sz="4" w:space="0" w:color="000000"/>
              <w:right w:val="single" w:sz="4" w:space="0" w:color="000000"/>
            </w:tcBorders>
          </w:tcPr>
          <w:p w14:paraId="00B9DB3F"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Να διαθέτει hot-swappable τροφοδοτικά, AC 240V</w:t>
            </w:r>
          </w:p>
        </w:tc>
        <w:tc>
          <w:tcPr>
            <w:tcW w:w="1276" w:type="dxa"/>
            <w:tcBorders>
              <w:top w:val="single" w:sz="4" w:space="0" w:color="000000"/>
              <w:left w:val="single" w:sz="4" w:space="0" w:color="000000"/>
              <w:bottom w:val="single" w:sz="4" w:space="0" w:color="000000"/>
              <w:right w:val="single" w:sz="4" w:space="0" w:color="000000"/>
            </w:tcBorders>
          </w:tcPr>
          <w:p w14:paraId="751CC09F"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 2</w:t>
            </w:r>
          </w:p>
        </w:tc>
        <w:tc>
          <w:tcPr>
            <w:tcW w:w="1312" w:type="dxa"/>
            <w:tcBorders>
              <w:top w:val="single" w:sz="4" w:space="0" w:color="000000"/>
              <w:left w:val="single" w:sz="4" w:space="0" w:color="000000"/>
              <w:bottom w:val="single" w:sz="4" w:space="0" w:color="000000"/>
              <w:right w:val="single" w:sz="4" w:space="0" w:color="000000"/>
            </w:tcBorders>
          </w:tcPr>
          <w:p w14:paraId="6B169191"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5BDB4C27" w14:textId="77777777" w:rsidR="00D63EFB" w:rsidRPr="00071CDB" w:rsidRDefault="00D63EFB" w:rsidP="00D63EFB">
            <w:pPr>
              <w:ind w:left="2"/>
              <w:rPr>
                <w:rFonts w:ascii="Tahoma" w:hAnsi="Tahoma" w:cs="Tahoma"/>
                <w:szCs w:val="22"/>
              </w:rPr>
            </w:pPr>
          </w:p>
        </w:tc>
      </w:tr>
      <w:tr w:rsidR="00D63EFB" w:rsidRPr="00071CDB" w14:paraId="133744AD" w14:textId="77777777" w:rsidTr="003D125F">
        <w:tblPrEx>
          <w:tblCellMar>
            <w:left w:w="106" w:type="dxa"/>
            <w:right w:w="32" w:type="dxa"/>
          </w:tblCellMar>
        </w:tblPrEx>
        <w:trPr>
          <w:trHeight w:val="241"/>
        </w:trPr>
        <w:tc>
          <w:tcPr>
            <w:tcW w:w="788" w:type="dxa"/>
            <w:tcBorders>
              <w:top w:val="single" w:sz="4" w:space="0" w:color="000000"/>
              <w:left w:val="single" w:sz="4" w:space="0" w:color="000000"/>
              <w:bottom w:val="single" w:sz="4" w:space="0" w:color="000000"/>
              <w:right w:val="single" w:sz="4" w:space="0" w:color="000000"/>
            </w:tcBorders>
          </w:tcPr>
          <w:p w14:paraId="74E70DDB" w14:textId="77777777" w:rsidR="00D63EFB" w:rsidRPr="00071CDB" w:rsidRDefault="00D63EFB" w:rsidP="00D63EFB">
            <w:pPr>
              <w:ind w:left="2"/>
              <w:rPr>
                <w:rFonts w:ascii="Tahoma" w:hAnsi="Tahoma" w:cs="Tahoma"/>
                <w:szCs w:val="22"/>
              </w:rPr>
            </w:pPr>
            <w:r w:rsidRPr="00071CDB">
              <w:rPr>
                <w:rFonts w:ascii="Tahoma" w:hAnsi="Tahoma" w:cs="Tahoma"/>
                <w:szCs w:val="22"/>
              </w:rPr>
              <w:t>2.8</w:t>
            </w:r>
          </w:p>
        </w:tc>
        <w:tc>
          <w:tcPr>
            <w:tcW w:w="5308" w:type="dxa"/>
            <w:gridSpan w:val="2"/>
            <w:tcBorders>
              <w:top w:val="single" w:sz="4" w:space="0" w:color="000000"/>
              <w:left w:val="single" w:sz="4" w:space="0" w:color="000000"/>
              <w:bottom w:val="single" w:sz="4" w:space="0" w:color="000000"/>
              <w:right w:val="single" w:sz="4" w:space="0" w:color="000000"/>
            </w:tcBorders>
          </w:tcPr>
          <w:p w14:paraId="5F0B89DC"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Να διαθέτει ανεμιστήρες removable &amp; hot-swappable σε εφεδρία</w:t>
            </w:r>
          </w:p>
        </w:tc>
        <w:tc>
          <w:tcPr>
            <w:tcW w:w="1276" w:type="dxa"/>
            <w:tcBorders>
              <w:top w:val="single" w:sz="4" w:space="0" w:color="000000"/>
              <w:left w:val="single" w:sz="4" w:space="0" w:color="000000"/>
              <w:bottom w:val="single" w:sz="4" w:space="0" w:color="000000"/>
              <w:right w:val="single" w:sz="4" w:space="0" w:color="000000"/>
            </w:tcBorders>
          </w:tcPr>
          <w:p w14:paraId="58B4AE23"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 2</w:t>
            </w:r>
          </w:p>
        </w:tc>
        <w:tc>
          <w:tcPr>
            <w:tcW w:w="1312" w:type="dxa"/>
            <w:tcBorders>
              <w:top w:val="single" w:sz="4" w:space="0" w:color="000000"/>
              <w:left w:val="single" w:sz="4" w:space="0" w:color="000000"/>
              <w:bottom w:val="single" w:sz="4" w:space="0" w:color="000000"/>
              <w:right w:val="single" w:sz="4" w:space="0" w:color="000000"/>
            </w:tcBorders>
          </w:tcPr>
          <w:p w14:paraId="2689602A"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7F3AF0DD" w14:textId="77777777" w:rsidR="00D63EFB" w:rsidRPr="00071CDB" w:rsidRDefault="00D63EFB" w:rsidP="00D63EFB">
            <w:pPr>
              <w:ind w:left="2"/>
              <w:rPr>
                <w:rFonts w:ascii="Tahoma" w:hAnsi="Tahoma" w:cs="Tahoma"/>
                <w:szCs w:val="22"/>
              </w:rPr>
            </w:pPr>
          </w:p>
        </w:tc>
      </w:tr>
      <w:tr w:rsidR="00D63EFB" w:rsidRPr="00071CDB" w14:paraId="6351EE4B" w14:textId="77777777" w:rsidTr="003D125F">
        <w:tblPrEx>
          <w:tblCellMar>
            <w:left w:w="106" w:type="dxa"/>
            <w:right w:w="32" w:type="dxa"/>
          </w:tblCellMar>
        </w:tblPrEx>
        <w:trPr>
          <w:trHeight w:val="757"/>
        </w:trPr>
        <w:tc>
          <w:tcPr>
            <w:tcW w:w="788" w:type="dxa"/>
            <w:tcBorders>
              <w:top w:val="single" w:sz="4" w:space="0" w:color="000000"/>
              <w:left w:val="single" w:sz="4" w:space="0" w:color="000000"/>
              <w:bottom w:val="single" w:sz="4" w:space="0" w:color="000000"/>
              <w:right w:val="single" w:sz="4" w:space="0" w:color="000000"/>
            </w:tcBorders>
          </w:tcPr>
          <w:p w14:paraId="4A525406" w14:textId="77777777" w:rsidR="00D63EFB" w:rsidRPr="00071CDB" w:rsidRDefault="00D63EFB" w:rsidP="00D63EFB">
            <w:pPr>
              <w:ind w:left="2"/>
              <w:rPr>
                <w:rFonts w:ascii="Tahoma" w:hAnsi="Tahoma" w:cs="Tahoma"/>
                <w:szCs w:val="22"/>
              </w:rPr>
            </w:pPr>
            <w:r w:rsidRPr="00071CDB">
              <w:rPr>
                <w:rFonts w:ascii="Tahoma" w:hAnsi="Tahoma" w:cs="Tahoma"/>
                <w:szCs w:val="22"/>
              </w:rPr>
              <w:t>2.9</w:t>
            </w:r>
          </w:p>
        </w:tc>
        <w:tc>
          <w:tcPr>
            <w:tcW w:w="5308" w:type="dxa"/>
            <w:gridSpan w:val="2"/>
            <w:tcBorders>
              <w:top w:val="single" w:sz="4" w:space="0" w:color="000000"/>
              <w:left w:val="single" w:sz="4" w:space="0" w:color="000000"/>
              <w:bottom w:val="single" w:sz="4" w:space="0" w:color="000000"/>
              <w:right w:val="single" w:sz="4" w:space="0" w:color="000000"/>
            </w:tcBorders>
          </w:tcPr>
          <w:p w14:paraId="536E4657"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Να διαθέτει μονάδα αποθήκευσης τύπου SSD. Η συσκευή θα πρέπει να έχει τη δυνατότητα να φιλοξενήσει και δεύτερο όμοιο SSD εάν χρειαστεί στο μέλλον.</w:t>
            </w:r>
          </w:p>
        </w:tc>
        <w:tc>
          <w:tcPr>
            <w:tcW w:w="1276" w:type="dxa"/>
            <w:tcBorders>
              <w:top w:val="single" w:sz="4" w:space="0" w:color="000000"/>
              <w:left w:val="single" w:sz="4" w:space="0" w:color="000000"/>
              <w:bottom w:val="single" w:sz="4" w:space="0" w:color="000000"/>
              <w:right w:val="single" w:sz="4" w:space="0" w:color="000000"/>
            </w:tcBorders>
          </w:tcPr>
          <w:p w14:paraId="488D617B"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 900 GB</w:t>
            </w:r>
          </w:p>
        </w:tc>
        <w:tc>
          <w:tcPr>
            <w:tcW w:w="1312" w:type="dxa"/>
            <w:tcBorders>
              <w:top w:val="single" w:sz="4" w:space="0" w:color="000000"/>
              <w:left w:val="single" w:sz="4" w:space="0" w:color="000000"/>
              <w:bottom w:val="single" w:sz="4" w:space="0" w:color="000000"/>
              <w:right w:val="single" w:sz="4" w:space="0" w:color="000000"/>
            </w:tcBorders>
          </w:tcPr>
          <w:p w14:paraId="72E17868"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4ED52DFC" w14:textId="77777777" w:rsidR="00D63EFB" w:rsidRPr="00071CDB" w:rsidRDefault="00D63EFB" w:rsidP="00D63EFB">
            <w:pPr>
              <w:ind w:left="2"/>
              <w:rPr>
                <w:rFonts w:ascii="Tahoma" w:hAnsi="Tahoma" w:cs="Tahoma"/>
                <w:szCs w:val="22"/>
              </w:rPr>
            </w:pPr>
          </w:p>
        </w:tc>
      </w:tr>
      <w:tr w:rsidR="00D63EFB" w:rsidRPr="00071CDB" w14:paraId="22AB8DA3" w14:textId="77777777" w:rsidTr="002A18CD">
        <w:tblPrEx>
          <w:tblCellMar>
            <w:left w:w="106" w:type="dxa"/>
            <w:right w:w="32" w:type="dxa"/>
          </w:tblCellMar>
        </w:tblPrEx>
        <w:trPr>
          <w:trHeight w:val="571"/>
        </w:trPr>
        <w:tc>
          <w:tcPr>
            <w:tcW w:w="78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92F939A" w14:textId="77777777" w:rsidR="00D63EFB" w:rsidRPr="00071CDB" w:rsidRDefault="00D63EFB" w:rsidP="00D63EFB">
            <w:pPr>
              <w:ind w:left="2"/>
              <w:rPr>
                <w:rFonts w:ascii="Tahoma" w:hAnsi="Tahoma" w:cs="Tahoma"/>
                <w:b/>
                <w:szCs w:val="22"/>
                <w:lang w:val="el-GR"/>
              </w:rPr>
            </w:pPr>
            <w:r w:rsidRPr="00071CDB">
              <w:rPr>
                <w:rFonts w:ascii="Tahoma" w:hAnsi="Tahoma" w:cs="Tahoma"/>
                <w:b/>
                <w:szCs w:val="22"/>
                <w:lang w:val="el-GR"/>
              </w:rPr>
              <w:t>3</w:t>
            </w:r>
          </w:p>
        </w:tc>
        <w:tc>
          <w:tcPr>
            <w:tcW w:w="9702"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13E6B6A" w14:textId="77777777" w:rsidR="00D63EFB" w:rsidRPr="00071CDB" w:rsidRDefault="00D63EFB" w:rsidP="00D63EFB">
            <w:pPr>
              <w:ind w:left="2"/>
              <w:rPr>
                <w:rFonts w:ascii="Tahoma" w:hAnsi="Tahoma" w:cs="Tahoma"/>
                <w:b/>
                <w:bCs/>
                <w:szCs w:val="22"/>
                <w:lang w:val="el-GR"/>
              </w:rPr>
            </w:pPr>
            <w:r w:rsidRPr="00071CDB">
              <w:rPr>
                <w:rFonts w:ascii="Tahoma" w:hAnsi="Tahoma" w:cs="Tahoma"/>
                <w:b/>
                <w:bCs/>
                <w:szCs w:val="22"/>
                <w:lang w:val="el-GR"/>
              </w:rPr>
              <w:t>Βασικά Χαρακτηριστικά και απόδοση</w:t>
            </w:r>
          </w:p>
        </w:tc>
      </w:tr>
      <w:tr w:rsidR="00D63EFB" w:rsidRPr="00071CDB" w14:paraId="223527AC" w14:textId="77777777" w:rsidTr="00D9380C">
        <w:tblPrEx>
          <w:tblCellMar>
            <w:left w:w="106" w:type="dxa"/>
            <w:right w:w="32" w:type="dxa"/>
          </w:tblCellMar>
        </w:tblPrEx>
        <w:trPr>
          <w:trHeight w:val="449"/>
        </w:trPr>
        <w:tc>
          <w:tcPr>
            <w:tcW w:w="788" w:type="dxa"/>
            <w:tcBorders>
              <w:top w:val="single" w:sz="4" w:space="0" w:color="000000"/>
              <w:left w:val="single" w:sz="4" w:space="0" w:color="000000"/>
              <w:bottom w:val="single" w:sz="4" w:space="0" w:color="000000"/>
              <w:right w:val="single" w:sz="4" w:space="0" w:color="000000"/>
            </w:tcBorders>
            <w:vAlign w:val="center"/>
          </w:tcPr>
          <w:p w14:paraId="2A656EAC"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t>3.1</w:t>
            </w:r>
          </w:p>
        </w:tc>
        <w:tc>
          <w:tcPr>
            <w:tcW w:w="5308" w:type="dxa"/>
            <w:gridSpan w:val="2"/>
            <w:tcBorders>
              <w:top w:val="single" w:sz="4" w:space="0" w:color="000000"/>
              <w:left w:val="single" w:sz="4" w:space="0" w:color="000000"/>
              <w:bottom w:val="single" w:sz="4" w:space="0" w:color="000000"/>
              <w:right w:val="single" w:sz="4" w:space="0" w:color="000000"/>
            </w:tcBorders>
            <w:vAlign w:val="center"/>
          </w:tcPr>
          <w:p w14:paraId="105388C4"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Αρχιτεκτονική με stateful inspection firewall για κάθε συσκευή</w:t>
            </w:r>
          </w:p>
        </w:tc>
        <w:tc>
          <w:tcPr>
            <w:tcW w:w="1276" w:type="dxa"/>
            <w:tcBorders>
              <w:top w:val="single" w:sz="4" w:space="0" w:color="000000"/>
              <w:left w:val="single" w:sz="4" w:space="0" w:color="000000"/>
              <w:bottom w:val="single" w:sz="4" w:space="0" w:color="000000"/>
              <w:right w:val="single" w:sz="4" w:space="0" w:color="000000"/>
            </w:tcBorders>
            <w:vAlign w:val="center"/>
          </w:tcPr>
          <w:p w14:paraId="6FB2773B"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ΝΑΙ</w:t>
            </w:r>
          </w:p>
        </w:tc>
        <w:tc>
          <w:tcPr>
            <w:tcW w:w="1312" w:type="dxa"/>
            <w:tcBorders>
              <w:top w:val="single" w:sz="4" w:space="0" w:color="000000"/>
              <w:left w:val="single" w:sz="4" w:space="0" w:color="000000"/>
              <w:bottom w:val="single" w:sz="4" w:space="0" w:color="000000"/>
              <w:right w:val="single" w:sz="4" w:space="0" w:color="000000"/>
            </w:tcBorders>
          </w:tcPr>
          <w:p w14:paraId="2C94FCD5"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6AB44E85" w14:textId="77777777" w:rsidR="00D63EFB" w:rsidRPr="00071CDB" w:rsidRDefault="00D63EFB" w:rsidP="00D63EFB">
            <w:pPr>
              <w:ind w:left="2"/>
              <w:rPr>
                <w:rFonts w:ascii="Tahoma" w:hAnsi="Tahoma" w:cs="Tahoma"/>
                <w:szCs w:val="22"/>
              </w:rPr>
            </w:pPr>
          </w:p>
        </w:tc>
      </w:tr>
      <w:tr w:rsidR="00D63EFB" w:rsidRPr="00071CDB" w14:paraId="4596CDC5" w14:textId="77777777" w:rsidTr="00D9380C">
        <w:tblPrEx>
          <w:tblCellMar>
            <w:left w:w="106" w:type="dxa"/>
            <w:right w:w="32" w:type="dxa"/>
          </w:tblCellMar>
        </w:tblPrEx>
        <w:trPr>
          <w:trHeight w:val="1026"/>
        </w:trPr>
        <w:tc>
          <w:tcPr>
            <w:tcW w:w="788" w:type="dxa"/>
            <w:tcBorders>
              <w:top w:val="single" w:sz="4" w:space="0" w:color="000000"/>
              <w:left w:val="single" w:sz="4" w:space="0" w:color="000000"/>
              <w:bottom w:val="single" w:sz="4" w:space="0" w:color="000000"/>
              <w:right w:val="single" w:sz="4" w:space="0" w:color="000000"/>
            </w:tcBorders>
            <w:vAlign w:val="center"/>
          </w:tcPr>
          <w:p w14:paraId="6C3FC5C7"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t>3.2</w:t>
            </w:r>
          </w:p>
        </w:tc>
        <w:tc>
          <w:tcPr>
            <w:tcW w:w="5308" w:type="dxa"/>
            <w:gridSpan w:val="2"/>
            <w:tcBorders>
              <w:top w:val="single" w:sz="4" w:space="0" w:color="000000"/>
              <w:left w:val="single" w:sz="4" w:space="0" w:color="000000"/>
              <w:bottom w:val="single" w:sz="4" w:space="0" w:color="000000"/>
              <w:right w:val="single" w:sz="4" w:space="0" w:color="000000"/>
            </w:tcBorders>
            <w:vAlign w:val="center"/>
          </w:tcPr>
          <w:p w14:paraId="65934A64" w14:textId="4FC346D0" w:rsidR="00D63EFB" w:rsidRPr="00071CDB" w:rsidRDefault="00D15579" w:rsidP="00D63EFB">
            <w:pPr>
              <w:spacing w:line="259" w:lineRule="auto"/>
              <w:ind w:right="43"/>
              <w:rPr>
                <w:rFonts w:ascii="Tahoma" w:hAnsi="Tahoma" w:cs="Tahoma"/>
                <w:szCs w:val="22"/>
                <w:lang w:val="el-GR"/>
              </w:rPr>
            </w:pPr>
            <w:r w:rsidRPr="00071CDB">
              <w:rPr>
                <w:rFonts w:ascii="Tahoma" w:hAnsi="Tahoma" w:cs="Tahoma"/>
                <w:szCs w:val="22"/>
                <w:lang w:val="el-GR"/>
              </w:rPr>
              <w:t>Μέγιστο</w:t>
            </w:r>
            <w:r w:rsidR="00D63EFB" w:rsidRPr="00071CDB">
              <w:rPr>
                <w:rFonts w:ascii="Tahoma" w:hAnsi="Tahoma" w:cs="Tahoma"/>
                <w:szCs w:val="22"/>
                <w:lang w:val="el-GR"/>
              </w:rPr>
              <w:t xml:space="preserve"> throughput για λειτουργία firewall (FW) με αναγνώριση εφαρμογών (AVC). Nα αναφέρεται σε HTTP sessions με μέσο όρο μεγέθους των πακέτων να είναι 1024 bytes.</w:t>
            </w:r>
          </w:p>
        </w:tc>
        <w:tc>
          <w:tcPr>
            <w:tcW w:w="1276" w:type="dxa"/>
            <w:tcBorders>
              <w:top w:val="single" w:sz="4" w:space="0" w:color="000000"/>
              <w:left w:val="single" w:sz="4" w:space="0" w:color="000000"/>
              <w:bottom w:val="single" w:sz="4" w:space="0" w:color="000000"/>
              <w:right w:val="single" w:sz="4" w:space="0" w:color="000000"/>
            </w:tcBorders>
            <w:vAlign w:val="center"/>
          </w:tcPr>
          <w:p w14:paraId="5E99DC22"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 45 Gbps</w:t>
            </w:r>
          </w:p>
        </w:tc>
        <w:tc>
          <w:tcPr>
            <w:tcW w:w="1312" w:type="dxa"/>
            <w:tcBorders>
              <w:top w:val="single" w:sz="4" w:space="0" w:color="000000"/>
              <w:left w:val="single" w:sz="4" w:space="0" w:color="000000"/>
              <w:bottom w:val="single" w:sz="4" w:space="0" w:color="000000"/>
              <w:right w:val="single" w:sz="4" w:space="0" w:color="000000"/>
            </w:tcBorders>
          </w:tcPr>
          <w:p w14:paraId="4F9EDD37"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1C997128" w14:textId="77777777" w:rsidR="00D63EFB" w:rsidRPr="00071CDB" w:rsidRDefault="00D63EFB" w:rsidP="00D63EFB">
            <w:pPr>
              <w:ind w:left="2"/>
              <w:rPr>
                <w:rFonts w:ascii="Tahoma" w:hAnsi="Tahoma" w:cs="Tahoma"/>
                <w:szCs w:val="22"/>
              </w:rPr>
            </w:pPr>
          </w:p>
        </w:tc>
      </w:tr>
      <w:tr w:rsidR="00D63EFB" w:rsidRPr="00071CDB" w14:paraId="7DBF2DDE" w14:textId="77777777" w:rsidTr="00D9380C">
        <w:tblPrEx>
          <w:tblCellMar>
            <w:left w:w="106" w:type="dxa"/>
            <w:right w:w="32" w:type="dxa"/>
          </w:tblCellMar>
        </w:tblPrEx>
        <w:trPr>
          <w:trHeight w:val="913"/>
        </w:trPr>
        <w:tc>
          <w:tcPr>
            <w:tcW w:w="788" w:type="dxa"/>
            <w:tcBorders>
              <w:top w:val="single" w:sz="4" w:space="0" w:color="000000"/>
              <w:left w:val="single" w:sz="4" w:space="0" w:color="000000"/>
              <w:bottom w:val="single" w:sz="4" w:space="0" w:color="000000"/>
              <w:right w:val="single" w:sz="4" w:space="0" w:color="000000"/>
            </w:tcBorders>
            <w:vAlign w:val="center"/>
          </w:tcPr>
          <w:p w14:paraId="4560C7EC"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t>3.3</w:t>
            </w:r>
          </w:p>
        </w:tc>
        <w:tc>
          <w:tcPr>
            <w:tcW w:w="5308" w:type="dxa"/>
            <w:gridSpan w:val="2"/>
            <w:tcBorders>
              <w:top w:val="single" w:sz="4" w:space="0" w:color="000000"/>
              <w:left w:val="single" w:sz="4" w:space="0" w:color="000000"/>
              <w:bottom w:val="single" w:sz="4" w:space="0" w:color="000000"/>
              <w:right w:val="single" w:sz="4" w:space="0" w:color="000000"/>
            </w:tcBorders>
            <w:vAlign w:val="center"/>
          </w:tcPr>
          <w:p w14:paraId="2CE27BE8" w14:textId="43EF80C5" w:rsidR="00D63EFB" w:rsidRPr="00071CDB" w:rsidRDefault="00D15579" w:rsidP="00D63EFB">
            <w:pPr>
              <w:spacing w:line="259" w:lineRule="auto"/>
              <w:ind w:right="43"/>
              <w:rPr>
                <w:rFonts w:ascii="Tahoma" w:hAnsi="Tahoma" w:cs="Tahoma"/>
                <w:szCs w:val="22"/>
                <w:lang w:val="el-GR"/>
              </w:rPr>
            </w:pPr>
            <w:r w:rsidRPr="00071CDB">
              <w:rPr>
                <w:rFonts w:ascii="Tahoma" w:hAnsi="Tahoma" w:cs="Tahoma"/>
                <w:szCs w:val="22"/>
                <w:lang w:val="el-GR"/>
              </w:rPr>
              <w:t>Μέγιστο</w:t>
            </w:r>
            <w:r w:rsidR="00D63EFB" w:rsidRPr="00071CDB">
              <w:rPr>
                <w:rFonts w:ascii="Tahoma" w:hAnsi="Tahoma" w:cs="Tahoma"/>
                <w:szCs w:val="22"/>
                <w:lang w:val="el-GR"/>
              </w:rPr>
              <w:t xml:space="preserve"> throughput για ταυτόχρονη λειτουργία firewall (FW) με αναγνώρισης εφαρμογών (AVC) και IPS.  Nα αναφέρεται σε HTTP sessions με μέσο όρο μεγέθους των πακέτων να είναι 1024 bytes.</w:t>
            </w:r>
          </w:p>
        </w:tc>
        <w:tc>
          <w:tcPr>
            <w:tcW w:w="1276" w:type="dxa"/>
            <w:tcBorders>
              <w:top w:val="single" w:sz="4" w:space="0" w:color="000000"/>
              <w:left w:val="single" w:sz="4" w:space="0" w:color="000000"/>
              <w:bottom w:val="single" w:sz="4" w:space="0" w:color="000000"/>
              <w:right w:val="single" w:sz="4" w:space="0" w:color="000000"/>
            </w:tcBorders>
            <w:vAlign w:val="center"/>
          </w:tcPr>
          <w:p w14:paraId="07B83E97"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 45 Gbps</w:t>
            </w:r>
          </w:p>
        </w:tc>
        <w:tc>
          <w:tcPr>
            <w:tcW w:w="1312" w:type="dxa"/>
            <w:tcBorders>
              <w:top w:val="single" w:sz="4" w:space="0" w:color="000000"/>
              <w:left w:val="single" w:sz="4" w:space="0" w:color="000000"/>
              <w:bottom w:val="single" w:sz="4" w:space="0" w:color="000000"/>
              <w:right w:val="single" w:sz="4" w:space="0" w:color="000000"/>
            </w:tcBorders>
          </w:tcPr>
          <w:p w14:paraId="4245C906"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0A3DBE6E" w14:textId="77777777" w:rsidR="00D63EFB" w:rsidRPr="00071CDB" w:rsidRDefault="00D63EFB" w:rsidP="00D63EFB">
            <w:pPr>
              <w:ind w:left="2"/>
              <w:rPr>
                <w:rFonts w:ascii="Tahoma" w:hAnsi="Tahoma" w:cs="Tahoma"/>
                <w:szCs w:val="22"/>
              </w:rPr>
            </w:pPr>
          </w:p>
        </w:tc>
      </w:tr>
      <w:tr w:rsidR="00D63EFB" w:rsidRPr="00071CDB" w14:paraId="498B481A" w14:textId="77777777" w:rsidTr="00D9380C">
        <w:tblPrEx>
          <w:tblCellMar>
            <w:left w:w="106" w:type="dxa"/>
            <w:right w:w="32" w:type="dxa"/>
          </w:tblCellMar>
        </w:tblPrEx>
        <w:trPr>
          <w:trHeight w:val="449"/>
        </w:trPr>
        <w:tc>
          <w:tcPr>
            <w:tcW w:w="788" w:type="dxa"/>
            <w:tcBorders>
              <w:top w:val="single" w:sz="4" w:space="0" w:color="000000"/>
              <w:left w:val="single" w:sz="4" w:space="0" w:color="000000"/>
              <w:bottom w:val="single" w:sz="4" w:space="0" w:color="000000"/>
              <w:right w:val="single" w:sz="4" w:space="0" w:color="000000"/>
            </w:tcBorders>
            <w:vAlign w:val="center"/>
          </w:tcPr>
          <w:p w14:paraId="2A4F886C"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t>3.4</w:t>
            </w:r>
          </w:p>
        </w:tc>
        <w:tc>
          <w:tcPr>
            <w:tcW w:w="5308" w:type="dxa"/>
            <w:gridSpan w:val="2"/>
            <w:tcBorders>
              <w:top w:val="single" w:sz="4" w:space="0" w:color="000000"/>
              <w:left w:val="single" w:sz="4" w:space="0" w:color="000000"/>
              <w:bottom w:val="single" w:sz="4" w:space="0" w:color="000000"/>
              <w:right w:val="single" w:sz="4" w:space="0" w:color="000000"/>
            </w:tcBorders>
            <w:vAlign w:val="center"/>
          </w:tcPr>
          <w:p w14:paraId="48316AEE"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Ρυθμός δημιουργίας νέων συνδέσεων (connections per second) ανά συσκευή</w:t>
            </w:r>
          </w:p>
        </w:tc>
        <w:tc>
          <w:tcPr>
            <w:tcW w:w="1276" w:type="dxa"/>
            <w:tcBorders>
              <w:top w:val="single" w:sz="4" w:space="0" w:color="000000"/>
              <w:left w:val="single" w:sz="4" w:space="0" w:color="000000"/>
              <w:bottom w:val="single" w:sz="4" w:space="0" w:color="000000"/>
              <w:right w:val="single" w:sz="4" w:space="0" w:color="000000"/>
            </w:tcBorders>
            <w:vAlign w:val="center"/>
          </w:tcPr>
          <w:p w14:paraId="2AE0022E"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 300.000</w:t>
            </w:r>
          </w:p>
        </w:tc>
        <w:tc>
          <w:tcPr>
            <w:tcW w:w="1312" w:type="dxa"/>
            <w:tcBorders>
              <w:top w:val="single" w:sz="4" w:space="0" w:color="000000"/>
              <w:left w:val="single" w:sz="4" w:space="0" w:color="000000"/>
              <w:bottom w:val="single" w:sz="4" w:space="0" w:color="000000"/>
              <w:right w:val="single" w:sz="4" w:space="0" w:color="000000"/>
            </w:tcBorders>
          </w:tcPr>
          <w:p w14:paraId="6EC070C1"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67B29858" w14:textId="77777777" w:rsidR="00D63EFB" w:rsidRPr="00071CDB" w:rsidRDefault="00D63EFB" w:rsidP="00D63EFB">
            <w:pPr>
              <w:ind w:left="2"/>
              <w:rPr>
                <w:rFonts w:ascii="Tahoma" w:hAnsi="Tahoma" w:cs="Tahoma"/>
                <w:szCs w:val="22"/>
              </w:rPr>
            </w:pPr>
          </w:p>
        </w:tc>
      </w:tr>
      <w:tr w:rsidR="00D63EFB" w:rsidRPr="00071CDB" w14:paraId="0A8B02A4" w14:textId="77777777" w:rsidTr="00D9380C">
        <w:tblPrEx>
          <w:tblCellMar>
            <w:left w:w="106" w:type="dxa"/>
            <w:right w:w="32" w:type="dxa"/>
          </w:tblCellMar>
        </w:tblPrEx>
        <w:trPr>
          <w:trHeight w:val="506"/>
        </w:trPr>
        <w:tc>
          <w:tcPr>
            <w:tcW w:w="788" w:type="dxa"/>
            <w:tcBorders>
              <w:top w:val="single" w:sz="4" w:space="0" w:color="000000"/>
              <w:left w:val="single" w:sz="4" w:space="0" w:color="000000"/>
              <w:bottom w:val="single" w:sz="4" w:space="0" w:color="000000"/>
              <w:right w:val="single" w:sz="4" w:space="0" w:color="000000"/>
            </w:tcBorders>
            <w:vAlign w:val="center"/>
          </w:tcPr>
          <w:p w14:paraId="7F59E901"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t>3.5</w:t>
            </w:r>
          </w:p>
        </w:tc>
        <w:tc>
          <w:tcPr>
            <w:tcW w:w="5308" w:type="dxa"/>
            <w:gridSpan w:val="2"/>
            <w:tcBorders>
              <w:top w:val="single" w:sz="4" w:space="0" w:color="000000"/>
              <w:left w:val="single" w:sz="4" w:space="0" w:color="000000"/>
              <w:bottom w:val="single" w:sz="4" w:space="0" w:color="000000"/>
              <w:right w:val="single" w:sz="4" w:space="0" w:color="000000"/>
            </w:tcBorders>
            <w:vAlign w:val="center"/>
          </w:tcPr>
          <w:p w14:paraId="374CCA38"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Αριθμός ταυτόχρονων συνδέσεων (concurrent sessions) ανά συσκευή</w:t>
            </w:r>
          </w:p>
        </w:tc>
        <w:tc>
          <w:tcPr>
            <w:tcW w:w="1276" w:type="dxa"/>
            <w:tcBorders>
              <w:top w:val="single" w:sz="4" w:space="0" w:color="000000"/>
              <w:left w:val="single" w:sz="4" w:space="0" w:color="000000"/>
              <w:bottom w:val="single" w:sz="4" w:space="0" w:color="000000"/>
              <w:right w:val="single" w:sz="4" w:space="0" w:color="000000"/>
            </w:tcBorders>
            <w:vAlign w:val="center"/>
          </w:tcPr>
          <w:p w14:paraId="17F68DC1"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 xml:space="preserve">≥ 10.000.000 </w:t>
            </w:r>
          </w:p>
        </w:tc>
        <w:tc>
          <w:tcPr>
            <w:tcW w:w="1312" w:type="dxa"/>
            <w:tcBorders>
              <w:top w:val="single" w:sz="4" w:space="0" w:color="000000"/>
              <w:left w:val="single" w:sz="4" w:space="0" w:color="000000"/>
              <w:bottom w:val="single" w:sz="4" w:space="0" w:color="000000"/>
              <w:right w:val="single" w:sz="4" w:space="0" w:color="000000"/>
            </w:tcBorders>
          </w:tcPr>
          <w:p w14:paraId="68A8DC8F"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312243AD" w14:textId="77777777" w:rsidR="00D63EFB" w:rsidRPr="00071CDB" w:rsidRDefault="00D63EFB" w:rsidP="00D63EFB">
            <w:pPr>
              <w:ind w:left="2"/>
              <w:rPr>
                <w:rFonts w:ascii="Tahoma" w:hAnsi="Tahoma" w:cs="Tahoma"/>
                <w:szCs w:val="22"/>
              </w:rPr>
            </w:pPr>
          </w:p>
        </w:tc>
      </w:tr>
      <w:tr w:rsidR="00D63EFB" w:rsidRPr="00071CDB" w14:paraId="57B4F6AC" w14:textId="77777777" w:rsidTr="00D9380C">
        <w:tblPrEx>
          <w:tblCellMar>
            <w:left w:w="106" w:type="dxa"/>
            <w:right w:w="32" w:type="dxa"/>
          </w:tblCellMar>
        </w:tblPrEx>
        <w:trPr>
          <w:trHeight w:val="377"/>
        </w:trPr>
        <w:tc>
          <w:tcPr>
            <w:tcW w:w="788" w:type="dxa"/>
            <w:tcBorders>
              <w:top w:val="single" w:sz="4" w:space="0" w:color="000000"/>
              <w:left w:val="single" w:sz="4" w:space="0" w:color="000000"/>
              <w:bottom w:val="single" w:sz="4" w:space="0" w:color="000000"/>
              <w:right w:val="single" w:sz="4" w:space="0" w:color="000000"/>
            </w:tcBorders>
            <w:vAlign w:val="center"/>
          </w:tcPr>
          <w:p w14:paraId="11F1094D"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t>3.6</w:t>
            </w:r>
          </w:p>
        </w:tc>
        <w:tc>
          <w:tcPr>
            <w:tcW w:w="5308" w:type="dxa"/>
            <w:gridSpan w:val="2"/>
            <w:tcBorders>
              <w:top w:val="single" w:sz="4" w:space="0" w:color="000000"/>
              <w:left w:val="single" w:sz="4" w:space="0" w:color="000000"/>
              <w:bottom w:val="single" w:sz="4" w:space="0" w:color="000000"/>
              <w:right w:val="single" w:sz="4" w:space="0" w:color="000000"/>
            </w:tcBorders>
            <w:vAlign w:val="center"/>
          </w:tcPr>
          <w:p w14:paraId="66FE7988" w14:textId="77777777" w:rsidR="00D63EFB" w:rsidRPr="00071CDB" w:rsidRDefault="00D63EFB" w:rsidP="00D63EFB">
            <w:pPr>
              <w:spacing w:line="259" w:lineRule="auto"/>
              <w:ind w:right="43"/>
              <w:rPr>
                <w:rFonts w:ascii="Tahoma" w:hAnsi="Tahoma" w:cs="Tahoma"/>
                <w:szCs w:val="22"/>
              </w:rPr>
            </w:pPr>
            <w:r w:rsidRPr="00071CDB">
              <w:rPr>
                <w:rFonts w:ascii="Tahoma" w:hAnsi="Tahoma" w:cs="Tahoma"/>
                <w:szCs w:val="22"/>
              </w:rPr>
              <w:t>IPSec VPN throughput (</w:t>
            </w:r>
            <w:r w:rsidRPr="00071CDB">
              <w:rPr>
                <w:rFonts w:ascii="Tahoma" w:hAnsi="Tahoma" w:cs="Tahoma"/>
                <w:szCs w:val="22"/>
                <w:lang w:val="el-GR"/>
              </w:rPr>
              <w:t>για</w:t>
            </w:r>
            <w:r w:rsidRPr="00071CDB">
              <w:rPr>
                <w:rFonts w:ascii="Tahoma" w:hAnsi="Tahoma" w:cs="Tahoma"/>
                <w:szCs w:val="22"/>
              </w:rPr>
              <w:t xml:space="preserve"> </w:t>
            </w:r>
            <w:r w:rsidRPr="00071CDB">
              <w:rPr>
                <w:rFonts w:ascii="Tahoma" w:hAnsi="Tahoma" w:cs="Tahoma"/>
                <w:szCs w:val="22"/>
                <w:lang w:val="el-GR"/>
              </w:rPr>
              <w:t>πακέτα</w:t>
            </w:r>
            <w:r w:rsidRPr="00071CDB">
              <w:rPr>
                <w:rFonts w:ascii="Tahoma" w:hAnsi="Tahoma" w:cs="Tahoma"/>
                <w:szCs w:val="22"/>
              </w:rPr>
              <w:t xml:space="preserve"> 1024 bytes TCP)</w:t>
            </w:r>
          </w:p>
        </w:tc>
        <w:tc>
          <w:tcPr>
            <w:tcW w:w="1276" w:type="dxa"/>
            <w:tcBorders>
              <w:top w:val="single" w:sz="4" w:space="0" w:color="000000"/>
              <w:left w:val="single" w:sz="4" w:space="0" w:color="000000"/>
              <w:bottom w:val="single" w:sz="4" w:space="0" w:color="000000"/>
              <w:right w:val="single" w:sz="4" w:space="0" w:color="000000"/>
            </w:tcBorders>
            <w:vAlign w:val="center"/>
          </w:tcPr>
          <w:p w14:paraId="4B8936D7"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 22 Gbps</w:t>
            </w:r>
          </w:p>
        </w:tc>
        <w:tc>
          <w:tcPr>
            <w:tcW w:w="1312" w:type="dxa"/>
            <w:tcBorders>
              <w:top w:val="single" w:sz="4" w:space="0" w:color="000000"/>
              <w:left w:val="single" w:sz="4" w:space="0" w:color="000000"/>
              <w:bottom w:val="single" w:sz="4" w:space="0" w:color="000000"/>
              <w:right w:val="single" w:sz="4" w:space="0" w:color="000000"/>
            </w:tcBorders>
          </w:tcPr>
          <w:p w14:paraId="6A09A72D"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0F5F57B8" w14:textId="77777777" w:rsidR="00D63EFB" w:rsidRPr="00071CDB" w:rsidRDefault="00D63EFB" w:rsidP="00D63EFB">
            <w:pPr>
              <w:ind w:left="2"/>
              <w:rPr>
                <w:rFonts w:ascii="Tahoma" w:hAnsi="Tahoma" w:cs="Tahoma"/>
                <w:szCs w:val="22"/>
              </w:rPr>
            </w:pPr>
          </w:p>
        </w:tc>
      </w:tr>
      <w:tr w:rsidR="00D63EFB" w:rsidRPr="00071CDB" w14:paraId="21439547" w14:textId="77777777" w:rsidTr="00D9380C">
        <w:tblPrEx>
          <w:tblCellMar>
            <w:left w:w="106" w:type="dxa"/>
            <w:right w:w="32" w:type="dxa"/>
          </w:tblCellMar>
        </w:tblPrEx>
        <w:trPr>
          <w:trHeight w:val="1275"/>
        </w:trPr>
        <w:tc>
          <w:tcPr>
            <w:tcW w:w="788" w:type="dxa"/>
            <w:tcBorders>
              <w:top w:val="single" w:sz="4" w:space="0" w:color="000000"/>
              <w:left w:val="single" w:sz="4" w:space="0" w:color="000000"/>
              <w:bottom w:val="single" w:sz="4" w:space="0" w:color="000000"/>
              <w:right w:val="single" w:sz="4" w:space="0" w:color="000000"/>
            </w:tcBorders>
            <w:vAlign w:val="center"/>
          </w:tcPr>
          <w:p w14:paraId="5468139A"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t>3.9</w:t>
            </w:r>
          </w:p>
        </w:tc>
        <w:tc>
          <w:tcPr>
            <w:tcW w:w="5308" w:type="dxa"/>
            <w:gridSpan w:val="2"/>
            <w:tcBorders>
              <w:top w:val="single" w:sz="4" w:space="0" w:color="000000"/>
              <w:left w:val="single" w:sz="4" w:space="0" w:color="000000"/>
              <w:bottom w:val="single" w:sz="4" w:space="0" w:color="000000"/>
              <w:right w:val="single" w:sz="4" w:space="0" w:color="000000"/>
            </w:tcBorders>
            <w:vAlign w:val="center"/>
          </w:tcPr>
          <w:p w14:paraId="37C4E319"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Υποστήριξη κατακερματισμού σε λογικά τείχη προστασίας (virtual firewalls) ή υποστήριξη ανάλογης τεχνολογίας, όπως για παράδειγμα  virtual domains ή VRFs. Να αναφερθεί το είδος διαχωρισμού που υποστηρίζεται.</w:t>
            </w:r>
          </w:p>
        </w:tc>
        <w:tc>
          <w:tcPr>
            <w:tcW w:w="1276" w:type="dxa"/>
            <w:tcBorders>
              <w:top w:val="single" w:sz="4" w:space="0" w:color="000000"/>
              <w:left w:val="single" w:sz="4" w:space="0" w:color="000000"/>
              <w:bottom w:val="single" w:sz="4" w:space="0" w:color="000000"/>
              <w:right w:val="single" w:sz="4" w:space="0" w:color="000000"/>
            </w:tcBorders>
            <w:vAlign w:val="center"/>
          </w:tcPr>
          <w:p w14:paraId="1748FBFE"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NAI</w:t>
            </w:r>
          </w:p>
        </w:tc>
        <w:tc>
          <w:tcPr>
            <w:tcW w:w="1312" w:type="dxa"/>
            <w:tcBorders>
              <w:top w:val="single" w:sz="4" w:space="0" w:color="000000"/>
              <w:left w:val="single" w:sz="4" w:space="0" w:color="000000"/>
              <w:bottom w:val="single" w:sz="4" w:space="0" w:color="000000"/>
              <w:right w:val="single" w:sz="4" w:space="0" w:color="000000"/>
            </w:tcBorders>
          </w:tcPr>
          <w:p w14:paraId="65F804CE"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76DD4240" w14:textId="77777777" w:rsidR="00D63EFB" w:rsidRPr="00071CDB" w:rsidRDefault="00D63EFB" w:rsidP="00D63EFB">
            <w:pPr>
              <w:ind w:left="2"/>
              <w:rPr>
                <w:rFonts w:ascii="Tahoma" w:hAnsi="Tahoma" w:cs="Tahoma"/>
                <w:szCs w:val="22"/>
              </w:rPr>
            </w:pPr>
          </w:p>
        </w:tc>
      </w:tr>
      <w:tr w:rsidR="00D63EFB" w:rsidRPr="00071CDB" w14:paraId="68CD4A43" w14:textId="77777777" w:rsidTr="00D9380C">
        <w:tblPrEx>
          <w:tblCellMar>
            <w:left w:w="106" w:type="dxa"/>
            <w:right w:w="32" w:type="dxa"/>
          </w:tblCellMar>
        </w:tblPrEx>
        <w:trPr>
          <w:trHeight w:val="557"/>
        </w:trPr>
        <w:tc>
          <w:tcPr>
            <w:tcW w:w="788" w:type="dxa"/>
            <w:tcBorders>
              <w:top w:val="single" w:sz="4" w:space="0" w:color="000000"/>
              <w:left w:val="single" w:sz="4" w:space="0" w:color="000000"/>
              <w:bottom w:val="single" w:sz="4" w:space="0" w:color="000000"/>
              <w:right w:val="single" w:sz="4" w:space="0" w:color="000000"/>
            </w:tcBorders>
            <w:vAlign w:val="center"/>
          </w:tcPr>
          <w:p w14:paraId="38C27A5E"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lastRenderedPageBreak/>
              <w:t>3.10</w:t>
            </w:r>
          </w:p>
        </w:tc>
        <w:tc>
          <w:tcPr>
            <w:tcW w:w="5308" w:type="dxa"/>
            <w:gridSpan w:val="2"/>
            <w:tcBorders>
              <w:top w:val="single" w:sz="4" w:space="0" w:color="000000"/>
              <w:left w:val="single" w:sz="4" w:space="0" w:color="000000"/>
              <w:bottom w:val="single" w:sz="4" w:space="0" w:color="000000"/>
              <w:right w:val="single" w:sz="4" w:space="0" w:color="000000"/>
            </w:tcBorders>
            <w:vAlign w:val="center"/>
          </w:tcPr>
          <w:p w14:paraId="17DD3D1F"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Υποστηριζόμενος αριθμός virtual firewalls ή virtual domains ή VRFs κατά την παράδοση</w:t>
            </w:r>
          </w:p>
        </w:tc>
        <w:tc>
          <w:tcPr>
            <w:tcW w:w="1276" w:type="dxa"/>
            <w:tcBorders>
              <w:top w:val="single" w:sz="4" w:space="0" w:color="000000"/>
              <w:left w:val="single" w:sz="4" w:space="0" w:color="000000"/>
              <w:bottom w:val="single" w:sz="4" w:space="0" w:color="000000"/>
              <w:right w:val="single" w:sz="4" w:space="0" w:color="000000"/>
            </w:tcBorders>
            <w:vAlign w:val="center"/>
          </w:tcPr>
          <w:p w14:paraId="1D7E80FE"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 10</w:t>
            </w:r>
          </w:p>
        </w:tc>
        <w:tc>
          <w:tcPr>
            <w:tcW w:w="1312" w:type="dxa"/>
            <w:tcBorders>
              <w:top w:val="single" w:sz="4" w:space="0" w:color="000000"/>
              <w:left w:val="single" w:sz="4" w:space="0" w:color="000000"/>
              <w:bottom w:val="single" w:sz="4" w:space="0" w:color="000000"/>
              <w:right w:val="single" w:sz="4" w:space="0" w:color="000000"/>
            </w:tcBorders>
          </w:tcPr>
          <w:p w14:paraId="192742A1"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1233D05D" w14:textId="77777777" w:rsidR="00D63EFB" w:rsidRPr="00071CDB" w:rsidRDefault="00D63EFB" w:rsidP="00D63EFB">
            <w:pPr>
              <w:ind w:left="2"/>
              <w:rPr>
                <w:rFonts w:ascii="Tahoma" w:hAnsi="Tahoma" w:cs="Tahoma"/>
                <w:szCs w:val="22"/>
              </w:rPr>
            </w:pPr>
          </w:p>
        </w:tc>
      </w:tr>
      <w:tr w:rsidR="00D63EFB" w:rsidRPr="00071CDB" w14:paraId="4134E935" w14:textId="77777777" w:rsidTr="00D9380C">
        <w:tblPrEx>
          <w:tblCellMar>
            <w:left w:w="106" w:type="dxa"/>
            <w:right w:w="32" w:type="dxa"/>
          </w:tblCellMar>
        </w:tblPrEx>
        <w:trPr>
          <w:trHeight w:val="377"/>
        </w:trPr>
        <w:tc>
          <w:tcPr>
            <w:tcW w:w="788" w:type="dxa"/>
            <w:tcBorders>
              <w:top w:val="single" w:sz="4" w:space="0" w:color="000000"/>
              <w:left w:val="single" w:sz="4" w:space="0" w:color="000000"/>
              <w:bottom w:val="single" w:sz="4" w:space="0" w:color="000000"/>
              <w:right w:val="single" w:sz="4" w:space="0" w:color="000000"/>
            </w:tcBorders>
            <w:vAlign w:val="center"/>
          </w:tcPr>
          <w:p w14:paraId="26A6DB4F"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t>3.11</w:t>
            </w:r>
          </w:p>
        </w:tc>
        <w:tc>
          <w:tcPr>
            <w:tcW w:w="5308" w:type="dxa"/>
            <w:gridSpan w:val="2"/>
            <w:tcBorders>
              <w:top w:val="single" w:sz="4" w:space="0" w:color="000000"/>
              <w:left w:val="single" w:sz="4" w:space="0" w:color="000000"/>
              <w:bottom w:val="single" w:sz="4" w:space="0" w:color="000000"/>
              <w:right w:val="single" w:sz="4" w:space="0" w:color="000000"/>
            </w:tcBorders>
            <w:vAlign w:val="center"/>
          </w:tcPr>
          <w:p w14:paraId="6A383FE9"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Δυνατότητα λειτουργίας σε transparent L2 firewall</w:t>
            </w:r>
          </w:p>
        </w:tc>
        <w:tc>
          <w:tcPr>
            <w:tcW w:w="1276" w:type="dxa"/>
            <w:tcBorders>
              <w:top w:val="single" w:sz="4" w:space="0" w:color="000000"/>
              <w:left w:val="single" w:sz="4" w:space="0" w:color="000000"/>
              <w:bottom w:val="single" w:sz="4" w:space="0" w:color="000000"/>
              <w:right w:val="single" w:sz="4" w:space="0" w:color="000000"/>
            </w:tcBorders>
            <w:vAlign w:val="center"/>
          </w:tcPr>
          <w:p w14:paraId="0AF8C229"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ΝΑΙ</w:t>
            </w:r>
          </w:p>
        </w:tc>
        <w:tc>
          <w:tcPr>
            <w:tcW w:w="1312" w:type="dxa"/>
            <w:tcBorders>
              <w:top w:val="single" w:sz="4" w:space="0" w:color="000000"/>
              <w:left w:val="single" w:sz="4" w:space="0" w:color="000000"/>
              <w:bottom w:val="single" w:sz="4" w:space="0" w:color="000000"/>
              <w:right w:val="single" w:sz="4" w:space="0" w:color="000000"/>
            </w:tcBorders>
          </w:tcPr>
          <w:p w14:paraId="043D63AF"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4225DA4F" w14:textId="77777777" w:rsidR="00D63EFB" w:rsidRPr="00071CDB" w:rsidRDefault="00D63EFB" w:rsidP="00D63EFB">
            <w:pPr>
              <w:ind w:left="2"/>
              <w:rPr>
                <w:rFonts w:ascii="Tahoma" w:hAnsi="Tahoma" w:cs="Tahoma"/>
                <w:szCs w:val="22"/>
              </w:rPr>
            </w:pPr>
          </w:p>
        </w:tc>
      </w:tr>
      <w:tr w:rsidR="00D63EFB" w:rsidRPr="00071CDB" w14:paraId="75F6158A" w14:textId="77777777" w:rsidTr="00D9380C">
        <w:tblPrEx>
          <w:tblCellMar>
            <w:left w:w="106" w:type="dxa"/>
            <w:right w:w="32" w:type="dxa"/>
          </w:tblCellMar>
        </w:tblPrEx>
        <w:trPr>
          <w:trHeight w:val="1016"/>
        </w:trPr>
        <w:tc>
          <w:tcPr>
            <w:tcW w:w="788" w:type="dxa"/>
            <w:tcBorders>
              <w:top w:val="single" w:sz="4" w:space="0" w:color="000000"/>
              <w:left w:val="single" w:sz="4" w:space="0" w:color="000000"/>
              <w:bottom w:val="single" w:sz="4" w:space="0" w:color="000000"/>
              <w:right w:val="single" w:sz="4" w:space="0" w:color="000000"/>
            </w:tcBorders>
            <w:vAlign w:val="center"/>
          </w:tcPr>
          <w:p w14:paraId="25E36E4C"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t>3.12</w:t>
            </w:r>
          </w:p>
        </w:tc>
        <w:tc>
          <w:tcPr>
            <w:tcW w:w="5308" w:type="dxa"/>
            <w:gridSpan w:val="2"/>
            <w:tcBorders>
              <w:top w:val="single" w:sz="4" w:space="0" w:color="000000"/>
              <w:left w:val="single" w:sz="4" w:space="0" w:color="000000"/>
              <w:bottom w:val="single" w:sz="4" w:space="0" w:color="000000"/>
              <w:right w:val="single" w:sz="4" w:space="0" w:color="000000"/>
            </w:tcBorders>
            <w:vAlign w:val="center"/>
          </w:tcPr>
          <w:p w14:paraId="210B1D7F"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Αυτόματη μετάβαση (όχι με ανθρώπινη παρέμβαση) στη δεύτερη συσκευή του ζεύγους active/standby σε περίπτωση διακοπής της λειτουργίας του ενεργού (active) συστήματος</w:t>
            </w:r>
          </w:p>
        </w:tc>
        <w:tc>
          <w:tcPr>
            <w:tcW w:w="1276" w:type="dxa"/>
            <w:tcBorders>
              <w:top w:val="single" w:sz="4" w:space="0" w:color="000000"/>
              <w:left w:val="single" w:sz="4" w:space="0" w:color="000000"/>
              <w:bottom w:val="single" w:sz="4" w:space="0" w:color="000000"/>
              <w:right w:val="single" w:sz="4" w:space="0" w:color="000000"/>
            </w:tcBorders>
            <w:vAlign w:val="center"/>
          </w:tcPr>
          <w:p w14:paraId="42775A58"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NAI</w:t>
            </w:r>
          </w:p>
        </w:tc>
        <w:tc>
          <w:tcPr>
            <w:tcW w:w="1312" w:type="dxa"/>
            <w:tcBorders>
              <w:top w:val="single" w:sz="4" w:space="0" w:color="000000"/>
              <w:left w:val="single" w:sz="4" w:space="0" w:color="000000"/>
              <w:bottom w:val="single" w:sz="4" w:space="0" w:color="000000"/>
              <w:right w:val="single" w:sz="4" w:space="0" w:color="000000"/>
            </w:tcBorders>
          </w:tcPr>
          <w:p w14:paraId="77D1A733"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41084970" w14:textId="77777777" w:rsidR="00D63EFB" w:rsidRPr="00071CDB" w:rsidRDefault="00D63EFB" w:rsidP="00D63EFB">
            <w:pPr>
              <w:ind w:left="2"/>
              <w:rPr>
                <w:rFonts w:ascii="Tahoma" w:hAnsi="Tahoma" w:cs="Tahoma"/>
                <w:szCs w:val="22"/>
              </w:rPr>
            </w:pPr>
          </w:p>
        </w:tc>
      </w:tr>
      <w:tr w:rsidR="00D63EFB" w:rsidRPr="00071CDB" w14:paraId="697DD857" w14:textId="77777777" w:rsidTr="00D9380C">
        <w:tblPrEx>
          <w:tblCellMar>
            <w:left w:w="106" w:type="dxa"/>
            <w:right w:w="32" w:type="dxa"/>
          </w:tblCellMar>
        </w:tblPrEx>
        <w:trPr>
          <w:trHeight w:val="822"/>
        </w:trPr>
        <w:tc>
          <w:tcPr>
            <w:tcW w:w="788" w:type="dxa"/>
            <w:tcBorders>
              <w:top w:val="single" w:sz="4" w:space="0" w:color="000000"/>
              <w:left w:val="single" w:sz="4" w:space="0" w:color="000000"/>
              <w:bottom w:val="single" w:sz="4" w:space="0" w:color="000000"/>
              <w:right w:val="single" w:sz="4" w:space="0" w:color="000000"/>
            </w:tcBorders>
            <w:vAlign w:val="center"/>
          </w:tcPr>
          <w:p w14:paraId="7CA556C0"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t>3.13</w:t>
            </w:r>
          </w:p>
        </w:tc>
        <w:tc>
          <w:tcPr>
            <w:tcW w:w="5308" w:type="dxa"/>
            <w:gridSpan w:val="2"/>
            <w:tcBorders>
              <w:top w:val="single" w:sz="4" w:space="0" w:color="000000"/>
              <w:left w:val="single" w:sz="4" w:space="0" w:color="000000"/>
              <w:bottom w:val="single" w:sz="4" w:space="0" w:color="000000"/>
              <w:right w:val="single" w:sz="4" w:space="0" w:color="000000"/>
            </w:tcBorders>
            <w:vAlign w:val="center"/>
          </w:tcPr>
          <w:p w14:paraId="6DFDFB42"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Υποστήριξη στατικής δρομολόγησης (static routes) και δυναμικής δρομολόγησης τουλάχιστον για τα πρωτόκολλα RIP, OSPF και BGP</w:t>
            </w:r>
          </w:p>
        </w:tc>
        <w:tc>
          <w:tcPr>
            <w:tcW w:w="1276" w:type="dxa"/>
            <w:tcBorders>
              <w:top w:val="single" w:sz="4" w:space="0" w:color="000000"/>
              <w:left w:val="single" w:sz="4" w:space="0" w:color="000000"/>
              <w:bottom w:val="single" w:sz="4" w:space="0" w:color="000000"/>
              <w:right w:val="single" w:sz="4" w:space="0" w:color="000000"/>
            </w:tcBorders>
            <w:vAlign w:val="center"/>
          </w:tcPr>
          <w:p w14:paraId="439D0864"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ΝΑΙ</w:t>
            </w:r>
          </w:p>
        </w:tc>
        <w:tc>
          <w:tcPr>
            <w:tcW w:w="1312" w:type="dxa"/>
            <w:tcBorders>
              <w:top w:val="single" w:sz="4" w:space="0" w:color="000000"/>
              <w:left w:val="single" w:sz="4" w:space="0" w:color="000000"/>
              <w:bottom w:val="single" w:sz="4" w:space="0" w:color="000000"/>
              <w:right w:val="single" w:sz="4" w:space="0" w:color="000000"/>
            </w:tcBorders>
          </w:tcPr>
          <w:p w14:paraId="7A57B014"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110AE19C" w14:textId="77777777" w:rsidR="00D63EFB" w:rsidRPr="00071CDB" w:rsidRDefault="00D63EFB" w:rsidP="00D63EFB">
            <w:pPr>
              <w:ind w:left="2"/>
              <w:rPr>
                <w:rFonts w:ascii="Tahoma" w:hAnsi="Tahoma" w:cs="Tahoma"/>
                <w:szCs w:val="22"/>
              </w:rPr>
            </w:pPr>
          </w:p>
        </w:tc>
      </w:tr>
      <w:tr w:rsidR="00D63EFB" w:rsidRPr="00071CDB" w14:paraId="4B9163C9" w14:textId="77777777" w:rsidTr="00D9380C">
        <w:tblPrEx>
          <w:tblCellMar>
            <w:left w:w="106" w:type="dxa"/>
            <w:right w:w="32" w:type="dxa"/>
          </w:tblCellMar>
        </w:tblPrEx>
        <w:trPr>
          <w:trHeight w:val="487"/>
        </w:trPr>
        <w:tc>
          <w:tcPr>
            <w:tcW w:w="788" w:type="dxa"/>
            <w:tcBorders>
              <w:top w:val="single" w:sz="4" w:space="0" w:color="000000"/>
              <w:left w:val="single" w:sz="4" w:space="0" w:color="000000"/>
              <w:bottom w:val="single" w:sz="4" w:space="0" w:color="000000"/>
              <w:right w:val="single" w:sz="4" w:space="0" w:color="000000"/>
            </w:tcBorders>
            <w:vAlign w:val="center"/>
          </w:tcPr>
          <w:p w14:paraId="1BE16410"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t>3.14</w:t>
            </w:r>
          </w:p>
        </w:tc>
        <w:tc>
          <w:tcPr>
            <w:tcW w:w="5308" w:type="dxa"/>
            <w:gridSpan w:val="2"/>
            <w:tcBorders>
              <w:top w:val="single" w:sz="4" w:space="0" w:color="000000"/>
              <w:left w:val="single" w:sz="4" w:space="0" w:color="000000"/>
              <w:bottom w:val="single" w:sz="4" w:space="0" w:color="000000"/>
              <w:right w:val="single" w:sz="4" w:space="0" w:color="000000"/>
            </w:tcBorders>
            <w:vAlign w:val="center"/>
          </w:tcPr>
          <w:p w14:paraId="30C88737"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Υποστήριξη LACP</w:t>
            </w:r>
          </w:p>
        </w:tc>
        <w:tc>
          <w:tcPr>
            <w:tcW w:w="1276" w:type="dxa"/>
            <w:tcBorders>
              <w:top w:val="single" w:sz="4" w:space="0" w:color="000000"/>
              <w:left w:val="single" w:sz="4" w:space="0" w:color="000000"/>
              <w:bottom w:val="single" w:sz="4" w:space="0" w:color="000000"/>
              <w:right w:val="single" w:sz="4" w:space="0" w:color="000000"/>
            </w:tcBorders>
            <w:vAlign w:val="center"/>
          </w:tcPr>
          <w:p w14:paraId="17F814D0"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ΝΑΙ</w:t>
            </w:r>
          </w:p>
        </w:tc>
        <w:tc>
          <w:tcPr>
            <w:tcW w:w="1312" w:type="dxa"/>
            <w:tcBorders>
              <w:top w:val="single" w:sz="4" w:space="0" w:color="000000"/>
              <w:left w:val="single" w:sz="4" w:space="0" w:color="000000"/>
              <w:bottom w:val="single" w:sz="4" w:space="0" w:color="000000"/>
              <w:right w:val="single" w:sz="4" w:space="0" w:color="000000"/>
            </w:tcBorders>
          </w:tcPr>
          <w:p w14:paraId="23431C26"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609B9433" w14:textId="77777777" w:rsidR="00D63EFB" w:rsidRPr="00071CDB" w:rsidRDefault="00D63EFB" w:rsidP="00D63EFB">
            <w:pPr>
              <w:ind w:left="2"/>
              <w:rPr>
                <w:rFonts w:ascii="Tahoma" w:hAnsi="Tahoma" w:cs="Tahoma"/>
                <w:szCs w:val="22"/>
              </w:rPr>
            </w:pPr>
          </w:p>
        </w:tc>
      </w:tr>
      <w:tr w:rsidR="00D63EFB" w:rsidRPr="00071CDB" w14:paraId="63EBA850" w14:textId="77777777" w:rsidTr="00D9380C">
        <w:tblPrEx>
          <w:tblCellMar>
            <w:left w:w="106" w:type="dxa"/>
            <w:right w:w="32" w:type="dxa"/>
          </w:tblCellMar>
        </w:tblPrEx>
        <w:trPr>
          <w:trHeight w:val="591"/>
        </w:trPr>
        <w:tc>
          <w:tcPr>
            <w:tcW w:w="788" w:type="dxa"/>
            <w:tcBorders>
              <w:top w:val="single" w:sz="4" w:space="0" w:color="000000"/>
              <w:left w:val="single" w:sz="4" w:space="0" w:color="000000"/>
              <w:bottom w:val="single" w:sz="4" w:space="0" w:color="000000"/>
              <w:right w:val="single" w:sz="4" w:space="0" w:color="000000"/>
            </w:tcBorders>
            <w:vAlign w:val="center"/>
          </w:tcPr>
          <w:p w14:paraId="23ADE825"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t>3.15</w:t>
            </w:r>
          </w:p>
        </w:tc>
        <w:tc>
          <w:tcPr>
            <w:tcW w:w="5308" w:type="dxa"/>
            <w:gridSpan w:val="2"/>
            <w:tcBorders>
              <w:top w:val="single" w:sz="4" w:space="0" w:color="000000"/>
              <w:left w:val="single" w:sz="4" w:space="0" w:color="000000"/>
              <w:bottom w:val="single" w:sz="4" w:space="0" w:color="000000"/>
              <w:right w:val="single" w:sz="4" w:space="0" w:color="000000"/>
            </w:tcBorders>
            <w:vAlign w:val="center"/>
          </w:tcPr>
          <w:p w14:paraId="61AF89EA"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Δυνατότητα διασύνδεσης με Active Directory / LDAP</w:t>
            </w:r>
          </w:p>
        </w:tc>
        <w:tc>
          <w:tcPr>
            <w:tcW w:w="1276" w:type="dxa"/>
            <w:tcBorders>
              <w:top w:val="single" w:sz="4" w:space="0" w:color="000000"/>
              <w:left w:val="single" w:sz="4" w:space="0" w:color="000000"/>
              <w:bottom w:val="single" w:sz="4" w:space="0" w:color="000000"/>
              <w:right w:val="single" w:sz="4" w:space="0" w:color="000000"/>
            </w:tcBorders>
            <w:vAlign w:val="center"/>
          </w:tcPr>
          <w:p w14:paraId="264AB1DF"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ΝΑΙ</w:t>
            </w:r>
          </w:p>
        </w:tc>
        <w:tc>
          <w:tcPr>
            <w:tcW w:w="1312" w:type="dxa"/>
            <w:tcBorders>
              <w:top w:val="single" w:sz="4" w:space="0" w:color="000000"/>
              <w:left w:val="single" w:sz="4" w:space="0" w:color="000000"/>
              <w:bottom w:val="single" w:sz="4" w:space="0" w:color="000000"/>
              <w:right w:val="single" w:sz="4" w:space="0" w:color="000000"/>
            </w:tcBorders>
          </w:tcPr>
          <w:p w14:paraId="1A968604"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1B9FFE4E" w14:textId="77777777" w:rsidR="00D63EFB" w:rsidRPr="00071CDB" w:rsidRDefault="00D63EFB" w:rsidP="00D63EFB">
            <w:pPr>
              <w:ind w:left="2"/>
              <w:rPr>
                <w:rFonts w:ascii="Tahoma" w:hAnsi="Tahoma" w:cs="Tahoma"/>
                <w:szCs w:val="22"/>
              </w:rPr>
            </w:pPr>
          </w:p>
        </w:tc>
      </w:tr>
      <w:tr w:rsidR="00D63EFB" w:rsidRPr="00071CDB" w14:paraId="5AEBC89B" w14:textId="77777777" w:rsidTr="005D70A8">
        <w:tblPrEx>
          <w:tblCellMar>
            <w:left w:w="106" w:type="dxa"/>
            <w:right w:w="32" w:type="dxa"/>
          </w:tblCellMar>
        </w:tblPrEx>
        <w:trPr>
          <w:trHeight w:val="383"/>
        </w:trPr>
        <w:tc>
          <w:tcPr>
            <w:tcW w:w="78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2A4E4D2" w14:textId="77777777" w:rsidR="00D63EFB" w:rsidRPr="00071CDB" w:rsidRDefault="00D63EFB" w:rsidP="00D63EFB">
            <w:pPr>
              <w:ind w:left="2"/>
              <w:rPr>
                <w:rFonts w:ascii="Tahoma" w:hAnsi="Tahoma" w:cs="Tahoma"/>
                <w:b/>
                <w:bCs/>
                <w:szCs w:val="22"/>
                <w:lang w:val="el-GR"/>
              </w:rPr>
            </w:pPr>
            <w:r w:rsidRPr="00071CDB">
              <w:rPr>
                <w:rFonts w:ascii="Tahoma" w:hAnsi="Tahoma" w:cs="Tahoma"/>
                <w:b/>
                <w:bCs/>
                <w:szCs w:val="22"/>
                <w:lang w:val="el-GR"/>
              </w:rPr>
              <w:t>4</w:t>
            </w:r>
          </w:p>
        </w:tc>
        <w:tc>
          <w:tcPr>
            <w:tcW w:w="9702"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AEB2B5F" w14:textId="77777777" w:rsidR="00D63EFB" w:rsidRPr="00071CDB" w:rsidRDefault="00D63EFB" w:rsidP="00D63EFB">
            <w:pPr>
              <w:ind w:left="2"/>
              <w:rPr>
                <w:rFonts w:ascii="Tahoma" w:hAnsi="Tahoma" w:cs="Tahoma"/>
                <w:b/>
                <w:bCs/>
                <w:szCs w:val="22"/>
                <w:lang w:val="el-GR"/>
              </w:rPr>
            </w:pPr>
            <w:r w:rsidRPr="00071CDB">
              <w:rPr>
                <w:rFonts w:ascii="Tahoma" w:hAnsi="Tahoma" w:cs="Tahoma"/>
                <w:b/>
                <w:bCs/>
                <w:szCs w:val="22"/>
                <w:lang w:val="el-GR"/>
              </w:rPr>
              <w:t>Λειτουργικά Χαρακτηριστικά</w:t>
            </w:r>
          </w:p>
        </w:tc>
      </w:tr>
      <w:tr w:rsidR="00D63EFB" w:rsidRPr="00071CDB" w14:paraId="133A3E08" w14:textId="77777777" w:rsidTr="00D9380C">
        <w:tblPrEx>
          <w:tblCellMar>
            <w:left w:w="106" w:type="dxa"/>
            <w:right w:w="32" w:type="dxa"/>
          </w:tblCellMar>
        </w:tblPrEx>
        <w:trPr>
          <w:trHeight w:val="1275"/>
        </w:trPr>
        <w:tc>
          <w:tcPr>
            <w:tcW w:w="788" w:type="dxa"/>
            <w:tcBorders>
              <w:top w:val="single" w:sz="4" w:space="0" w:color="000000"/>
              <w:left w:val="single" w:sz="4" w:space="0" w:color="000000"/>
              <w:bottom w:val="single" w:sz="4" w:space="0" w:color="000000"/>
              <w:right w:val="single" w:sz="4" w:space="0" w:color="000000"/>
            </w:tcBorders>
            <w:vAlign w:val="center"/>
          </w:tcPr>
          <w:p w14:paraId="227BCE22"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t>4.1</w:t>
            </w:r>
          </w:p>
        </w:tc>
        <w:tc>
          <w:tcPr>
            <w:tcW w:w="5308" w:type="dxa"/>
            <w:gridSpan w:val="2"/>
            <w:tcBorders>
              <w:top w:val="single" w:sz="4" w:space="0" w:color="000000"/>
              <w:left w:val="single" w:sz="4" w:space="0" w:color="000000"/>
              <w:bottom w:val="single" w:sz="4" w:space="0" w:color="000000"/>
              <w:right w:val="single" w:sz="4" w:space="0" w:color="000000"/>
            </w:tcBorders>
            <w:vAlign w:val="center"/>
          </w:tcPr>
          <w:p w14:paraId="029FB071" w14:textId="77777777" w:rsidR="00D63EFB" w:rsidRPr="00071CDB" w:rsidRDefault="00D63EFB" w:rsidP="008D0A59">
            <w:pPr>
              <w:spacing w:line="259" w:lineRule="auto"/>
              <w:ind w:right="43"/>
              <w:jc w:val="left"/>
              <w:rPr>
                <w:rFonts w:ascii="Tahoma" w:hAnsi="Tahoma" w:cs="Tahoma"/>
                <w:szCs w:val="22"/>
                <w:lang w:val="el-GR"/>
              </w:rPr>
            </w:pPr>
            <w:r w:rsidRPr="00071CDB">
              <w:rPr>
                <w:rFonts w:ascii="Tahoma" w:hAnsi="Tahoma" w:cs="Tahoma"/>
                <w:szCs w:val="22"/>
                <w:lang w:val="el-GR"/>
              </w:rPr>
              <w:t>Υποστήριξη κανόνων ελέγχου πρόσβασης (Access Control Rules) ως ακολούθως:</w:t>
            </w:r>
            <w:r w:rsidRPr="00071CDB">
              <w:rPr>
                <w:rFonts w:ascii="Tahoma" w:hAnsi="Tahoma" w:cs="Tahoma"/>
                <w:szCs w:val="22"/>
                <w:lang w:val="el-GR"/>
              </w:rPr>
              <w:br/>
              <w:t>- Έλεγχος εισερχόμενης και εξερχόμενης κίνησης</w:t>
            </w:r>
            <w:r w:rsidRPr="00071CDB">
              <w:rPr>
                <w:rFonts w:ascii="Tahoma" w:hAnsi="Tahoma" w:cs="Tahoma"/>
                <w:szCs w:val="22"/>
                <w:lang w:val="el-GR"/>
              </w:rPr>
              <w:br/>
              <w:t>- Κανόνες ανά VLAN</w:t>
            </w:r>
            <w:r w:rsidRPr="00071CDB">
              <w:rPr>
                <w:rFonts w:ascii="Tahoma" w:hAnsi="Tahoma" w:cs="Tahoma"/>
                <w:szCs w:val="22"/>
                <w:lang w:val="el-GR"/>
              </w:rPr>
              <w:br/>
              <w:t>- Κανόνες ανά χρήστη</w:t>
            </w:r>
            <w:r w:rsidRPr="00071CDB">
              <w:rPr>
                <w:rFonts w:ascii="Tahoma" w:hAnsi="Tahoma" w:cs="Tahoma"/>
                <w:szCs w:val="22"/>
                <w:lang w:val="el-GR"/>
              </w:rPr>
              <w:br/>
              <w:t>- Ομαδοποίηση κανόνων</w:t>
            </w:r>
            <w:r w:rsidRPr="00071CDB">
              <w:rPr>
                <w:rFonts w:ascii="Tahoma" w:hAnsi="Tahoma" w:cs="Tahoma"/>
                <w:szCs w:val="22"/>
                <w:lang w:val="el-GR"/>
              </w:rPr>
              <w:br/>
              <w:t>- Ενεργοποίηση - απενεργοποίηση κανόνων</w:t>
            </w:r>
          </w:p>
        </w:tc>
        <w:tc>
          <w:tcPr>
            <w:tcW w:w="1276" w:type="dxa"/>
            <w:tcBorders>
              <w:top w:val="single" w:sz="4" w:space="0" w:color="000000"/>
              <w:left w:val="single" w:sz="4" w:space="0" w:color="000000"/>
              <w:bottom w:val="single" w:sz="4" w:space="0" w:color="000000"/>
              <w:right w:val="single" w:sz="4" w:space="0" w:color="000000"/>
            </w:tcBorders>
            <w:vAlign w:val="center"/>
          </w:tcPr>
          <w:p w14:paraId="43409A78"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ΝΑΙ</w:t>
            </w:r>
          </w:p>
        </w:tc>
        <w:tc>
          <w:tcPr>
            <w:tcW w:w="1312" w:type="dxa"/>
            <w:tcBorders>
              <w:top w:val="single" w:sz="4" w:space="0" w:color="000000"/>
              <w:left w:val="single" w:sz="4" w:space="0" w:color="000000"/>
              <w:bottom w:val="single" w:sz="4" w:space="0" w:color="000000"/>
              <w:right w:val="single" w:sz="4" w:space="0" w:color="000000"/>
            </w:tcBorders>
          </w:tcPr>
          <w:p w14:paraId="2072C903" w14:textId="77777777" w:rsidR="00D63EFB" w:rsidRPr="00071CDB" w:rsidRDefault="00D63EFB" w:rsidP="00D63EFB">
            <w:pPr>
              <w:ind w:left="2"/>
              <w:rPr>
                <w:rFonts w:ascii="Tahoma" w:hAnsi="Tahoma" w:cs="Tahoma"/>
                <w:color w:val="000000"/>
                <w:szCs w:val="22"/>
              </w:rPr>
            </w:pPr>
          </w:p>
        </w:tc>
        <w:tc>
          <w:tcPr>
            <w:tcW w:w="1806" w:type="dxa"/>
            <w:tcBorders>
              <w:top w:val="single" w:sz="4" w:space="0" w:color="000000"/>
              <w:left w:val="single" w:sz="4" w:space="0" w:color="000000"/>
              <w:bottom w:val="single" w:sz="4" w:space="0" w:color="000000"/>
              <w:right w:val="single" w:sz="4" w:space="0" w:color="000000"/>
            </w:tcBorders>
          </w:tcPr>
          <w:p w14:paraId="6E963348" w14:textId="77777777" w:rsidR="00D63EFB" w:rsidRPr="00071CDB" w:rsidRDefault="00D63EFB" w:rsidP="00D63EFB">
            <w:pPr>
              <w:ind w:left="2"/>
              <w:rPr>
                <w:rFonts w:ascii="Tahoma" w:hAnsi="Tahoma" w:cs="Tahoma"/>
                <w:szCs w:val="22"/>
              </w:rPr>
            </w:pPr>
          </w:p>
        </w:tc>
      </w:tr>
      <w:tr w:rsidR="00D63EFB" w:rsidRPr="00071CDB" w14:paraId="40E85549" w14:textId="77777777" w:rsidTr="00D9380C">
        <w:tblPrEx>
          <w:tblCellMar>
            <w:left w:w="106" w:type="dxa"/>
            <w:right w:w="32" w:type="dxa"/>
          </w:tblCellMar>
        </w:tblPrEx>
        <w:trPr>
          <w:trHeight w:val="467"/>
        </w:trPr>
        <w:tc>
          <w:tcPr>
            <w:tcW w:w="788" w:type="dxa"/>
            <w:tcBorders>
              <w:top w:val="single" w:sz="4" w:space="0" w:color="000000"/>
              <w:left w:val="single" w:sz="4" w:space="0" w:color="000000"/>
              <w:bottom w:val="single" w:sz="4" w:space="0" w:color="000000"/>
              <w:right w:val="single" w:sz="4" w:space="0" w:color="000000"/>
            </w:tcBorders>
            <w:vAlign w:val="center"/>
          </w:tcPr>
          <w:p w14:paraId="3C6A6989"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t>4.2</w:t>
            </w:r>
          </w:p>
        </w:tc>
        <w:tc>
          <w:tcPr>
            <w:tcW w:w="5308" w:type="dxa"/>
            <w:gridSpan w:val="2"/>
            <w:tcBorders>
              <w:top w:val="single" w:sz="4" w:space="0" w:color="000000"/>
              <w:left w:val="single" w:sz="4" w:space="0" w:color="000000"/>
              <w:bottom w:val="single" w:sz="4" w:space="0" w:color="000000"/>
              <w:right w:val="single" w:sz="4" w:space="0" w:color="000000"/>
            </w:tcBorders>
            <w:vAlign w:val="center"/>
          </w:tcPr>
          <w:p w14:paraId="595F8230"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Υποστήριξη αναγνώρισης εφαρμογών (applications)</w:t>
            </w:r>
          </w:p>
        </w:tc>
        <w:tc>
          <w:tcPr>
            <w:tcW w:w="1276" w:type="dxa"/>
            <w:tcBorders>
              <w:top w:val="single" w:sz="4" w:space="0" w:color="000000"/>
              <w:left w:val="single" w:sz="4" w:space="0" w:color="000000"/>
              <w:bottom w:val="single" w:sz="4" w:space="0" w:color="000000"/>
              <w:right w:val="single" w:sz="4" w:space="0" w:color="000000"/>
            </w:tcBorders>
            <w:vAlign w:val="center"/>
          </w:tcPr>
          <w:p w14:paraId="401247F9"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ΝΑΙ</w:t>
            </w:r>
          </w:p>
        </w:tc>
        <w:tc>
          <w:tcPr>
            <w:tcW w:w="1312" w:type="dxa"/>
            <w:tcBorders>
              <w:top w:val="single" w:sz="4" w:space="0" w:color="000000"/>
              <w:left w:val="single" w:sz="4" w:space="0" w:color="000000"/>
              <w:bottom w:val="single" w:sz="4" w:space="0" w:color="000000"/>
              <w:right w:val="single" w:sz="4" w:space="0" w:color="000000"/>
            </w:tcBorders>
          </w:tcPr>
          <w:p w14:paraId="186001D0"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363240AF" w14:textId="77777777" w:rsidR="00D63EFB" w:rsidRPr="00071CDB" w:rsidRDefault="00D63EFB" w:rsidP="00D63EFB">
            <w:pPr>
              <w:ind w:left="2"/>
              <w:rPr>
                <w:rFonts w:ascii="Tahoma" w:hAnsi="Tahoma" w:cs="Tahoma"/>
                <w:szCs w:val="22"/>
              </w:rPr>
            </w:pPr>
          </w:p>
        </w:tc>
      </w:tr>
      <w:tr w:rsidR="00D63EFB" w:rsidRPr="00071CDB" w14:paraId="19621176" w14:textId="77777777" w:rsidTr="00D9380C">
        <w:tblPrEx>
          <w:tblCellMar>
            <w:left w:w="106" w:type="dxa"/>
            <w:right w:w="32" w:type="dxa"/>
          </w:tblCellMar>
        </w:tblPrEx>
        <w:trPr>
          <w:trHeight w:val="375"/>
        </w:trPr>
        <w:tc>
          <w:tcPr>
            <w:tcW w:w="788" w:type="dxa"/>
            <w:tcBorders>
              <w:top w:val="single" w:sz="4" w:space="0" w:color="000000"/>
              <w:left w:val="single" w:sz="4" w:space="0" w:color="000000"/>
              <w:bottom w:val="single" w:sz="4" w:space="0" w:color="000000"/>
              <w:right w:val="single" w:sz="4" w:space="0" w:color="000000"/>
            </w:tcBorders>
            <w:vAlign w:val="center"/>
          </w:tcPr>
          <w:p w14:paraId="2C1CB7F3"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t>4.3</w:t>
            </w:r>
          </w:p>
        </w:tc>
        <w:tc>
          <w:tcPr>
            <w:tcW w:w="5308" w:type="dxa"/>
            <w:gridSpan w:val="2"/>
            <w:tcBorders>
              <w:top w:val="single" w:sz="4" w:space="0" w:color="000000"/>
              <w:left w:val="single" w:sz="4" w:space="0" w:color="000000"/>
              <w:bottom w:val="single" w:sz="4" w:space="0" w:color="000000"/>
              <w:right w:val="single" w:sz="4" w:space="0" w:color="000000"/>
            </w:tcBorders>
            <w:vAlign w:val="center"/>
          </w:tcPr>
          <w:p w14:paraId="64C9A45D"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Υποστήριξη αναγνώρισης custom applications</w:t>
            </w:r>
          </w:p>
        </w:tc>
        <w:tc>
          <w:tcPr>
            <w:tcW w:w="1276" w:type="dxa"/>
            <w:tcBorders>
              <w:top w:val="single" w:sz="4" w:space="0" w:color="000000"/>
              <w:left w:val="single" w:sz="4" w:space="0" w:color="000000"/>
              <w:bottom w:val="single" w:sz="4" w:space="0" w:color="000000"/>
              <w:right w:val="single" w:sz="4" w:space="0" w:color="000000"/>
            </w:tcBorders>
            <w:vAlign w:val="center"/>
          </w:tcPr>
          <w:p w14:paraId="26B381BE"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ΝΑΙ</w:t>
            </w:r>
          </w:p>
        </w:tc>
        <w:tc>
          <w:tcPr>
            <w:tcW w:w="1312" w:type="dxa"/>
            <w:tcBorders>
              <w:top w:val="single" w:sz="4" w:space="0" w:color="000000"/>
              <w:left w:val="single" w:sz="4" w:space="0" w:color="000000"/>
              <w:bottom w:val="single" w:sz="4" w:space="0" w:color="000000"/>
              <w:right w:val="single" w:sz="4" w:space="0" w:color="000000"/>
            </w:tcBorders>
          </w:tcPr>
          <w:p w14:paraId="4F851676"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3FBB8ECC" w14:textId="77777777" w:rsidR="00D63EFB" w:rsidRPr="00071CDB" w:rsidRDefault="00D63EFB" w:rsidP="00D63EFB">
            <w:pPr>
              <w:ind w:left="2"/>
              <w:rPr>
                <w:rFonts w:ascii="Tahoma" w:hAnsi="Tahoma" w:cs="Tahoma"/>
                <w:szCs w:val="22"/>
              </w:rPr>
            </w:pPr>
          </w:p>
        </w:tc>
      </w:tr>
      <w:tr w:rsidR="00D63EFB" w:rsidRPr="00071CDB" w14:paraId="634772D6" w14:textId="77777777" w:rsidTr="00D9380C">
        <w:tblPrEx>
          <w:tblCellMar>
            <w:left w:w="106" w:type="dxa"/>
            <w:right w:w="32" w:type="dxa"/>
          </w:tblCellMar>
        </w:tblPrEx>
        <w:trPr>
          <w:trHeight w:val="651"/>
        </w:trPr>
        <w:tc>
          <w:tcPr>
            <w:tcW w:w="788" w:type="dxa"/>
            <w:tcBorders>
              <w:top w:val="single" w:sz="4" w:space="0" w:color="000000"/>
              <w:left w:val="single" w:sz="4" w:space="0" w:color="000000"/>
              <w:bottom w:val="single" w:sz="4" w:space="0" w:color="000000"/>
              <w:right w:val="single" w:sz="4" w:space="0" w:color="000000"/>
            </w:tcBorders>
            <w:vAlign w:val="center"/>
          </w:tcPr>
          <w:p w14:paraId="62449E2D"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t>4.4</w:t>
            </w:r>
          </w:p>
        </w:tc>
        <w:tc>
          <w:tcPr>
            <w:tcW w:w="5308" w:type="dxa"/>
            <w:gridSpan w:val="2"/>
            <w:tcBorders>
              <w:top w:val="single" w:sz="4" w:space="0" w:color="000000"/>
              <w:left w:val="single" w:sz="4" w:space="0" w:color="000000"/>
              <w:bottom w:val="single" w:sz="4" w:space="0" w:color="000000"/>
              <w:right w:val="single" w:sz="4" w:space="0" w:color="000000"/>
            </w:tcBorders>
            <w:vAlign w:val="center"/>
          </w:tcPr>
          <w:p w14:paraId="7D751B08"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Δυνατότητα εφαρμογής πολιτικών ασφαλείας σε επίπεδο εφαρμογής (application control) - εφαρμογή διαφορετικής πολιτικής ανά εφαρμογή / χρήστη</w:t>
            </w:r>
          </w:p>
        </w:tc>
        <w:tc>
          <w:tcPr>
            <w:tcW w:w="1276" w:type="dxa"/>
            <w:tcBorders>
              <w:top w:val="single" w:sz="4" w:space="0" w:color="000000"/>
              <w:left w:val="single" w:sz="4" w:space="0" w:color="000000"/>
              <w:bottom w:val="single" w:sz="4" w:space="0" w:color="000000"/>
              <w:right w:val="single" w:sz="4" w:space="0" w:color="000000"/>
            </w:tcBorders>
            <w:vAlign w:val="center"/>
          </w:tcPr>
          <w:p w14:paraId="109AF752"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NAI</w:t>
            </w:r>
          </w:p>
        </w:tc>
        <w:tc>
          <w:tcPr>
            <w:tcW w:w="1312" w:type="dxa"/>
            <w:tcBorders>
              <w:top w:val="single" w:sz="4" w:space="0" w:color="000000"/>
              <w:left w:val="single" w:sz="4" w:space="0" w:color="000000"/>
              <w:bottom w:val="single" w:sz="4" w:space="0" w:color="000000"/>
              <w:right w:val="single" w:sz="4" w:space="0" w:color="000000"/>
            </w:tcBorders>
          </w:tcPr>
          <w:p w14:paraId="240ED08B"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67633079" w14:textId="77777777" w:rsidR="00D63EFB" w:rsidRPr="00071CDB" w:rsidRDefault="00D63EFB" w:rsidP="00D63EFB">
            <w:pPr>
              <w:ind w:left="2"/>
              <w:rPr>
                <w:rFonts w:ascii="Tahoma" w:hAnsi="Tahoma" w:cs="Tahoma"/>
                <w:szCs w:val="22"/>
              </w:rPr>
            </w:pPr>
          </w:p>
        </w:tc>
      </w:tr>
      <w:tr w:rsidR="00D63EFB" w:rsidRPr="00071CDB" w14:paraId="27FCDDB0" w14:textId="77777777" w:rsidTr="00D9380C">
        <w:tblPrEx>
          <w:tblCellMar>
            <w:left w:w="106" w:type="dxa"/>
            <w:right w:w="32" w:type="dxa"/>
          </w:tblCellMar>
        </w:tblPrEx>
        <w:trPr>
          <w:trHeight w:val="733"/>
        </w:trPr>
        <w:tc>
          <w:tcPr>
            <w:tcW w:w="788" w:type="dxa"/>
            <w:tcBorders>
              <w:top w:val="single" w:sz="4" w:space="0" w:color="000000"/>
              <w:left w:val="single" w:sz="4" w:space="0" w:color="000000"/>
              <w:bottom w:val="single" w:sz="4" w:space="0" w:color="000000"/>
              <w:right w:val="single" w:sz="4" w:space="0" w:color="000000"/>
            </w:tcBorders>
            <w:vAlign w:val="center"/>
          </w:tcPr>
          <w:p w14:paraId="470D76A0"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t>4.5</w:t>
            </w:r>
          </w:p>
        </w:tc>
        <w:tc>
          <w:tcPr>
            <w:tcW w:w="5308" w:type="dxa"/>
            <w:gridSpan w:val="2"/>
            <w:tcBorders>
              <w:top w:val="single" w:sz="4" w:space="0" w:color="000000"/>
              <w:left w:val="single" w:sz="4" w:space="0" w:color="000000"/>
              <w:bottom w:val="single" w:sz="4" w:space="0" w:color="000000"/>
              <w:right w:val="single" w:sz="4" w:space="0" w:color="000000"/>
            </w:tcBorders>
            <w:vAlign w:val="center"/>
          </w:tcPr>
          <w:p w14:paraId="6A8CADC4"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Υποστήριξη QoS και rate limit για την εισερχόμενη και εξερχόμενη κίνηση</w:t>
            </w:r>
          </w:p>
        </w:tc>
        <w:tc>
          <w:tcPr>
            <w:tcW w:w="1276" w:type="dxa"/>
            <w:tcBorders>
              <w:top w:val="single" w:sz="4" w:space="0" w:color="000000"/>
              <w:left w:val="single" w:sz="4" w:space="0" w:color="000000"/>
              <w:bottom w:val="single" w:sz="4" w:space="0" w:color="000000"/>
              <w:right w:val="single" w:sz="4" w:space="0" w:color="000000"/>
            </w:tcBorders>
            <w:vAlign w:val="center"/>
          </w:tcPr>
          <w:p w14:paraId="31F329A5"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NAI</w:t>
            </w:r>
          </w:p>
        </w:tc>
        <w:tc>
          <w:tcPr>
            <w:tcW w:w="1312" w:type="dxa"/>
            <w:tcBorders>
              <w:top w:val="single" w:sz="4" w:space="0" w:color="000000"/>
              <w:left w:val="single" w:sz="4" w:space="0" w:color="000000"/>
              <w:bottom w:val="single" w:sz="4" w:space="0" w:color="000000"/>
              <w:right w:val="single" w:sz="4" w:space="0" w:color="000000"/>
            </w:tcBorders>
          </w:tcPr>
          <w:p w14:paraId="589178EE"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5FD92211" w14:textId="77777777" w:rsidR="00D63EFB" w:rsidRPr="00071CDB" w:rsidRDefault="00D63EFB" w:rsidP="00D63EFB">
            <w:pPr>
              <w:ind w:left="2"/>
              <w:rPr>
                <w:rFonts w:ascii="Tahoma" w:hAnsi="Tahoma" w:cs="Tahoma"/>
                <w:szCs w:val="22"/>
              </w:rPr>
            </w:pPr>
          </w:p>
        </w:tc>
      </w:tr>
      <w:tr w:rsidR="00D63EFB" w:rsidRPr="00071CDB" w14:paraId="45B245CD" w14:textId="77777777" w:rsidTr="00D9380C">
        <w:tblPrEx>
          <w:tblCellMar>
            <w:left w:w="106" w:type="dxa"/>
            <w:right w:w="32" w:type="dxa"/>
          </w:tblCellMar>
        </w:tblPrEx>
        <w:trPr>
          <w:trHeight w:val="681"/>
        </w:trPr>
        <w:tc>
          <w:tcPr>
            <w:tcW w:w="788" w:type="dxa"/>
            <w:tcBorders>
              <w:top w:val="single" w:sz="4" w:space="0" w:color="000000"/>
              <w:left w:val="single" w:sz="4" w:space="0" w:color="000000"/>
              <w:bottom w:val="single" w:sz="4" w:space="0" w:color="000000"/>
              <w:right w:val="single" w:sz="4" w:space="0" w:color="000000"/>
            </w:tcBorders>
            <w:vAlign w:val="center"/>
          </w:tcPr>
          <w:p w14:paraId="2AD177EA"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t>4.6</w:t>
            </w:r>
          </w:p>
        </w:tc>
        <w:tc>
          <w:tcPr>
            <w:tcW w:w="5308" w:type="dxa"/>
            <w:gridSpan w:val="2"/>
            <w:tcBorders>
              <w:top w:val="single" w:sz="4" w:space="0" w:color="000000"/>
              <w:left w:val="single" w:sz="4" w:space="0" w:color="000000"/>
              <w:bottom w:val="single" w:sz="4" w:space="0" w:color="000000"/>
              <w:right w:val="single" w:sz="4" w:space="0" w:color="000000"/>
            </w:tcBorders>
            <w:vAlign w:val="center"/>
          </w:tcPr>
          <w:p w14:paraId="40F210B8"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Υποστήριξη πολιτικών βασισμένων σε DNS, με δυνατότητα ανακατεύθυνσης του DNS query σε ένα sinkhole server.</w:t>
            </w:r>
          </w:p>
        </w:tc>
        <w:tc>
          <w:tcPr>
            <w:tcW w:w="1276" w:type="dxa"/>
            <w:tcBorders>
              <w:top w:val="single" w:sz="4" w:space="0" w:color="000000"/>
              <w:left w:val="single" w:sz="4" w:space="0" w:color="000000"/>
              <w:bottom w:val="single" w:sz="4" w:space="0" w:color="000000"/>
              <w:right w:val="single" w:sz="4" w:space="0" w:color="000000"/>
            </w:tcBorders>
            <w:vAlign w:val="center"/>
          </w:tcPr>
          <w:p w14:paraId="21782BFA"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ΝΑΙ</w:t>
            </w:r>
          </w:p>
        </w:tc>
        <w:tc>
          <w:tcPr>
            <w:tcW w:w="1312" w:type="dxa"/>
            <w:tcBorders>
              <w:top w:val="single" w:sz="4" w:space="0" w:color="000000"/>
              <w:left w:val="single" w:sz="4" w:space="0" w:color="000000"/>
              <w:bottom w:val="single" w:sz="4" w:space="0" w:color="000000"/>
              <w:right w:val="single" w:sz="4" w:space="0" w:color="000000"/>
            </w:tcBorders>
          </w:tcPr>
          <w:p w14:paraId="1A3BD417"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044427AA" w14:textId="77777777" w:rsidR="00D63EFB" w:rsidRPr="00071CDB" w:rsidRDefault="00D63EFB" w:rsidP="00D63EFB">
            <w:pPr>
              <w:ind w:left="2"/>
              <w:rPr>
                <w:rFonts w:ascii="Tahoma" w:hAnsi="Tahoma" w:cs="Tahoma"/>
                <w:szCs w:val="22"/>
              </w:rPr>
            </w:pPr>
          </w:p>
        </w:tc>
      </w:tr>
      <w:tr w:rsidR="00D63EFB" w:rsidRPr="00071CDB" w14:paraId="4329C01C" w14:textId="77777777" w:rsidTr="00D9380C">
        <w:tblPrEx>
          <w:tblCellMar>
            <w:left w:w="106" w:type="dxa"/>
            <w:right w:w="32" w:type="dxa"/>
          </w:tblCellMar>
        </w:tblPrEx>
        <w:trPr>
          <w:trHeight w:val="913"/>
        </w:trPr>
        <w:tc>
          <w:tcPr>
            <w:tcW w:w="788" w:type="dxa"/>
            <w:tcBorders>
              <w:top w:val="single" w:sz="4" w:space="0" w:color="000000"/>
              <w:left w:val="single" w:sz="4" w:space="0" w:color="000000"/>
              <w:bottom w:val="single" w:sz="4" w:space="0" w:color="000000"/>
              <w:right w:val="single" w:sz="4" w:space="0" w:color="000000"/>
            </w:tcBorders>
            <w:vAlign w:val="center"/>
          </w:tcPr>
          <w:p w14:paraId="632CA748"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t>4.7</w:t>
            </w:r>
          </w:p>
        </w:tc>
        <w:tc>
          <w:tcPr>
            <w:tcW w:w="5308" w:type="dxa"/>
            <w:gridSpan w:val="2"/>
            <w:tcBorders>
              <w:top w:val="single" w:sz="4" w:space="0" w:color="000000"/>
              <w:left w:val="single" w:sz="4" w:space="0" w:color="000000"/>
              <w:bottom w:val="single" w:sz="4" w:space="0" w:color="000000"/>
              <w:right w:val="single" w:sz="4" w:space="0" w:color="000000"/>
            </w:tcBorders>
            <w:vAlign w:val="center"/>
          </w:tcPr>
          <w:p w14:paraId="431A5EE1"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Υποστήριξη, για κάθε συσκευή, ενσωματωμένου μηχανισμού εντοπισμού και αποτροπής επιθέσεων Intrusion Prevention για την αποτροπή απειλών (threats)</w:t>
            </w:r>
          </w:p>
        </w:tc>
        <w:tc>
          <w:tcPr>
            <w:tcW w:w="1276" w:type="dxa"/>
            <w:tcBorders>
              <w:top w:val="single" w:sz="4" w:space="0" w:color="000000"/>
              <w:left w:val="single" w:sz="4" w:space="0" w:color="000000"/>
              <w:bottom w:val="single" w:sz="4" w:space="0" w:color="000000"/>
              <w:right w:val="single" w:sz="4" w:space="0" w:color="000000"/>
            </w:tcBorders>
            <w:vAlign w:val="center"/>
          </w:tcPr>
          <w:p w14:paraId="65B6C2E4"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ΝΑΙ</w:t>
            </w:r>
          </w:p>
        </w:tc>
        <w:tc>
          <w:tcPr>
            <w:tcW w:w="1312" w:type="dxa"/>
            <w:tcBorders>
              <w:top w:val="single" w:sz="4" w:space="0" w:color="000000"/>
              <w:left w:val="single" w:sz="4" w:space="0" w:color="000000"/>
              <w:bottom w:val="single" w:sz="4" w:space="0" w:color="000000"/>
              <w:right w:val="single" w:sz="4" w:space="0" w:color="000000"/>
            </w:tcBorders>
          </w:tcPr>
          <w:p w14:paraId="2F5F86E9"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7EC76990" w14:textId="77777777" w:rsidR="00D63EFB" w:rsidRPr="00071CDB" w:rsidRDefault="00D63EFB" w:rsidP="00D63EFB">
            <w:pPr>
              <w:ind w:left="2"/>
              <w:rPr>
                <w:rFonts w:ascii="Tahoma" w:hAnsi="Tahoma" w:cs="Tahoma"/>
                <w:szCs w:val="22"/>
              </w:rPr>
            </w:pPr>
          </w:p>
        </w:tc>
      </w:tr>
      <w:tr w:rsidR="00D63EFB" w:rsidRPr="00071CDB" w14:paraId="4ABDB6A2" w14:textId="77777777" w:rsidTr="00D9380C">
        <w:tblPrEx>
          <w:tblCellMar>
            <w:left w:w="106" w:type="dxa"/>
            <w:right w:w="32" w:type="dxa"/>
          </w:tblCellMar>
        </w:tblPrEx>
        <w:trPr>
          <w:trHeight w:val="449"/>
        </w:trPr>
        <w:tc>
          <w:tcPr>
            <w:tcW w:w="788" w:type="dxa"/>
            <w:tcBorders>
              <w:top w:val="single" w:sz="4" w:space="0" w:color="000000"/>
              <w:left w:val="single" w:sz="4" w:space="0" w:color="000000"/>
              <w:bottom w:val="single" w:sz="4" w:space="0" w:color="000000"/>
              <w:right w:val="single" w:sz="4" w:space="0" w:color="000000"/>
            </w:tcBorders>
            <w:vAlign w:val="center"/>
          </w:tcPr>
          <w:p w14:paraId="33BBC352"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lastRenderedPageBreak/>
              <w:t>4.8</w:t>
            </w:r>
          </w:p>
        </w:tc>
        <w:tc>
          <w:tcPr>
            <w:tcW w:w="5308" w:type="dxa"/>
            <w:gridSpan w:val="2"/>
            <w:tcBorders>
              <w:top w:val="single" w:sz="4" w:space="0" w:color="000000"/>
              <w:left w:val="single" w:sz="4" w:space="0" w:color="000000"/>
              <w:bottom w:val="single" w:sz="4" w:space="0" w:color="000000"/>
              <w:right w:val="single" w:sz="4" w:space="0" w:color="000000"/>
            </w:tcBorders>
            <w:vAlign w:val="center"/>
          </w:tcPr>
          <w:p w14:paraId="4540EFC3" w14:textId="77777777" w:rsidR="00D63EFB" w:rsidRPr="00071CDB" w:rsidRDefault="00D63EFB" w:rsidP="00D63EFB">
            <w:pPr>
              <w:spacing w:line="259" w:lineRule="auto"/>
              <w:ind w:right="43"/>
              <w:rPr>
                <w:rFonts w:ascii="Tahoma" w:hAnsi="Tahoma" w:cs="Tahoma"/>
                <w:szCs w:val="22"/>
              </w:rPr>
            </w:pPr>
            <w:r w:rsidRPr="00071CDB">
              <w:rPr>
                <w:rFonts w:ascii="Tahoma" w:hAnsi="Tahoma" w:cs="Tahoma"/>
                <w:szCs w:val="22"/>
                <w:lang w:val="el-GR"/>
              </w:rPr>
              <w:t>Υποστήριξη</w:t>
            </w:r>
            <w:r w:rsidRPr="00071CDB">
              <w:rPr>
                <w:rFonts w:ascii="Tahoma" w:hAnsi="Tahoma" w:cs="Tahoma"/>
                <w:szCs w:val="22"/>
              </w:rPr>
              <w:t xml:space="preserve"> IPS deep packet inspection engine</w:t>
            </w:r>
          </w:p>
        </w:tc>
        <w:tc>
          <w:tcPr>
            <w:tcW w:w="1276" w:type="dxa"/>
            <w:tcBorders>
              <w:top w:val="single" w:sz="4" w:space="0" w:color="000000"/>
              <w:left w:val="single" w:sz="4" w:space="0" w:color="000000"/>
              <w:bottom w:val="single" w:sz="4" w:space="0" w:color="000000"/>
              <w:right w:val="single" w:sz="4" w:space="0" w:color="000000"/>
            </w:tcBorders>
            <w:vAlign w:val="center"/>
          </w:tcPr>
          <w:p w14:paraId="673AF6E9"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ΝΑΙ</w:t>
            </w:r>
          </w:p>
        </w:tc>
        <w:tc>
          <w:tcPr>
            <w:tcW w:w="1312" w:type="dxa"/>
            <w:tcBorders>
              <w:top w:val="single" w:sz="4" w:space="0" w:color="000000"/>
              <w:left w:val="single" w:sz="4" w:space="0" w:color="000000"/>
              <w:bottom w:val="single" w:sz="4" w:space="0" w:color="000000"/>
              <w:right w:val="single" w:sz="4" w:space="0" w:color="000000"/>
            </w:tcBorders>
          </w:tcPr>
          <w:p w14:paraId="5C1F3823"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34B97B58" w14:textId="77777777" w:rsidR="00D63EFB" w:rsidRPr="00071CDB" w:rsidRDefault="00D63EFB" w:rsidP="00D63EFB">
            <w:pPr>
              <w:ind w:left="2"/>
              <w:rPr>
                <w:rFonts w:ascii="Tahoma" w:hAnsi="Tahoma" w:cs="Tahoma"/>
                <w:szCs w:val="22"/>
              </w:rPr>
            </w:pPr>
          </w:p>
        </w:tc>
      </w:tr>
      <w:tr w:rsidR="00D63EFB" w:rsidRPr="00071CDB" w14:paraId="24B37FFC" w14:textId="77777777" w:rsidTr="00D9380C">
        <w:tblPrEx>
          <w:tblCellMar>
            <w:left w:w="106" w:type="dxa"/>
            <w:right w:w="32" w:type="dxa"/>
          </w:tblCellMar>
        </w:tblPrEx>
        <w:trPr>
          <w:trHeight w:val="525"/>
        </w:trPr>
        <w:tc>
          <w:tcPr>
            <w:tcW w:w="788" w:type="dxa"/>
            <w:tcBorders>
              <w:top w:val="single" w:sz="4" w:space="0" w:color="000000"/>
              <w:left w:val="single" w:sz="4" w:space="0" w:color="000000"/>
              <w:bottom w:val="single" w:sz="4" w:space="0" w:color="000000"/>
              <w:right w:val="single" w:sz="4" w:space="0" w:color="000000"/>
            </w:tcBorders>
            <w:vAlign w:val="center"/>
          </w:tcPr>
          <w:p w14:paraId="6B14529F"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t>4.9</w:t>
            </w:r>
          </w:p>
        </w:tc>
        <w:tc>
          <w:tcPr>
            <w:tcW w:w="5308" w:type="dxa"/>
            <w:gridSpan w:val="2"/>
            <w:tcBorders>
              <w:top w:val="single" w:sz="4" w:space="0" w:color="000000"/>
              <w:left w:val="single" w:sz="4" w:space="0" w:color="000000"/>
              <w:bottom w:val="single" w:sz="4" w:space="0" w:color="000000"/>
              <w:right w:val="single" w:sz="4" w:space="0" w:color="000000"/>
            </w:tcBorders>
            <w:vAlign w:val="center"/>
          </w:tcPr>
          <w:p w14:paraId="05B27B93"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Δυνατότητα δημιουργίας custom signatures από τον διαχειριστή</w:t>
            </w:r>
          </w:p>
        </w:tc>
        <w:tc>
          <w:tcPr>
            <w:tcW w:w="1276" w:type="dxa"/>
            <w:tcBorders>
              <w:top w:val="single" w:sz="4" w:space="0" w:color="000000"/>
              <w:left w:val="single" w:sz="4" w:space="0" w:color="000000"/>
              <w:bottom w:val="single" w:sz="4" w:space="0" w:color="000000"/>
              <w:right w:val="single" w:sz="4" w:space="0" w:color="000000"/>
            </w:tcBorders>
            <w:vAlign w:val="center"/>
          </w:tcPr>
          <w:p w14:paraId="2B3B79C4"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ΝΑΙ</w:t>
            </w:r>
          </w:p>
        </w:tc>
        <w:tc>
          <w:tcPr>
            <w:tcW w:w="1312" w:type="dxa"/>
            <w:tcBorders>
              <w:top w:val="single" w:sz="4" w:space="0" w:color="000000"/>
              <w:left w:val="single" w:sz="4" w:space="0" w:color="000000"/>
              <w:bottom w:val="single" w:sz="4" w:space="0" w:color="000000"/>
              <w:right w:val="single" w:sz="4" w:space="0" w:color="000000"/>
            </w:tcBorders>
          </w:tcPr>
          <w:p w14:paraId="23BB12FF"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5AD47C5A" w14:textId="77777777" w:rsidR="00D63EFB" w:rsidRPr="00071CDB" w:rsidRDefault="00D63EFB" w:rsidP="00D63EFB">
            <w:pPr>
              <w:ind w:left="2"/>
              <w:rPr>
                <w:rFonts w:ascii="Tahoma" w:hAnsi="Tahoma" w:cs="Tahoma"/>
                <w:szCs w:val="22"/>
              </w:rPr>
            </w:pPr>
          </w:p>
        </w:tc>
      </w:tr>
      <w:tr w:rsidR="00D63EFB" w:rsidRPr="00071CDB" w14:paraId="516EF453" w14:textId="77777777" w:rsidTr="00D9380C">
        <w:tblPrEx>
          <w:tblCellMar>
            <w:left w:w="106" w:type="dxa"/>
            <w:right w:w="32" w:type="dxa"/>
          </w:tblCellMar>
        </w:tblPrEx>
        <w:trPr>
          <w:trHeight w:val="629"/>
        </w:trPr>
        <w:tc>
          <w:tcPr>
            <w:tcW w:w="788" w:type="dxa"/>
            <w:tcBorders>
              <w:top w:val="single" w:sz="4" w:space="0" w:color="000000"/>
              <w:left w:val="single" w:sz="4" w:space="0" w:color="000000"/>
              <w:bottom w:val="single" w:sz="4" w:space="0" w:color="000000"/>
              <w:right w:val="single" w:sz="4" w:space="0" w:color="000000"/>
            </w:tcBorders>
            <w:vAlign w:val="center"/>
          </w:tcPr>
          <w:p w14:paraId="1541A09F"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t>4.10</w:t>
            </w:r>
          </w:p>
        </w:tc>
        <w:tc>
          <w:tcPr>
            <w:tcW w:w="5308" w:type="dxa"/>
            <w:gridSpan w:val="2"/>
            <w:tcBorders>
              <w:top w:val="single" w:sz="4" w:space="0" w:color="000000"/>
              <w:left w:val="single" w:sz="4" w:space="0" w:color="000000"/>
              <w:bottom w:val="single" w:sz="4" w:space="0" w:color="000000"/>
              <w:right w:val="single" w:sz="4" w:space="0" w:color="000000"/>
            </w:tcBorders>
            <w:vAlign w:val="center"/>
          </w:tcPr>
          <w:p w14:paraId="11BB9E79"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Δυνατότητα δημιουργίας διαφορετικών πολιτικών IPS για διαφορετική κίνηση ανάμεσα σε διαφορετικά source / destination.</w:t>
            </w:r>
          </w:p>
        </w:tc>
        <w:tc>
          <w:tcPr>
            <w:tcW w:w="1276" w:type="dxa"/>
            <w:tcBorders>
              <w:top w:val="single" w:sz="4" w:space="0" w:color="000000"/>
              <w:left w:val="single" w:sz="4" w:space="0" w:color="000000"/>
              <w:bottom w:val="single" w:sz="4" w:space="0" w:color="000000"/>
              <w:right w:val="single" w:sz="4" w:space="0" w:color="000000"/>
            </w:tcBorders>
            <w:vAlign w:val="center"/>
          </w:tcPr>
          <w:p w14:paraId="65BB4FF6"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ΝΑΙ</w:t>
            </w:r>
          </w:p>
        </w:tc>
        <w:tc>
          <w:tcPr>
            <w:tcW w:w="1312" w:type="dxa"/>
            <w:tcBorders>
              <w:top w:val="single" w:sz="4" w:space="0" w:color="000000"/>
              <w:left w:val="single" w:sz="4" w:space="0" w:color="000000"/>
              <w:bottom w:val="single" w:sz="4" w:space="0" w:color="000000"/>
              <w:right w:val="single" w:sz="4" w:space="0" w:color="000000"/>
            </w:tcBorders>
          </w:tcPr>
          <w:p w14:paraId="5DF77F8F"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7AE58011" w14:textId="77777777" w:rsidR="00D63EFB" w:rsidRPr="00071CDB" w:rsidRDefault="00D63EFB" w:rsidP="00D63EFB">
            <w:pPr>
              <w:ind w:left="2"/>
              <w:rPr>
                <w:rFonts w:ascii="Tahoma" w:hAnsi="Tahoma" w:cs="Tahoma"/>
                <w:szCs w:val="22"/>
              </w:rPr>
            </w:pPr>
          </w:p>
        </w:tc>
      </w:tr>
      <w:tr w:rsidR="00D63EFB" w:rsidRPr="00071CDB" w14:paraId="4FE6A1F3" w14:textId="77777777" w:rsidTr="00D9380C">
        <w:tblPrEx>
          <w:tblCellMar>
            <w:left w:w="106" w:type="dxa"/>
            <w:right w:w="32" w:type="dxa"/>
          </w:tblCellMar>
        </w:tblPrEx>
        <w:trPr>
          <w:trHeight w:val="719"/>
        </w:trPr>
        <w:tc>
          <w:tcPr>
            <w:tcW w:w="788" w:type="dxa"/>
            <w:tcBorders>
              <w:top w:val="single" w:sz="4" w:space="0" w:color="000000"/>
              <w:left w:val="single" w:sz="4" w:space="0" w:color="000000"/>
              <w:bottom w:val="single" w:sz="4" w:space="0" w:color="000000"/>
              <w:right w:val="single" w:sz="4" w:space="0" w:color="000000"/>
            </w:tcBorders>
            <w:vAlign w:val="center"/>
          </w:tcPr>
          <w:p w14:paraId="28A00093"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t>4.11</w:t>
            </w:r>
          </w:p>
        </w:tc>
        <w:tc>
          <w:tcPr>
            <w:tcW w:w="5308" w:type="dxa"/>
            <w:gridSpan w:val="2"/>
            <w:tcBorders>
              <w:top w:val="single" w:sz="4" w:space="0" w:color="000000"/>
              <w:left w:val="single" w:sz="4" w:space="0" w:color="000000"/>
              <w:bottom w:val="single" w:sz="4" w:space="0" w:color="000000"/>
              <w:right w:val="single" w:sz="4" w:space="0" w:color="000000"/>
            </w:tcBorders>
            <w:vAlign w:val="center"/>
          </w:tcPr>
          <w:p w14:paraId="1D42DAE0"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 xml:space="preserve">Υποστηρίξη κανόνων IPS που εντοπίζουν και αποκλείουν κίνηση δικτύου που στοχεύει σε ευπάθειες </w:t>
            </w:r>
          </w:p>
        </w:tc>
        <w:tc>
          <w:tcPr>
            <w:tcW w:w="1276" w:type="dxa"/>
            <w:tcBorders>
              <w:top w:val="single" w:sz="4" w:space="0" w:color="000000"/>
              <w:left w:val="single" w:sz="4" w:space="0" w:color="000000"/>
              <w:bottom w:val="single" w:sz="4" w:space="0" w:color="000000"/>
              <w:right w:val="single" w:sz="4" w:space="0" w:color="000000"/>
            </w:tcBorders>
            <w:vAlign w:val="center"/>
          </w:tcPr>
          <w:p w14:paraId="28D38431"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NAI</w:t>
            </w:r>
          </w:p>
        </w:tc>
        <w:tc>
          <w:tcPr>
            <w:tcW w:w="1312" w:type="dxa"/>
            <w:tcBorders>
              <w:top w:val="single" w:sz="4" w:space="0" w:color="000000"/>
              <w:left w:val="single" w:sz="4" w:space="0" w:color="000000"/>
              <w:bottom w:val="single" w:sz="4" w:space="0" w:color="000000"/>
              <w:right w:val="single" w:sz="4" w:space="0" w:color="000000"/>
            </w:tcBorders>
          </w:tcPr>
          <w:p w14:paraId="558303D9"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1E377094" w14:textId="77777777" w:rsidR="00D63EFB" w:rsidRPr="00071CDB" w:rsidRDefault="00D63EFB" w:rsidP="00D63EFB">
            <w:pPr>
              <w:ind w:left="2"/>
              <w:rPr>
                <w:rFonts w:ascii="Tahoma" w:hAnsi="Tahoma" w:cs="Tahoma"/>
                <w:szCs w:val="22"/>
              </w:rPr>
            </w:pPr>
          </w:p>
        </w:tc>
      </w:tr>
      <w:tr w:rsidR="00D63EFB" w:rsidRPr="00071CDB" w14:paraId="51E963C9" w14:textId="77777777" w:rsidTr="00D9380C">
        <w:tblPrEx>
          <w:tblCellMar>
            <w:left w:w="106" w:type="dxa"/>
            <w:right w:w="32" w:type="dxa"/>
          </w:tblCellMar>
        </w:tblPrEx>
        <w:trPr>
          <w:trHeight w:val="308"/>
        </w:trPr>
        <w:tc>
          <w:tcPr>
            <w:tcW w:w="788" w:type="dxa"/>
            <w:tcBorders>
              <w:top w:val="single" w:sz="4" w:space="0" w:color="000000"/>
              <w:left w:val="single" w:sz="4" w:space="0" w:color="000000"/>
              <w:bottom w:val="single" w:sz="4" w:space="0" w:color="000000"/>
              <w:right w:val="single" w:sz="4" w:space="0" w:color="000000"/>
            </w:tcBorders>
            <w:vAlign w:val="center"/>
          </w:tcPr>
          <w:p w14:paraId="5DDFCC5B"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t>4.12</w:t>
            </w:r>
          </w:p>
        </w:tc>
        <w:tc>
          <w:tcPr>
            <w:tcW w:w="5308" w:type="dxa"/>
            <w:gridSpan w:val="2"/>
            <w:tcBorders>
              <w:top w:val="single" w:sz="4" w:space="0" w:color="000000"/>
              <w:left w:val="single" w:sz="4" w:space="0" w:color="000000"/>
              <w:bottom w:val="single" w:sz="4" w:space="0" w:color="000000"/>
              <w:right w:val="single" w:sz="4" w:space="0" w:color="000000"/>
            </w:tcBorders>
            <w:vAlign w:val="center"/>
          </w:tcPr>
          <w:p w14:paraId="6DAF9A2B"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Τακτική και αυτόματη ανανέωση των υπογραφών (signatures) του IPS, από τον κατασκευαστή του εξοπλισμού ασφαλείας, ώστε να παρέχεται αποτελεσματική προστασία έναντι νέων απειλών</w:t>
            </w:r>
          </w:p>
        </w:tc>
        <w:tc>
          <w:tcPr>
            <w:tcW w:w="1276" w:type="dxa"/>
            <w:tcBorders>
              <w:top w:val="single" w:sz="4" w:space="0" w:color="000000"/>
              <w:left w:val="single" w:sz="4" w:space="0" w:color="000000"/>
              <w:bottom w:val="single" w:sz="4" w:space="0" w:color="000000"/>
              <w:right w:val="single" w:sz="4" w:space="0" w:color="000000"/>
            </w:tcBorders>
            <w:vAlign w:val="center"/>
          </w:tcPr>
          <w:p w14:paraId="04BA5F08"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ΝΑΙ</w:t>
            </w:r>
          </w:p>
        </w:tc>
        <w:tc>
          <w:tcPr>
            <w:tcW w:w="1312" w:type="dxa"/>
            <w:tcBorders>
              <w:top w:val="single" w:sz="4" w:space="0" w:color="000000"/>
              <w:left w:val="single" w:sz="4" w:space="0" w:color="000000"/>
              <w:bottom w:val="single" w:sz="4" w:space="0" w:color="000000"/>
              <w:right w:val="single" w:sz="4" w:space="0" w:color="000000"/>
            </w:tcBorders>
          </w:tcPr>
          <w:p w14:paraId="7CDC6FAC"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2FB51B69" w14:textId="77777777" w:rsidR="00D63EFB" w:rsidRPr="00071CDB" w:rsidRDefault="00D63EFB" w:rsidP="00D63EFB">
            <w:pPr>
              <w:ind w:left="2"/>
              <w:rPr>
                <w:rFonts w:ascii="Tahoma" w:hAnsi="Tahoma" w:cs="Tahoma"/>
                <w:szCs w:val="22"/>
              </w:rPr>
            </w:pPr>
          </w:p>
        </w:tc>
      </w:tr>
      <w:tr w:rsidR="00D63EFB" w:rsidRPr="00071CDB" w14:paraId="4B5FEBA8" w14:textId="77777777" w:rsidTr="00D9380C">
        <w:tblPrEx>
          <w:tblCellMar>
            <w:left w:w="106" w:type="dxa"/>
            <w:right w:w="32" w:type="dxa"/>
          </w:tblCellMar>
        </w:tblPrEx>
        <w:trPr>
          <w:trHeight w:val="474"/>
        </w:trPr>
        <w:tc>
          <w:tcPr>
            <w:tcW w:w="788" w:type="dxa"/>
            <w:tcBorders>
              <w:top w:val="single" w:sz="4" w:space="0" w:color="000000"/>
              <w:left w:val="single" w:sz="4" w:space="0" w:color="000000"/>
              <w:bottom w:val="single" w:sz="4" w:space="0" w:color="000000"/>
              <w:right w:val="single" w:sz="4" w:space="0" w:color="000000"/>
            </w:tcBorders>
            <w:vAlign w:val="center"/>
          </w:tcPr>
          <w:p w14:paraId="01A5EB4B" w14:textId="77777777" w:rsidR="00D63EFB" w:rsidRPr="00071CDB" w:rsidRDefault="00D63EFB" w:rsidP="00D63EFB">
            <w:pPr>
              <w:ind w:left="2"/>
              <w:rPr>
                <w:rFonts w:ascii="Tahoma" w:hAnsi="Tahoma" w:cs="Tahoma"/>
                <w:szCs w:val="22"/>
              </w:rPr>
            </w:pPr>
            <w:r w:rsidRPr="00071CDB">
              <w:rPr>
                <w:rFonts w:ascii="Tahoma" w:hAnsi="Tahoma" w:cs="Tahoma"/>
                <w:color w:val="000000"/>
                <w:szCs w:val="22"/>
              </w:rPr>
              <w:t>4.13</w:t>
            </w:r>
          </w:p>
        </w:tc>
        <w:tc>
          <w:tcPr>
            <w:tcW w:w="5308" w:type="dxa"/>
            <w:gridSpan w:val="2"/>
            <w:tcBorders>
              <w:top w:val="single" w:sz="4" w:space="0" w:color="000000"/>
              <w:left w:val="single" w:sz="4" w:space="0" w:color="000000"/>
              <w:bottom w:val="single" w:sz="4" w:space="0" w:color="000000"/>
              <w:right w:val="single" w:sz="4" w:space="0" w:color="000000"/>
            </w:tcBorders>
            <w:vAlign w:val="center"/>
          </w:tcPr>
          <w:p w14:paraId="5540447B"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Υποστήριξη SSL Decryption</w:t>
            </w:r>
          </w:p>
        </w:tc>
        <w:tc>
          <w:tcPr>
            <w:tcW w:w="1276" w:type="dxa"/>
            <w:tcBorders>
              <w:top w:val="single" w:sz="4" w:space="0" w:color="000000"/>
              <w:left w:val="single" w:sz="4" w:space="0" w:color="000000"/>
              <w:bottom w:val="single" w:sz="4" w:space="0" w:color="000000"/>
              <w:right w:val="single" w:sz="4" w:space="0" w:color="000000"/>
            </w:tcBorders>
            <w:vAlign w:val="center"/>
          </w:tcPr>
          <w:p w14:paraId="1D901148"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ΝΑΙ</w:t>
            </w:r>
          </w:p>
        </w:tc>
        <w:tc>
          <w:tcPr>
            <w:tcW w:w="1312" w:type="dxa"/>
            <w:tcBorders>
              <w:top w:val="single" w:sz="4" w:space="0" w:color="000000"/>
              <w:left w:val="single" w:sz="4" w:space="0" w:color="000000"/>
              <w:bottom w:val="single" w:sz="4" w:space="0" w:color="000000"/>
              <w:right w:val="single" w:sz="4" w:space="0" w:color="000000"/>
            </w:tcBorders>
          </w:tcPr>
          <w:p w14:paraId="3AF3B9FE"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33332003" w14:textId="77777777" w:rsidR="00D63EFB" w:rsidRPr="00071CDB" w:rsidRDefault="00D63EFB" w:rsidP="00D63EFB">
            <w:pPr>
              <w:ind w:left="2"/>
              <w:rPr>
                <w:rFonts w:ascii="Tahoma" w:hAnsi="Tahoma" w:cs="Tahoma"/>
                <w:szCs w:val="22"/>
              </w:rPr>
            </w:pPr>
          </w:p>
        </w:tc>
      </w:tr>
      <w:tr w:rsidR="00D63EFB" w:rsidRPr="00071CDB" w14:paraId="7A41129F" w14:textId="77777777" w:rsidTr="00D9380C">
        <w:tblPrEx>
          <w:tblCellMar>
            <w:left w:w="106" w:type="dxa"/>
            <w:right w:w="32" w:type="dxa"/>
          </w:tblCellMar>
        </w:tblPrEx>
        <w:trPr>
          <w:trHeight w:val="1275"/>
        </w:trPr>
        <w:tc>
          <w:tcPr>
            <w:tcW w:w="788" w:type="dxa"/>
            <w:tcBorders>
              <w:top w:val="single" w:sz="4" w:space="0" w:color="000000"/>
              <w:left w:val="single" w:sz="4" w:space="0" w:color="000000"/>
              <w:bottom w:val="single" w:sz="4" w:space="0" w:color="000000"/>
              <w:right w:val="single" w:sz="4" w:space="0" w:color="000000"/>
            </w:tcBorders>
            <w:vAlign w:val="center"/>
          </w:tcPr>
          <w:p w14:paraId="39E05A55" w14:textId="77777777" w:rsidR="00D63EFB" w:rsidRPr="00071CDB" w:rsidRDefault="00D63EFB" w:rsidP="00D63EFB">
            <w:pPr>
              <w:ind w:left="2"/>
              <w:rPr>
                <w:rFonts w:ascii="Tahoma" w:hAnsi="Tahoma" w:cs="Tahoma"/>
                <w:szCs w:val="22"/>
              </w:rPr>
            </w:pPr>
            <w:r w:rsidRPr="00071CDB">
              <w:rPr>
                <w:rFonts w:ascii="Tahoma" w:hAnsi="Tahoma" w:cs="Tahoma"/>
                <w:szCs w:val="22"/>
              </w:rPr>
              <w:t>4.14</w:t>
            </w:r>
          </w:p>
        </w:tc>
        <w:tc>
          <w:tcPr>
            <w:tcW w:w="5308" w:type="dxa"/>
            <w:gridSpan w:val="2"/>
            <w:tcBorders>
              <w:top w:val="single" w:sz="4" w:space="0" w:color="000000"/>
              <w:left w:val="single" w:sz="4" w:space="0" w:color="000000"/>
              <w:bottom w:val="single" w:sz="4" w:space="0" w:color="000000"/>
              <w:right w:val="single" w:sz="4" w:space="0" w:color="000000"/>
            </w:tcBorders>
            <w:vAlign w:val="center"/>
          </w:tcPr>
          <w:p w14:paraId="6EF64199"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Οι προσφερόμενες συσκευές θα πρέπει να υποστηρίζουν λίστα απαγόρευσης κίνησης (blocklist) από και προς συγκεκριμένες IP διευθύνσεις, URL και domains, που ορίζονται από το threat intelligence του κατασκευαστή, πριν η κίνηση περάσει από access control πολιτικές.</w:t>
            </w:r>
          </w:p>
        </w:tc>
        <w:tc>
          <w:tcPr>
            <w:tcW w:w="1276" w:type="dxa"/>
            <w:tcBorders>
              <w:top w:val="single" w:sz="4" w:space="0" w:color="000000"/>
              <w:left w:val="single" w:sz="4" w:space="0" w:color="000000"/>
              <w:bottom w:val="single" w:sz="4" w:space="0" w:color="000000"/>
              <w:right w:val="single" w:sz="4" w:space="0" w:color="000000"/>
            </w:tcBorders>
            <w:vAlign w:val="center"/>
          </w:tcPr>
          <w:p w14:paraId="783F78CC"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ΝΑΙ</w:t>
            </w:r>
          </w:p>
        </w:tc>
        <w:tc>
          <w:tcPr>
            <w:tcW w:w="1312" w:type="dxa"/>
            <w:tcBorders>
              <w:top w:val="single" w:sz="4" w:space="0" w:color="000000"/>
              <w:left w:val="single" w:sz="4" w:space="0" w:color="000000"/>
              <w:bottom w:val="single" w:sz="4" w:space="0" w:color="000000"/>
              <w:right w:val="single" w:sz="4" w:space="0" w:color="000000"/>
            </w:tcBorders>
          </w:tcPr>
          <w:p w14:paraId="360A31CE"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402583E1" w14:textId="77777777" w:rsidR="00D63EFB" w:rsidRPr="00071CDB" w:rsidRDefault="00D63EFB" w:rsidP="00D63EFB">
            <w:pPr>
              <w:ind w:left="2"/>
              <w:rPr>
                <w:rFonts w:ascii="Tahoma" w:hAnsi="Tahoma" w:cs="Tahoma"/>
                <w:szCs w:val="22"/>
              </w:rPr>
            </w:pPr>
          </w:p>
        </w:tc>
      </w:tr>
      <w:tr w:rsidR="00D63EFB" w:rsidRPr="00071CDB" w14:paraId="39ED28D0" w14:textId="77777777" w:rsidTr="00D9380C">
        <w:tblPrEx>
          <w:tblCellMar>
            <w:left w:w="106" w:type="dxa"/>
            <w:right w:w="32" w:type="dxa"/>
          </w:tblCellMar>
        </w:tblPrEx>
        <w:trPr>
          <w:trHeight w:val="810"/>
        </w:trPr>
        <w:tc>
          <w:tcPr>
            <w:tcW w:w="788" w:type="dxa"/>
            <w:tcBorders>
              <w:top w:val="single" w:sz="4" w:space="0" w:color="000000"/>
              <w:left w:val="single" w:sz="4" w:space="0" w:color="000000"/>
              <w:bottom w:val="single" w:sz="4" w:space="0" w:color="000000"/>
              <w:right w:val="single" w:sz="4" w:space="0" w:color="000000"/>
            </w:tcBorders>
            <w:vAlign w:val="center"/>
          </w:tcPr>
          <w:p w14:paraId="2D744D55" w14:textId="77777777" w:rsidR="00D63EFB" w:rsidRPr="00071CDB" w:rsidRDefault="00D63EFB" w:rsidP="00D63EFB">
            <w:pPr>
              <w:ind w:left="2"/>
              <w:rPr>
                <w:rFonts w:ascii="Tahoma" w:hAnsi="Tahoma" w:cs="Tahoma"/>
                <w:szCs w:val="22"/>
              </w:rPr>
            </w:pPr>
            <w:r w:rsidRPr="00071CDB">
              <w:rPr>
                <w:rFonts w:ascii="Tahoma" w:hAnsi="Tahoma" w:cs="Tahoma"/>
                <w:szCs w:val="22"/>
              </w:rPr>
              <w:t>4.15</w:t>
            </w:r>
          </w:p>
        </w:tc>
        <w:tc>
          <w:tcPr>
            <w:tcW w:w="5308" w:type="dxa"/>
            <w:gridSpan w:val="2"/>
            <w:tcBorders>
              <w:top w:val="single" w:sz="4" w:space="0" w:color="000000"/>
              <w:left w:val="single" w:sz="4" w:space="0" w:color="000000"/>
              <w:bottom w:val="single" w:sz="4" w:space="0" w:color="000000"/>
              <w:right w:val="single" w:sz="4" w:space="0" w:color="000000"/>
            </w:tcBorders>
            <w:vAlign w:val="center"/>
          </w:tcPr>
          <w:p w14:paraId="61C77B30"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Να δοθούν πληροφορίες και να περιγραφούν οι δυνατότητες της ερευνητικής ομάδας threat Intelligence του κατασκευαστή.</w:t>
            </w:r>
          </w:p>
        </w:tc>
        <w:tc>
          <w:tcPr>
            <w:tcW w:w="1276" w:type="dxa"/>
            <w:tcBorders>
              <w:top w:val="single" w:sz="4" w:space="0" w:color="000000"/>
              <w:left w:val="single" w:sz="4" w:space="0" w:color="000000"/>
              <w:bottom w:val="single" w:sz="4" w:space="0" w:color="000000"/>
              <w:right w:val="single" w:sz="4" w:space="0" w:color="000000"/>
            </w:tcBorders>
            <w:vAlign w:val="center"/>
          </w:tcPr>
          <w:p w14:paraId="3CCDBAF4"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ΝΑΙ</w:t>
            </w:r>
          </w:p>
        </w:tc>
        <w:tc>
          <w:tcPr>
            <w:tcW w:w="1312" w:type="dxa"/>
            <w:tcBorders>
              <w:top w:val="single" w:sz="4" w:space="0" w:color="000000"/>
              <w:left w:val="single" w:sz="4" w:space="0" w:color="000000"/>
              <w:bottom w:val="single" w:sz="4" w:space="0" w:color="000000"/>
              <w:right w:val="single" w:sz="4" w:space="0" w:color="000000"/>
            </w:tcBorders>
          </w:tcPr>
          <w:p w14:paraId="3B89E64D"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3454F2A3" w14:textId="77777777" w:rsidR="00D63EFB" w:rsidRPr="00071CDB" w:rsidRDefault="00D63EFB" w:rsidP="00D63EFB">
            <w:pPr>
              <w:ind w:left="2"/>
              <w:rPr>
                <w:rFonts w:ascii="Tahoma" w:hAnsi="Tahoma" w:cs="Tahoma"/>
                <w:szCs w:val="22"/>
              </w:rPr>
            </w:pPr>
          </w:p>
        </w:tc>
      </w:tr>
      <w:tr w:rsidR="00D63EFB" w:rsidRPr="00071CDB" w14:paraId="29C3555A" w14:textId="77777777" w:rsidTr="00D9380C">
        <w:tblPrEx>
          <w:tblCellMar>
            <w:left w:w="106" w:type="dxa"/>
            <w:right w:w="32" w:type="dxa"/>
          </w:tblCellMar>
        </w:tblPrEx>
        <w:trPr>
          <w:trHeight w:val="759"/>
        </w:trPr>
        <w:tc>
          <w:tcPr>
            <w:tcW w:w="788" w:type="dxa"/>
            <w:tcBorders>
              <w:top w:val="single" w:sz="4" w:space="0" w:color="000000"/>
              <w:left w:val="single" w:sz="4" w:space="0" w:color="000000"/>
              <w:bottom w:val="single" w:sz="4" w:space="0" w:color="000000"/>
              <w:right w:val="single" w:sz="4" w:space="0" w:color="000000"/>
            </w:tcBorders>
            <w:vAlign w:val="center"/>
          </w:tcPr>
          <w:p w14:paraId="5A4385FB" w14:textId="77777777" w:rsidR="00D63EFB" w:rsidRPr="00071CDB" w:rsidRDefault="00D63EFB" w:rsidP="00D63EFB">
            <w:pPr>
              <w:ind w:left="2"/>
              <w:rPr>
                <w:rFonts w:ascii="Tahoma" w:hAnsi="Tahoma" w:cs="Tahoma"/>
                <w:szCs w:val="22"/>
              </w:rPr>
            </w:pPr>
            <w:r w:rsidRPr="00071CDB">
              <w:rPr>
                <w:rFonts w:ascii="Tahoma" w:hAnsi="Tahoma" w:cs="Tahoma"/>
                <w:szCs w:val="22"/>
              </w:rPr>
              <w:t>4.18</w:t>
            </w:r>
          </w:p>
        </w:tc>
        <w:tc>
          <w:tcPr>
            <w:tcW w:w="5308" w:type="dxa"/>
            <w:gridSpan w:val="2"/>
            <w:tcBorders>
              <w:top w:val="single" w:sz="4" w:space="0" w:color="000000"/>
              <w:left w:val="single" w:sz="4" w:space="0" w:color="000000"/>
              <w:bottom w:val="single" w:sz="4" w:space="0" w:color="000000"/>
              <w:right w:val="single" w:sz="4" w:space="0" w:color="000000"/>
            </w:tcBorders>
            <w:vAlign w:val="center"/>
          </w:tcPr>
          <w:p w14:paraId="6B77E6E4"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Η συσκευή να προσφέρει δυνατότητα για point-to-point / site-to-site συνδέσεις VPN με υποστήριξη IPsec IKEv1 &amp; IKEv2</w:t>
            </w:r>
          </w:p>
        </w:tc>
        <w:tc>
          <w:tcPr>
            <w:tcW w:w="1276" w:type="dxa"/>
            <w:tcBorders>
              <w:top w:val="single" w:sz="4" w:space="0" w:color="000000"/>
              <w:left w:val="single" w:sz="4" w:space="0" w:color="000000"/>
              <w:bottom w:val="single" w:sz="4" w:space="0" w:color="000000"/>
              <w:right w:val="single" w:sz="4" w:space="0" w:color="000000"/>
            </w:tcBorders>
            <w:vAlign w:val="center"/>
          </w:tcPr>
          <w:p w14:paraId="71E1AA91"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ΝΑΙ</w:t>
            </w:r>
          </w:p>
        </w:tc>
        <w:tc>
          <w:tcPr>
            <w:tcW w:w="1312" w:type="dxa"/>
            <w:tcBorders>
              <w:top w:val="single" w:sz="4" w:space="0" w:color="000000"/>
              <w:left w:val="single" w:sz="4" w:space="0" w:color="000000"/>
              <w:bottom w:val="single" w:sz="4" w:space="0" w:color="000000"/>
              <w:right w:val="single" w:sz="4" w:space="0" w:color="000000"/>
            </w:tcBorders>
          </w:tcPr>
          <w:p w14:paraId="795972AF"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7791A712" w14:textId="77777777" w:rsidR="00D63EFB" w:rsidRPr="00071CDB" w:rsidRDefault="00D63EFB" w:rsidP="00D63EFB">
            <w:pPr>
              <w:ind w:left="2"/>
              <w:rPr>
                <w:rFonts w:ascii="Tahoma" w:hAnsi="Tahoma" w:cs="Tahoma"/>
                <w:szCs w:val="22"/>
              </w:rPr>
            </w:pPr>
          </w:p>
        </w:tc>
      </w:tr>
      <w:tr w:rsidR="00D63EFB" w:rsidRPr="00071CDB" w14:paraId="0719C169" w14:textId="77777777" w:rsidTr="00D9380C">
        <w:tblPrEx>
          <w:tblCellMar>
            <w:left w:w="106" w:type="dxa"/>
            <w:right w:w="32" w:type="dxa"/>
          </w:tblCellMar>
        </w:tblPrEx>
        <w:trPr>
          <w:trHeight w:val="579"/>
        </w:trPr>
        <w:tc>
          <w:tcPr>
            <w:tcW w:w="788" w:type="dxa"/>
            <w:tcBorders>
              <w:top w:val="single" w:sz="4" w:space="0" w:color="000000"/>
              <w:left w:val="single" w:sz="4" w:space="0" w:color="000000"/>
              <w:bottom w:val="single" w:sz="4" w:space="0" w:color="000000"/>
              <w:right w:val="single" w:sz="4" w:space="0" w:color="000000"/>
            </w:tcBorders>
            <w:vAlign w:val="center"/>
          </w:tcPr>
          <w:p w14:paraId="45AE2241" w14:textId="77777777" w:rsidR="00D63EFB" w:rsidRPr="00071CDB" w:rsidRDefault="00D63EFB" w:rsidP="00D63EFB">
            <w:pPr>
              <w:ind w:left="2"/>
              <w:rPr>
                <w:rFonts w:ascii="Tahoma" w:hAnsi="Tahoma" w:cs="Tahoma"/>
                <w:szCs w:val="22"/>
              </w:rPr>
            </w:pPr>
            <w:r w:rsidRPr="00071CDB">
              <w:rPr>
                <w:rFonts w:ascii="Tahoma" w:hAnsi="Tahoma" w:cs="Tahoma"/>
                <w:szCs w:val="22"/>
              </w:rPr>
              <w:t>4.19</w:t>
            </w:r>
          </w:p>
        </w:tc>
        <w:tc>
          <w:tcPr>
            <w:tcW w:w="5308" w:type="dxa"/>
            <w:gridSpan w:val="2"/>
            <w:tcBorders>
              <w:top w:val="single" w:sz="4" w:space="0" w:color="000000"/>
              <w:left w:val="single" w:sz="4" w:space="0" w:color="000000"/>
              <w:bottom w:val="single" w:sz="4" w:space="0" w:color="000000"/>
              <w:right w:val="single" w:sz="4" w:space="0" w:color="000000"/>
            </w:tcBorders>
            <w:vAlign w:val="center"/>
          </w:tcPr>
          <w:p w14:paraId="4464F92C"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Υποστήριξη επιβολής ενεργειών βάσει πολιτικών, όπως: Log and Allow, Log and Block, Allow, Block.</w:t>
            </w:r>
          </w:p>
        </w:tc>
        <w:tc>
          <w:tcPr>
            <w:tcW w:w="1276" w:type="dxa"/>
            <w:tcBorders>
              <w:top w:val="single" w:sz="4" w:space="0" w:color="000000"/>
              <w:left w:val="single" w:sz="4" w:space="0" w:color="000000"/>
              <w:bottom w:val="single" w:sz="4" w:space="0" w:color="000000"/>
              <w:right w:val="single" w:sz="4" w:space="0" w:color="000000"/>
            </w:tcBorders>
            <w:vAlign w:val="center"/>
          </w:tcPr>
          <w:p w14:paraId="70B7D37D"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NAI</w:t>
            </w:r>
          </w:p>
        </w:tc>
        <w:tc>
          <w:tcPr>
            <w:tcW w:w="1312" w:type="dxa"/>
            <w:tcBorders>
              <w:top w:val="single" w:sz="4" w:space="0" w:color="000000"/>
              <w:left w:val="single" w:sz="4" w:space="0" w:color="000000"/>
              <w:bottom w:val="single" w:sz="4" w:space="0" w:color="000000"/>
              <w:right w:val="single" w:sz="4" w:space="0" w:color="000000"/>
            </w:tcBorders>
          </w:tcPr>
          <w:p w14:paraId="57395FB0"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4F18D7C0" w14:textId="77777777" w:rsidR="00D63EFB" w:rsidRPr="00071CDB" w:rsidRDefault="00D63EFB" w:rsidP="00D63EFB">
            <w:pPr>
              <w:ind w:left="2"/>
              <w:rPr>
                <w:rFonts w:ascii="Tahoma" w:hAnsi="Tahoma" w:cs="Tahoma"/>
                <w:szCs w:val="22"/>
              </w:rPr>
            </w:pPr>
          </w:p>
        </w:tc>
      </w:tr>
      <w:tr w:rsidR="00D63EFB" w:rsidRPr="00071CDB" w14:paraId="08353B7C" w14:textId="77777777" w:rsidTr="00D9380C">
        <w:tblPrEx>
          <w:tblCellMar>
            <w:left w:w="106" w:type="dxa"/>
            <w:right w:w="32" w:type="dxa"/>
          </w:tblCellMar>
        </w:tblPrEx>
        <w:trPr>
          <w:trHeight w:val="668"/>
        </w:trPr>
        <w:tc>
          <w:tcPr>
            <w:tcW w:w="788" w:type="dxa"/>
            <w:tcBorders>
              <w:top w:val="single" w:sz="4" w:space="0" w:color="000000"/>
              <w:left w:val="single" w:sz="4" w:space="0" w:color="000000"/>
              <w:bottom w:val="single" w:sz="4" w:space="0" w:color="000000"/>
              <w:right w:val="single" w:sz="4" w:space="0" w:color="000000"/>
            </w:tcBorders>
            <w:vAlign w:val="center"/>
          </w:tcPr>
          <w:p w14:paraId="021D98C3" w14:textId="77777777" w:rsidR="00D63EFB" w:rsidRPr="00071CDB" w:rsidRDefault="00D63EFB" w:rsidP="00D63EFB">
            <w:pPr>
              <w:ind w:left="2"/>
              <w:rPr>
                <w:rFonts w:ascii="Tahoma" w:hAnsi="Tahoma" w:cs="Tahoma"/>
                <w:szCs w:val="22"/>
              </w:rPr>
            </w:pPr>
            <w:r w:rsidRPr="00071CDB">
              <w:rPr>
                <w:rFonts w:ascii="Tahoma" w:hAnsi="Tahoma" w:cs="Tahoma"/>
                <w:szCs w:val="22"/>
              </w:rPr>
              <w:t>4.21</w:t>
            </w:r>
          </w:p>
        </w:tc>
        <w:tc>
          <w:tcPr>
            <w:tcW w:w="5308" w:type="dxa"/>
            <w:gridSpan w:val="2"/>
            <w:tcBorders>
              <w:top w:val="single" w:sz="4" w:space="0" w:color="000000"/>
              <w:left w:val="single" w:sz="4" w:space="0" w:color="000000"/>
              <w:bottom w:val="single" w:sz="4" w:space="0" w:color="000000"/>
              <w:right w:val="single" w:sz="4" w:space="0" w:color="000000"/>
            </w:tcBorders>
            <w:vAlign w:val="center"/>
          </w:tcPr>
          <w:p w14:paraId="447A2C7C"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Υποστήριξη προστασίας από malware με χρήση της IPS λειτουργίας</w:t>
            </w:r>
          </w:p>
        </w:tc>
        <w:tc>
          <w:tcPr>
            <w:tcW w:w="1276" w:type="dxa"/>
            <w:tcBorders>
              <w:top w:val="single" w:sz="4" w:space="0" w:color="000000"/>
              <w:left w:val="single" w:sz="4" w:space="0" w:color="000000"/>
              <w:bottom w:val="single" w:sz="4" w:space="0" w:color="000000"/>
              <w:right w:val="single" w:sz="4" w:space="0" w:color="000000"/>
            </w:tcBorders>
            <w:vAlign w:val="center"/>
          </w:tcPr>
          <w:p w14:paraId="1E095B01"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NAI</w:t>
            </w:r>
          </w:p>
        </w:tc>
        <w:tc>
          <w:tcPr>
            <w:tcW w:w="1312" w:type="dxa"/>
            <w:tcBorders>
              <w:top w:val="single" w:sz="4" w:space="0" w:color="000000"/>
              <w:left w:val="single" w:sz="4" w:space="0" w:color="000000"/>
              <w:bottom w:val="single" w:sz="4" w:space="0" w:color="000000"/>
              <w:right w:val="single" w:sz="4" w:space="0" w:color="000000"/>
            </w:tcBorders>
          </w:tcPr>
          <w:p w14:paraId="67F50A8E"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3EA2D795" w14:textId="77777777" w:rsidR="00D63EFB" w:rsidRPr="00071CDB" w:rsidRDefault="00D63EFB" w:rsidP="00D63EFB">
            <w:pPr>
              <w:ind w:left="2"/>
              <w:rPr>
                <w:rFonts w:ascii="Tahoma" w:hAnsi="Tahoma" w:cs="Tahoma"/>
                <w:szCs w:val="22"/>
              </w:rPr>
            </w:pPr>
          </w:p>
        </w:tc>
      </w:tr>
      <w:tr w:rsidR="00D63EFB" w:rsidRPr="00071CDB" w14:paraId="45DDDCF1" w14:textId="77777777" w:rsidTr="00D9380C">
        <w:tblPrEx>
          <w:tblCellMar>
            <w:left w:w="106" w:type="dxa"/>
            <w:right w:w="32" w:type="dxa"/>
          </w:tblCellMar>
        </w:tblPrEx>
        <w:trPr>
          <w:trHeight w:val="333"/>
        </w:trPr>
        <w:tc>
          <w:tcPr>
            <w:tcW w:w="788" w:type="dxa"/>
            <w:tcBorders>
              <w:top w:val="single" w:sz="4" w:space="0" w:color="000000"/>
              <w:left w:val="single" w:sz="4" w:space="0" w:color="000000"/>
              <w:bottom w:val="single" w:sz="4" w:space="0" w:color="000000"/>
              <w:right w:val="single" w:sz="4" w:space="0" w:color="000000"/>
            </w:tcBorders>
            <w:vAlign w:val="center"/>
          </w:tcPr>
          <w:p w14:paraId="7D37BB0A" w14:textId="77777777" w:rsidR="00D63EFB" w:rsidRPr="00071CDB" w:rsidRDefault="00D63EFB" w:rsidP="00D63EFB">
            <w:pPr>
              <w:ind w:left="2"/>
              <w:rPr>
                <w:rFonts w:ascii="Tahoma" w:hAnsi="Tahoma" w:cs="Tahoma"/>
                <w:szCs w:val="22"/>
              </w:rPr>
            </w:pPr>
            <w:r w:rsidRPr="00071CDB">
              <w:rPr>
                <w:rFonts w:ascii="Tahoma" w:hAnsi="Tahoma" w:cs="Tahoma"/>
                <w:szCs w:val="22"/>
              </w:rPr>
              <w:t>4.22</w:t>
            </w:r>
          </w:p>
        </w:tc>
        <w:tc>
          <w:tcPr>
            <w:tcW w:w="5308" w:type="dxa"/>
            <w:gridSpan w:val="2"/>
            <w:tcBorders>
              <w:top w:val="single" w:sz="4" w:space="0" w:color="000000"/>
              <w:left w:val="single" w:sz="4" w:space="0" w:color="000000"/>
              <w:bottom w:val="single" w:sz="4" w:space="0" w:color="000000"/>
              <w:right w:val="single" w:sz="4" w:space="0" w:color="000000"/>
            </w:tcBorders>
            <w:vAlign w:val="center"/>
          </w:tcPr>
          <w:p w14:paraId="5E0F7B46"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Να υποστηρίζεται φραγή της κίνησης με βάση την τοποθεσία (geo location block)</w:t>
            </w:r>
          </w:p>
        </w:tc>
        <w:tc>
          <w:tcPr>
            <w:tcW w:w="1276" w:type="dxa"/>
            <w:tcBorders>
              <w:top w:val="single" w:sz="4" w:space="0" w:color="000000"/>
              <w:left w:val="single" w:sz="4" w:space="0" w:color="000000"/>
              <w:bottom w:val="single" w:sz="4" w:space="0" w:color="000000"/>
              <w:right w:val="single" w:sz="4" w:space="0" w:color="000000"/>
            </w:tcBorders>
            <w:vAlign w:val="center"/>
          </w:tcPr>
          <w:p w14:paraId="12F90406"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NAI</w:t>
            </w:r>
          </w:p>
        </w:tc>
        <w:tc>
          <w:tcPr>
            <w:tcW w:w="1312" w:type="dxa"/>
            <w:tcBorders>
              <w:top w:val="single" w:sz="4" w:space="0" w:color="000000"/>
              <w:left w:val="single" w:sz="4" w:space="0" w:color="000000"/>
              <w:bottom w:val="single" w:sz="4" w:space="0" w:color="000000"/>
              <w:right w:val="single" w:sz="4" w:space="0" w:color="000000"/>
            </w:tcBorders>
          </w:tcPr>
          <w:p w14:paraId="761C1A9D"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2F360155" w14:textId="77777777" w:rsidR="00D63EFB" w:rsidRPr="00071CDB" w:rsidRDefault="00D63EFB" w:rsidP="00D63EFB">
            <w:pPr>
              <w:ind w:left="2"/>
              <w:rPr>
                <w:rFonts w:ascii="Tahoma" w:hAnsi="Tahoma" w:cs="Tahoma"/>
                <w:szCs w:val="22"/>
              </w:rPr>
            </w:pPr>
          </w:p>
        </w:tc>
      </w:tr>
      <w:tr w:rsidR="00D63EFB" w:rsidRPr="00071CDB" w14:paraId="6DC57676" w14:textId="77777777" w:rsidTr="00D9380C">
        <w:tblPrEx>
          <w:tblCellMar>
            <w:left w:w="106" w:type="dxa"/>
            <w:right w:w="32" w:type="dxa"/>
          </w:tblCellMar>
        </w:tblPrEx>
        <w:trPr>
          <w:trHeight w:val="437"/>
        </w:trPr>
        <w:tc>
          <w:tcPr>
            <w:tcW w:w="788" w:type="dxa"/>
            <w:tcBorders>
              <w:top w:val="single" w:sz="4" w:space="0" w:color="000000"/>
              <w:left w:val="single" w:sz="4" w:space="0" w:color="000000"/>
              <w:bottom w:val="single" w:sz="4" w:space="0" w:color="000000"/>
              <w:right w:val="single" w:sz="4" w:space="0" w:color="000000"/>
            </w:tcBorders>
            <w:vAlign w:val="center"/>
          </w:tcPr>
          <w:p w14:paraId="6B71D2D4" w14:textId="77777777" w:rsidR="00D63EFB" w:rsidRPr="00071CDB" w:rsidRDefault="00D63EFB" w:rsidP="00D63EFB">
            <w:pPr>
              <w:ind w:left="2"/>
              <w:rPr>
                <w:rFonts w:ascii="Tahoma" w:hAnsi="Tahoma" w:cs="Tahoma"/>
                <w:szCs w:val="22"/>
              </w:rPr>
            </w:pPr>
            <w:r w:rsidRPr="00071CDB">
              <w:rPr>
                <w:rFonts w:ascii="Tahoma" w:hAnsi="Tahoma" w:cs="Tahoma"/>
                <w:szCs w:val="22"/>
              </w:rPr>
              <w:t>4.23</w:t>
            </w:r>
          </w:p>
        </w:tc>
        <w:tc>
          <w:tcPr>
            <w:tcW w:w="5308" w:type="dxa"/>
            <w:gridSpan w:val="2"/>
            <w:tcBorders>
              <w:top w:val="single" w:sz="4" w:space="0" w:color="000000"/>
              <w:left w:val="single" w:sz="4" w:space="0" w:color="000000"/>
              <w:bottom w:val="single" w:sz="4" w:space="0" w:color="000000"/>
              <w:right w:val="single" w:sz="4" w:space="0" w:color="000000"/>
            </w:tcBorders>
            <w:vAlign w:val="center"/>
          </w:tcPr>
          <w:p w14:paraId="08B20196"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Το σύστημα πρέπει να δημιουργεί logs για συνδέσεις, γεγονότα και ενέργειες</w:t>
            </w:r>
          </w:p>
        </w:tc>
        <w:tc>
          <w:tcPr>
            <w:tcW w:w="1276" w:type="dxa"/>
            <w:tcBorders>
              <w:top w:val="single" w:sz="4" w:space="0" w:color="000000"/>
              <w:left w:val="single" w:sz="4" w:space="0" w:color="000000"/>
              <w:bottom w:val="single" w:sz="4" w:space="0" w:color="000000"/>
              <w:right w:val="single" w:sz="4" w:space="0" w:color="000000"/>
            </w:tcBorders>
            <w:vAlign w:val="center"/>
          </w:tcPr>
          <w:p w14:paraId="2FF380A1"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NAI</w:t>
            </w:r>
          </w:p>
        </w:tc>
        <w:tc>
          <w:tcPr>
            <w:tcW w:w="1312" w:type="dxa"/>
            <w:tcBorders>
              <w:top w:val="single" w:sz="4" w:space="0" w:color="000000"/>
              <w:left w:val="single" w:sz="4" w:space="0" w:color="000000"/>
              <w:bottom w:val="single" w:sz="4" w:space="0" w:color="000000"/>
              <w:right w:val="single" w:sz="4" w:space="0" w:color="000000"/>
            </w:tcBorders>
          </w:tcPr>
          <w:p w14:paraId="2B9A6F9D"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5EB8ACAE" w14:textId="77777777" w:rsidR="00D63EFB" w:rsidRPr="00071CDB" w:rsidRDefault="00D63EFB" w:rsidP="00D63EFB">
            <w:pPr>
              <w:ind w:left="2"/>
              <w:rPr>
                <w:rFonts w:ascii="Tahoma" w:hAnsi="Tahoma" w:cs="Tahoma"/>
                <w:szCs w:val="22"/>
              </w:rPr>
            </w:pPr>
          </w:p>
        </w:tc>
      </w:tr>
      <w:tr w:rsidR="00D63EFB" w:rsidRPr="00071CDB" w14:paraId="511249AE" w14:textId="77777777" w:rsidTr="00D9380C">
        <w:tblPrEx>
          <w:tblCellMar>
            <w:left w:w="106" w:type="dxa"/>
            <w:right w:w="32" w:type="dxa"/>
          </w:tblCellMar>
        </w:tblPrEx>
        <w:trPr>
          <w:trHeight w:val="655"/>
        </w:trPr>
        <w:tc>
          <w:tcPr>
            <w:tcW w:w="788" w:type="dxa"/>
            <w:tcBorders>
              <w:top w:val="single" w:sz="4" w:space="0" w:color="000000"/>
              <w:left w:val="single" w:sz="4" w:space="0" w:color="000000"/>
              <w:bottom w:val="single" w:sz="4" w:space="0" w:color="000000"/>
              <w:right w:val="single" w:sz="4" w:space="0" w:color="000000"/>
            </w:tcBorders>
            <w:vAlign w:val="center"/>
          </w:tcPr>
          <w:p w14:paraId="4B5E723F" w14:textId="77777777" w:rsidR="00D63EFB" w:rsidRPr="00071CDB" w:rsidRDefault="00D63EFB" w:rsidP="00D63EFB">
            <w:pPr>
              <w:ind w:left="2"/>
              <w:rPr>
                <w:rFonts w:ascii="Tahoma" w:hAnsi="Tahoma" w:cs="Tahoma"/>
                <w:szCs w:val="22"/>
              </w:rPr>
            </w:pPr>
            <w:r w:rsidRPr="00071CDB">
              <w:rPr>
                <w:rFonts w:ascii="Tahoma" w:hAnsi="Tahoma" w:cs="Tahoma"/>
                <w:szCs w:val="22"/>
              </w:rPr>
              <w:lastRenderedPageBreak/>
              <w:t>4.24</w:t>
            </w:r>
          </w:p>
        </w:tc>
        <w:tc>
          <w:tcPr>
            <w:tcW w:w="5308" w:type="dxa"/>
            <w:gridSpan w:val="2"/>
            <w:tcBorders>
              <w:top w:val="single" w:sz="4" w:space="0" w:color="000000"/>
              <w:left w:val="single" w:sz="4" w:space="0" w:color="000000"/>
              <w:bottom w:val="single" w:sz="4" w:space="0" w:color="000000"/>
              <w:right w:val="single" w:sz="4" w:space="0" w:color="000000"/>
            </w:tcBorders>
            <w:vAlign w:val="center"/>
          </w:tcPr>
          <w:p w14:paraId="0151AB97"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Τα logs θα πρέπει να έχουν την πληροφορία του κανόνα που τα δημιούργησε</w:t>
            </w:r>
          </w:p>
        </w:tc>
        <w:tc>
          <w:tcPr>
            <w:tcW w:w="1276" w:type="dxa"/>
            <w:tcBorders>
              <w:top w:val="single" w:sz="4" w:space="0" w:color="000000"/>
              <w:left w:val="single" w:sz="4" w:space="0" w:color="000000"/>
              <w:bottom w:val="single" w:sz="4" w:space="0" w:color="000000"/>
              <w:right w:val="single" w:sz="4" w:space="0" w:color="000000"/>
            </w:tcBorders>
            <w:vAlign w:val="center"/>
          </w:tcPr>
          <w:p w14:paraId="35306505"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NAI</w:t>
            </w:r>
          </w:p>
        </w:tc>
        <w:tc>
          <w:tcPr>
            <w:tcW w:w="1312" w:type="dxa"/>
            <w:tcBorders>
              <w:top w:val="single" w:sz="4" w:space="0" w:color="000000"/>
              <w:left w:val="single" w:sz="4" w:space="0" w:color="000000"/>
              <w:bottom w:val="single" w:sz="4" w:space="0" w:color="000000"/>
              <w:right w:val="single" w:sz="4" w:space="0" w:color="000000"/>
            </w:tcBorders>
          </w:tcPr>
          <w:p w14:paraId="1CA04E41"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4CE6E5FF" w14:textId="77777777" w:rsidR="00D63EFB" w:rsidRPr="00071CDB" w:rsidRDefault="00D63EFB" w:rsidP="00D63EFB">
            <w:pPr>
              <w:ind w:left="2"/>
              <w:rPr>
                <w:rFonts w:ascii="Tahoma" w:hAnsi="Tahoma" w:cs="Tahoma"/>
                <w:szCs w:val="22"/>
              </w:rPr>
            </w:pPr>
          </w:p>
        </w:tc>
      </w:tr>
      <w:tr w:rsidR="00D63EFB" w:rsidRPr="00071CDB" w14:paraId="3E855622" w14:textId="77777777" w:rsidTr="002A18CD">
        <w:tblPrEx>
          <w:tblCellMar>
            <w:left w:w="106" w:type="dxa"/>
            <w:right w:w="32" w:type="dxa"/>
          </w:tblCellMar>
        </w:tblPrEx>
        <w:trPr>
          <w:trHeight w:val="520"/>
        </w:trPr>
        <w:tc>
          <w:tcPr>
            <w:tcW w:w="78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5A178DE" w14:textId="77777777" w:rsidR="00D63EFB" w:rsidRPr="00071CDB" w:rsidRDefault="00D63EFB" w:rsidP="00D63EFB">
            <w:pPr>
              <w:ind w:left="2"/>
              <w:rPr>
                <w:rFonts w:ascii="Tahoma" w:hAnsi="Tahoma" w:cs="Tahoma"/>
                <w:b/>
                <w:bCs/>
                <w:szCs w:val="22"/>
                <w:lang w:val="el-GR"/>
              </w:rPr>
            </w:pPr>
            <w:r w:rsidRPr="00071CDB">
              <w:rPr>
                <w:rFonts w:ascii="Tahoma" w:hAnsi="Tahoma" w:cs="Tahoma"/>
                <w:b/>
                <w:bCs/>
                <w:szCs w:val="22"/>
                <w:lang w:val="el-GR"/>
              </w:rPr>
              <w:t>5</w:t>
            </w:r>
          </w:p>
        </w:tc>
        <w:tc>
          <w:tcPr>
            <w:tcW w:w="9702"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EA6C2A0" w14:textId="77777777" w:rsidR="00D63EFB" w:rsidRPr="00071CDB" w:rsidRDefault="00D63EFB" w:rsidP="00D63EFB">
            <w:pPr>
              <w:ind w:left="2"/>
              <w:rPr>
                <w:rFonts w:ascii="Tahoma" w:hAnsi="Tahoma" w:cs="Tahoma"/>
                <w:b/>
                <w:bCs/>
                <w:szCs w:val="22"/>
                <w:lang w:val="el-GR"/>
              </w:rPr>
            </w:pPr>
            <w:r w:rsidRPr="00071CDB">
              <w:rPr>
                <w:rFonts w:ascii="Tahoma" w:hAnsi="Tahoma" w:cs="Tahoma"/>
                <w:b/>
                <w:bCs/>
                <w:szCs w:val="22"/>
                <w:lang w:val="el-GR"/>
              </w:rPr>
              <w:t>Υποστηριζόμενα Πρότυπα / Κανονισμοί</w:t>
            </w:r>
          </w:p>
        </w:tc>
      </w:tr>
      <w:tr w:rsidR="00D63EFB" w:rsidRPr="00071CDB" w14:paraId="53592634" w14:textId="77777777" w:rsidTr="00D9380C">
        <w:tblPrEx>
          <w:tblCellMar>
            <w:left w:w="106" w:type="dxa"/>
            <w:right w:w="32" w:type="dxa"/>
          </w:tblCellMar>
        </w:tblPrEx>
        <w:trPr>
          <w:trHeight w:val="801"/>
        </w:trPr>
        <w:tc>
          <w:tcPr>
            <w:tcW w:w="788" w:type="dxa"/>
            <w:tcBorders>
              <w:top w:val="single" w:sz="4" w:space="0" w:color="000000"/>
              <w:left w:val="single" w:sz="4" w:space="0" w:color="000000"/>
              <w:bottom w:val="single" w:sz="4" w:space="0" w:color="000000"/>
              <w:right w:val="single" w:sz="4" w:space="0" w:color="000000"/>
            </w:tcBorders>
          </w:tcPr>
          <w:p w14:paraId="1C46204F" w14:textId="77777777" w:rsidR="00D63EFB" w:rsidRPr="00071CDB" w:rsidRDefault="00D63EFB" w:rsidP="00D63EFB">
            <w:pPr>
              <w:ind w:left="2"/>
              <w:rPr>
                <w:rFonts w:ascii="Tahoma" w:hAnsi="Tahoma" w:cs="Tahoma"/>
                <w:szCs w:val="22"/>
                <w:lang w:val="el-GR"/>
              </w:rPr>
            </w:pPr>
            <w:r w:rsidRPr="00071CDB">
              <w:rPr>
                <w:rFonts w:ascii="Tahoma" w:hAnsi="Tahoma" w:cs="Tahoma"/>
                <w:szCs w:val="22"/>
                <w:lang w:val="el-GR"/>
              </w:rPr>
              <w:t>5.1</w:t>
            </w:r>
          </w:p>
        </w:tc>
        <w:tc>
          <w:tcPr>
            <w:tcW w:w="5308" w:type="dxa"/>
            <w:gridSpan w:val="2"/>
            <w:tcBorders>
              <w:top w:val="single" w:sz="4" w:space="0" w:color="000000"/>
              <w:left w:val="single" w:sz="4" w:space="0" w:color="000000"/>
              <w:bottom w:val="single" w:sz="4" w:space="0" w:color="000000"/>
              <w:right w:val="single" w:sz="4" w:space="0" w:color="000000"/>
            </w:tcBorders>
            <w:vAlign w:val="center"/>
          </w:tcPr>
          <w:p w14:paraId="495234E4"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Να συμμορφώνονται με τη σήμανση CE σύμφωνα με τις οδηγίες 2004/108/EC και 2006/108/EC</w:t>
            </w:r>
          </w:p>
        </w:tc>
        <w:tc>
          <w:tcPr>
            <w:tcW w:w="1276" w:type="dxa"/>
            <w:tcBorders>
              <w:top w:val="single" w:sz="4" w:space="0" w:color="000000"/>
              <w:left w:val="single" w:sz="4" w:space="0" w:color="000000"/>
              <w:bottom w:val="single" w:sz="4" w:space="0" w:color="000000"/>
              <w:right w:val="single" w:sz="4" w:space="0" w:color="000000"/>
            </w:tcBorders>
            <w:vAlign w:val="center"/>
          </w:tcPr>
          <w:p w14:paraId="71C3DF86"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NAI</w:t>
            </w:r>
          </w:p>
        </w:tc>
        <w:tc>
          <w:tcPr>
            <w:tcW w:w="1312" w:type="dxa"/>
            <w:tcBorders>
              <w:top w:val="single" w:sz="4" w:space="0" w:color="000000"/>
              <w:left w:val="single" w:sz="4" w:space="0" w:color="000000"/>
              <w:bottom w:val="single" w:sz="4" w:space="0" w:color="000000"/>
              <w:right w:val="single" w:sz="4" w:space="0" w:color="000000"/>
            </w:tcBorders>
          </w:tcPr>
          <w:p w14:paraId="02630993"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2C73037A" w14:textId="77777777" w:rsidR="00D63EFB" w:rsidRPr="00071CDB" w:rsidRDefault="00D63EFB" w:rsidP="00D63EFB">
            <w:pPr>
              <w:ind w:left="2"/>
              <w:rPr>
                <w:rFonts w:ascii="Tahoma" w:hAnsi="Tahoma" w:cs="Tahoma"/>
                <w:szCs w:val="22"/>
              </w:rPr>
            </w:pPr>
          </w:p>
        </w:tc>
      </w:tr>
      <w:tr w:rsidR="00D63EFB" w:rsidRPr="00071CDB" w14:paraId="5B684273" w14:textId="77777777" w:rsidTr="00D9380C">
        <w:tblPrEx>
          <w:tblCellMar>
            <w:left w:w="106" w:type="dxa"/>
            <w:right w:w="32" w:type="dxa"/>
          </w:tblCellMar>
        </w:tblPrEx>
        <w:trPr>
          <w:trHeight w:val="1275"/>
        </w:trPr>
        <w:tc>
          <w:tcPr>
            <w:tcW w:w="788" w:type="dxa"/>
            <w:tcBorders>
              <w:top w:val="single" w:sz="4" w:space="0" w:color="000000"/>
              <w:left w:val="single" w:sz="4" w:space="0" w:color="000000"/>
              <w:bottom w:val="single" w:sz="4" w:space="0" w:color="000000"/>
              <w:right w:val="single" w:sz="4" w:space="0" w:color="000000"/>
            </w:tcBorders>
          </w:tcPr>
          <w:p w14:paraId="1E1B834B" w14:textId="77777777" w:rsidR="00D63EFB" w:rsidRPr="00071CDB" w:rsidRDefault="00D63EFB" w:rsidP="00D63EFB">
            <w:pPr>
              <w:ind w:left="2"/>
              <w:rPr>
                <w:rFonts w:ascii="Tahoma" w:hAnsi="Tahoma" w:cs="Tahoma"/>
                <w:szCs w:val="22"/>
                <w:lang w:val="el-GR"/>
              </w:rPr>
            </w:pPr>
            <w:r w:rsidRPr="00071CDB">
              <w:rPr>
                <w:rFonts w:ascii="Tahoma" w:hAnsi="Tahoma" w:cs="Tahoma"/>
                <w:szCs w:val="22"/>
                <w:lang w:val="el-GR"/>
              </w:rPr>
              <w:t>5.2</w:t>
            </w:r>
          </w:p>
        </w:tc>
        <w:tc>
          <w:tcPr>
            <w:tcW w:w="5308" w:type="dxa"/>
            <w:gridSpan w:val="2"/>
            <w:tcBorders>
              <w:top w:val="single" w:sz="4" w:space="0" w:color="000000"/>
              <w:left w:val="single" w:sz="4" w:space="0" w:color="000000"/>
              <w:bottom w:val="single" w:sz="4" w:space="0" w:color="000000"/>
              <w:right w:val="single" w:sz="4" w:space="0" w:color="000000"/>
            </w:tcBorders>
            <w:vAlign w:val="center"/>
          </w:tcPr>
          <w:p w14:paraId="20888507"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Να πληροί και να συμμορφώνεται με τις ακόλουθες απαιτήσεις των οδηγιών της Ευρωπαϊκής Ένωσης: 2014/30/EU, 2014/35/EU και 2011/65/EU. Να επισυνάπτεται η σχετική δήλωση συμμόρφωσης του κατασκευαστή.</w:t>
            </w:r>
          </w:p>
        </w:tc>
        <w:tc>
          <w:tcPr>
            <w:tcW w:w="1276" w:type="dxa"/>
            <w:tcBorders>
              <w:top w:val="single" w:sz="4" w:space="0" w:color="000000"/>
              <w:left w:val="single" w:sz="4" w:space="0" w:color="000000"/>
              <w:bottom w:val="single" w:sz="4" w:space="0" w:color="000000"/>
              <w:right w:val="single" w:sz="4" w:space="0" w:color="000000"/>
            </w:tcBorders>
            <w:vAlign w:val="center"/>
          </w:tcPr>
          <w:p w14:paraId="30641A89"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NAI</w:t>
            </w:r>
          </w:p>
        </w:tc>
        <w:tc>
          <w:tcPr>
            <w:tcW w:w="1312" w:type="dxa"/>
            <w:tcBorders>
              <w:top w:val="single" w:sz="4" w:space="0" w:color="000000"/>
              <w:left w:val="single" w:sz="4" w:space="0" w:color="000000"/>
              <w:bottom w:val="single" w:sz="4" w:space="0" w:color="000000"/>
              <w:right w:val="single" w:sz="4" w:space="0" w:color="000000"/>
            </w:tcBorders>
          </w:tcPr>
          <w:p w14:paraId="0B5ACE11"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35A022EA" w14:textId="77777777" w:rsidR="00D63EFB" w:rsidRPr="00071CDB" w:rsidRDefault="00D63EFB" w:rsidP="00D63EFB">
            <w:pPr>
              <w:ind w:left="2"/>
              <w:rPr>
                <w:rFonts w:ascii="Tahoma" w:hAnsi="Tahoma" w:cs="Tahoma"/>
                <w:szCs w:val="22"/>
              </w:rPr>
            </w:pPr>
          </w:p>
        </w:tc>
      </w:tr>
      <w:tr w:rsidR="00D63EFB" w:rsidRPr="00071CDB" w14:paraId="1651155A" w14:textId="77777777" w:rsidTr="002A18CD">
        <w:tblPrEx>
          <w:tblCellMar>
            <w:left w:w="106" w:type="dxa"/>
            <w:right w:w="32" w:type="dxa"/>
          </w:tblCellMar>
        </w:tblPrEx>
        <w:trPr>
          <w:trHeight w:val="571"/>
        </w:trPr>
        <w:tc>
          <w:tcPr>
            <w:tcW w:w="78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9CA0EA4" w14:textId="77777777" w:rsidR="00D63EFB" w:rsidRPr="00071CDB" w:rsidRDefault="00D63EFB" w:rsidP="00D63EFB">
            <w:pPr>
              <w:ind w:left="2"/>
              <w:rPr>
                <w:rFonts w:ascii="Tahoma" w:hAnsi="Tahoma" w:cs="Tahoma"/>
                <w:b/>
                <w:bCs/>
                <w:szCs w:val="22"/>
                <w:lang w:val="el-GR"/>
              </w:rPr>
            </w:pPr>
            <w:r w:rsidRPr="00071CDB">
              <w:rPr>
                <w:rFonts w:ascii="Tahoma" w:hAnsi="Tahoma" w:cs="Tahoma"/>
                <w:b/>
                <w:bCs/>
                <w:szCs w:val="22"/>
                <w:lang w:val="el-GR"/>
              </w:rPr>
              <w:t>6</w:t>
            </w:r>
          </w:p>
        </w:tc>
        <w:tc>
          <w:tcPr>
            <w:tcW w:w="9702"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7A093C0" w14:textId="77777777" w:rsidR="00D63EFB" w:rsidRPr="00071CDB" w:rsidRDefault="00D63EFB" w:rsidP="00D63EFB">
            <w:pPr>
              <w:ind w:left="2"/>
              <w:rPr>
                <w:rFonts w:ascii="Tahoma" w:hAnsi="Tahoma" w:cs="Tahoma"/>
                <w:szCs w:val="22"/>
              </w:rPr>
            </w:pPr>
            <w:r w:rsidRPr="00071CDB">
              <w:rPr>
                <w:rFonts w:ascii="Tahoma" w:hAnsi="Tahoma" w:cs="Tahoma"/>
                <w:b/>
                <w:bCs/>
                <w:szCs w:val="22"/>
                <w:lang w:val="el-GR"/>
              </w:rPr>
              <w:t>Τεχνική Υποστήριξη / Άδειες Συνδρομές</w:t>
            </w:r>
          </w:p>
        </w:tc>
      </w:tr>
      <w:tr w:rsidR="00D63EFB" w:rsidRPr="00071CDB" w14:paraId="26823B6C" w14:textId="77777777" w:rsidTr="002A18CD">
        <w:tblPrEx>
          <w:tblCellMar>
            <w:left w:w="106" w:type="dxa"/>
            <w:right w:w="32" w:type="dxa"/>
          </w:tblCellMar>
        </w:tblPrEx>
        <w:trPr>
          <w:trHeight w:val="1275"/>
        </w:trPr>
        <w:tc>
          <w:tcPr>
            <w:tcW w:w="788" w:type="dxa"/>
            <w:tcBorders>
              <w:top w:val="single" w:sz="4" w:space="0" w:color="000000"/>
              <w:left w:val="single" w:sz="4" w:space="0" w:color="000000"/>
              <w:bottom w:val="single" w:sz="4" w:space="0" w:color="000000"/>
              <w:right w:val="single" w:sz="4" w:space="0" w:color="000000"/>
            </w:tcBorders>
          </w:tcPr>
          <w:p w14:paraId="3FACE70D" w14:textId="77777777" w:rsidR="00D63EFB" w:rsidRPr="00071CDB" w:rsidRDefault="00D63EFB" w:rsidP="00D63EFB">
            <w:pPr>
              <w:ind w:left="2"/>
              <w:rPr>
                <w:rFonts w:ascii="Tahoma" w:hAnsi="Tahoma" w:cs="Tahoma"/>
                <w:szCs w:val="22"/>
                <w:lang w:val="el-GR"/>
              </w:rPr>
            </w:pPr>
            <w:r w:rsidRPr="00071CDB">
              <w:rPr>
                <w:rFonts w:ascii="Tahoma" w:hAnsi="Tahoma" w:cs="Tahoma"/>
                <w:szCs w:val="22"/>
                <w:lang w:val="el-GR"/>
              </w:rPr>
              <w:t>6.1</w:t>
            </w:r>
          </w:p>
        </w:tc>
        <w:tc>
          <w:tcPr>
            <w:tcW w:w="5308" w:type="dxa"/>
            <w:gridSpan w:val="2"/>
            <w:tcBorders>
              <w:top w:val="single" w:sz="4" w:space="0" w:color="000000"/>
              <w:left w:val="single" w:sz="4" w:space="0" w:color="000000"/>
              <w:bottom w:val="single" w:sz="4" w:space="0" w:color="000000"/>
              <w:right w:val="single" w:sz="4" w:space="0" w:color="000000"/>
            </w:tcBorders>
            <w:vAlign w:val="center"/>
          </w:tcPr>
          <w:p w14:paraId="6728B0E4"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Να προσφερθούν άδειες / συνδρομές ώστε να λειτουργούν και να υποστηρίζονται όλες οι ζητούμενες υπηρεσίες του συστήματος: NGFW, application visibility και control (AVC), IPS, προστασία anti-malware με χρήση cloud sandbox, URL filtering</w:t>
            </w:r>
          </w:p>
        </w:tc>
        <w:tc>
          <w:tcPr>
            <w:tcW w:w="1276" w:type="dxa"/>
            <w:tcBorders>
              <w:top w:val="single" w:sz="4" w:space="0" w:color="000000"/>
              <w:left w:val="single" w:sz="4" w:space="0" w:color="000000"/>
              <w:bottom w:val="single" w:sz="4" w:space="0" w:color="000000"/>
              <w:right w:val="single" w:sz="4" w:space="0" w:color="000000"/>
            </w:tcBorders>
            <w:vAlign w:val="center"/>
          </w:tcPr>
          <w:p w14:paraId="1F170C7F"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 3 χρόνια</w:t>
            </w:r>
          </w:p>
        </w:tc>
        <w:tc>
          <w:tcPr>
            <w:tcW w:w="1312" w:type="dxa"/>
            <w:tcBorders>
              <w:top w:val="single" w:sz="4" w:space="0" w:color="000000"/>
              <w:left w:val="single" w:sz="4" w:space="0" w:color="000000"/>
              <w:bottom w:val="single" w:sz="4" w:space="0" w:color="000000"/>
              <w:right w:val="single" w:sz="4" w:space="0" w:color="000000"/>
            </w:tcBorders>
          </w:tcPr>
          <w:p w14:paraId="52472CAB"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0F896F5F" w14:textId="77777777" w:rsidR="00D63EFB" w:rsidRPr="00071CDB" w:rsidRDefault="00D63EFB" w:rsidP="00D63EFB">
            <w:pPr>
              <w:ind w:left="2"/>
              <w:rPr>
                <w:rFonts w:ascii="Tahoma" w:hAnsi="Tahoma" w:cs="Tahoma"/>
                <w:szCs w:val="22"/>
              </w:rPr>
            </w:pPr>
          </w:p>
        </w:tc>
      </w:tr>
      <w:tr w:rsidR="00D63EFB" w:rsidRPr="00071CDB" w14:paraId="1F3A536E" w14:textId="77777777" w:rsidTr="002A18CD">
        <w:tblPrEx>
          <w:tblCellMar>
            <w:left w:w="106" w:type="dxa"/>
            <w:right w:w="32" w:type="dxa"/>
          </w:tblCellMar>
        </w:tblPrEx>
        <w:trPr>
          <w:trHeight w:val="1275"/>
        </w:trPr>
        <w:tc>
          <w:tcPr>
            <w:tcW w:w="788" w:type="dxa"/>
            <w:tcBorders>
              <w:top w:val="single" w:sz="4" w:space="0" w:color="000000"/>
              <w:left w:val="single" w:sz="4" w:space="0" w:color="000000"/>
              <w:bottom w:val="single" w:sz="4" w:space="0" w:color="000000"/>
              <w:right w:val="single" w:sz="4" w:space="0" w:color="000000"/>
            </w:tcBorders>
          </w:tcPr>
          <w:p w14:paraId="6D2E62A4" w14:textId="77777777" w:rsidR="00D63EFB" w:rsidRPr="00071CDB" w:rsidRDefault="00D63EFB" w:rsidP="00D63EFB">
            <w:pPr>
              <w:ind w:left="2"/>
              <w:rPr>
                <w:rFonts w:ascii="Tahoma" w:hAnsi="Tahoma" w:cs="Tahoma"/>
                <w:szCs w:val="22"/>
                <w:lang w:val="el-GR"/>
              </w:rPr>
            </w:pPr>
            <w:r w:rsidRPr="00071CDB">
              <w:rPr>
                <w:rFonts w:ascii="Tahoma" w:hAnsi="Tahoma" w:cs="Tahoma"/>
                <w:szCs w:val="22"/>
                <w:lang w:val="el-GR"/>
              </w:rPr>
              <w:t>6.2</w:t>
            </w:r>
          </w:p>
        </w:tc>
        <w:tc>
          <w:tcPr>
            <w:tcW w:w="5308" w:type="dxa"/>
            <w:gridSpan w:val="2"/>
            <w:tcBorders>
              <w:top w:val="single" w:sz="4" w:space="0" w:color="000000"/>
              <w:left w:val="single" w:sz="4" w:space="0" w:color="000000"/>
              <w:bottom w:val="single" w:sz="4" w:space="0" w:color="000000"/>
              <w:right w:val="single" w:sz="4" w:space="0" w:color="000000"/>
            </w:tcBorders>
            <w:vAlign w:val="center"/>
          </w:tcPr>
          <w:p w14:paraId="278B2790"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Κατά το παραπάνω διάστημα να συμπεριλαμβάνονται αυτόματες ενημερώσεις από την ομάδα Threat Intelligence του κατασκευαστή για κακόβουλα IPs, URLs και DNS</w:t>
            </w:r>
          </w:p>
        </w:tc>
        <w:tc>
          <w:tcPr>
            <w:tcW w:w="1276" w:type="dxa"/>
            <w:tcBorders>
              <w:top w:val="single" w:sz="4" w:space="0" w:color="000000"/>
              <w:left w:val="single" w:sz="4" w:space="0" w:color="000000"/>
              <w:bottom w:val="single" w:sz="4" w:space="0" w:color="000000"/>
              <w:right w:val="single" w:sz="4" w:space="0" w:color="000000"/>
            </w:tcBorders>
            <w:vAlign w:val="center"/>
          </w:tcPr>
          <w:p w14:paraId="20798E10"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NAI</w:t>
            </w:r>
          </w:p>
        </w:tc>
        <w:tc>
          <w:tcPr>
            <w:tcW w:w="1312" w:type="dxa"/>
            <w:tcBorders>
              <w:top w:val="single" w:sz="4" w:space="0" w:color="000000"/>
              <w:left w:val="single" w:sz="4" w:space="0" w:color="000000"/>
              <w:bottom w:val="single" w:sz="4" w:space="0" w:color="000000"/>
              <w:right w:val="single" w:sz="4" w:space="0" w:color="000000"/>
            </w:tcBorders>
          </w:tcPr>
          <w:p w14:paraId="724BD1FA"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61C35FAD" w14:textId="77777777" w:rsidR="00D63EFB" w:rsidRPr="00071CDB" w:rsidRDefault="00D63EFB" w:rsidP="00D63EFB">
            <w:pPr>
              <w:ind w:left="2"/>
              <w:rPr>
                <w:rFonts w:ascii="Tahoma" w:hAnsi="Tahoma" w:cs="Tahoma"/>
                <w:szCs w:val="22"/>
              </w:rPr>
            </w:pPr>
          </w:p>
        </w:tc>
      </w:tr>
      <w:tr w:rsidR="00D63EFB" w:rsidRPr="00071CDB" w14:paraId="1D5CCE84" w14:textId="77777777" w:rsidTr="002A18CD">
        <w:tblPrEx>
          <w:tblCellMar>
            <w:left w:w="106" w:type="dxa"/>
            <w:right w:w="32" w:type="dxa"/>
          </w:tblCellMar>
        </w:tblPrEx>
        <w:trPr>
          <w:trHeight w:val="1275"/>
        </w:trPr>
        <w:tc>
          <w:tcPr>
            <w:tcW w:w="788" w:type="dxa"/>
            <w:tcBorders>
              <w:top w:val="single" w:sz="4" w:space="0" w:color="000000"/>
              <w:left w:val="single" w:sz="4" w:space="0" w:color="000000"/>
              <w:bottom w:val="single" w:sz="4" w:space="0" w:color="000000"/>
              <w:right w:val="single" w:sz="4" w:space="0" w:color="000000"/>
            </w:tcBorders>
          </w:tcPr>
          <w:p w14:paraId="1B9F65CD" w14:textId="77777777" w:rsidR="00D63EFB" w:rsidRPr="00071CDB" w:rsidRDefault="00D63EFB" w:rsidP="00D63EFB">
            <w:pPr>
              <w:ind w:left="2"/>
              <w:rPr>
                <w:rFonts w:ascii="Tahoma" w:hAnsi="Tahoma" w:cs="Tahoma"/>
                <w:szCs w:val="22"/>
                <w:lang w:val="el-GR"/>
              </w:rPr>
            </w:pPr>
            <w:r w:rsidRPr="00071CDB">
              <w:rPr>
                <w:rFonts w:ascii="Tahoma" w:hAnsi="Tahoma" w:cs="Tahoma"/>
                <w:szCs w:val="22"/>
                <w:lang w:val="el-GR"/>
              </w:rPr>
              <w:t>6.3</w:t>
            </w:r>
          </w:p>
        </w:tc>
        <w:tc>
          <w:tcPr>
            <w:tcW w:w="5308" w:type="dxa"/>
            <w:gridSpan w:val="2"/>
            <w:tcBorders>
              <w:top w:val="single" w:sz="4" w:space="0" w:color="000000"/>
              <w:left w:val="single" w:sz="4" w:space="0" w:color="000000"/>
              <w:bottom w:val="single" w:sz="4" w:space="0" w:color="000000"/>
              <w:right w:val="single" w:sz="4" w:space="0" w:color="000000"/>
            </w:tcBorders>
            <w:vAlign w:val="center"/>
          </w:tcPr>
          <w:p w14:paraId="4D111DD9"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Να προσφέρεται τεχνική υποστήριξη από τον κατασκευαστή του εξοπλισμού με συνεχείς ενημερώσεις του λογισμικού / λειτουργικού και δυνατότητα RMA την επόμενη εργάσιμη μέρα  8X5XNBD</w:t>
            </w:r>
          </w:p>
        </w:tc>
        <w:tc>
          <w:tcPr>
            <w:tcW w:w="1276" w:type="dxa"/>
            <w:tcBorders>
              <w:top w:val="single" w:sz="4" w:space="0" w:color="000000"/>
              <w:left w:val="single" w:sz="4" w:space="0" w:color="000000"/>
              <w:bottom w:val="single" w:sz="4" w:space="0" w:color="000000"/>
              <w:right w:val="single" w:sz="4" w:space="0" w:color="000000"/>
            </w:tcBorders>
            <w:vAlign w:val="center"/>
          </w:tcPr>
          <w:p w14:paraId="24B2E666" w14:textId="77777777" w:rsidR="00D63EFB" w:rsidRPr="00071CDB" w:rsidRDefault="00D63EFB" w:rsidP="00D63EFB">
            <w:pPr>
              <w:spacing w:line="259" w:lineRule="auto"/>
              <w:ind w:right="43"/>
              <w:jc w:val="center"/>
              <w:rPr>
                <w:rFonts w:ascii="Tahoma" w:hAnsi="Tahoma" w:cs="Tahoma"/>
                <w:szCs w:val="22"/>
                <w:lang w:val="el-GR"/>
              </w:rPr>
            </w:pPr>
            <w:r w:rsidRPr="00071CDB">
              <w:rPr>
                <w:rFonts w:ascii="Tahoma" w:hAnsi="Tahoma" w:cs="Tahoma"/>
                <w:szCs w:val="22"/>
                <w:lang w:val="el-GR"/>
              </w:rPr>
              <w:t>≥ 3 χρόνια</w:t>
            </w:r>
          </w:p>
        </w:tc>
        <w:tc>
          <w:tcPr>
            <w:tcW w:w="1312" w:type="dxa"/>
            <w:tcBorders>
              <w:top w:val="single" w:sz="4" w:space="0" w:color="000000"/>
              <w:left w:val="single" w:sz="4" w:space="0" w:color="000000"/>
              <w:bottom w:val="single" w:sz="4" w:space="0" w:color="000000"/>
              <w:right w:val="single" w:sz="4" w:space="0" w:color="000000"/>
            </w:tcBorders>
          </w:tcPr>
          <w:p w14:paraId="7E3DA55A" w14:textId="77777777" w:rsidR="00D63EFB" w:rsidRPr="00071CDB" w:rsidRDefault="00D63EFB" w:rsidP="00D63EFB">
            <w:pPr>
              <w:ind w:left="2"/>
              <w:rPr>
                <w:rFonts w:ascii="Tahoma" w:hAnsi="Tahoma" w:cs="Tahoma"/>
                <w:szCs w:val="22"/>
              </w:rPr>
            </w:pPr>
          </w:p>
        </w:tc>
        <w:tc>
          <w:tcPr>
            <w:tcW w:w="1806" w:type="dxa"/>
            <w:tcBorders>
              <w:top w:val="single" w:sz="4" w:space="0" w:color="000000"/>
              <w:left w:val="single" w:sz="4" w:space="0" w:color="000000"/>
              <w:bottom w:val="single" w:sz="4" w:space="0" w:color="000000"/>
              <w:right w:val="single" w:sz="4" w:space="0" w:color="000000"/>
            </w:tcBorders>
          </w:tcPr>
          <w:p w14:paraId="1DFD66C8" w14:textId="77777777" w:rsidR="00D63EFB" w:rsidRPr="00071CDB" w:rsidRDefault="00D63EFB" w:rsidP="00D63EFB">
            <w:pPr>
              <w:ind w:left="2"/>
              <w:rPr>
                <w:rFonts w:ascii="Tahoma" w:hAnsi="Tahoma" w:cs="Tahoma"/>
                <w:szCs w:val="22"/>
              </w:rPr>
            </w:pPr>
          </w:p>
        </w:tc>
      </w:tr>
    </w:tbl>
    <w:p w14:paraId="0C6B58D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ab/>
      </w:r>
    </w:p>
    <w:p w14:paraId="0D3C4DD5" w14:textId="77777777" w:rsidR="008D0A59" w:rsidRPr="00071CDB" w:rsidRDefault="008D0A59" w:rsidP="00D63EFB">
      <w:pPr>
        <w:rPr>
          <w:rFonts w:ascii="Tahoma" w:hAnsi="Tahoma" w:cs="Tahoma"/>
          <w:szCs w:val="22"/>
          <w:lang w:val="el-GR"/>
        </w:rPr>
      </w:pPr>
    </w:p>
    <w:tbl>
      <w:tblPr>
        <w:tblStyle w:val="TableGrid"/>
        <w:tblW w:w="10490" w:type="dxa"/>
        <w:tblInd w:w="-176" w:type="dxa"/>
        <w:tblCellMar>
          <w:top w:w="40" w:type="dxa"/>
          <w:left w:w="108" w:type="dxa"/>
          <w:right w:w="67" w:type="dxa"/>
        </w:tblCellMar>
        <w:tblLook w:val="04A0" w:firstRow="1" w:lastRow="0" w:firstColumn="1" w:lastColumn="0" w:noHBand="0" w:noVBand="1"/>
      </w:tblPr>
      <w:tblGrid>
        <w:gridCol w:w="840"/>
        <w:gridCol w:w="5032"/>
        <w:gridCol w:w="1370"/>
        <w:gridCol w:w="1422"/>
        <w:gridCol w:w="107"/>
        <w:gridCol w:w="1719"/>
      </w:tblGrid>
      <w:tr w:rsidR="008D0A59" w:rsidRPr="00071CDB" w14:paraId="5E0708BC" w14:textId="77777777" w:rsidTr="00071CDB">
        <w:trPr>
          <w:trHeight w:val="1023"/>
          <w:tblHeader/>
        </w:trPr>
        <w:tc>
          <w:tcPr>
            <w:tcW w:w="8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D82A56A" w14:textId="77777777" w:rsidR="008D0A59" w:rsidRPr="00071CDB" w:rsidRDefault="008D0A59" w:rsidP="00203F06">
            <w:pPr>
              <w:spacing w:line="259" w:lineRule="auto"/>
              <w:ind w:left="2"/>
              <w:rPr>
                <w:rFonts w:ascii="Tahoma" w:hAnsi="Tahoma" w:cs="Tahoma"/>
                <w:szCs w:val="22"/>
                <w:lang w:val="el-GR"/>
              </w:rPr>
            </w:pPr>
            <w:r w:rsidRPr="00071CDB">
              <w:rPr>
                <w:rFonts w:ascii="Tahoma" w:hAnsi="Tahoma" w:cs="Tahoma"/>
                <w:b/>
                <w:bCs/>
                <w:szCs w:val="22"/>
                <w:lang w:val="el-GR"/>
              </w:rPr>
              <w:t>Α/Α</w:t>
            </w:r>
          </w:p>
        </w:tc>
        <w:tc>
          <w:tcPr>
            <w:tcW w:w="52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810C6D2" w14:textId="77777777" w:rsidR="008D0A59" w:rsidRPr="00071CDB" w:rsidRDefault="008D0A59" w:rsidP="00203F06">
            <w:pPr>
              <w:spacing w:line="259" w:lineRule="auto"/>
              <w:rPr>
                <w:rFonts w:ascii="Tahoma" w:hAnsi="Tahoma" w:cs="Tahoma"/>
                <w:szCs w:val="22"/>
                <w:lang w:val="el-GR"/>
              </w:rPr>
            </w:pPr>
            <w:r w:rsidRPr="00071CDB">
              <w:rPr>
                <w:rFonts w:ascii="Tahoma" w:hAnsi="Tahoma" w:cs="Tahoma"/>
                <w:b/>
                <w:bCs/>
                <w:szCs w:val="22"/>
                <w:lang w:val="el-GR"/>
              </w:rPr>
              <w:t>ΠΡΟΔΙΑΓΡΑΦΗ</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6A85509" w14:textId="77777777" w:rsidR="008D0A59" w:rsidRPr="00071CDB" w:rsidRDefault="008D0A59" w:rsidP="00203F06">
            <w:pPr>
              <w:spacing w:line="259" w:lineRule="auto"/>
              <w:rPr>
                <w:rFonts w:ascii="Tahoma" w:hAnsi="Tahoma" w:cs="Tahoma"/>
                <w:szCs w:val="22"/>
                <w:lang w:val="el-GR"/>
              </w:rPr>
            </w:pPr>
            <w:r w:rsidRPr="00071CDB">
              <w:rPr>
                <w:rFonts w:ascii="Tahoma" w:hAnsi="Tahoma" w:cs="Tahoma"/>
                <w:b/>
                <w:bCs/>
                <w:szCs w:val="22"/>
                <w:lang w:val="el-GR"/>
              </w:rPr>
              <w:t>ΑΠΑΙΤΗΣΗ</w:t>
            </w:r>
          </w:p>
        </w:tc>
        <w:tc>
          <w:tcPr>
            <w:tcW w:w="13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2D2FFBA" w14:textId="77777777" w:rsidR="008D0A59" w:rsidRPr="00071CDB" w:rsidRDefault="008D0A59" w:rsidP="00203F06">
            <w:pPr>
              <w:spacing w:line="259" w:lineRule="auto"/>
              <w:ind w:left="2"/>
              <w:rPr>
                <w:rFonts w:ascii="Tahoma" w:hAnsi="Tahoma" w:cs="Tahoma"/>
                <w:szCs w:val="22"/>
                <w:lang w:val="el-GR"/>
              </w:rPr>
            </w:pPr>
            <w:r w:rsidRPr="00071CDB">
              <w:rPr>
                <w:rFonts w:ascii="Tahoma" w:hAnsi="Tahoma" w:cs="Tahoma"/>
                <w:b/>
                <w:bCs/>
                <w:szCs w:val="22"/>
                <w:lang w:val="el-GR"/>
              </w:rPr>
              <w:t>ΑΠΑΝΤΗΣΗ</w:t>
            </w:r>
          </w:p>
        </w:tc>
        <w:tc>
          <w:tcPr>
            <w:tcW w:w="1808"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3A96B06" w14:textId="77777777" w:rsidR="008D0A59" w:rsidRPr="00071CDB" w:rsidRDefault="008D0A59" w:rsidP="00203F06">
            <w:pPr>
              <w:spacing w:before="60" w:after="0"/>
              <w:jc w:val="center"/>
              <w:rPr>
                <w:rFonts w:ascii="Tahoma" w:hAnsi="Tahoma" w:cs="Tahoma"/>
                <w:b/>
                <w:bCs/>
                <w:szCs w:val="22"/>
                <w:lang w:val="el-GR"/>
              </w:rPr>
            </w:pPr>
            <w:r w:rsidRPr="00071CDB">
              <w:rPr>
                <w:rFonts w:ascii="Tahoma" w:hAnsi="Tahoma" w:cs="Tahoma"/>
                <w:b/>
                <w:bCs/>
                <w:szCs w:val="22"/>
                <w:lang w:val="el-GR"/>
              </w:rPr>
              <w:t>ΠΑΡΑΠΟΜΠΗ</w:t>
            </w:r>
          </w:p>
          <w:p w14:paraId="357B80C0" w14:textId="77777777" w:rsidR="008D0A59" w:rsidRPr="00071CDB" w:rsidRDefault="008D0A59" w:rsidP="00203F06">
            <w:pPr>
              <w:spacing w:line="259" w:lineRule="auto"/>
              <w:ind w:left="2"/>
              <w:rPr>
                <w:rFonts w:ascii="Tahoma" w:hAnsi="Tahoma" w:cs="Tahoma"/>
                <w:szCs w:val="22"/>
                <w:lang w:val="el-GR"/>
              </w:rPr>
            </w:pPr>
            <w:r w:rsidRPr="00071CDB">
              <w:rPr>
                <w:rFonts w:ascii="Tahoma" w:hAnsi="Tahoma" w:cs="Tahoma"/>
                <w:b/>
                <w:bCs/>
                <w:szCs w:val="22"/>
                <w:lang w:val="el-GR"/>
              </w:rPr>
              <w:t>ΤΕΚΜΗΡΙΩΣΗΣ</w:t>
            </w:r>
          </w:p>
        </w:tc>
      </w:tr>
      <w:tr w:rsidR="00D63EFB" w:rsidRPr="00AA5F24" w14:paraId="0E83ACC9" w14:textId="77777777" w:rsidTr="00775972">
        <w:tblPrEx>
          <w:tblCellMar>
            <w:left w:w="106" w:type="dxa"/>
            <w:right w:w="32" w:type="dxa"/>
          </w:tblCellMar>
        </w:tblPrEx>
        <w:trPr>
          <w:trHeight w:val="421"/>
        </w:trPr>
        <w:tc>
          <w:tcPr>
            <w:tcW w:w="10490" w:type="dxa"/>
            <w:gridSpan w:val="6"/>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EE6FCF9" w14:textId="77777777" w:rsidR="00D63EFB" w:rsidRPr="00071CDB" w:rsidRDefault="00D63EFB" w:rsidP="00D63EFB">
            <w:pPr>
              <w:spacing w:after="94"/>
              <w:ind w:left="2"/>
              <w:rPr>
                <w:rFonts w:ascii="Tahoma" w:hAnsi="Tahoma" w:cs="Tahoma"/>
                <w:b/>
                <w:szCs w:val="22"/>
                <w:lang w:val="el-GR"/>
              </w:rPr>
            </w:pPr>
            <w:r w:rsidRPr="00071CDB">
              <w:rPr>
                <w:rFonts w:ascii="Tahoma" w:hAnsi="Tahoma" w:cs="Tahoma"/>
                <w:b/>
                <w:szCs w:val="22"/>
                <w:lang w:val="el-GR"/>
              </w:rPr>
              <w:t>Γ. Πλατφόρμα Διαχείρισης Συστημάτων Ασφαλείας</w:t>
            </w:r>
          </w:p>
        </w:tc>
      </w:tr>
      <w:tr w:rsidR="00D63EFB" w:rsidRPr="00071CDB" w14:paraId="32F3617C" w14:textId="77777777" w:rsidTr="00D9380C">
        <w:tblPrEx>
          <w:tblCellMar>
            <w:left w:w="106" w:type="dxa"/>
            <w:right w:w="32" w:type="dxa"/>
          </w:tblCellMar>
        </w:tblPrEx>
        <w:trPr>
          <w:trHeight w:val="341"/>
        </w:trPr>
        <w:tc>
          <w:tcPr>
            <w:tcW w:w="85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C8843B4" w14:textId="77777777" w:rsidR="00D63EFB" w:rsidRPr="00071CDB" w:rsidRDefault="00D63EFB" w:rsidP="00D63EFB">
            <w:pPr>
              <w:spacing w:line="259" w:lineRule="auto"/>
              <w:ind w:left="2"/>
              <w:rPr>
                <w:rFonts w:ascii="Tahoma" w:hAnsi="Tahoma" w:cs="Tahoma"/>
                <w:szCs w:val="22"/>
              </w:rPr>
            </w:pPr>
            <w:r w:rsidRPr="00071CDB">
              <w:rPr>
                <w:rFonts w:ascii="Tahoma" w:hAnsi="Tahoma" w:cs="Tahoma"/>
                <w:b/>
                <w:szCs w:val="22"/>
              </w:rPr>
              <w:t xml:space="preserve">1 </w:t>
            </w:r>
          </w:p>
        </w:tc>
        <w:tc>
          <w:tcPr>
            <w:tcW w:w="9633"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29A426F" w14:textId="77777777" w:rsidR="00D63EFB" w:rsidRPr="00071CDB" w:rsidRDefault="00D63EFB" w:rsidP="00D63EFB">
            <w:pPr>
              <w:spacing w:line="259" w:lineRule="auto"/>
              <w:rPr>
                <w:rFonts w:ascii="Tahoma" w:hAnsi="Tahoma" w:cs="Tahoma"/>
                <w:szCs w:val="22"/>
              </w:rPr>
            </w:pPr>
            <w:r w:rsidRPr="00071CDB">
              <w:rPr>
                <w:rFonts w:ascii="Tahoma" w:hAnsi="Tahoma" w:cs="Tahoma"/>
                <w:b/>
                <w:szCs w:val="22"/>
              </w:rPr>
              <w:t xml:space="preserve">Γενικές Απαιτήσεις </w:t>
            </w:r>
          </w:p>
        </w:tc>
      </w:tr>
      <w:tr w:rsidR="00D63EFB" w:rsidRPr="00071CDB" w14:paraId="1F0E87B8" w14:textId="77777777" w:rsidTr="00D9380C">
        <w:tblPrEx>
          <w:tblCellMar>
            <w:left w:w="106" w:type="dxa"/>
            <w:right w:w="32" w:type="dxa"/>
          </w:tblCellMar>
        </w:tblPrEx>
        <w:trPr>
          <w:trHeight w:val="925"/>
        </w:trPr>
        <w:tc>
          <w:tcPr>
            <w:tcW w:w="857" w:type="dxa"/>
            <w:tcBorders>
              <w:top w:val="single" w:sz="4" w:space="0" w:color="000000"/>
              <w:left w:val="single" w:sz="4" w:space="0" w:color="000000"/>
              <w:bottom w:val="single" w:sz="4" w:space="0" w:color="000000"/>
              <w:right w:val="single" w:sz="4" w:space="0" w:color="000000"/>
            </w:tcBorders>
            <w:vAlign w:val="center"/>
          </w:tcPr>
          <w:p w14:paraId="3DEF9EA0"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lastRenderedPageBreak/>
              <w:t>1.1</w:t>
            </w:r>
          </w:p>
        </w:tc>
        <w:tc>
          <w:tcPr>
            <w:tcW w:w="5239" w:type="dxa"/>
            <w:tcBorders>
              <w:top w:val="single" w:sz="4" w:space="0" w:color="000000"/>
              <w:left w:val="single" w:sz="4" w:space="0" w:color="000000"/>
              <w:bottom w:val="single" w:sz="4" w:space="0" w:color="000000"/>
              <w:right w:val="single" w:sz="4" w:space="0" w:color="000000"/>
            </w:tcBorders>
            <w:vAlign w:val="center"/>
          </w:tcPr>
          <w:p w14:paraId="2CA52C07"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Ενιαία και εξειδικευμένη εφαρμογή κεντρικής διαχείριση για όλα τα προσφερόμενα συστήματα ασφάλειας, περιμέτρου και κέντρου δεδομένων</w:t>
            </w:r>
          </w:p>
        </w:tc>
        <w:tc>
          <w:tcPr>
            <w:tcW w:w="1276" w:type="dxa"/>
            <w:tcBorders>
              <w:top w:val="single" w:sz="4" w:space="0" w:color="000000"/>
              <w:left w:val="single" w:sz="4" w:space="0" w:color="000000"/>
              <w:bottom w:val="single" w:sz="4" w:space="0" w:color="000000"/>
              <w:right w:val="single" w:sz="4" w:space="0" w:color="000000"/>
            </w:tcBorders>
            <w:vAlign w:val="center"/>
          </w:tcPr>
          <w:p w14:paraId="5796E275"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NAI</w:t>
            </w:r>
          </w:p>
        </w:tc>
        <w:tc>
          <w:tcPr>
            <w:tcW w:w="1310" w:type="dxa"/>
            <w:tcBorders>
              <w:top w:val="single" w:sz="4" w:space="0" w:color="000000"/>
              <w:left w:val="single" w:sz="4" w:space="0" w:color="000000"/>
              <w:bottom w:val="single" w:sz="4" w:space="0" w:color="000000"/>
              <w:right w:val="single" w:sz="4" w:space="0" w:color="000000"/>
            </w:tcBorders>
          </w:tcPr>
          <w:p w14:paraId="527A7B25" w14:textId="77777777" w:rsidR="00D63EFB" w:rsidRPr="00071CDB" w:rsidRDefault="00D63EFB" w:rsidP="00D63EFB">
            <w:pPr>
              <w:spacing w:line="259" w:lineRule="auto"/>
              <w:ind w:left="2"/>
              <w:rPr>
                <w:rFonts w:ascii="Tahoma" w:hAnsi="Tahoma" w:cs="Tahoma"/>
                <w:szCs w:val="22"/>
              </w:rPr>
            </w:pPr>
            <w:r w:rsidRPr="00071CDB">
              <w:rPr>
                <w:rFonts w:ascii="Tahoma" w:hAnsi="Tahoma" w:cs="Tahoma"/>
                <w:szCs w:val="22"/>
              </w:rPr>
              <w:t xml:space="preserve"> </w:t>
            </w:r>
          </w:p>
        </w:tc>
        <w:tc>
          <w:tcPr>
            <w:tcW w:w="1808" w:type="dxa"/>
            <w:gridSpan w:val="2"/>
            <w:tcBorders>
              <w:top w:val="single" w:sz="4" w:space="0" w:color="000000"/>
              <w:left w:val="single" w:sz="4" w:space="0" w:color="000000"/>
              <w:bottom w:val="single" w:sz="4" w:space="0" w:color="000000"/>
              <w:right w:val="single" w:sz="4" w:space="0" w:color="000000"/>
            </w:tcBorders>
          </w:tcPr>
          <w:p w14:paraId="3FD30FB6" w14:textId="77777777" w:rsidR="00D63EFB" w:rsidRPr="00071CDB" w:rsidRDefault="00D63EFB" w:rsidP="00D63EFB">
            <w:pPr>
              <w:spacing w:line="259" w:lineRule="auto"/>
              <w:ind w:left="2"/>
              <w:rPr>
                <w:rFonts w:ascii="Tahoma" w:hAnsi="Tahoma" w:cs="Tahoma"/>
                <w:szCs w:val="22"/>
              </w:rPr>
            </w:pPr>
            <w:r w:rsidRPr="00071CDB">
              <w:rPr>
                <w:rFonts w:ascii="Tahoma" w:hAnsi="Tahoma" w:cs="Tahoma"/>
                <w:szCs w:val="22"/>
              </w:rPr>
              <w:t xml:space="preserve"> </w:t>
            </w:r>
          </w:p>
        </w:tc>
      </w:tr>
      <w:tr w:rsidR="00D63EFB" w:rsidRPr="00071CDB" w14:paraId="02C6E679" w14:textId="77777777" w:rsidTr="00D9380C">
        <w:tblPrEx>
          <w:tblCellMar>
            <w:left w:w="106" w:type="dxa"/>
            <w:right w:w="32" w:type="dxa"/>
          </w:tblCellMar>
        </w:tblPrEx>
        <w:trPr>
          <w:trHeight w:val="768"/>
        </w:trPr>
        <w:tc>
          <w:tcPr>
            <w:tcW w:w="857" w:type="dxa"/>
            <w:tcBorders>
              <w:top w:val="single" w:sz="4" w:space="0" w:color="000000"/>
              <w:left w:val="single" w:sz="4" w:space="0" w:color="000000"/>
              <w:bottom w:val="single" w:sz="4" w:space="0" w:color="000000"/>
              <w:right w:val="single" w:sz="4" w:space="0" w:color="000000"/>
            </w:tcBorders>
            <w:vAlign w:val="center"/>
          </w:tcPr>
          <w:p w14:paraId="0B796614"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1.2</w:t>
            </w:r>
          </w:p>
        </w:tc>
        <w:tc>
          <w:tcPr>
            <w:tcW w:w="5239" w:type="dxa"/>
            <w:tcBorders>
              <w:top w:val="single" w:sz="4" w:space="0" w:color="000000"/>
              <w:left w:val="single" w:sz="4" w:space="0" w:color="000000"/>
              <w:bottom w:val="single" w:sz="4" w:space="0" w:color="000000"/>
              <w:right w:val="single" w:sz="4" w:space="0" w:color="000000"/>
            </w:tcBorders>
            <w:vAlign w:val="center"/>
          </w:tcPr>
          <w:p w14:paraId="4B4DC4A3"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Η πλατφόρμα διαχείρισης να προέρχεται από τον ίδιο κατασκευαστή με τα συστήματα ασφάλειας</w:t>
            </w:r>
          </w:p>
        </w:tc>
        <w:tc>
          <w:tcPr>
            <w:tcW w:w="1276" w:type="dxa"/>
            <w:tcBorders>
              <w:top w:val="single" w:sz="4" w:space="0" w:color="000000"/>
              <w:left w:val="single" w:sz="4" w:space="0" w:color="000000"/>
              <w:bottom w:val="single" w:sz="4" w:space="0" w:color="000000"/>
              <w:right w:val="single" w:sz="4" w:space="0" w:color="000000"/>
            </w:tcBorders>
            <w:vAlign w:val="center"/>
          </w:tcPr>
          <w:p w14:paraId="017D83F9"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NAI</w:t>
            </w:r>
          </w:p>
        </w:tc>
        <w:tc>
          <w:tcPr>
            <w:tcW w:w="1310" w:type="dxa"/>
            <w:tcBorders>
              <w:top w:val="single" w:sz="4" w:space="0" w:color="000000"/>
              <w:left w:val="single" w:sz="4" w:space="0" w:color="000000"/>
              <w:bottom w:val="single" w:sz="4" w:space="0" w:color="000000"/>
              <w:right w:val="single" w:sz="4" w:space="0" w:color="000000"/>
            </w:tcBorders>
          </w:tcPr>
          <w:p w14:paraId="473CAA5E" w14:textId="77777777" w:rsidR="00D63EFB" w:rsidRPr="00071CDB" w:rsidRDefault="00D63EFB" w:rsidP="00D63EFB">
            <w:pPr>
              <w:spacing w:line="259" w:lineRule="auto"/>
              <w:ind w:left="2"/>
              <w:rPr>
                <w:rFonts w:ascii="Tahoma" w:hAnsi="Tahoma" w:cs="Tahoma"/>
                <w:szCs w:val="22"/>
              </w:rPr>
            </w:pPr>
            <w:r w:rsidRPr="00071CDB">
              <w:rPr>
                <w:rFonts w:ascii="Tahoma" w:hAnsi="Tahoma" w:cs="Tahoma"/>
                <w:szCs w:val="22"/>
              </w:rPr>
              <w:t xml:space="preserve"> </w:t>
            </w:r>
          </w:p>
        </w:tc>
        <w:tc>
          <w:tcPr>
            <w:tcW w:w="1808" w:type="dxa"/>
            <w:gridSpan w:val="2"/>
            <w:tcBorders>
              <w:top w:val="single" w:sz="4" w:space="0" w:color="000000"/>
              <w:left w:val="single" w:sz="4" w:space="0" w:color="000000"/>
              <w:bottom w:val="single" w:sz="4" w:space="0" w:color="000000"/>
              <w:right w:val="single" w:sz="4" w:space="0" w:color="000000"/>
            </w:tcBorders>
          </w:tcPr>
          <w:p w14:paraId="7D60B9DA" w14:textId="77777777" w:rsidR="00D63EFB" w:rsidRPr="00071CDB" w:rsidRDefault="00D63EFB" w:rsidP="00D63EFB">
            <w:pPr>
              <w:spacing w:line="259" w:lineRule="auto"/>
              <w:ind w:left="2"/>
              <w:rPr>
                <w:rFonts w:ascii="Tahoma" w:hAnsi="Tahoma" w:cs="Tahoma"/>
                <w:szCs w:val="22"/>
              </w:rPr>
            </w:pPr>
            <w:r w:rsidRPr="00071CDB">
              <w:rPr>
                <w:rFonts w:ascii="Tahoma" w:hAnsi="Tahoma" w:cs="Tahoma"/>
                <w:szCs w:val="22"/>
              </w:rPr>
              <w:t xml:space="preserve"> </w:t>
            </w:r>
          </w:p>
        </w:tc>
      </w:tr>
      <w:tr w:rsidR="00D63EFB" w:rsidRPr="00071CDB" w14:paraId="4AA4CCF7" w14:textId="77777777" w:rsidTr="00D9380C">
        <w:tblPrEx>
          <w:tblCellMar>
            <w:left w:w="106" w:type="dxa"/>
            <w:right w:w="32" w:type="dxa"/>
          </w:tblCellMar>
        </w:tblPrEx>
        <w:trPr>
          <w:trHeight w:val="1020"/>
        </w:trPr>
        <w:tc>
          <w:tcPr>
            <w:tcW w:w="857" w:type="dxa"/>
            <w:tcBorders>
              <w:top w:val="single" w:sz="4" w:space="0" w:color="000000"/>
              <w:left w:val="single" w:sz="4" w:space="0" w:color="000000"/>
              <w:bottom w:val="single" w:sz="4" w:space="0" w:color="000000"/>
              <w:right w:val="single" w:sz="4" w:space="0" w:color="000000"/>
            </w:tcBorders>
            <w:vAlign w:val="center"/>
          </w:tcPr>
          <w:p w14:paraId="23845041"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1.3</w:t>
            </w:r>
          </w:p>
        </w:tc>
        <w:tc>
          <w:tcPr>
            <w:tcW w:w="5239" w:type="dxa"/>
            <w:tcBorders>
              <w:top w:val="single" w:sz="4" w:space="0" w:color="000000"/>
              <w:left w:val="single" w:sz="4" w:space="0" w:color="000000"/>
              <w:bottom w:val="single" w:sz="4" w:space="0" w:color="000000"/>
              <w:right w:val="single" w:sz="4" w:space="0" w:color="000000"/>
            </w:tcBorders>
            <w:vAlign w:val="center"/>
          </w:tcPr>
          <w:p w14:paraId="26078C1C"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Εγκατάσταση υπό μορφή εικονικής συσκευής (virtual appliance) σε εικονικό υπολογιστικό περιβάλλον VMware, που θα προσφερθεί από το Υπουργείο. Να αναφερθούν οι ελάχιστες απαιτήσεις σε πόρους: vCPUs, RAM, Disk &amp; Network.</w:t>
            </w:r>
          </w:p>
        </w:tc>
        <w:tc>
          <w:tcPr>
            <w:tcW w:w="1276" w:type="dxa"/>
            <w:tcBorders>
              <w:top w:val="single" w:sz="4" w:space="0" w:color="000000"/>
              <w:left w:val="single" w:sz="4" w:space="0" w:color="000000"/>
              <w:bottom w:val="single" w:sz="4" w:space="0" w:color="000000"/>
              <w:right w:val="single" w:sz="4" w:space="0" w:color="000000"/>
            </w:tcBorders>
            <w:vAlign w:val="center"/>
          </w:tcPr>
          <w:p w14:paraId="0A96C506"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NAI</w:t>
            </w:r>
          </w:p>
        </w:tc>
        <w:tc>
          <w:tcPr>
            <w:tcW w:w="1310" w:type="dxa"/>
            <w:tcBorders>
              <w:top w:val="single" w:sz="4" w:space="0" w:color="000000"/>
              <w:left w:val="single" w:sz="4" w:space="0" w:color="000000"/>
              <w:bottom w:val="single" w:sz="4" w:space="0" w:color="000000"/>
              <w:right w:val="single" w:sz="4" w:space="0" w:color="000000"/>
            </w:tcBorders>
          </w:tcPr>
          <w:p w14:paraId="55112928" w14:textId="77777777" w:rsidR="00D63EFB" w:rsidRPr="00071CDB" w:rsidRDefault="00D63EFB" w:rsidP="00D63EFB">
            <w:pPr>
              <w:spacing w:line="259" w:lineRule="auto"/>
              <w:ind w:left="2"/>
              <w:rPr>
                <w:rFonts w:ascii="Tahoma" w:hAnsi="Tahoma" w:cs="Tahoma"/>
                <w:szCs w:val="22"/>
              </w:rPr>
            </w:pPr>
            <w:r w:rsidRPr="00071CDB">
              <w:rPr>
                <w:rFonts w:ascii="Tahoma" w:hAnsi="Tahoma" w:cs="Tahoma"/>
                <w:szCs w:val="22"/>
              </w:rPr>
              <w:t xml:space="preserve"> </w:t>
            </w:r>
          </w:p>
        </w:tc>
        <w:tc>
          <w:tcPr>
            <w:tcW w:w="1808" w:type="dxa"/>
            <w:gridSpan w:val="2"/>
            <w:tcBorders>
              <w:top w:val="single" w:sz="4" w:space="0" w:color="000000"/>
              <w:left w:val="single" w:sz="4" w:space="0" w:color="000000"/>
              <w:bottom w:val="single" w:sz="4" w:space="0" w:color="000000"/>
              <w:right w:val="single" w:sz="4" w:space="0" w:color="000000"/>
            </w:tcBorders>
          </w:tcPr>
          <w:p w14:paraId="0E64C34B" w14:textId="77777777" w:rsidR="00D63EFB" w:rsidRPr="00071CDB" w:rsidRDefault="00D63EFB" w:rsidP="00D63EFB">
            <w:pPr>
              <w:spacing w:line="259" w:lineRule="auto"/>
              <w:ind w:left="2"/>
              <w:rPr>
                <w:rFonts w:ascii="Tahoma" w:hAnsi="Tahoma" w:cs="Tahoma"/>
                <w:szCs w:val="22"/>
              </w:rPr>
            </w:pPr>
            <w:r w:rsidRPr="00071CDB">
              <w:rPr>
                <w:rFonts w:ascii="Tahoma" w:hAnsi="Tahoma" w:cs="Tahoma"/>
                <w:szCs w:val="22"/>
              </w:rPr>
              <w:t xml:space="preserve"> </w:t>
            </w:r>
          </w:p>
        </w:tc>
      </w:tr>
      <w:tr w:rsidR="00D63EFB" w:rsidRPr="00071CDB" w14:paraId="2EFA6420" w14:textId="77777777" w:rsidTr="00D9380C">
        <w:tblPrEx>
          <w:tblCellMar>
            <w:left w:w="106" w:type="dxa"/>
            <w:right w:w="32" w:type="dxa"/>
          </w:tblCellMar>
        </w:tblPrEx>
        <w:trPr>
          <w:trHeight w:val="1275"/>
        </w:trPr>
        <w:tc>
          <w:tcPr>
            <w:tcW w:w="857" w:type="dxa"/>
            <w:tcBorders>
              <w:top w:val="single" w:sz="4" w:space="0" w:color="000000"/>
              <w:left w:val="single" w:sz="4" w:space="0" w:color="000000"/>
              <w:bottom w:val="single" w:sz="4" w:space="0" w:color="000000"/>
              <w:right w:val="single" w:sz="4" w:space="0" w:color="000000"/>
            </w:tcBorders>
            <w:vAlign w:val="center"/>
          </w:tcPr>
          <w:p w14:paraId="2F580CD4"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1.4</w:t>
            </w:r>
          </w:p>
        </w:tc>
        <w:tc>
          <w:tcPr>
            <w:tcW w:w="5239" w:type="dxa"/>
            <w:tcBorders>
              <w:top w:val="single" w:sz="4" w:space="0" w:color="000000"/>
              <w:left w:val="single" w:sz="4" w:space="0" w:color="000000"/>
              <w:bottom w:val="single" w:sz="4" w:space="0" w:color="000000"/>
              <w:right w:val="single" w:sz="4" w:space="0" w:color="000000"/>
            </w:tcBorders>
            <w:vAlign w:val="center"/>
          </w:tcPr>
          <w:p w14:paraId="5FF0E679"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Πλήρης και ενοποιημένη διαχείριση όλων των λειτουργιών των περοφερόμενων συστημάτων: Firewall, Application Control, Intrusion Prevention (IPS), URL Filtering, Malware και VPN</w:t>
            </w:r>
          </w:p>
        </w:tc>
        <w:tc>
          <w:tcPr>
            <w:tcW w:w="1276" w:type="dxa"/>
            <w:tcBorders>
              <w:top w:val="single" w:sz="4" w:space="0" w:color="000000"/>
              <w:left w:val="single" w:sz="4" w:space="0" w:color="000000"/>
              <w:bottom w:val="single" w:sz="4" w:space="0" w:color="000000"/>
              <w:right w:val="single" w:sz="4" w:space="0" w:color="000000"/>
            </w:tcBorders>
            <w:vAlign w:val="center"/>
          </w:tcPr>
          <w:p w14:paraId="37C69868"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NAI</w:t>
            </w:r>
          </w:p>
        </w:tc>
        <w:tc>
          <w:tcPr>
            <w:tcW w:w="1310" w:type="dxa"/>
            <w:tcBorders>
              <w:top w:val="single" w:sz="4" w:space="0" w:color="000000"/>
              <w:left w:val="single" w:sz="4" w:space="0" w:color="000000"/>
              <w:bottom w:val="single" w:sz="4" w:space="0" w:color="000000"/>
              <w:right w:val="single" w:sz="4" w:space="0" w:color="000000"/>
            </w:tcBorders>
          </w:tcPr>
          <w:p w14:paraId="58D1AF90" w14:textId="77777777" w:rsidR="00D63EFB" w:rsidRPr="00071CDB" w:rsidRDefault="00D63EFB" w:rsidP="00D63EFB">
            <w:pPr>
              <w:spacing w:line="259" w:lineRule="auto"/>
              <w:ind w:left="2"/>
              <w:rPr>
                <w:rFonts w:ascii="Tahoma" w:hAnsi="Tahoma" w:cs="Tahoma"/>
                <w:szCs w:val="22"/>
              </w:rPr>
            </w:pPr>
            <w:r w:rsidRPr="00071CDB">
              <w:rPr>
                <w:rFonts w:ascii="Tahoma" w:hAnsi="Tahoma" w:cs="Tahoma"/>
                <w:szCs w:val="22"/>
              </w:rPr>
              <w:t xml:space="preserve"> </w:t>
            </w:r>
          </w:p>
        </w:tc>
        <w:tc>
          <w:tcPr>
            <w:tcW w:w="1808" w:type="dxa"/>
            <w:gridSpan w:val="2"/>
            <w:tcBorders>
              <w:top w:val="single" w:sz="4" w:space="0" w:color="000000"/>
              <w:left w:val="single" w:sz="4" w:space="0" w:color="000000"/>
              <w:bottom w:val="single" w:sz="4" w:space="0" w:color="000000"/>
              <w:right w:val="single" w:sz="4" w:space="0" w:color="000000"/>
            </w:tcBorders>
          </w:tcPr>
          <w:p w14:paraId="7F4902B9" w14:textId="77777777" w:rsidR="00D63EFB" w:rsidRPr="00071CDB" w:rsidRDefault="00D63EFB" w:rsidP="00D63EFB">
            <w:pPr>
              <w:spacing w:line="259" w:lineRule="auto"/>
              <w:ind w:left="2"/>
              <w:rPr>
                <w:rFonts w:ascii="Tahoma" w:hAnsi="Tahoma" w:cs="Tahoma"/>
                <w:szCs w:val="22"/>
              </w:rPr>
            </w:pPr>
            <w:r w:rsidRPr="00071CDB">
              <w:rPr>
                <w:rFonts w:ascii="Tahoma" w:hAnsi="Tahoma" w:cs="Tahoma"/>
                <w:szCs w:val="22"/>
              </w:rPr>
              <w:t xml:space="preserve"> </w:t>
            </w:r>
          </w:p>
        </w:tc>
      </w:tr>
      <w:tr w:rsidR="00D63EFB" w:rsidRPr="00071CDB" w14:paraId="1577C0F9" w14:textId="77777777" w:rsidTr="00775972">
        <w:tblPrEx>
          <w:tblCellMar>
            <w:left w:w="106" w:type="dxa"/>
            <w:right w:w="32" w:type="dxa"/>
          </w:tblCellMar>
        </w:tblPrEx>
        <w:trPr>
          <w:trHeight w:val="518"/>
        </w:trPr>
        <w:tc>
          <w:tcPr>
            <w:tcW w:w="857" w:type="dxa"/>
            <w:tcBorders>
              <w:top w:val="single" w:sz="4" w:space="0" w:color="000000"/>
              <w:left w:val="single" w:sz="4" w:space="0" w:color="000000"/>
              <w:bottom w:val="single" w:sz="4" w:space="0" w:color="000000"/>
              <w:right w:val="single" w:sz="4" w:space="0" w:color="000000"/>
            </w:tcBorders>
            <w:vAlign w:val="center"/>
          </w:tcPr>
          <w:p w14:paraId="56DFEF46" w14:textId="6D78EDFD" w:rsidR="00D63EFB" w:rsidRPr="00071CDB" w:rsidRDefault="00775972" w:rsidP="00D63EFB">
            <w:pPr>
              <w:spacing w:line="259" w:lineRule="auto"/>
              <w:ind w:right="43"/>
              <w:rPr>
                <w:rFonts w:ascii="Tahoma" w:hAnsi="Tahoma" w:cs="Tahoma"/>
                <w:szCs w:val="22"/>
                <w:lang w:val="el-GR"/>
              </w:rPr>
            </w:pPr>
            <w:r w:rsidRPr="00071CDB">
              <w:rPr>
                <w:rFonts w:ascii="Tahoma" w:hAnsi="Tahoma" w:cs="Tahoma"/>
                <w:szCs w:val="22"/>
                <w:lang w:val="el-GR"/>
              </w:rPr>
              <w:t>1.</w:t>
            </w:r>
            <w:r w:rsidR="00D63EFB" w:rsidRPr="00071CDB">
              <w:rPr>
                <w:rFonts w:ascii="Tahoma" w:hAnsi="Tahoma" w:cs="Tahoma"/>
                <w:szCs w:val="22"/>
                <w:lang w:val="el-GR"/>
              </w:rPr>
              <w:t>5</w:t>
            </w:r>
          </w:p>
        </w:tc>
        <w:tc>
          <w:tcPr>
            <w:tcW w:w="5239" w:type="dxa"/>
            <w:tcBorders>
              <w:top w:val="single" w:sz="4" w:space="0" w:color="000000"/>
              <w:left w:val="single" w:sz="4" w:space="0" w:color="000000"/>
              <w:bottom w:val="single" w:sz="4" w:space="0" w:color="000000"/>
              <w:right w:val="single" w:sz="4" w:space="0" w:color="000000"/>
            </w:tcBorders>
            <w:vAlign w:val="center"/>
          </w:tcPr>
          <w:p w14:paraId="67EB2D7D"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να υποστηρίζει IPS events</w:t>
            </w:r>
          </w:p>
        </w:tc>
        <w:tc>
          <w:tcPr>
            <w:tcW w:w="1276" w:type="dxa"/>
            <w:tcBorders>
              <w:top w:val="single" w:sz="4" w:space="0" w:color="000000"/>
              <w:left w:val="single" w:sz="4" w:space="0" w:color="000000"/>
              <w:bottom w:val="single" w:sz="4" w:space="0" w:color="000000"/>
              <w:right w:val="single" w:sz="4" w:space="0" w:color="000000"/>
            </w:tcBorders>
            <w:vAlign w:val="center"/>
          </w:tcPr>
          <w:p w14:paraId="443D052D"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&gt;=10million</w:t>
            </w:r>
          </w:p>
        </w:tc>
        <w:tc>
          <w:tcPr>
            <w:tcW w:w="1310" w:type="dxa"/>
            <w:tcBorders>
              <w:top w:val="single" w:sz="4" w:space="0" w:color="000000"/>
              <w:left w:val="single" w:sz="4" w:space="0" w:color="000000"/>
              <w:bottom w:val="single" w:sz="4" w:space="0" w:color="000000"/>
              <w:right w:val="single" w:sz="4" w:space="0" w:color="000000"/>
            </w:tcBorders>
          </w:tcPr>
          <w:p w14:paraId="73FC7758" w14:textId="77777777" w:rsidR="00D63EFB" w:rsidRPr="00071CDB" w:rsidRDefault="00D63EFB" w:rsidP="00D63EFB">
            <w:pPr>
              <w:ind w:left="2"/>
              <w:rPr>
                <w:rFonts w:ascii="Tahoma" w:hAnsi="Tahoma" w:cs="Tahoma"/>
                <w:szCs w:val="22"/>
              </w:rPr>
            </w:pPr>
          </w:p>
        </w:tc>
        <w:tc>
          <w:tcPr>
            <w:tcW w:w="1808" w:type="dxa"/>
            <w:gridSpan w:val="2"/>
            <w:tcBorders>
              <w:top w:val="single" w:sz="4" w:space="0" w:color="000000"/>
              <w:left w:val="single" w:sz="4" w:space="0" w:color="000000"/>
              <w:bottom w:val="single" w:sz="4" w:space="0" w:color="000000"/>
              <w:right w:val="single" w:sz="4" w:space="0" w:color="000000"/>
            </w:tcBorders>
          </w:tcPr>
          <w:p w14:paraId="377B6FAB" w14:textId="77777777" w:rsidR="00D63EFB" w:rsidRPr="00071CDB" w:rsidRDefault="00D63EFB" w:rsidP="00D63EFB">
            <w:pPr>
              <w:ind w:left="2"/>
              <w:rPr>
                <w:rFonts w:ascii="Tahoma" w:hAnsi="Tahoma" w:cs="Tahoma"/>
                <w:szCs w:val="22"/>
              </w:rPr>
            </w:pPr>
          </w:p>
        </w:tc>
      </w:tr>
      <w:tr w:rsidR="00D63EFB" w:rsidRPr="00071CDB" w14:paraId="31E3D38F" w14:textId="77777777" w:rsidTr="00775972">
        <w:tblPrEx>
          <w:tblCellMar>
            <w:left w:w="106" w:type="dxa"/>
            <w:right w:w="32" w:type="dxa"/>
          </w:tblCellMar>
        </w:tblPrEx>
        <w:trPr>
          <w:trHeight w:val="733"/>
        </w:trPr>
        <w:tc>
          <w:tcPr>
            <w:tcW w:w="857" w:type="dxa"/>
            <w:tcBorders>
              <w:top w:val="single" w:sz="4" w:space="0" w:color="000000"/>
              <w:left w:val="single" w:sz="4" w:space="0" w:color="000000"/>
              <w:bottom w:val="single" w:sz="4" w:space="0" w:color="000000"/>
              <w:right w:val="single" w:sz="4" w:space="0" w:color="000000"/>
            </w:tcBorders>
            <w:vAlign w:val="center"/>
          </w:tcPr>
          <w:p w14:paraId="2E32DFBC" w14:textId="12304D17" w:rsidR="00D63EFB" w:rsidRPr="00071CDB" w:rsidRDefault="004E170C" w:rsidP="00D63EFB">
            <w:pPr>
              <w:spacing w:line="259" w:lineRule="auto"/>
              <w:ind w:right="43"/>
              <w:rPr>
                <w:rFonts w:ascii="Tahoma" w:hAnsi="Tahoma" w:cs="Tahoma"/>
                <w:szCs w:val="22"/>
                <w:lang w:val="el-GR"/>
              </w:rPr>
            </w:pPr>
            <w:r w:rsidRPr="00071CDB">
              <w:rPr>
                <w:rFonts w:ascii="Tahoma" w:hAnsi="Tahoma" w:cs="Tahoma"/>
                <w:szCs w:val="22"/>
                <w:lang w:val="el-GR"/>
              </w:rPr>
              <w:t>1.</w:t>
            </w:r>
            <w:r w:rsidR="00D63EFB" w:rsidRPr="00071CDB">
              <w:rPr>
                <w:rFonts w:ascii="Tahoma" w:hAnsi="Tahoma" w:cs="Tahoma"/>
                <w:szCs w:val="22"/>
                <w:lang w:val="el-GR"/>
              </w:rPr>
              <w:t>6</w:t>
            </w:r>
          </w:p>
        </w:tc>
        <w:tc>
          <w:tcPr>
            <w:tcW w:w="5239" w:type="dxa"/>
            <w:tcBorders>
              <w:top w:val="single" w:sz="4" w:space="0" w:color="000000"/>
              <w:left w:val="single" w:sz="4" w:space="0" w:color="000000"/>
              <w:bottom w:val="single" w:sz="4" w:space="0" w:color="000000"/>
              <w:right w:val="single" w:sz="4" w:space="0" w:color="000000"/>
            </w:tcBorders>
            <w:vAlign w:val="center"/>
          </w:tcPr>
          <w:p w14:paraId="70BDE983"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να παρεχει κεντρική διαχειρισή για τα προσφερόμενα 4 firewalls</w:t>
            </w:r>
          </w:p>
        </w:tc>
        <w:tc>
          <w:tcPr>
            <w:tcW w:w="1276" w:type="dxa"/>
            <w:tcBorders>
              <w:top w:val="single" w:sz="4" w:space="0" w:color="000000"/>
              <w:left w:val="single" w:sz="4" w:space="0" w:color="000000"/>
              <w:bottom w:val="single" w:sz="4" w:space="0" w:color="000000"/>
              <w:right w:val="single" w:sz="4" w:space="0" w:color="000000"/>
            </w:tcBorders>
            <w:vAlign w:val="center"/>
          </w:tcPr>
          <w:p w14:paraId="40B44BF6"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NAI</w:t>
            </w:r>
          </w:p>
        </w:tc>
        <w:tc>
          <w:tcPr>
            <w:tcW w:w="1310" w:type="dxa"/>
            <w:tcBorders>
              <w:top w:val="single" w:sz="4" w:space="0" w:color="000000"/>
              <w:left w:val="single" w:sz="4" w:space="0" w:color="000000"/>
              <w:bottom w:val="single" w:sz="4" w:space="0" w:color="000000"/>
              <w:right w:val="single" w:sz="4" w:space="0" w:color="000000"/>
            </w:tcBorders>
          </w:tcPr>
          <w:p w14:paraId="5FD3027E" w14:textId="77777777" w:rsidR="00D63EFB" w:rsidRPr="00071CDB" w:rsidRDefault="00D63EFB" w:rsidP="00D63EFB">
            <w:pPr>
              <w:ind w:left="2"/>
              <w:rPr>
                <w:rFonts w:ascii="Tahoma" w:hAnsi="Tahoma" w:cs="Tahoma"/>
                <w:szCs w:val="22"/>
              </w:rPr>
            </w:pPr>
          </w:p>
        </w:tc>
        <w:tc>
          <w:tcPr>
            <w:tcW w:w="1808" w:type="dxa"/>
            <w:gridSpan w:val="2"/>
            <w:tcBorders>
              <w:top w:val="single" w:sz="4" w:space="0" w:color="000000"/>
              <w:left w:val="single" w:sz="4" w:space="0" w:color="000000"/>
              <w:bottom w:val="single" w:sz="4" w:space="0" w:color="000000"/>
              <w:right w:val="single" w:sz="4" w:space="0" w:color="000000"/>
            </w:tcBorders>
          </w:tcPr>
          <w:p w14:paraId="3D138BB8" w14:textId="77777777" w:rsidR="00D63EFB" w:rsidRPr="00071CDB" w:rsidRDefault="00D63EFB" w:rsidP="00D63EFB">
            <w:pPr>
              <w:ind w:left="2"/>
              <w:rPr>
                <w:rFonts w:ascii="Tahoma" w:hAnsi="Tahoma" w:cs="Tahoma"/>
                <w:szCs w:val="22"/>
              </w:rPr>
            </w:pPr>
          </w:p>
        </w:tc>
      </w:tr>
      <w:tr w:rsidR="00D63EFB" w:rsidRPr="00071CDB" w14:paraId="2F01ACBB" w14:textId="77777777" w:rsidTr="00775972">
        <w:tblPrEx>
          <w:tblCellMar>
            <w:left w:w="106" w:type="dxa"/>
            <w:right w:w="32" w:type="dxa"/>
          </w:tblCellMar>
        </w:tblPrEx>
        <w:trPr>
          <w:trHeight w:val="365"/>
        </w:trPr>
        <w:tc>
          <w:tcPr>
            <w:tcW w:w="85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C37D3E4" w14:textId="77777777" w:rsidR="00D63EFB" w:rsidRPr="00071CDB" w:rsidRDefault="00D63EFB" w:rsidP="00D63EFB">
            <w:pPr>
              <w:ind w:right="43"/>
              <w:jc w:val="center"/>
              <w:rPr>
                <w:rFonts w:ascii="Tahoma" w:hAnsi="Tahoma" w:cs="Tahoma"/>
                <w:b/>
                <w:szCs w:val="22"/>
                <w:lang w:val="el-GR"/>
              </w:rPr>
            </w:pPr>
            <w:r w:rsidRPr="00071CDB">
              <w:rPr>
                <w:rFonts w:ascii="Tahoma" w:hAnsi="Tahoma" w:cs="Tahoma"/>
                <w:b/>
                <w:szCs w:val="22"/>
                <w:lang w:val="el-GR"/>
              </w:rPr>
              <w:t>2</w:t>
            </w:r>
          </w:p>
        </w:tc>
        <w:tc>
          <w:tcPr>
            <w:tcW w:w="9633"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4C89B7B" w14:textId="77777777" w:rsidR="00D63EFB" w:rsidRPr="00071CDB" w:rsidRDefault="00D63EFB" w:rsidP="00D63EFB">
            <w:pPr>
              <w:ind w:left="2"/>
              <w:rPr>
                <w:rFonts w:ascii="Tahoma" w:hAnsi="Tahoma" w:cs="Tahoma"/>
                <w:b/>
                <w:bCs/>
                <w:szCs w:val="22"/>
              </w:rPr>
            </w:pPr>
            <w:r w:rsidRPr="00071CDB">
              <w:rPr>
                <w:rFonts w:ascii="Tahoma" w:hAnsi="Tahoma" w:cs="Tahoma"/>
                <w:b/>
                <w:bCs/>
                <w:szCs w:val="22"/>
                <w:lang w:val="el-GR"/>
              </w:rPr>
              <w:t>Βασικές Λειτουργίες</w:t>
            </w:r>
          </w:p>
        </w:tc>
      </w:tr>
      <w:tr w:rsidR="00D63EFB" w:rsidRPr="00071CDB" w14:paraId="0CEC89F0" w14:textId="77777777" w:rsidTr="00775972">
        <w:tblPrEx>
          <w:tblCellMar>
            <w:left w:w="106" w:type="dxa"/>
            <w:right w:w="32" w:type="dxa"/>
          </w:tblCellMar>
        </w:tblPrEx>
        <w:trPr>
          <w:trHeight w:val="910"/>
        </w:trPr>
        <w:tc>
          <w:tcPr>
            <w:tcW w:w="857" w:type="dxa"/>
            <w:tcBorders>
              <w:top w:val="single" w:sz="4" w:space="0" w:color="000000"/>
              <w:left w:val="single" w:sz="4" w:space="0" w:color="000000"/>
              <w:bottom w:val="single" w:sz="4" w:space="0" w:color="000000"/>
              <w:right w:val="single" w:sz="4" w:space="0" w:color="000000"/>
            </w:tcBorders>
            <w:vAlign w:val="center"/>
          </w:tcPr>
          <w:p w14:paraId="6E4C3CC0"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2.1</w:t>
            </w:r>
          </w:p>
        </w:tc>
        <w:tc>
          <w:tcPr>
            <w:tcW w:w="5239" w:type="dxa"/>
            <w:tcBorders>
              <w:top w:val="single" w:sz="4" w:space="0" w:color="000000"/>
              <w:left w:val="single" w:sz="4" w:space="0" w:color="000000"/>
              <w:bottom w:val="single" w:sz="4" w:space="0" w:color="000000"/>
              <w:right w:val="single" w:sz="4" w:space="0" w:color="000000"/>
            </w:tcBorders>
            <w:vAlign w:val="center"/>
          </w:tcPr>
          <w:p w14:paraId="7DC38224"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Κεντρική διαχείριση - Κεντρική διαμόρφωση, καταγραφή, παρακολούθηση και αναφορά</w:t>
            </w:r>
          </w:p>
        </w:tc>
        <w:tc>
          <w:tcPr>
            <w:tcW w:w="1276" w:type="dxa"/>
            <w:tcBorders>
              <w:top w:val="single" w:sz="4" w:space="0" w:color="000000"/>
              <w:left w:val="single" w:sz="4" w:space="0" w:color="000000"/>
              <w:bottom w:val="single" w:sz="4" w:space="0" w:color="000000"/>
              <w:right w:val="single" w:sz="4" w:space="0" w:color="000000"/>
            </w:tcBorders>
            <w:vAlign w:val="center"/>
          </w:tcPr>
          <w:p w14:paraId="50648A99"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NAI</w:t>
            </w:r>
          </w:p>
        </w:tc>
        <w:tc>
          <w:tcPr>
            <w:tcW w:w="1310" w:type="dxa"/>
            <w:tcBorders>
              <w:top w:val="single" w:sz="4" w:space="0" w:color="000000"/>
              <w:left w:val="single" w:sz="4" w:space="0" w:color="000000"/>
              <w:bottom w:val="single" w:sz="4" w:space="0" w:color="000000"/>
              <w:right w:val="single" w:sz="4" w:space="0" w:color="000000"/>
            </w:tcBorders>
          </w:tcPr>
          <w:p w14:paraId="3C260299" w14:textId="77777777" w:rsidR="00D63EFB" w:rsidRPr="00071CDB" w:rsidRDefault="00D63EFB" w:rsidP="00D63EFB">
            <w:pPr>
              <w:ind w:left="2"/>
              <w:rPr>
                <w:rFonts w:ascii="Tahoma" w:hAnsi="Tahoma" w:cs="Tahoma"/>
                <w:szCs w:val="22"/>
              </w:rPr>
            </w:pPr>
          </w:p>
        </w:tc>
        <w:tc>
          <w:tcPr>
            <w:tcW w:w="1808" w:type="dxa"/>
            <w:gridSpan w:val="2"/>
            <w:tcBorders>
              <w:top w:val="single" w:sz="4" w:space="0" w:color="000000"/>
              <w:left w:val="single" w:sz="4" w:space="0" w:color="000000"/>
              <w:bottom w:val="single" w:sz="4" w:space="0" w:color="000000"/>
              <w:right w:val="single" w:sz="4" w:space="0" w:color="000000"/>
            </w:tcBorders>
          </w:tcPr>
          <w:p w14:paraId="193E7A75" w14:textId="77777777" w:rsidR="00D63EFB" w:rsidRPr="00071CDB" w:rsidRDefault="00D63EFB" w:rsidP="00D63EFB">
            <w:pPr>
              <w:ind w:left="2"/>
              <w:rPr>
                <w:rFonts w:ascii="Tahoma" w:hAnsi="Tahoma" w:cs="Tahoma"/>
                <w:szCs w:val="22"/>
              </w:rPr>
            </w:pPr>
          </w:p>
        </w:tc>
      </w:tr>
      <w:tr w:rsidR="00D63EFB" w:rsidRPr="00071CDB" w14:paraId="73522D49" w14:textId="77777777" w:rsidTr="00775972">
        <w:tblPrEx>
          <w:tblCellMar>
            <w:left w:w="106" w:type="dxa"/>
            <w:right w:w="32" w:type="dxa"/>
          </w:tblCellMar>
        </w:tblPrEx>
        <w:trPr>
          <w:trHeight w:val="797"/>
        </w:trPr>
        <w:tc>
          <w:tcPr>
            <w:tcW w:w="857" w:type="dxa"/>
            <w:tcBorders>
              <w:top w:val="single" w:sz="4" w:space="0" w:color="000000"/>
              <w:left w:val="single" w:sz="4" w:space="0" w:color="000000"/>
              <w:bottom w:val="single" w:sz="4" w:space="0" w:color="000000"/>
              <w:right w:val="single" w:sz="4" w:space="0" w:color="000000"/>
            </w:tcBorders>
            <w:vAlign w:val="center"/>
          </w:tcPr>
          <w:p w14:paraId="69746ED6"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2.2</w:t>
            </w:r>
          </w:p>
        </w:tc>
        <w:tc>
          <w:tcPr>
            <w:tcW w:w="5239" w:type="dxa"/>
            <w:tcBorders>
              <w:top w:val="single" w:sz="4" w:space="0" w:color="000000"/>
              <w:left w:val="single" w:sz="4" w:space="0" w:color="000000"/>
              <w:bottom w:val="single" w:sz="4" w:space="0" w:color="000000"/>
              <w:right w:val="single" w:sz="4" w:space="0" w:color="000000"/>
            </w:tcBorders>
            <w:vAlign w:val="center"/>
          </w:tcPr>
          <w:p w14:paraId="32CCFFDA"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Διαχείιριση γεγονότων (events) και πολιτικών (policies)</w:t>
            </w:r>
          </w:p>
        </w:tc>
        <w:tc>
          <w:tcPr>
            <w:tcW w:w="1276" w:type="dxa"/>
            <w:tcBorders>
              <w:top w:val="single" w:sz="4" w:space="0" w:color="000000"/>
              <w:left w:val="single" w:sz="4" w:space="0" w:color="000000"/>
              <w:bottom w:val="single" w:sz="4" w:space="0" w:color="000000"/>
              <w:right w:val="single" w:sz="4" w:space="0" w:color="000000"/>
            </w:tcBorders>
            <w:vAlign w:val="center"/>
          </w:tcPr>
          <w:p w14:paraId="7D802E8D"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NAI</w:t>
            </w:r>
          </w:p>
        </w:tc>
        <w:tc>
          <w:tcPr>
            <w:tcW w:w="1310" w:type="dxa"/>
            <w:tcBorders>
              <w:top w:val="single" w:sz="4" w:space="0" w:color="000000"/>
              <w:left w:val="single" w:sz="4" w:space="0" w:color="000000"/>
              <w:bottom w:val="single" w:sz="4" w:space="0" w:color="000000"/>
              <w:right w:val="single" w:sz="4" w:space="0" w:color="000000"/>
            </w:tcBorders>
          </w:tcPr>
          <w:p w14:paraId="3986C7B1" w14:textId="77777777" w:rsidR="00D63EFB" w:rsidRPr="00071CDB" w:rsidRDefault="00D63EFB" w:rsidP="00D63EFB">
            <w:pPr>
              <w:ind w:left="2"/>
              <w:rPr>
                <w:rFonts w:ascii="Tahoma" w:hAnsi="Tahoma" w:cs="Tahoma"/>
                <w:szCs w:val="22"/>
              </w:rPr>
            </w:pPr>
          </w:p>
        </w:tc>
        <w:tc>
          <w:tcPr>
            <w:tcW w:w="1808" w:type="dxa"/>
            <w:gridSpan w:val="2"/>
            <w:tcBorders>
              <w:top w:val="single" w:sz="4" w:space="0" w:color="000000"/>
              <w:left w:val="single" w:sz="4" w:space="0" w:color="000000"/>
              <w:bottom w:val="single" w:sz="4" w:space="0" w:color="000000"/>
              <w:right w:val="single" w:sz="4" w:space="0" w:color="000000"/>
            </w:tcBorders>
          </w:tcPr>
          <w:p w14:paraId="02A79D82" w14:textId="77777777" w:rsidR="00D63EFB" w:rsidRPr="00071CDB" w:rsidRDefault="00D63EFB" w:rsidP="00D63EFB">
            <w:pPr>
              <w:ind w:left="2"/>
              <w:rPr>
                <w:rFonts w:ascii="Tahoma" w:hAnsi="Tahoma" w:cs="Tahoma"/>
                <w:szCs w:val="22"/>
              </w:rPr>
            </w:pPr>
          </w:p>
        </w:tc>
      </w:tr>
      <w:tr w:rsidR="00D63EFB" w:rsidRPr="00071CDB" w14:paraId="3B3EA9A3" w14:textId="77777777" w:rsidTr="00775972">
        <w:tblPrEx>
          <w:tblCellMar>
            <w:left w:w="106" w:type="dxa"/>
            <w:right w:w="32" w:type="dxa"/>
          </w:tblCellMar>
        </w:tblPrEx>
        <w:trPr>
          <w:trHeight w:val="808"/>
        </w:trPr>
        <w:tc>
          <w:tcPr>
            <w:tcW w:w="857" w:type="dxa"/>
            <w:tcBorders>
              <w:top w:val="single" w:sz="4" w:space="0" w:color="000000"/>
              <w:left w:val="single" w:sz="4" w:space="0" w:color="000000"/>
              <w:bottom w:val="single" w:sz="4" w:space="0" w:color="000000"/>
              <w:right w:val="single" w:sz="4" w:space="0" w:color="000000"/>
            </w:tcBorders>
            <w:vAlign w:val="center"/>
          </w:tcPr>
          <w:p w14:paraId="32A0380B"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2.3</w:t>
            </w:r>
          </w:p>
        </w:tc>
        <w:tc>
          <w:tcPr>
            <w:tcW w:w="5239" w:type="dxa"/>
            <w:tcBorders>
              <w:top w:val="single" w:sz="4" w:space="0" w:color="000000"/>
              <w:left w:val="single" w:sz="4" w:space="0" w:color="000000"/>
              <w:bottom w:val="single" w:sz="4" w:space="0" w:color="000000"/>
              <w:right w:val="single" w:sz="4" w:space="0" w:color="000000"/>
            </w:tcBorders>
            <w:vAlign w:val="center"/>
          </w:tcPr>
          <w:p w14:paraId="4792C567"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Να υποστηρίζει προσαρμοζόμενα (custom) dashboards</w:t>
            </w:r>
          </w:p>
        </w:tc>
        <w:tc>
          <w:tcPr>
            <w:tcW w:w="1276" w:type="dxa"/>
            <w:tcBorders>
              <w:top w:val="single" w:sz="4" w:space="0" w:color="000000"/>
              <w:left w:val="single" w:sz="4" w:space="0" w:color="000000"/>
              <w:bottom w:val="single" w:sz="4" w:space="0" w:color="000000"/>
              <w:right w:val="single" w:sz="4" w:space="0" w:color="000000"/>
            </w:tcBorders>
            <w:vAlign w:val="center"/>
          </w:tcPr>
          <w:p w14:paraId="64ABDE3A"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NAI</w:t>
            </w:r>
          </w:p>
        </w:tc>
        <w:tc>
          <w:tcPr>
            <w:tcW w:w="1310" w:type="dxa"/>
            <w:tcBorders>
              <w:top w:val="single" w:sz="4" w:space="0" w:color="000000"/>
              <w:left w:val="single" w:sz="4" w:space="0" w:color="000000"/>
              <w:bottom w:val="single" w:sz="4" w:space="0" w:color="000000"/>
              <w:right w:val="single" w:sz="4" w:space="0" w:color="000000"/>
            </w:tcBorders>
          </w:tcPr>
          <w:p w14:paraId="307940CC" w14:textId="77777777" w:rsidR="00D63EFB" w:rsidRPr="00071CDB" w:rsidRDefault="00D63EFB" w:rsidP="00D63EFB">
            <w:pPr>
              <w:ind w:left="2"/>
              <w:rPr>
                <w:rFonts w:ascii="Tahoma" w:hAnsi="Tahoma" w:cs="Tahoma"/>
                <w:szCs w:val="22"/>
              </w:rPr>
            </w:pPr>
          </w:p>
        </w:tc>
        <w:tc>
          <w:tcPr>
            <w:tcW w:w="1808" w:type="dxa"/>
            <w:gridSpan w:val="2"/>
            <w:tcBorders>
              <w:top w:val="single" w:sz="4" w:space="0" w:color="000000"/>
              <w:left w:val="single" w:sz="4" w:space="0" w:color="000000"/>
              <w:bottom w:val="single" w:sz="4" w:space="0" w:color="000000"/>
              <w:right w:val="single" w:sz="4" w:space="0" w:color="000000"/>
            </w:tcBorders>
          </w:tcPr>
          <w:p w14:paraId="36B790E6" w14:textId="77777777" w:rsidR="00D63EFB" w:rsidRPr="00071CDB" w:rsidRDefault="00D63EFB" w:rsidP="00D63EFB">
            <w:pPr>
              <w:ind w:left="2"/>
              <w:rPr>
                <w:rFonts w:ascii="Tahoma" w:hAnsi="Tahoma" w:cs="Tahoma"/>
                <w:szCs w:val="22"/>
              </w:rPr>
            </w:pPr>
          </w:p>
        </w:tc>
      </w:tr>
      <w:tr w:rsidR="00D63EFB" w:rsidRPr="00071CDB" w14:paraId="13C2BC4E" w14:textId="77777777" w:rsidTr="00775972">
        <w:tblPrEx>
          <w:tblCellMar>
            <w:left w:w="106" w:type="dxa"/>
            <w:right w:w="32" w:type="dxa"/>
          </w:tblCellMar>
        </w:tblPrEx>
        <w:trPr>
          <w:trHeight w:val="793"/>
        </w:trPr>
        <w:tc>
          <w:tcPr>
            <w:tcW w:w="857" w:type="dxa"/>
            <w:tcBorders>
              <w:top w:val="single" w:sz="4" w:space="0" w:color="000000"/>
              <w:left w:val="single" w:sz="4" w:space="0" w:color="000000"/>
              <w:bottom w:val="single" w:sz="4" w:space="0" w:color="000000"/>
              <w:right w:val="single" w:sz="4" w:space="0" w:color="000000"/>
            </w:tcBorders>
            <w:vAlign w:val="center"/>
          </w:tcPr>
          <w:p w14:paraId="6DFEA323"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2.4</w:t>
            </w:r>
          </w:p>
        </w:tc>
        <w:tc>
          <w:tcPr>
            <w:tcW w:w="5239" w:type="dxa"/>
            <w:tcBorders>
              <w:top w:val="single" w:sz="4" w:space="0" w:color="000000"/>
              <w:left w:val="single" w:sz="4" w:space="0" w:color="000000"/>
              <w:bottom w:val="single" w:sz="4" w:space="0" w:color="000000"/>
              <w:right w:val="single" w:sz="4" w:space="0" w:color="000000"/>
            </w:tcBorders>
            <w:vAlign w:val="center"/>
          </w:tcPr>
          <w:p w14:paraId="5CC55625"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Να υποστηρίζει προσαρμοζόμενες (custom) και προ-εγκατεστημένες (template-based) αναφορές (reports)</w:t>
            </w:r>
          </w:p>
        </w:tc>
        <w:tc>
          <w:tcPr>
            <w:tcW w:w="1276" w:type="dxa"/>
            <w:tcBorders>
              <w:top w:val="single" w:sz="4" w:space="0" w:color="000000"/>
              <w:left w:val="single" w:sz="4" w:space="0" w:color="000000"/>
              <w:bottom w:val="single" w:sz="4" w:space="0" w:color="000000"/>
              <w:right w:val="single" w:sz="4" w:space="0" w:color="000000"/>
            </w:tcBorders>
            <w:vAlign w:val="center"/>
          </w:tcPr>
          <w:p w14:paraId="1986C0F4"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NAI</w:t>
            </w:r>
          </w:p>
        </w:tc>
        <w:tc>
          <w:tcPr>
            <w:tcW w:w="1310" w:type="dxa"/>
            <w:tcBorders>
              <w:top w:val="single" w:sz="4" w:space="0" w:color="000000"/>
              <w:left w:val="single" w:sz="4" w:space="0" w:color="000000"/>
              <w:bottom w:val="single" w:sz="4" w:space="0" w:color="000000"/>
              <w:right w:val="single" w:sz="4" w:space="0" w:color="000000"/>
            </w:tcBorders>
          </w:tcPr>
          <w:p w14:paraId="61A51F9D" w14:textId="77777777" w:rsidR="00D63EFB" w:rsidRPr="00071CDB" w:rsidRDefault="00D63EFB" w:rsidP="00D63EFB">
            <w:pPr>
              <w:ind w:left="2"/>
              <w:rPr>
                <w:rFonts w:ascii="Tahoma" w:hAnsi="Tahoma" w:cs="Tahoma"/>
                <w:szCs w:val="22"/>
              </w:rPr>
            </w:pPr>
          </w:p>
        </w:tc>
        <w:tc>
          <w:tcPr>
            <w:tcW w:w="1808" w:type="dxa"/>
            <w:gridSpan w:val="2"/>
            <w:tcBorders>
              <w:top w:val="single" w:sz="4" w:space="0" w:color="000000"/>
              <w:left w:val="single" w:sz="4" w:space="0" w:color="000000"/>
              <w:bottom w:val="single" w:sz="4" w:space="0" w:color="000000"/>
              <w:right w:val="single" w:sz="4" w:space="0" w:color="000000"/>
            </w:tcBorders>
          </w:tcPr>
          <w:p w14:paraId="16BAB51C" w14:textId="77777777" w:rsidR="00D63EFB" w:rsidRPr="00071CDB" w:rsidRDefault="00D63EFB" w:rsidP="00D63EFB">
            <w:pPr>
              <w:ind w:left="2"/>
              <w:rPr>
                <w:rFonts w:ascii="Tahoma" w:hAnsi="Tahoma" w:cs="Tahoma"/>
                <w:szCs w:val="22"/>
              </w:rPr>
            </w:pPr>
          </w:p>
        </w:tc>
      </w:tr>
      <w:tr w:rsidR="00D63EFB" w:rsidRPr="00071CDB" w14:paraId="0FE71B19" w14:textId="77777777" w:rsidTr="00775972">
        <w:tblPrEx>
          <w:tblCellMar>
            <w:left w:w="106" w:type="dxa"/>
            <w:right w:w="32" w:type="dxa"/>
          </w:tblCellMar>
        </w:tblPrEx>
        <w:trPr>
          <w:trHeight w:val="1275"/>
        </w:trPr>
        <w:tc>
          <w:tcPr>
            <w:tcW w:w="857" w:type="dxa"/>
            <w:tcBorders>
              <w:top w:val="single" w:sz="4" w:space="0" w:color="000000"/>
              <w:left w:val="single" w:sz="4" w:space="0" w:color="000000"/>
              <w:bottom w:val="single" w:sz="4" w:space="0" w:color="000000"/>
              <w:right w:val="single" w:sz="4" w:space="0" w:color="000000"/>
            </w:tcBorders>
            <w:vAlign w:val="center"/>
          </w:tcPr>
          <w:p w14:paraId="30BEBA9A"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2.5</w:t>
            </w:r>
          </w:p>
        </w:tc>
        <w:tc>
          <w:tcPr>
            <w:tcW w:w="5239" w:type="dxa"/>
            <w:tcBorders>
              <w:top w:val="single" w:sz="4" w:space="0" w:color="000000"/>
              <w:left w:val="single" w:sz="4" w:space="0" w:color="000000"/>
              <w:bottom w:val="single" w:sz="4" w:space="0" w:color="000000"/>
              <w:right w:val="single" w:sz="4" w:space="0" w:color="000000"/>
            </w:tcBorders>
            <w:vAlign w:val="center"/>
          </w:tcPr>
          <w:p w14:paraId="20097D9D"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 xml:space="preserve">Αυτοματοποιημένες συστάσεις (recommendations) για τις IPS πολιτικές που θα πρέπει να ενεργοποιηθούν για την αποφυγή false positives. Οι συστάσεις θα πρέπει να βασίζονται στην  πληροφορία γνώσης του περιβάλλοντος και να είναι σχετικές, για παράδειγμα, με τα </w:t>
            </w:r>
            <w:r w:rsidRPr="00071CDB">
              <w:rPr>
                <w:rFonts w:ascii="Tahoma" w:hAnsi="Tahoma" w:cs="Tahoma"/>
                <w:szCs w:val="22"/>
                <w:lang w:val="el-GR"/>
              </w:rPr>
              <w:lastRenderedPageBreak/>
              <w:t>λειτουργικά συστήματα που βρίσκονται στο δίκτυο.</w:t>
            </w:r>
          </w:p>
        </w:tc>
        <w:tc>
          <w:tcPr>
            <w:tcW w:w="1276" w:type="dxa"/>
            <w:tcBorders>
              <w:top w:val="single" w:sz="4" w:space="0" w:color="000000"/>
              <w:left w:val="single" w:sz="4" w:space="0" w:color="000000"/>
              <w:bottom w:val="single" w:sz="4" w:space="0" w:color="000000"/>
              <w:right w:val="single" w:sz="4" w:space="0" w:color="000000"/>
            </w:tcBorders>
            <w:vAlign w:val="center"/>
          </w:tcPr>
          <w:p w14:paraId="2724B772"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lastRenderedPageBreak/>
              <w:t>NAI</w:t>
            </w:r>
          </w:p>
        </w:tc>
        <w:tc>
          <w:tcPr>
            <w:tcW w:w="1310" w:type="dxa"/>
            <w:tcBorders>
              <w:top w:val="single" w:sz="4" w:space="0" w:color="000000"/>
              <w:left w:val="single" w:sz="4" w:space="0" w:color="000000"/>
              <w:bottom w:val="single" w:sz="4" w:space="0" w:color="000000"/>
              <w:right w:val="single" w:sz="4" w:space="0" w:color="000000"/>
            </w:tcBorders>
          </w:tcPr>
          <w:p w14:paraId="469E47DC" w14:textId="77777777" w:rsidR="00D63EFB" w:rsidRPr="00071CDB" w:rsidRDefault="00D63EFB" w:rsidP="00D63EFB">
            <w:pPr>
              <w:ind w:left="2"/>
              <w:rPr>
                <w:rFonts w:ascii="Tahoma" w:hAnsi="Tahoma" w:cs="Tahoma"/>
                <w:szCs w:val="22"/>
              </w:rPr>
            </w:pPr>
          </w:p>
        </w:tc>
        <w:tc>
          <w:tcPr>
            <w:tcW w:w="1808" w:type="dxa"/>
            <w:gridSpan w:val="2"/>
            <w:tcBorders>
              <w:top w:val="single" w:sz="4" w:space="0" w:color="000000"/>
              <w:left w:val="single" w:sz="4" w:space="0" w:color="000000"/>
              <w:bottom w:val="single" w:sz="4" w:space="0" w:color="000000"/>
              <w:right w:val="single" w:sz="4" w:space="0" w:color="000000"/>
            </w:tcBorders>
          </w:tcPr>
          <w:p w14:paraId="4137ACA5" w14:textId="77777777" w:rsidR="00D63EFB" w:rsidRPr="00071CDB" w:rsidRDefault="00D63EFB" w:rsidP="00D63EFB">
            <w:pPr>
              <w:ind w:left="2"/>
              <w:rPr>
                <w:rFonts w:ascii="Tahoma" w:hAnsi="Tahoma" w:cs="Tahoma"/>
                <w:szCs w:val="22"/>
              </w:rPr>
            </w:pPr>
          </w:p>
        </w:tc>
      </w:tr>
      <w:tr w:rsidR="00D63EFB" w:rsidRPr="00071CDB" w14:paraId="226129D8" w14:textId="77777777" w:rsidTr="00775972">
        <w:tblPrEx>
          <w:tblCellMar>
            <w:left w:w="106" w:type="dxa"/>
            <w:right w:w="32" w:type="dxa"/>
          </w:tblCellMar>
        </w:tblPrEx>
        <w:trPr>
          <w:trHeight w:val="914"/>
        </w:trPr>
        <w:tc>
          <w:tcPr>
            <w:tcW w:w="857" w:type="dxa"/>
            <w:tcBorders>
              <w:top w:val="single" w:sz="4" w:space="0" w:color="000000"/>
              <w:left w:val="single" w:sz="4" w:space="0" w:color="000000"/>
              <w:bottom w:val="single" w:sz="4" w:space="0" w:color="000000"/>
              <w:right w:val="single" w:sz="4" w:space="0" w:color="000000"/>
            </w:tcBorders>
            <w:vAlign w:val="center"/>
          </w:tcPr>
          <w:p w14:paraId="300749CD"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2.6</w:t>
            </w:r>
          </w:p>
        </w:tc>
        <w:tc>
          <w:tcPr>
            <w:tcW w:w="5239" w:type="dxa"/>
            <w:tcBorders>
              <w:top w:val="single" w:sz="4" w:space="0" w:color="000000"/>
              <w:left w:val="single" w:sz="4" w:space="0" w:color="000000"/>
              <w:bottom w:val="single" w:sz="4" w:space="0" w:color="000000"/>
              <w:right w:val="single" w:sz="4" w:space="0" w:color="000000"/>
            </w:tcBorders>
            <w:vAlign w:val="center"/>
          </w:tcPr>
          <w:p w14:paraId="22A70E66"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Η γνώση του δικτυακού περιβάλλοντος (hosts, OS versions κ.τ.λ.) μέσω deep packet inspection της κίνησης που περνάει μέσα από τη συσκευή.</w:t>
            </w:r>
          </w:p>
        </w:tc>
        <w:tc>
          <w:tcPr>
            <w:tcW w:w="1276" w:type="dxa"/>
            <w:tcBorders>
              <w:top w:val="single" w:sz="4" w:space="0" w:color="000000"/>
              <w:left w:val="single" w:sz="4" w:space="0" w:color="000000"/>
              <w:bottom w:val="single" w:sz="4" w:space="0" w:color="000000"/>
              <w:right w:val="single" w:sz="4" w:space="0" w:color="000000"/>
            </w:tcBorders>
            <w:vAlign w:val="center"/>
          </w:tcPr>
          <w:p w14:paraId="7DE0191F"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NAI</w:t>
            </w:r>
          </w:p>
        </w:tc>
        <w:tc>
          <w:tcPr>
            <w:tcW w:w="1310" w:type="dxa"/>
            <w:tcBorders>
              <w:top w:val="single" w:sz="4" w:space="0" w:color="000000"/>
              <w:left w:val="single" w:sz="4" w:space="0" w:color="000000"/>
              <w:bottom w:val="single" w:sz="4" w:space="0" w:color="000000"/>
              <w:right w:val="single" w:sz="4" w:space="0" w:color="000000"/>
            </w:tcBorders>
          </w:tcPr>
          <w:p w14:paraId="1930B1B3" w14:textId="77777777" w:rsidR="00D63EFB" w:rsidRPr="00071CDB" w:rsidRDefault="00D63EFB" w:rsidP="00D63EFB">
            <w:pPr>
              <w:ind w:left="2"/>
              <w:rPr>
                <w:rFonts w:ascii="Tahoma" w:hAnsi="Tahoma" w:cs="Tahoma"/>
                <w:szCs w:val="22"/>
              </w:rPr>
            </w:pPr>
          </w:p>
        </w:tc>
        <w:tc>
          <w:tcPr>
            <w:tcW w:w="1808" w:type="dxa"/>
            <w:gridSpan w:val="2"/>
            <w:tcBorders>
              <w:top w:val="single" w:sz="4" w:space="0" w:color="000000"/>
              <w:left w:val="single" w:sz="4" w:space="0" w:color="000000"/>
              <w:bottom w:val="single" w:sz="4" w:space="0" w:color="000000"/>
              <w:right w:val="single" w:sz="4" w:space="0" w:color="000000"/>
            </w:tcBorders>
          </w:tcPr>
          <w:p w14:paraId="7C1DE82E" w14:textId="77777777" w:rsidR="00D63EFB" w:rsidRPr="00071CDB" w:rsidRDefault="00D63EFB" w:rsidP="00D63EFB">
            <w:pPr>
              <w:ind w:left="2"/>
              <w:rPr>
                <w:rFonts w:ascii="Tahoma" w:hAnsi="Tahoma" w:cs="Tahoma"/>
                <w:szCs w:val="22"/>
              </w:rPr>
            </w:pPr>
          </w:p>
        </w:tc>
      </w:tr>
      <w:tr w:rsidR="00D63EFB" w:rsidRPr="00071CDB" w14:paraId="1220B479" w14:textId="77777777" w:rsidTr="00775972">
        <w:tblPrEx>
          <w:tblCellMar>
            <w:left w:w="106" w:type="dxa"/>
            <w:right w:w="32" w:type="dxa"/>
          </w:tblCellMar>
        </w:tblPrEx>
        <w:trPr>
          <w:trHeight w:val="801"/>
        </w:trPr>
        <w:tc>
          <w:tcPr>
            <w:tcW w:w="857" w:type="dxa"/>
            <w:tcBorders>
              <w:top w:val="single" w:sz="4" w:space="0" w:color="000000"/>
              <w:left w:val="single" w:sz="4" w:space="0" w:color="000000"/>
              <w:bottom w:val="single" w:sz="4" w:space="0" w:color="000000"/>
              <w:right w:val="single" w:sz="4" w:space="0" w:color="000000"/>
            </w:tcBorders>
            <w:vAlign w:val="center"/>
          </w:tcPr>
          <w:p w14:paraId="048F0423"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2.7</w:t>
            </w:r>
          </w:p>
        </w:tc>
        <w:tc>
          <w:tcPr>
            <w:tcW w:w="5239" w:type="dxa"/>
            <w:tcBorders>
              <w:top w:val="single" w:sz="4" w:space="0" w:color="000000"/>
              <w:left w:val="single" w:sz="4" w:space="0" w:color="000000"/>
              <w:bottom w:val="single" w:sz="4" w:space="0" w:color="000000"/>
              <w:right w:val="single" w:sz="4" w:space="0" w:color="000000"/>
            </w:tcBorders>
            <w:vAlign w:val="center"/>
          </w:tcPr>
          <w:p w14:paraId="7D9E5CD2"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Αυτοματοποιημένες συστάσεις για security events που πρέπει να διερευνηθούν</w:t>
            </w:r>
          </w:p>
        </w:tc>
        <w:tc>
          <w:tcPr>
            <w:tcW w:w="1276" w:type="dxa"/>
            <w:tcBorders>
              <w:top w:val="single" w:sz="4" w:space="0" w:color="000000"/>
              <w:left w:val="single" w:sz="4" w:space="0" w:color="000000"/>
              <w:bottom w:val="single" w:sz="4" w:space="0" w:color="000000"/>
              <w:right w:val="single" w:sz="4" w:space="0" w:color="000000"/>
            </w:tcBorders>
            <w:vAlign w:val="center"/>
          </w:tcPr>
          <w:p w14:paraId="3F5BE7A4"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NAI</w:t>
            </w:r>
          </w:p>
        </w:tc>
        <w:tc>
          <w:tcPr>
            <w:tcW w:w="1310" w:type="dxa"/>
            <w:tcBorders>
              <w:top w:val="single" w:sz="4" w:space="0" w:color="000000"/>
              <w:left w:val="single" w:sz="4" w:space="0" w:color="000000"/>
              <w:bottom w:val="single" w:sz="4" w:space="0" w:color="000000"/>
              <w:right w:val="single" w:sz="4" w:space="0" w:color="000000"/>
            </w:tcBorders>
          </w:tcPr>
          <w:p w14:paraId="43D24217" w14:textId="77777777" w:rsidR="00D63EFB" w:rsidRPr="00071CDB" w:rsidRDefault="00D63EFB" w:rsidP="00D63EFB">
            <w:pPr>
              <w:ind w:left="2"/>
              <w:rPr>
                <w:rFonts w:ascii="Tahoma" w:hAnsi="Tahoma" w:cs="Tahoma"/>
                <w:szCs w:val="22"/>
              </w:rPr>
            </w:pPr>
          </w:p>
        </w:tc>
        <w:tc>
          <w:tcPr>
            <w:tcW w:w="1808" w:type="dxa"/>
            <w:gridSpan w:val="2"/>
            <w:tcBorders>
              <w:top w:val="single" w:sz="4" w:space="0" w:color="000000"/>
              <w:left w:val="single" w:sz="4" w:space="0" w:color="000000"/>
              <w:bottom w:val="single" w:sz="4" w:space="0" w:color="000000"/>
              <w:right w:val="single" w:sz="4" w:space="0" w:color="000000"/>
            </w:tcBorders>
          </w:tcPr>
          <w:p w14:paraId="743E3914" w14:textId="77777777" w:rsidR="00D63EFB" w:rsidRPr="00071CDB" w:rsidRDefault="00D63EFB" w:rsidP="00D63EFB">
            <w:pPr>
              <w:ind w:left="2"/>
              <w:rPr>
                <w:rFonts w:ascii="Tahoma" w:hAnsi="Tahoma" w:cs="Tahoma"/>
                <w:szCs w:val="22"/>
              </w:rPr>
            </w:pPr>
          </w:p>
        </w:tc>
      </w:tr>
      <w:tr w:rsidR="00D63EFB" w:rsidRPr="00071CDB" w14:paraId="2E646ADF" w14:textId="77777777" w:rsidTr="00775972">
        <w:tblPrEx>
          <w:tblCellMar>
            <w:left w:w="106" w:type="dxa"/>
            <w:right w:w="32" w:type="dxa"/>
          </w:tblCellMar>
        </w:tblPrEx>
        <w:trPr>
          <w:trHeight w:val="1275"/>
        </w:trPr>
        <w:tc>
          <w:tcPr>
            <w:tcW w:w="857" w:type="dxa"/>
            <w:tcBorders>
              <w:top w:val="single" w:sz="4" w:space="0" w:color="000000"/>
              <w:left w:val="single" w:sz="4" w:space="0" w:color="000000"/>
              <w:bottom w:val="single" w:sz="4" w:space="0" w:color="000000"/>
              <w:right w:val="single" w:sz="4" w:space="0" w:color="000000"/>
            </w:tcBorders>
            <w:vAlign w:val="center"/>
          </w:tcPr>
          <w:p w14:paraId="0BB83158"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2.8</w:t>
            </w:r>
          </w:p>
        </w:tc>
        <w:tc>
          <w:tcPr>
            <w:tcW w:w="5239" w:type="dxa"/>
            <w:tcBorders>
              <w:top w:val="single" w:sz="4" w:space="0" w:color="000000"/>
              <w:left w:val="single" w:sz="4" w:space="0" w:color="000000"/>
              <w:bottom w:val="single" w:sz="4" w:space="0" w:color="000000"/>
              <w:right w:val="single" w:sz="4" w:space="0" w:color="000000"/>
            </w:tcBorders>
            <w:vAlign w:val="center"/>
          </w:tcPr>
          <w:p w14:paraId="3449B6F7"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Αυτόματη συσχέτιση (correlation) των νέων επιθέσεων με τα τρωτά σημεία (vulnerabilities) που υπάρχουν στο δίκτυο και δημιουργία alerts.  Τα alerts να αναλύονται με βαση την επίπτωση κάθε απειλής (impact analysis) και διαχωρισμό των απειλών σε διαφορετικές κατηγορίες.</w:t>
            </w:r>
          </w:p>
        </w:tc>
        <w:tc>
          <w:tcPr>
            <w:tcW w:w="1276" w:type="dxa"/>
            <w:tcBorders>
              <w:top w:val="single" w:sz="4" w:space="0" w:color="000000"/>
              <w:left w:val="single" w:sz="4" w:space="0" w:color="000000"/>
              <w:bottom w:val="single" w:sz="4" w:space="0" w:color="000000"/>
              <w:right w:val="single" w:sz="4" w:space="0" w:color="000000"/>
            </w:tcBorders>
            <w:vAlign w:val="center"/>
          </w:tcPr>
          <w:p w14:paraId="0AFCEBD7"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NAI</w:t>
            </w:r>
          </w:p>
        </w:tc>
        <w:tc>
          <w:tcPr>
            <w:tcW w:w="1310" w:type="dxa"/>
            <w:tcBorders>
              <w:top w:val="single" w:sz="4" w:space="0" w:color="000000"/>
              <w:left w:val="single" w:sz="4" w:space="0" w:color="000000"/>
              <w:bottom w:val="single" w:sz="4" w:space="0" w:color="000000"/>
              <w:right w:val="single" w:sz="4" w:space="0" w:color="000000"/>
            </w:tcBorders>
          </w:tcPr>
          <w:p w14:paraId="23F03CDF" w14:textId="77777777" w:rsidR="00D63EFB" w:rsidRPr="00071CDB" w:rsidRDefault="00D63EFB" w:rsidP="00D63EFB">
            <w:pPr>
              <w:ind w:left="2"/>
              <w:rPr>
                <w:rFonts w:ascii="Tahoma" w:hAnsi="Tahoma" w:cs="Tahoma"/>
                <w:szCs w:val="22"/>
              </w:rPr>
            </w:pPr>
          </w:p>
        </w:tc>
        <w:tc>
          <w:tcPr>
            <w:tcW w:w="1808" w:type="dxa"/>
            <w:gridSpan w:val="2"/>
            <w:tcBorders>
              <w:top w:val="single" w:sz="4" w:space="0" w:color="000000"/>
              <w:left w:val="single" w:sz="4" w:space="0" w:color="000000"/>
              <w:bottom w:val="single" w:sz="4" w:space="0" w:color="000000"/>
              <w:right w:val="single" w:sz="4" w:space="0" w:color="000000"/>
            </w:tcBorders>
          </w:tcPr>
          <w:p w14:paraId="525BFF77" w14:textId="77777777" w:rsidR="00D63EFB" w:rsidRPr="00071CDB" w:rsidRDefault="00D63EFB" w:rsidP="00D63EFB">
            <w:pPr>
              <w:ind w:left="2"/>
              <w:rPr>
                <w:rFonts w:ascii="Tahoma" w:hAnsi="Tahoma" w:cs="Tahoma"/>
                <w:szCs w:val="22"/>
              </w:rPr>
            </w:pPr>
          </w:p>
        </w:tc>
      </w:tr>
      <w:tr w:rsidR="00D63EFB" w:rsidRPr="00071CDB" w14:paraId="43C28905" w14:textId="77777777" w:rsidTr="00775972">
        <w:tblPrEx>
          <w:tblCellMar>
            <w:left w:w="106" w:type="dxa"/>
            <w:right w:w="32" w:type="dxa"/>
          </w:tblCellMar>
        </w:tblPrEx>
        <w:trPr>
          <w:trHeight w:val="875"/>
        </w:trPr>
        <w:tc>
          <w:tcPr>
            <w:tcW w:w="857" w:type="dxa"/>
            <w:tcBorders>
              <w:top w:val="single" w:sz="4" w:space="0" w:color="000000"/>
              <w:left w:val="single" w:sz="4" w:space="0" w:color="000000"/>
              <w:bottom w:val="single" w:sz="4" w:space="0" w:color="000000"/>
              <w:right w:val="single" w:sz="4" w:space="0" w:color="000000"/>
            </w:tcBorders>
            <w:vAlign w:val="center"/>
          </w:tcPr>
          <w:p w14:paraId="5D64C367"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2.9</w:t>
            </w:r>
          </w:p>
        </w:tc>
        <w:tc>
          <w:tcPr>
            <w:tcW w:w="5239" w:type="dxa"/>
            <w:tcBorders>
              <w:top w:val="single" w:sz="4" w:space="0" w:color="000000"/>
              <w:left w:val="single" w:sz="4" w:space="0" w:color="000000"/>
              <w:bottom w:val="single" w:sz="4" w:space="0" w:color="000000"/>
              <w:right w:val="single" w:sz="4" w:space="0" w:color="000000"/>
            </w:tcBorders>
            <w:vAlign w:val="center"/>
          </w:tcPr>
          <w:p w14:paraId="7DA930D0"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Συσχέτιση (correlation) και αποκατάσταση (remediation) επιθέσεων πραγματικού χρόνου</w:t>
            </w:r>
          </w:p>
        </w:tc>
        <w:tc>
          <w:tcPr>
            <w:tcW w:w="1276" w:type="dxa"/>
            <w:tcBorders>
              <w:top w:val="single" w:sz="4" w:space="0" w:color="000000"/>
              <w:left w:val="single" w:sz="4" w:space="0" w:color="000000"/>
              <w:bottom w:val="single" w:sz="4" w:space="0" w:color="000000"/>
              <w:right w:val="single" w:sz="4" w:space="0" w:color="000000"/>
            </w:tcBorders>
            <w:vAlign w:val="center"/>
          </w:tcPr>
          <w:p w14:paraId="5EC29911"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NAI</w:t>
            </w:r>
          </w:p>
        </w:tc>
        <w:tc>
          <w:tcPr>
            <w:tcW w:w="1310" w:type="dxa"/>
            <w:tcBorders>
              <w:top w:val="single" w:sz="4" w:space="0" w:color="000000"/>
              <w:left w:val="single" w:sz="4" w:space="0" w:color="000000"/>
              <w:bottom w:val="single" w:sz="4" w:space="0" w:color="000000"/>
              <w:right w:val="single" w:sz="4" w:space="0" w:color="000000"/>
            </w:tcBorders>
          </w:tcPr>
          <w:p w14:paraId="6A77049A" w14:textId="77777777" w:rsidR="00D63EFB" w:rsidRPr="00071CDB" w:rsidRDefault="00D63EFB" w:rsidP="00D63EFB">
            <w:pPr>
              <w:ind w:left="2"/>
              <w:rPr>
                <w:rFonts w:ascii="Tahoma" w:hAnsi="Tahoma" w:cs="Tahoma"/>
                <w:szCs w:val="22"/>
              </w:rPr>
            </w:pPr>
          </w:p>
        </w:tc>
        <w:tc>
          <w:tcPr>
            <w:tcW w:w="1808" w:type="dxa"/>
            <w:gridSpan w:val="2"/>
            <w:tcBorders>
              <w:top w:val="single" w:sz="4" w:space="0" w:color="000000"/>
              <w:left w:val="single" w:sz="4" w:space="0" w:color="000000"/>
              <w:bottom w:val="single" w:sz="4" w:space="0" w:color="000000"/>
              <w:right w:val="single" w:sz="4" w:space="0" w:color="000000"/>
            </w:tcBorders>
          </w:tcPr>
          <w:p w14:paraId="72F88992" w14:textId="77777777" w:rsidR="00D63EFB" w:rsidRPr="00071CDB" w:rsidRDefault="00D63EFB" w:rsidP="00D63EFB">
            <w:pPr>
              <w:ind w:left="2"/>
              <w:rPr>
                <w:rFonts w:ascii="Tahoma" w:hAnsi="Tahoma" w:cs="Tahoma"/>
                <w:szCs w:val="22"/>
              </w:rPr>
            </w:pPr>
          </w:p>
        </w:tc>
      </w:tr>
      <w:tr w:rsidR="00D63EFB" w:rsidRPr="00071CDB" w14:paraId="6C2D94DB" w14:textId="77777777" w:rsidTr="00775972">
        <w:tblPrEx>
          <w:tblCellMar>
            <w:left w:w="106" w:type="dxa"/>
            <w:right w:w="32" w:type="dxa"/>
          </w:tblCellMar>
        </w:tblPrEx>
        <w:trPr>
          <w:trHeight w:val="945"/>
        </w:trPr>
        <w:tc>
          <w:tcPr>
            <w:tcW w:w="857" w:type="dxa"/>
            <w:tcBorders>
              <w:top w:val="single" w:sz="4" w:space="0" w:color="000000"/>
              <w:left w:val="single" w:sz="4" w:space="0" w:color="000000"/>
              <w:bottom w:val="single" w:sz="4" w:space="0" w:color="000000"/>
              <w:right w:val="single" w:sz="4" w:space="0" w:color="000000"/>
            </w:tcBorders>
            <w:vAlign w:val="center"/>
          </w:tcPr>
          <w:p w14:paraId="190F5CB6"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2.10</w:t>
            </w:r>
          </w:p>
        </w:tc>
        <w:tc>
          <w:tcPr>
            <w:tcW w:w="5239" w:type="dxa"/>
            <w:tcBorders>
              <w:top w:val="single" w:sz="4" w:space="0" w:color="000000"/>
              <w:left w:val="single" w:sz="4" w:space="0" w:color="000000"/>
              <w:bottom w:val="single" w:sz="4" w:space="0" w:color="000000"/>
              <w:right w:val="single" w:sz="4" w:space="0" w:color="000000"/>
            </w:tcBorders>
            <w:vAlign w:val="center"/>
          </w:tcPr>
          <w:p w14:paraId="7D646810"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Συσχετισμός συμβάντων από το δίκτυο, το τερματικό (endpoint) και πηγές intelligence</w:t>
            </w:r>
          </w:p>
        </w:tc>
        <w:tc>
          <w:tcPr>
            <w:tcW w:w="1276" w:type="dxa"/>
            <w:tcBorders>
              <w:top w:val="single" w:sz="4" w:space="0" w:color="000000"/>
              <w:left w:val="single" w:sz="4" w:space="0" w:color="000000"/>
              <w:bottom w:val="single" w:sz="4" w:space="0" w:color="000000"/>
              <w:right w:val="single" w:sz="4" w:space="0" w:color="000000"/>
            </w:tcBorders>
            <w:vAlign w:val="center"/>
          </w:tcPr>
          <w:p w14:paraId="0FF925A0"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NAI</w:t>
            </w:r>
          </w:p>
        </w:tc>
        <w:tc>
          <w:tcPr>
            <w:tcW w:w="1310" w:type="dxa"/>
            <w:tcBorders>
              <w:top w:val="single" w:sz="4" w:space="0" w:color="000000"/>
              <w:left w:val="single" w:sz="4" w:space="0" w:color="000000"/>
              <w:bottom w:val="single" w:sz="4" w:space="0" w:color="000000"/>
              <w:right w:val="single" w:sz="4" w:space="0" w:color="000000"/>
            </w:tcBorders>
          </w:tcPr>
          <w:p w14:paraId="64252FAF" w14:textId="77777777" w:rsidR="00D63EFB" w:rsidRPr="00071CDB" w:rsidRDefault="00D63EFB" w:rsidP="00D63EFB">
            <w:pPr>
              <w:ind w:left="2"/>
              <w:rPr>
                <w:rFonts w:ascii="Tahoma" w:hAnsi="Tahoma" w:cs="Tahoma"/>
                <w:szCs w:val="22"/>
              </w:rPr>
            </w:pPr>
          </w:p>
        </w:tc>
        <w:tc>
          <w:tcPr>
            <w:tcW w:w="1808" w:type="dxa"/>
            <w:gridSpan w:val="2"/>
            <w:tcBorders>
              <w:top w:val="single" w:sz="4" w:space="0" w:color="000000"/>
              <w:left w:val="single" w:sz="4" w:space="0" w:color="000000"/>
              <w:bottom w:val="single" w:sz="4" w:space="0" w:color="000000"/>
              <w:right w:val="single" w:sz="4" w:space="0" w:color="000000"/>
            </w:tcBorders>
          </w:tcPr>
          <w:p w14:paraId="01A32E23" w14:textId="77777777" w:rsidR="00D63EFB" w:rsidRPr="00071CDB" w:rsidRDefault="00D63EFB" w:rsidP="00D63EFB">
            <w:pPr>
              <w:ind w:left="2"/>
              <w:rPr>
                <w:rFonts w:ascii="Tahoma" w:hAnsi="Tahoma" w:cs="Tahoma"/>
                <w:szCs w:val="22"/>
              </w:rPr>
            </w:pPr>
          </w:p>
        </w:tc>
      </w:tr>
      <w:tr w:rsidR="00D63EFB" w:rsidRPr="00071CDB" w14:paraId="343D2C02" w14:textId="77777777" w:rsidTr="00775972">
        <w:tblPrEx>
          <w:tblCellMar>
            <w:left w:w="106" w:type="dxa"/>
            <w:right w:w="32" w:type="dxa"/>
          </w:tblCellMar>
        </w:tblPrEx>
        <w:trPr>
          <w:trHeight w:val="1275"/>
        </w:trPr>
        <w:tc>
          <w:tcPr>
            <w:tcW w:w="857" w:type="dxa"/>
            <w:tcBorders>
              <w:top w:val="single" w:sz="4" w:space="0" w:color="000000"/>
              <w:left w:val="single" w:sz="4" w:space="0" w:color="000000"/>
              <w:bottom w:val="single" w:sz="4" w:space="0" w:color="000000"/>
              <w:right w:val="single" w:sz="4" w:space="0" w:color="000000"/>
            </w:tcBorders>
            <w:vAlign w:val="center"/>
          </w:tcPr>
          <w:p w14:paraId="2BB492D7"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2.11</w:t>
            </w:r>
          </w:p>
        </w:tc>
        <w:tc>
          <w:tcPr>
            <w:tcW w:w="5239" w:type="dxa"/>
            <w:tcBorders>
              <w:top w:val="single" w:sz="4" w:space="0" w:color="000000"/>
              <w:left w:val="single" w:sz="4" w:space="0" w:color="000000"/>
              <w:bottom w:val="single" w:sz="4" w:space="0" w:color="000000"/>
              <w:right w:val="single" w:sz="4" w:space="0" w:color="000000"/>
            </w:tcBorders>
            <w:vAlign w:val="center"/>
          </w:tcPr>
          <w:p w14:paraId="49721C18"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Εργαλεία ανίχνευσης (track) μολύνσεις από κακόβουλο λογισμικό (malware infections), με δυνατότητα προβολής της πορείας του αρχείου διαμέσου των υπολογιστών του δικτύου (trajectory)</w:t>
            </w:r>
          </w:p>
        </w:tc>
        <w:tc>
          <w:tcPr>
            <w:tcW w:w="1276" w:type="dxa"/>
            <w:tcBorders>
              <w:top w:val="single" w:sz="4" w:space="0" w:color="000000"/>
              <w:left w:val="single" w:sz="4" w:space="0" w:color="000000"/>
              <w:bottom w:val="single" w:sz="4" w:space="0" w:color="000000"/>
              <w:right w:val="single" w:sz="4" w:space="0" w:color="000000"/>
            </w:tcBorders>
            <w:vAlign w:val="center"/>
          </w:tcPr>
          <w:p w14:paraId="39ACA454"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NAI</w:t>
            </w:r>
          </w:p>
        </w:tc>
        <w:tc>
          <w:tcPr>
            <w:tcW w:w="1310" w:type="dxa"/>
            <w:tcBorders>
              <w:top w:val="single" w:sz="4" w:space="0" w:color="000000"/>
              <w:left w:val="single" w:sz="4" w:space="0" w:color="000000"/>
              <w:bottom w:val="single" w:sz="4" w:space="0" w:color="000000"/>
              <w:right w:val="single" w:sz="4" w:space="0" w:color="000000"/>
            </w:tcBorders>
          </w:tcPr>
          <w:p w14:paraId="2F28FBAA" w14:textId="77777777" w:rsidR="00D63EFB" w:rsidRPr="00071CDB" w:rsidRDefault="00D63EFB" w:rsidP="00D63EFB">
            <w:pPr>
              <w:ind w:left="2"/>
              <w:rPr>
                <w:rFonts w:ascii="Tahoma" w:hAnsi="Tahoma" w:cs="Tahoma"/>
                <w:szCs w:val="22"/>
              </w:rPr>
            </w:pPr>
          </w:p>
        </w:tc>
        <w:tc>
          <w:tcPr>
            <w:tcW w:w="1808" w:type="dxa"/>
            <w:gridSpan w:val="2"/>
            <w:tcBorders>
              <w:top w:val="single" w:sz="4" w:space="0" w:color="000000"/>
              <w:left w:val="single" w:sz="4" w:space="0" w:color="000000"/>
              <w:bottom w:val="single" w:sz="4" w:space="0" w:color="000000"/>
              <w:right w:val="single" w:sz="4" w:space="0" w:color="000000"/>
            </w:tcBorders>
          </w:tcPr>
          <w:p w14:paraId="524B77BB" w14:textId="77777777" w:rsidR="00D63EFB" w:rsidRPr="00071CDB" w:rsidRDefault="00D63EFB" w:rsidP="00D63EFB">
            <w:pPr>
              <w:ind w:left="2"/>
              <w:rPr>
                <w:rFonts w:ascii="Tahoma" w:hAnsi="Tahoma" w:cs="Tahoma"/>
                <w:szCs w:val="22"/>
              </w:rPr>
            </w:pPr>
          </w:p>
        </w:tc>
      </w:tr>
      <w:tr w:rsidR="00D63EFB" w:rsidRPr="00071CDB" w14:paraId="310E291C" w14:textId="77777777" w:rsidTr="00775972">
        <w:tblPrEx>
          <w:tblCellMar>
            <w:left w:w="106" w:type="dxa"/>
            <w:right w:w="32" w:type="dxa"/>
          </w:tblCellMar>
        </w:tblPrEx>
        <w:trPr>
          <w:trHeight w:val="879"/>
        </w:trPr>
        <w:tc>
          <w:tcPr>
            <w:tcW w:w="857" w:type="dxa"/>
            <w:tcBorders>
              <w:top w:val="single" w:sz="4" w:space="0" w:color="000000"/>
              <w:left w:val="single" w:sz="4" w:space="0" w:color="000000"/>
              <w:bottom w:val="single" w:sz="4" w:space="0" w:color="000000"/>
              <w:right w:val="single" w:sz="4" w:space="0" w:color="000000"/>
            </w:tcBorders>
            <w:vAlign w:val="center"/>
          </w:tcPr>
          <w:p w14:paraId="29CE11DC"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2.12</w:t>
            </w:r>
          </w:p>
        </w:tc>
        <w:tc>
          <w:tcPr>
            <w:tcW w:w="5239" w:type="dxa"/>
            <w:tcBorders>
              <w:top w:val="single" w:sz="4" w:space="0" w:color="000000"/>
              <w:left w:val="single" w:sz="4" w:space="0" w:color="000000"/>
              <w:bottom w:val="single" w:sz="4" w:space="0" w:color="000000"/>
              <w:right w:val="single" w:sz="4" w:space="0" w:color="000000"/>
            </w:tcBorders>
            <w:vAlign w:val="center"/>
          </w:tcPr>
          <w:p w14:paraId="618FE330"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Δυνατότητα δημιουργίας custom IPS signatures από το διαχειριστή</w:t>
            </w:r>
          </w:p>
        </w:tc>
        <w:tc>
          <w:tcPr>
            <w:tcW w:w="1276" w:type="dxa"/>
            <w:tcBorders>
              <w:top w:val="single" w:sz="4" w:space="0" w:color="000000"/>
              <w:left w:val="single" w:sz="4" w:space="0" w:color="000000"/>
              <w:bottom w:val="single" w:sz="4" w:space="0" w:color="000000"/>
              <w:right w:val="single" w:sz="4" w:space="0" w:color="000000"/>
            </w:tcBorders>
            <w:vAlign w:val="center"/>
          </w:tcPr>
          <w:p w14:paraId="680B801A"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NAI</w:t>
            </w:r>
          </w:p>
        </w:tc>
        <w:tc>
          <w:tcPr>
            <w:tcW w:w="1310" w:type="dxa"/>
            <w:tcBorders>
              <w:top w:val="single" w:sz="4" w:space="0" w:color="000000"/>
              <w:left w:val="single" w:sz="4" w:space="0" w:color="000000"/>
              <w:bottom w:val="single" w:sz="4" w:space="0" w:color="000000"/>
              <w:right w:val="single" w:sz="4" w:space="0" w:color="000000"/>
            </w:tcBorders>
          </w:tcPr>
          <w:p w14:paraId="1C3E5338" w14:textId="77777777" w:rsidR="00D63EFB" w:rsidRPr="00071CDB" w:rsidRDefault="00D63EFB" w:rsidP="00D63EFB">
            <w:pPr>
              <w:ind w:left="2"/>
              <w:rPr>
                <w:rFonts w:ascii="Tahoma" w:hAnsi="Tahoma" w:cs="Tahoma"/>
                <w:szCs w:val="22"/>
              </w:rPr>
            </w:pPr>
          </w:p>
        </w:tc>
        <w:tc>
          <w:tcPr>
            <w:tcW w:w="1808" w:type="dxa"/>
            <w:gridSpan w:val="2"/>
            <w:tcBorders>
              <w:top w:val="single" w:sz="4" w:space="0" w:color="000000"/>
              <w:left w:val="single" w:sz="4" w:space="0" w:color="000000"/>
              <w:bottom w:val="single" w:sz="4" w:space="0" w:color="000000"/>
              <w:right w:val="single" w:sz="4" w:space="0" w:color="000000"/>
            </w:tcBorders>
          </w:tcPr>
          <w:p w14:paraId="1E0B42CB" w14:textId="77777777" w:rsidR="00D63EFB" w:rsidRPr="00071CDB" w:rsidRDefault="00D63EFB" w:rsidP="00D63EFB">
            <w:pPr>
              <w:ind w:left="2"/>
              <w:rPr>
                <w:rFonts w:ascii="Tahoma" w:hAnsi="Tahoma" w:cs="Tahoma"/>
                <w:szCs w:val="22"/>
              </w:rPr>
            </w:pPr>
          </w:p>
        </w:tc>
      </w:tr>
      <w:tr w:rsidR="00D63EFB" w:rsidRPr="00071CDB" w14:paraId="5E7DFDF1" w14:textId="77777777" w:rsidTr="00775972">
        <w:tblPrEx>
          <w:tblCellMar>
            <w:left w:w="106" w:type="dxa"/>
            <w:right w:w="32" w:type="dxa"/>
          </w:tblCellMar>
        </w:tblPrEx>
        <w:trPr>
          <w:trHeight w:val="806"/>
        </w:trPr>
        <w:tc>
          <w:tcPr>
            <w:tcW w:w="857" w:type="dxa"/>
            <w:tcBorders>
              <w:top w:val="single" w:sz="4" w:space="0" w:color="000000"/>
              <w:left w:val="single" w:sz="4" w:space="0" w:color="000000"/>
              <w:bottom w:val="single" w:sz="4" w:space="0" w:color="000000"/>
              <w:right w:val="single" w:sz="4" w:space="0" w:color="000000"/>
            </w:tcBorders>
            <w:vAlign w:val="center"/>
          </w:tcPr>
          <w:p w14:paraId="074BD5F7"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2.13</w:t>
            </w:r>
          </w:p>
        </w:tc>
        <w:tc>
          <w:tcPr>
            <w:tcW w:w="5239" w:type="dxa"/>
            <w:tcBorders>
              <w:top w:val="single" w:sz="4" w:space="0" w:color="000000"/>
              <w:left w:val="single" w:sz="4" w:space="0" w:color="000000"/>
              <w:bottom w:val="single" w:sz="4" w:space="0" w:color="000000"/>
              <w:right w:val="single" w:sz="4" w:space="0" w:color="000000"/>
            </w:tcBorders>
            <w:vAlign w:val="center"/>
          </w:tcPr>
          <w:p w14:paraId="035C2074"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Υποστήριξη μηχανισμού παραγωγής αναφορών σε επίπεδο χρήστη, εφαρμογής, IPS events</w:t>
            </w:r>
          </w:p>
        </w:tc>
        <w:tc>
          <w:tcPr>
            <w:tcW w:w="1276" w:type="dxa"/>
            <w:tcBorders>
              <w:top w:val="single" w:sz="4" w:space="0" w:color="000000"/>
              <w:left w:val="single" w:sz="4" w:space="0" w:color="000000"/>
              <w:bottom w:val="single" w:sz="4" w:space="0" w:color="000000"/>
              <w:right w:val="single" w:sz="4" w:space="0" w:color="000000"/>
            </w:tcBorders>
            <w:vAlign w:val="center"/>
          </w:tcPr>
          <w:p w14:paraId="0055ACB4"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NAI</w:t>
            </w:r>
          </w:p>
        </w:tc>
        <w:tc>
          <w:tcPr>
            <w:tcW w:w="1310" w:type="dxa"/>
            <w:tcBorders>
              <w:top w:val="single" w:sz="4" w:space="0" w:color="000000"/>
              <w:left w:val="single" w:sz="4" w:space="0" w:color="000000"/>
              <w:bottom w:val="single" w:sz="4" w:space="0" w:color="000000"/>
              <w:right w:val="single" w:sz="4" w:space="0" w:color="000000"/>
            </w:tcBorders>
          </w:tcPr>
          <w:p w14:paraId="71CF2F75" w14:textId="77777777" w:rsidR="00D63EFB" w:rsidRPr="00071CDB" w:rsidRDefault="00D63EFB" w:rsidP="00D63EFB">
            <w:pPr>
              <w:ind w:left="2"/>
              <w:rPr>
                <w:rFonts w:ascii="Tahoma" w:hAnsi="Tahoma" w:cs="Tahoma"/>
                <w:szCs w:val="22"/>
              </w:rPr>
            </w:pPr>
          </w:p>
        </w:tc>
        <w:tc>
          <w:tcPr>
            <w:tcW w:w="1808" w:type="dxa"/>
            <w:gridSpan w:val="2"/>
            <w:tcBorders>
              <w:top w:val="single" w:sz="4" w:space="0" w:color="000000"/>
              <w:left w:val="single" w:sz="4" w:space="0" w:color="000000"/>
              <w:bottom w:val="single" w:sz="4" w:space="0" w:color="000000"/>
              <w:right w:val="single" w:sz="4" w:space="0" w:color="000000"/>
            </w:tcBorders>
          </w:tcPr>
          <w:p w14:paraId="345C92F1" w14:textId="77777777" w:rsidR="00D63EFB" w:rsidRPr="00071CDB" w:rsidRDefault="00D63EFB" w:rsidP="00D63EFB">
            <w:pPr>
              <w:ind w:left="2"/>
              <w:rPr>
                <w:rFonts w:ascii="Tahoma" w:hAnsi="Tahoma" w:cs="Tahoma"/>
                <w:szCs w:val="22"/>
              </w:rPr>
            </w:pPr>
          </w:p>
        </w:tc>
      </w:tr>
      <w:tr w:rsidR="00D63EFB" w:rsidRPr="00071CDB" w14:paraId="127BE3E9" w14:textId="77777777" w:rsidTr="00775972">
        <w:tblPrEx>
          <w:tblCellMar>
            <w:left w:w="106" w:type="dxa"/>
            <w:right w:w="32" w:type="dxa"/>
          </w:tblCellMar>
        </w:tblPrEx>
        <w:trPr>
          <w:trHeight w:val="1088"/>
        </w:trPr>
        <w:tc>
          <w:tcPr>
            <w:tcW w:w="857" w:type="dxa"/>
            <w:tcBorders>
              <w:top w:val="single" w:sz="4" w:space="0" w:color="000000"/>
              <w:left w:val="single" w:sz="4" w:space="0" w:color="000000"/>
              <w:bottom w:val="single" w:sz="4" w:space="0" w:color="000000"/>
              <w:right w:val="single" w:sz="4" w:space="0" w:color="000000"/>
            </w:tcBorders>
            <w:vAlign w:val="center"/>
          </w:tcPr>
          <w:p w14:paraId="2283F0F3"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2.14</w:t>
            </w:r>
          </w:p>
        </w:tc>
        <w:tc>
          <w:tcPr>
            <w:tcW w:w="5239" w:type="dxa"/>
            <w:tcBorders>
              <w:top w:val="single" w:sz="4" w:space="0" w:color="000000"/>
              <w:left w:val="single" w:sz="4" w:space="0" w:color="000000"/>
              <w:bottom w:val="single" w:sz="4" w:space="0" w:color="000000"/>
              <w:right w:val="single" w:sz="4" w:space="0" w:color="000000"/>
            </w:tcBorders>
            <w:vAlign w:val="center"/>
          </w:tcPr>
          <w:p w14:paraId="3ABF716B"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 xml:space="preserve">Υποστηριξη IoC (Indication of compromise): Υποστήριξη συσχετισμού απειλών με user, device, service και application για την αποφυγή false positives. </w:t>
            </w:r>
          </w:p>
        </w:tc>
        <w:tc>
          <w:tcPr>
            <w:tcW w:w="1276" w:type="dxa"/>
            <w:tcBorders>
              <w:top w:val="single" w:sz="4" w:space="0" w:color="000000"/>
              <w:left w:val="single" w:sz="4" w:space="0" w:color="000000"/>
              <w:bottom w:val="single" w:sz="4" w:space="0" w:color="000000"/>
              <w:right w:val="single" w:sz="4" w:space="0" w:color="000000"/>
            </w:tcBorders>
            <w:vAlign w:val="center"/>
          </w:tcPr>
          <w:p w14:paraId="5D6EF939"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NAI</w:t>
            </w:r>
          </w:p>
        </w:tc>
        <w:tc>
          <w:tcPr>
            <w:tcW w:w="1310" w:type="dxa"/>
            <w:tcBorders>
              <w:top w:val="single" w:sz="4" w:space="0" w:color="000000"/>
              <w:left w:val="single" w:sz="4" w:space="0" w:color="000000"/>
              <w:bottom w:val="single" w:sz="4" w:space="0" w:color="000000"/>
              <w:right w:val="single" w:sz="4" w:space="0" w:color="000000"/>
            </w:tcBorders>
          </w:tcPr>
          <w:p w14:paraId="055BFA5E" w14:textId="77777777" w:rsidR="00D63EFB" w:rsidRPr="00071CDB" w:rsidRDefault="00D63EFB" w:rsidP="00D63EFB">
            <w:pPr>
              <w:ind w:left="2"/>
              <w:rPr>
                <w:rFonts w:ascii="Tahoma" w:hAnsi="Tahoma" w:cs="Tahoma"/>
                <w:szCs w:val="22"/>
              </w:rPr>
            </w:pPr>
          </w:p>
        </w:tc>
        <w:tc>
          <w:tcPr>
            <w:tcW w:w="1808" w:type="dxa"/>
            <w:gridSpan w:val="2"/>
            <w:tcBorders>
              <w:top w:val="single" w:sz="4" w:space="0" w:color="000000"/>
              <w:left w:val="single" w:sz="4" w:space="0" w:color="000000"/>
              <w:bottom w:val="single" w:sz="4" w:space="0" w:color="000000"/>
              <w:right w:val="single" w:sz="4" w:space="0" w:color="000000"/>
            </w:tcBorders>
          </w:tcPr>
          <w:p w14:paraId="34A0A8E3" w14:textId="77777777" w:rsidR="00D63EFB" w:rsidRPr="00071CDB" w:rsidRDefault="00D63EFB" w:rsidP="00D63EFB">
            <w:pPr>
              <w:ind w:left="2"/>
              <w:rPr>
                <w:rFonts w:ascii="Tahoma" w:hAnsi="Tahoma" w:cs="Tahoma"/>
                <w:szCs w:val="22"/>
              </w:rPr>
            </w:pPr>
          </w:p>
        </w:tc>
      </w:tr>
      <w:tr w:rsidR="00D63EFB" w:rsidRPr="00071CDB" w14:paraId="10F9E113" w14:textId="77777777" w:rsidTr="00775972">
        <w:tblPrEx>
          <w:tblCellMar>
            <w:left w:w="106" w:type="dxa"/>
            <w:right w:w="32" w:type="dxa"/>
          </w:tblCellMar>
        </w:tblPrEx>
        <w:trPr>
          <w:trHeight w:val="935"/>
        </w:trPr>
        <w:tc>
          <w:tcPr>
            <w:tcW w:w="857" w:type="dxa"/>
            <w:tcBorders>
              <w:top w:val="single" w:sz="4" w:space="0" w:color="000000"/>
              <w:left w:val="single" w:sz="4" w:space="0" w:color="000000"/>
              <w:bottom w:val="single" w:sz="4" w:space="0" w:color="000000"/>
              <w:right w:val="single" w:sz="4" w:space="0" w:color="000000"/>
            </w:tcBorders>
            <w:vAlign w:val="center"/>
          </w:tcPr>
          <w:p w14:paraId="35E31426"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lastRenderedPageBreak/>
              <w:t>2.15</w:t>
            </w:r>
          </w:p>
        </w:tc>
        <w:tc>
          <w:tcPr>
            <w:tcW w:w="5239" w:type="dxa"/>
            <w:tcBorders>
              <w:top w:val="single" w:sz="4" w:space="0" w:color="000000"/>
              <w:left w:val="single" w:sz="4" w:space="0" w:color="000000"/>
              <w:bottom w:val="single" w:sz="4" w:space="0" w:color="000000"/>
              <w:right w:val="single" w:sz="4" w:space="0" w:color="000000"/>
            </w:tcBorders>
            <w:vAlign w:val="center"/>
          </w:tcPr>
          <w:p w14:paraId="6388B99D"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Oι ενημερώσεις IoC πρέπει να επισημαίνουν συγκεκριμένα συμβάντα δικτύου που απαιτούν στενότερη παρακολούθηση.</w:t>
            </w:r>
          </w:p>
        </w:tc>
        <w:tc>
          <w:tcPr>
            <w:tcW w:w="1276" w:type="dxa"/>
            <w:tcBorders>
              <w:top w:val="single" w:sz="4" w:space="0" w:color="000000"/>
              <w:left w:val="single" w:sz="4" w:space="0" w:color="000000"/>
              <w:bottom w:val="single" w:sz="4" w:space="0" w:color="000000"/>
              <w:right w:val="single" w:sz="4" w:space="0" w:color="000000"/>
            </w:tcBorders>
            <w:vAlign w:val="center"/>
          </w:tcPr>
          <w:p w14:paraId="0F45A4A3"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NAI</w:t>
            </w:r>
          </w:p>
        </w:tc>
        <w:tc>
          <w:tcPr>
            <w:tcW w:w="1310" w:type="dxa"/>
            <w:tcBorders>
              <w:top w:val="single" w:sz="4" w:space="0" w:color="000000"/>
              <w:left w:val="single" w:sz="4" w:space="0" w:color="000000"/>
              <w:bottom w:val="single" w:sz="4" w:space="0" w:color="000000"/>
              <w:right w:val="single" w:sz="4" w:space="0" w:color="000000"/>
            </w:tcBorders>
          </w:tcPr>
          <w:p w14:paraId="7DC9CA91" w14:textId="77777777" w:rsidR="00D63EFB" w:rsidRPr="00071CDB" w:rsidRDefault="00D63EFB" w:rsidP="00D63EFB">
            <w:pPr>
              <w:ind w:left="2"/>
              <w:rPr>
                <w:rFonts w:ascii="Tahoma" w:hAnsi="Tahoma" w:cs="Tahoma"/>
                <w:szCs w:val="22"/>
              </w:rPr>
            </w:pPr>
          </w:p>
        </w:tc>
        <w:tc>
          <w:tcPr>
            <w:tcW w:w="1808" w:type="dxa"/>
            <w:gridSpan w:val="2"/>
            <w:tcBorders>
              <w:top w:val="single" w:sz="4" w:space="0" w:color="000000"/>
              <w:left w:val="single" w:sz="4" w:space="0" w:color="000000"/>
              <w:bottom w:val="single" w:sz="4" w:space="0" w:color="000000"/>
              <w:right w:val="single" w:sz="4" w:space="0" w:color="000000"/>
            </w:tcBorders>
          </w:tcPr>
          <w:p w14:paraId="416D1636" w14:textId="77777777" w:rsidR="00D63EFB" w:rsidRPr="00071CDB" w:rsidRDefault="00D63EFB" w:rsidP="00D63EFB">
            <w:pPr>
              <w:ind w:left="2"/>
              <w:rPr>
                <w:rFonts w:ascii="Tahoma" w:hAnsi="Tahoma" w:cs="Tahoma"/>
                <w:szCs w:val="22"/>
              </w:rPr>
            </w:pPr>
          </w:p>
        </w:tc>
      </w:tr>
      <w:tr w:rsidR="00D63EFB" w:rsidRPr="00071CDB" w14:paraId="3B035D04" w14:textId="77777777" w:rsidTr="00775972">
        <w:tblPrEx>
          <w:tblCellMar>
            <w:left w:w="106" w:type="dxa"/>
            <w:right w:w="32" w:type="dxa"/>
          </w:tblCellMar>
        </w:tblPrEx>
        <w:trPr>
          <w:trHeight w:val="948"/>
        </w:trPr>
        <w:tc>
          <w:tcPr>
            <w:tcW w:w="857" w:type="dxa"/>
            <w:tcBorders>
              <w:top w:val="single" w:sz="4" w:space="0" w:color="000000"/>
              <w:left w:val="single" w:sz="4" w:space="0" w:color="000000"/>
              <w:bottom w:val="single" w:sz="4" w:space="0" w:color="000000"/>
              <w:right w:val="single" w:sz="4" w:space="0" w:color="000000"/>
            </w:tcBorders>
            <w:vAlign w:val="center"/>
          </w:tcPr>
          <w:p w14:paraId="5D3C4601"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2.16</w:t>
            </w:r>
          </w:p>
        </w:tc>
        <w:tc>
          <w:tcPr>
            <w:tcW w:w="5239" w:type="dxa"/>
            <w:tcBorders>
              <w:top w:val="single" w:sz="4" w:space="0" w:color="000000"/>
              <w:left w:val="single" w:sz="4" w:space="0" w:color="000000"/>
              <w:bottom w:val="single" w:sz="4" w:space="0" w:color="000000"/>
              <w:right w:val="single" w:sz="4" w:space="0" w:color="000000"/>
            </w:tcBorders>
            <w:vAlign w:val="center"/>
          </w:tcPr>
          <w:p w14:paraId="6C5685BA" w14:textId="77777777" w:rsidR="00D63EFB" w:rsidRPr="00071CDB" w:rsidRDefault="00D63EFB" w:rsidP="00D63EFB">
            <w:pPr>
              <w:spacing w:line="259" w:lineRule="auto"/>
              <w:ind w:right="43"/>
              <w:rPr>
                <w:rFonts w:ascii="Tahoma" w:hAnsi="Tahoma" w:cs="Tahoma"/>
                <w:szCs w:val="22"/>
              </w:rPr>
            </w:pPr>
            <w:r w:rsidRPr="00071CDB">
              <w:rPr>
                <w:rFonts w:ascii="Tahoma" w:hAnsi="Tahoma" w:cs="Tahoma"/>
                <w:szCs w:val="22"/>
                <w:lang w:val="el-GR"/>
              </w:rPr>
              <w:t>Υποστήριξη</w:t>
            </w:r>
            <w:r w:rsidRPr="00071CDB">
              <w:rPr>
                <w:rFonts w:ascii="Tahoma" w:hAnsi="Tahoma" w:cs="Tahoma"/>
                <w:szCs w:val="22"/>
              </w:rPr>
              <w:t xml:space="preserve"> Structured Threat Information Expression (STIX™) </w:t>
            </w:r>
            <w:r w:rsidRPr="00071CDB">
              <w:rPr>
                <w:rFonts w:ascii="Tahoma" w:hAnsi="Tahoma" w:cs="Tahoma"/>
                <w:szCs w:val="22"/>
                <w:lang w:val="el-GR"/>
              </w:rPr>
              <w:t>για</w:t>
            </w:r>
            <w:r w:rsidRPr="00071CDB">
              <w:rPr>
                <w:rFonts w:ascii="Tahoma" w:hAnsi="Tahoma" w:cs="Tahoma"/>
                <w:szCs w:val="22"/>
              </w:rPr>
              <w:t xml:space="preserve"> </w:t>
            </w:r>
            <w:r w:rsidRPr="00071CDB">
              <w:rPr>
                <w:rFonts w:ascii="Tahoma" w:hAnsi="Tahoma" w:cs="Tahoma"/>
                <w:szCs w:val="22"/>
                <w:lang w:val="el-GR"/>
              </w:rPr>
              <w:t>την</w:t>
            </w:r>
            <w:r w:rsidRPr="00071CDB">
              <w:rPr>
                <w:rFonts w:ascii="Tahoma" w:hAnsi="Tahoma" w:cs="Tahoma"/>
                <w:szCs w:val="22"/>
              </w:rPr>
              <w:t xml:space="preserve"> </w:t>
            </w:r>
            <w:r w:rsidRPr="00071CDB">
              <w:rPr>
                <w:rFonts w:ascii="Tahoma" w:hAnsi="Tahoma" w:cs="Tahoma"/>
                <w:szCs w:val="22"/>
                <w:lang w:val="el-GR"/>
              </w:rPr>
              <w:t>ανταλλαγή</w:t>
            </w:r>
            <w:r w:rsidRPr="00071CDB">
              <w:rPr>
                <w:rFonts w:ascii="Tahoma" w:hAnsi="Tahoma" w:cs="Tahoma"/>
                <w:szCs w:val="22"/>
              </w:rPr>
              <w:t xml:space="preserve"> cyber threat intelligence (CTI) </w:t>
            </w:r>
            <w:r w:rsidRPr="00071CDB">
              <w:rPr>
                <w:rFonts w:ascii="Tahoma" w:hAnsi="Tahoma" w:cs="Tahoma"/>
                <w:szCs w:val="22"/>
                <w:lang w:val="el-GR"/>
              </w:rPr>
              <w:t>με</w:t>
            </w:r>
            <w:r w:rsidRPr="00071CDB">
              <w:rPr>
                <w:rFonts w:ascii="Tahoma" w:hAnsi="Tahoma" w:cs="Tahoma"/>
                <w:szCs w:val="22"/>
              </w:rPr>
              <w:t xml:space="preserve"> </w:t>
            </w:r>
            <w:r w:rsidRPr="00071CDB">
              <w:rPr>
                <w:rFonts w:ascii="Tahoma" w:hAnsi="Tahoma" w:cs="Tahoma"/>
                <w:szCs w:val="22"/>
                <w:lang w:val="el-GR"/>
              </w:rPr>
              <w:t>άλλες</w:t>
            </w:r>
            <w:r w:rsidRPr="00071CDB">
              <w:rPr>
                <w:rFonts w:ascii="Tahoma" w:hAnsi="Tahoma" w:cs="Tahoma"/>
                <w:szCs w:val="22"/>
              </w:rPr>
              <w:t xml:space="preserve"> </w:t>
            </w:r>
            <w:r w:rsidRPr="00071CDB">
              <w:rPr>
                <w:rFonts w:ascii="Tahoma" w:hAnsi="Tahoma" w:cs="Tahoma"/>
                <w:szCs w:val="22"/>
                <w:lang w:val="el-GR"/>
              </w:rPr>
              <w:t>πηγές</w:t>
            </w:r>
            <w:r w:rsidRPr="00071CDB">
              <w:rPr>
                <w:rFonts w:ascii="Tahoma" w:hAnsi="Tahoma" w:cs="Tahoma"/>
                <w:szCs w:val="22"/>
              </w:rPr>
              <w:t>.</w:t>
            </w:r>
          </w:p>
        </w:tc>
        <w:tc>
          <w:tcPr>
            <w:tcW w:w="1276" w:type="dxa"/>
            <w:tcBorders>
              <w:top w:val="single" w:sz="4" w:space="0" w:color="000000"/>
              <w:left w:val="single" w:sz="4" w:space="0" w:color="000000"/>
              <w:bottom w:val="single" w:sz="4" w:space="0" w:color="000000"/>
              <w:right w:val="single" w:sz="4" w:space="0" w:color="000000"/>
            </w:tcBorders>
            <w:vAlign w:val="center"/>
          </w:tcPr>
          <w:p w14:paraId="4E5529F4"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NAI</w:t>
            </w:r>
          </w:p>
        </w:tc>
        <w:tc>
          <w:tcPr>
            <w:tcW w:w="1310" w:type="dxa"/>
            <w:tcBorders>
              <w:top w:val="single" w:sz="4" w:space="0" w:color="000000"/>
              <w:left w:val="single" w:sz="4" w:space="0" w:color="000000"/>
              <w:bottom w:val="single" w:sz="4" w:space="0" w:color="000000"/>
              <w:right w:val="single" w:sz="4" w:space="0" w:color="000000"/>
            </w:tcBorders>
          </w:tcPr>
          <w:p w14:paraId="3437595F" w14:textId="77777777" w:rsidR="00D63EFB" w:rsidRPr="00071CDB" w:rsidRDefault="00D63EFB" w:rsidP="00D63EFB">
            <w:pPr>
              <w:ind w:left="2"/>
              <w:rPr>
                <w:rFonts w:ascii="Tahoma" w:hAnsi="Tahoma" w:cs="Tahoma"/>
                <w:szCs w:val="22"/>
              </w:rPr>
            </w:pPr>
          </w:p>
        </w:tc>
        <w:tc>
          <w:tcPr>
            <w:tcW w:w="1808" w:type="dxa"/>
            <w:gridSpan w:val="2"/>
            <w:tcBorders>
              <w:top w:val="single" w:sz="4" w:space="0" w:color="000000"/>
              <w:left w:val="single" w:sz="4" w:space="0" w:color="000000"/>
              <w:bottom w:val="single" w:sz="4" w:space="0" w:color="000000"/>
              <w:right w:val="single" w:sz="4" w:space="0" w:color="000000"/>
            </w:tcBorders>
          </w:tcPr>
          <w:p w14:paraId="4A6C6249" w14:textId="77777777" w:rsidR="00D63EFB" w:rsidRPr="00071CDB" w:rsidRDefault="00D63EFB" w:rsidP="00D63EFB">
            <w:pPr>
              <w:ind w:left="2"/>
              <w:rPr>
                <w:rFonts w:ascii="Tahoma" w:hAnsi="Tahoma" w:cs="Tahoma"/>
                <w:szCs w:val="22"/>
              </w:rPr>
            </w:pPr>
          </w:p>
        </w:tc>
      </w:tr>
      <w:tr w:rsidR="00D63EFB" w:rsidRPr="00071CDB" w14:paraId="068D0619" w14:textId="77777777" w:rsidTr="00775972">
        <w:tblPrEx>
          <w:tblCellMar>
            <w:left w:w="106" w:type="dxa"/>
            <w:right w:w="32" w:type="dxa"/>
          </w:tblCellMar>
        </w:tblPrEx>
        <w:trPr>
          <w:trHeight w:val="1275"/>
        </w:trPr>
        <w:tc>
          <w:tcPr>
            <w:tcW w:w="857" w:type="dxa"/>
            <w:tcBorders>
              <w:top w:val="single" w:sz="4" w:space="0" w:color="000000"/>
              <w:left w:val="single" w:sz="4" w:space="0" w:color="000000"/>
              <w:bottom w:val="single" w:sz="4" w:space="0" w:color="000000"/>
              <w:right w:val="single" w:sz="4" w:space="0" w:color="000000"/>
            </w:tcBorders>
            <w:vAlign w:val="center"/>
          </w:tcPr>
          <w:p w14:paraId="0B143BC5"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2.17</w:t>
            </w:r>
          </w:p>
        </w:tc>
        <w:tc>
          <w:tcPr>
            <w:tcW w:w="5239" w:type="dxa"/>
            <w:tcBorders>
              <w:top w:val="single" w:sz="4" w:space="0" w:color="000000"/>
              <w:left w:val="single" w:sz="4" w:space="0" w:color="000000"/>
              <w:bottom w:val="single" w:sz="4" w:space="0" w:color="000000"/>
              <w:right w:val="single" w:sz="4" w:space="0" w:color="000000"/>
            </w:tcBorders>
            <w:vAlign w:val="center"/>
          </w:tcPr>
          <w:p w14:paraId="2245BBD3"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Η συσκευή διαχείρισης πρέπει να υποστηρίζει  διασύνδεση με λύση Network Access Control για αυτοματοποιημένη απομάκρυνση παραβιασμένων συσκευών (compromised endpoints) από το δίκτυο. Να αναφερθεί με ποιες λύσεις Network Access Control μπορεί να διασυνδεθεί.</w:t>
            </w:r>
          </w:p>
        </w:tc>
        <w:tc>
          <w:tcPr>
            <w:tcW w:w="1276" w:type="dxa"/>
            <w:tcBorders>
              <w:top w:val="single" w:sz="4" w:space="0" w:color="000000"/>
              <w:left w:val="single" w:sz="4" w:space="0" w:color="000000"/>
              <w:bottom w:val="single" w:sz="4" w:space="0" w:color="000000"/>
              <w:right w:val="single" w:sz="4" w:space="0" w:color="000000"/>
            </w:tcBorders>
            <w:vAlign w:val="center"/>
          </w:tcPr>
          <w:p w14:paraId="68435D86"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NAI</w:t>
            </w:r>
          </w:p>
        </w:tc>
        <w:tc>
          <w:tcPr>
            <w:tcW w:w="1310" w:type="dxa"/>
            <w:tcBorders>
              <w:top w:val="single" w:sz="4" w:space="0" w:color="000000"/>
              <w:left w:val="single" w:sz="4" w:space="0" w:color="000000"/>
              <w:bottom w:val="single" w:sz="4" w:space="0" w:color="000000"/>
              <w:right w:val="single" w:sz="4" w:space="0" w:color="000000"/>
            </w:tcBorders>
          </w:tcPr>
          <w:p w14:paraId="7B67CFA4" w14:textId="77777777" w:rsidR="00D63EFB" w:rsidRPr="00071CDB" w:rsidRDefault="00D63EFB" w:rsidP="00D63EFB">
            <w:pPr>
              <w:ind w:left="2"/>
              <w:rPr>
                <w:rFonts w:ascii="Tahoma" w:hAnsi="Tahoma" w:cs="Tahoma"/>
                <w:szCs w:val="22"/>
              </w:rPr>
            </w:pPr>
          </w:p>
        </w:tc>
        <w:tc>
          <w:tcPr>
            <w:tcW w:w="1808" w:type="dxa"/>
            <w:gridSpan w:val="2"/>
            <w:tcBorders>
              <w:top w:val="single" w:sz="4" w:space="0" w:color="000000"/>
              <w:left w:val="single" w:sz="4" w:space="0" w:color="000000"/>
              <w:bottom w:val="single" w:sz="4" w:space="0" w:color="000000"/>
              <w:right w:val="single" w:sz="4" w:space="0" w:color="000000"/>
            </w:tcBorders>
          </w:tcPr>
          <w:p w14:paraId="5895D158" w14:textId="77777777" w:rsidR="00D63EFB" w:rsidRPr="00071CDB" w:rsidRDefault="00D63EFB" w:rsidP="00D63EFB">
            <w:pPr>
              <w:ind w:left="2"/>
              <w:rPr>
                <w:rFonts w:ascii="Tahoma" w:hAnsi="Tahoma" w:cs="Tahoma"/>
                <w:szCs w:val="22"/>
              </w:rPr>
            </w:pPr>
          </w:p>
        </w:tc>
      </w:tr>
      <w:tr w:rsidR="00D63EFB" w:rsidRPr="00071CDB" w14:paraId="1D7FC22D" w14:textId="77777777" w:rsidTr="00775972">
        <w:tblPrEx>
          <w:tblCellMar>
            <w:left w:w="106" w:type="dxa"/>
            <w:right w:w="32" w:type="dxa"/>
          </w:tblCellMar>
        </w:tblPrEx>
        <w:trPr>
          <w:trHeight w:val="307"/>
        </w:trPr>
        <w:tc>
          <w:tcPr>
            <w:tcW w:w="857" w:type="dxa"/>
            <w:tcBorders>
              <w:top w:val="single" w:sz="4" w:space="0" w:color="000000"/>
              <w:left w:val="single" w:sz="4" w:space="0" w:color="000000"/>
              <w:bottom w:val="single" w:sz="4" w:space="0" w:color="000000"/>
              <w:right w:val="single" w:sz="4" w:space="0" w:color="000000"/>
            </w:tcBorders>
            <w:vAlign w:val="center"/>
          </w:tcPr>
          <w:p w14:paraId="6B2F9A7C"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2.18</w:t>
            </w:r>
          </w:p>
        </w:tc>
        <w:tc>
          <w:tcPr>
            <w:tcW w:w="5239" w:type="dxa"/>
            <w:tcBorders>
              <w:top w:val="single" w:sz="4" w:space="0" w:color="000000"/>
              <w:left w:val="single" w:sz="4" w:space="0" w:color="000000"/>
              <w:bottom w:val="single" w:sz="4" w:space="0" w:color="000000"/>
              <w:right w:val="single" w:sz="4" w:space="0" w:color="000000"/>
            </w:tcBorders>
            <w:vAlign w:val="center"/>
          </w:tcPr>
          <w:p w14:paraId="1C468A19" w14:textId="77777777" w:rsidR="00D63EFB" w:rsidRPr="00071CDB" w:rsidRDefault="00D63EFB" w:rsidP="00FC3718">
            <w:pPr>
              <w:spacing w:line="259" w:lineRule="auto"/>
              <w:ind w:left="30" w:right="43"/>
              <w:jc w:val="left"/>
              <w:rPr>
                <w:rFonts w:ascii="Tahoma" w:hAnsi="Tahoma" w:cs="Tahoma"/>
                <w:szCs w:val="22"/>
                <w:lang w:val="el-GR"/>
              </w:rPr>
            </w:pPr>
            <w:r w:rsidRPr="00071CDB">
              <w:rPr>
                <w:rFonts w:ascii="Tahoma" w:hAnsi="Tahoma" w:cs="Tahoma"/>
                <w:szCs w:val="22"/>
                <w:lang w:val="el-GR"/>
              </w:rPr>
              <w:t>Το σύστημα πρέπει παρέχει δυναμικές προβολές χαρτών δικτύου με λεπτομερή ανάλυση και δυνατότητες φιλτραρίσματος τουλάχιστον για τα ακόλουθα θέματα:</w:t>
            </w:r>
            <w:r w:rsidRPr="00071CDB">
              <w:rPr>
                <w:rFonts w:ascii="Tahoma" w:hAnsi="Tahoma" w:cs="Tahoma"/>
                <w:szCs w:val="22"/>
                <w:lang w:val="el-GR"/>
              </w:rPr>
              <w:br/>
              <w:t xml:space="preserve"> - Ιεραρχική προβολή χάρτη δικτύου</w:t>
            </w:r>
            <w:r w:rsidRPr="00071CDB">
              <w:rPr>
                <w:rFonts w:ascii="Tahoma" w:hAnsi="Tahoma" w:cs="Tahoma"/>
                <w:szCs w:val="22"/>
                <w:lang w:val="el-GR"/>
              </w:rPr>
              <w:br/>
              <w:t xml:space="preserve"> - Παρουσίαση των συστημάτων, με σύνοψη του λειτουργικού συστήματος, της κρισιμότητα και πληροφοριών NetBIOS</w:t>
            </w:r>
            <w:r w:rsidRPr="00071CDB">
              <w:rPr>
                <w:rFonts w:ascii="Tahoma" w:hAnsi="Tahoma" w:cs="Tahoma"/>
                <w:szCs w:val="22"/>
                <w:lang w:val="el-GR"/>
              </w:rPr>
              <w:br/>
              <w:t xml:space="preserve"> - Εμφανίζει τους υπολογιστές που έχουν παραβιαστεί, οργανωμένους με βάση  indications of compromise (IOC)</w:t>
            </w:r>
            <w:r w:rsidRPr="00071CDB">
              <w:rPr>
                <w:rFonts w:ascii="Tahoma" w:hAnsi="Tahoma" w:cs="Tahoma"/>
                <w:szCs w:val="22"/>
                <w:lang w:val="el-GR"/>
              </w:rPr>
              <w:br/>
              <w:t xml:space="preserve">  - Σύνοψη εφαρμογών και συγκεντρωτικών πινάκων συσχέτισης με υπολογιστές</w:t>
            </w:r>
            <w:r w:rsidRPr="00071CDB">
              <w:rPr>
                <w:rFonts w:ascii="Tahoma" w:hAnsi="Tahoma" w:cs="Tahoma"/>
                <w:szCs w:val="22"/>
                <w:lang w:val="el-GR"/>
              </w:rPr>
              <w:br/>
              <w:t xml:space="preserve"> - Σύνοψη υπηρεσιών διακομιστών και συγκεντρωτικοί πίνακες με πληροφορίες</w:t>
            </w:r>
            <w:r w:rsidRPr="00071CDB">
              <w:rPr>
                <w:rFonts w:ascii="Tahoma" w:hAnsi="Tahoma" w:cs="Tahoma"/>
                <w:szCs w:val="22"/>
                <w:lang w:val="el-GR"/>
              </w:rPr>
              <w:br/>
              <w:t xml:space="preserve"> - Προσαρμοσμένες προβολές χαρακτηριστικών υπολογιστών σε συγκεντρωτικούς πίνακες</w:t>
            </w:r>
            <w:r w:rsidRPr="00071CDB">
              <w:rPr>
                <w:rFonts w:ascii="Tahoma" w:hAnsi="Tahoma" w:cs="Tahoma"/>
                <w:szCs w:val="22"/>
                <w:lang w:val="el-GR"/>
              </w:rPr>
              <w:br/>
              <w:t xml:space="preserve"> - Αντιστοίχιση ευπαθειών και λιστών ευπαθειών εξωτερικών πηγών σε συσχέτιση με τους προστατευμένους υπολογιστές</w:t>
            </w:r>
          </w:p>
        </w:tc>
        <w:tc>
          <w:tcPr>
            <w:tcW w:w="1276" w:type="dxa"/>
            <w:tcBorders>
              <w:top w:val="single" w:sz="4" w:space="0" w:color="000000"/>
              <w:left w:val="single" w:sz="4" w:space="0" w:color="000000"/>
              <w:bottom w:val="single" w:sz="4" w:space="0" w:color="000000"/>
              <w:right w:val="single" w:sz="4" w:space="0" w:color="000000"/>
            </w:tcBorders>
            <w:vAlign w:val="center"/>
          </w:tcPr>
          <w:p w14:paraId="592CAF15" w14:textId="77777777" w:rsidR="00D63EFB" w:rsidRPr="00071CDB" w:rsidRDefault="00D63EFB" w:rsidP="00D63EFB">
            <w:pPr>
              <w:spacing w:line="259" w:lineRule="auto"/>
              <w:ind w:right="43"/>
              <w:rPr>
                <w:rFonts w:ascii="Tahoma" w:hAnsi="Tahoma" w:cs="Tahoma"/>
                <w:szCs w:val="22"/>
                <w:lang w:val="el-GR"/>
              </w:rPr>
            </w:pPr>
            <w:r w:rsidRPr="00071CDB">
              <w:rPr>
                <w:rFonts w:ascii="Tahoma" w:hAnsi="Tahoma" w:cs="Tahoma"/>
                <w:szCs w:val="22"/>
                <w:lang w:val="el-GR"/>
              </w:rPr>
              <w:t>NAI</w:t>
            </w:r>
          </w:p>
        </w:tc>
        <w:tc>
          <w:tcPr>
            <w:tcW w:w="1310" w:type="dxa"/>
            <w:tcBorders>
              <w:top w:val="single" w:sz="4" w:space="0" w:color="000000"/>
              <w:left w:val="single" w:sz="4" w:space="0" w:color="000000"/>
              <w:bottom w:val="single" w:sz="4" w:space="0" w:color="000000"/>
              <w:right w:val="single" w:sz="4" w:space="0" w:color="000000"/>
            </w:tcBorders>
          </w:tcPr>
          <w:p w14:paraId="224595D8" w14:textId="77777777" w:rsidR="00D63EFB" w:rsidRPr="00071CDB" w:rsidRDefault="00D63EFB" w:rsidP="00D63EFB">
            <w:pPr>
              <w:ind w:left="2"/>
              <w:rPr>
                <w:rFonts w:ascii="Tahoma" w:hAnsi="Tahoma" w:cs="Tahoma"/>
                <w:szCs w:val="22"/>
              </w:rPr>
            </w:pPr>
          </w:p>
        </w:tc>
        <w:tc>
          <w:tcPr>
            <w:tcW w:w="1808" w:type="dxa"/>
            <w:gridSpan w:val="2"/>
            <w:tcBorders>
              <w:top w:val="single" w:sz="4" w:space="0" w:color="000000"/>
              <w:left w:val="single" w:sz="4" w:space="0" w:color="000000"/>
              <w:bottom w:val="single" w:sz="4" w:space="0" w:color="000000"/>
              <w:right w:val="single" w:sz="4" w:space="0" w:color="000000"/>
            </w:tcBorders>
          </w:tcPr>
          <w:p w14:paraId="62923172" w14:textId="77777777" w:rsidR="00D63EFB" w:rsidRPr="00071CDB" w:rsidRDefault="00D63EFB" w:rsidP="00D63EFB">
            <w:pPr>
              <w:ind w:left="2"/>
              <w:rPr>
                <w:rFonts w:ascii="Tahoma" w:hAnsi="Tahoma" w:cs="Tahoma"/>
                <w:szCs w:val="22"/>
              </w:rPr>
            </w:pPr>
          </w:p>
        </w:tc>
      </w:tr>
      <w:tr w:rsidR="00D63EFB" w:rsidRPr="00071CDB" w14:paraId="6EDE70E3" w14:textId="77777777" w:rsidTr="00D9380C">
        <w:tblPrEx>
          <w:tblCellMar>
            <w:left w:w="106" w:type="dxa"/>
            <w:right w:w="32" w:type="dxa"/>
          </w:tblCellMar>
        </w:tblPrEx>
        <w:trPr>
          <w:trHeight w:val="443"/>
        </w:trPr>
        <w:tc>
          <w:tcPr>
            <w:tcW w:w="85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948F111" w14:textId="77777777" w:rsidR="00D63EFB" w:rsidRPr="00071CDB" w:rsidRDefault="00D63EFB" w:rsidP="00D63EFB">
            <w:pPr>
              <w:ind w:right="43"/>
              <w:jc w:val="center"/>
              <w:rPr>
                <w:rFonts w:ascii="Tahoma" w:hAnsi="Tahoma" w:cs="Tahoma"/>
                <w:b/>
                <w:szCs w:val="22"/>
              </w:rPr>
            </w:pPr>
            <w:r w:rsidRPr="00071CDB">
              <w:rPr>
                <w:rFonts w:ascii="Tahoma" w:hAnsi="Tahoma" w:cs="Tahoma"/>
                <w:b/>
                <w:bCs/>
                <w:szCs w:val="22"/>
                <w:lang w:val="el-GR"/>
              </w:rPr>
              <w:t>3</w:t>
            </w:r>
          </w:p>
        </w:tc>
        <w:tc>
          <w:tcPr>
            <w:tcW w:w="9633"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E550646" w14:textId="77777777" w:rsidR="00D63EFB" w:rsidRPr="00071CDB" w:rsidRDefault="00D63EFB" w:rsidP="00D63EFB">
            <w:pPr>
              <w:ind w:left="2"/>
              <w:rPr>
                <w:rFonts w:ascii="Tahoma" w:hAnsi="Tahoma" w:cs="Tahoma"/>
                <w:szCs w:val="22"/>
              </w:rPr>
            </w:pPr>
            <w:r w:rsidRPr="00071CDB">
              <w:rPr>
                <w:rFonts w:ascii="Tahoma" w:hAnsi="Tahoma" w:cs="Tahoma"/>
                <w:b/>
                <w:bCs/>
                <w:szCs w:val="22"/>
                <w:lang w:val="el-GR"/>
              </w:rPr>
              <w:t>Τεχνική Υποστήριξη / Άδειες Συνδρομές</w:t>
            </w:r>
          </w:p>
        </w:tc>
      </w:tr>
      <w:tr w:rsidR="00D63EFB" w:rsidRPr="00071CDB" w14:paraId="0B3C9BB0" w14:textId="77777777" w:rsidTr="00BA5C2D">
        <w:tblPrEx>
          <w:tblCellMar>
            <w:left w:w="106" w:type="dxa"/>
            <w:right w:w="32" w:type="dxa"/>
          </w:tblCellMar>
        </w:tblPrEx>
        <w:trPr>
          <w:trHeight w:val="419"/>
        </w:trPr>
        <w:tc>
          <w:tcPr>
            <w:tcW w:w="857" w:type="dxa"/>
            <w:tcBorders>
              <w:top w:val="single" w:sz="4" w:space="0" w:color="000000"/>
              <w:left w:val="single" w:sz="4" w:space="0" w:color="000000"/>
              <w:bottom w:val="single" w:sz="4" w:space="0" w:color="000000"/>
              <w:right w:val="single" w:sz="4" w:space="0" w:color="000000"/>
            </w:tcBorders>
          </w:tcPr>
          <w:p w14:paraId="669D9CEA" w14:textId="77777777" w:rsidR="00D63EFB" w:rsidRPr="00071CDB" w:rsidRDefault="00D63EFB" w:rsidP="00D63EFB">
            <w:pPr>
              <w:ind w:right="43"/>
              <w:jc w:val="center"/>
              <w:rPr>
                <w:rFonts w:ascii="Tahoma" w:hAnsi="Tahoma" w:cs="Tahoma"/>
                <w:b/>
                <w:szCs w:val="22"/>
              </w:rPr>
            </w:pPr>
            <w:r w:rsidRPr="00071CDB">
              <w:rPr>
                <w:rFonts w:ascii="Tahoma" w:hAnsi="Tahoma" w:cs="Tahoma"/>
                <w:szCs w:val="22"/>
                <w:lang w:val="el-GR"/>
              </w:rPr>
              <w:t>3.1</w:t>
            </w:r>
          </w:p>
        </w:tc>
        <w:tc>
          <w:tcPr>
            <w:tcW w:w="5239" w:type="dxa"/>
            <w:tcBorders>
              <w:top w:val="single" w:sz="4" w:space="0" w:color="000000"/>
              <w:left w:val="single" w:sz="4" w:space="0" w:color="000000"/>
              <w:bottom w:val="single" w:sz="4" w:space="0" w:color="000000"/>
              <w:right w:val="single" w:sz="4" w:space="0" w:color="000000"/>
            </w:tcBorders>
            <w:vAlign w:val="center"/>
          </w:tcPr>
          <w:p w14:paraId="47999EF0" w14:textId="77777777" w:rsidR="00D63EFB" w:rsidRPr="00071CDB" w:rsidRDefault="00D63EFB" w:rsidP="00D63EFB">
            <w:pPr>
              <w:ind w:right="43"/>
              <w:rPr>
                <w:rFonts w:ascii="Tahoma" w:hAnsi="Tahoma" w:cs="Tahoma"/>
                <w:szCs w:val="22"/>
                <w:lang w:val="el-GR"/>
              </w:rPr>
            </w:pPr>
            <w:r w:rsidRPr="00071CDB">
              <w:rPr>
                <w:rFonts w:ascii="Tahoma" w:hAnsi="Tahoma" w:cs="Tahoma"/>
                <w:szCs w:val="22"/>
                <w:lang w:val="el-GR"/>
              </w:rPr>
              <w:t>Να προσφερθούν άδειες / συνδρομές ώστε να λειτουργούν και να υποστηρίζονται όλες οι ζητούμενες υπηρεσίες του συστήματος</w:t>
            </w:r>
          </w:p>
        </w:tc>
        <w:tc>
          <w:tcPr>
            <w:tcW w:w="1276" w:type="dxa"/>
            <w:tcBorders>
              <w:top w:val="single" w:sz="4" w:space="0" w:color="000000"/>
              <w:left w:val="single" w:sz="4" w:space="0" w:color="000000"/>
              <w:bottom w:val="single" w:sz="4" w:space="0" w:color="000000"/>
              <w:right w:val="single" w:sz="4" w:space="0" w:color="000000"/>
            </w:tcBorders>
          </w:tcPr>
          <w:p w14:paraId="6B734689" w14:textId="77777777" w:rsidR="00D63EFB" w:rsidRPr="00071CDB" w:rsidRDefault="00D63EFB" w:rsidP="00D63EFB">
            <w:pPr>
              <w:ind w:right="43"/>
              <w:rPr>
                <w:rFonts w:ascii="Tahoma" w:hAnsi="Tahoma" w:cs="Tahoma"/>
                <w:szCs w:val="22"/>
                <w:lang w:val="el-GR"/>
              </w:rPr>
            </w:pPr>
            <w:r w:rsidRPr="00071CDB">
              <w:rPr>
                <w:rFonts w:ascii="Tahoma" w:hAnsi="Tahoma" w:cs="Tahoma"/>
                <w:szCs w:val="22"/>
                <w:lang w:val="el-GR"/>
              </w:rPr>
              <w:t>≥ 3 χρόνια</w:t>
            </w:r>
          </w:p>
          <w:p w14:paraId="4065DE72" w14:textId="77777777" w:rsidR="00D63EFB" w:rsidRPr="00071CDB" w:rsidRDefault="00D63EFB" w:rsidP="00D63EFB">
            <w:pPr>
              <w:ind w:right="43"/>
              <w:jc w:val="center"/>
              <w:rPr>
                <w:rFonts w:ascii="Tahoma" w:hAnsi="Tahoma" w:cs="Tahoma"/>
                <w:szCs w:val="22"/>
                <w:lang w:val="el-GR"/>
              </w:rPr>
            </w:pPr>
          </w:p>
        </w:tc>
        <w:tc>
          <w:tcPr>
            <w:tcW w:w="1417" w:type="dxa"/>
            <w:gridSpan w:val="2"/>
            <w:tcBorders>
              <w:top w:val="single" w:sz="4" w:space="0" w:color="000000"/>
              <w:left w:val="single" w:sz="4" w:space="0" w:color="000000"/>
              <w:bottom w:val="single" w:sz="4" w:space="0" w:color="000000"/>
              <w:right w:val="single" w:sz="4" w:space="0" w:color="000000"/>
            </w:tcBorders>
          </w:tcPr>
          <w:p w14:paraId="1F138BD1" w14:textId="77777777" w:rsidR="00D63EFB" w:rsidRPr="00071CDB" w:rsidRDefault="00D63EFB" w:rsidP="00D63EFB">
            <w:pPr>
              <w:ind w:left="2"/>
              <w:rPr>
                <w:rFonts w:ascii="Tahoma" w:hAnsi="Tahoma" w:cs="Tahoma"/>
                <w:szCs w:val="22"/>
              </w:rPr>
            </w:pPr>
          </w:p>
        </w:tc>
        <w:tc>
          <w:tcPr>
            <w:tcW w:w="1701" w:type="dxa"/>
            <w:tcBorders>
              <w:top w:val="single" w:sz="4" w:space="0" w:color="000000"/>
              <w:left w:val="single" w:sz="4" w:space="0" w:color="000000"/>
              <w:bottom w:val="single" w:sz="4" w:space="0" w:color="000000"/>
              <w:right w:val="single" w:sz="4" w:space="0" w:color="000000"/>
            </w:tcBorders>
          </w:tcPr>
          <w:p w14:paraId="4BE78094" w14:textId="77777777" w:rsidR="00D63EFB" w:rsidRPr="00071CDB" w:rsidRDefault="00D63EFB" w:rsidP="00D63EFB">
            <w:pPr>
              <w:ind w:left="2"/>
              <w:rPr>
                <w:rFonts w:ascii="Tahoma" w:hAnsi="Tahoma" w:cs="Tahoma"/>
                <w:szCs w:val="22"/>
              </w:rPr>
            </w:pPr>
          </w:p>
        </w:tc>
      </w:tr>
      <w:tr w:rsidR="00D63EFB" w:rsidRPr="00071CDB" w14:paraId="442A5FC7" w14:textId="77777777" w:rsidTr="00BA5C2D">
        <w:tblPrEx>
          <w:tblCellMar>
            <w:left w:w="106" w:type="dxa"/>
            <w:right w:w="32" w:type="dxa"/>
          </w:tblCellMar>
        </w:tblPrEx>
        <w:trPr>
          <w:trHeight w:val="591"/>
        </w:trPr>
        <w:tc>
          <w:tcPr>
            <w:tcW w:w="857" w:type="dxa"/>
            <w:tcBorders>
              <w:top w:val="single" w:sz="4" w:space="0" w:color="000000"/>
              <w:left w:val="single" w:sz="4" w:space="0" w:color="000000"/>
              <w:bottom w:val="single" w:sz="4" w:space="0" w:color="000000"/>
              <w:right w:val="single" w:sz="4" w:space="0" w:color="000000"/>
            </w:tcBorders>
            <w:vAlign w:val="center"/>
          </w:tcPr>
          <w:p w14:paraId="2F2D7453" w14:textId="77777777" w:rsidR="00D63EFB" w:rsidRPr="00071CDB" w:rsidRDefault="00D63EFB" w:rsidP="00D63EFB">
            <w:pPr>
              <w:ind w:right="43"/>
              <w:jc w:val="center"/>
              <w:rPr>
                <w:rFonts w:ascii="Tahoma" w:hAnsi="Tahoma" w:cs="Tahoma"/>
                <w:szCs w:val="22"/>
                <w:lang w:val="el-GR"/>
              </w:rPr>
            </w:pPr>
            <w:r w:rsidRPr="00071CDB">
              <w:rPr>
                <w:rFonts w:ascii="Tahoma" w:hAnsi="Tahoma" w:cs="Tahoma"/>
                <w:szCs w:val="22"/>
                <w:lang w:val="el-GR"/>
              </w:rPr>
              <w:t>3.2</w:t>
            </w:r>
          </w:p>
        </w:tc>
        <w:tc>
          <w:tcPr>
            <w:tcW w:w="5239" w:type="dxa"/>
            <w:tcBorders>
              <w:top w:val="single" w:sz="4" w:space="0" w:color="000000"/>
              <w:left w:val="single" w:sz="4" w:space="0" w:color="000000"/>
              <w:bottom w:val="single" w:sz="4" w:space="0" w:color="000000"/>
              <w:right w:val="single" w:sz="4" w:space="0" w:color="000000"/>
            </w:tcBorders>
            <w:vAlign w:val="center"/>
          </w:tcPr>
          <w:p w14:paraId="7DD44F44" w14:textId="77777777" w:rsidR="00D63EFB" w:rsidRPr="00071CDB" w:rsidRDefault="00D63EFB" w:rsidP="00D63EFB">
            <w:pPr>
              <w:ind w:right="43"/>
              <w:rPr>
                <w:rFonts w:ascii="Tahoma" w:hAnsi="Tahoma" w:cs="Tahoma"/>
                <w:szCs w:val="22"/>
                <w:lang w:val="el-GR"/>
              </w:rPr>
            </w:pPr>
            <w:r w:rsidRPr="00071CDB">
              <w:rPr>
                <w:rFonts w:ascii="Tahoma" w:hAnsi="Tahoma" w:cs="Tahoma"/>
                <w:szCs w:val="22"/>
                <w:lang w:val="el-GR"/>
              </w:rPr>
              <w:t>Να προσφέρεται τεχνική υποστήριξη από τον κατασκευαστή με συνεχείς ενημερώσεις του λογισμικού</w:t>
            </w:r>
          </w:p>
        </w:tc>
        <w:tc>
          <w:tcPr>
            <w:tcW w:w="1276" w:type="dxa"/>
            <w:tcBorders>
              <w:top w:val="single" w:sz="4" w:space="0" w:color="000000"/>
              <w:left w:val="single" w:sz="4" w:space="0" w:color="000000"/>
              <w:bottom w:val="single" w:sz="4" w:space="0" w:color="000000"/>
              <w:right w:val="single" w:sz="4" w:space="0" w:color="000000"/>
            </w:tcBorders>
            <w:vAlign w:val="center"/>
          </w:tcPr>
          <w:p w14:paraId="54F1EFF8" w14:textId="77777777" w:rsidR="00D63EFB" w:rsidRPr="00071CDB" w:rsidRDefault="00D63EFB" w:rsidP="00D63EFB">
            <w:pPr>
              <w:ind w:right="43"/>
              <w:jc w:val="center"/>
              <w:rPr>
                <w:rFonts w:ascii="Tahoma" w:hAnsi="Tahoma" w:cs="Tahoma"/>
                <w:szCs w:val="22"/>
                <w:lang w:val="el-GR"/>
              </w:rPr>
            </w:pPr>
            <w:r w:rsidRPr="00071CDB">
              <w:rPr>
                <w:rFonts w:ascii="Tahoma" w:hAnsi="Tahoma" w:cs="Tahoma"/>
                <w:szCs w:val="22"/>
                <w:lang w:val="el-GR"/>
              </w:rPr>
              <w:t>≥ 3 χρόνια</w:t>
            </w:r>
          </w:p>
        </w:tc>
        <w:tc>
          <w:tcPr>
            <w:tcW w:w="1417" w:type="dxa"/>
            <w:gridSpan w:val="2"/>
            <w:tcBorders>
              <w:top w:val="single" w:sz="4" w:space="0" w:color="000000"/>
              <w:left w:val="single" w:sz="4" w:space="0" w:color="000000"/>
              <w:bottom w:val="single" w:sz="4" w:space="0" w:color="000000"/>
              <w:right w:val="single" w:sz="4" w:space="0" w:color="000000"/>
            </w:tcBorders>
          </w:tcPr>
          <w:p w14:paraId="608FD821" w14:textId="77777777" w:rsidR="00D63EFB" w:rsidRPr="00071CDB" w:rsidRDefault="00D63EFB" w:rsidP="00D63EFB">
            <w:pPr>
              <w:ind w:left="2"/>
              <w:rPr>
                <w:rFonts w:ascii="Tahoma" w:hAnsi="Tahoma" w:cs="Tahoma"/>
                <w:szCs w:val="22"/>
              </w:rPr>
            </w:pPr>
          </w:p>
        </w:tc>
        <w:tc>
          <w:tcPr>
            <w:tcW w:w="1701" w:type="dxa"/>
            <w:tcBorders>
              <w:top w:val="single" w:sz="4" w:space="0" w:color="000000"/>
              <w:left w:val="single" w:sz="4" w:space="0" w:color="000000"/>
              <w:bottom w:val="single" w:sz="4" w:space="0" w:color="000000"/>
              <w:right w:val="single" w:sz="4" w:space="0" w:color="000000"/>
            </w:tcBorders>
          </w:tcPr>
          <w:p w14:paraId="09635E6E" w14:textId="77777777" w:rsidR="00D63EFB" w:rsidRPr="00071CDB" w:rsidRDefault="00D63EFB" w:rsidP="00D63EFB">
            <w:pPr>
              <w:ind w:left="2"/>
              <w:rPr>
                <w:rFonts w:ascii="Tahoma" w:hAnsi="Tahoma" w:cs="Tahoma"/>
                <w:szCs w:val="22"/>
              </w:rPr>
            </w:pPr>
          </w:p>
        </w:tc>
      </w:tr>
    </w:tbl>
    <w:p w14:paraId="47F83835" w14:textId="77777777" w:rsidR="00D63EFB" w:rsidRPr="00071CDB" w:rsidRDefault="00D63EFB" w:rsidP="00D63EFB">
      <w:pPr>
        <w:rPr>
          <w:rFonts w:ascii="Tahoma" w:hAnsi="Tahoma" w:cs="Tahoma"/>
          <w:szCs w:val="22"/>
          <w:lang w:val="el-GR"/>
        </w:rPr>
      </w:pPr>
    </w:p>
    <w:p w14:paraId="18911E86" w14:textId="77777777" w:rsidR="000109ED" w:rsidRPr="00071CDB" w:rsidRDefault="000109ED" w:rsidP="000109ED">
      <w:pPr>
        <w:rPr>
          <w:rFonts w:ascii="Tahoma" w:hAnsi="Tahoma" w:cs="Tahoma"/>
          <w:b/>
          <w:szCs w:val="22"/>
          <w:lang w:val="el-GR"/>
        </w:rPr>
      </w:pPr>
      <w:r w:rsidRPr="00071CDB">
        <w:rPr>
          <w:rFonts w:ascii="Tahoma" w:hAnsi="Tahoma" w:cs="Tahoma"/>
          <w:b/>
          <w:szCs w:val="22"/>
          <w:lang w:val="el-GR"/>
        </w:rPr>
        <w:t>ΙΙ.2.3 Διαβαθμισμένο Σύστημα Τηλεδιασκέψεων</w:t>
      </w:r>
    </w:p>
    <w:tbl>
      <w:tblPr>
        <w:tblStyle w:val="TableGrid"/>
        <w:tblW w:w="10490" w:type="dxa"/>
        <w:tblInd w:w="-176" w:type="dxa"/>
        <w:tblLayout w:type="fixed"/>
        <w:tblCellMar>
          <w:top w:w="40" w:type="dxa"/>
          <w:left w:w="108" w:type="dxa"/>
          <w:right w:w="67" w:type="dxa"/>
        </w:tblCellMar>
        <w:tblLook w:val="04A0" w:firstRow="1" w:lastRow="0" w:firstColumn="1" w:lastColumn="0" w:noHBand="0" w:noVBand="1"/>
      </w:tblPr>
      <w:tblGrid>
        <w:gridCol w:w="851"/>
        <w:gridCol w:w="6"/>
        <w:gridCol w:w="5239"/>
        <w:gridCol w:w="1276"/>
        <w:gridCol w:w="1417"/>
        <w:gridCol w:w="1701"/>
      </w:tblGrid>
      <w:tr w:rsidR="000109ED" w:rsidRPr="00071CDB" w14:paraId="2ABBF542" w14:textId="77777777" w:rsidTr="00071CDB">
        <w:trPr>
          <w:trHeight w:val="1023"/>
          <w:tblHeader/>
        </w:trPr>
        <w:tc>
          <w:tcPr>
            <w:tcW w:w="857"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6D29764" w14:textId="77777777" w:rsidR="000109ED" w:rsidRPr="00071CDB" w:rsidRDefault="000109ED" w:rsidP="00203F06">
            <w:pPr>
              <w:spacing w:line="259" w:lineRule="auto"/>
              <w:ind w:left="2"/>
              <w:rPr>
                <w:rFonts w:ascii="Tahoma" w:hAnsi="Tahoma" w:cs="Tahoma"/>
                <w:szCs w:val="22"/>
                <w:lang w:val="el-GR"/>
              </w:rPr>
            </w:pPr>
            <w:r w:rsidRPr="00071CDB">
              <w:rPr>
                <w:rFonts w:ascii="Tahoma" w:hAnsi="Tahoma" w:cs="Tahoma"/>
                <w:b/>
                <w:bCs/>
                <w:szCs w:val="22"/>
                <w:lang w:val="el-GR"/>
              </w:rPr>
              <w:t>Α/Α</w:t>
            </w:r>
          </w:p>
        </w:tc>
        <w:tc>
          <w:tcPr>
            <w:tcW w:w="52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8068EB2" w14:textId="77777777" w:rsidR="000109ED" w:rsidRPr="00071CDB" w:rsidRDefault="000109ED" w:rsidP="00203F06">
            <w:pPr>
              <w:spacing w:line="259" w:lineRule="auto"/>
              <w:rPr>
                <w:rFonts w:ascii="Tahoma" w:hAnsi="Tahoma" w:cs="Tahoma"/>
                <w:szCs w:val="22"/>
                <w:lang w:val="el-GR"/>
              </w:rPr>
            </w:pPr>
            <w:r w:rsidRPr="00071CDB">
              <w:rPr>
                <w:rFonts w:ascii="Tahoma" w:hAnsi="Tahoma" w:cs="Tahoma"/>
                <w:b/>
                <w:bCs/>
                <w:szCs w:val="22"/>
                <w:lang w:val="el-GR"/>
              </w:rPr>
              <w:t>ΠΡΟΔΙΑΓΡΑΦΗ</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E9D4BC9" w14:textId="77777777" w:rsidR="000109ED" w:rsidRPr="00071CDB" w:rsidRDefault="000109ED" w:rsidP="00203F06">
            <w:pPr>
              <w:spacing w:line="259" w:lineRule="auto"/>
              <w:rPr>
                <w:rFonts w:ascii="Tahoma" w:hAnsi="Tahoma" w:cs="Tahoma"/>
                <w:szCs w:val="22"/>
                <w:lang w:val="el-GR"/>
              </w:rPr>
            </w:pPr>
            <w:r w:rsidRPr="00071CDB">
              <w:rPr>
                <w:rFonts w:ascii="Tahoma" w:hAnsi="Tahoma" w:cs="Tahoma"/>
                <w:b/>
                <w:bCs/>
                <w:szCs w:val="22"/>
                <w:lang w:val="el-GR"/>
              </w:rPr>
              <w:t>ΑΠΑΙΤΗΣΗ</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3712114" w14:textId="77777777" w:rsidR="000109ED" w:rsidRPr="00071CDB" w:rsidRDefault="000109ED" w:rsidP="00203F06">
            <w:pPr>
              <w:spacing w:line="259" w:lineRule="auto"/>
              <w:ind w:left="2"/>
              <w:rPr>
                <w:rFonts w:ascii="Tahoma" w:hAnsi="Tahoma" w:cs="Tahoma"/>
                <w:szCs w:val="22"/>
                <w:lang w:val="el-GR"/>
              </w:rPr>
            </w:pPr>
            <w:r w:rsidRPr="00071CDB">
              <w:rPr>
                <w:rFonts w:ascii="Tahoma" w:hAnsi="Tahoma" w:cs="Tahoma"/>
                <w:b/>
                <w:bCs/>
                <w:szCs w:val="22"/>
                <w:lang w:val="el-GR"/>
              </w:rPr>
              <w:t>ΑΠΑΝΤΗΣΗ</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60EEBEA" w14:textId="77777777" w:rsidR="000109ED" w:rsidRPr="00071CDB" w:rsidRDefault="000109ED" w:rsidP="00203F06">
            <w:pPr>
              <w:spacing w:before="60" w:after="0"/>
              <w:jc w:val="center"/>
              <w:rPr>
                <w:rFonts w:ascii="Tahoma" w:hAnsi="Tahoma" w:cs="Tahoma"/>
                <w:b/>
                <w:bCs/>
                <w:szCs w:val="22"/>
                <w:lang w:val="el-GR"/>
              </w:rPr>
            </w:pPr>
            <w:r w:rsidRPr="00071CDB">
              <w:rPr>
                <w:rFonts w:ascii="Tahoma" w:hAnsi="Tahoma" w:cs="Tahoma"/>
                <w:b/>
                <w:bCs/>
                <w:szCs w:val="22"/>
                <w:lang w:val="el-GR"/>
              </w:rPr>
              <w:t>ΠΑΡΑΠΟΜΠΗ</w:t>
            </w:r>
          </w:p>
          <w:p w14:paraId="057D15DA" w14:textId="77777777" w:rsidR="000109ED" w:rsidRPr="00071CDB" w:rsidRDefault="000109ED" w:rsidP="00203F06">
            <w:pPr>
              <w:spacing w:line="259" w:lineRule="auto"/>
              <w:ind w:left="2"/>
              <w:rPr>
                <w:rFonts w:ascii="Tahoma" w:hAnsi="Tahoma" w:cs="Tahoma"/>
                <w:szCs w:val="22"/>
                <w:lang w:val="el-GR"/>
              </w:rPr>
            </w:pPr>
            <w:r w:rsidRPr="00071CDB">
              <w:rPr>
                <w:rFonts w:ascii="Tahoma" w:hAnsi="Tahoma" w:cs="Tahoma"/>
                <w:b/>
                <w:bCs/>
                <w:szCs w:val="22"/>
                <w:lang w:val="el-GR"/>
              </w:rPr>
              <w:t>ΤΕΚΜΗΡΙΩΣΗΣ</w:t>
            </w:r>
          </w:p>
        </w:tc>
      </w:tr>
      <w:tr w:rsidR="00BA5C2D" w:rsidRPr="00AA5F24" w14:paraId="398E590C" w14:textId="77777777" w:rsidTr="003B2D5A">
        <w:tblPrEx>
          <w:tblCellMar>
            <w:left w:w="106" w:type="dxa"/>
            <w:right w:w="32" w:type="dxa"/>
          </w:tblCellMar>
        </w:tblPrEx>
        <w:trPr>
          <w:trHeight w:val="308"/>
        </w:trPr>
        <w:tc>
          <w:tcPr>
            <w:tcW w:w="10490" w:type="dxa"/>
            <w:gridSpan w:val="6"/>
            <w:tcBorders>
              <w:top w:val="single" w:sz="4" w:space="0" w:color="000000"/>
              <w:left w:val="single" w:sz="4" w:space="0" w:color="000000"/>
              <w:bottom w:val="single" w:sz="4" w:space="0" w:color="000000"/>
              <w:right w:val="single" w:sz="4" w:space="0" w:color="000000"/>
            </w:tcBorders>
            <w:shd w:val="clear" w:color="auto" w:fill="auto"/>
            <w:vAlign w:val="bottom"/>
          </w:tcPr>
          <w:p w14:paraId="1C4FB98F" w14:textId="30048315" w:rsidR="00BA5C2D" w:rsidRPr="00071CDB" w:rsidRDefault="00BA5C2D" w:rsidP="00775972">
            <w:pPr>
              <w:spacing w:after="94"/>
              <w:ind w:left="2"/>
              <w:rPr>
                <w:rFonts w:ascii="Tahoma" w:hAnsi="Tahoma" w:cs="Tahoma"/>
                <w:b/>
                <w:szCs w:val="22"/>
                <w:lang w:val="el-GR"/>
              </w:rPr>
            </w:pPr>
            <w:r w:rsidRPr="00071CDB">
              <w:rPr>
                <w:rFonts w:ascii="Tahoma" w:hAnsi="Tahoma" w:cs="Tahoma"/>
                <w:b/>
                <w:szCs w:val="22"/>
                <w:lang w:val="el-GR"/>
              </w:rPr>
              <w:t>Α. Σύστημα Επεξεργασίας Κλήσεων ΙΡ Τηλεφωνίας</w:t>
            </w:r>
          </w:p>
        </w:tc>
      </w:tr>
      <w:tr w:rsidR="00775972" w:rsidRPr="00071CDB" w14:paraId="473116AA" w14:textId="77777777" w:rsidTr="00BA5C2D">
        <w:tblPrEx>
          <w:tblCellMar>
            <w:left w:w="106" w:type="dxa"/>
            <w:right w:w="32" w:type="dxa"/>
          </w:tblCellMar>
        </w:tblPrEx>
        <w:trPr>
          <w:trHeight w:val="308"/>
        </w:trPr>
        <w:tc>
          <w:tcPr>
            <w:tcW w:w="85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31933F8" w14:textId="77777777" w:rsidR="00775972" w:rsidRPr="00071CDB" w:rsidRDefault="00775972" w:rsidP="00775972">
            <w:pPr>
              <w:jc w:val="center"/>
              <w:rPr>
                <w:rFonts w:ascii="Tahoma" w:hAnsi="Tahoma" w:cs="Tahoma"/>
                <w:b/>
                <w:szCs w:val="22"/>
              </w:rPr>
            </w:pPr>
            <w:r w:rsidRPr="00071CDB">
              <w:rPr>
                <w:rFonts w:ascii="Tahoma" w:hAnsi="Tahoma" w:cs="Tahoma"/>
                <w:color w:val="000000"/>
                <w:szCs w:val="22"/>
              </w:rPr>
              <w:t>1</w:t>
            </w:r>
          </w:p>
        </w:tc>
        <w:tc>
          <w:tcPr>
            <w:tcW w:w="52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EBB2A6" w14:textId="3EA286DA" w:rsidR="00775972" w:rsidRPr="00071CDB" w:rsidRDefault="00775972" w:rsidP="00775972">
            <w:pPr>
              <w:rPr>
                <w:rFonts w:ascii="Tahoma" w:hAnsi="Tahoma" w:cs="Tahoma"/>
                <w:b/>
                <w:szCs w:val="22"/>
                <w:lang w:val="el-GR"/>
              </w:rPr>
            </w:pPr>
            <w:r w:rsidRPr="00071CDB">
              <w:rPr>
                <w:rFonts w:ascii="Tahoma" w:hAnsi="Tahoma" w:cs="Tahoma"/>
                <w:color w:val="000000"/>
                <w:szCs w:val="22"/>
                <w:lang w:val="el-GR"/>
              </w:rPr>
              <w:t>Να αναφερθεί κατασκευαστής – ονομασία προϊόντος</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75314006" w14:textId="61EFC5A7" w:rsidR="00775972" w:rsidRPr="00071CDB" w:rsidRDefault="00775972" w:rsidP="00BA5C2D">
            <w:pPr>
              <w:jc w:val="left"/>
              <w:rPr>
                <w:rFonts w:ascii="Tahoma" w:hAnsi="Tahoma" w:cs="Tahoma"/>
                <w:szCs w:val="22"/>
                <w:lang w:val="el-GR"/>
              </w:rPr>
            </w:pPr>
            <w:r w:rsidRPr="00071CDB">
              <w:rPr>
                <w:rFonts w:ascii="Tahoma" w:hAnsi="Tahoma" w:cs="Tahoma"/>
                <w:bCs/>
                <w:szCs w:val="22"/>
                <w:lang w:val="el-GR"/>
              </w:rPr>
              <w:t>ΝΑΙ</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7D722F72" w14:textId="77777777" w:rsidR="00775972" w:rsidRPr="00071CDB" w:rsidRDefault="00775972" w:rsidP="00775972">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0931FA1" w14:textId="77777777" w:rsidR="00775972" w:rsidRPr="00071CDB" w:rsidRDefault="00775972" w:rsidP="00775972">
            <w:pPr>
              <w:spacing w:after="94"/>
              <w:ind w:left="2"/>
              <w:rPr>
                <w:rFonts w:ascii="Tahoma" w:hAnsi="Tahoma" w:cs="Tahoma"/>
                <w:b/>
                <w:szCs w:val="22"/>
              </w:rPr>
            </w:pPr>
          </w:p>
        </w:tc>
      </w:tr>
      <w:tr w:rsidR="00775972" w:rsidRPr="00071CDB" w14:paraId="4B1FC4C8" w14:textId="77777777" w:rsidTr="00BA5C2D">
        <w:tblPrEx>
          <w:tblCellMar>
            <w:left w:w="106" w:type="dxa"/>
            <w:right w:w="32" w:type="dxa"/>
          </w:tblCellMar>
        </w:tblPrEx>
        <w:trPr>
          <w:trHeight w:val="308"/>
        </w:trPr>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6F5BF" w14:textId="249A16C6" w:rsidR="00775972" w:rsidRPr="00071CDB" w:rsidRDefault="00775972" w:rsidP="00775972">
            <w:pPr>
              <w:jc w:val="center"/>
              <w:rPr>
                <w:rFonts w:ascii="Tahoma" w:hAnsi="Tahoma" w:cs="Tahoma"/>
                <w:color w:val="000000"/>
                <w:szCs w:val="22"/>
              </w:rPr>
            </w:pPr>
            <w:r w:rsidRPr="00071CDB">
              <w:rPr>
                <w:rFonts w:ascii="Tahoma" w:hAnsi="Tahoma" w:cs="Tahoma"/>
                <w:color w:val="000000"/>
                <w:szCs w:val="22"/>
                <w:lang w:val="el-GR" w:eastAsia="el-GR"/>
              </w:rPr>
              <w:t>2</w:t>
            </w:r>
          </w:p>
        </w:tc>
        <w:tc>
          <w:tcPr>
            <w:tcW w:w="52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4E94FA" w14:textId="46687B4D" w:rsidR="00775972" w:rsidRPr="00071CDB" w:rsidRDefault="00775972" w:rsidP="00775972">
            <w:pPr>
              <w:rPr>
                <w:rFonts w:ascii="Tahoma" w:hAnsi="Tahoma" w:cs="Tahoma"/>
                <w:color w:val="000000"/>
                <w:szCs w:val="22"/>
                <w:lang w:val="el-GR"/>
              </w:rPr>
            </w:pPr>
            <w:r w:rsidRPr="00071CDB">
              <w:rPr>
                <w:rFonts w:ascii="Tahoma" w:hAnsi="Tahoma" w:cs="Tahoma"/>
                <w:color w:val="000000"/>
                <w:szCs w:val="22"/>
                <w:lang w:val="el-GR" w:eastAsia="el-GR"/>
              </w:rPr>
              <w:t>To σύστημα εξυπηρέτησης επεξεργασίας κλήσεων βασίζεται σε καθαρή IP αρχιτεκτονική και να υποστηρίζει έως 5000 χρήστες.</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60693" w14:textId="314F1CDA" w:rsidR="00775972" w:rsidRPr="00071CDB" w:rsidRDefault="00775972" w:rsidP="00BA5C2D">
            <w:pPr>
              <w:jc w:val="left"/>
              <w:rPr>
                <w:rFonts w:ascii="Tahoma" w:hAnsi="Tahoma" w:cs="Tahoma"/>
                <w:b/>
                <w:bCs/>
                <w:szCs w:val="22"/>
              </w:rPr>
            </w:pPr>
            <w:r w:rsidRPr="00071CDB">
              <w:rPr>
                <w:rFonts w:ascii="Tahoma" w:hAnsi="Tahoma" w:cs="Tahoma"/>
                <w:color w:val="000000"/>
                <w:szCs w:val="22"/>
                <w:lang w:val="el-GR" w:eastAsia="el-GR"/>
              </w:rPr>
              <w:t>NAI</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70161" w14:textId="4312B5E8" w:rsidR="00775972" w:rsidRPr="00071CDB" w:rsidRDefault="00775972" w:rsidP="00775972">
            <w:pPr>
              <w:spacing w:after="94"/>
              <w:ind w:left="2"/>
              <w:rPr>
                <w:rFonts w:ascii="Tahoma" w:hAnsi="Tahoma" w:cs="Tahoma"/>
                <w:b/>
                <w:szCs w:val="22"/>
              </w:rPr>
            </w:pPr>
            <w:r w:rsidRPr="00071CDB">
              <w:rPr>
                <w:rFonts w:ascii="Tahoma" w:hAnsi="Tahoma" w:cs="Tahoma"/>
                <w:color w:val="000000"/>
                <w:szCs w:val="22"/>
                <w:lang w:val="el-GR" w:eastAsia="el-GR"/>
              </w:rPr>
              <w:t> </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6CC71F" w14:textId="3FD94F89" w:rsidR="00775972" w:rsidRPr="00071CDB" w:rsidRDefault="00775972" w:rsidP="00775972">
            <w:pPr>
              <w:spacing w:after="94"/>
              <w:ind w:left="2"/>
              <w:rPr>
                <w:rFonts w:ascii="Tahoma" w:hAnsi="Tahoma" w:cs="Tahoma"/>
                <w:b/>
                <w:szCs w:val="22"/>
              </w:rPr>
            </w:pPr>
            <w:r w:rsidRPr="00071CDB">
              <w:rPr>
                <w:rFonts w:ascii="Tahoma" w:hAnsi="Tahoma" w:cs="Tahoma"/>
                <w:color w:val="000000"/>
                <w:szCs w:val="22"/>
                <w:lang w:val="el-GR" w:eastAsia="el-GR"/>
              </w:rPr>
              <w:t> </w:t>
            </w:r>
          </w:p>
        </w:tc>
      </w:tr>
    </w:tbl>
    <w:tbl>
      <w:tblPr>
        <w:tblW w:w="10490" w:type="dxa"/>
        <w:tblInd w:w="-176" w:type="dxa"/>
        <w:tblLook w:val="04A0" w:firstRow="1" w:lastRow="0" w:firstColumn="1" w:lastColumn="0" w:noHBand="0" w:noVBand="1"/>
      </w:tblPr>
      <w:tblGrid>
        <w:gridCol w:w="851"/>
        <w:gridCol w:w="5245"/>
        <w:gridCol w:w="1276"/>
        <w:gridCol w:w="1417"/>
        <w:gridCol w:w="1701"/>
      </w:tblGrid>
      <w:tr w:rsidR="00775972" w:rsidRPr="00071CDB" w14:paraId="2643FAD8" w14:textId="77777777" w:rsidTr="00BA5C2D">
        <w:trPr>
          <w:trHeight w:val="705"/>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9C5B8E0" w14:textId="77777777" w:rsidR="00775972" w:rsidRPr="00071CDB" w:rsidRDefault="00775972" w:rsidP="00775972">
            <w:pPr>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3</w:t>
            </w:r>
          </w:p>
        </w:tc>
        <w:tc>
          <w:tcPr>
            <w:tcW w:w="5245" w:type="dxa"/>
            <w:tcBorders>
              <w:top w:val="nil"/>
              <w:left w:val="nil"/>
              <w:bottom w:val="single" w:sz="4" w:space="0" w:color="auto"/>
              <w:right w:val="single" w:sz="4" w:space="0" w:color="auto"/>
            </w:tcBorders>
            <w:shd w:val="clear" w:color="auto" w:fill="auto"/>
            <w:vAlign w:val="center"/>
            <w:hideMark/>
          </w:tcPr>
          <w:p w14:paraId="61524E3A" w14:textId="77777777" w:rsidR="00775972" w:rsidRPr="00071CDB" w:rsidRDefault="00775972" w:rsidP="00775972">
            <w:pPr>
              <w:spacing w:after="0"/>
              <w:rPr>
                <w:rFonts w:ascii="Tahoma" w:hAnsi="Tahoma" w:cs="Tahoma"/>
                <w:color w:val="000000"/>
                <w:szCs w:val="22"/>
                <w:lang w:val="el-GR" w:eastAsia="el-GR"/>
              </w:rPr>
            </w:pPr>
            <w:r w:rsidRPr="00071CDB">
              <w:rPr>
                <w:rFonts w:ascii="Tahoma" w:hAnsi="Tahoma" w:cs="Tahoma"/>
                <w:color w:val="000000"/>
                <w:szCs w:val="22"/>
                <w:lang w:val="el-GR" w:eastAsia="el-GR"/>
              </w:rPr>
              <w:t>Υλικό (H/W) και λογισμικό (S/W) του Συστήματος ΙPT να προσφέρονται από τον ίδιο κατασκευαστή.</w:t>
            </w:r>
          </w:p>
        </w:tc>
        <w:tc>
          <w:tcPr>
            <w:tcW w:w="1276" w:type="dxa"/>
            <w:tcBorders>
              <w:top w:val="nil"/>
              <w:left w:val="nil"/>
              <w:bottom w:val="single" w:sz="4" w:space="0" w:color="auto"/>
              <w:right w:val="single" w:sz="4" w:space="0" w:color="auto"/>
            </w:tcBorders>
            <w:shd w:val="clear" w:color="auto" w:fill="auto"/>
            <w:vAlign w:val="center"/>
            <w:hideMark/>
          </w:tcPr>
          <w:p w14:paraId="2D8FF3A5" w14:textId="77777777" w:rsidR="00775972" w:rsidRPr="00071CDB" w:rsidRDefault="00775972" w:rsidP="00BA5C2D">
            <w:pPr>
              <w:spacing w:after="0"/>
              <w:jc w:val="left"/>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417" w:type="dxa"/>
            <w:tcBorders>
              <w:top w:val="nil"/>
              <w:left w:val="nil"/>
              <w:bottom w:val="single" w:sz="4" w:space="0" w:color="auto"/>
              <w:right w:val="single" w:sz="4" w:space="0" w:color="auto"/>
            </w:tcBorders>
            <w:shd w:val="clear" w:color="auto" w:fill="auto"/>
            <w:vAlign w:val="center"/>
            <w:hideMark/>
          </w:tcPr>
          <w:p w14:paraId="0682BBFD" w14:textId="77777777" w:rsidR="00775972" w:rsidRPr="00071CDB" w:rsidRDefault="00775972" w:rsidP="00775972">
            <w:pPr>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 </w:t>
            </w:r>
          </w:p>
        </w:tc>
        <w:tc>
          <w:tcPr>
            <w:tcW w:w="1701" w:type="dxa"/>
            <w:tcBorders>
              <w:top w:val="nil"/>
              <w:left w:val="nil"/>
              <w:bottom w:val="single" w:sz="4" w:space="0" w:color="auto"/>
              <w:right w:val="single" w:sz="4" w:space="0" w:color="auto"/>
            </w:tcBorders>
            <w:shd w:val="clear" w:color="auto" w:fill="auto"/>
            <w:vAlign w:val="center"/>
            <w:hideMark/>
          </w:tcPr>
          <w:p w14:paraId="6072917B" w14:textId="77777777" w:rsidR="00775972" w:rsidRPr="00071CDB" w:rsidRDefault="00775972" w:rsidP="00775972">
            <w:pPr>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 </w:t>
            </w:r>
          </w:p>
        </w:tc>
      </w:tr>
      <w:tr w:rsidR="00775972" w:rsidRPr="00071CDB" w14:paraId="07989731" w14:textId="77777777" w:rsidTr="00BA5C2D">
        <w:trPr>
          <w:trHeight w:val="66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8FAFE2C" w14:textId="77777777" w:rsidR="00775972" w:rsidRPr="00071CDB" w:rsidRDefault="00775972" w:rsidP="00775972">
            <w:pPr>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4</w:t>
            </w:r>
          </w:p>
        </w:tc>
        <w:tc>
          <w:tcPr>
            <w:tcW w:w="5245" w:type="dxa"/>
            <w:tcBorders>
              <w:top w:val="nil"/>
              <w:left w:val="nil"/>
              <w:bottom w:val="single" w:sz="4" w:space="0" w:color="auto"/>
              <w:right w:val="single" w:sz="4" w:space="0" w:color="auto"/>
            </w:tcBorders>
            <w:shd w:val="clear" w:color="auto" w:fill="auto"/>
            <w:vAlign w:val="center"/>
            <w:hideMark/>
          </w:tcPr>
          <w:p w14:paraId="6FF59F52" w14:textId="77777777" w:rsidR="00775972" w:rsidRPr="00071CDB" w:rsidRDefault="00775972" w:rsidP="00775972">
            <w:pPr>
              <w:spacing w:after="0"/>
              <w:rPr>
                <w:rFonts w:ascii="Tahoma" w:hAnsi="Tahoma" w:cs="Tahoma"/>
                <w:color w:val="000000"/>
                <w:szCs w:val="22"/>
                <w:lang w:val="el-GR" w:eastAsia="el-GR"/>
              </w:rPr>
            </w:pPr>
            <w:r w:rsidRPr="00071CDB">
              <w:rPr>
                <w:rFonts w:ascii="Tahoma" w:hAnsi="Tahoma" w:cs="Tahoma"/>
                <w:color w:val="000000"/>
                <w:szCs w:val="22"/>
                <w:lang w:val="el-GR" w:eastAsia="el-GR"/>
              </w:rPr>
              <w:t>Οι εξυπηρετητές κλήσεων να υποστηρίζουν συστοιχία με λειτουργία υψηλής διαθεσιμότητας.</w:t>
            </w:r>
          </w:p>
        </w:tc>
        <w:tc>
          <w:tcPr>
            <w:tcW w:w="1276" w:type="dxa"/>
            <w:tcBorders>
              <w:top w:val="nil"/>
              <w:left w:val="nil"/>
              <w:bottom w:val="single" w:sz="4" w:space="0" w:color="auto"/>
              <w:right w:val="single" w:sz="4" w:space="0" w:color="auto"/>
            </w:tcBorders>
            <w:shd w:val="clear" w:color="auto" w:fill="auto"/>
            <w:vAlign w:val="center"/>
            <w:hideMark/>
          </w:tcPr>
          <w:p w14:paraId="3CEDF59D" w14:textId="77777777" w:rsidR="00775972" w:rsidRPr="00071CDB" w:rsidRDefault="00775972" w:rsidP="00BA5C2D">
            <w:pPr>
              <w:spacing w:after="0"/>
              <w:jc w:val="left"/>
              <w:rPr>
                <w:rFonts w:ascii="Tahoma" w:hAnsi="Tahoma" w:cs="Tahoma"/>
                <w:color w:val="000000"/>
                <w:szCs w:val="22"/>
                <w:lang w:val="el-GR" w:eastAsia="el-GR"/>
              </w:rPr>
            </w:pPr>
            <w:r w:rsidRPr="00071CDB">
              <w:rPr>
                <w:rFonts w:ascii="Tahoma" w:hAnsi="Tahoma" w:cs="Tahoma"/>
                <w:color w:val="000000"/>
                <w:szCs w:val="22"/>
                <w:lang w:val="el-GR" w:eastAsia="el-GR"/>
              </w:rPr>
              <w:t>ΝΑΙ</w:t>
            </w:r>
          </w:p>
        </w:tc>
        <w:tc>
          <w:tcPr>
            <w:tcW w:w="1417" w:type="dxa"/>
            <w:tcBorders>
              <w:top w:val="nil"/>
              <w:left w:val="nil"/>
              <w:bottom w:val="single" w:sz="4" w:space="0" w:color="auto"/>
              <w:right w:val="single" w:sz="4" w:space="0" w:color="auto"/>
            </w:tcBorders>
            <w:shd w:val="clear" w:color="auto" w:fill="auto"/>
            <w:vAlign w:val="center"/>
            <w:hideMark/>
          </w:tcPr>
          <w:p w14:paraId="0FF46660" w14:textId="77777777" w:rsidR="00775972" w:rsidRPr="00071CDB" w:rsidRDefault="00775972" w:rsidP="00775972">
            <w:pPr>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 </w:t>
            </w:r>
          </w:p>
        </w:tc>
        <w:tc>
          <w:tcPr>
            <w:tcW w:w="1701" w:type="dxa"/>
            <w:tcBorders>
              <w:top w:val="nil"/>
              <w:left w:val="nil"/>
              <w:bottom w:val="single" w:sz="4" w:space="0" w:color="auto"/>
              <w:right w:val="single" w:sz="4" w:space="0" w:color="auto"/>
            </w:tcBorders>
            <w:shd w:val="clear" w:color="auto" w:fill="auto"/>
            <w:vAlign w:val="center"/>
            <w:hideMark/>
          </w:tcPr>
          <w:p w14:paraId="2E08184A" w14:textId="77777777" w:rsidR="00775972" w:rsidRPr="00071CDB" w:rsidRDefault="00775972" w:rsidP="00775972">
            <w:pPr>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 </w:t>
            </w:r>
          </w:p>
        </w:tc>
      </w:tr>
      <w:tr w:rsidR="00775972" w:rsidRPr="00071CDB" w14:paraId="05FA0E1E" w14:textId="77777777" w:rsidTr="00BA5C2D">
        <w:trPr>
          <w:trHeight w:val="1215"/>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3ECF125" w14:textId="77777777" w:rsidR="00775972" w:rsidRPr="00071CDB" w:rsidRDefault="00775972" w:rsidP="00775972">
            <w:pPr>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5</w:t>
            </w:r>
          </w:p>
        </w:tc>
        <w:tc>
          <w:tcPr>
            <w:tcW w:w="5245" w:type="dxa"/>
            <w:tcBorders>
              <w:top w:val="nil"/>
              <w:left w:val="nil"/>
              <w:bottom w:val="single" w:sz="4" w:space="0" w:color="auto"/>
              <w:right w:val="single" w:sz="4" w:space="0" w:color="auto"/>
            </w:tcBorders>
            <w:shd w:val="clear" w:color="auto" w:fill="auto"/>
            <w:vAlign w:val="center"/>
            <w:hideMark/>
          </w:tcPr>
          <w:p w14:paraId="33EBD0B7" w14:textId="77777777" w:rsidR="00775972" w:rsidRPr="00071CDB" w:rsidRDefault="00775972" w:rsidP="00775972">
            <w:pPr>
              <w:spacing w:after="0"/>
              <w:rPr>
                <w:rFonts w:ascii="Tahoma" w:hAnsi="Tahoma" w:cs="Tahoma"/>
                <w:color w:val="000000"/>
                <w:szCs w:val="22"/>
                <w:lang w:val="el-GR" w:eastAsia="el-GR"/>
              </w:rPr>
            </w:pPr>
            <w:r w:rsidRPr="00071CDB">
              <w:rPr>
                <w:rFonts w:ascii="Tahoma" w:hAnsi="Tahoma" w:cs="Tahoma"/>
                <w:color w:val="000000"/>
                <w:szCs w:val="22"/>
                <w:lang w:val="el-GR" w:eastAsia="el-GR"/>
              </w:rPr>
              <w:t xml:space="preserve">Κάθε εξυπηρετητής κλήσεων να μπορεί να εξυπηρετήσει το σύνολο των τηλεφώνων σε περίπτωση που χρειαστεί λόγω αστοχίας ή μη προσβασιμότητας του/των άλλων εξυπηρετητών </w:t>
            </w:r>
          </w:p>
        </w:tc>
        <w:tc>
          <w:tcPr>
            <w:tcW w:w="1276" w:type="dxa"/>
            <w:tcBorders>
              <w:top w:val="nil"/>
              <w:left w:val="nil"/>
              <w:bottom w:val="single" w:sz="4" w:space="0" w:color="auto"/>
              <w:right w:val="single" w:sz="4" w:space="0" w:color="auto"/>
            </w:tcBorders>
            <w:shd w:val="clear" w:color="auto" w:fill="auto"/>
            <w:vAlign w:val="center"/>
            <w:hideMark/>
          </w:tcPr>
          <w:p w14:paraId="78B2BFC3" w14:textId="77777777" w:rsidR="00775972" w:rsidRPr="00071CDB" w:rsidRDefault="00775972" w:rsidP="00BA5C2D">
            <w:pPr>
              <w:spacing w:after="0"/>
              <w:jc w:val="left"/>
              <w:rPr>
                <w:rFonts w:ascii="Tahoma" w:hAnsi="Tahoma" w:cs="Tahoma"/>
                <w:color w:val="000000"/>
                <w:szCs w:val="22"/>
                <w:lang w:val="el-GR" w:eastAsia="el-GR"/>
              </w:rPr>
            </w:pPr>
            <w:r w:rsidRPr="00071CDB">
              <w:rPr>
                <w:rFonts w:ascii="Tahoma" w:hAnsi="Tahoma" w:cs="Tahoma"/>
                <w:color w:val="000000"/>
                <w:szCs w:val="22"/>
                <w:lang w:val="el-GR" w:eastAsia="el-GR"/>
              </w:rPr>
              <w:t>ΝΑΙ</w:t>
            </w:r>
          </w:p>
        </w:tc>
        <w:tc>
          <w:tcPr>
            <w:tcW w:w="1417" w:type="dxa"/>
            <w:tcBorders>
              <w:top w:val="nil"/>
              <w:left w:val="nil"/>
              <w:bottom w:val="single" w:sz="4" w:space="0" w:color="auto"/>
              <w:right w:val="single" w:sz="4" w:space="0" w:color="auto"/>
            </w:tcBorders>
            <w:shd w:val="clear" w:color="auto" w:fill="auto"/>
            <w:vAlign w:val="center"/>
            <w:hideMark/>
          </w:tcPr>
          <w:p w14:paraId="7C73A062" w14:textId="77777777" w:rsidR="00775972" w:rsidRPr="00071CDB" w:rsidRDefault="00775972" w:rsidP="00775972">
            <w:pPr>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 </w:t>
            </w:r>
          </w:p>
        </w:tc>
        <w:tc>
          <w:tcPr>
            <w:tcW w:w="1701" w:type="dxa"/>
            <w:tcBorders>
              <w:top w:val="nil"/>
              <w:left w:val="nil"/>
              <w:bottom w:val="single" w:sz="4" w:space="0" w:color="auto"/>
              <w:right w:val="single" w:sz="4" w:space="0" w:color="auto"/>
            </w:tcBorders>
            <w:shd w:val="clear" w:color="auto" w:fill="auto"/>
            <w:vAlign w:val="center"/>
            <w:hideMark/>
          </w:tcPr>
          <w:p w14:paraId="7ADCDC3D" w14:textId="77777777" w:rsidR="00775972" w:rsidRPr="00071CDB" w:rsidRDefault="00775972" w:rsidP="00775972">
            <w:pPr>
              <w:spacing w:after="0"/>
              <w:rPr>
                <w:rFonts w:ascii="Tahoma" w:hAnsi="Tahoma" w:cs="Tahoma"/>
                <w:color w:val="000000"/>
                <w:szCs w:val="22"/>
                <w:lang w:val="el-GR" w:eastAsia="el-GR"/>
              </w:rPr>
            </w:pPr>
            <w:r w:rsidRPr="00071CDB">
              <w:rPr>
                <w:rFonts w:ascii="Tahoma" w:hAnsi="Tahoma" w:cs="Tahoma"/>
                <w:color w:val="000000"/>
                <w:szCs w:val="22"/>
                <w:lang w:val="el-GR" w:eastAsia="el-GR"/>
              </w:rPr>
              <w:t> </w:t>
            </w:r>
          </w:p>
        </w:tc>
      </w:tr>
      <w:tr w:rsidR="00775972" w:rsidRPr="00071CDB" w14:paraId="66D2EF99" w14:textId="77777777" w:rsidTr="00BA5C2D">
        <w:trPr>
          <w:trHeight w:val="96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4FC5569" w14:textId="77777777" w:rsidR="00775972" w:rsidRPr="00071CDB" w:rsidRDefault="00775972" w:rsidP="00775972">
            <w:pPr>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6</w:t>
            </w:r>
          </w:p>
        </w:tc>
        <w:tc>
          <w:tcPr>
            <w:tcW w:w="5245" w:type="dxa"/>
            <w:tcBorders>
              <w:top w:val="nil"/>
              <w:left w:val="nil"/>
              <w:bottom w:val="single" w:sz="4" w:space="0" w:color="auto"/>
              <w:right w:val="single" w:sz="4" w:space="0" w:color="auto"/>
            </w:tcBorders>
            <w:shd w:val="clear" w:color="auto" w:fill="auto"/>
            <w:vAlign w:val="center"/>
            <w:hideMark/>
          </w:tcPr>
          <w:p w14:paraId="3F65860B" w14:textId="77777777" w:rsidR="00775972" w:rsidRPr="00071CDB" w:rsidRDefault="00775972" w:rsidP="00775972">
            <w:pPr>
              <w:spacing w:after="0"/>
              <w:rPr>
                <w:rFonts w:ascii="Tahoma" w:hAnsi="Tahoma" w:cs="Tahoma"/>
                <w:color w:val="000000"/>
                <w:szCs w:val="22"/>
                <w:lang w:val="el-GR" w:eastAsia="el-GR"/>
              </w:rPr>
            </w:pPr>
            <w:r w:rsidRPr="00071CDB">
              <w:rPr>
                <w:rFonts w:ascii="Tahoma" w:hAnsi="Tahoma" w:cs="Tahoma"/>
                <w:color w:val="000000"/>
                <w:szCs w:val="22"/>
                <w:lang w:val="el-GR" w:eastAsia="el-GR"/>
              </w:rPr>
              <w:t>Ο Εξυπηρετητής επεξεργασίας κλήσεων voice over IP να αποτελεί ξεχωριστή μονάδα από το Voice Gateway προσδίδοντας ευελιξία στην αρχιτεκτονική</w:t>
            </w:r>
          </w:p>
        </w:tc>
        <w:tc>
          <w:tcPr>
            <w:tcW w:w="1276" w:type="dxa"/>
            <w:tcBorders>
              <w:top w:val="nil"/>
              <w:left w:val="nil"/>
              <w:bottom w:val="single" w:sz="4" w:space="0" w:color="auto"/>
              <w:right w:val="single" w:sz="4" w:space="0" w:color="auto"/>
            </w:tcBorders>
            <w:shd w:val="clear" w:color="auto" w:fill="auto"/>
            <w:vAlign w:val="center"/>
            <w:hideMark/>
          </w:tcPr>
          <w:p w14:paraId="34D4393A" w14:textId="77777777" w:rsidR="00775972" w:rsidRPr="00071CDB" w:rsidRDefault="00775972" w:rsidP="00BA5C2D">
            <w:pPr>
              <w:spacing w:after="0"/>
              <w:jc w:val="left"/>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417" w:type="dxa"/>
            <w:tcBorders>
              <w:top w:val="nil"/>
              <w:left w:val="nil"/>
              <w:bottom w:val="single" w:sz="4" w:space="0" w:color="auto"/>
              <w:right w:val="single" w:sz="4" w:space="0" w:color="auto"/>
            </w:tcBorders>
            <w:shd w:val="clear" w:color="auto" w:fill="auto"/>
            <w:vAlign w:val="center"/>
            <w:hideMark/>
          </w:tcPr>
          <w:p w14:paraId="4CA428C2" w14:textId="77777777" w:rsidR="00775972" w:rsidRPr="00071CDB" w:rsidRDefault="00775972" w:rsidP="00775972">
            <w:pPr>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 </w:t>
            </w:r>
          </w:p>
        </w:tc>
        <w:tc>
          <w:tcPr>
            <w:tcW w:w="1701" w:type="dxa"/>
            <w:tcBorders>
              <w:top w:val="nil"/>
              <w:left w:val="nil"/>
              <w:bottom w:val="single" w:sz="4" w:space="0" w:color="auto"/>
              <w:right w:val="single" w:sz="4" w:space="0" w:color="auto"/>
            </w:tcBorders>
            <w:shd w:val="clear" w:color="auto" w:fill="auto"/>
            <w:vAlign w:val="center"/>
            <w:hideMark/>
          </w:tcPr>
          <w:p w14:paraId="50BC6747" w14:textId="77777777" w:rsidR="00775972" w:rsidRPr="00071CDB" w:rsidRDefault="00775972" w:rsidP="00775972">
            <w:pPr>
              <w:spacing w:after="0"/>
              <w:rPr>
                <w:rFonts w:ascii="Tahoma" w:hAnsi="Tahoma" w:cs="Tahoma"/>
                <w:i/>
                <w:iCs/>
                <w:color w:val="000000"/>
                <w:szCs w:val="22"/>
                <w:lang w:val="el-GR" w:eastAsia="el-GR"/>
              </w:rPr>
            </w:pPr>
            <w:r w:rsidRPr="00071CDB">
              <w:rPr>
                <w:rFonts w:ascii="Tahoma" w:hAnsi="Tahoma" w:cs="Tahoma"/>
                <w:i/>
                <w:iCs/>
                <w:color w:val="000000"/>
                <w:szCs w:val="22"/>
                <w:lang w:val="el-GR" w:eastAsia="el-GR"/>
              </w:rPr>
              <w:t> </w:t>
            </w:r>
          </w:p>
        </w:tc>
      </w:tr>
      <w:tr w:rsidR="00775972" w:rsidRPr="00071CDB" w14:paraId="3E232E81" w14:textId="77777777" w:rsidTr="00BA5C2D">
        <w:trPr>
          <w:trHeight w:val="66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53EB47F" w14:textId="77777777" w:rsidR="00775972" w:rsidRPr="00071CDB" w:rsidRDefault="00775972" w:rsidP="00775972">
            <w:pPr>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7</w:t>
            </w:r>
          </w:p>
        </w:tc>
        <w:tc>
          <w:tcPr>
            <w:tcW w:w="5245" w:type="dxa"/>
            <w:tcBorders>
              <w:top w:val="nil"/>
              <w:left w:val="nil"/>
              <w:bottom w:val="single" w:sz="4" w:space="0" w:color="auto"/>
              <w:right w:val="single" w:sz="4" w:space="0" w:color="auto"/>
            </w:tcBorders>
            <w:shd w:val="clear" w:color="auto" w:fill="auto"/>
            <w:vAlign w:val="center"/>
            <w:hideMark/>
          </w:tcPr>
          <w:p w14:paraId="119F45E7" w14:textId="77777777" w:rsidR="00775972" w:rsidRPr="00071CDB" w:rsidRDefault="00775972" w:rsidP="00775972">
            <w:pPr>
              <w:spacing w:after="0"/>
              <w:rPr>
                <w:rFonts w:ascii="Tahoma" w:hAnsi="Tahoma" w:cs="Tahoma"/>
                <w:color w:val="000000"/>
                <w:szCs w:val="22"/>
                <w:lang w:val="el-GR" w:eastAsia="el-GR"/>
              </w:rPr>
            </w:pPr>
            <w:r w:rsidRPr="00071CDB">
              <w:rPr>
                <w:rFonts w:ascii="Tahoma" w:hAnsi="Tahoma" w:cs="Tahoma"/>
                <w:color w:val="000000"/>
                <w:szCs w:val="22"/>
                <w:lang w:val="el-GR" w:eastAsia="el-GR"/>
              </w:rPr>
              <w:t>Οι εξυπηρετητές να διαθέτουν διπλά τροφοδοτικά.</w:t>
            </w:r>
          </w:p>
        </w:tc>
        <w:tc>
          <w:tcPr>
            <w:tcW w:w="1276" w:type="dxa"/>
            <w:tcBorders>
              <w:top w:val="nil"/>
              <w:left w:val="nil"/>
              <w:bottom w:val="single" w:sz="4" w:space="0" w:color="auto"/>
              <w:right w:val="single" w:sz="4" w:space="0" w:color="auto"/>
            </w:tcBorders>
            <w:shd w:val="clear" w:color="auto" w:fill="auto"/>
            <w:vAlign w:val="center"/>
            <w:hideMark/>
          </w:tcPr>
          <w:p w14:paraId="264979A0" w14:textId="77777777" w:rsidR="00775972" w:rsidRPr="00071CDB" w:rsidRDefault="00775972" w:rsidP="00BA5C2D">
            <w:pPr>
              <w:spacing w:after="0"/>
              <w:jc w:val="left"/>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417" w:type="dxa"/>
            <w:tcBorders>
              <w:top w:val="nil"/>
              <w:left w:val="nil"/>
              <w:bottom w:val="single" w:sz="4" w:space="0" w:color="auto"/>
              <w:right w:val="single" w:sz="4" w:space="0" w:color="auto"/>
            </w:tcBorders>
            <w:shd w:val="clear" w:color="auto" w:fill="auto"/>
            <w:vAlign w:val="center"/>
            <w:hideMark/>
          </w:tcPr>
          <w:p w14:paraId="6BCBA645" w14:textId="77777777" w:rsidR="00775972" w:rsidRPr="00071CDB" w:rsidRDefault="00775972" w:rsidP="00775972">
            <w:pPr>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 </w:t>
            </w:r>
          </w:p>
        </w:tc>
        <w:tc>
          <w:tcPr>
            <w:tcW w:w="1701" w:type="dxa"/>
            <w:tcBorders>
              <w:top w:val="nil"/>
              <w:left w:val="nil"/>
              <w:bottom w:val="single" w:sz="4" w:space="0" w:color="auto"/>
              <w:right w:val="single" w:sz="4" w:space="0" w:color="auto"/>
            </w:tcBorders>
            <w:shd w:val="clear" w:color="auto" w:fill="auto"/>
            <w:vAlign w:val="center"/>
            <w:hideMark/>
          </w:tcPr>
          <w:p w14:paraId="7EB69947" w14:textId="77777777" w:rsidR="00775972" w:rsidRPr="00071CDB" w:rsidRDefault="00775972" w:rsidP="00775972">
            <w:pPr>
              <w:spacing w:after="0"/>
              <w:rPr>
                <w:rFonts w:ascii="Tahoma" w:hAnsi="Tahoma" w:cs="Tahoma"/>
                <w:i/>
                <w:iCs/>
                <w:color w:val="000000"/>
                <w:szCs w:val="22"/>
                <w:lang w:val="el-GR" w:eastAsia="el-GR"/>
              </w:rPr>
            </w:pPr>
            <w:r w:rsidRPr="00071CDB">
              <w:rPr>
                <w:rFonts w:ascii="Tahoma" w:hAnsi="Tahoma" w:cs="Tahoma"/>
                <w:i/>
                <w:iCs/>
                <w:color w:val="000000"/>
                <w:szCs w:val="22"/>
                <w:lang w:val="el-GR" w:eastAsia="el-GR"/>
              </w:rPr>
              <w:t> </w:t>
            </w:r>
          </w:p>
        </w:tc>
      </w:tr>
      <w:tr w:rsidR="00775972" w:rsidRPr="00071CDB" w14:paraId="251AF682" w14:textId="77777777" w:rsidTr="00BA5C2D">
        <w:trPr>
          <w:trHeight w:val="54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6BBF27D" w14:textId="77777777" w:rsidR="00775972" w:rsidRPr="00071CDB" w:rsidRDefault="00775972" w:rsidP="00775972">
            <w:pPr>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8</w:t>
            </w:r>
          </w:p>
        </w:tc>
        <w:tc>
          <w:tcPr>
            <w:tcW w:w="5245" w:type="dxa"/>
            <w:tcBorders>
              <w:top w:val="nil"/>
              <w:left w:val="nil"/>
              <w:bottom w:val="single" w:sz="4" w:space="0" w:color="auto"/>
              <w:right w:val="single" w:sz="4" w:space="0" w:color="auto"/>
            </w:tcBorders>
            <w:shd w:val="clear" w:color="auto" w:fill="auto"/>
            <w:vAlign w:val="center"/>
            <w:hideMark/>
          </w:tcPr>
          <w:p w14:paraId="53528744" w14:textId="77777777" w:rsidR="00775972" w:rsidRPr="00071CDB" w:rsidRDefault="00775972" w:rsidP="00775972">
            <w:pPr>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κλήσης αριθμών Ε.164 με "+"</w:t>
            </w:r>
          </w:p>
        </w:tc>
        <w:tc>
          <w:tcPr>
            <w:tcW w:w="1276" w:type="dxa"/>
            <w:tcBorders>
              <w:top w:val="nil"/>
              <w:left w:val="nil"/>
              <w:bottom w:val="single" w:sz="4" w:space="0" w:color="auto"/>
              <w:right w:val="single" w:sz="4" w:space="0" w:color="auto"/>
            </w:tcBorders>
            <w:shd w:val="clear" w:color="auto" w:fill="auto"/>
            <w:vAlign w:val="center"/>
            <w:hideMark/>
          </w:tcPr>
          <w:p w14:paraId="201C1E16" w14:textId="77777777" w:rsidR="00775972" w:rsidRPr="00071CDB" w:rsidRDefault="00775972" w:rsidP="00BA5C2D">
            <w:pPr>
              <w:spacing w:after="0"/>
              <w:jc w:val="left"/>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417" w:type="dxa"/>
            <w:tcBorders>
              <w:top w:val="nil"/>
              <w:left w:val="nil"/>
              <w:bottom w:val="single" w:sz="4" w:space="0" w:color="auto"/>
              <w:right w:val="single" w:sz="4" w:space="0" w:color="auto"/>
            </w:tcBorders>
            <w:shd w:val="clear" w:color="auto" w:fill="auto"/>
            <w:vAlign w:val="center"/>
          </w:tcPr>
          <w:p w14:paraId="71BAF86C" w14:textId="77777777" w:rsidR="00775972" w:rsidRPr="00071CDB" w:rsidRDefault="00775972" w:rsidP="00775972">
            <w:pPr>
              <w:spacing w:after="0"/>
              <w:jc w:val="center"/>
              <w:rPr>
                <w:rFonts w:ascii="Tahoma" w:hAnsi="Tahoma" w:cs="Tahoma"/>
                <w:color w:val="000000"/>
                <w:szCs w:val="22"/>
                <w:lang w:val="el-GR" w:eastAsia="el-GR"/>
              </w:rPr>
            </w:pPr>
          </w:p>
        </w:tc>
        <w:tc>
          <w:tcPr>
            <w:tcW w:w="1701" w:type="dxa"/>
            <w:tcBorders>
              <w:top w:val="nil"/>
              <w:left w:val="nil"/>
              <w:bottom w:val="single" w:sz="4" w:space="0" w:color="auto"/>
              <w:right w:val="single" w:sz="4" w:space="0" w:color="auto"/>
            </w:tcBorders>
            <w:shd w:val="clear" w:color="auto" w:fill="auto"/>
            <w:vAlign w:val="center"/>
          </w:tcPr>
          <w:p w14:paraId="2CD93D8C" w14:textId="77777777" w:rsidR="00775972" w:rsidRPr="00071CDB" w:rsidRDefault="00775972" w:rsidP="00775972">
            <w:pPr>
              <w:spacing w:after="0"/>
              <w:jc w:val="center"/>
              <w:rPr>
                <w:rFonts w:ascii="Tahoma" w:hAnsi="Tahoma" w:cs="Tahoma"/>
                <w:color w:val="000000"/>
                <w:szCs w:val="22"/>
                <w:lang w:val="el-GR" w:eastAsia="el-GR"/>
              </w:rPr>
            </w:pPr>
          </w:p>
        </w:tc>
      </w:tr>
      <w:tr w:rsidR="00775972" w:rsidRPr="00071CDB" w14:paraId="03CE2FE7" w14:textId="77777777" w:rsidTr="00BA5C2D">
        <w:trPr>
          <w:trHeight w:val="469"/>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66F9A1E" w14:textId="77777777" w:rsidR="00775972" w:rsidRPr="00071CDB" w:rsidRDefault="00775972" w:rsidP="00775972">
            <w:pPr>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9</w:t>
            </w:r>
          </w:p>
        </w:tc>
        <w:tc>
          <w:tcPr>
            <w:tcW w:w="5245" w:type="dxa"/>
            <w:tcBorders>
              <w:top w:val="nil"/>
              <w:left w:val="nil"/>
              <w:bottom w:val="single" w:sz="4" w:space="0" w:color="auto"/>
              <w:right w:val="single" w:sz="4" w:space="0" w:color="auto"/>
            </w:tcBorders>
            <w:shd w:val="clear" w:color="auto" w:fill="auto"/>
            <w:vAlign w:val="center"/>
            <w:hideMark/>
          </w:tcPr>
          <w:p w14:paraId="52782FEA" w14:textId="77777777" w:rsidR="00775972" w:rsidRPr="00071CDB" w:rsidRDefault="00775972" w:rsidP="00775972">
            <w:pPr>
              <w:spacing w:after="0"/>
              <w:rPr>
                <w:rFonts w:ascii="Tahoma" w:hAnsi="Tahoma" w:cs="Tahoma"/>
                <w:szCs w:val="22"/>
                <w:lang w:eastAsia="el-GR"/>
              </w:rPr>
            </w:pPr>
            <w:r w:rsidRPr="00071CDB">
              <w:rPr>
                <w:rFonts w:ascii="Tahoma" w:hAnsi="Tahoma" w:cs="Tahoma"/>
                <w:szCs w:val="22"/>
                <w:lang w:eastAsia="el-GR"/>
              </w:rPr>
              <w:t xml:space="preserve">Classes of Service </w:t>
            </w:r>
            <w:r w:rsidRPr="00071CDB">
              <w:rPr>
                <w:rFonts w:ascii="Tahoma" w:hAnsi="Tahoma" w:cs="Tahoma"/>
                <w:szCs w:val="22"/>
                <w:lang w:val="el-GR" w:eastAsia="el-GR"/>
              </w:rPr>
              <w:t>και</w:t>
            </w:r>
            <w:r w:rsidRPr="00071CDB">
              <w:rPr>
                <w:rFonts w:ascii="Tahoma" w:hAnsi="Tahoma" w:cs="Tahoma"/>
                <w:szCs w:val="22"/>
                <w:lang w:eastAsia="el-GR"/>
              </w:rPr>
              <w:t xml:space="preserve"> Calling Search Spaces (CSSs)</w:t>
            </w:r>
          </w:p>
        </w:tc>
        <w:tc>
          <w:tcPr>
            <w:tcW w:w="1276" w:type="dxa"/>
            <w:tcBorders>
              <w:top w:val="nil"/>
              <w:left w:val="nil"/>
              <w:bottom w:val="single" w:sz="4" w:space="0" w:color="auto"/>
              <w:right w:val="single" w:sz="4" w:space="0" w:color="auto"/>
            </w:tcBorders>
            <w:shd w:val="clear" w:color="auto" w:fill="auto"/>
            <w:vAlign w:val="center"/>
            <w:hideMark/>
          </w:tcPr>
          <w:p w14:paraId="67D2F4A1" w14:textId="77777777" w:rsidR="00775972" w:rsidRPr="00071CDB" w:rsidRDefault="00775972" w:rsidP="00BA5C2D">
            <w:pPr>
              <w:spacing w:after="0"/>
              <w:jc w:val="left"/>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417" w:type="dxa"/>
            <w:tcBorders>
              <w:top w:val="nil"/>
              <w:left w:val="nil"/>
              <w:bottom w:val="single" w:sz="4" w:space="0" w:color="auto"/>
              <w:right w:val="single" w:sz="4" w:space="0" w:color="auto"/>
            </w:tcBorders>
            <w:shd w:val="clear" w:color="auto" w:fill="auto"/>
            <w:vAlign w:val="center"/>
          </w:tcPr>
          <w:p w14:paraId="22FFAF6A" w14:textId="77777777" w:rsidR="00775972" w:rsidRPr="00071CDB" w:rsidRDefault="00775972" w:rsidP="00775972">
            <w:pPr>
              <w:spacing w:after="0"/>
              <w:jc w:val="center"/>
              <w:rPr>
                <w:rFonts w:ascii="Tahoma" w:hAnsi="Tahoma" w:cs="Tahoma"/>
                <w:color w:val="000000"/>
                <w:szCs w:val="22"/>
                <w:lang w:val="el-GR" w:eastAsia="el-GR"/>
              </w:rPr>
            </w:pPr>
          </w:p>
        </w:tc>
        <w:tc>
          <w:tcPr>
            <w:tcW w:w="1701" w:type="dxa"/>
            <w:tcBorders>
              <w:top w:val="nil"/>
              <w:left w:val="nil"/>
              <w:bottom w:val="single" w:sz="4" w:space="0" w:color="auto"/>
              <w:right w:val="single" w:sz="4" w:space="0" w:color="auto"/>
            </w:tcBorders>
            <w:shd w:val="clear" w:color="auto" w:fill="auto"/>
            <w:vAlign w:val="center"/>
          </w:tcPr>
          <w:p w14:paraId="45F930B3" w14:textId="77777777" w:rsidR="00775972" w:rsidRPr="00071CDB" w:rsidRDefault="00775972" w:rsidP="00775972">
            <w:pPr>
              <w:spacing w:after="0"/>
              <w:jc w:val="center"/>
              <w:rPr>
                <w:rFonts w:ascii="Tahoma" w:hAnsi="Tahoma" w:cs="Tahoma"/>
                <w:color w:val="000000"/>
                <w:szCs w:val="22"/>
                <w:lang w:val="el-GR" w:eastAsia="el-GR"/>
              </w:rPr>
            </w:pPr>
          </w:p>
        </w:tc>
      </w:tr>
      <w:tr w:rsidR="00775972" w:rsidRPr="00071CDB" w14:paraId="0854E129" w14:textId="77777777" w:rsidTr="00BA5C2D">
        <w:trPr>
          <w:trHeight w:val="66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8106179" w14:textId="77777777" w:rsidR="00775972" w:rsidRPr="00071CDB" w:rsidRDefault="00775972" w:rsidP="00775972">
            <w:pPr>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10</w:t>
            </w:r>
          </w:p>
        </w:tc>
        <w:tc>
          <w:tcPr>
            <w:tcW w:w="5245" w:type="dxa"/>
            <w:tcBorders>
              <w:top w:val="nil"/>
              <w:left w:val="nil"/>
              <w:bottom w:val="single" w:sz="4" w:space="0" w:color="auto"/>
              <w:right w:val="single" w:sz="4" w:space="0" w:color="auto"/>
            </w:tcBorders>
            <w:shd w:val="clear" w:color="auto" w:fill="auto"/>
            <w:vAlign w:val="center"/>
            <w:hideMark/>
          </w:tcPr>
          <w:p w14:paraId="47782D68" w14:textId="77777777" w:rsidR="00775972" w:rsidRPr="00071CDB" w:rsidRDefault="00775972" w:rsidP="00775972">
            <w:pPr>
              <w:spacing w:after="0"/>
              <w:rPr>
                <w:rFonts w:ascii="Tahoma" w:hAnsi="Tahoma" w:cs="Tahoma"/>
                <w:color w:val="000000"/>
                <w:szCs w:val="22"/>
                <w:lang w:val="el-GR" w:eastAsia="el-GR"/>
              </w:rPr>
            </w:pPr>
            <w:r w:rsidRPr="00071CDB">
              <w:rPr>
                <w:rFonts w:ascii="Tahoma" w:hAnsi="Tahoma" w:cs="Tahoma"/>
                <w:color w:val="000000"/>
                <w:szCs w:val="22"/>
                <w:lang w:val="el-GR" w:eastAsia="el-GR"/>
              </w:rPr>
              <w:t>Ενσωματωμένη υποστήριξη μηχανισμού CAC (Call Admission Control) για κλήσεις φωνής και video</w:t>
            </w:r>
          </w:p>
        </w:tc>
        <w:tc>
          <w:tcPr>
            <w:tcW w:w="1276" w:type="dxa"/>
            <w:tcBorders>
              <w:top w:val="nil"/>
              <w:left w:val="nil"/>
              <w:bottom w:val="single" w:sz="4" w:space="0" w:color="auto"/>
              <w:right w:val="single" w:sz="4" w:space="0" w:color="auto"/>
            </w:tcBorders>
            <w:shd w:val="clear" w:color="auto" w:fill="auto"/>
            <w:vAlign w:val="center"/>
            <w:hideMark/>
          </w:tcPr>
          <w:p w14:paraId="6872CF70" w14:textId="77777777" w:rsidR="00775972" w:rsidRPr="00071CDB" w:rsidRDefault="00775972" w:rsidP="00BA5C2D">
            <w:pPr>
              <w:spacing w:after="0"/>
              <w:jc w:val="left"/>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417" w:type="dxa"/>
            <w:tcBorders>
              <w:top w:val="nil"/>
              <w:left w:val="nil"/>
              <w:bottom w:val="single" w:sz="4" w:space="0" w:color="auto"/>
              <w:right w:val="single" w:sz="4" w:space="0" w:color="auto"/>
            </w:tcBorders>
            <w:shd w:val="clear" w:color="auto" w:fill="auto"/>
            <w:vAlign w:val="center"/>
          </w:tcPr>
          <w:p w14:paraId="178CE1AB" w14:textId="77777777" w:rsidR="00775972" w:rsidRPr="00071CDB" w:rsidRDefault="00775972" w:rsidP="00775972">
            <w:pPr>
              <w:spacing w:after="0"/>
              <w:jc w:val="center"/>
              <w:rPr>
                <w:rFonts w:ascii="Tahoma" w:hAnsi="Tahoma" w:cs="Tahoma"/>
                <w:color w:val="000000"/>
                <w:szCs w:val="22"/>
                <w:lang w:val="el-GR" w:eastAsia="el-GR"/>
              </w:rPr>
            </w:pPr>
          </w:p>
        </w:tc>
        <w:tc>
          <w:tcPr>
            <w:tcW w:w="1701" w:type="dxa"/>
            <w:tcBorders>
              <w:top w:val="nil"/>
              <w:left w:val="nil"/>
              <w:bottom w:val="single" w:sz="4" w:space="0" w:color="auto"/>
              <w:right w:val="single" w:sz="4" w:space="0" w:color="auto"/>
            </w:tcBorders>
            <w:shd w:val="clear" w:color="auto" w:fill="auto"/>
            <w:vAlign w:val="center"/>
          </w:tcPr>
          <w:p w14:paraId="12BA18C4" w14:textId="77777777" w:rsidR="00775972" w:rsidRPr="00071CDB" w:rsidRDefault="00775972" w:rsidP="00775972">
            <w:pPr>
              <w:spacing w:after="0"/>
              <w:jc w:val="center"/>
              <w:rPr>
                <w:rFonts w:ascii="Tahoma" w:hAnsi="Tahoma" w:cs="Tahoma"/>
                <w:color w:val="000000"/>
                <w:szCs w:val="22"/>
                <w:lang w:val="el-GR" w:eastAsia="el-GR"/>
              </w:rPr>
            </w:pPr>
          </w:p>
        </w:tc>
      </w:tr>
      <w:tr w:rsidR="00775972" w:rsidRPr="00071CDB" w14:paraId="117F6194" w14:textId="77777777" w:rsidTr="00BA5C2D">
        <w:trPr>
          <w:trHeight w:val="66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3B4EA016" w14:textId="77777777" w:rsidR="00775972" w:rsidRPr="00071CDB" w:rsidRDefault="00775972" w:rsidP="00775972">
            <w:pPr>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11</w:t>
            </w:r>
          </w:p>
        </w:tc>
        <w:tc>
          <w:tcPr>
            <w:tcW w:w="5245" w:type="dxa"/>
            <w:tcBorders>
              <w:top w:val="nil"/>
              <w:left w:val="nil"/>
              <w:bottom w:val="single" w:sz="4" w:space="0" w:color="auto"/>
              <w:right w:val="single" w:sz="4" w:space="0" w:color="auto"/>
            </w:tcBorders>
            <w:shd w:val="clear" w:color="auto" w:fill="auto"/>
            <w:vAlign w:val="center"/>
            <w:hideMark/>
          </w:tcPr>
          <w:p w14:paraId="52603CB0" w14:textId="77777777" w:rsidR="00775972" w:rsidRPr="00071CDB" w:rsidRDefault="00775972" w:rsidP="00775972">
            <w:pPr>
              <w:spacing w:after="0"/>
              <w:rPr>
                <w:rFonts w:ascii="Tahoma" w:hAnsi="Tahoma" w:cs="Tahoma"/>
                <w:color w:val="000000"/>
                <w:szCs w:val="22"/>
                <w:lang w:eastAsia="el-GR"/>
              </w:rPr>
            </w:pPr>
            <w:r w:rsidRPr="00071CDB">
              <w:rPr>
                <w:rFonts w:ascii="Tahoma" w:hAnsi="Tahoma" w:cs="Tahoma"/>
                <w:color w:val="000000"/>
                <w:szCs w:val="22"/>
                <w:lang w:eastAsia="el-GR"/>
              </w:rPr>
              <w:t xml:space="preserve">User Provisioning </w:t>
            </w:r>
            <w:r w:rsidRPr="00071CDB">
              <w:rPr>
                <w:rFonts w:ascii="Tahoma" w:hAnsi="Tahoma" w:cs="Tahoma"/>
                <w:color w:val="000000"/>
                <w:szCs w:val="22"/>
                <w:lang w:val="el-GR" w:eastAsia="el-GR"/>
              </w:rPr>
              <w:t>με</w:t>
            </w:r>
            <w:r w:rsidRPr="00071CDB">
              <w:rPr>
                <w:rFonts w:ascii="Tahoma" w:hAnsi="Tahoma" w:cs="Tahoma"/>
                <w:color w:val="000000"/>
                <w:szCs w:val="22"/>
                <w:lang w:eastAsia="el-GR"/>
              </w:rPr>
              <w:t xml:space="preserve"> LDAP Synchronization</w:t>
            </w:r>
          </w:p>
        </w:tc>
        <w:tc>
          <w:tcPr>
            <w:tcW w:w="1276" w:type="dxa"/>
            <w:tcBorders>
              <w:top w:val="nil"/>
              <w:left w:val="nil"/>
              <w:bottom w:val="single" w:sz="4" w:space="0" w:color="auto"/>
              <w:right w:val="single" w:sz="4" w:space="0" w:color="auto"/>
            </w:tcBorders>
            <w:shd w:val="clear" w:color="auto" w:fill="auto"/>
            <w:vAlign w:val="center"/>
            <w:hideMark/>
          </w:tcPr>
          <w:p w14:paraId="51051DD4" w14:textId="77777777" w:rsidR="00775972" w:rsidRPr="00071CDB" w:rsidRDefault="00775972" w:rsidP="00BA5C2D">
            <w:pPr>
              <w:spacing w:after="0"/>
              <w:jc w:val="left"/>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417" w:type="dxa"/>
            <w:tcBorders>
              <w:top w:val="nil"/>
              <w:left w:val="nil"/>
              <w:bottom w:val="single" w:sz="4" w:space="0" w:color="auto"/>
              <w:right w:val="single" w:sz="4" w:space="0" w:color="auto"/>
            </w:tcBorders>
            <w:shd w:val="clear" w:color="auto" w:fill="auto"/>
            <w:vAlign w:val="center"/>
          </w:tcPr>
          <w:p w14:paraId="4C562B73" w14:textId="77777777" w:rsidR="00775972" w:rsidRPr="00071CDB" w:rsidRDefault="00775972" w:rsidP="00775972">
            <w:pPr>
              <w:spacing w:after="0"/>
              <w:jc w:val="center"/>
              <w:rPr>
                <w:rFonts w:ascii="Tahoma" w:hAnsi="Tahoma" w:cs="Tahoma"/>
                <w:color w:val="000000"/>
                <w:szCs w:val="22"/>
                <w:lang w:val="el-GR" w:eastAsia="el-GR"/>
              </w:rPr>
            </w:pPr>
          </w:p>
        </w:tc>
        <w:tc>
          <w:tcPr>
            <w:tcW w:w="1701" w:type="dxa"/>
            <w:tcBorders>
              <w:top w:val="nil"/>
              <w:left w:val="nil"/>
              <w:bottom w:val="single" w:sz="4" w:space="0" w:color="auto"/>
              <w:right w:val="single" w:sz="4" w:space="0" w:color="auto"/>
            </w:tcBorders>
            <w:shd w:val="clear" w:color="auto" w:fill="auto"/>
            <w:vAlign w:val="center"/>
          </w:tcPr>
          <w:p w14:paraId="20CDC806" w14:textId="77777777" w:rsidR="00775972" w:rsidRPr="00071CDB" w:rsidRDefault="00775972" w:rsidP="00775972">
            <w:pPr>
              <w:spacing w:after="0"/>
              <w:jc w:val="center"/>
              <w:rPr>
                <w:rFonts w:ascii="Tahoma" w:hAnsi="Tahoma" w:cs="Tahoma"/>
                <w:color w:val="000000"/>
                <w:szCs w:val="22"/>
                <w:lang w:val="el-GR" w:eastAsia="el-GR"/>
              </w:rPr>
            </w:pPr>
          </w:p>
        </w:tc>
      </w:tr>
      <w:tr w:rsidR="00775972" w:rsidRPr="00071CDB" w14:paraId="1368B374" w14:textId="77777777" w:rsidTr="00BA5C2D">
        <w:trPr>
          <w:trHeight w:val="66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ECF249C" w14:textId="77777777" w:rsidR="00775972" w:rsidRPr="00071CDB" w:rsidRDefault="00775972" w:rsidP="00775972">
            <w:pPr>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12</w:t>
            </w:r>
          </w:p>
        </w:tc>
        <w:tc>
          <w:tcPr>
            <w:tcW w:w="5245" w:type="dxa"/>
            <w:tcBorders>
              <w:top w:val="nil"/>
              <w:left w:val="nil"/>
              <w:bottom w:val="single" w:sz="4" w:space="0" w:color="auto"/>
              <w:right w:val="single" w:sz="4" w:space="0" w:color="auto"/>
            </w:tcBorders>
            <w:shd w:val="clear" w:color="auto" w:fill="auto"/>
            <w:vAlign w:val="center"/>
            <w:hideMark/>
          </w:tcPr>
          <w:p w14:paraId="4BBC5734" w14:textId="77777777" w:rsidR="00775972" w:rsidRPr="00071CDB" w:rsidRDefault="00775972" w:rsidP="00775972">
            <w:pPr>
              <w:spacing w:after="0"/>
              <w:rPr>
                <w:rFonts w:ascii="Tahoma" w:hAnsi="Tahoma" w:cs="Tahoma"/>
                <w:color w:val="000000"/>
                <w:szCs w:val="22"/>
                <w:lang w:val="el-GR" w:eastAsia="el-GR"/>
              </w:rPr>
            </w:pPr>
            <w:r w:rsidRPr="00071CDB">
              <w:rPr>
                <w:rFonts w:ascii="Tahoma" w:hAnsi="Tahoma" w:cs="Tahoma"/>
                <w:color w:val="000000"/>
                <w:szCs w:val="22"/>
                <w:lang w:val="el-GR" w:eastAsia="el-GR"/>
              </w:rPr>
              <w:t>User Authentication με LDAP</w:t>
            </w:r>
          </w:p>
        </w:tc>
        <w:tc>
          <w:tcPr>
            <w:tcW w:w="1276" w:type="dxa"/>
            <w:tcBorders>
              <w:top w:val="nil"/>
              <w:left w:val="nil"/>
              <w:bottom w:val="single" w:sz="4" w:space="0" w:color="auto"/>
              <w:right w:val="single" w:sz="4" w:space="0" w:color="auto"/>
            </w:tcBorders>
            <w:shd w:val="clear" w:color="auto" w:fill="auto"/>
            <w:vAlign w:val="center"/>
            <w:hideMark/>
          </w:tcPr>
          <w:p w14:paraId="136A3A43" w14:textId="77777777" w:rsidR="00775972" w:rsidRPr="00071CDB" w:rsidRDefault="00775972" w:rsidP="00BA5C2D">
            <w:pPr>
              <w:spacing w:after="0"/>
              <w:jc w:val="left"/>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417" w:type="dxa"/>
            <w:tcBorders>
              <w:top w:val="nil"/>
              <w:left w:val="nil"/>
              <w:bottom w:val="single" w:sz="4" w:space="0" w:color="auto"/>
              <w:right w:val="single" w:sz="4" w:space="0" w:color="auto"/>
            </w:tcBorders>
            <w:shd w:val="clear" w:color="auto" w:fill="auto"/>
            <w:vAlign w:val="center"/>
          </w:tcPr>
          <w:p w14:paraId="6D49E40B" w14:textId="77777777" w:rsidR="00775972" w:rsidRPr="00071CDB" w:rsidRDefault="00775972" w:rsidP="00775972">
            <w:pPr>
              <w:spacing w:after="0"/>
              <w:jc w:val="center"/>
              <w:rPr>
                <w:rFonts w:ascii="Tahoma" w:hAnsi="Tahoma" w:cs="Tahoma"/>
                <w:color w:val="000000"/>
                <w:szCs w:val="22"/>
                <w:lang w:val="el-GR" w:eastAsia="el-GR"/>
              </w:rPr>
            </w:pPr>
          </w:p>
        </w:tc>
        <w:tc>
          <w:tcPr>
            <w:tcW w:w="1701" w:type="dxa"/>
            <w:tcBorders>
              <w:top w:val="nil"/>
              <w:left w:val="nil"/>
              <w:bottom w:val="single" w:sz="4" w:space="0" w:color="auto"/>
              <w:right w:val="single" w:sz="4" w:space="0" w:color="auto"/>
            </w:tcBorders>
            <w:shd w:val="clear" w:color="auto" w:fill="auto"/>
            <w:vAlign w:val="center"/>
          </w:tcPr>
          <w:p w14:paraId="46BE73AE" w14:textId="77777777" w:rsidR="00775972" w:rsidRPr="00071CDB" w:rsidRDefault="00775972" w:rsidP="00775972">
            <w:pPr>
              <w:spacing w:after="0"/>
              <w:jc w:val="center"/>
              <w:rPr>
                <w:rFonts w:ascii="Tahoma" w:hAnsi="Tahoma" w:cs="Tahoma"/>
                <w:color w:val="000000"/>
                <w:szCs w:val="22"/>
                <w:lang w:val="el-GR" w:eastAsia="el-GR"/>
              </w:rPr>
            </w:pPr>
          </w:p>
        </w:tc>
      </w:tr>
      <w:tr w:rsidR="00775972" w:rsidRPr="00071CDB" w14:paraId="31750C27" w14:textId="77777777" w:rsidTr="00BA5C2D">
        <w:trPr>
          <w:trHeight w:val="66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32B9296E" w14:textId="77777777" w:rsidR="00775972" w:rsidRPr="00071CDB" w:rsidRDefault="00775972" w:rsidP="00775972">
            <w:pPr>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13</w:t>
            </w:r>
          </w:p>
        </w:tc>
        <w:tc>
          <w:tcPr>
            <w:tcW w:w="5245" w:type="dxa"/>
            <w:tcBorders>
              <w:top w:val="nil"/>
              <w:left w:val="nil"/>
              <w:bottom w:val="single" w:sz="4" w:space="0" w:color="auto"/>
              <w:right w:val="single" w:sz="4" w:space="0" w:color="auto"/>
            </w:tcBorders>
            <w:shd w:val="clear" w:color="auto" w:fill="auto"/>
            <w:vAlign w:val="center"/>
            <w:hideMark/>
          </w:tcPr>
          <w:p w14:paraId="047734F6" w14:textId="77777777" w:rsidR="00775972" w:rsidRPr="00071CDB" w:rsidRDefault="00775972" w:rsidP="00775972">
            <w:pPr>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ευέλικτου  αριθμοδοτικού  πλάνου</w:t>
            </w:r>
          </w:p>
        </w:tc>
        <w:tc>
          <w:tcPr>
            <w:tcW w:w="1276" w:type="dxa"/>
            <w:tcBorders>
              <w:top w:val="nil"/>
              <w:left w:val="nil"/>
              <w:bottom w:val="single" w:sz="4" w:space="0" w:color="auto"/>
              <w:right w:val="single" w:sz="4" w:space="0" w:color="auto"/>
            </w:tcBorders>
            <w:shd w:val="clear" w:color="auto" w:fill="auto"/>
            <w:vAlign w:val="center"/>
            <w:hideMark/>
          </w:tcPr>
          <w:p w14:paraId="6C37663B" w14:textId="77777777" w:rsidR="00775972" w:rsidRPr="00071CDB" w:rsidRDefault="00775972" w:rsidP="00BA5C2D">
            <w:pPr>
              <w:spacing w:after="0"/>
              <w:jc w:val="left"/>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417" w:type="dxa"/>
            <w:tcBorders>
              <w:top w:val="nil"/>
              <w:left w:val="nil"/>
              <w:bottom w:val="single" w:sz="4" w:space="0" w:color="auto"/>
              <w:right w:val="single" w:sz="4" w:space="0" w:color="auto"/>
            </w:tcBorders>
            <w:shd w:val="clear" w:color="auto" w:fill="auto"/>
            <w:vAlign w:val="center"/>
          </w:tcPr>
          <w:p w14:paraId="2459CD5C" w14:textId="77777777" w:rsidR="00775972" w:rsidRPr="00071CDB" w:rsidRDefault="00775972" w:rsidP="00775972">
            <w:pPr>
              <w:spacing w:after="0"/>
              <w:jc w:val="center"/>
              <w:rPr>
                <w:rFonts w:ascii="Tahoma" w:hAnsi="Tahoma" w:cs="Tahoma"/>
                <w:color w:val="000000"/>
                <w:szCs w:val="22"/>
                <w:lang w:val="el-GR" w:eastAsia="el-GR"/>
              </w:rPr>
            </w:pPr>
          </w:p>
        </w:tc>
        <w:tc>
          <w:tcPr>
            <w:tcW w:w="1701" w:type="dxa"/>
            <w:tcBorders>
              <w:top w:val="nil"/>
              <w:left w:val="nil"/>
              <w:bottom w:val="single" w:sz="4" w:space="0" w:color="auto"/>
              <w:right w:val="single" w:sz="4" w:space="0" w:color="auto"/>
            </w:tcBorders>
            <w:shd w:val="clear" w:color="auto" w:fill="auto"/>
            <w:vAlign w:val="center"/>
          </w:tcPr>
          <w:p w14:paraId="242819DD" w14:textId="77777777" w:rsidR="00775972" w:rsidRPr="00071CDB" w:rsidRDefault="00775972" w:rsidP="00775972">
            <w:pPr>
              <w:spacing w:after="0"/>
              <w:jc w:val="center"/>
              <w:rPr>
                <w:rFonts w:ascii="Tahoma" w:hAnsi="Tahoma" w:cs="Tahoma"/>
                <w:color w:val="000000"/>
                <w:szCs w:val="22"/>
                <w:lang w:val="el-GR" w:eastAsia="el-GR"/>
              </w:rPr>
            </w:pPr>
          </w:p>
        </w:tc>
      </w:tr>
      <w:tr w:rsidR="00775972" w:rsidRPr="00071CDB" w14:paraId="2C7D8E70" w14:textId="77777777" w:rsidTr="00BA5C2D">
        <w:trPr>
          <w:trHeight w:val="66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5FF7FA" w14:textId="77777777" w:rsidR="00775972" w:rsidRPr="00071CDB" w:rsidRDefault="00775972" w:rsidP="00775972">
            <w:pPr>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14</w:t>
            </w:r>
          </w:p>
        </w:tc>
        <w:tc>
          <w:tcPr>
            <w:tcW w:w="5245" w:type="dxa"/>
            <w:tcBorders>
              <w:top w:val="single" w:sz="4" w:space="0" w:color="auto"/>
              <w:left w:val="nil"/>
              <w:bottom w:val="single" w:sz="4" w:space="0" w:color="auto"/>
              <w:right w:val="single" w:sz="4" w:space="0" w:color="auto"/>
            </w:tcBorders>
            <w:shd w:val="clear" w:color="auto" w:fill="auto"/>
            <w:vAlign w:val="center"/>
            <w:hideMark/>
          </w:tcPr>
          <w:p w14:paraId="66B91A6B" w14:textId="77777777" w:rsidR="00775972" w:rsidRPr="00071CDB" w:rsidRDefault="00775972" w:rsidP="00775972">
            <w:pPr>
              <w:spacing w:after="0"/>
              <w:rPr>
                <w:rFonts w:ascii="Tahoma" w:hAnsi="Tahoma" w:cs="Tahoma"/>
                <w:color w:val="000000"/>
                <w:szCs w:val="22"/>
                <w:lang w:eastAsia="el-GR"/>
              </w:rPr>
            </w:pPr>
            <w:r w:rsidRPr="00071CDB">
              <w:rPr>
                <w:rFonts w:ascii="Tahoma" w:hAnsi="Tahoma" w:cs="Tahoma"/>
                <w:color w:val="000000"/>
                <w:szCs w:val="22"/>
                <w:lang w:val="el-GR" w:eastAsia="el-GR"/>
              </w:rPr>
              <w:t>Υποστήριξη</w:t>
            </w:r>
            <w:r w:rsidRPr="00071CDB">
              <w:rPr>
                <w:rFonts w:ascii="Tahoma" w:hAnsi="Tahoma" w:cs="Tahoma"/>
                <w:color w:val="000000"/>
                <w:szCs w:val="22"/>
                <w:lang w:eastAsia="el-GR"/>
              </w:rPr>
              <w:t xml:space="preserve">  </w:t>
            </w:r>
            <w:r w:rsidRPr="00071CDB">
              <w:rPr>
                <w:rFonts w:ascii="Tahoma" w:hAnsi="Tahoma" w:cs="Tahoma"/>
                <w:color w:val="000000"/>
                <w:szCs w:val="22"/>
                <w:lang w:val="el-GR" w:eastAsia="el-GR"/>
              </w:rPr>
              <w:t>Ν</w:t>
            </w:r>
            <w:r w:rsidRPr="00071CDB">
              <w:rPr>
                <w:rFonts w:ascii="Tahoma" w:hAnsi="Tahoma" w:cs="Tahoma"/>
                <w:color w:val="000000"/>
                <w:szCs w:val="22"/>
                <w:lang w:eastAsia="el-GR"/>
              </w:rPr>
              <w:t xml:space="preserve">TP, Dates </w:t>
            </w:r>
            <w:r w:rsidRPr="00071CDB">
              <w:rPr>
                <w:rFonts w:ascii="Tahoma" w:hAnsi="Tahoma" w:cs="Tahoma"/>
                <w:color w:val="000000"/>
                <w:szCs w:val="22"/>
                <w:lang w:val="el-GR" w:eastAsia="el-GR"/>
              </w:rPr>
              <w:t>και</w:t>
            </w:r>
            <w:r w:rsidRPr="00071CDB">
              <w:rPr>
                <w:rFonts w:ascii="Tahoma" w:hAnsi="Tahoma" w:cs="Tahoma"/>
                <w:color w:val="000000"/>
                <w:szCs w:val="22"/>
                <w:lang w:eastAsia="el-GR"/>
              </w:rPr>
              <w:t xml:space="preserve"> Time Groups</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6376A96" w14:textId="77777777" w:rsidR="00775972" w:rsidRPr="00071CDB" w:rsidRDefault="00775972" w:rsidP="00BA5C2D">
            <w:pPr>
              <w:spacing w:after="0"/>
              <w:jc w:val="left"/>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417" w:type="dxa"/>
            <w:tcBorders>
              <w:top w:val="single" w:sz="4" w:space="0" w:color="auto"/>
              <w:left w:val="nil"/>
              <w:bottom w:val="single" w:sz="4" w:space="0" w:color="auto"/>
              <w:right w:val="single" w:sz="4" w:space="0" w:color="auto"/>
            </w:tcBorders>
            <w:shd w:val="clear" w:color="auto" w:fill="auto"/>
            <w:vAlign w:val="center"/>
          </w:tcPr>
          <w:p w14:paraId="7700F606" w14:textId="77777777" w:rsidR="00775972" w:rsidRPr="00071CDB" w:rsidRDefault="00775972" w:rsidP="00775972">
            <w:pPr>
              <w:spacing w:after="0"/>
              <w:jc w:val="center"/>
              <w:rPr>
                <w:rFonts w:ascii="Tahoma" w:hAnsi="Tahoma" w:cs="Tahoma"/>
                <w:color w:val="000000"/>
                <w:szCs w:val="22"/>
                <w:lang w:val="el-GR" w:eastAsia="el-GR"/>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7AEB35D8" w14:textId="77777777" w:rsidR="00775972" w:rsidRPr="00071CDB" w:rsidRDefault="00775972" w:rsidP="00775972">
            <w:pPr>
              <w:spacing w:after="0"/>
              <w:jc w:val="center"/>
              <w:rPr>
                <w:rFonts w:ascii="Tahoma" w:hAnsi="Tahoma" w:cs="Tahoma"/>
                <w:color w:val="000000"/>
                <w:szCs w:val="22"/>
                <w:lang w:val="el-GR" w:eastAsia="el-GR"/>
              </w:rPr>
            </w:pPr>
          </w:p>
        </w:tc>
      </w:tr>
      <w:tr w:rsidR="00775972" w:rsidRPr="00071CDB" w14:paraId="3C3A4943" w14:textId="77777777" w:rsidTr="00BA5C2D">
        <w:trPr>
          <w:trHeight w:val="66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7CE38F9" w14:textId="77777777" w:rsidR="00775972" w:rsidRPr="00071CDB" w:rsidRDefault="00775972" w:rsidP="00775972">
            <w:pPr>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15</w:t>
            </w:r>
          </w:p>
        </w:tc>
        <w:tc>
          <w:tcPr>
            <w:tcW w:w="5245" w:type="dxa"/>
            <w:tcBorders>
              <w:top w:val="nil"/>
              <w:left w:val="nil"/>
              <w:bottom w:val="single" w:sz="4" w:space="0" w:color="auto"/>
              <w:right w:val="single" w:sz="4" w:space="0" w:color="auto"/>
            </w:tcBorders>
            <w:shd w:val="clear" w:color="auto" w:fill="auto"/>
            <w:vAlign w:val="center"/>
            <w:hideMark/>
          </w:tcPr>
          <w:p w14:paraId="6D6CA3F0" w14:textId="77777777" w:rsidR="00775972" w:rsidRPr="00071CDB" w:rsidRDefault="00775972" w:rsidP="00775972">
            <w:pPr>
              <w:spacing w:after="0"/>
              <w:rPr>
                <w:rFonts w:ascii="Tahoma" w:hAnsi="Tahoma" w:cs="Tahoma"/>
                <w:szCs w:val="22"/>
                <w:lang w:val="el-GR" w:eastAsia="el-GR"/>
              </w:rPr>
            </w:pPr>
            <w:r w:rsidRPr="00071CDB">
              <w:rPr>
                <w:rFonts w:ascii="Tahoma" w:hAnsi="Tahoma" w:cs="Tahoma"/>
                <w:szCs w:val="22"/>
                <w:lang w:val="el-GR" w:eastAsia="el-GR"/>
              </w:rPr>
              <w:t>Υποστήριξη πρωτοκόλλoυ SIP</w:t>
            </w:r>
          </w:p>
        </w:tc>
        <w:tc>
          <w:tcPr>
            <w:tcW w:w="1276" w:type="dxa"/>
            <w:tcBorders>
              <w:top w:val="nil"/>
              <w:left w:val="nil"/>
              <w:bottom w:val="single" w:sz="4" w:space="0" w:color="auto"/>
              <w:right w:val="single" w:sz="4" w:space="0" w:color="auto"/>
            </w:tcBorders>
            <w:shd w:val="clear" w:color="auto" w:fill="auto"/>
            <w:vAlign w:val="center"/>
            <w:hideMark/>
          </w:tcPr>
          <w:p w14:paraId="7BDA1536" w14:textId="77777777" w:rsidR="00775972" w:rsidRPr="00071CDB" w:rsidRDefault="00775972" w:rsidP="00BA5C2D">
            <w:pPr>
              <w:spacing w:after="0"/>
              <w:jc w:val="left"/>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417" w:type="dxa"/>
            <w:tcBorders>
              <w:top w:val="nil"/>
              <w:left w:val="nil"/>
              <w:bottom w:val="single" w:sz="4" w:space="0" w:color="auto"/>
              <w:right w:val="single" w:sz="4" w:space="0" w:color="auto"/>
            </w:tcBorders>
            <w:shd w:val="clear" w:color="auto" w:fill="auto"/>
            <w:vAlign w:val="center"/>
          </w:tcPr>
          <w:p w14:paraId="786CAF86" w14:textId="77777777" w:rsidR="00775972" w:rsidRPr="00071CDB" w:rsidRDefault="00775972" w:rsidP="00775972">
            <w:pPr>
              <w:spacing w:after="0"/>
              <w:jc w:val="center"/>
              <w:rPr>
                <w:rFonts w:ascii="Tahoma" w:hAnsi="Tahoma" w:cs="Tahoma"/>
                <w:color w:val="000000"/>
                <w:szCs w:val="22"/>
                <w:lang w:val="el-GR" w:eastAsia="el-GR"/>
              </w:rPr>
            </w:pPr>
          </w:p>
        </w:tc>
        <w:tc>
          <w:tcPr>
            <w:tcW w:w="1701" w:type="dxa"/>
            <w:tcBorders>
              <w:top w:val="nil"/>
              <w:left w:val="nil"/>
              <w:bottom w:val="single" w:sz="4" w:space="0" w:color="auto"/>
              <w:right w:val="single" w:sz="4" w:space="0" w:color="auto"/>
            </w:tcBorders>
            <w:shd w:val="clear" w:color="auto" w:fill="auto"/>
            <w:vAlign w:val="center"/>
          </w:tcPr>
          <w:p w14:paraId="7C96B212" w14:textId="77777777" w:rsidR="00775972" w:rsidRPr="00071CDB" w:rsidRDefault="00775972" w:rsidP="00775972">
            <w:pPr>
              <w:spacing w:after="0"/>
              <w:jc w:val="center"/>
              <w:rPr>
                <w:rFonts w:ascii="Tahoma" w:hAnsi="Tahoma" w:cs="Tahoma"/>
                <w:color w:val="000000"/>
                <w:szCs w:val="22"/>
                <w:lang w:val="el-GR" w:eastAsia="el-GR"/>
              </w:rPr>
            </w:pPr>
          </w:p>
        </w:tc>
      </w:tr>
      <w:tr w:rsidR="00775972" w:rsidRPr="00071CDB" w14:paraId="56E9918C" w14:textId="77777777" w:rsidTr="00BA5C2D">
        <w:trPr>
          <w:trHeight w:val="66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23195866" w14:textId="77777777" w:rsidR="00775972" w:rsidRPr="00071CDB" w:rsidRDefault="00775972" w:rsidP="00775972">
            <w:pPr>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lastRenderedPageBreak/>
              <w:t>16</w:t>
            </w:r>
          </w:p>
        </w:tc>
        <w:tc>
          <w:tcPr>
            <w:tcW w:w="5245" w:type="dxa"/>
            <w:tcBorders>
              <w:top w:val="nil"/>
              <w:left w:val="nil"/>
              <w:bottom w:val="single" w:sz="4" w:space="0" w:color="auto"/>
              <w:right w:val="single" w:sz="4" w:space="0" w:color="auto"/>
            </w:tcBorders>
            <w:shd w:val="clear" w:color="auto" w:fill="auto"/>
            <w:vAlign w:val="center"/>
            <w:hideMark/>
          </w:tcPr>
          <w:p w14:paraId="1E60F85B" w14:textId="77777777" w:rsidR="00775972" w:rsidRPr="00071CDB" w:rsidRDefault="00775972" w:rsidP="00775972">
            <w:pPr>
              <w:spacing w:after="0"/>
              <w:rPr>
                <w:rFonts w:ascii="Tahoma" w:hAnsi="Tahoma" w:cs="Tahoma"/>
                <w:color w:val="000000"/>
                <w:szCs w:val="22"/>
                <w:lang w:eastAsia="el-GR"/>
              </w:rPr>
            </w:pPr>
            <w:r w:rsidRPr="00071CDB">
              <w:rPr>
                <w:rFonts w:ascii="Tahoma" w:hAnsi="Tahoma" w:cs="Tahoma"/>
                <w:color w:val="000000"/>
                <w:szCs w:val="22"/>
                <w:lang w:val="el-GR" w:eastAsia="el-GR"/>
              </w:rPr>
              <w:t>Υποστήριξη</w:t>
            </w:r>
            <w:r w:rsidRPr="00071CDB">
              <w:rPr>
                <w:rFonts w:ascii="Tahoma" w:hAnsi="Tahoma" w:cs="Tahoma"/>
                <w:color w:val="000000"/>
                <w:szCs w:val="22"/>
                <w:lang w:eastAsia="el-GR"/>
              </w:rPr>
              <w:t xml:space="preserve"> Device authentication using embedded X.509v3 certificate</w:t>
            </w:r>
          </w:p>
        </w:tc>
        <w:tc>
          <w:tcPr>
            <w:tcW w:w="1276" w:type="dxa"/>
            <w:tcBorders>
              <w:top w:val="nil"/>
              <w:left w:val="nil"/>
              <w:bottom w:val="single" w:sz="4" w:space="0" w:color="auto"/>
              <w:right w:val="single" w:sz="4" w:space="0" w:color="auto"/>
            </w:tcBorders>
            <w:shd w:val="clear" w:color="auto" w:fill="auto"/>
            <w:vAlign w:val="center"/>
            <w:hideMark/>
          </w:tcPr>
          <w:p w14:paraId="0924707C" w14:textId="77777777" w:rsidR="00775972" w:rsidRPr="00071CDB" w:rsidRDefault="00775972" w:rsidP="00BA5C2D">
            <w:pPr>
              <w:spacing w:after="0"/>
              <w:jc w:val="left"/>
              <w:rPr>
                <w:rFonts w:ascii="Tahoma" w:hAnsi="Tahoma" w:cs="Tahoma"/>
                <w:color w:val="000000"/>
                <w:szCs w:val="22"/>
                <w:lang w:val="el-GR" w:eastAsia="el-GR"/>
              </w:rPr>
            </w:pPr>
            <w:r w:rsidRPr="00071CDB">
              <w:rPr>
                <w:rFonts w:ascii="Tahoma" w:hAnsi="Tahoma" w:cs="Tahoma"/>
                <w:color w:val="000000"/>
                <w:szCs w:val="22"/>
                <w:lang w:val="el-GR" w:eastAsia="el-GR"/>
              </w:rPr>
              <w:t>ΝΑΙ</w:t>
            </w:r>
          </w:p>
        </w:tc>
        <w:tc>
          <w:tcPr>
            <w:tcW w:w="1417" w:type="dxa"/>
            <w:tcBorders>
              <w:top w:val="nil"/>
              <w:left w:val="nil"/>
              <w:bottom w:val="single" w:sz="4" w:space="0" w:color="auto"/>
              <w:right w:val="single" w:sz="4" w:space="0" w:color="auto"/>
            </w:tcBorders>
            <w:shd w:val="clear" w:color="auto" w:fill="auto"/>
            <w:vAlign w:val="center"/>
          </w:tcPr>
          <w:p w14:paraId="55FC0C14" w14:textId="77777777" w:rsidR="00775972" w:rsidRPr="00071CDB" w:rsidRDefault="00775972" w:rsidP="00775972">
            <w:pPr>
              <w:spacing w:after="0"/>
              <w:jc w:val="center"/>
              <w:rPr>
                <w:rFonts w:ascii="Tahoma" w:hAnsi="Tahoma" w:cs="Tahoma"/>
                <w:color w:val="000000"/>
                <w:szCs w:val="22"/>
                <w:lang w:val="el-GR" w:eastAsia="el-GR"/>
              </w:rPr>
            </w:pPr>
          </w:p>
        </w:tc>
        <w:tc>
          <w:tcPr>
            <w:tcW w:w="1701" w:type="dxa"/>
            <w:tcBorders>
              <w:top w:val="nil"/>
              <w:left w:val="nil"/>
              <w:bottom w:val="single" w:sz="4" w:space="0" w:color="auto"/>
              <w:right w:val="single" w:sz="4" w:space="0" w:color="auto"/>
            </w:tcBorders>
            <w:shd w:val="clear" w:color="auto" w:fill="auto"/>
            <w:vAlign w:val="center"/>
          </w:tcPr>
          <w:p w14:paraId="41683C99" w14:textId="77777777" w:rsidR="00775972" w:rsidRPr="00071CDB" w:rsidRDefault="00775972" w:rsidP="00775972">
            <w:pPr>
              <w:spacing w:after="0"/>
              <w:jc w:val="center"/>
              <w:rPr>
                <w:rFonts w:ascii="Tahoma" w:hAnsi="Tahoma" w:cs="Tahoma"/>
                <w:color w:val="000000"/>
                <w:szCs w:val="22"/>
                <w:lang w:val="el-GR" w:eastAsia="el-GR"/>
              </w:rPr>
            </w:pPr>
          </w:p>
        </w:tc>
      </w:tr>
      <w:tr w:rsidR="00775972" w:rsidRPr="00071CDB" w14:paraId="127F69EF" w14:textId="77777777" w:rsidTr="00BA5C2D">
        <w:trPr>
          <w:trHeight w:val="975"/>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9818B23" w14:textId="77777777" w:rsidR="00775972" w:rsidRPr="00071CDB" w:rsidRDefault="00775972" w:rsidP="00775972">
            <w:pPr>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17</w:t>
            </w:r>
          </w:p>
        </w:tc>
        <w:tc>
          <w:tcPr>
            <w:tcW w:w="5245" w:type="dxa"/>
            <w:tcBorders>
              <w:top w:val="nil"/>
              <w:left w:val="nil"/>
              <w:bottom w:val="single" w:sz="4" w:space="0" w:color="auto"/>
              <w:right w:val="single" w:sz="4" w:space="0" w:color="auto"/>
            </w:tcBorders>
            <w:shd w:val="clear" w:color="000000" w:fill="FFFFFF"/>
            <w:vAlign w:val="center"/>
            <w:hideMark/>
          </w:tcPr>
          <w:p w14:paraId="59C3B167" w14:textId="77777777" w:rsidR="00775972" w:rsidRPr="00071CDB" w:rsidRDefault="00775972" w:rsidP="00775972">
            <w:pPr>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Media encryption (SRTP) μεταξύ IP τηλεφώνων (για συσκευές που υποστηρίζουν την συγκεκριμένη δυνατότητα)</w:t>
            </w:r>
          </w:p>
        </w:tc>
        <w:tc>
          <w:tcPr>
            <w:tcW w:w="1276" w:type="dxa"/>
            <w:tcBorders>
              <w:top w:val="nil"/>
              <w:left w:val="nil"/>
              <w:bottom w:val="single" w:sz="4" w:space="0" w:color="auto"/>
              <w:right w:val="single" w:sz="4" w:space="0" w:color="auto"/>
            </w:tcBorders>
            <w:shd w:val="clear" w:color="000000" w:fill="FFFFFF"/>
            <w:vAlign w:val="center"/>
            <w:hideMark/>
          </w:tcPr>
          <w:p w14:paraId="4379A7A4" w14:textId="77777777" w:rsidR="00775972" w:rsidRPr="00071CDB" w:rsidRDefault="00775972" w:rsidP="00BA5C2D">
            <w:pPr>
              <w:spacing w:after="0"/>
              <w:jc w:val="left"/>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417" w:type="dxa"/>
            <w:tcBorders>
              <w:top w:val="nil"/>
              <w:left w:val="nil"/>
              <w:bottom w:val="single" w:sz="4" w:space="0" w:color="auto"/>
              <w:right w:val="single" w:sz="4" w:space="0" w:color="auto"/>
            </w:tcBorders>
            <w:shd w:val="clear" w:color="auto" w:fill="auto"/>
            <w:vAlign w:val="center"/>
          </w:tcPr>
          <w:p w14:paraId="2D2115A5" w14:textId="77777777" w:rsidR="00775972" w:rsidRPr="00071CDB" w:rsidRDefault="00775972" w:rsidP="00775972">
            <w:pPr>
              <w:spacing w:after="0"/>
              <w:jc w:val="center"/>
              <w:rPr>
                <w:rFonts w:ascii="Tahoma" w:hAnsi="Tahoma" w:cs="Tahoma"/>
                <w:color w:val="000000"/>
                <w:szCs w:val="22"/>
                <w:lang w:val="el-GR" w:eastAsia="el-GR"/>
              </w:rPr>
            </w:pPr>
          </w:p>
        </w:tc>
        <w:tc>
          <w:tcPr>
            <w:tcW w:w="1701" w:type="dxa"/>
            <w:tcBorders>
              <w:top w:val="nil"/>
              <w:left w:val="nil"/>
              <w:bottom w:val="single" w:sz="4" w:space="0" w:color="auto"/>
              <w:right w:val="single" w:sz="4" w:space="0" w:color="auto"/>
            </w:tcBorders>
            <w:shd w:val="clear" w:color="auto" w:fill="auto"/>
            <w:vAlign w:val="center"/>
          </w:tcPr>
          <w:p w14:paraId="69483753" w14:textId="77777777" w:rsidR="00775972" w:rsidRPr="00071CDB" w:rsidRDefault="00775972" w:rsidP="00775972">
            <w:pPr>
              <w:spacing w:after="0"/>
              <w:jc w:val="center"/>
              <w:rPr>
                <w:rFonts w:ascii="Tahoma" w:hAnsi="Tahoma" w:cs="Tahoma"/>
                <w:color w:val="000000"/>
                <w:szCs w:val="22"/>
                <w:lang w:val="el-GR" w:eastAsia="el-GR"/>
              </w:rPr>
            </w:pPr>
          </w:p>
        </w:tc>
      </w:tr>
      <w:tr w:rsidR="00775972" w:rsidRPr="00071CDB" w14:paraId="293B3133" w14:textId="77777777" w:rsidTr="00BA5C2D">
        <w:trPr>
          <w:trHeight w:val="563"/>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3D0FB630" w14:textId="77777777" w:rsidR="00775972" w:rsidRPr="00071CDB" w:rsidRDefault="00775972" w:rsidP="00775972">
            <w:pPr>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18</w:t>
            </w:r>
          </w:p>
        </w:tc>
        <w:tc>
          <w:tcPr>
            <w:tcW w:w="5245" w:type="dxa"/>
            <w:tcBorders>
              <w:top w:val="nil"/>
              <w:left w:val="nil"/>
              <w:bottom w:val="single" w:sz="4" w:space="0" w:color="auto"/>
              <w:right w:val="single" w:sz="4" w:space="0" w:color="auto"/>
            </w:tcBorders>
            <w:shd w:val="clear" w:color="auto" w:fill="auto"/>
            <w:vAlign w:val="center"/>
            <w:hideMark/>
          </w:tcPr>
          <w:p w14:paraId="1ECD2A67" w14:textId="77777777" w:rsidR="00775972" w:rsidRPr="00071CDB" w:rsidRDefault="00775972" w:rsidP="00775972">
            <w:pPr>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κρυπτογράφισης κατ'ελάχιστο με τα πρότυπα TLS</w:t>
            </w:r>
          </w:p>
        </w:tc>
        <w:tc>
          <w:tcPr>
            <w:tcW w:w="1276" w:type="dxa"/>
            <w:tcBorders>
              <w:top w:val="nil"/>
              <w:left w:val="nil"/>
              <w:bottom w:val="single" w:sz="4" w:space="0" w:color="auto"/>
              <w:right w:val="single" w:sz="4" w:space="0" w:color="auto"/>
            </w:tcBorders>
            <w:shd w:val="clear" w:color="auto" w:fill="auto"/>
            <w:vAlign w:val="center"/>
            <w:hideMark/>
          </w:tcPr>
          <w:p w14:paraId="3FE07886" w14:textId="77777777" w:rsidR="00775972" w:rsidRPr="00071CDB" w:rsidRDefault="00775972" w:rsidP="00BA5C2D">
            <w:pPr>
              <w:spacing w:after="0"/>
              <w:jc w:val="left"/>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417" w:type="dxa"/>
            <w:tcBorders>
              <w:top w:val="nil"/>
              <w:left w:val="nil"/>
              <w:bottom w:val="single" w:sz="4" w:space="0" w:color="auto"/>
              <w:right w:val="single" w:sz="4" w:space="0" w:color="auto"/>
            </w:tcBorders>
            <w:shd w:val="clear" w:color="auto" w:fill="auto"/>
            <w:vAlign w:val="center"/>
          </w:tcPr>
          <w:p w14:paraId="217C94FB" w14:textId="77777777" w:rsidR="00775972" w:rsidRPr="00071CDB" w:rsidRDefault="00775972" w:rsidP="00775972">
            <w:pPr>
              <w:spacing w:after="0"/>
              <w:jc w:val="center"/>
              <w:rPr>
                <w:rFonts w:ascii="Tahoma" w:hAnsi="Tahoma" w:cs="Tahoma"/>
                <w:color w:val="000000"/>
                <w:szCs w:val="22"/>
                <w:lang w:val="el-GR" w:eastAsia="el-GR"/>
              </w:rPr>
            </w:pPr>
          </w:p>
        </w:tc>
        <w:tc>
          <w:tcPr>
            <w:tcW w:w="1701" w:type="dxa"/>
            <w:tcBorders>
              <w:top w:val="nil"/>
              <w:left w:val="nil"/>
              <w:bottom w:val="single" w:sz="4" w:space="0" w:color="auto"/>
              <w:right w:val="single" w:sz="4" w:space="0" w:color="auto"/>
            </w:tcBorders>
            <w:shd w:val="clear" w:color="auto" w:fill="auto"/>
            <w:vAlign w:val="center"/>
          </w:tcPr>
          <w:p w14:paraId="436C3507" w14:textId="77777777" w:rsidR="00775972" w:rsidRPr="00071CDB" w:rsidRDefault="00775972" w:rsidP="00775972">
            <w:pPr>
              <w:spacing w:after="0"/>
              <w:jc w:val="center"/>
              <w:rPr>
                <w:rFonts w:ascii="Tahoma" w:hAnsi="Tahoma" w:cs="Tahoma"/>
                <w:color w:val="000000"/>
                <w:szCs w:val="22"/>
                <w:lang w:val="el-GR" w:eastAsia="el-GR"/>
              </w:rPr>
            </w:pPr>
          </w:p>
        </w:tc>
      </w:tr>
      <w:tr w:rsidR="00775972" w:rsidRPr="00071CDB" w14:paraId="4C21D50D" w14:textId="77777777" w:rsidTr="00BA5C2D">
        <w:trPr>
          <w:trHeight w:val="63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EDB3B55" w14:textId="77777777" w:rsidR="00775972" w:rsidRPr="00071CDB" w:rsidRDefault="00775972" w:rsidP="00775972">
            <w:pPr>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19</w:t>
            </w:r>
          </w:p>
        </w:tc>
        <w:tc>
          <w:tcPr>
            <w:tcW w:w="5245" w:type="dxa"/>
            <w:tcBorders>
              <w:top w:val="nil"/>
              <w:left w:val="nil"/>
              <w:bottom w:val="single" w:sz="4" w:space="0" w:color="auto"/>
              <w:right w:val="single" w:sz="4" w:space="0" w:color="auto"/>
            </w:tcBorders>
            <w:shd w:val="clear" w:color="000000" w:fill="FFFFFF"/>
            <w:vAlign w:val="center"/>
            <w:hideMark/>
          </w:tcPr>
          <w:p w14:paraId="1B800280" w14:textId="77777777" w:rsidR="00775972" w:rsidRPr="00071CDB" w:rsidRDefault="00775972" w:rsidP="00775972">
            <w:pPr>
              <w:spacing w:after="0"/>
              <w:rPr>
                <w:rFonts w:ascii="Tahoma" w:hAnsi="Tahoma" w:cs="Tahoma"/>
                <w:color w:val="000000"/>
                <w:szCs w:val="22"/>
                <w:lang w:eastAsia="el-GR"/>
              </w:rPr>
            </w:pPr>
            <w:r w:rsidRPr="00071CDB">
              <w:rPr>
                <w:rFonts w:ascii="Tahoma" w:hAnsi="Tahoma" w:cs="Tahoma"/>
                <w:color w:val="000000"/>
                <w:szCs w:val="22"/>
                <w:lang w:val="el-GR" w:eastAsia="el-GR"/>
              </w:rPr>
              <w:t>Υποστήριξη</w:t>
            </w:r>
            <w:r w:rsidRPr="00071CDB">
              <w:rPr>
                <w:rFonts w:ascii="Tahoma" w:hAnsi="Tahoma" w:cs="Tahoma"/>
                <w:color w:val="000000"/>
                <w:szCs w:val="22"/>
                <w:lang w:eastAsia="el-GR"/>
              </w:rPr>
              <w:t xml:space="preserve">  </w:t>
            </w:r>
            <w:r w:rsidRPr="00071CDB">
              <w:rPr>
                <w:rFonts w:ascii="Tahoma" w:hAnsi="Tahoma" w:cs="Tahoma"/>
                <w:color w:val="000000"/>
                <w:szCs w:val="22"/>
                <w:lang w:val="el-GR" w:eastAsia="el-GR"/>
              </w:rPr>
              <w:t>πιστοποιητικών</w:t>
            </w:r>
            <w:r w:rsidRPr="00071CDB">
              <w:rPr>
                <w:rFonts w:ascii="Tahoma" w:hAnsi="Tahoma" w:cs="Tahoma"/>
                <w:color w:val="000000"/>
                <w:szCs w:val="22"/>
                <w:lang w:eastAsia="el-GR"/>
              </w:rPr>
              <w:t xml:space="preserve"> Elliptic Curve Digital Signature Algorithm (ECDSA)</w:t>
            </w:r>
          </w:p>
        </w:tc>
        <w:tc>
          <w:tcPr>
            <w:tcW w:w="1276" w:type="dxa"/>
            <w:tcBorders>
              <w:top w:val="nil"/>
              <w:left w:val="nil"/>
              <w:bottom w:val="single" w:sz="4" w:space="0" w:color="auto"/>
              <w:right w:val="single" w:sz="4" w:space="0" w:color="auto"/>
            </w:tcBorders>
            <w:shd w:val="clear" w:color="auto" w:fill="auto"/>
            <w:vAlign w:val="center"/>
            <w:hideMark/>
          </w:tcPr>
          <w:p w14:paraId="18EC9B14" w14:textId="77777777" w:rsidR="00775972" w:rsidRPr="00071CDB" w:rsidRDefault="00775972" w:rsidP="00BA5C2D">
            <w:pPr>
              <w:spacing w:after="0"/>
              <w:jc w:val="left"/>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417" w:type="dxa"/>
            <w:tcBorders>
              <w:top w:val="nil"/>
              <w:left w:val="nil"/>
              <w:bottom w:val="single" w:sz="4" w:space="0" w:color="auto"/>
              <w:right w:val="single" w:sz="4" w:space="0" w:color="auto"/>
            </w:tcBorders>
            <w:shd w:val="clear" w:color="auto" w:fill="auto"/>
            <w:vAlign w:val="center"/>
          </w:tcPr>
          <w:p w14:paraId="4806190B" w14:textId="77777777" w:rsidR="00775972" w:rsidRPr="00071CDB" w:rsidRDefault="00775972" w:rsidP="00775972">
            <w:pPr>
              <w:spacing w:after="0"/>
              <w:jc w:val="center"/>
              <w:rPr>
                <w:rFonts w:ascii="Tahoma" w:hAnsi="Tahoma" w:cs="Tahoma"/>
                <w:color w:val="000000"/>
                <w:szCs w:val="22"/>
                <w:lang w:val="el-GR" w:eastAsia="el-GR"/>
              </w:rPr>
            </w:pPr>
          </w:p>
        </w:tc>
        <w:tc>
          <w:tcPr>
            <w:tcW w:w="1701" w:type="dxa"/>
            <w:tcBorders>
              <w:top w:val="nil"/>
              <w:left w:val="nil"/>
              <w:bottom w:val="single" w:sz="4" w:space="0" w:color="auto"/>
              <w:right w:val="single" w:sz="4" w:space="0" w:color="auto"/>
            </w:tcBorders>
            <w:shd w:val="clear" w:color="auto" w:fill="auto"/>
            <w:vAlign w:val="center"/>
          </w:tcPr>
          <w:p w14:paraId="2CFB9F7A" w14:textId="77777777" w:rsidR="00775972" w:rsidRPr="00071CDB" w:rsidRDefault="00775972" w:rsidP="00775972">
            <w:pPr>
              <w:spacing w:after="0"/>
              <w:jc w:val="center"/>
              <w:rPr>
                <w:rFonts w:ascii="Tahoma" w:hAnsi="Tahoma" w:cs="Tahoma"/>
                <w:color w:val="000000"/>
                <w:szCs w:val="22"/>
                <w:lang w:val="el-GR" w:eastAsia="el-GR"/>
              </w:rPr>
            </w:pPr>
          </w:p>
        </w:tc>
      </w:tr>
    </w:tbl>
    <w:p w14:paraId="1C762A89" w14:textId="77777777" w:rsidR="00D63EFB" w:rsidRPr="00071CDB" w:rsidRDefault="00D63EFB" w:rsidP="00D63EFB">
      <w:pPr>
        <w:rPr>
          <w:rFonts w:ascii="Tahoma" w:hAnsi="Tahoma" w:cs="Tahoma"/>
          <w:szCs w:val="22"/>
          <w:lang w:val="el-GR"/>
        </w:rPr>
      </w:pPr>
    </w:p>
    <w:tbl>
      <w:tblPr>
        <w:tblStyle w:val="TableGrid"/>
        <w:tblW w:w="10490" w:type="dxa"/>
        <w:tblInd w:w="-176" w:type="dxa"/>
        <w:tblLayout w:type="fixed"/>
        <w:tblCellMar>
          <w:top w:w="40" w:type="dxa"/>
          <w:left w:w="108" w:type="dxa"/>
          <w:right w:w="67" w:type="dxa"/>
        </w:tblCellMar>
        <w:tblLook w:val="04A0" w:firstRow="1" w:lastRow="0" w:firstColumn="1" w:lastColumn="0" w:noHBand="0" w:noVBand="1"/>
      </w:tblPr>
      <w:tblGrid>
        <w:gridCol w:w="851"/>
        <w:gridCol w:w="6"/>
        <w:gridCol w:w="5080"/>
        <w:gridCol w:w="17"/>
        <w:gridCol w:w="1418"/>
        <w:gridCol w:w="1417"/>
        <w:gridCol w:w="1701"/>
      </w:tblGrid>
      <w:tr w:rsidR="00203F06" w:rsidRPr="00071CDB" w14:paraId="66E51F93" w14:textId="77777777" w:rsidTr="00071CDB">
        <w:trPr>
          <w:trHeight w:val="813"/>
          <w:tblHeader/>
        </w:trPr>
        <w:tc>
          <w:tcPr>
            <w:tcW w:w="857"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C4A9CC9" w14:textId="77777777" w:rsidR="00203F06" w:rsidRPr="00071CDB" w:rsidRDefault="00203F06" w:rsidP="00203F06">
            <w:pPr>
              <w:spacing w:line="259" w:lineRule="auto"/>
              <w:ind w:left="2"/>
              <w:rPr>
                <w:rFonts w:ascii="Tahoma" w:hAnsi="Tahoma" w:cs="Tahoma"/>
                <w:szCs w:val="22"/>
                <w:lang w:val="el-GR"/>
              </w:rPr>
            </w:pPr>
            <w:r w:rsidRPr="00071CDB">
              <w:rPr>
                <w:rFonts w:ascii="Tahoma" w:hAnsi="Tahoma" w:cs="Tahoma"/>
                <w:b/>
                <w:bCs/>
                <w:szCs w:val="22"/>
                <w:lang w:val="el-GR"/>
              </w:rPr>
              <w:t>Α/Α</w:t>
            </w:r>
          </w:p>
        </w:tc>
        <w:tc>
          <w:tcPr>
            <w:tcW w:w="50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6DD51D" w14:textId="77777777" w:rsidR="00203F06" w:rsidRPr="00071CDB" w:rsidRDefault="00203F06" w:rsidP="00203F06">
            <w:pPr>
              <w:spacing w:line="259" w:lineRule="auto"/>
              <w:rPr>
                <w:rFonts w:ascii="Tahoma" w:hAnsi="Tahoma" w:cs="Tahoma"/>
                <w:szCs w:val="22"/>
                <w:lang w:val="el-GR"/>
              </w:rPr>
            </w:pPr>
            <w:r w:rsidRPr="00071CDB">
              <w:rPr>
                <w:rFonts w:ascii="Tahoma" w:hAnsi="Tahoma" w:cs="Tahoma"/>
                <w:b/>
                <w:bCs/>
                <w:szCs w:val="22"/>
                <w:lang w:val="el-GR"/>
              </w:rPr>
              <w:t>ΠΡΟΔΙΑΓΡΑΦΗ</w:t>
            </w:r>
          </w:p>
        </w:tc>
        <w:tc>
          <w:tcPr>
            <w:tcW w:w="1435"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1958A61" w14:textId="77777777" w:rsidR="00203F06" w:rsidRPr="00071CDB" w:rsidRDefault="00203F06" w:rsidP="00203F06">
            <w:pPr>
              <w:spacing w:line="259" w:lineRule="auto"/>
              <w:rPr>
                <w:rFonts w:ascii="Tahoma" w:hAnsi="Tahoma" w:cs="Tahoma"/>
                <w:szCs w:val="22"/>
                <w:lang w:val="el-GR"/>
              </w:rPr>
            </w:pPr>
            <w:r w:rsidRPr="00071CDB">
              <w:rPr>
                <w:rFonts w:ascii="Tahoma" w:hAnsi="Tahoma" w:cs="Tahoma"/>
                <w:b/>
                <w:bCs/>
                <w:szCs w:val="22"/>
                <w:lang w:val="el-GR"/>
              </w:rPr>
              <w:t>ΑΠΑΙΤΗΣΗ</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0EAAB12" w14:textId="77777777" w:rsidR="00203F06" w:rsidRPr="00071CDB" w:rsidRDefault="00203F06" w:rsidP="00203F06">
            <w:pPr>
              <w:spacing w:line="259" w:lineRule="auto"/>
              <w:ind w:left="2"/>
              <w:rPr>
                <w:rFonts w:ascii="Tahoma" w:hAnsi="Tahoma" w:cs="Tahoma"/>
                <w:szCs w:val="22"/>
                <w:lang w:val="el-GR"/>
              </w:rPr>
            </w:pPr>
            <w:r w:rsidRPr="00071CDB">
              <w:rPr>
                <w:rFonts w:ascii="Tahoma" w:hAnsi="Tahoma" w:cs="Tahoma"/>
                <w:b/>
                <w:bCs/>
                <w:szCs w:val="22"/>
                <w:lang w:val="el-GR"/>
              </w:rPr>
              <w:t>ΑΠΑΝΤΗΣΗ</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5B18086" w14:textId="77777777" w:rsidR="00203F06" w:rsidRPr="00071CDB" w:rsidRDefault="00203F06" w:rsidP="00203F06">
            <w:pPr>
              <w:spacing w:before="60" w:after="0"/>
              <w:jc w:val="center"/>
              <w:rPr>
                <w:rFonts w:ascii="Tahoma" w:hAnsi="Tahoma" w:cs="Tahoma"/>
                <w:b/>
                <w:bCs/>
                <w:szCs w:val="22"/>
                <w:lang w:val="el-GR"/>
              </w:rPr>
            </w:pPr>
            <w:r w:rsidRPr="00071CDB">
              <w:rPr>
                <w:rFonts w:ascii="Tahoma" w:hAnsi="Tahoma" w:cs="Tahoma"/>
                <w:b/>
                <w:bCs/>
                <w:szCs w:val="22"/>
                <w:lang w:val="el-GR"/>
              </w:rPr>
              <w:t>ΠΑΡΑΠΟΜΠΗ</w:t>
            </w:r>
          </w:p>
          <w:p w14:paraId="559C43E2" w14:textId="77777777" w:rsidR="00203F06" w:rsidRPr="00071CDB" w:rsidRDefault="00203F06" w:rsidP="00203F06">
            <w:pPr>
              <w:spacing w:line="259" w:lineRule="auto"/>
              <w:ind w:left="2"/>
              <w:rPr>
                <w:rFonts w:ascii="Tahoma" w:hAnsi="Tahoma" w:cs="Tahoma"/>
                <w:szCs w:val="22"/>
                <w:lang w:val="el-GR"/>
              </w:rPr>
            </w:pPr>
            <w:r w:rsidRPr="00071CDB">
              <w:rPr>
                <w:rFonts w:ascii="Tahoma" w:hAnsi="Tahoma" w:cs="Tahoma"/>
                <w:b/>
                <w:bCs/>
                <w:szCs w:val="22"/>
                <w:lang w:val="el-GR"/>
              </w:rPr>
              <w:t>ΤΕΚΜΗΡΙΩΣΗΣ</w:t>
            </w:r>
          </w:p>
        </w:tc>
      </w:tr>
      <w:tr w:rsidR="00D63EFB" w:rsidRPr="00071CDB" w14:paraId="379408D3" w14:textId="77777777" w:rsidTr="00933F63">
        <w:tblPrEx>
          <w:tblCellMar>
            <w:left w:w="106" w:type="dxa"/>
            <w:right w:w="32" w:type="dxa"/>
          </w:tblCellMar>
        </w:tblPrEx>
        <w:trPr>
          <w:trHeight w:val="432"/>
        </w:trPr>
        <w:tc>
          <w:tcPr>
            <w:tcW w:w="10490"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EF92882" w14:textId="77777777" w:rsidR="00D63EFB" w:rsidRPr="00071CDB" w:rsidRDefault="00D63EFB" w:rsidP="00D63EFB">
            <w:pPr>
              <w:spacing w:after="94"/>
              <w:ind w:left="2"/>
              <w:rPr>
                <w:rFonts w:ascii="Tahoma" w:hAnsi="Tahoma" w:cs="Tahoma"/>
                <w:b/>
                <w:szCs w:val="22"/>
              </w:rPr>
            </w:pPr>
            <w:r w:rsidRPr="00071CDB">
              <w:rPr>
                <w:rFonts w:ascii="Tahoma" w:hAnsi="Tahoma" w:cs="Tahoma"/>
                <w:b/>
                <w:szCs w:val="22"/>
                <w:lang w:val="el-GR"/>
              </w:rPr>
              <w:t>Β</w:t>
            </w:r>
            <w:r w:rsidRPr="00071CDB">
              <w:rPr>
                <w:rFonts w:ascii="Tahoma" w:hAnsi="Tahoma" w:cs="Tahoma"/>
                <w:b/>
                <w:szCs w:val="22"/>
              </w:rPr>
              <w:t xml:space="preserve">. Video Endpoints – </w:t>
            </w:r>
            <w:r w:rsidRPr="00071CDB">
              <w:rPr>
                <w:rFonts w:ascii="Tahoma" w:hAnsi="Tahoma" w:cs="Tahoma"/>
                <w:b/>
                <w:szCs w:val="22"/>
                <w:lang w:val="el-GR"/>
              </w:rPr>
              <w:t>Τύπου</w:t>
            </w:r>
            <w:r w:rsidRPr="00071CDB">
              <w:rPr>
                <w:rFonts w:ascii="Tahoma" w:hAnsi="Tahoma" w:cs="Tahoma"/>
                <w:b/>
                <w:szCs w:val="22"/>
              </w:rPr>
              <w:t xml:space="preserve"> </w:t>
            </w:r>
            <w:r w:rsidRPr="00071CDB">
              <w:rPr>
                <w:rFonts w:ascii="Tahoma" w:hAnsi="Tahoma" w:cs="Tahoma"/>
                <w:b/>
                <w:szCs w:val="22"/>
                <w:lang w:val="el-GR"/>
              </w:rPr>
              <w:t>Α</w:t>
            </w:r>
          </w:p>
        </w:tc>
      </w:tr>
      <w:tr w:rsidR="00D63EFB" w:rsidRPr="00071CDB" w14:paraId="20B975E8" w14:textId="77777777" w:rsidTr="0001054B">
        <w:tblPrEx>
          <w:tblCellMar>
            <w:left w:w="106" w:type="dxa"/>
            <w:right w:w="32" w:type="dxa"/>
          </w:tblCellMar>
        </w:tblPrEx>
        <w:trPr>
          <w:trHeight w:val="308"/>
        </w:trPr>
        <w:tc>
          <w:tcPr>
            <w:tcW w:w="85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5235B65" w14:textId="77777777" w:rsidR="00D63EFB" w:rsidRPr="00071CDB" w:rsidRDefault="00D63EFB" w:rsidP="00D63EFB">
            <w:pPr>
              <w:rPr>
                <w:rFonts w:ascii="Tahoma" w:hAnsi="Tahoma" w:cs="Tahoma"/>
                <w:b/>
                <w:szCs w:val="22"/>
              </w:rPr>
            </w:pPr>
            <w:r w:rsidRPr="00071CDB">
              <w:rPr>
                <w:rFonts w:ascii="Tahoma" w:hAnsi="Tahoma" w:cs="Tahoma"/>
                <w:color w:val="000000"/>
                <w:szCs w:val="22"/>
              </w:rPr>
              <w:t>1</w:t>
            </w:r>
          </w:p>
        </w:tc>
        <w:tc>
          <w:tcPr>
            <w:tcW w:w="510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8761C3C" w14:textId="77777777" w:rsidR="00D63EFB" w:rsidRPr="00071CDB" w:rsidRDefault="00D63EFB" w:rsidP="00D63EFB">
            <w:pPr>
              <w:rPr>
                <w:rFonts w:ascii="Tahoma" w:hAnsi="Tahoma" w:cs="Tahoma"/>
                <w:b/>
                <w:szCs w:val="22"/>
              </w:rPr>
            </w:pPr>
            <w:r w:rsidRPr="00071CDB">
              <w:rPr>
                <w:rFonts w:ascii="Tahoma" w:hAnsi="Tahoma" w:cs="Tahoma"/>
                <w:color w:val="000000"/>
                <w:szCs w:val="22"/>
              </w:rPr>
              <w:t>Αριθμός ζητούμενων μονάδων</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6626353D" w14:textId="2C3F0CA6" w:rsidR="00D63EFB" w:rsidRPr="00071CDB" w:rsidRDefault="00D63EFB">
            <w:pPr>
              <w:rPr>
                <w:rFonts w:ascii="Tahoma" w:hAnsi="Tahoma" w:cs="Tahoma"/>
                <w:b/>
                <w:szCs w:val="22"/>
                <w:lang w:val="en-US"/>
              </w:rPr>
            </w:pPr>
            <w:r w:rsidRPr="00071CDB">
              <w:rPr>
                <w:rFonts w:ascii="Tahoma" w:hAnsi="Tahoma" w:cs="Tahoma"/>
                <w:b/>
                <w:bCs/>
                <w:szCs w:val="22"/>
              </w:rPr>
              <w:t> </w:t>
            </w:r>
            <w:r w:rsidR="008941CE" w:rsidRPr="00071CDB">
              <w:rPr>
                <w:rFonts w:ascii="Tahoma" w:hAnsi="Tahoma" w:cs="Tahoma"/>
                <w:b/>
                <w:bCs/>
                <w:szCs w:val="22"/>
                <w:lang w:val="en-US"/>
              </w:rPr>
              <w:t>4</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62D54059" w14:textId="77777777" w:rsidR="00D63EFB" w:rsidRPr="00071CDB" w:rsidRDefault="00D63EFB"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A127258" w14:textId="77777777" w:rsidR="00D63EFB" w:rsidRPr="00071CDB" w:rsidRDefault="00D63EFB" w:rsidP="00D63EFB">
            <w:pPr>
              <w:spacing w:after="94"/>
              <w:ind w:left="2"/>
              <w:rPr>
                <w:rFonts w:ascii="Tahoma" w:hAnsi="Tahoma" w:cs="Tahoma"/>
                <w:b/>
                <w:szCs w:val="22"/>
              </w:rPr>
            </w:pPr>
          </w:p>
        </w:tc>
      </w:tr>
      <w:tr w:rsidR="00D63EFB" w:rsidRPr="00071CDB" w14:paraId="20D78BF0" w14:textId="77777777" w:rsidTr="0001054B">
        <w:tblPrEx>
          <w:tblCellMar>
            <w:left w:w="106" w:type="dxa"/>
            <w:right w:w="32" w:type="dxa"/>
          </w:tblCellMar>
        </w:tblPrEx>
        <w:trPr>
          <w:trHeight w:val="733"/>
        </w:trPr>
        <w:tc>
          <w:tcPr>
            <w:tcW w:w="851" w:type="dxa"/>
            <w:tcBorders>
              <w:top w:val="single" w:sz="4" w:space="0" w:color="000000"/>
              <w:left w:val="single" w:sz="4" w:space="0" w:color="000000"/>
              <w:bottom w:val="single" w:sz="4" w:space="0" w:color="000000"/>
              <w:right w:val="single" w:sz="4" w:space="0" w:color="000000"/>
            </w:tcBorders>
            <w:vAlign w:val="center"/>
          </w:tcPr>
          <w:p w14:paraId="05ED1A41" w14:textId="77777777" w:rsidR="00D63EFB" w:rsidRPr="00071CDB" w:rsidRDefault="00D63EFB" w:rsidP="00D63EFB">
            <w:pPr>
              <w:rPr>
                <w:rFonts w:ascii="Tahoma" w:hAnsi="Tahoma" w:cs="Tahoma"/>
                <w:b/>
                <w:szCs w:val="22"/>
              </w:rPr>
            </w:pPr>
            <w:r w:rsidRPr="00071CDB">
              <w:rPr>
                <w:rFonts w:ascii="Tahoma" w:hAnsi="Tahoma" w:cs="Tahoma"/>
                <w:szCs w:val="22"/>
              </w:rPr>
              <w:t>2</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7414E256" w14:textId="77777777" w:rsidR="00D63EFB" w:rsidRPr="00071CDB" w:rsidRDefault="00D63EFB" w:rsidP="00D63EFB">
            <w:pPr>
              <w:rPr>
                <w:rFonts w:ascii="Tahoma" w:hAnsi="Tahoma" w:cs="Tahoma"/>
                <w:b/>
                <w:szCs w:val="22"/>
                <w:lang w:val="el-GR"/>
              </w:rPr>
            </w:pPr>
            <w:r w:rsidRPr="00071CDB">
              <w:rPr>
                <w:rFonts w:ascii="Tahoma" w:hAnsi="Tahoma" w:cs="Tahoma"/>
                <w:szCs w:val="22"/>
                <w:lang w:val="el-GR"/>
              </w:rPr>
              <w:t>Κωδικοποιητής με ενσωματωμένη κάμερα, μικρόφωνα και ηχεία, δυνατότητα διασύνδεσης σε 2 εξωτερικές οθόνες/</w:t>
            </w:r>
            <w:r w:rsidRPr="00071CDB">
              <w:rPr>
                <w:rFonts w:ascii="Tahoma" w:hAnsi="Tahoma" w:cs="Tahoma"/>
                <w:szCs w:val="22"/>
              </w:rPr>
              <w:t>projectors</w:t>
            </w:r>
            <w:r w:rsidRPr="00071CDB">
              <w:rPr>
                <w:rFonts w:ascii="Tahoma" w:hAnsi="Tahoma" w:cs="Tahoma"/>
                <w:szCs w:val="22"/>
                <w:lang w:val="el-GR"/>
              </w:rPr>
              <w:t xml:space="preserve"> και υποστήριξη πρωτοκόλλου σηματοδοσίας </w:t>
            </w:r>
            <w:r w:rsidRPr="00071CDB">
              <w:rPr>
                <w:rFonts w:ascii="Tahoma" w:hAnsi="Tahoma" w:cs="Tahoma"/>
                <w:szCs w:val="22"/>
              </w:rPr>
              <w:t>SIP</w:t>
            </w:r>
            <w:r w:rsidRPr="00071CDB">
              <w:rPr>
                <w:rFonts w:ascii="Tahoma" w:hAnsi="Tahoma" w:cs="Tahoma"/>
                <w:szCs w:val="22"/>
                <w:lang w:val="el-GR"/>
              </w:rPr>
              <w:t xml:space="preserve"> και Η323.</w:t>
            </w:r>
          </w:p>
        </w:tc>
        <w:tc>
          <w:tcPr>
            <w:tcW w:w="1418" w:type="dxa"/>
            <w:tcBorders>
              <w:top w:val="single" w:sz="4" w:space="0" w:color="000000"/>
              <w:left w:val="single" w:sz="4" w:space="0" w:color="000000"/>
              <w:bottom w:val="single" w:sz="4" w:space="0" w:color="000000"/>
              <w:right w:val="single" w:sz="4" w:space="0" w:color="000000"/>
            </w:tcBorders>
            <w:vAlign w:val="center"/>
          </w:tcPr>
          <w:p w14:paraId="603BFC52" w14:textId="77777777" w:rsidR="00D63EFB" w:rsidRPr="00071CDB" w:rsidRDefault="00D63EFB" w:rsidP="00D63EFB">
            <w:pPr>
              <w:rPr>
                <w:rFonts w:ascii="Tahoma" w:hAnsi="Tahoma" w:cs="Tahoma"/>
                <w:b/>
                <w:szCs w:val="22"/>
              </w:rPr>
            </w:pPr>
            <w:r w:rsidRPr="00071CDB">
              <w:rPr>
                <w:rFonts w:ascii="Tahoma" w:hAnsi="Tahoma" w:cs="Tahoma"/>
                <w:szCs w:val="22"/>
              </w:rPr>
              <w:t>NAI</w:t>
            </w:r>
          </w:p>
        </w:tc>
        <w:tc>
          <w:tcPr>
            <w:tcW w:w="1417" w:type="dxa"/>
            <w:tcBorders>
              <w:top w:val="single" w:sz="4" w:space="0" w:color="000000"/>
              <w:left w:val="single" w:sz="4" w:space="0" w:color="000000"/>
              <w:bottom w:val="single" w:sz="4" w:space="0" w:color="000000"/>
              <w:right w:val="single" w:sz="4" w:space="0" w:color="000000"/>
            </w:tcBorders>
          </w:tcPr>
          <w:p w14:paraId="784BB206" w14:textId="77777777" w:rsidR="00D63EFB" w:rsidRPr="00071CDB" w:rsidRDefault="00D63EFB"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tcPr>
          <w:p w14:paraId="0AF98106" w14:textId="77777777" w:rsidR="00D63EFB" w:rsidRPr="00071CDB" w:rsidRDefault="00D63EFB" w:rsidP="00D63EFB">
            <w:pPr>
              <w:spacing w:after="94"/>
              <w:ind w:left="2"/>
              <w:rPr>
                <w:rFonts w:ascii="Tahoma" w:hAnsi="Tahoma" w:cs="Tahoma"/>
                <w:b/>
                <w:szCs w:val="22"/>
              </w:rPr>
            </w:pPr>
          </w:p>
        </w:tc>
      </w:tr>
      <w:tr w:rsidR="00D63EFB" w:rsidRPr="00071CDB" w14:paraId="01934A86" w14:textId="77777777" w:rsidTr="0001054B">
        <w:tblPrEx>
          <w:tblCellMar>
            <w:left w:w="106" w:type="dxa"/>
            <w:right w:w="32" w:type="dxa"/>
          </w:tblCellMar>
        </w:tblPrEx>
        <w:trPr>
          <w:trHeight w:val="735"/>
        </w:trPr>
        <w:tc>
          <w:tcPr>
            <w:tcW w:w="851" w:type="dxa"/>
            <w:tcBorders>
              <w:top w:val="single" w:sz="4" w:space="0" w:color="000000"/>
              <w:left w:val="single" w:sz="4" w:space="0" w:color="000000"/>
              <w:bottom w:val="single" w:sz="4" w:space="0" w:color="000000"/>
              <w:right w:val="single" w:sz="4" w:space="0" w:color="000000"/>
            </w:tcBorders>
            <w:vAlign w:val="center"/>
          </w:tcPr>
          <w:p w14:paraId="082037FA" w14:textId="77777777" w:rsidR="00D63EFB" w:rsidRPr="00071CDB" w:rsidRDefault="00D63EFB" w:rsidP="00D63EFB">
            <w:pPr>
              <w:rPr>
                <w:rFonts w:ascii="Tahoma" w:hAnsi="Tahoma" w:cs="Tahoma"/>
                <w:b/>
                <w:szCs w:val="22"/>
              </w:rPr>
            </w:pPr>
            <w:r w:rsidRPr="00071CDB">
              <w:rPr>
                <w:rFonts w:ascii="Tahoma" w:hAnsi="Tahoma" w:cs="Tahoma"/>
                <w:szCs w:val="22"/>
              </w:rPr>
              <w:t>3</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571037BA" w14:textId="77777777" w:rsidR="00D63EFB" w:rsidRPr="00071CDB" w:rsidRDefault="00D63EFB" w:rsidP="00D63EFB">
            <w:pPr>
              <w:rPr>
                <w:rFonts w:ascii="Tahoma" w:hAnsi="Tahoma" w:cs="Tahoma"/>
                <w:b/>
                <w:szCs w:val="22"/>
              </w:rPr>
            </w:pPr>
            <w:r w:rsidRPr="00071CDB">
              <w:rPr>
                <w:rFonts w:ascii="Tahoma" w:hAnsi="Tahoma" w:cs="Tahoma"/>
                <w:szCs w:val="22"/>
                <w:lang w:val="el-GR"/>
              </w:rPr>
              <w:t xml:space="preserve">Να συνεργάζεται πλήρως με την προσφερόμενη εφαρμογή διαχείρισης </w:t>
            </w:r>
            <w:r w:rsidRPr="00071CDB">
              <w:rPr>
                <w:rFonts w:ascii="Tahoma" w:hAnsi="Tahoma" w:cs="Tahoma"/>
                <w:szCs w:val="22"/>
              </w:rPr>
              <w:t>video</w:t>
            </w:r>
            <w:r w:rsidRPr="00071CDB">
              <w:rPr>
                <w:rFonts w:ascii="Tahoma" w:hAnsi="Tahoma" w:cs="Tahoma"/>
                <w:szCs w:val="22"/>
                <w:lang w:val="el-GR"/>
              </w:rPr>
              <w:t xml:space="preserve"> κλήσεων για εγγραφή (</w:t>
            </w:r>
            <w:r w:rsidRPr="00071CDB">
              <w:rPr>
                <w:rFonts w:ascii="Tahoma" w:hAnsi="Tahoma" w:cs="Tahoma"/>
                <w:szCs w:val="22"/>
              </w:rPr>
              <w:t>registration</w:t>
            </w:r>
            <w:r w:rsidRPr="00071CDB">
              <w:rPr>
                <w:rFonts w:ascii="Tahoma" w:hAnsi="Tahoma" w:cs="Tahoma"/>
                <w:szCs w:val="22"/>
                <w:lang w:val="el-GR"/>
              </w:rPr>
              <w:t>)/</w:t>
            </w:r>
            <w:r w:rsidRPr="00071CDB">
              <w:rPr>
                <w:rFonts w:ascii="Tahoma" w:hAnsi="Tahoma" w:cs="Tahoma"/>
                <w:szCs w:val="22"/>
              </w:rPr>
              <w:t>callcontrol</w:t>
            </w:r>
            <w:r w:rsidRPr="00071CDB">
              <w:rPr>
                <w:rFonts w:ascii="Tahoma" w:hAnsi="Tahoma" w:cs="Tahoma"/>
                <w:szCs w:val="22"/>
                <w:lang w:val="el-GR"/>
              </w:rPr>
              <w:t xml:space="preserve">. </w:t>
            </w:r>
            <w:r w:rsidRPr="00071CDB">
              <w:rPr>
                <w:rFonts w:ascii="Tahoma" w:hAnsi="Tahoma" w:cs="Tahoma"/>
                <w:szCs w:val="22"/>
              </w:rPr>
              <w:t>Να προσφερθούν οι απαραίτητες άδειες.</w:t>
            </w:r>
          </w:p>
        </w:tc>
        <w:tc>
          <w:tcPr>
            <w:tcW w:w="1418" w:type="dxa"/>
            <w:tcBorders>
              <w:top w:val="single" w:sz="4" w:space="0" w:color="000000"/>
              <w:left w:val="single" w:sz="4" w:space="0" w:color="000000"/>
              <w:bottom w:val="single" w:sz="4" w:space="0" w:color="000000"/>
              <w:right w:val="single" w:sz="4" w:space="0" w:color="000000"/>
            </w:tcBorders>
            <w:vAlign w:val="center"/>
          </w:tcPr>
          <w:p w14:paraId="2436C678" w14:textId="77777777" w:rsidR="00D63EFB" w:rsidRPr="00071CDB" w:rsidRDefault="00D63EFB" w:rsidP="00D63EFB">
            <w:pPr>
              <w:rPr>
                <w:rFonts w:ascii="Tahoma" w:hAnsi="Tahoma" w:cs="Tahoma"/>
                <w:b/>
                <w:szCs w:val="22"/>
              </w:rPr>
            </w:pPr>
            <w:r w:rsidRPr="00071CDB">
              <w:rPr>
                <w:rFonts w:ascii="Tahoma" w:hAnsi="Tahoma" w:cs="Tahoma"/>
                <w:szCs w:val="22"/>
              </w:rPr>
              <w:t xml:space="preserve">NAI </w:t>
            </w:r>
          </w:p>
        </w:tc>
        <w:tc>
          <w:tcPr>
            <w:tcW w:w="1417" w:type="dxa"/>
            <w:tcBorders>
              <w:top w:val="single" w:sz="4" w:space="0" w:color="000000"/>
              <w:left w:val="single" w:sz="4" w:space="0" w:color="000000"/>
              <w:bottom w:val="single" w:sz="4" w:space="0" w:color="000000"/>
              <w:right w:val="single" w:sz="4" w:space="0" w:color="000000"/>
            </w:tcBorders>
          </w:tcPr>
          <w:p w14:paraId="6468B2A6" w14:textId="77777777" w:rsidR="00D63EFB" w:rsidRPr="00071CDB" w:rsidRDefault="00D63EFB"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tcPr>
          <w:p w14:paraId="1F9A67F8" w14:textId="77777777" w:rsidR="00D63EFB" w:rsidRPr="00071CDB" w:rsidRDefault="00D63EFB" w:rsidP="00D63EFB">
            <w:pPr>
              <w:spacing w:after="94"/>
              <w:ind w:left="2"/>
              <w:rPr>
                <w:rFonts w:ascii="Tahoma" w:hAnsi="Tahoma" w:cs="Tahoma"/>
                <w:b/>
                <w:szCs w:val="22"/>
              </w:rPr>
            </w:pPr>
          </w:p>
        </w:tc>
      </w:tr>
      <w:tr w:rsidR="00D63EFB" w:rsidRPr="00071CDB" w14:paraId="461C95CB" w14:textId="77777777" w:rsidTr="0001054B">
        <w:tblPrEx>
          <w:tblCellMar>
            <w:left w:w="106" w:type="dxa"/>
            <w:right w:w="32" w:type="dxa"/>
          </w:tblCellMar>
        </w:tblPrEx>
        <w:trPr>
          <w:trHeight w:val="439"/>
        </w:trPr>
        <w:tc>
          <w:tcPr>
            <w:tcW w:w="851" w:type="dxa"/>
            <w:tcBorders>
              <w:top w:val="single" w:sz="4" w:space="0" w:color="000000"/>
              <w:left w:val="single" w:sz="4" w:space="0" w:color="000000"/>
              <w:bottom w:val="single" w:sz="4" w:space="0" w:color="000000"/>
              <w:right w:val="single" w:sz="4" w:space="0" w:color="000000"/>
            </w:tcBorders>
            <w:vAlign w:val="bottom"/>
          </w:tcPr>
          <w:p w14:paraId="0A9E975A" w14:textId="77777777" w:rsidR="00D63EFB" w:rsidRPr="00071CDB" w:rsidRDefault="00D63EFB" w:rsidP="00D63EFB">
            <w:pPr>
              <w:rPr>
                <w:rFonts w:ascii="Tahoma" w:hAnsi="Tahoma" w:cs="Tahoma"/>
                <w:b/>
                <w:szCs w:val="22"/>
              </w:rPr>
            </w:pPr>
            <w:r w:rsidRPr="00071CDB">
              <w:rPr>
                <w:rFonts w:ascii="Tahoma" w:hAnsi="Tahoma" w:cs="Tahoma"/>
                <w:color w:val="000000"/>
                <w:szCs w:val="22"/>
              </w:rPr>
              <w:t>4</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012112AB" w14:textId="77777777" w:rsidR="00D63EFB" w:rsidRPr="00071CDB" w:rsidRDefault="00D63EFB" w:rsidP="00D63EFB">
            <w:pPr>
              <w:rPr>
                <w:rFonts w:ascii="Tahoma" w:hAnsi="Tahoma" w:cs="Tahoma"/>
                <w:b/>
                <w:szCs w:val="22"/>
                <w:lang w:val="el-GR"/>
              </w:rPr>
            </w:pPr>
            <w:r w:rsidRPr="00071CDB">
              <w:rPr>
                <w:rFonts w:ascii="Tahoma" w:hAnsi="Tahoma" w:cs="Tahoma"/>
                <w:szCs w:val="22"/>
                <w:lang w:val="el-GR"/>
              </w:rPr>
              <w:t>Εκτός από τα ενσωματωμένα μικρόφωνα, να υποστηρίζει δυνατότητα προσθήκης εξωτερικού επιτραπέζι</w:t>
            </w:r>
            <w:r w:rsidRPr="00071CDB">
              <w:rPr>
                <w:rFonts w:ascii="Tahoma" w:hAnsi="Tahoma" w:cs="Tahoma"/>
                <w:szCs w:val="22"/>
              </w:rPr>
              <w:t>o</w:t>
            </w:r>
            <w:r w:rsidRPr="00071CDB">
              <w:rPr>
                <w:rFonts w:ascii="Tahoma" w:hAnsi="Tahoma" w:cs="Tahoma"/>
                <w:szCs w:val="22"/>
                <w:lang w:val="el-GR"/>
              </w:rPr>
              <w:t>υ μικροφώνου.</w:t>
            </w:r>
          </w:p>
        </w:tc>
        <w:tc>
          <w:tcPr>
            <w:tcW w:w="1418" w:type="dxa"/>
            <w:tcBorders>
              <w:top w:val="single" w:sz="4" w:space="0" w:color="000000"/>
              <w:left w:val="single" w:sz="4" w:space="0" w:color="000000"/>
              <w:bottom w:val="single" w:sz="4" w:space="0" w:color="000000"/>
              <w:right w:val="single" w:sz="4" w:space="0" w:color="000000"/>
            </w:tcBorders>
            <w:vAlign w:val="center"/>
          </w:tcPr>
          <w:p w14:paraId="6CD5E739" w14:textId="77777777" w:rsidR="00D63EFB" w:rsidRPr="00071CDB" w:rsidRDefault="00D63EFB" w:rsidP="00D63EFB">
            <w:pPr>
              <w:rPr>
                <w:rFonts w:ascii="Tahoma" w:hAnsi="Tahoma" w:cs="Tahoma"/>
                <w:b/>
                <w:szCs w:val="22"/>
              </w:rPr>
            </w:pPr>
            <w:r w:rsidRPr="00071CDB">
              <w:rPr>
                <w:rFonts w:ascii="Tahoma" w:hAnsi="Tahoma" w:cs="Tahoma"/>
                <w:szCs w:val="22"/>
              </w:rPr>
              <w:t>NAI</w:t>
            </w:r>
          </w:p>
        </w:tc>
        <w:tc>
          <w:tcPr>
            <w:tcW w:w="1417" w:type="dxa"/>
            <w:tcBorders>
              <w:top w:val="single" w:sz="4" w:space="0" w:color="000000"/>
              <w:left w:val="single" w:sz="4" w:space="0" w:color="000000"/>
              <w:bottom w:val="single" w:sz="4" w:space="0" w:color="000000"/>
              <w:right w:val="single" w:sz="4" w:space="0" w:color="000000"/>
            </w:tcBorders>
          </w:tcPr>
          <w:p w14:paraId="651467A2" w14:textId="77777777" w:rsidR="00D63EFB" w:rsidRPr="00071CDB" w:rsidRDefault="00D63EFB"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tcPr>
          <w:p w14:paraId="5AD8B174" w14:textId="77777777" w:rsidR="00D63EFB" w:rsidRPr="00071CDB" w:rsidRDefault="00D63EFB" w:rsidP="00D63EFB">
            <w:pPr>
              <w:spacing w:after="94"/>
              <w:ind w:left="2"/>
              <w:rPr>
                <w:rFonts w:ascii="Tahoma" w:hAnsi="Tahoma" w:cs="Tahoma"/>
                <w:b/>
                <w:szCs w:val="22"/>
              </w:rPr>
            </w:pPr>
          </w:p>
        </w:tc>
      </w:tr>
      <w:tr w:rsidR="00D63EFB" w:rsidRPr="00071CDB" w14:paraId="192BB33F" w14:textId="77777777" w:rsidTr="0001054B">
        <w:tblPrEx>
          <w:tblCellMar>
            <w:left w:w="106" w:type="dxa"/>
            <w:right w:w="32" w:type="dxa"/>
          </w:tblCellMar>
        </w:tblPrEx>
        <w:trPr>
          <w:trHeight w:val="536"/>
        </w:trPr>
        <w:tc>
          <w:tcPr>
            <w:tcW w:w="851" w:type="dxa"/>
            <w:tcBorders>
              <w:top w:val="single" w:sz="4" w:space="0" w:color="000000"/>
              <w:left w:val="single" w:sz="4" w:space="0" w:color="000000"/>
              <w:bottom w:val="single" w:sz="4" w:space="0" w:color="000000"/>
              <w:right w:val="single" w:sz="4" w:space="0" w:color="000000"/>
            </w:tcBorders>
            <w:vAlign w:val="center"/>
          </w:tcPr>
          <w:p w14:paraId="51AB60BD" w14:textId="77777777" w:rsidR="00D63EFB" w:rsidRPr="00071CDB" w:rsidRDefault="00D63EFB" w:rsidP="00D63EFB">
            <w:pPr>
              <w:rPr>
                <w:rFonts w:ascii="Tahoma" w:hAnsi="Tahoma" w:cs="Tahoma"/>
                <w:b/>
                <w:szCs w:val="22"/>
              </w:rPr>
            </w:pPr>
            <w:r w:rsidRPr="00071CDB">
              <w:rPr>
                <w:rFonts w:ascii="Tahoma" w:hAnsi="Tahoma" w:cs="Tahoma"/>
                <w:szCs w:val="22"/>
              </w:rPr>
              <w:t>5</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36AB2441" w14:textId="77777777" w:rsidR="00D63EFB" w:rsidRPr="00071CDB" w:rsidRDefault="00D63EFB" w:rsidP="00D63EFB">
            <w:pPr>
              <w:rPr>
                <w:rFonts w:ascii="Tahoma" w:hAnsi="Tahoma" w:cs="Tahoma"/>
                <w:b/>
                <w:szCs w:val="22"/>
                <w:lang w:val="el-GR"/>
              </w:rPr>
            </w:pPr>
            <w:r w:rsidRPr="00071CDB">
              <w:rPr>
                <w:rFonts w:ascii="Tahoma" w:hAnsi="Tahoma" w:cs="Tahoma"/>
                <w:szCs w:val="22"/>
                <w:lang w:val="el-GR"/>
              </w:rPr>
              <w:t xml:space="preserve">Να προσφέρεται με κονσόλα διαχείρισης με </w:t>
            </w:r>
            <w:r w:rsidRPr="00071CDB">
              <w:rPr>
                <w:rFonts w:ascii="Tahoma" w:hAnsi="Tahoma" w:cs="Tahoma"/>
                <w:szCs w:val="22"/>
              </w:rPr>
              <w:t>touch</w:t>
            </w:r>
            <w:r w:rsidRPr="00071CDB">
              <w:rPr>
                <w:rFonts w:ascii="Tahoma" w:hAnsi="Tahoma" w:cs="Tahoma"/>
                <w:szCs w:val="22"/>
                <w:lang w:val="el-GR"/>
              </w:rPr>
              <w:t xml:space="preserve"> οθόνη για ευκολία στη χρήση. </w:t>
            </w:r>
          </w:p>
        </w:tc>
        <w:tc>
          <w:tcPr>
            <w:tcW w:w="1418" w:type="dxa"/>
            <w:tcBorders>
              <w:top w:val="single" w:sz="4" w:space="0" w:color="000000"/>
              <w:left w:val="single" w:sz="4" w:space="0" w:color="000000"/>
              <w:bottom w:val="single" w:sz="4" w:space="0" w:color="000000"/>
              <w:right w:val="single" w:sz="4" w:space="0" w:color="000000"/>
            </w:tcBorders>
            <w:vAlign w:val="center"/>
          </w:tcPr>
          <w:p w14:paraId="5E9A932D" w14:textId="77777777" w:rsidR="00D63EFB" w:rsidRPr="00071CDB" w:rsidRDefault="00D63EFB" w:rsidP="00D63EFB">
            <w:pPr>
              <w:rPr>
                <w:rFonts w:ascii="Tahoma" w:hAnsi="Tahoma" w:cs="Tahoma"/>
                <w:b/>
                <w:szCs w:val="22"/>
              </w:rPr>
            </w:pPr>
            <w:r w:rsidRPr="00071CDB">
              <w:rPr>
                <w:rFonts w:ascii="Tahoma" w:hAnsi="Tahoma" w:cs="Tahoma"/>
                <w:szCs w:val="22"/>
              </w:rPr>
              <w:t>NAI</w:t>
            </w:r>
          </w:p>
        </w:tc>
        <w:tc>
          <w:tcPr>
            <w:tcW w:w="1417" w:type="dxa"/>
            <w:tcBorders>
              <w:top w:val="single" w:sz="4" w:space="0" w:color="000000"/>
              <w:left w:val="single" w:sz="4" w:space="0" w:color="000000"/>
              <w:bottom w:val="single" w:sz="4" w:space="0" w:color="000000"/>
              <w:right w:val="single" w:sz="4" w:space="0" w:color="000000"/>
            </w:tcBorders>
          </w:tcPr>
          <w:p w14:paraId="6B0CFCB6" w14:textId="77777777" w:rsidR="00D63EFB" w:rsidRPr="00071CDB" w:rsidRDefault="00D63EFB"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tcPr>
          <w:p w14:paraId="6C47CA60" w14:textId="77777777" w:rsidR="00D63EFB" w:rsidRPr="00071CDB" w:rsidRDefault="00D63EFB" w:rsidP="00D63EFB">
            <w:pPr>
              <w:spacing w:after="94"/>
              <w:ind w:left="2"/>
              <w:rPr>
                <w:rFonts w:ascii="Tahoma" w:hAnsi="Tahoma" w:cs="Tahoma"/>
                <w:b/>
                <w:szCs w:val="22"/>
              </w:rPr>
            </w:pPr>
          </w:p>
        </w:tc>
      </w:tr>
      <w:tr w:rsidR="00D63EFB" w:rsidRPr="00071CDB" w14:paraId="5FB92558" w14:textId="77777777" w:rsidTr="0001054B">
        <w:tblPrEx>
          <w:tblCellMar>
            <w:left w:w="106" w:type="dxa"/>
            <w:right w:w="32" w:type="dxa"/>
          </w:tblCellMar>
        </w:tblPrEx>
        <w:trPr>
          <w:trHeight w:val="306"/>
        </w:trPr>
        <w:tc>
          <w:tcPr>
            <w:tcW w:w="851" w:type="dxa"/>
            <w:tcBorders>
              <w:top w:val="single" w:sz="4" w:space="0" w:color="000000"/>
              <w:left w:val="single" w:sz="4" w:space="0" w:color="000000"/>
              <w:bottom w:val="single" w:sz="4" w:space="0" w:color="000000"/>
              <w:right w:val="single" w:sz="4" w:space="0" w:color="000000"/>
            </w:tcBorders>
            <w:vAlign w:val="center"/>
          </w:tcPr>
          <w:p w14:paraId="3C8840CB" w14:textId="77777777" w:rsidR="00D63EFB" w:rsidRPr="00071CDB" w:rsidRDefault="00D63EFB" w:rsidP="00D63EFB">
            <w:pPr>
              <w:rPr>
                <w:rFonts w:ascii="Tahoma" w:hAnsi="Tahoma" w:cs="Tahoma"/>
                <w:b/>
                <w:szCs w:val="22"/>
              </w:rPr>
            </w:pPr>
            <w:r w:rsidRPr="00071CDB">
              <w:rPr>
                <w:rFonts w:ascii="Tahoma" w:hAnsi="Tahoma" w:cs="Tahoma"/>
                <w:szCs w:val="22"/>
              </w:rPr>
              <w:t>6</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522A7B78" w14:textId="77777777" w:rsidR="00D63EFB" w:rsidRPr="00071CDB" w:rsidRDefault="00D63EFB" w:rsidP="00D63EFB">
            <w:pPr>
              <w:rPr>
                <w:rFonts w:ascii="Tahoma" w:hAnsi="Tahoma" w:cs="Tahoma"/>
                <w:b/>
                <w:szCs w:val="22"/>
              </w:rPr>
            </w:pPr>
            <w:r w:rsidRPr="00071CDB">
              <w:rPr>
                <w:rFonts w:ascii="Tahoma" w:hAnsi="Tahoma" w:cs="Tahoma"/>
                <w:szCs w:val="22"/>
              </w:rPr>
              <w:t>Υποστήριξη H.263, H.264 Video Protocols</w:t>
            </w:r>
          </w:p>
        </w:tc>
        <w:tc>
          <w:tcPr>
            <w:tcW w:w="1418" w:type="dxa"/>
            <w:tcBorders>
              <w:top w:val="single" w:sz="4" w:space="0" w:color="000000"/>
              <w:left w:val="single" w:sz="4" w:space="0" w:color="000000"/>
              <w:bottom w:val="single" w:sz="4" w:space="0" w:color="000000"/>
              <w:right w:val="single" w:sz="4" w:space="0" w:color="000000"/>
            </w:tcBorders>
            <w:vAlign w:val="center"/>
          </w:tcPr>
          <w:p w14:paraId="42CF8EA0" w14:textId="77777777" w:rsidR="00D63EFB" w:rsidRPr="00071CDB" w:rsidRDefault="00D63EFB" w:rsidP="00D63EFB">
            <w:pPr>
              <w:rPr>
                <w:rFonts w:ascii="Tahoma" w:hAnsi="Tahoma" w:cs="Tahoma"/>
                <w:b/>
                <w:szCs w:val="22"/>
              </w:rPr>
            </w:pPr>
            <w:r w:rsidRPr="00071CDB">
              <w:rPr>
                <w:rFonts w:ascii="Tahoma" w:hAnsi="Tahoma" w:cs="Tahoma"/>
                <w:szCs w:val="22"/>
              </w:rPr>
              <w:t>NAI</w:t>
            </w:r>
          </w:p>
        </w:tc>
        <w:tc>
          <w:tcPr>
            <w:tcW w:w="1417" w:type="dxa"/>
            <w:tcBorders>
              <w:top w:val="single" w:sz="4" w:space="0" w:color="000000"/>
              <w:left w:val="single" w:sz="4" w:space="0" w:color="000000"/>
              <w:bottom w:val="single" w:sz="4" w:space="0" w:color="000000"/>
              <w:right w:val="single" w:sz="4" w:space="0" w:color="000000"/>
            </w:tcBorders>
          </w:tcPr>
          <w:p w14:paraId="2F9F5669" w14:textId="77777777" w:rsidR="00D63EFB" w:rsidRPr="00071CDB" w:rsidRDefault="00D63EFB"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tcPr>
          <w:p w14:paraId="0EC2BC29" w14:textId="77777777" w:rsidR="00D63EFB" w:rsidRPr="00071CDB" w:rsidRDefault="00D63EFB" w:rsidP="00D63EFB">
            <w:pPr>
              <w:spacing w:after="94"/>
              <w:ind w:left="2"/>
              <w:rPr>
                <w:rFonts w:ascii="Tahoma" w:hAnsi="Tahoma" w:cs="Tahoma"/>
                <w:b/>
                <w:szCs w:val="22"/>
              </w:rPr>
            </w:pPr>
          </w:p>
        </w:tc>
      </w:tr>
      <w:tr w:rsidR="00D63EFB" w:rsidRPr="00071CDB" w14:paraId="4BDD8788" w14:textId="77777777" w:rsidTr="0001054B">
        <w:tblPrEx>
          <w:tblCellMar>
            <w:left w:w="106" w:type="dxa"/>
            <w:right w:w="32" w:type="dxa"/>
          </w:tblCellMar>
        </w:tblPrEx>
        <w:trPr>
          <w:trHeight w:val="481"/>
        </w:trPr>
        <w:tc>
          <w:tcPr>
            <w:tcW w:w="851" w:type="dxa"/>
            <w:tcBorders>
              <w:top w:val="single" w:sz="4" w:space="0" w:color="000000"/>
              <w:left w:val="single" w:sz="4" w:space="0" w:color="000000"/>
              <w:bottom w:val="single" w:sz="4" w:space="0" w:color="000000"/>
              <w:right w:val="single" w:sz="4" w:space="0" w:color="000000"/>
            </w:tcBorders>
            <w:vAlign w:val="bottom"/>
          </w:tcPr>
          <w:p w14:paraId="5CDA8080" w14:textId="77777777" w:rsidR="00D63EFB" w:rsidRPr="00071CDB" w:rsidRDefault="00D63EFB" w:rsidP="00D63EFB">
            <w:pPr>
              <w:rPr>
                <w:rFonts w:ascii="Tahoma" w:hAnsi="Tahoma" w:cs="Tahoma"/>
                <w:b/>
                <w:szCs w:val="22"/>
              </w:rPr>
            </w:pPr>
            <w:r w:rsidRPr="00071CDB">
              <w:rPr>
                <w:rFonts w:ascii="Tahoma" w:hAnsi="Tahoma" w:cs="Tahoma"/>
                <w:color w:val="000000"/>
                <w:szCs w:val="22"/>
              </w:rPr>
              <w:t>7</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45809F0B" w14:textId="77777777" w:rsidR="00D63EFB" w:rsidRPr="00071CDB" w:rsidRDefault="00D63EFB" w:rsidP="00D63EFB">
            <w:pPr>
              <w:rPr>
                <w:rFonts w:ascii="Tahoma" w:hAnsi="Tahoma" w:cs="Tahoma"/>
                <w:b/>
                <w:szCs w:val="22"/>
                <w:lang w:val="el-GR"/>
              </w:rPr>
            </w:pPr>
            <w:r w:rsidRPr="00071CDB">
              <w:rPr>
                <w:rFonts w:ascii="Tahoma" w:hAnsi="Tahoma" w:cs="Tahoma"/>
                <w:szCs w:val="22"/>
                <w:lang w:val="el-GR"/>
              </w:rPr>
              <w:t xml:space="preserve">Υποστήριξη βιντεοκλήσεων ανάλυσης έως 1920 </w:t>
            </w:r>
            <w:r w:rsidRPr="00071CDB">
              <w:rPr>
                <w:rFonts w:ascii="Tahoma" w:hAnsi="Tahoma" w:cs="Tahoma"/>
                <w:szCs w:val="22"/>
              </w:rPr>
              <w:t>x</w:t>
            </w:r>
            <w:r w:rsidRPr="00071CDB">
              <w:rPr>
                <w:rFonts w:ascii="Tahoma" w:hAnsi="Tahoma" w:cs="Tahoma"/>
                <w:szCs w:val="22"/>
                <w:lang w:val="el-GR"/>
              </w:rPr>
              <w:t xml:space="preserve"> 1080 σε 30</w:t>
            </w:r>
            <w:r w:rsidRPr="00071CDB">
              <w:rPr>
                <w:rFonts w:ascii="Tahoma" w:hAnsi="Tahoma" w:cs="Tahoma"/>
                <w:szCs w:val="22"/>
              </w:rPr>
              <w:t>fps</w:t>
            </w:r>
          </w:p>
        </w:tc>
        <w:tc>
          <w:tcPr>
            <w:tcW w:w="1418" w:type="dxa"/>
            <w:tcBorders>
              <w:top w:val="single" w:sz="4" w:space="0" w:color="000000"/>
              <w:left w:val="single" w:sz="4" w:space="0" w:color="000000"/>
              <w:bottom w:val="single" w:sz="4" w:space="0" w:color="000000"/>
              <w:right w:val="single" w:sz="4" w:space="0" w:color="000000"/>
            </w:tcBorders>
            <w:vAlign w:val="center"/>
          </w:tcPr>
          <w:p w14:paraId="72623C17" w14:textId="77777777" w:rsidR="00D63EFB" w:rsidRPr="00071CDB" w:rsidRDefault="00D63EFB" w:rsidP="00D63EFB">
            <w:pPr>
              <w:rPr>
                <w:rFonts w:ascii="Tahoma" w:hAnsi="Tahoma" w:cs="Tahoma"/>
                <w:b/>
                <w:szCs w:val="22"/>
              </w:rPr>
            </w:pPr>
            <w:r w:rsidRPr="00071CDB">
              <w:rPr>
                <w:rFonts w:ascii="Tahoma" w:hAnsi="Tahoma" w:cs="Tahoma"/>
                <w:szCs w:val="22"/>
              </w:rPr>
              <w:t>NAI</w:t>
            </w:r>
          </w:p>
        </w:tc>
        <w:tc>
          <w:tcPr>
            <w:tcW w:w="1417" w:type="dxa"/>
            <w:tcBorders>
              <w:top w:val="single" w:sz="4" w:space="0" w:color="000000"/>
              <w:left w:val="single" w:sz="4" w:space="0" w:color="000000"/>
              <w:bottom w:val="single" w:sz="4" w:space="0" w:color="000000"/>
              <w:right w:val="single" w:sz="4" w:space="0" w:color="000000"/>
            </w:tcBorders>
          </w:tcPr>
          <w:p w14:paraId="3DA8290E" w14:textId="77777777" w:rsidR="00D63EFB" w:rsidRPr="00071CDB" w:rsidRDefault="00D63EFB"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tcPr>
          <w:p w14:paraId="773BCABC" w14:textId="77777777" w:rsidR="00D63EFB" w:rsidRPr="00071CDB" w:rsidRDefault="00D63EFB" w:rsidP="00D63EFB">
            <w:pPr>
              <w:spacing w:after="94"/>
              <w:ind w:left="2"/>
              <w:rPr>
                <w:rFonts w:ascii="Tahoma" w:hAnsi="Tahoma" w:cs="Tahoma"/>
                <w:b/>
                <w:szCs w:val="22"/>
              </w:rPr>
            </w:pPr>
          </w:p>
        </w:tc>
      </w:tr>
      <w:tr w:rsidR="00D63EFB" w:rsidRPr="00071CDB" w14:paraId="7B00AA31" w14:textId="77777777" w:rsidTr="0001054B">
        <w:tblPrEx>
          <w:tblCellMar>
            <w:left w:w="106" w:type="dxa"/>
            <w:right w:w="32" w:type="dxa"/>
          </w:tblCellMar>
        </w:tblPrEx>
        <w:trPr>
          <w:trHeight w:val="377"/>
        </w:trPr>
        <w:tc>
          <w:tcPr>
            <w:tcW w:w="851" w:type="dxa"/>
            <w:tcBorders>
              <w:top w:val="single" w:sz="4" w:space="0" w:color="000000"/>
              <w:left w:val="single" w:sz="4" w:space="0" w:color="000000"/>
              <w:bottom w:val="single" w:sz="4" w:space="0" w:color="000000"/>
              <w:right w:val="single" w:sz="4" w:space="0" w:color="000000"/>
            </w:tcBorders>
            <w:vAlign w:val="center"/>
          </w:tcPr>
          <w:p w14:paraId="0CA5425A" w14:textId="77777777" w:rsidR="00D63EFB" w:rsidRPr="00071CDB" w:rsidRDefault="00D63EFB" w:rsidP="00D63EFB">
            <w:pPr>
              <w:rPr>
                <w:rFonts w:ascii="Tahoma" w:hAnsi="Tahoma" w:cs="Tahoma"/>
                <w:b/>
                <w:szCs w:val="22"/>
              </w:rPr>
            </w:pPr>
            <w:r w:rsidRPr="00071CDB">
              <w:rPr>
                <w:rFonts w:ascii="Tahoma" w:hAnsi="Tahoma" w:cs="Tahoma"/>
                <w:szCs w:val="22"/>
              </w:rPr>
              <w:t>8</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3AEF3749" w14:textId="77777777" w:rsidR="00D63EFB" w:rsidRPr="00071CDB" w:rsidRDefault="00D63EFB" w:rsidP="00D63EFB">
            <w:pPr>
              <w:rPr>
                <w:rFonts w:ascii="Tahoma" w:hAnsi="Tahoma" w:cs="Tahoma"/>
                <w:b/>
                <w:szCs w:val="22"/>
                <w:lang w:val="el-GR"/>
              </w:rPr>
            </w:pPr>
            <w:r w:rsidRPr="00071CDB">
              <w:rPr>
                <w:rFonts w:ascii="Tahoma" w:hAnsi="Tahoma" w:cs="Tahoma"/>
                <w:szCs w:val="22"/>
                <w:lang w:val="el-GR"/>
              </w:rPr>
              <w:t xml:space="preserve">Υποστήριξη τουλάχιστον 120° οριζόντιο </w:t>
            </w:r>
            <w:r w:rsidRPr="00071CDB">
              <w:rPr>
                <w:rFonts w:ascii="Tahoma" w:hAnsi="Tahoma" w:cs="Tahoma"/>
                <w:szCs w:val="22"/>
              </w:rPr>
              <w:t>field</w:t>
            </w:r>
            <w:r w:rsidRPr="00071CDB">
              <w:rPr>
                <w:rFonts w:ascii="Tahoma" w:hAnsi="Tahoma" w:cs="Tahoma"/>
                <w:szCs w:val="22"/>
                <w:lang w:val="el-GR"/>
              </w:rPr>
              <w:t xml:space="preserve"> </w:t>
            </w:r>
            <w:r w:rsidRPr="00071CDB">
              <w:rPr>
                <w:rFonts w:ascii="Tahoma" w:hAnsi="Tahoma" w:cs="Tahoma"/>
                <w:szCs w:val="22"/>
              </w:rPr>
              <w:t>of</w:t>
            </w:r>
            <w:r w:rsidRPr="00071CDB">
              <w:rPr>
                <w:rFonts w:ascii="Tahoma" w:hAnsi="Tahoma" w:cs="Tahoma"/>
                <w:szCs w:val="22"/>
                <w:lang w:val="el-GR"/>
              </w:rPr>
              <w:t xml:space="preserve"> </w:t>
            </w:r>
            <w:r w:rsidRPr="00071CDB">
              <w:rPr>
                <w:rFonts w:ascii="Tahoma" w:hAnsi="Tahoma" w:cs="Tahoma"/>
                <w:szCs w:val="22"/>
              </w:rPr>
              <w:t>view</w:t>
            </w:r>
            <w:r w:rsidRPr="00071CDB">
              <w:rPr>
                <w:rFonts w:ascii="Tahoma" w:hAnsi="Tahoma" w:cs="Tahoma"/>
                <w:szCs w:val="22"/>
                <w:lang w:val="el-GR"/>
              </w:rPr>
              <w:t xml:space="preserve"> και 90° κάθετο </w:t>
            </w:r>
            <w:r w:rsidRPr="00071CDB">
              <w:rPr>
                <w:rFonts w:ascii="Tahoma" w:hAnsi="Tahoma" w:cs="Tahoma"/>
                <w:szCs w:val="22"/>
              </w:rPr>
              <w:t>field</w:t>
            </w:r>
            <w:r w:rsidRPr="00071CDB">
              <w:rPr>
                <w:rFonts w:ascii="Tahoma" w:hAnsi="Tahoma" w:cs="Tahoma"/>
                <w:szCs w:val="22"/>
                <w:lang w:val="el-GR"/>
              </w:rPr>
              <w:t xml:space="preserve"> </w:t>
            </w:r>
            <w:r w:rsidRPr="00071CDB">
              <w:rPr>
                <w:rFonts w:ascii="Tahoma" w:hAnsi="Tahoma" w:cs="Tahoma"/>
                <w:szCs w:val="22"/>
              </w:rPr>
              <w:t>of</w:t>
            </w:r>
            <w:r w:rsidRPr="00071CDB">
              <w:rPr>
                <w:rFonts w:ascii="Tahoma" w:hAnsi="Tahoma" w:cs="Tahoma"/>
                <w:szCs w:val="22"/>
                <w:lang w:val="el-GR"/>
              </w:rPr>
              <w:t xml:space="preserve"> </w:t>
            </w:r>
            <w:r w:rsidRPr="00071CDB">
              <w:rPr>
                <w:rFonts w:ascii="Tahoma" w:hAnsi="Tahoma" w:cs="Tahoma"/>
                <w:szCs w:val="22"/>
              </w:rPr>
              <w:t>view</w:t>
            </w:r>
          </w:p>
        </w:tc>
        <w:tc>
          <w:tcPr>
            <w:tcW w:w="1418" w:type="dxa"/>
            <w:tcBorders>
              <w:top w:val="single" w:sz="4" w:space="0" w:color="000000"/>
              <w:left w:val="single" w:sz="4" w:space="0" w:color="000000"/>
              <w:bottom w:val="single" w:sz="4" w:space="0" w:color="000000"/>
              <w:right w:val="single" w:sz="4" w:space="0" w:color="000000"/>
            </w:tcBorders>
            <w:vAlign w:val="center"/>
          </w:tcPr>
          <w:p w14:paraId="0628B507" w14:textId="77777777" w:rsidR="00D63EFB" w:rsidRPr="00071CDB" w:rsidRDefault="00D63EFB" w:rsidP="00D63EFB">
            <w:pPr>
              <w:rPr>
                <w:rFonts w:ascii="Tahoma" w:hAnsi="Tahoma" w:cs="Tahoma"/>
                <w:b/>
                <w:szCs w:val="22"/>
              </w:rPr>
            </w:pPr>
            <w:r w:rsidRPr="00071CDB">
              <w:rPr>
                <w:rFonts w:ascii="Tahoma" w:hAnsi="Tahoma" w:cs="Tahoma"/>
                <w:szCs w:val="22"/>
              </w:rPr>
              <w:t>NAI</w:t>
            </w:r>
          </w:p>
        </w:tc>
        <w:tc>
          <w:tcPr>
            <w:tcW w:w="1417" w:type="dxa"/>
            <w:tcBorders>
              <w:top w:val="single" w:sz="4" w:space="0" w:color="000000"/>
              <w:left w:val="single" w:sz="4" w:space="0" w:color="000000"/>
              <w:bottom w:val="single" w:sz="4" w:space="0" w:color="000000"/>
              <w:right w:val="single" w:sz="4" w:space="0" w:color="000000"/>
            </w:tcBorders>
          </w:tcPr>
          <w:p w14:paraId="62B58849" w14:textId="77777777" w:rsidR="00D63EFB" w:rsidRPr="00071CDB" w:rsidRDefault="00D63EFB"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tcPr>
          <w:p w14:paraId="693A41F1" w14:textId="77777777" w:rsidR="00D63EFB" w:rsidRPr="00071CDB" w:rsidRDefault="00D63EFB" w:rsidP="00D63EFB">
            <w:pPr>
              <w:spacing w:after="94"/>
              <w:ind w:left="2"/>
              <w:rPr>
                <w:rFonts w:ascii="Tahoma" w:hAnsi="Tahoma" w:cs="Tahoma"/>
                <w:b/>
                <w:szCs w:val="22"/>
              </w:rPr>
            </w:pPr>
          </w:p>
        </w:tc>
      </w:tr>
      <w:tr w:rsidR="00BA5C2D" w:rsidRPr="00071CDB" w14:paraId="74C24EAE" w14:textId="77777777" w:rsidTr="003B2D5A">
        <w:tblPrEx>
          <w:tblCellMar>
            <w:left w:w="106" w:type="dxa"/>
            <w:right w:w="32" w:type="dxa"/>
          </w:tblCellMar>
        </w:tblPrEx>
        <w:trPr>
          <w:trHeight w:val="367"/>
        </w:trPr>
        <w:tc>
          <w:tcPr>
            <w:tcW w:w="851" w:type="dxa"/>
            <w:tcBorders>
              <w:top w:val="single" w:sz="4" w:space="0" w:color="000000"/>
              <w:left w:val="single" w:sz="4" w:space="0" w:color="000000"/>
              <w:bottom w:val="single" w:sz="4" w:space="0" w:color="000000"/>
              <w:right w:val="single" w:sz="4" w:space="0" w:color="000000"/>
            </w:tcBorders>
            <w:vAlign w:val="center"/>
          </w:tcPr>
          <w:p w14:paraId="5E457307" w14:textId="14CB2EE4" w:rsidR="00BA5C2D" w:rsidRPr="00071CDB" w:rsidRDefault="00BA5C2D" w:rsidP="00D63EFB">
            <w:pPr>
              <w:rPr>
                <w:rFonts w:ascii="Tahoma" w:hAnsi="Tahoma" w:cs="Tahoma"/>
                <w:b/>
                <w:szCs w:val="22"/>
              </w:rPr>
            </w:pPr>
            <w:r w:rsidRPr="00071CDB">
              <w:rPr>
                <w:rFonts w:ascii="Tahoma" w:hAnsi="Tahoma" w:cs="Tahoma"/>
                <w:szCs w:val="22"/>
              </w:rPr>
              <w:t>9</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295ABED8" w14:textId="77777777" w:rsidR="00BA5C2D" w:rsidRPr="00071CDB" w:rsidRDefault="00BA5C2D" w:rsidP="00D63EFB">
            <w:pPr>
              <w:rPr>
                <w:rFonts w:ascii="Tahoma" w:hAnsi="Tahoma" w:cs="Tahoma"/>
                <w:b/>
                <w:szCs w:val="22"/>
              </w:rPr>
            </w:pPr>
            <w:r w:rsidRPr="00071CDB">
              <w:rPr>
                <w:rFonts w:ascii="Tahoma" w:hAnsi="Tahoma" w:cs="Tahoma"/>
                <w:szCs w:val="22"/>
              </w:rPr>
              <w:t xml:space="preserve">Υποστήριξη αυτόματης ρύθμισης  Brightness,White Balance </w:t>
            </w:r>
          </w:p>
        </w:tc>
        <w:tc>
          <w:tcPr>
            <w:tcW w:w="1418" w:type="dxa"/>
            <w:tcBorders>
              <w:top w:val="single" w:sz="4" w:space="0" w:color="000000"/>
              <w:left w:val="single" w:sz="4" w:space="0" w:color="000000"/>
              <w:bottom w:val="single" w:sz="4" w:space="0" w:color="000000"/>
              <w:right w:val="single" w:sz="4" w:space="0" w:color="000000"/>
            </w:tcBorders>
            <w:vAlign w:val="center"/>
          </w:tcPr>
          <w:p w14:paraId="19581C25" w14:textId="77777777" w:rsidR="00BA5C2D" w:rsidRPr="00071CDB" w:rsidRDefault="00BA5C2D" w:rsidP="00D63EFB">
            <w:pPr>
              <w:rPr>
                <w:rFonts w:ascii="Tahoma" w:hAnsi="Tahoma" w:cs="Tahoma"/>
                <w:b/>
                <w:szCs w:val="22"/>
              </w:rPr>
            </w:pPr>
            <w:r w:rsidRPr="00071CDB">
              <w:rPr>
                <w:rFonts w:ascii="Tahoma" w:hAnsi="Tahoma" w:cs="Tahoma"/>
                <w:szCs w:val="22"/>
              </w:rPr>
              <w:t>ΝΑΙ</w:t>
            </w:r>
          </w:p>
        </w:tc>
        <w:tc>
          <w:tcPr>
            <w:tcW w:w="1417" w:type="dxa"/>
            <w:tcBorders>
              <w:top w:val="single" w:sz="4" w:space="0" w:color="000000"/>
              <w:left w:val="single" w:sz="4" w:space="0" w:color="000000"/>
              <w:bottom w:val="single" w:sz="4" w:space="0" w:color="000000"/>
              <w:right w:val="single" w:sz="4" w:space="0" w:color="000000"/>
            </w:tcBorders>
          </w:tcPr>
          <w:p w14:paraId="643C6957" w14:textId="77777777" w:rsidR="00BA5C2D" w:rsidRPr="00071CDB" w:rsidRDefault="00BA5C2D"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tcPr>
          <w:p w14:paraId="7CA22DC1" w14:textId="77777777" w:rsidR="00BA5C2D" w:rsidRPr="00071CDB" w:rsidRDefault="00BA5C2D" w:rsidP="00D63EFB">
            <w:pPr>
              <w:spacing w:after="94"/>
              <w:ind w:left="2"/>
              <w:rPr>
                <w:rFonts w:ascii="Tahoma" w:hAnsi="Tahoma" w:cs="Tahoma"/>
                <w:b/>
                <w:szCs w:val="22"/>
              </w:rPr>
            </w:pPr>
          </w:p>
        </w:tc>
      </w:tr>
      <w:tr w:rsidR="00BA5C2D" w:rsidRPr="00071CDB" w14:paraId="19F827B5" w14:textId="77777777" w:rsidTr="003B2D5A">
        <w:tblPrEx>
          <w:tblCellMar>
            <w:left w:w="106" w:type="dxa"/>
            <w:right w:w="32" w:type="dxa"/>
          </w:tblCellMar>
        </w:tblPrEx>
        <w:trPr>
          <w:trHeight w:val="433"/>
        </w:trPr>
        <w:tc>
          <w:tcPr>
            <w:tcW w:w="851" w:type="dxa"/>
            <w:tcBorders>
              <w:top w:val="single" w:sz="4" w:space="0" w:color="000000"/>
              <w:left w:val="single" w:sz="4" w:space="0" w:color="000000"/>
              <w:bottom w:val="single" w:sz="4" w:space="0" w:color="000000"/>
              <w:right w:val="single" w:sz="4" w:space="0" w:color="000000"/>
            </w:tcBorders>
            <w:vAlign w:val="bottom"/>
          </w:tcPr>
          <w:p w14:paraId="5D5155EE" w14:textId="51D29C18" w:rsidR="00BA5C2D" w:rsidRPr="00071CDB" w:rsidRDefault="00BA5C2D" w:rsidP="00D63EFB">
            <w:pPr>
              <w:rPr>
                <w:rFonts w:ascii="Tahoma" w:hAnsi="Tahoma" w:cs="Tahoma"/>
                <w:b/>
                <w:szCs w:val="22"/>
              </w:rPr>
            </w:pPr>
            <w:r w:rsidRPr="00071CDB">
              <w:rPr>
                <w:rFonts w:ascii="Tahoma" w:hAnsi="Tahoma" w:cs="Tahoma"/>
                <w:color w:val="000000"/>
                <w:szCs w:val="22"/>
              </w:rPr>
              <w:t>10</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145A7AE2" w14:textId="77777777" w:rsidR="00BA5C2D" w:rsidRPr="00071CDB" w:rsidRDefault="00BA5C2D" w:rsidP="00D63EFB">
            <w:pPr>
              <w:rPr>
                <w:rFonts w:ascii="Tahoma" w:hAnsi="Tahoma" w:cs="Tahoma"/>
                <w:b/>
                <w:szCs w:val="22"/>
              </w:rPr>
            </w:pPr>
            <w:r w:rsidRPr="00071CDB">
              <w:rPr>
                <w:rFonts w:ascii="Tahoma" w:hAnsi="Tahoma" w:cs="Tahoma"/>
                <w:szCs w:val="22"/>
              </w:rPr>
              <w:t xml:space="preserve">Υποστήριξη 5Χ Digital zoom </w:t>
            </w:r>
          </w:p>
        </w:tc>
        <w:tc>
          <w:tcPr>
            <w:tcW w:w="1418" w:type="dxa"/>
            <w:tcBorders>
              <w:top w:val="single" w:sz="4" w:space="0" w:color="000000"/>
              <w:left w:val="single" w:sz="4" w:space="0" w:color="000000"/>
              <w:bottom w:val="single" w:sz="4" w:space="0" w:color="000000"/>
              <w:right w:val="single" w:sz="4" w:space="0" w:color="000000"/>
            </w:tcBorders>
            <w:vAlign w:val="center"/>
          </w:tcPr>
          <w:p w14:paraId="6E28E765" w14:textId="77777777" w:rsidR="00BA5C2D" w:rsidRPr="00071CDB" w:rsidRDefault="00BA5C2D" w:rsidP="00D63EFB">
            <w:pPr>
              <w:rPr>
                <w:rFonts w:ascii="Tahoma" w:hAnsi="Tahoma" w:cs="Tahoma"/>
                <w:b/>
                <w:szCs w:val="22"/>
              </w:rPr>
            </w:pPr>
            <w:r w:rsidRPr="00071CDB">
              <w:rPr>
                <w:rFonts w:ascii="Tahoma" w:hAnsi="Tahoma" w:cs="Tahoma"/>
                <w:szCs w:val="22"/>
              </w:rPr>
              <w:t>ΝΑΙ</w:t>
            </w:r>
          </w:p>
        </w:tc>
        <w:tc>
          <w:tcPr>
            <w:tcW w:w="1417" w:type="dxa"/>
            <w:tcBorders>
              <w:top w:val="single" w:sz="4" w:space="0" w:color="000000"/>
              <w:left w:val="single" w:sz="4" w:space="0" w:color="000000"/>
              <w:bottom w:val="single" w:sz="4" w:space="0" w:color="000000"/>
              <w:right w:val="single" w:sz="4" w:space="0" w:color="000000"/>
            </w:tcBorders>
          </w:tcPr>
          <w:p w14:paraId="32420FD8" w14:textId="77777777" w:rsidR="00BA5C2D" w:rsidRPr="00071CDB" w:rsidRDefault="00BA5C2D"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tcPr>
          <w:p w14:paraId="2B669894" w14:textId="77777777" w:rsidR="00BA5C2D" w:rsidRPr="00071CDB" w:rsidRDefault="00BA5C2D" w:rsidP="00D63EFB">
            <w:pPr>
              <w:spacing w:after="94"/>
              <w:ind w:left="2"/>
              <w:rPr>
                <w:rFonts w:ascii="Tahoma" w:hAnsi="Tahoma" w:cs="Tahoma"/>
                <w:b/>
                <w:szCs w:val="22"/>
              </w:rPr>
            </w:pPr>
          </w:p>
        </w:tc>
      </w:tr>
      <w:tr w:rsidR="00BA5C2D" w:rsidRPr="00071CDB" w14:paraId="196ABD1D" w14:textId="77777777" w:rsidTr="0001054B">
        <w:tblPrEx>
          <w:tblCellMar>
            <w:left w:w="106" w:type="dxa"/>
            <w:right w:w="32" w:type="dxa"/>
          </w:tblCellMar>
        </w:tblPrEx>
        <w:trPr>
          <w:trHeight w:val="639"/>
        </w:trPr>
        <w:tc>
          <w:tcPr>
            <w:tcW w:w="851" w:type="dxa"/>
            <w:tcBorders>
              <w:top w:val="single" w:sz="4" w:space="0" w:color="000000"/>
              <w:left w:val="single" w:sz="4" w:space="0" w:color="000000"/>
              <w:bottom w:val="single" w:sz="4" w:space="0" w:color="000000"/>
              <w:right w:val="single" w:sz="4" w:space="0" w:color="000000"/>
            </w:tcBorders>
            <w:vAlign w:val="center"/>
          </w:tcPr>
          <w:p w14:paraId="6017F83C" w14:textId="17BB3890" w:rsidR="00BA5C2D" w:rsidRPr="00071CDB" w:rsidRDefault="00BA5C2D" w:rsidP="00D63EFB">
            <w:pPr>
              <w:rPr>
                <w:rFonts w:ascii="Tahoma" w:hAnsi="Tahoma" w:cs="Tahoma"/>
                <w:b/>
                <w:szCs w:val="22"/>
              </w:rPr>
            </w:pPr>
            <w:r w:rsidRPr="00071CDB">
              <w:rPr>
                <w:rFonts w:ascii="Tahoma" w:hAnsi="Tahoma" w:cs="Tahoma"/>
                <w:szCs w:val="22"/>
              </w:rPr>
              <w:t>11</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129AF974" w14:textId="77777777" w:rsidR="00BA5C2D" w:rsidRPr="00071CDB" w:rsidRDefault="00BA5C2D" w:rsidP="00D63EFB">
            <w:pPr>
              <w:rPr>
                <w:rFonts w:ascii="Tahoma" w:hAnsi="Tahoma" w:cs="Tahoma"/>
                <w:b/>
                <w:szCs w:val="22"/>
                <w:lang w:val="el-GR"/>
              </w:rPr>
            </w:pPr>
            <w:r w:rsidRPr="00071CDB">
              <w:rPr>
                <w:rFonts w:ascii="Tahoma" w:hAnsi="Tahoma" w:cs="Tahoma"/>
                <w:szCs w:val="22"/>
              </w:rPr>
              <w:t>To</w:t>
            </w:r>
            <w:r w:rsidRPr="00071CDB">
              <w:rPr>
                <w:rFonts w:ascii="Tahoma" w:hAnsi="Tahoma" w:cs="Tahoma"/>
                <w:szCs w:val="22"/>
                <w:lang w:val="el-GR"/>
              </w:rPr>
              <w:t xml:space="preserve"> προσφερόμενο τερματικό θα πρέπει να υποστηρίζει μία είσοδο </w:t>
            </w:r>
            <w:r w:rsidRPr="00071CDB">
              <w:rPr>
                <w:rFonts w:ascii="Tahoma" w:hAnsi="Tahoma" w:cs="Tahoma"/>
                <w:szCs w:val="22"/>
              </w:rPr>
              <w:t>HDMI</w:t>
            </w:r>
            <w:r w:rsidRPr="00071CDB">
              <w:rPr>
                <w:rFonts w:ascii="Tahoma" w:hAnsi="Tahoma" w:cs="Tahoma"/>
                <w:szCs w:val="22"/>
                <w:lang w:val="el-GR"/>
              </w:rPr>
              <w:t xml:space="preserve"> με μέγιστη ανάλυση 4</w:t>
            </w:r>
            <w:r w:rsidRPr="00071CDB">
              <w:rPr>
                <w:rFonts w:ascii="Tahoma" w:hAnsi="Tahoma" w:cs="Tahoma"/>
                <w:szCs w:val="22"/>
              </w:rPr>
              <w:t>K</w:t>
            </w:r>
            <w:r w:rsidRPr="00071CDB">
              <w:rPr>
                <w:rFonts w:ascii="Tahoma" w:hAnsi="Tahoma" w:cs="Tahoma"/>
                <w:szCs w:val="22"/>
                <w:lang w:val="el-GR"/>
              </w:rPr>
              <w:t xml:space="preserve"> (3840 </w:t>
            </w:r>
            <w:r w:rsidRPr="00071CDB">
              <w:rPr>
                <w:rFonts w:ascii="Tahoma" w:hAnsi="Tahoma" w:cs="Tahoma"/>
                <w:szCs w:val="22"/>
              </w:rPr>
              <w:t>x</w:t>
            </w:r>
            <w:r w:rsidRPr="00071CDB">
              <w:rPr>
                <w:rFonts w:ascii="Tahoma" w:hAnsi="Tahoma" w:cs="Tahoma"/>
                <w:szCs w:val="22"/>
                <w:lang w:val="el-GR"/>
              </w:rPr>
              <w:t xml:space="preserve"> 2160) </w:t>
            </w:r>
            <w:r w:rsidRPr="00071CDB">
              <w:rPr>
                <w:rFonts w:ascii="Tahoma" w:hAnsi="Tahoma" w:cs="Tahoma"/>
                <w:szCs w:val="22"/>
              </w:rPr>
              <w:t>format</w:t>
            </w:r>
            <w:r w:rsidRPr="00071CDB">
              <w:rPr>
                <w:rFonts w:ascii="Tahoma" w:hAnsi="Tahoma" w:cs="Tahoma"/>
                <w:szCs w:val="22"/>
                <w:lang w:val="el-GR"/>
              </w:rPr>
              <w:t xml:space="preserve"> στα 30 </w:t>
            </w:r>
            <w:r w:rsidRPr="00071CDB">
              <w:rPr>
                <w:rFonts w:ascii="Tahoma" w:hAnsi="Tahoma" w:cs="Tahoma"/>
                <w:szCs w:val="22"/>
              </w:rPr>
              <w:t>fps</w:t>
            </w:r>
            <w:r w:rsidRPr="00071CDB">
              <w:rPr>
                <w:rFonts w:ascii="Tahoma" w:hAnsi="Tahoma" w:cs="Tahoma"/>
                <w:szCs w:val="22"/>
                <w:lang w:val="el-GR"/>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5E60A0F2" w14:textId="77777777" w:rsidR="00BA5C2D" w:rsidRPr="00071CDB" w:rsidRDefault="00BA5C2D" w:rsidP="00D63EFB">
            <w:pPr>
              <w:rPr>
                <w:rFonts w:ascii="Tahoma" w:hAnsi="Tahoma" w:cs="Tahoma"/>
                <w:b/>
                <w:szCs w:val="22"/>
              </w:rPr>
            </w:pPr>
            <w:r w:rsidRPr="00071CDB">
              <w:rPr>
                <w:rFonts w:ascii="Tahoma" w:hAnsi="Tahoma" w:cs="Tahoma"/>
                <w:szCs w:val="22"/>
              </w:rPr>
              <w:t>ΝΑΙ</w:t>
            </w:r>
          </w:p>
        </w:tc>
        <w:tc>
          <w:tcPr>
            <w:tcW w:w="1417" w:type="dxa"/>
            <w:tcBorders>
              <w:top w:val="single" w:sz="4" w:space="0" w:color="000000"/>
              <w:left w:val="single" w:sz="4" w:space="0" w:color="000000"/>
              <w:bottom w:val="single" w:sz="4" w:space="0" w:color="000000"/>
              <w:right w:val="single" w:sz="4" w:space="0" w:color="000000"/>
            </w:tcBorders>
          </w:tcPr>
          <w:p w14:paraId="3C0B3A88" w14:textId="77777777" w:rsidR="00BA5C2D" w:rsidRPr="00071CDB" w:rsidRDefault="00BA5C2D"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tcPr>
          <w:p w14:paraId="15D14C59" w14:textId="77777777" w:rsidR="00BA5C2D" w:rsidRPr="00071CDB" w:rsidRDefault="00BA5C2D" w:rsidP="00D63EFB">
            <w:pPr>
              <w:spacing w:after="94"/>
              <w:ind w:left="2"/>
              <w:rPr>
                <w:rFonts w:ascii="Tahoma" w:hAnsi="Tahoma" w:cs="Tahoma"/>
                <w:b/>
                <w:szCs w:val="22"/>
              </w:rPr>
            </w:pPr>
          </w:p>
        </w:tc>
      </w:tr>
      <w:tr w:rsidR="00BA5C2D" w:rsidRPr="00071CDB" w14:paraId="6CB5D97F" w14:textId="77777777" w:rsidTr="003B2D5A">
        <w:tblPrEx>
          <w:tblCellMar>
            <w:left w:w="106" w:type="dxa"/>
            <w:right w:w="32" w:type="dxa"/>
          </w:tblCellMar>
        </w:tblPrEx>
        <w:trPr>
          <w:trHeight w:val="608"/>
        </w:trPr>
        <w:tc>
          <w:tcPr>
            <w:tcW w:w="851" w:type="dxa"/>
            <w:tcBorders>
              <w:top w:val="single" w:sz="4" w:space="0" w:color="000000"/>
              <w:left w:val="single" w:sz="4" w:space="0" w:color="000000"/>
              <w:bottom w:val="single" w:sz="4" w:space="0" w:color="000000"/>
              <w:right w:val="single" w:sz="4" w:space="0" w:color="000000"/>
            </w:tcBorders>
            <w:vAlign w:val="center"/>
          </w:tcPr>
          <w:p w14:paraId="2EE5BFA7" w14:textId="047598C0" w:rsidR="00BA5C2D" w:rsidRPr="00071CDB" w:rsidRDefault="00BA5C2D" w:rsidP="00D63EFB">
            <w:pPr>
              <w:rPr>
                <w:rFonts w:ascii="Tahoma" w:hAnsi="Tahoma" w:cs="Tahoma"/>
                <w:b/>
                <w:szCs w:val="22"/>
              </w:rPr>
            </w:pPr>
            <w:r w:rsidRPr="00071CDB">
              <w:rPr>
                <w:rFonts w:ascii="Tahoma" w:hAnsi="Tahoma" w:cs="Tahoma"/>
                <w:szCs w:val="22"/>
              </w:rPr>
              <w:lastRenderedPageBreak/>
              <w:t>12</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3EF63366" w14:textId="77777777" w:rsidR="00BA5C2D" w:rsidRPr="00071CDB" w:rsidRDefault="00BA5C2D" w:rsidP="00D63EFB">
            <w:pPr>
              <w:rPr>
                <w:rFonts w:ascii="Tahoma" w:hAnsi="Tahoma" w:cs="Tahoma"/>
                <w:b/>
                <w:szCs w:val="22"/>
                <w:lang w:val="el-GR"/>
              </w:rPr>
            </w:pPr>
            <w:r w:rsidRPr="00071CDB">
              <w:rPr>
                <w:rFonts w:ascii="Tahoma" w:hAnsi="Tahoma" w:cs="Tahoma"/>
                <w:szCs w:val="22"/>
              </w:rPr>
              <w:t>To</w:t>
            </w:r>
            <w:r w:rsidRPr="00071CDB">
              <w:rPr>
                <w:rFonts w:ascii="Tahoma" w:hAnsi="Tahoma" w:cs="Tahoma"/>
                <w:szCs w:val="22"/>
                <w:lang w:val="el-GR"/>
              </w:rPr>
              <w:t xml:space="preserve"> προσφερόμενο τερματικό θα πρέπει να υποστηρίζει δύο εξόδους </w:t>
            </w:r>
            <w:r w:rsidRPr="00071CDB">
              <w:rPr>
                <w:rFonts w:ascii="Tahoma" w:hAnsi="Tahoma" w:cs="Tahoma"/>
                <w:szCs w:val="22"/>
              </w:rPr>
              <w:t>HDMI</w:t>
            </w:r>
            <w:r w:rsidRPr="00071CDB">
              <w:rPr>
                <w:rFonts w:ascii="Tahoma" w:hAnsi="Tahoma" w:cs="Tahoma"/>
                <w:szCs w:val="22"/>
                <w:lang w:val="el-GR"/>
              </w:rPr>
              <w:t xml:space="preserve"> για σύνδεση σε εξωτερικές οθόνες/</w:t>
            </w:r>
            <w:r w:rsidRPr="00071CDB">
              <w:rPr>
                <w:rFonts w:ascii="Tahoma" w:hAnsi="Tahoma" w:cs="Tahoma"/>
                <w:szCs w:val="22"/>
              </w:rPr>
              <w:t>projector</w:t>
            </w:r>
          </w:p>
        </w:tc>
        <w:tc>
          <w:tcPr>
            <w:tcW w:w="1418" w:type="dxa"/>
            <w:tcBorders>
              <w:top w:val="single" w:sz="4" w:space="0" w:color="000000"/>
              <w:left w:val="single" w:sz="4" w:space="0" w:color="000000"/>
              <w:bottom w:val="single" w:sz="4" w:space="0" w:color="000000"/>
              <w:right w:val="single" w:sz="4" w:space="0" w:color="000000"/>
            </w:tcBorders>
            <w:vAlign w:val="center"/>
          </w:tcPr>
          <w:p w14:paraId="061E9FB5" w14:textId="77777777" w:rsidR="00BA5C2D" w:rsidRPr="00071CDB" w:rsidRDefault="00BA5C2D" w:rsidP="00D63EFB">
            <w:pPr>
              <w:rPr>
                <w:rFonts w:ascii="Tahoma" w:hAnsi="Tahoma" w:cs="Tahoma"/>
                <w:b/>
                <w:szCs w:val="22"/>
              </w:rPr>
            </w:pPr>
            <w:r w:rsidRPr="00071CDB">
              <w:rPr>
                <w:rFonts w:ascii="Tahoma" w:hAnsi="Tahoma" w:cs="Tahoma"/>
                <w:szCs w:val="22"/>
              </w:rPr>
              <w:t>NAI</w:t>
            </w:r>
          </w:p>
        </w:tc>
        <w:tc>
          <w:tcPr>
            <w:tcW w:w="1417" w:type="dxa"/>
            <w:tcBorders>
              <w:top w:val="single" w:sz="4" w:space="0" w:color="000000"/>
              <w:left w:val="single" w:sz="4" w:space="0" w:color="000000"/>
              <w:bottom w:val="single" w:sz="4" w:space="0" w:color="000000"/>
              <w:right w:val="single" w:sz="4" w:space="0" w:color="000000"/>
            </w:tcBorders>
          </w:tcPr>
          <w:p w14:paraId="5FE19973" w14:textId="77777777" w:rsidR="00BA5C2D" w:rsidRPr="00071CDB" w:rsidRDefault="00BA5C2D"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tcPr>
          <w:p w14:paraId="6CC8C18B" w14:textId="77777777" w:rsidR="00BA5C2D" w:rsidRPr="00071CDB" w:rsidRDefault="00BA5C2D" w:rsidP="00D63EFB">
            <w:pPr>
              <w:spacing w:after="94"/>
              <w:ind w:left="2"/>
              <w:rPr>
                <w:rFonts w:ascii="Tahoma" w:hAnsi="Tahoma" w:cs="Tahoma"/>
                <w:b/>
                <w:szCs w:val="22"/>
              </w:rPr>
            </w:pPr>
          </w:p>
        </w:tc>
      </w:tr>
      <w:tr w:rsidR="00BA5C2D" w:rsidRPr="00071CDB" w14:paraId="0F6A7835" w14:textId="77777777" w:rsidTr="003B2D5A">
        <w:tblPrEx>
          <w:tblCellMar>
            <w:left w:w="106" w:type="dxa"/>
            <w:right w:w="32" w:type="dxa"/>
          </w:tblCellMar>
        </w:tblPrEx>
        <w:trPr>
          <w:trHeight w:val="707"/>
        </w:trPr>
        <w:tc>
          <w:tcPr>
            <w:tcW w:w="851" w:type="dxa"/>
            <w:tcBorders>
              <w:top w:val="single" w:sz="4" w:space="0" w:color="000000"/>
              <w:left w:val="single" w:sz="4" w:space="0" w:color="000000"/>
              <w:bottom w:val="single" w:sz="4" w:space="0" w:color="000000"/>
              <w:right w:val="single" w:sz="4" w:space="0" w:color="000000"/>
            </w:tcBorders>
            <w:vAlign w:val="bottom"/>
          </w:tcPr>
          <w:p w14:paraId="1765BB79" w14:textId="2E71A636" w:rsidR="00BA5C2D" w:rsidRPr="00071CDB" w:rsidRDefault="00BA5C2D" w:rsidP="00D63EFB">
            <w:pPr>
              <w:rPr>
                <w:rFonts w:ascii="Tahoma" w:hAnsi="Tahoma" w:cs="Tahoma"/>
                <w:b/>
                <w:szCs w:val="22"/>
              </w:rPr>
            </w:pPr>
            <w:r w:rsidRPr="00071CDB">
              <w:rPr>
                <w:rFonts w:ascii="Tahoma" w:hAnsi="Tahoma" w:cs="Tahoma"/>
                <w:color w:val="000000"/>
                <w:szCs w:val="22"/>
              </w:rPr>
              <w:t>13</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34D5DECF" w14:textId="77777777" w:rsidR="00BA5C2D" w:rsidRPr="00071CDB" w:rsidRDefault="00BA5C2D" w:rsidP="00D63EFB">
            <w:pPr>
              <w:rPr>
                <w:rFonts w:ascii="Tahoma" w:hAnsi="Tahoma" w:cs="Tahoma"/>
                <w:b/>
                <w:szCs w:val="22"/>
                <w:lang w:val="el-GR"/>
              </w:rPr>
            </w:pPr>
            <w:r w:rsidRPr="00071CDB">
              <w:rPr>
                <w:rFonts w:ascii="Tahoma" w:hAnsi="Tahoma" w:cs="Tahoma"/>
                <w:szCs w:val="22"/>
                <w:lang w:val="el-GR"/>
              </w:rPr>
              <w:t xml:space="preserve">Οι έξοδοι </w:t>
            </w:r>
            <w:r w:rsidRPr="00071CDB">
              <w:rPr>
                <w:rFonts w:ascii="Tahoma" w:hAnsi="Tahoma" w:cs="Tahoma"/>
                <w:szCs w:val="22"/>
              </w:rPr>
              <w:t>HDMI</w:t>
            </w:r>
            <w:r w:rsidRPr="00071CDB">
              <w:rPr>
                <w:rFonts w:ascii="Tahoma" w:hAnsi="Tahoma" w:cs="Tahoma"/>
                <w:szCs w:val="22"/>
                <w:lang w:val="el-GR"/>
              </w:rPr>
              <w:t xml:space="preserve"> να υποστηρίζουν ανάλυση 3840 </w:t>
            </w:r>
            <w:r w:rsidRPr="00071CDB">
              <w:rPr>
                <w:rFonts w:ascii="Tahoma" w:hAnsi="Tahoma" w:cs="Tahoma"/>
                <w:szCs w:val="22"/>
              </w:rPr>
              <w:t>x</w:t>
            </w:r>
            <w:r w:rsidRPr="00071CDB">
              <w:rPr>
                <w:rFonts w:ascii="Tahoma" w:hAnsi="Tahoma" w:cs="Tahoma"/>
                <w:szCs w:val="22"/>
                <w:lang w:val="el-GR"/>
              </w:rPr>
              <w:t xml:space="preserve"> 2160</w:t>
            </w:r>
            <w:r w:rsidRPr="00071CDB">
              <w:rPr>
                <w:rFonts w:ascii="Tahoma" w:hAnsi="Tahoma" w:cs="Tahoma"/>
                <w:szCs w:val="22"/>
              </w:rPr>
              <w:t>p</w:t>
            </w:r>
            <w:r w:rsidRPr="00071CDB">
              <w:rPr>
                <w:rFonts w:ascii="Tahoma" w:hAnsi="Tahoma" w:cs="Tahoma"/>
                <w:szCs w:val="22"/>
                <w:lang w:val="el-GR"/>
              </w:rPr>
              <w:t xml:space="preserve">60 και το πρωτόκολλο </w:t>
            </w:r>
            <w:r w:rsidRPr="00071CDB">
              <w:rPr>
                <w:rFonts w:ascii="Tahoma" w:hAnsi="Tahoma" w:cs="Tahoma"/>
                <w:szCs w:val="22"/>
              </w:rPr>
              <w:t>CEC</w:t>
            </w:r>
            <w:r w:rsidRPr="00071CDB">
              <w:rPr>
                <w:rFonts w:ascii="Tahoma" w:hAnsi="Tahoma" w:cs="Tahoma"/>
                <w:szCs w:val="22"/>
                <w:lang w:val="el-GR"/>
              </w:rPr>
              <w:t xml:space="preserve"> </w:t>
            </w:r>
            <w:r w:rsidRPr="00071CDB">
              <w:rPr>
                <w:rFonts w:ascii="Tahoma" w:hAnsi="Tahoma" w:cs="Tahoma"/>
                <w:szCs w:val="22"/>
              </w:rPr>
              <w:t>v</w:t>
            </w:r>
            <w:r w:rsidRPr="00071CDB">
              <w:rPr>
                <w:rFonts w:ascii="Tahoma" w:hAnsi="Tahoma" w:cs="Tahoma"/>
                <w:szCs w:val="22"/>
                <w:lang w:val="el-GR"/>
              </w:rPr>
              <w:t>2.0 (</w:t>
            </w:r>
            <w:r w:rsidRPr="00071CDB">
              <w:rPr>
                <w:rFonts w:ascii="Tahoma" w:hAnsi="Tahoma" w:cs="Tahoma"/>
                <w:szCs w:val="22"/>
              </w:rPr>
              <w:t>Consumer</w:t>
            </w:r>
            <w:r w:rsidRPr="00071CDB">
              <w:rPr>
                <w:rFonts w:ascii="Tahoma" w:hAnsi="Tahoma" w:cs="Tahoma"/>
                <w:szCs w:val="22"/>
                <w:lang w:val="el-GR"/>
              </w:rPr>
              <w:t xml:space="preserve"> </w:t>
            </w:r>
            <w:r w:rsidRPr="00071CDB">
              <w:rPr>
                <w:rFonts w:ascii="Tahoma" w:hAnsi="Tahoma" w:cs="Tahoma"/>
                <w:szCs w:val="22"/>
              </w:rPr>
              <w:t>Electronics</w:t>
            </w:r>
            <w:r w:rsidRPr="00071CDB">
              <w:rPr>
                <w:rFonts w:ascii="Tahoma" w:hAnsi="Tahoma" w:cs="Tahoma"/>
                <w:szCs w:val="22"/>
                <w:lang w:val="el-GR"/>
              </w:rPr>
              <w:t xml:space="preserve"> </w:t>
            </w:r>
            <w:r w:rsidRPr="00071CDB">
              <w:rPr>
                <w:rFonts w:ascii="Tahoma" w:hAnsi="Tahoma" w:cs="Tahoma"/>
                <w:szCs w:val="22"/>
              </w:rPr>
              <w:t>Control</w:t>
            </w:r>
            <w:r w:rsidRPr="00071CDB">
              <w:rPr>
                <w:rFonts w:ascii="Tahoma" w:hAnsi="Tahoma" w:cs="Tahoma"/>
                <w:szCs w:val="22"/>
                <w:lang w:val="el-GR"/>
              </w:rPr>
              <w:t>).</w:t>
            </w:r>
          </w:p>
        </w:tc>
        <w:tc>
          <w:tcPr>
            <w:tcW w:w="1418" w:type="dxa"/>
            <w:tcBorders>
              <w:top w:val="single" w:sz="4" w:space="0" w:color="000000"/>
              <w:left w:val="single" w:sz="4" w:space="0" w:color="000000"/>
              <w:bottom w:val="single" w:sz="4" w:space="0" w:color="000000"/>
              <w:right w:val="single" w:sz="4" w:space="0" w:color="000000"/>
            </w:tcBorders>
            <w:vAlign w:val="center"/>
          </w:tcPr>
          <w:p w14:paraId="0BD17A7A" w14:textId="77777777" w:rsidR="00BA5C2D" w:rsidRPr="00071CDB" w:rsidRDefault="00BA5C2D" w:rsidP="00D63EFB">
            <w:pPr>
              <w:rPr>
                <w:rFonts w:ascii="Tahoma" w:hAnsi="Tahoma" w:cs="Tahoma"/>
                <w:b/>
                <w:szCs w:val="22"/>
              </w:rPr>
            </w:pPr>
            <w:r w:rsidRPr="00071CDB">
              <w:rPr>
                <w:rFonts w:ascii="Tahoma" w:hAnsi="Tahoma" w:cs="Tahoma"/>
                <w:szCs w:val="22"/>
              </w:rPr>
              <w:t>ΝΑΙ</w:t>
            </w:r>
          </w:p>
        </w:tc>
        <w:tc>
          <w:tcPr>
            <w:tcW w:w="1417" w:type="dxa"/>
            <w:tcBorders>
              <w:top w:val="single" w:sz="4" w:space="0" w:color="000000"/>
              <w:left w:val="single" w:sz="4" w:space="0" w:color="000000"/>
              <w:bottom w:val="single" w:sz="4" w:space="0" w:color="000000"/>
              <w:right w:val="single" w:sz="4" w:space="0" w:color="000000"/>
            </w:tcBorders>
          </w:tcPr>
          <w:p w14:paraId="7E545489" w14:textId="77777777" w:rsidR="00BA5C2D" w:rsidRPr="00071CDB" w:rsidRDefault="00BA5C2D"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tcPr>
          <w:p w14:paraId="043C1125" w14:textId="77777777" w:rsidR="00BA5C2D" w:rsidRPr="00071CDB" w:rsidRDefault="00BA5C2D" w:rsidP="00D63EFB">
            <w:pPr>
              <w:spacing w:after="94"/>
              <w:ind w:left="2"/>
              <w:rPr>
                <w:rFonts w:ascii="Tahoma" w:hAnsi="Tahoma" w:cs="Tahoma"/>
                <w:b/>
                <w:szCs w:val="22"/>
              </w:rPr>
            </w:pPr>
          </w:p>
        </w:tc>
      </w:tr>
      <w:tr w:rsidR="00BA5C2D" w:rsidRPr="00071CDB" w14:paraId="11B997F6" w14:textId="77777777" w:rsidTr="0001054B">
        <w:tblPrEx>
          <w:tblCellMar>
            <w:left w:w="106" w:type="dxa"/>
            <w:right w:w="32" w:type="dxa"/>
          </w:tblCellMar>
        </w:tblPrEx>
        <w:trPr>
          <w:trHeight w:val="804"/>
        </w:trPr>
        <w:tc>
          <w:tcPr>
            <w:tcW w:w="851" w:type="dxa"/>
            <w:tcBorders>
              <w:top w:val="single" w:sz="4" w:space="0" w:color="000000"/>
              <w:left w:val="single" w:sz="4" w:space="0" w:color="000000"/>
              <w:bottom w:val="single" w:sz="4" w:space="0" w:color="000000"/>
              <w:right w:val="single" w:sz="4" w:space="0" w:color="000000"/>
            </w:tcBorders>
            <w:vAlign w:val="center"/>
          </w:tcPr>
          <w:p w14:paraId="029252D6" w14:textId="590242C0" w:rsidR="00BA5C2D" w:rsidRPr="00071CDB" w:rsidRDefault="00BA5C2D" w:rsidP="00D63EFB">
            <w:pPr>
              <w:rPr>
                <w:rFonts w:ascii="Tahoma" w:hAnsi="Tahoma" w:cs="Tahoma"/>
                <w:b/>
                <w:szCs w:val="22"/>
              </w:rPr>
            </w:pPr>
            <w:r w:rsidRPr="00071CDB">
              <w:rPr>
                <w:rFonts w:ascii="Tahoma" w:hAnsi="Tahoma" w:cs="Tahoma"/>
                <w:szCs w:val="22"/>
              </w:rPr>
              <w:t>14</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42809D74" w14:textId="77777777" w:rsidR="00BA5C2D" w:rsidRPr="00071CDB" w:rsidRDefault="00BA5C2D" w:rsidP="00D63EFB">
            <w:pPr>
              <w:rPr>
                <w:rFonts w:ascii="Tahoma" w:hAnsi="Tahoma" w:cs="Tahoma"/>
                <w:b/>
                <w:szCs w:val="22"/>
              </w:rPr>
            </w:pPr>
            <w:r w:rsidRPr="00071CDB">
              <w:rPr>
                <w:rFonts w:ascii="Tahoma" w:hAnsi="Tahoma" w:cs="Tahoma"/>
                <w:szCs w:val="22"/>
              </w:rPr>
              <w:t>Υποστήριξη Audio Standards: G.711, G.722, G.722.1, G.729, AAC-LD, and Opus</w:t>
            </w:r>
          </w:p>
        </w:tc>
        <w:tc>
          <w:tcPr>
            <w:tcW w:w="1418" w:type="dxa"/>
            <w:tcBorders>
              <w:top w:val="single" w:sz="4" w:space="0" w:color="000000"/>
              <w:left w:val="single" w:sz="4" w:space="0" w:color="000000"/>
              <w:bottom w:val="single" w:sz="4" w:space="0" w:color="000000"/>
              <w:right w:val="single" w:sz="4" w:space="0" w:color="000000"/>
            </w:tcBorders>
            <w:vAlign w:val="center"/>
          </w:tcPr>
          <w:p w14:paraId="5B255072" w14:textId="77777777" w:rsidR="00BA5C2D" w:rsidRPr="00071CDB" w:rsidRDefault="00BA5C2D" w:rsidP="00D63EFB">
            <w:pPr>
              <w:rPr>
                <w:rFonts w:ascii="Tahoma" w:hAnsi="Tahoma" w:cs="Tahoma"/>
                <w:b/>
                <w:szCs w:val="22"/>
              </w:rPr>
            </w:pPr>
            <w:r w:rsidRPr="00071CDB">
              <w:rPr>
                <w:rFonts w:ascii="Tahoma" w:hAnsi="Tahoma" w:cs="Tahoma"/>
                <w:szCs w:val="22"/>
              </w:rPr>
              <w:t>ΝΑΙ</w:t>
            </w:r>
          </w:p>
        </w:tc>
        <w:tc>
          <w:tcPr>
            <w:tcW w:w="1417" w:type="dxa"/>
            <w:tcBorders>
              <w:top w:val="single" w:sz="4" w:space="0" w:color="000000"/>
              <w:left w:val="single" w:sz="4" w:space="0" w:color="000000"/>
              <w:bottom w:val="single" w:sz="4" w:space="0" w:color="000000"/>
              <w:right w:val="single" w:sz="4" w:space="0" w:color="000000"/>
            </w:tcBorders>
          </w:tcPr>
          <w:p w14:paraId="418C0612" w14:textId="77777777" w:rsidR="00BA5C2D" w:rsidRPr="00071CDB" w:rsidRDefault="00BA5C2D"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tcPr>
          <w:p w14:paraId="33D1C684" w14:textId="77777777" w:rsidR="00BA5C2D" w:rsidRPr="00071CDB" w:rsidRDefault="00BA5C2D" w:rsidP="00D63EFB">
            <w:pPr>
              <w:spacing w:after="94"/>
              <w:ind w:left="2"/>
              <w:rPr>
                <w:rFonts w:ascii="Tahoma" w:hAnsi="Tahoma" w:cs="Tahoma"/>
                <w:b/>
                <w:szCs w:val="22"/>
              </w:rPr>
            </w:pPr>
          </w:p>
        </w:tc>
      </w:tr>
      <w:tr w:rsidR="00BA5C2D" w:rsidRPr="00071CDB" w14:paraId="7A5A3DCB" w14:textId="77777777" w:rsidTr="003B2D5A">
        <w:tblPrEx>
          <w:tblCellMar>
            <w:left w:w="106" w:type="dxa"/>
            <w:right w:w="32" w:type="dxa"/>
          </w:tblCellMar>
        </w:tblPrEx>
        <w:trPr>
          <w:trHeight w:val="94"/>
        </w:trPr>
        <w:tc>
          <w:tcPr>
            <w:tcW w:w="851" w:type="dxa"/>
            <w:tcBorders>
              <w:top w:val="single" w:sz="4" w:space="0" w:color="000000"/>
              <w:left w:val="single" w:sz="4" w:space="0" w:color="000000"/>
              <w:bottom w:val="single" w:sz="4" w:space="0" w:color="000000"/>
              <w:right w:val="single" w:sz="4" w:space="0" w:color="000000"/>
            </w:tcBorders>
            <w:vAlign w:val="center"/>
          </w:tcPr>
          <w:p w14:paraId="18078253" w14:textId="46C7B77C" w:rsidR="00BA5C2D" w:rsidRPr="00071CDB" w:rsidRDefault="00BA5C2D" w:rsidP="00D63EFB">
            <w:pPr>
              <w:rPr>
                <w:rFonts w:ascii="Tahoma" w:hAnsi="Tahoma" w:cs="Tahoma"/>
                <w:b/>
                <w:szCs w:val="22"/>
              </w:rPr>
            </w:pPr>
            <w:r w:rsidRPr="00071CDB">
              <w:rPr>
                <w:rFonts w:ascii="Tahoma" w:hAnsi="Tahoma" w:cs="Tahoma"/>
                <w:szCs w:val="22"/>
              </w:rPr>
              <w:t>15</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731F6857" w14:textId="77777777" w:rsidR="00BA5C2D" w:rsidRPr="00071CDB" w:rsidRDefault="00BA5C2D" w:rsidP="00D63EFB">
            <w:pPr>
              <w:rPr>
                <w:rFonts w:ascii="Tahoma" w:hAnsi="Tahoma" w:cs="Tahoma"/>
                <w:b/>
                <w:szCs w:val="22"/>
                <w:lang w:val="el-GR"/>
              </w:rPr>
            </w:pPr>
            <w:r w:rsidRPr="00071CDB">
              <w:rPr>
                <w:rFonts w:ascii="Tahoma" w:hAnsi="Tahoma" w:cs="Tahoma"/>
                <w:szCs w:val="22"/>
                <w:lang w:val="el-GR"/>
              </w:rPr>
              <w:t xml:space="preserve">Απόδοση ηχείου 100 </w:t>
            </w:r>
            <w:r w:rsidRPr="00071CDB">
              <w:rPr>
                <w:rFonts w:ascii="Tahoma" w:hAnsi="Tahoma" w:cs="Tahoma"/>
                <w:szCs w:val="22"/>
              </w:rPr>
              <w:t>Hz</w:t>
            </w:r>
            <w:r w:rsidRPr="00071CDB">
              <w:rPr>
                <w:rFonts w:ascii="Tahoma" w:hAnsi="Tahoma" w:cs="Tahoma"/>
                <w:szCs w:val="22"/>
                <w:lang w:val="el-GR"/>
              </w:rPr>
              <w:t xml:space="preserve"> </w:t>
            </w:r>
            <w:r w:rsidRPr="00071CDB">
              <w:rPr>
                <w:rFonts w:ascii="Tahoma" w:hAnsi="Tahoma" w:cs="Tahoma"/>
                <w:szCs w:val="22"/>
              </w:rPr>
              <w:t>to</w:t>
            </w:r>
            <w:r w:rsidRPr="00071CDB">
              <w:rPr>
                <w:rFonts w:ascii="Tahoma" w:hAnsi="Tahoma" w:cs="Tahoma"/>
                <w:szCs w:val="22"/>
                <w:lang w:val="el-GR"/>
              </w:rPr>
              <w:t xml:space="preserve"> 20 </w:t>
            </w:r>
            <w:r w:rsidRPr="00071CDB">
              <w:rPr>
                <w:rFonts w:ascii="Tahoma" w:hAnsi="Tahoma" w:cs="Tahoma"/>
                <w:szCs w:val="22"/>
              </w:rPr>
              <w:t>kHz</w:t>
            </w:r>
            <w:r w:rsidRPr="00071CDB">
              <w:rPr>
                <w:rFonts w:ascii="Tahoma" w:hAnsi="Tahoma" w:cs="Tahoma"/>
                <w:szCs w:val="22"/>
                <w:lang w:val="el-GR"/>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16F2C8AB" w14:textId="77777777" w:rsidR="00BA5C2D" w:rsidRPr="00071CDB" w:rsidRDefault="00BA5C2D" w:rsidP="00D63EFB">
            <w:pPr>
              <w:rPr>
                <w:rFonts w:ascii="Tahoma" w:hAnsi="Tahoma" w:cs="Tahoma"/>
                <w:b/>
                <w:szCs w:val="22"/>
              </w:rPr>
            </w:pPr>
            <w:r w:rsidRPr="00071CDB">
              <w:rPr>
                <w:rFonts w:ascii="Tahoma" w:hAnsi="Tahoma" w:cs="Tahoma"/>
                <w:szCs w:val="22"/>
              </w:rPr>
              <w:t>ΝΑΙ</w:t>
            </w:r>
          </w:p>
        </w:tc>
        <w:tc>
          <w:tcPr>
            <w:tcW w:w="1417" w:type="dxa"/>
            <w:tcBorders>
              <w:top w:val="single" w:sz="4" w:space="0" w:color="000000"/>
              <w:left w:val="single" w:sz="4" w:space="0" w:color="000000"/>
              <w:bottom w:val="single" w:sz="4" w:space="0" w:color="000000"/>
              <w:right w:val="single" w:sz="4" w:space="0" w:color="000000"/>
            </w:tcBorders>
          </w:tcPr>
          <w:p w14:paraId="7B0913B8" w14:textId="77777777" w:rsidR="00BA5C2D" w:rsidRPr="00071CDB" w:rsidRDefault="00BA5C2D"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tcPr>
          <w:p w14:paraId="2646849D" w14:textId="77777777" w:rsidR="00BA5C2D" w:rsidRPr="00071CDB" w:rsidRDefault="00BA5C2D" w:rsidP="00D63EFB">
            <w:pPr>
              <w:spacing w:after="94"/>
              <w:ind w:left="2"/>
              <w:rPr>
                <w:rFonts w:ascii="Tahoma" w:hAnsi="Tahoma" w:cs="Tahoma"/>
                <w:b/>
                <w:szCs w:val="22"/>
              </w:rPr>
            </w:pPr>
          </w:p>
        </w:tc>
      </w:tr>
      <w:tr w:rsidR="00BA5C2D" w:rsidRPr="00071CDB" w14:paraId="1792217E" w14:textId="77777777" w:rsidTr="003B2D5A">
        <w:tblPrEx>
          <w:tblCellMar>
            <w:left w:w="106" w:type="dxa"/>
            <w:right w:w="32" w:type="dxa"/>
          </w:tblCellMar>
        </w:tblPrEx>
        <w:trPr>
          <w:trHeight w:val="667"/>
        </w:trPr>
        <w:tc>
          <w:tcPr>
            <w:tcW w:w="851" w:type="dxa"/>
            <w:tcBorders>
              <w:top w:val="single" w:sz="4" w:space="0" w:color="000000"/>
              <w:left w:val="single" w:sz="4" w:space="0" w:color="000000"/>
              <w:bottom w:val="single" w:sz="4" w:space="0" w:color="000000"/>
              <w:right w:val="single" w:sz="4" w:space="0" w:color="000000"/>
            </w:tcBorders>
            <w:vAlign w:val="bottom"/>
          </w:tcPr>
          <w:p w14:paraId="73018EE0" w14:textId="76D6F3EC" w:rsidR="00BA5C2D" w:rsidRPr="00071CDB" w:rsidRDefault="00BA5C2D" w:rsidP="00D63EFB">
            <w:pPr>
              <w:rPr>
                <w:rFonts w:ascii="Tahoma" w:hAnsi="Tahoma" w:cs="Tahoma"/>
                <w:b/>
                <w:szCs w:val="22"/>
              </w:rPr>
            </w:pPr>
            <w:r w:rsidRPr="00071CDB">
              <w:rPr>
                <w:rFonts w:ascii="Tahoma" w:hAnsi="Tahoma" w:cs="Tahoma"/>
                <w:color w:val="000000"/>
                <w:szCs w:val="22"/>
              </w:rPr>
              <w:t>16</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1DD32A94" w14:textId="77777777" w:rsidR="00BA5C2D" w:rsidRPr="00071CDB" w:rsidRDefault="00BA5C2D" w:rsidP="00D63EFB">
            <w:pPr>
              <w:rPr>
                <w:rFonts w:ascii="Tahoma" w:hAnsi="Tahoma" w:cs="Tahoma"/>
                <w:b/>
                <w:szCs w:val="22"/>
                <w:lang w:val="el-GR"/>
              </w:rPr>
            </w:pPr>
            <w:r w:rsidRPr="00071CDB">
              <w:rPr>
                <w:rFonts w:ascii="Tahoma" w:hAnsi="Tahoma" w:cs="Tahoma"/>
                <w:szCs w:val="22"/>
                <w:lang w:val="el-GR"/>
              </w:rPr>
              <w:t>Υποστήρικη Καταστολής θορύβου (</w:t>
            </w:r>
            <w:r w:rsidRPr="00071CDB">
              <w:rPr>
                <w:rFonts w:ascii="Tahoma" w:hAnsi="Tahoma" w:cs="Tahoma"/>
                <w:szCs w:val="22"/>
              </w:rPr>
              <w:t>noise</w:t>
            </w:r>
            <w:r w:rsidRPr="00071CDB">
              <w:rPr>
                <w:rFonts w:ascii="Tahoma" w:hAnsi="Tahoma" w:cs="Tahoma"/>
                <w:szCs w:val="22"/>
                <w:lang w:val="el-GR"/>
              </w:rPr>
              <w:t xml:space="preserve"> </w:t>
            </w:r>
            <w:r w:rsidRPr="00071CDB">
              <w:rPr>
                <w:rFonts w:ascii="Tahoma" w:hAnsi="Tahoma" w:cs="Tahoma"/>
                <w:szCs w:val="22"/>
              </w:rPr>
              <w:t>cancellation</w:t>
            </w:r>
            <w:r w:rsidRPr="00071CDB">
              <w:rPr>
                <w:rFonts w:ascii="Tahoma" w:hAnsi="Tahoma" w:cs="Tahoma"/>
                <w:szCs w:val="22"/>
                <w:lang w:val="el-GR"/>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49152557" w14:textId="77777777" w:rsidR="00BA5C2D" w:rsidRPr="00071CDB" w:rsidRDefault="00BA5C2D" w:rsidP="00D63EFB">
            <w:pPr>
              <w:rPr>
                <w:rFonts w:ascii="Tahoma" w:hAnsi="Tahoma" w:cs="Tahoma"/>
                <w:b/>
                <w:szCs w:val="22"/>
              </w:rPr>
            </w:pPr>
            <w:r w:rsidRPr="00071CDB">
              <w:rPr>
                <w:rFonts w:ascii="Tahoma" w:hAnsi="Tahoma" w:cs="Tahoma"/>
                <w:szCs w:val="22"/>
              </w:rPr>
              <w:t>NAI</w:t>
            </w:r>
          </w:p>
        </w:tc>
        <w:tc>
          <w:tcPr>
            <w:tcW w:w="1417" w:type="dxa"/>
            <w:tcBorders>
              <w:top w:val="single" w:sz="4" w:space="0" w:color="000000"/>
              <w:left w:val="single" w:sz="4" w:space="0" w:color="000000"/>
              <w:bottom w:val="single" w:sz="4" w:space="0" w:color="000000"/>
              <w:right w:val="single" w:sz="4" w:space="0" w:color="000000"/>
            </w:tcBorders>
          </w:tcPr>
          <w:p w14:paraId="4B464F93" w14:textId="77777777" w:rsidR="00BA5C2D" w:rsidRPr="00071CDB" w:rsidRDefault="00BA5C2D"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tcPr>
          <w:p w14:paraId="6367937E" w14:textId="77777777" w:rsidR="00BA5C2D" w:rsidRPr="00071CDB" w:rsidRDefault="00BA5C2D" w:rsidP="00D63EFB">
            <w:pPr>
              <w:spacing w:after="94"/>
              <w:ind w:left="2"/>
              <w:rPr>
                <w:rFonts w:ascii="Tahoma" w:hAnsi="Tahoma" w:cs="Tahoma"/>
                <w:b/>
                <w:szCs w:val="22"/>
              </w:rPr>
            </w:pPr>
          </w:p>
        </w:tc>
      </w:tr>
      <w:tr w:rsidR="00BA5C2D" w:rsidRPr="00071CDB" w14:paraId="1691B743" w14:textId="77777777" w:rsidTr="0001054B">
        <w:tblPrEx>
          <w:tblCellMar>
            <w:left w:w="106" w:type="dxa"/>
            <w:right w:w="32" w:type="dxa"/>
          </w:tblCellMar>
        </w:tblPrEx>
        <w:trPr>
          <w:trHeight w:val="591"/>
        </w:trPr>
        <w:tc>
          <w:tcPr>
            <w:tcW w:w="851" w:type="dxa"/>
            <w:tcBorders>
              <w:top w:val="single" w:sz="4" w:space="0" w:color="000000"/>
              <w:left w:val="single" w:sz="4" w:space="0" w:color="000000"/>
              <w:bottom w:val="single" w:sz="4" w:space="0" w:color="000000"/>
              <w:right w:val="single" w:sz="4" w:space="0" w:color="000000"/>
            </w:tcBorders>
            <w:vAlign w:val="center"/>
          </w:tcPr>
          <w:p w14:paraId="5C1B94A5" w14:textId="2F58A9CF" w:rsidR="00BA5C2D" w:rsidRPr="00071CDB" w:rsidRDefault="00BA5C2D" w:rsidP="00D63EFB">
            <w:pPr>
              <w:rPr>
                <w:rFonts w:ascii="Tahoma" w:hAnsi="Tahoma" w:cs="Tahoma"/>
                <w:b/>
                <w:szCs w:val="22"/>
              </w:rPr>
            </w:pPr>
            <w:r w:rsidRPr="00071CDB">
              <w:rPr>
                <w:rFonts w:ascii="Tahoma" w:hAnsi="Tahoma" w:cs="Tahoma"/>
                <w:szCs w:val="22"/>
              </w:rPr>
              <w:t>17</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29226EC9" w14:textId="77777777" w:rsidR="00BA5C2D" w:rsidRPr="00071CDB" w:rsidRDefault="00BA5C2D" w:rsidP="00D63EFB">
            <w:pPr>
              <w:rPr>
                <w:rFonts w:ascii="Tahoma" w:hAnsi="Tahoma" w:cs="Tahoma"/>
                <w:b/>
                <w:szCs w:val="22"/>
                <w:lang w:val="el-GR"/>
              </w:rPr>
            </w:pPr>
            <w:r w:rsidRPr="00071CDB">
              <w:rPr>
                <w:rFonts w:ascii="Tahoma" w:hAnsi="Tahoma" w:cs="Tahoma"/>
                <w:szCs w:val="22"/>
                <w:lang w:val="el-GR"/>
              </w:rPr>
              <w:t>Ενεργητικός συγχρονισμός ομιλίας-εικόνας (</w:t>
            </w:r>
            <w:r w:rsidRPr="00071CDB">
              <w:rPr>
                <w:rFonts w:ascii="Tahoma" w:hAnsi="Tahoma" w:cs="Tahoma"/>
                <w:szCs w:val="22"/>
              </w:rPr>
              <w:t>lip</w:t>
            </w:r>
            <w:r w:rsidRPr="00071CDB">
              <w:rPr>
                <w:rFonts w:ascii="Tahoma" w:hAnsi="Tahoma" w:cs="Tahoma"/>
                <w:szCs w:val="22"/>
                <w:lang w:val="el-GR"/>
              </w:rPr>
              <w:t xml:space="preserve"> </w:t>
            </w:r>
            <w:r w:rsidRPr="00071CDB">
              <w:rPr>
                <w:rFonts w:ascii="Tahoma" w:hAnsi="Tahoma" w:cs="Tahoma"/>
                <w:szCs w:val="22"/>
              </w:rPr>
              <w:t>sync</w:t>
            </w:r>
            <w:r w:rsidRPr="00071CDB">
              <w:rPr>
                <w:rFonts w:ascii="Tahoma" w:hAnsi="Tahoma" w:cs="Tahoma"/>
                <w:szCs w:val="22"/>
                <w:lang w:val="el-GR"/>
              </w:rPr>
              <w:t>)</w:t>
            </w:r>
          </w:p>
        </w:tc>
        <w:tc>
          <w:tcPr>
            <w:tcW w:w="1418" w:type="dxa"/>
            <w:tcBorders>
              <w:top w:val="single" w:sz="4" w:space="0" w:color="000000"/>
              <w:left w:val="single" w:sz="4" w:space="0" w:color="000000"/>
              <w:bottom w:val="single" w:sz="4" w:space="0" w:color="000000"/>
              <w:right w:val="single" w:sz="4" w:space="0" w:color="000000"/>
            </w:tcBorders>
            <w:vAlign w:val="center"/>
          </w:tcPr>
          <w:p w14:paraId="2900DDA0" w14:textId="77777777" w:rsidR="00BA5C2D" w:rsidRPr="00071CDB" w:rsidRDefault="00BA5C2D" w:rsidP="00D63EFB">
            <w:pPr>
              <w:rPr>
                <w:rFonts w:ascii="Tahoma" w:hAnsi="Tahoma" w:cs="Tahoma"/>
                <w:b/>
                <w:szCs w:val="22"/>
              </w:rPr>
            </w:pPr>
            <w:r w:rsidRPr="00071CDB">
              <w:rPr>
                <w:rFonts w:ascii="Tahoma" w:hAnsi="Tahoma" w:cs="Tahoma"/>
                <w:szCs w:val="22"/>
              </w:rPr>
              <w:t>NAI</w:t>
            </w:r>
          </w:p>
        </w:tc>
        <w:tc>
          <w:tcPr>
            <w:tcW w:w="1417" w:type="dxa"/>
            <w:tcBorders>
              <w:top w:val="single" w:sz="4" w:space="0" w:color="000000"/>
              <w:left w:val="single" w:sz="4" w:space="0" w:color="000000"/>
              <w:bottom w:val="single" w:sz="4" w:space="0" w:color="000000"/>
              <w:right w:val="single" w:sz="4" w:space="0" w:color="000000"/>
            </w:tcBorders>
          </w:tcPr>
          <w:p w14:paraId="21431D57" w14:textId="77777777" w:rsidR="00BA5C2D" w:rsidRPr="00071CDB" w:rsidRDefault="00BA5C2D"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tcPr>
          <w:p w14:paraId="26C960C2" w14:textId="77777777" w:rsidR="00BA5C2D" w:rsidRPr="00071CDB" w:rsidRDefault="00BA5C2D" w:rsidP="00D63EFB">
            <w:pPr>
              <w:spacing w:after="94"/>
              <w:ind w:left="2"/>
              <w:rPr>
                <w:rFonts w:ascii="Tahoma" w:hAnsi="Tahoma" w:cs="Tahoma"/>
                <w:b/>
                <w:szCs w:val="22"/>
              </w:rPr>
            </w:pPr>
          </w:p>
        </w:tc>
      </w:tr>
      <w:tr w:rsidR="00BA5C2D" w:rsidRPr="00071CDB" w14:paraId="6E5FE0C0" w14:textId="77777777" w:rsidTr="003B2D5A">
        <w:tblPrEx>
          <w:tblCellMar>
            <w:left w:w="106" w:type="dxa"/>
            <w:right w:w="32" w:type="dxa"/>
          </w:tblCellMar>
        </w:tblPrEx>
        <w:trPr>
          <w:trHeight w:val="591"/>
        </w:trPr>
        <w:tc>
          <w:tcPr>
            <w:tcW w:w="851" w:type="dxa"/>
            <w:tcBorders>
              <w:top w:val="single" w:sz="4" w:space="0" w:color="000000"/>
              <w:left w:val="single" w:sz="4" w:space="0" w:color="000000"/>
              <w:bottom w:val="single" w:sz="4" w:space="0" w:color="000000"/>
              <w:right w:val="single" w:sz="4" w:space="0" w:color="000000"/>
            </w:tcBorders>
            <w:vAlign w:val="center"/>
          </w:tcPr>
          <w:p w14:paraId="6F305570" w14:textId="77773473" w:rsidR="00BA5C2D" w:rsidRPr="00071CDB" w:rsidRDefault="00BA5C2D" w:rsidP="00D63EFB">
            <w:pPr>
              <w:rPr>
                <w:rFonts w:ascii="Tahoma" w:hAnsi="Tahoma" w:cs="Tahoma"/>
                <w:b/>
                <w:szCs w:val="22"/>
              </w:rPr>
            </w:pPr>
            <w:r w:rsidRPr="00071CDB">
              <w:rPr>
                <w:rFonts w:ascii="Tahoma" w:hAnsi="Tahoma" w:cs="Tahoma"/>
                <w:szCs w:val="22"/>
              </w:rPr>
              <w:t>18</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2C4A8A32" w14:textId="77777777" w:rsidR="00BA5C2D" w:rsidRPr="00071CDB" w:rsidRDefault="00BA5C2D" w:rsidP="00D63EFB">
            <w:pPr>
              <w:rPr>
                <w:rFonts w:ascii="Tahoma" w:hAnsi="Tahoma" w:cs="Tahoma"/>
                <w:b/>
                <w:szCs w:val="22"/>
              </w:rPr>
            </w:pPr>
            <w:r w:rsidRPr="00071CDB">
              <w:rPr>
                <w:rFonts w:ascii="Tahoma" w:hAnsi="Tahoma" w:cs="Tahoma"/>
                <w:szCs w:val="22"/>
              </w:rPr>
              <w:t>Υποστήριξη BFCP (SIP) και Η.239 (Η.323) dual stream.</w:t>
            </w:r>
          </w:p>
        </w:tc>
        <w:tc>
          <w:tcPr>
            <w:tcW w:w="1418" w:type="dxa"/>
            <w:tcBorders>
              <w:top w:val="single" w:sz="4" w:space="0" w:color="000000"/>
              <w:left w:val="single" w:sz="4" w:space="0" w:color="000000"/>
              <w:bottom w:val="single" w:sz="4" w:space="0" w:color="000000"/>
              <w:right w:val="single" w:sz="4" w:space="0" w:color="000000"/>
            </w:tcBorders>
            <w:vAlign w:val="center"/>
          </w:tcPr>
          <w:p w14:paraId="42A47834" w14:textId="77777777" w:rsidR="00BA5C2D" w:rsidRPr="00071CDB" w:rsidRDefault="00BA5C2D" w:rsidP="00D63EFB">
            <w:pPr>
              <w:rPr>
                <w:rFonts w:ascii="Tahoma" w:hAnsi="Tahoma" w:cs="Tahoma"/>
                <w:b/>
                <w:szCs w:val="22"/>
              </w:rPr>
            </w:pPr>
            <w:r w:rsidRPr="00071CDB">
              <w:rPr>
                <w:rFonts w:ascii="Tahoma" w:hAnsi="Tahoma" w:cs="Tahoma"/>
                <w:szCs w:val="22"/>
              </w:rPr>
              <w:t>NAI</w:t>
            </w:r>
          </w:p>
        </w:tc>
        <w:tc>
          <w:tcPr>
            <w:tcW w:w="1417" w:type="dxa"/>
            <w:tcBorders>
              <w:top w:val="single" w:sz="4" w:space="0" w:color="000000"/>
              <w:left w:val="single" w:sz="4" w:space="0" w:color="000000"/>
              <w:bottom w:val="single" w:sz="4" w:space="0" w:color="000000"/>
              <w:right w:val="single" w:sz="4" w:space="0" w:color="000000"/>
            </w:tcBorders>
          </w:tcPr>
          <w:p w14:paraId="3AA44D24" w14:textId="77777777" w:rsidR="00BA5C2D" w:rsidRPr="00071CDB" w:rsidRDefault="00BA5C2D"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tcPr>
          <w:p w14:paraId="4C302748" w14:textId="77777777" w:rsidR="00BA5C2D" w:rsidRPr="00071CDB" w:rsidRDefault="00BA5C2D" w:rsidP="00D63EFB">
            <w:pPr>
              <w:spacing w:after="94"/>
              <w:ind w:left="2"/>
              <w:rPr>
                <w:rFonts w:ascii="Tahoma" w:hAnsi="Tahoma" w:cs="Tahoma"/>
                <w:b/>
                <w:szCs w:val="22"/>
              </w:rPr>
            </w:pPr>
          </w:p>
        </w:tc>
      </w:tr>
      <w:tr w:rsidR="00BA5C2D" w:rsidRPr="00071CDB" w14:paraId="06013B12" w14:textId="77777777" w:rsidTr="003B2D5A">
        <w:tblPrEx>
          <w:tblCellMar>
            <w:left w:w="106" w:type="dxa"/>
            <w:right w:w="32" w:type="dxa"/>
          </w:tblCellMar>
        </w:tblPrEx>
        <w:trPr>
          <w:trHeight w:val="657"/>
        </w:trPr>
        <w:tc>
          <w:tcPr>
            <w:tcW w:w="851" w:type="dxa"/>
            <w:tcBorders>
              <w:top w:val="single" w:sz="4" w:space="0" w:color="000000"/>
              <w:left w:val="single" w:sz="4" w:space="0" w:color="000000"/>
              <w:bottom w:val="single" w:sz="4" w:space="0" w:color="000000"/>
              <w:right w:val="single" w:sz="4" w:space="0" w:color="000000"/>
            </w:tcBorders>
            <w:vAlign w:val="bottom"/>
          </w:tcPr>
          <w:p w14:paraId="6F3E1FA8" w14:textId="33242035" w:rsidR="00BA5C2D" w:rsidRPr="00071CDB" w:rsidRDefault="00BA5C2D" w:rsidP="00D63EFB">
            <w:pPr>
              <w:rPr>
                <w:rFonts w:ascii="Tahoma" w:hAnsi="Tahoma" w:cs="Tahoma"/>
                <w:b/>
                <w:szCs w:val="22"/>
              </w:rPr>
            </w:pPr>
            <w:r w:rsidRPr="00071CDB">
              <w:rPr>
                <w:rFonts w:ascii="Tahoma" w:hAnsi="Tahoma" w:cs="Tahoma"/>
                <w:color w:val="000000"/>
                <w:szCs w:val="22"/>
              </w:rPr>
              <w:t>19</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3D515E40" w14:textId="77777777" w:rsidR="00BA5C2D" w:rsidRPr="00071CDB" w:rsidRDefault="00BA5C2D" w:rsidP="00D63EFB">
            <w:pPr>
              <w:rPr>
                <w:rFonts w:ascii="Tahoma" w:hAnsi="Tahoma" w:cs="Tahoma"/>
                <w:b/>
                <w:szCs w:val="22"/>
                <w:lang w:val="el-GR"/>
              </w:rPr>
            </w:pPr>
            <w:r w:rsidRPr="00071CDB">
              <w:rPr>
                <w:rFonts w:ascii="Tahoma" w:hAnsi="Tahoma" w:cs="Tahoma"/>
                <w:szCs w:val="22"/>
                <w:lang w:val="el-GR"/>
              </w:rPr>
              <w:t xml:space="preserve">Υποστήριξη μέγιστης ανάλυσης για </w:t>
            </w:r>
            <w:r w:rsidRPr="00071CDB">
              <w:rPr>
                <w:rFonts w:ascii="Tahoma" w:hAnsi="Tahoma" w:cs="Tahoma"/>
                <w:szCs w:val="22"/>
              </w:rPr>
              <w:t>dual</w:t>
            </w:r>
            <w:r w:rsidRPr="00071CDB">
              <w:rPr>
                <w:rFonts w:ascii="Tahoma" w:hAnsi="Tahoma" w:cs="Tahoma"/>
                <w:szCs w:val="22"/>
                <w:lang w:val="el-GR"/>
              </w:rPr>
              <w:t xml:space="preserve"> </w:t>
            </w:r>
            <w:r w:rsidRPr="00071CDB">
              <w:rPr>
                <w:rFonts w:ascii="Tahoma" w:hAnsi="Tahoma" w:cs="Tahoma"/>
                <w:szCs w:val="22"/>
              </w:rPr>
              <w:t>streaming</w:t>
            </w:r>
            <w:r w:rsidRPr="00071CDB">
              <w:rPr>
                <w:rFonts w:ascii="Tahoma" w:hAnsi="Tahoma" w:cs="Tahoma"/>
                <w:szCs w:val="22"/>
                <w:lang w:val="el-GR"/>
              </w:rPr>
              <w:t xml:space="preserve"> : 3840 </w:t>
            </w:r>
            <w:r w:rsidRPr="00071CDB">
              <w:rPr>
                <w:rFonts w:ascii="Tahoma" w:hAnsi="Tahoma" w:cs="Tahoma"/>
                <w:szCs w:val="22"/>
              </w:rPr>
              <w:t>x</w:t>
            </w:r>
            <w:r w:rsidRPr="00071CDB">
              <w:rPr>
                <w:rFonts w:ascii="Tahoma" w:hAnsi="Tahoma" w:cs="Tahoma"/>
                <w:szCs w:val="22"/>
                <w:lang w:val="el-GR"/>
              </w:rPr>
              <w:t xml:space="preserve"> 2160</w:t>
            </w:r>
            <w:r w:rsidRPr="00071CDB">
              <w:rPr>
                <w:rFonts w:ascii="Tahoma" w:hAnsi="Tahoma" w:cs="Tahoma"/>
                <w:szCs w:val="22"/>
              </w:rPr>
              <w:t>p</w:t>
            </w:r>
            <w:r w:rsidRPr="00071CDB">
              <w:rPr>
                <w:rFonts w:ascii="Tahoma" w:hAnsi="Tahoma" w:cs="Tahoma"/>
                <w:szCs w:val="22"/>
                <w:lang w:val="el-GR"/>
              </w:rPr>
              <w:t xml:space="preserve">5 </w:t>
            </w:r>
            <w:r w:rsidRPr="00071CDB">
              <w:rPr>
                <w:rFonts w:ascii="Tahoma" w:hAnsi="Tahoma" w:cs="Tahoma"/>
                <w:szCs w:val="22"/>
              </w:rPr>
              <w:t>at</w:t>
            </w:r>
            <w:r w:rsidRPr="00071CDB">
              <w:rPr>
                <w:rFonts w:ascii="Tahoma" w:hAnsi="Tahoma" w:cs="Tahoma"/>
                <w:szCs w:val="22"/>
                <w:lang w:val="el-GR"/>
              </w:rPr>
              <w:t xml:space="preserve"> 15 </w:t>
            </w:r>
            <w:r w:rsidRPr="00071CDB">
              <w:rPr>
                <w:rFonts w:ascii="Tahoma" w:hAnsi="Tahoma" w:cs="Tahoma"/>
                <w:szCs w:val="22"/>
              </w:rPr>
              <w:t>fps</w:t>
            </w:r>
          </w:p>
        </w:tc>
        <w:tc>
          <w:tcPr>
            <w:tcW w:w="1418" w:type="dxa"/>
            <w:tcBorders>
              <w:top w:val="single" w:sz="4" w:space="0" w:color="000000"/>
              <w:left w:val="single" w:sz="4" w:space="0" w:color="000000"/>
              <w:bottom w:val="single" w:sz="4" w:space="0" w:color="000000"/>
              <w:right w:val="single" w:sz="4" w:space="0" w:color="000000"/>
            </w:tcBorders>
            <w:vAlign w:val="center"/>
          </w:tcPr>
          <w:p w14:paraId="75999E94" w14:textId="77777777" w:rsidR="00BA5C2D" w:rsidRPr="00071CDB" w:rsidRDefault="00BA5C2D" w:rsidP="00D63EFB">
            <w:pPr>
              <w:rPr>
                <w:rFonts w:ascii="Tahoma" w:hAnsi="Tahoma" w:cs="Tahoma"/>
                <w:b/>
                <w:szCs w:val="22"/>
              </w:rPr>
            </w:pPr>
            <w:r w:rsidRPr="00071CDB">
              <w:rPr>
                <w:rFonts w:ascii="Tahoma" w:hAnsi="Tahoma" w:cs="Tahoma"/>
                <w:szCs w:val="22"/>
              </w:rPr>
              <w:t>NAI</w:t>
            </w:r>
          </w:p>
        </w:tc>
        <w:tc>
          <w:tcPr>
            <w:tcW w:w="1417" w:type="dxa"/>
            <w:tcBorders>
              <w:top w:val="single" w:sz="4" w:space="0" w:color="000000"/>
              <w:left w:val="single" w:sz="4" w:space="0" w:color="000000"/>
              <w:bottom w:val="single" w:sz="4" w:space="0" w:color="000000"/>
              <w:right w:val="single" w:sz="4" w:space="0" w:color="000000"/>
            </w:tcBorders>
          </w:tcPr>
          <w:p w14:paraId="21659219" w14:textId="77777777" w:rsidR="00BA5C2D" w:rsidRPr="00071CDB" w:rsidRDefault="00BA5C2D"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tcPr>
          <w:p w14:paraId="50A28626" w14:textId="77777777" w:rsidR="00BA5C2D" w:rsidRPr="00071CDB" w:rsidRDefault="00BA5C2D" w:rsidP="00D63EFB">
            <w:pPr>
              <w:spacing w:after="94"/>
              <w:ind w:left="2"/>
              <w:rPr>
                <w:rFonts w:ascii="Tahoma" w:hAnsi="Tahoma" w:cs="Tahoma"/>
                <w:b/>
                <w:szCs w:val="22"/>
              </w:rPr>
            </w:pPr>
          </w:p>
        </w:tc>
      </w:tr>
      <w:tr w:rsidR="00BA5C2D" w:rsidRPr="00071CDB" w14:paraId="520AFC4C" w14:textId="77777777" w:rsidTr="0001054B">
        <w:tblPrEx>
          <w:tblCellMar>
            <w:left w:w="106" w:type="dxa"/>
            <w:right w:w="32" w:type="dxa"/>
          </w:tblCellMar>
        </w:tblPrEx>
        <w:trPr>
          <w:trHeight w:val="667"/>
        </w:trPr>
        <w:tc>
          <w:tcPr>
            <w:tcW w:w="851" w:type="dxa"/>
            <w:tcBorders>
              <w:top w:val="single" w:sz="4" w:space="0" w:color="000000"/>
              <w:left w:val="single" w:sz="4" w:space="0" w:color="000000"/>
              <w:bottom w:val="single" w:sz="4" w:space="0" w:color="000000"/>
              <w:right w:val="single" w:sz="4" w:space="0" w:color="000000"/>
            </w:tcBorders>
            <w:vAlign w:val="center"/>
          </w:tcPr>
          <w:p w14:paraId="7843DE27" w14:textId="0BF4519F" w:rsidR="00BA5C2D" w:rsidRPr="00071CDB" w:rsidRDefault="00BA5C2D" w:rsidP="00D63EFB">
            <w:pPr>
              <w:rPr>
                <w:rFonts w:ascii="Tahoma" w:hAnsi="Tahoma" w:cs="Tahoma"/>
                <w:b/>
                <w:szCs w:val="22"/>
              </w:rPr>
            </w:pPr>
            <w:r w:rsidRPr="00071CDB">
              <w:rPr>
                <w:rFonts w:ascii="Tahoma" w:hAnsi="Tahoma" w:cs="Tahoma"/>
                <w:szCs w:val="22"/>
              </w:rPr>
              <w:t>20</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5EAE7C58" w14:textId="77777777" w:rsidR="00BA5C2D" w:rsidRPr="00071CDB" w:rsidRDefault="00BA5C2D" w:rsidP="00D63EFB">
            <w:pPr>
              <w:rPr>
                <w:rFonts w:ascii="Tahoma" w:hAnsi="Tahoma" w:cs="Tahoma"/>
                <w:b/>
                <w:szCs w:val="22"/>
              </w:rPr>
            </w:pPr>
            <w:r w:rsidRPr="00071CDB">
              <w:rPr>
                <w:rFonts w:ascii="Tahoma" w:hAnsi="Tahoma" w:cs="Tahoma"/>
                <w:szCs w:val="22"/>
              </w:rPr>
              <w:t>Υποστήριξη SIP και Η.323</w:t>
            </w:r>
          </w:p>
        </w:tc>
        <w:tc>
          <w:tcPr>
            <w:tcW w:w="1418" w:type="dxa"/>
            <w:tcBorders>
              <w:top w:val="single" w:sz="4" w:space="0" w:color="000000"/>
              <w:left w:val="single" w:sz="4" w:space="0" w:color="000000"/>
              <w:bottom w:val="single" w:sz="4" w:space="0" w:color="000000"/>
              <w:right w:val="single" w:sz="4" w:space="0" w:color="000000"/>
            </w:tcBorders>
            <w:vAlign w:val="center"/>
          </w:tcPr>
          <w:p w14:paraId="66E537AC" w14:textId="77777777" w:rsidR="00BA5C2D" w:rsidRPr="00071CDB" w:rsidRDefault="00BA5C2D" w:rsidP="00D63EFB">
            <w:pPr>
              <w:rPr>
                <w:rFonts w:ascii="Tahoma" w:hAnsi="Tahoma" w:cs="Tahoma"/>
                <w:b/>
                <w:szCs w:val="22"/>
              </w:rPr>
            </w:pPr>
            <w:r w:rsidRPr="00071CDB">
              <w:rPr>
                <w:rFonts w:ascii="Tahoma" w:hAnsi="Tahoma" w:cs="Tahoma"/>
                <w:szCs w:val="22"/>
              </w:rPr>
              <w:t>ΝΑΙ</w:t>
            </w:r>
          </w:p>
        </w:tc>
        <w:tc>
          <w:tcPr>
            <w:tcW w:w="1417" w:type="dxa"/>
            <w:tcBorders>
              <w:top w:val="single" w:sz="4" w:space="0" w:color="000000"/>
              <w:left w:val="single" w:sz="4" w:space="0" w:color="000000"/>
              <w:bottom w:val="single" w:sz="4" w:space="0" w:color="000000"/>
              <w:right w:val="single" w:sz="4" w:space="0" w:color="000000"/>
            </w:tcBorders>
          </w:tcPr>
          <w:p w14:paraId="0295BD6B" w14:textId="77777777" w:rsidR="00BA5C2D" w:rsidRPr="00071CDB" w:rsidRDefault="00BA5C2D"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tcPr>
          <w:p w14:paraId="459075FB" w14:textId="77777777" w:rsidR="00BA5C2D" w:rsidRPr="00071CDB" w:rsidRDefault="00BA5C2D" w:rsidP="00D63EFB">
            <w:pPr>
              <w:spacing w:after="94"/>
              <w:ind w:left="2"/>
              <w:rPr>
                <w:rFonts w:ascii="Tahoma" w:hAnsi="Tahoma" w:cs="Tahoma"/>
                <w:b/>
                <w:szCs w:val="22"/>
              </w:rPr>
            </w:pPr>
          </w:p>
        </w:tc>
      </w:tr>
      <w:tr w:rsidR="00BA5C2D" w:rsidRPr="00071CDB" w14:paraId="75C925E9" w14:textId="77777777" w:rsidTr="003B2D5A">
        <w:tblPrEx>
          <w:tblCellMar>
            <w:left w:w="106" w:type="dxa"/>
            <w:right w:w="32" w:type="dxa"/>
          </w:tblCellMar>
        </w:tblPrEx>
        <w:trPr>
          <w:trHeight w:val="649"/>
        </w:trPr>
        <w:tc>
          <w:tcPr>
            <w:tcW w:w="851" w:type="dxa"/>
            <w:tcBorders>
              <w:top w:val="single" w:sz="4" w:space="0" w:color="000000"/>
              <w:left w:val="single" w:sz="4" w:space="0" w:color="000000"/>
              <w:bottom w:val="single" w:sz="4" w:space="0" w:color="000000"/>
              <w:right w:val="single" w:sz="4" w:space="0" w:color="000000"/>
            </w:tcBorders>
            <w:vAlign w:val="center"/>
          </w:tcPr>
          <w:p w14:paraId="0A7DBF7D" w14:textId="36EBF55D" w:rsidR="00BA5C2D" w:rsidRPr="00071CDB" w:rsidRDefault="00BA5C2D" w:rsidP="00D63EFB">
            <w:pPr>
              <w:rPr>
                <w:rFonts w:ascii="Tahoma" w:hAnsi="Tahoma" w:cs="Tahoma"/>
                <w:b/>
                <w:szCs w:val="22"/>
              </w:rPr>
            </w:pPr>
            <w:r w:rsidRPr="00071CDB">
              <w:rPr>
                <w:rFonts w:ascii="Tahoma" w:hAnsi="Tahoma" w:cs="Tahoma"/>
                <w:szCs w:val="22"/>
              </w:rPr>
              <w:t>21</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1527C3A7" w14:textId="77777777" w:rsidR="00BA5C2D" w:rsidRPr="00071CDB" w:rsidRDefault="00BA5C2D" w:rsidP="00D63EFB">
            <w:pPr>
              <w:rPr>
                <w:rFonts w:ascii="Tahoma" w:hAnsi="Tahoma" w:cs="Tahoma"/>
                <w:b/>
                <w:szCs w:val="22"/>
                <w:lang w:val="el-GR"/>
              </w:rPr>
            </w:pPr>
            <w:r w:rsidRPr="00071CDB">
              <w:rPr>
                <w:rFonts w:ascii="Tahoma" w:hAnsi="Tahoma" w:cs="Tahoma"/>
                <w:szCs w:val="22"/>
                <w:lang w:val="el-GR"/>
              </w:rPr>
              <w:t xml:space="preserve">Υποστήριξη κρυπτογράφησης βιντεοκλήσεων </w:t>
            </w:r>
            <w:r w:rsidRPr="00071CDB">
              <w:rPr>
                <w:rFonts w:ascii="Tahoma" w:hAnsi="Tahoma" w:cs="Tahoma"/>
                <w:szCs w:val="22"/>
              </w:rPr>
              <w:t>SIP</w:t>
            </w:r>
            <w:r w:rsidRPr="00071CDB">
              <w:rPr>
                <w:rFonts w:ascii="Tahoma" w:hAnsi="Tahoma" w:cs="Tahoma"/>
                <w:szCs w:val="22"/>
                <w:lang w:val="el-GR"/>
              </w:rPr>
              <w:t xml:space="preserve"> και Η.323</w:t>
            </w:r>
          </w:p>
        </w:tc>
        <w:tc>
          <w:tcPr>
            <w:tcW w:w="1418" w:type="dxa"/>
            <w:tcBorders>
              <w:top w:val="single" w:sz="4" w:space="0" w:color="000000"/>
              <w:left w:val="single" w:sz="4" w:space="0" w:color="000000"/>
              <w:bottom w:val="single" w:sz="4" w:space="0" w:color="000000"/>
              <w:right w:val="single" w:sz="4" w:space="0" w:color="000000"/>
            </w:tcBorders>
            <w:vAlign w:val="center"/>
          </w:tcPr>
          <w:p w14:paraId="31899BB6" w14:textId="77777777" w:rsidR="00BA5C2D" w:rsidRPr="00071CDB" w:rsidRDefault="00BA5C2D" w:rsidP="00D63EFB">
            <w:pPr>
              <w:rPr>
                <w:rFonts w:ascii="Tahoma" w:hAnsi="Tahoma" w:cs="Tahoma"/>
                <w:b/>
                <w:szCs w:val="22"/>
              </w:rPr>
            </w:pPr>
            <w:r w:rsidRPr="00071CDB">
              <w:rPr>
                <w:rFonts w:ascii="Tahoma" w:hAnsi="Tahoma" w:cs="Tahoma"/>
                <w:szCs w:val="22"/>
              </w:rPr>
              <w:t>NAI</w:t>
            </w:r>
          </w:p>
        </w:tc>
        <w:tc>
          <w:tcPr>
            <w:tcW w:w="1417" w:type="dxa"/>
            <w:tcBorders>
              <w:top w:val="single" w:sz="4" w:space="0" w:color="000000"/>
              <w:left w:val="single" w:sz="4" w:space="0" w:color="000000"/>
              <w:bottom w:val="single" w:sz="4" w:space="0" w:color="000000"/>
              <w:right w:val="single" w:sz="4" w:space="0" w:color="000000"/>
            </w:tcBorders>
          </w:tcPr>
          <w:p w14:paraId="072757E2" w14:textId="77777777" w:rsidR="00BA5C2D" w:rsidRPr="00071CDB" w:rsidRDefault="00BA5C2D"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tcPr>
          <w:p w14:paraId="0B632683" w14:textId="77777777" w:rsidR="00BA5C2D" w:rsidRPr="00071CDB" w:rsidRDefault="00BA5C2D" w:rsidP="00D63EFB">
            <w:pPr>
              <w:spacing w:after="94"/>
              <w:ind w:left="2"/>
              <w:rPr>
                <w:rFonts w:ascii="Tahoma" w:hAnsi="Tahoma" w:cs="Tahoma"/>
                <w:b/>
                <w:szCs w:val="22"/>
              </w:rPr>
            </w:pPr>
          </w:p>
        </w:tc>
      </w:tr>
      <w:tr w:rsidR="00BA5C2D" w:rsidRPr="00071CDB" w14:paraId="21E1AAA6" w14:textId="77777777" w:rsidTr="003B2D5A">
        <w:tblPrEx>
          <w:tblCellMar>
            <w:left w:w="106" w:type="dxa"/>
            <w:right w:w="32" w:type="dxa"/>
          </w:tblCellMar>
        </w:tblPrEx>
        <w:trPr>
          <w:trHeight w:val="517"/>
        </w:trPr>
        <w:tc>
          <w:tcPr>
            <w:tcW w:w="851" w:type="dxa"/>
            <w:tcBorders>
              <w:top w:val="single" w:sz="4" w:space="0" w:color="000000"/>
              <w:left w:val="single" w:sz="4" w:space="0" w:color="000000"/>
              <w:bottom w:val="single" w:sz="4" w:space="0" w:color="000000"/>
              <w:right w:val="single" w:sz="4" w:space="0" w:color="000000"/>
            </w:tcBorders>
            <w:vAlign w:val="bottom"/>
          </w:tcPr>
          <w:p w14:paraId="40C04FEF" w14:textId="1530B7E5" w:rsidR="00BA5C2D" w:rsidRPr="00071CDB" w:rsidRDefault="00BA5C2D" w:rsidP="00D63EFB">
            <w:pPr>
              <w:rPr>
                <w:rFonts w:ascii="Tahoma" w:hAnsi="Tahoma" w:cs="Tahoma"/>
                <w:b/>
                <w:szCs w:val="22"/>
              </w:rPr>
            </w:pPr>
            <w:r w:rsidRPr="00071CDB">
              <w:rPr>
                <w:rFonts w:ascii="Tahoma" w:hAnsi="Tahoma" w:cs="Tahoma"/>
                <w:color w:val="000000"/>
                <w:szCs w:val="22"/>
              </w:rPr>
              <w:t>22</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2CC75A11" w14:textId="77777777" w:rsidR="00BA5C2D" w:rsidRPr="00071CDB" w:rsidRDefault="00BA5C2D" w:rsidP="00D63EFB">
            <w:pPr>
              <w:rPr>
                <w:rFonts w:ascii="Tahoma" w:hAnsi="Tahoma" w:cs="Tahoma"/>
                <w:b/>
                <w:szCs w:val="22"/>
                <w:lang w:val="el-GR"/>
              </w:rPr>
            </w:pPr>
            <w:r w:rsidRPr="00071CDB">
              <w:rPr>
                <w:rFonts w:ascii="Tahoma" w:hAnsi="Tahoma" w:cs="Tahoma"/>
                <w:szCs w:val="22"/>
                <w:lang w:val="el-GR"/>
              </w:rPr>
              <w:t xml:space="preserve">Υποστήριξη των προτύπων κρυπτογράφησης </w:t>
            </w:r>
            <w:r w:rsidRPr="00071CDB">
              <w:rPr>
                <w:rFonts w:ascii="Tahoma" w:hAnsi="Tahoma" w:cs="Tahoma"/>
                <w:szCs w:val="22"/>
              </w:rPr>
              <w:t>AES</w:t>
            </w:r>
            <w:r w:rsidRPr="00071CDB">
              <w:rPr>
                <w:rFonts w:ascii="Tahoma" w:hAnsi="Tahoma" w:cs="Tahoma"/>
                <w:szCs w:val="22"/>
                <w:lang w:val="el-GR"/>
              </w:rPr>
              <w:t xml:space="preserve">  και Η.235</w:t>
            </w:r>
            <w:r w:rsidRPr="00071CDB">
              <w:rPr>
                <w:rFonts w:ascii="Tahoma" w:hAnsi="Tahoma" w:cs="Tahoma"/>
                <w:szCs w:val="22"/>
              </w:rPr>
              <w:t>v</w:t>
            </w:r>
            <w:r w:rsidRPr="00071CDB">
              <w:rPr>
                <w:rFonts w:ascii="Tahoma" w:hAnsi="Tahoma" w:cs="Tahoma"/>
                <w:szCs w:val="22"/>
                <w:lang w:val="el-GR"/>
              </w:rPr>
              <w:t>3</w:t>
            </w:r>
          </w:p>
        </w:tc>
        <w:tc>
          <w:tcPr>
            <w:tcW w:w="1418" w:type="dxa"/>
            <w:tcBorders>
              <w:top w:val="single" w:sz="4" w:space="0" w:color="000000"/>
              <w:left w:val="single" w:sz="4" w:space="0" w:color="000000"/>
              <w:bottom w:val="single" w:sz="4" w:space="0" w:color="000000"/>
              <w:right w:val="single" w:sz="4" w:space="0" w:color="000000"/>
            </w:tcBorders>
            <w:vAlign w:val="center"/>
          </w:tcPr>
          <w:p w14:paraId="76D71AA2" w14:textId="77777777" w:rsidR="00BA5C2D" w:rsidRPr="00071CDB" w:rsidRDefault="00BA5C2D" w:rsidP="00D63EFB">
            <w:pPr>
              <w:rPr>
                <w:rFonts w:ascii="Tahoma" w:hAnsi="Tahoma" w:cs="Tahoma"/>
                <w:b/>
                <w:szCs w:val="22"/>
              </w:rPr>
            </w:pPr>
            <w:r w:rsidRPr="00071CDB">
              <w:rPr>
                <w:rFonts w:ascii="Tahoma" w:hAnsi="Tahoma" w:cs="Tahoma"/>
                <w:szCs w:val="22"/>
              </w:rPr>
              <w:t xml:space="preserve">NAI </w:t>
            </w:r>
          </w:p>
        </w:tc>
        <w:tc>
          <w:tcPr>
            <w:tcW w:w="1417" w:type="dxa"/>
            <w:tcBorders>
              <w:top w:val="single" w:sz="4" w:space="0" w:color="000000"/>
              <w:left w:val="single" w:sz="4" w:space="0" w:color="000000"/>
              <w:bottom w:val="single" w:sz="4" w:space="0" w:color="000000"/>
              <w:right w:val="single" w:sz="4" w:space="0" w:color="000000"/>
            </w:tcBorders>
          </w:tcPr>
          <w:p w14:paraId="3525BE99" w14:textId="77777777" w:rsidR="00BA5C2D" w:rsidRPr="00071CDB" w:rsidRDefault="00BA5C2D"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tcPr>
          <w:p w14:paraId="040DD644" w14:textId="77777777" w:rsidR="00BA5C2D" w:rsidRPr="00071CDB" w:rsidRDefault="00BA5C2D" w:rsidP="00D63EFB">
            <w:pPr>
              <w:spacing w:after="94"/>
              <w:ind w:left="2"/>
              <w:rPr>
                <w:rFonts w:ascii="Tahoma" w:hAnsi="Tahoma" w:cs="Tahoma"/>
                <w:b/>
                <w:szCs w:val="22"/>
              </w:rPr>
            </w:pPr>
          </w:p>
        </w:tc>
      </w:tr>
      <w:tr w:rsidR="00BA5C2D" w:rsidRPr="00071CDB" w14:paraId="0CB01032" w14:textId="77777777" w:rsidTr="0001054B">
        <w:tblPrEx>
          <w:tblCellMar>
            <w:left w:w="106" w:type="dxa"/>
            <w:right w:w="32" w:type="dxa"/>
          </w:tblCellMar>
        </w:tblPrEx>
        <w:trPr>
          <w:trHeight w:val="427"/>
        </w:trPr>
        <w:tc>
          <w:tcPr>
            <w:tcW w:w="851" w:type="dxa"/>
            <w:tcBorders>
              <w:top w:val="single" w:sz="4" w:space="0" w:color="000000"/>
              <w:left w:val="single" w:sz="4" w:space="0" w:color="000000"/>
              <w:bottom w:val="single" w:sz="4" w:space="0" w:color="000000"/>
              <w:right w:val="single" w:sz="4" w:space="0" w:color="000000"/>
            </w:tcBorders>
            <w:vAlign w:val="center"/>
          </w:tcPr>
          <w:p w14:paraId="695C61C4" w14:textId="090B8E22" w:rsidR="00BA5C2D" w:rsidRPr="00071CDB" w:rsidRDefault="00BA5C2D" w:rsidP="00D63EFB">
            <w:pPr>
              <w:rPr>
                <w:rFonts w:ascii="Tahoma" w:hAnsi="Tahoma" w:cs="Tahoma"/>
                <w:b/>
                <w:szCs w:val="22"/>
              </w:rPr>
            </w:pPr>
            <w:r w:rsidRPr="00071CDB">
              <w:rPr>
                <w:rFonts w:ascii="Tahoma" w:hAnsi="Tahoma" w:cs="Tahoma"/>
                <w:szCs w:val="22"/>
              </w:rPr>
              <w:t>23</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181F96A4" w14:textId="77777777" w:rsidR="00BA5C2D" w:rsidRPr="00071CDB" w:rsidRDefault="00BA5C2D" w:rsidP="00D63EFB">
            <w:pPr>
              <w:rPr>
                <w:rFonts w:ascii="Tahoma" w:hAnsi="Tahoma" w:cs="Tahoma"/>
                <w:b/>
                <w:szCs w:val="22"/>
              </w:rPr>
            </w:pPr>
            <w:r w:rsidRPr="00071CDB">
              <w:rPr>
                <w:rFonts w:ascii="Tahoma" w:hAnsi="Tahoma" w:cs="Tahoma"/>
                <w:szCs w:val="22"/>
              </w:rPr>
              <w:t>Υποστήριξη IPv4, IPv6 και dual stack IPv4-IPv6.</w:t>
            </w:r>
          </w:p>
        </w:tc>
        <w:tc>
          <w:tcPr>
            <w:tcW w:w="1418" w:type="dxa"/>
            <w:tcBorders>
              <w:top w:val="single" w:sz="4" w:space="0" w:color="000000"/>
              <w:left w:val="single" w:sz="4" w:space="0" w:color="000000"/>
              <w:bottom w:val="single" w:sz="4" w:space="0" w:color="000000"/>
              <w:right w:val="single" w:sz="4" w:space="0" w:color="000000"/>
            </w:tcBorders>
            <w:vAlign w:val="center"/>
          </w:tcPr>
          <w:p w14:paraId="0EE2BD6A" w14:textId="77777777" w:rsidR="00BA5C2D" w:rsidRPr="00071CDB" w:rsidRDefault="00BA5C2D" w:rsidP="00D63EFB">
            <w:pPr>
              <w:rPr>
                <w:rFonts w:ascii="Tahoma" w:hAnsi="Tahoma" w:cs="Tahoma"/>
                <w:b/>
                <w:szCs w:val="22"/>
              </w:rPr>
            </w:pPr>
            <w:r w:rsidRPr="00071CDB">
              <w:rPr>
                <w:rFonts w:ascii="Tahoma" w:hAnsi="Tahoma" w:cs="Tahoma"/>
                <w:szCs w:val="22"/>
              </w:rPr>
              <w:t xml:space="preserve">NAI </w:t>
            </w:r>
          </w:p>
        </w:tc>
        <w:tc>
          <w:tcPr>
            <w:tcW w:w="1417" w:type="dxa"/>
            <w:tcBorders>
              <w:top w:val="single" w:sz="4" w:space="0" w:color="000000"/>
              <w:left w:val="single" w:sz="4" w:space="0" w:color="000000"/>
              <w:bottom w:val="single" w:sz="4" w:space="0" w:color="000000"/>
              <w:right w:val="single" w:sz="4" w:space="0" w:color="000000"/>
            </w:tcBorders>
          </w:tcPr>
          <w:p w14:paraId="2B8948F3" w14:textId="77777777" w:rsidR="00BA5C2D" w:rsidRPr="00071CDB" w:rsidRDefault="00BA5C2D"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tcPr>
          <w:p w14:paraId="4CC06A05" w14:textId="77777777" w:rsidR="00BA5C2D" w:rsidRPr="00071CDB" w:rsidRDefault="00BA5C2D" w:rsidP="00D63EFB">
            <w:pPr>
              <w:spacing w:after="94"/>
              <w:ind w:left="2"/>
              <w:rPr>
                <w:rFonts w:ascii="Tahoma" w:hAnsi="Tahoma" w:cs="Tahoma"/>
                <w:b/>
                <w:szCs w:val="22"/>
              </w:rPr>
            </w:pPr>
          </w:p>
        </w:tc>
      </w:tr>
      <w:tr w:rsidR="00BA5C2D" w:rsidRPr="00071CDB" w14:paraId="2E5F6405" w14:textId="77777777" w:rsidTr="003B2D5A">
        <w:tblPrEx>
          <w:tblCellMar>
            <w:left w:w="106" w:type="dxa"/>
            <w:right w:w="32" w:type="dxa"/>
          </w:tblCellMar>
        </w:tblPrEx>
        <w:trPr>
          <w:trHeight w:val="519"/>
        </w:trPr>
        <w:tc>
          <w:tcPr>
            <w:tcW w:w="851" w:type="dxa"/>
            <w:tcBorders>
              <w:top w:val="single" w:sz="4" w:space="0" w:color="000000"/>
              <w:left w:val="single" w:sz="4" w:space="0" w:color="000000"/>
              <w:bottom w:val="single" w:sz="4" w:space="0" w:color="000000"/>
              <w:right w:val="single" w:sz="4" w:space="0" w:color="000000"/>
            </w:tcBorders>
            <w:vAlign w:val="center"/>
          </w:tcPr>
          <w:p w14:paraId="596A017D" w14:textId="1B585BD6" w:rsidR="00BA5C2D" w:rsidRPr="00071CDB" w:rsidRDefault="00BA5C2D" w:rsidP="00D63EFB">
            <w:pPr>
              <w:rPr>
                <w:rFonts w:ascii="Tahoma" w:hAnsi="Tahoma" w:cs="Tahoma"/>
                <w:b/>
                <w:szCs w:val="22"/>
              </w:rPr>
            </w:pPr>
            <w:r w:rsidRPr="00071CDB">
              <w:rPr>
                <w:rFonts w:ascii="Tahoma" w:hAnsi="Tahoma" w:cs="Tahoma"/>
                <w:szCs w:val="22"/>
              </w:rPr>
              <w:t>24</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52C80282" w14:textId="77777777" w:rsidR="00BA5C2D" w:rsidRPr="00071CDB" w:rsidRDefault="00BA5C2D" w:rsidP="00D63EFB">
            <w:pPr>
              <w:rPr>
                <w:rFonts w:ascii="Tahoma" w:hAnsi="Tahoma" w:cs="Tahoma"/>
                <w:b/>
                <w:szCs w:val="22"/>
              </w:rPr>
            </w:pPr>
            <w:r w:rsidRPr="00071CDB">
              <w:rPr>
                <w:rFonts w:ascii="Tahoma" w:hAnsi="Tahoma" w:cs="Tahoma"/>
                <w:szCs w:val="22"/>
              </w:rPr>
              <w:t>Υποστήριξη 802.1x authentication.</w:t>
            </w:r>
          </w:p>
        </w:tc>
        <w:tc>
          <w:tcPr>
            <w:tcW w:w="1418" w:type="dxa"/>
            <w:tcBorders>
              <w:top w:val="single" w:sz="4" w:space="0" w:color="000000"/>
              <w:left w:val="single" w:sz="4" w:space="0" w:color="000000"/>
              <w:bottom w:val="single" w:sz="4" w:space="0" w:color="000000"/>
              <w:right w:val="single" w:sz="4" w:space="0" w:color="000000"/>
            </w:tcBorders>
            <w:vAlign w:val="center"/>
          </w:tcPr>
          <w:p w14:paraId="5E1516DB" w14:textId="77777777" w:rsidR="00BA5C2D" w:rsidRPr="00071CDB" w:rsidRDefault="00BA5C2D" w:rsidP="00D63EFB">
            <w:pPr>
              <w:rPr>
                <w:rFonts w:ascii="Tahoma" w:hAnsi="Tahoma" w:cs="Tahoma"/>
                <w:b/>
                <w:szCs w:val="22"/>
              </w:rPr>
            </w:pPr>
            <w:r w:rsidRPr="00071CDB">
              <w:rPr>
                <w:rFonts w:ascii="Tahoma" w:hAnsi="Tahoma" w:cs="Tahoma"/>
                <w:szCs w:val="22"/>
              </w:rPr>
              <w:t xml:space="preserve">NAI </w:t>
            </w:r>
          </w:p>
        </w:tc>
        <w:tc>
          <w:tcPr>
            <w:tcW w:w="1417" w:type="dxa"/>
            <w:tcBorders>
              <w:top w:val="single" w:sz="4" w:space="0" w:color="000000"/>
              <w:left w:val="single" w:sz="4" w:space="0" w:color="000000"/>
              <w:bottom w:val="single" w:sz="4" w:space="0" w:color="000000"/>
              <w:right w:val="single" w:sz="4" w:space="0" w:color="000000"/>
            </w:tcBorders>
          </w:tcPr>
          <w:p w14:paraId="6A1AC365" w14:textId="77777777" w:rsidR="00BA5C2D" w:rsidRPr="00071CDB" w:rsidRDefault="00BA5C2D"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tcPr>
          <w:p w14:paraId="1FC6F2DA" w14:textId="77777777" w:rsidR="00BA5C2D" w:rsidRPr="00071CDB" w:rsidRDefault="00BA5C2D" w:rsidP="00D63EFB">
            <w:pPr>
              <w:spacing w:after="94"/>
              <w:ind w:left="2"/>
              <w:rPr>
                <w:rFonts w:ascii="Tahoma" w:hAnsi="Tahoma" w:cs="Tahoma"/>
                <w:b/>
                <w:szCs w:val="22"/>
              </w:rPr>
            </w:pPr>
          </w:p>
        </w:tc>
      </w:tr>
      <w:tr w:rsidR="00BA5C2D" w:rsidRPr="00071CDB" w14:paraId="6C1ED96B" w14:textId="77777777" w:rsidTr="003B2D5A">
        <w:tblPrEx>
          <w:tblCellMar>
            <w:left w:w="106" w:type="dxa"/>
            <w:right w:w="32" w:type="dxa"/>
          </w:tblCellMar>
        </w:tblPrEx>
        <w:trPr>
          <w:trHeight w:val="88"/>
        </w:trPr>
        <w:tc>
          <w:tcPr>
            <w:tcW w:w="851" w:type="dxa"/>
            <w:tcBorders>
              <w:top w:val="single" w:sz="4" w:space="0" w:color="000000"/>
              <w:left w:val="single" w:sz="4" w:space="0" w:color="000000"/>
              <w:bottom w:val="single" w:sz="4" w:space="0" w:color="000000"/>
              <w:right w:val="single" w:sz="4" w:space="0" w:color="000000"/>
            </w:tcBorders>
            <w:vAlign w:val="bottom"/>
          </w:tcPr>
          <w:p w14:paraId="1C8CF0F4" w14:textId="27C7DE09" w:rsidR="00BA5C2D" w:rsidRPr="00071CDB" w:rsidRDefault="00BA5C2D" w:rsidP="00D63EFB">
            <w:pPr>
              <w:rPr>
                <w:rFonts w:ascii="Tahoma" w:hAnsi="Tahoma" w:cs="Tahoma"/>
                <w:b/>
                <w:szCs w:val="22"/>
              </w:rPr>
            </w:pPr>
            <w:r w:rsidRPr="00071CDB">
              <w:rPr>
                <w:rFonts w:ascii="Tahoma" w:hAnsi="Tahoma" w:cs="Tahoma"/>
                <w:color w:val="000000"/>
                <w:szCs w:val="22"/>
              </w:rPr>
              <w:t>25</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66049203" w14:textId="77777777" w:rsidR="00BA5C2D" w:rsidRPr="00071CDB" w:rsidRDefault="00BA5C2D" w:rsidP="00D63EFB">
            <w:pPr>
              <w:rPr>
                <w:rFonts w:ascii="Tahoma" w:hAnsi="Tahoma" w:cs="Tahoma"/>
                <w:b/>
                <w:szCs w:val="22"/>
              </w:rPr>
            </w:pPr>
            <w:r w:rsidRPr="00071CDB">
              <w:rPr>
                <w:rFonts w:ascii="Tahoma" w:hAnsi="Tahoma" w:cs="Tahoma"/>
                <w:szCs w:val="22"/>
              </w:rPr>
              <w:t>Υποστήριξη 802.1p. (QoS and Class of Service [CoS])</w:t>
            </w:r>
          </w:p>
        </w:tc>
        <w:tc>
          <w:tcPr>
            <w:tcW w:w="1418" w:type="dxa"/>
            <w:tcBorders>
              <w:top w:val="single" w:sz="4" w:space="0" w:color="000000"/>
              <w:left w:val="single" w:sz="4" w:space="0" w:color="000000"/>
              <w:bottom w:val="single" w:sz="4" w:space="0" w:color="000000"/>
              <w:right w:val="single" w:sz="4" w:space="0" w:color="000000"/>
            </w:tcBorders>
            <w:vAlign w:val="center"/>
          </w:tcPr>
          <w:p w14:paraId="586260F8" w14:textId="77777777" w:rsidR="00BA5C2D" w:rsidRPr="00071CDB" w:rsidRDefault="00BA5C2D" w:rsidP="00D63EFB">
            <w:pPr>
              <w:rPr>
                <w:rFonts w:ascii="Tahoma" w:hAnsi="Tahoma" w:cs="Tahoma"/>
                <w:b/>
                <w:szCs w:val="22"/>
              </w:rPr>
            </w:pPr>
            <w:r w:rsidRPr="00071CDB">
              <w:rPr>
                <w:rFonts w:ascii="Tahoma" w:hAnsi="Tahoma" w:cs="Tahoma"/>
                <w:szCs w:val="22"/>
              </w:rPr>
              <w:t xml:space="preserve">NAI </w:t>
            </w:r>
          </w:p>
        </w:tc>
        <w:tc>
          <w:tcPr>
            <w:tcW w:w="1417" w:type="dxa"/>
            <w:tcBorders>
              <w:top w:val="single" w:sz="4" w:space="0" w:color="000000"/>
              <w:left w:val="single" w:sz="4" w:space="0" w:color="000000"/>
              <w:bottom w:val="single" w:sz="4" w:space="0" w:color="000000"/>
              <w:right w:val="single" w:sz="4" w:space="0" w:color="000000"/>
            </w:tcBorders>
          </w:tcPr>
          <w:p w14:paraId="512EE8CD" w14:textId="77777777" w:rsidR="00BA5C2D" w:rsidRPr="00071CDB" w:rsidRDefault="00BA5C2D"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tcPr>
          <w:p w14:paraId="0FA5F118" w14:textId="77777777" w:rsidR="00BA5C2D" w:rsidRPr="00071CDB" w:rsidRDefault="00BA5C2D" w:rsidP="00D63EFB">
            <w:pPr>
              <w:spacing w:after="94"/>
              <w:ind w:left="2"/>
              <w:rPr>
                <w:rFonts w:ascii="Tahoma" w:hAnsi="Tahoma" w:cs="Tahoma"/>
                <w:b/>
                <w:szCs w:val="22"/>
              </w:rPr>
            </w:pPr>
          </w:p>
        </w:tc>
      </w:tr>
      <w:tr w:rsidR="00BA5C2D" w:rsidRPr="00071CDB" w14:paraId="75744629" w14:textId="77777777" w:rsidTr="0001054B">
        <w:tblPrEx>
          <w:tblCellMar>
            <w:left w:w="106" w:type="dxa"/>
            <w:right w:w="32" w:type="dxa"/>
          </w:tblCellMar>
        </w:tblPrEx>
        <w:trPr>
          <w:trHeight w:val="533"/>
        </w:trPr>
        <w:tc>
          <w:tcPr>
            <w:tcW w:w="851" w:type="dxa"/>
            <w:tcBorders>
              <w:top w:val="single" w:sz="4" w:space="0" w:color="000000"/>
              <w:left w:val="single" w:sz="4" w:space="0" w:color="000000"/>
              <w:bottom w:val="single" w:sz="4" w:space="0" w:color="000000"/>
              <w:right w:val="single" w:sz="4" w:space="0" w:color="000000"/>
            </w:tcBorders>
            <w:vAlign w:val="center"/>
          </w:tcPr>
          <w:p w14:paraId="7687C472" w14:textId="399DC913" w:rsidR="00BA5C2D" w:rsidRPr="00071CDB" w:rsidRDefault="00BA5C2D" w:rsidP="00D63EFB">
            <w:pPr>
              <w:rPr>
                <w:rFonts w:ascii="Tahoma" w:hAnsi="Tahoma" w:cs="Tahoma"/>
                <w:b/>
                <w:szCs w:val="22"/>
              </w:rPr>
            </w:pPr>
            <w:r w:rsidRPr="00071CDB">
              <w:rPr>
                <w:rFonts w:ascii="Tahoma" w:hAnsi="Tahoma" w:cs="Tahoma"/>
                <w:szCs w:val="22"/>
              </w:rPr>
              <w:t>26</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51883CE1" w14:textId="77777777" w:rsidR="00BA5C2D" w:rsidRPr="00071CDB" w:rsidRDefault="00BA5C2D" w:rsidP="00D63EFB">
            <w:pPr>
              <w:rPr>
                <w:rFonts w:ascii="Tahoma" w:hAnsi="Tahoma" w:cs="Tahoma"/>
                <w:b/>
                <w:szCs w:val="22"/>
              </w:rPr>
            </w:pPr>
            <w:r w:rsidRPr="00071CDB">
              <w:rPr>
                <w:rFonts w:ascii="Tahoma" w:hAnsi="Tahoma" w:cs="Tahoma"/>
                <w:szCs w:val="22"/>
              </w:rPr>
              <w:t xml:space="preserve">Mία θύρα Ethernet (RJ-45) 10/100/1000 Mbps </w:t>
            </w:r>
          </w:p>
        </w:tc>
        <w:tc>
          <w:tcPr>
            <w:tcW w:w="1418" w:type="dxa"/>
            <w:tcBorders>
              <w:top w:val="single" w:sz="4" w:space="0" w:color="000000"/>
              <w:left w:val="single" w:sz="4" w:space="0" w:color="000000"/>
              <w:bottom w:val="single" w:sz="4" w:space="0" w:color="000000"/>
              <w:right w:val="single" w:sz="4" w:space="0" w:color="000000"/>
            </w:tcBorders>
            <w:vAlign w:val="center"/>
          </w:tcPr>
          <w:p w14:paraId="72945A21" w14:textId="77777777" w:rsidR="00BA5C2D" w:rsidRPr="00071CDB" w:rsidRDefault="00BA5C2D" w:rsidP="00D63EFB">
            <w:pPr>
              <w:rPr>
                <w:rFonts w:ascii="Tahoma" w:hAnsi="Tahoma" w:cs="Tahoma"/>
                <w:b/>
                <w:szCs w:val="22"/>
              </w:rPr>
            </w:pPr>
            <w:r w:rsidRPr="00071CDB">
              <w:rPr>
                <w:rFonts w:ascii="Tahoma" w:hAnsi="Tahoma" w:cs="Tahoma"/>
                <w:szCs w:val="22"/>
              </w:rPr>
              <w:t xml:space="preserve">NAI </w:t>
            </w:r>
          </w:p>
        </w:tc>
        <w:tc>
          <w:tcPr>
            <w:tcW w:w="1417" w:type="dxa"/>
            <w:tcBorders>
              <w:top w:val="single" w:sz="4" w:space="0" w:color="000000"/>
              <w:left w:val="single" w:sz="4" w:space="0" w:color="000000"/>
              <w:bottom w:val="single" w:sz="4" w:space="0" w:color="000000"/>
              <w:right w:val="single" w:sz="4" w:space="0" w:color="000000"/>
            </w:tcBorders>
          </w:tcPr>
          <w:p w14:paraId="40528E63" w14:textId="77777777" w:rsidR="00BA5C2D" w:rsidRPr="00071CDB" w:rsidRDefault="00BA5C2D"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tcPr>
          <w:p w14:paraId="3A2D431B" w14:textId="77777777" w:rsidR="00BA5C2D" w:rsidRPr="00071CDB" w:rsidRDefault="00BA5C2D" w:rsidP="00D63EFB">
            <w:pPr>
              <w:spacing w:after="94"/>
              <w:ind w:left="2"/>
              <w:rPr>
                <w:rFonts w:ascii="Tahoma" w:hAnsi="Tahoma" w:cs="Tahoma"/>
                <w:b/>
                <w:szCs w:val="22"/>
              </w:rPr>
            </w:pPr>
          </w:p>
        </w:tc>
      </w:tr>
      <w:tr w:rsidR="00BA5C2D" w:rsidRPr="00071CDB" w14:paraId="759DFF97" w14:textId="77777777" w:rsidTr="003B2D5A">
        <w:tblPrEx>
          <w:tblCellMar>
            <w:left w:w="106" w:type="dxa"/>
            <w:right w:w="32" w:type="dxa"/>
          </w:tblCellMar>
        </w:tblPrEx>
        <w:trPr>
          <w:trHeight w:val="527"/>
        </w:trPr>
        <w:tc>
          <w:tcPr>
            <w:tcW w:w="851" w:type="dxa"/>
            <w:tcBorders>
              <w:top w:val="single" w:sz="4" w:space="0" w:color="000000"/>
              <w:left w:val="single" w:sz="4" w:space="0" w:color="000000"/>
              <w:bottom w:val="single" w:sz="4" w:space="0" w:color="000000"/>
              <w:right w:val="single" w:sz="4" w:space="0" w:color="000000"/>
            </w:tcBorders>
            <w:vAlign w:val="center"/>
          </w:tcPr>
          <w:p w14:paraId="08B48D8E" w14:textId="7537B484" w:rsidR="00BA5C2D" w:rsidRPr="00071CDB" w:rsidRDefault="00BA5C2D" w:rsidP="00D63EFB">
            <w:pPr>
              <w:rPr>
                <w:rFonts w:ascii="Tahoma" w:hAnsi="Tahoma" w:cs="Tahoma"/>
                <w:b/>
                <w:szCs w:val="22"/>
              </w:rPr>
            </w:pPr>
            <w:r w:rsidRPr="00071CDB">
              <w:rPr>
                <w:rFonts w:ascii="Tahoma" w:hAnsi="Tahoma" w:cs="Tahoma"/>
                <w:szCs w:val="22"/>
              </w:rPr>
              <w:t>27</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11A74167" w14:textId="77777777" w:rsidR="00BA5C2D" w:rsidRPr="00071CDB" w:rsidRDefault="00BA5C2D" w:rsidP="00D63EFB">
            <w:pPr>
              <w:rPr>
                <w:rFonts w:ascii="Tahoma" w:hAnsi="Tahoma" w:cs="Tahoma"/>
                <w:b/>
                <w:szCs w:val="22"/>
                <w:lang w:val="el-GR"/>
              </w:rPr>
            </w:pPr>
            <w:r w:rsidRPr="00071CDB">
              <w:rPr>
                <w:rFonts w:ascii="Tahoma" w:hAnsi="Tahoma" w:cs="Tahoma"/>
                <w:szCs w:val="22"/>
                <w:lang w:val="el-GR"/>
              </w:rPr>
              <w:t xml:space="preserve">Διαχείριση μέσω </w:t>
            </w:r>
            <w:r w:rsidRPr="00071CDB">
              <w:rPr>
                <w:rFonts w:ascii="Tahoma" w:hAnsi="Tahoma" w:cs="Tahoma"/>
                <w:szCs w:val="22"/>
              </w:rPr>
              <w:t>HTTPS</w:t>
            </w:r>
            <w:r w:rsidRPr="00071CDB">
              <w:rPr>
                <w:rFonts w:ascii="Tahoma" w:hAnsi="Tahoma" w:cs="Tahoma"/>
                <w:szCs w:val="22"/>
                <w:lang w:val="el-GR"/>
              </w:rPr>
              <w:t xml:space="preserve"> και </w:t>
            </w:r>
            <w:r w:rsidRPr="00071CDB">
              <w:rPr>
                <w:rFonts w:ascii="Tahoma" w:hAnsi="Tahoma" w:cs="Tahoma"/>
                <w:szCs w:val="22"/>
              </w:rPr>
              <w:t>SSH</w:t>
            </w:r>
            <w:r w:rsidRPr="00071CDB">
              <w:rPr>
                <w:rFonts w:ascii="Tahoma" w:hAnsi="Tahoma" w:cs="Tahoma"/>
                <w:szCs w:val="22"/>
                <w:lang w:val="el-GR"/>
              </w:rPr>
              <w:t>.</w:t>
            </w:r>
          </w:p>
        </w:tc>
        <w:tc>
          <w:tcPr>
            <w:tcW w:w="1418" w:type="dxa"/>
            <w:tcBorders>
              <w:top w:val="single" w:sz="4" w:space="0" w:color="000000"/>
              <w:left w:val="single" w:sz="4" w:space="0" w:color="000000"/>
              <w:bottom w:val="single" w:sz="4" w:space="0" w:color="000000"/>
              <w:right w:val="single" w:sz="4" w:space="0" w:color="000000"/>
            </w:tcBorders>
            <w:vAlign w:val="center"/>
          </w:tcPr>
          <w:p w14:paraId="5884C477" w14:textId="77777777" w:rsidR="00BA5C2D" w:rsidRPr="00071CDB" w:rsidRDefault="00BA5C2D" w:rsidP="00D63EFB">
            <w:pPr>
              <w:rPr>
                <w:rFonts w:ascii="Tahoma" w:hAnsi="Tahoma" w:cs="Tahoma"/>
                <w:b/>
                <w:szCs w:val="22"/>
              </w:rPr>
            </w:pPr>
            <w:r w:rsidRPr="00071CDB">
              <w:rPr>
                <w:rFonts w:ascii="Tahoma" w:hAnsi="Tahoma" w:cs="Tahoma"/>
                <w:szCs w:val="22"/>
              </w:rPr>
              <w:t xml:space="preserve">NAI </w:t>
            </w:r>
          </w:p>
        </w:tc>
        <w:tc>
          <w:tcPr>
            <w:tcW w:w="1417" w:type="dxa"/>
            <w:tcBorders>
              <w:top w:val="single" w:sz="4" w:space="0" w:color="000000"/>
              <w:left w:val="single" w:sz="4" w:space="0" w:color="000000"/>
              <w:bottom w:val="single" w:sz="4" w:space="0" w:color="000000"/>
              <w:right w:val="single" w:sz="4" w:space="0" w:color="000000"/>
            </w:tcBorders>
          </w:tcPr>
          <w:p w14:paraId="7871DDF9" w14:textId="77777777" w:rsidR="00BA5C2D" w:rsidRPr="00071CDB" w:rsidRDefault="00BA5C2D"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tcPr>
          <w:p w14:paraId="435D8401" w14:textId="77777777" w:rsidR="00BA5C2D" w:rsidRPr="00071CDB" w:rsidRDefault="00BA5C2D" w:rsidP="00D63EFB">
            <w:pPr>
              <w:spacing w:after="94"/>
              <w:ind w:left="2"/>
              <w:rPr>
                <w:rFonts w:ascii="Tahoma" w:hAnsi="Tahoma" w:cs="Tahoma"/>
                <w:b/>
                <w:szCs w:val="22"/>
              </w:rPr>
            </w:pPr>
          </w:p>
        </w:tc>
      </w:tr>
      <w:tr w:rsidR="00BA5C2D" w:rsidRPr="00071CDB" w14:paraId="4BCEBB52" w14:textId="77777777" w:rsidTr="003B2D5A">
        <w:tblPrEx>
          <w:tblCellMar>
            <w:left w:w="106" w:type="dxa"/>
            <w:right w:w="32" w:type="dxa"/>
          </w:tblCellMar>
        </w:tblPrEx>
        <w:trPr>
          <w:trHeight w:val="224"/>
        </w:trPr>
        <w:tc>
          <w:tcPr>
            <w:tcW w:w="851" w:type="dxa"/>
            <w:tcBorders>
              <w:top w:val="single" w:sz="4" w:space="0" w:color="000000"/>
              <w:left w:val="single" w:sz="4" w:space="0" w:color="000000"/>
              <w:bottom w:val="single" w:sz="4" w:space="0" w:color="000000"/>
              <w:right w:val="single" w:sz="4" w:space="0" w:color="000000"/>
            </w:tcBorders>
            <w:vAlign w:val="bottom"/>
          </w:tcPr>
          <w:p w14:paraId="49632CE8" w14:textId="75152B41" w:rsidR="00BA5C2D" w:rsidRPr="00071CDB" w:rsidRDefault="00BA5C2D" w:rsidP="00D63EFB">
            <w:pPr>
              <w:rPr>
                <w:rFonts w:ascii="Tahoma" w:hAnsi="Tahoma" w:cs="Tahoma"/>
                <w:b/>
                <w:szCs w:val="22"/>
              </w:rPr>
            </w:pPr>
            <w:r w:rsidRPr="00071CDB">
              <w:rPr>
                <w:rFonts w:ascii="Tahoma" w:hAnsi="Tahoma" w:cs="Tahoma"/>
                <w:color w:val="000000"/>
                <w:szCs w:val="22"/>
              </w:rPr>
              <w:t>28</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7CBE8D3B" w14:textId="77777777" w:rsidR="00BA5C2D" w:rsidRPr="00071CDB" w:rsidRDefault="00BA5C2D" w:rsidP="00D63EFB">
            <w:pPr>
              <w:rPr>
                <w:rFonts w:ascii="Tahoma" w:hAnsi="Tahoma" w:cs="Tahoma"/>
                <w:b/>
                <w:szCs w:val="22"/>
              </w:rPr>
            </w:pPr>
            <w:r w:rsidRPr="00071CDB">
              <w:rPr>
                <w:rFonts w:ascii="Tahoma" w:hAnsi="Tahoma" w:cs="Tahoma"/>
                <w:szCs w:val="22"/>
              </w:rPr>
              <w:t xml:space="preserve">Διαθεσιμότητα Camera Privacy Cover </w:t>
            </w:r>
          </w:p>
        </w:tc>
        <w:tc>
          <w:tcPr>
            <w:tcW w:w="1418" w:type="dxa"/>
            <w:tcBorders>
              <w:top w:val="single" w:sz="4" w:space="0" w:color="000000"/>
              <w:left w:val="single" w:sz="4" w:space="0" w:color="000000"/>
              <w:bottom w:val="single" w:sz="4" w:space="0" w:color="000000"/>
              <w:right w:val="single" w:sz="4" w:space="0" w:color="000000"/>
            </w:tcBorders>
            <w:vAlign w:val="center"/>
          </w:tcPr>
          <w:p w14:paraId="353CFF2E" w14:textId="77777777" w:rsidR="00BA5C2D" w:rsidRPr="00071CDB" w:rsidRDefault="00BA5C2D" w:rsidP="00D63EFB">
            <w:pPr>
              <w:rPr>
                <w:rFonts w:ascii="Tahoma" w:hAnsi="Tahoma" w:cs="Tahoma"/>
                <w:b/>
                <w:szCs w:val="22"/>
              </w:rPr>
            </w:pPr>
            <w:r w:rsidRPr="00071CDB">
              <w:rPr>
                <w:rFonts w:ascii="Tahoma" w:hAnsi="Tahoma" w:cs="Tahoma"/>
                <w:szCs w:val="22"/>
              </w:rPr>
              <w:t xml:space="preserve">NAI </w:t>
            </w:r>
          </w:p>
        </w:tc>
        <w:tc>
          <w:tcPr>
            <w:tcW w:w="1417" w:type="dxa"/>
            <w:tcBorders>
              <w:top w:val="single" w:sz="4" w:space="0" w:color="000000"/>
              <w:left w:val="single" w:sz="4" w:space="0" w:color="000000"/>
              <w:bottom w:val="single" w:sz="4" w:space="0" w:color="000000"/>
              <w:right w:val="single" w:sz="4" w:space="0" w:color="000000"/>
            </w:tcBorders>
          </w:tcPr>
          <w:p w14:paraId="00164D2C" w14:textId="77777777" w:rsidR="00BA5C2D" w:rsidRPr="00071CDB" w:rsidRDefault="00BA5C2D"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tcPr>
          <w:p w14:paraId="729B5312" w14:textId="77777777" w:rsidR="00BA5C2D" w:rsidRPr="00071CDB" w:rsidRDefault="00BA5C2D" w:rsidP="00D63EFB">
            <w:pPr>
              <w:spacing w:after="94"/>
              <w:ind w:left="2"/>
              <w:rPr>
                <w:rFonts w:ascii="Tahoma" w:hAnsi="Tahoma" w:cs="Tahoma"/>
                <w:b/>
                <w:szCs w:val="22"/>
              </w:rPr>
            </w:pPr>
          </w:p>
        </w:tc>
      </w:tr>
      <w:tr w:rsidR="00BA5C2D" w:rsidRPr="00071CDB" w14:paraId="39D7C10C" w14:textId="77777777" w:rsidTr="0001054B">
        <w:tblPrEx>
          <w:tblCellMar>
            <w:left w:w="106" w:type="dxa"/>
            <w:right w:w="32" w:type="dxa"/>
          </w:tblCellMar>
        </w:tblPrEx>
        <w:trPr>
          <w:trHeight w:val="669"/>
        </w:trPr>
        <w:tc>
          <w:tcPr>
            <w:tcW w:w="851" w:type="dxa"/>
            <w:tcBorders>
              <w:top w:val="single" w:sz="4" w:space="0" w:color="000000"/>
              <w:left w:val="single" w:sz="4" w:space="0" w:color="000000"/>
              <w:bottom w:val="single" w:sz="4" w:space="0" w:color="000000"/>
              <w:right w:val="single" w:sz="4" w:space="0" w:color="000000"/>
            </w:tcBorders>
            <w:vAlign w:val="center"/>
          </w:tcPr>
          <w:p w14:paraId="54F521EA" w14:textId="739BA989" w:rsidR="00BA5C2D" w:rsidRPr="00071CDB" w:rsidRDefault="00BA5C2D" w:rsidP="00D63EFB">
            <w:pPr>
              <w:rPr>
                <w:rFonts w:ascii="Tahoma" w:hAnsi="Tahoma" w:cs="Tahoma"/>
                <w:b/>
                <w:szCs w:val="22"/>
              </w:rPr>
            </w:pPr>
            <w:r w:rsidRPr="00071CDB">
              <w:rPr>
                <w:rFonts w:ascii="Tahoma" w:hAnsi="Tahoma" w:cs="Tahoma"/>
                <w:szCs w:val="22"/>
              </w:rPr>
              <w:t>29</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5B22E1C7" w14:textId="77777777" w:rsidR="00BA5C2D" w:rsidRPr="00071CDB" w:rsidRDefault="00BA5C2D" w:rsidP="00D63EFB">
            <w:pPr>
              <w:rPr>
                <w:rFonts w:ascii="Tahoma" w:hAnsi="Tahoma" w:cs="Tahoma"/>
                <w:b/>
                <w:szCs w:val="22"/>
                <w:lang w:val="el-GR"/>
              </w:rPr>
            </w:pPr>
            <w:r w:rsidRPr="00071CDB">
              <w:rPr>
                <w:rFonts w:ascii="Tahoma" w:hAnsi="Tahoma" w:cs="Tahoma"/>
                <w:szCs w:val="22"/>
                <w:lang w:val="el-GR"/>
              </w:rPr>
              <w:t xml:space="preserve">Δυνατότητα </w:t>
            </w:r>
            <w:r w:rsidRPr="00071CDB">
              <w:rPr>
                <w:rFonts w:ascii="Tahoma" w:hAnsi="Tahoma" w:cs="Tahoma"/>
                <w:szCs w:val="22"/>
              </w:rPr>
              <w:t>USB</w:t>
            </w:r>
            <w:r w:rsidRPr="00071CDB">
              <w:rPr>
                <w:rFonts w:ascii="Tahoma" w:hAnsi="Tahoma" w:cs="Tahoma"/>
                <w:szCs w:val="22"/>
                <w:lang w:val="el-GR"/>
              </w:rPr>
              <w:t>-</w:t>
            </w:r>
            <w:r w:rsidRPr="00071CDB">
              <w:rPr>
                <w:rFonts w:ascii="Tahoma" w:hAnsi="Tahoma" w:cs="Tahoma"/>
                <w:szCs w:val="22"/>
              </w:rPr>
              <w:t>C</w:t>
            </w:r>
            <w:r w:rsidRPr="00071CDB">
              <w:rPr>
                <w:rFonts w:ascii="Tahoma" w:hAnsi="Tahoma" w:cs="Tahoma"/>
                <w:szCs w:val="22"/>
                <w:lang w:val="el-GR"/>
              </w:rPr>
              <w:t xml:space="preserve"> </w:t>
            </w:r>
            <w:r w:rsidRPr="00071CDB">
              <w:rPr>
                <w:rFonts w:ascii="Tahoma" w:hAnsi="Tahoma" w:cs="Tahoma"/>
                <w:szCs w:val="22"/>
              </w:rPr>
              <w:t>Passthrough</w:t>
            </w:r>
            <w:r w:rsidRPr="00071CDB">
              <w:rPr>
                <w:rFonts w:ascii="Tahoma" w:hAnsi="Tahoma" w:cs="Tahoma"/>
                <w:szCs w:val="22"/>
                <w:lang w:val="el-GR"/>
              </w:rPr>
              <w:t xml:space="preserve"> για χρήση του κωδικοιητή ώς εξωτερική καμερα σε υπολογιστη </w:t>
            </w:r>
          </w:p>
        </w:tc>
        <w:tc>
          <w:tcPr>
            <w:tcW w:w="1418" w:type="dxa"/>
            <w:tcBorders>
              <w:top w:val="single" w:sz="4" w:space="0" w:color="000000"/>
              <w:left w:val="single" w:sz="4" w:space="0" w:color="000000"/>
              <w:bottom w:val="single" w:sz="4" w:space="0" w:color="000000"/>
              <w:right w:val="single" w:sz="4" w:space="0" w:color="000000"/>
            </w:tcBorders>
            <w:vAlign w:val="center"/>
          </w:tcPr>
          <w:p w14:paraId="643C6BFA" w14:textId="77777777" w:rsidR="00BA5C2D" w:rsidRPr="00071CDB" w:rsidRDefault="00BA5C2D" w:rsidP="00D63EFB">
            <w:pPr>
              <w:rPr>
                <w:rFonts w:ascii="Tahoma" w:hAnsi="Tahoma" w:cs="Tahoma"/>
                <w:b/>
                <w:szCs w:val="22"/>
              </w:rPr>
            </w:pPr>
            <w:r w:rsidRPr="00071CDB">
              <w:rPr>
                <w:rFonts w:ascii="Tahoma" w:hAnsi="Tahoma" w:cs="Tahoma"/>
                <w:szCs w:val="22"/>
              </w:rPr>
              <w:t>ΝΑΙ</w:t>
            </w:r>
          </w:p>
        </w:tc>
        <w:tc>
          <w:tcPr>
            <w:tcW w:w="1417" w:type="dxa"/>
            <w:tcBorders>
              <w:top w:val="single" w:sz="4" w:space="0" w:color="000000"/>
              <w:left w:val="single" w:sz="4" w:space="0" w:color="000000"/>
              <w:bottom w:val="single" w:sz="4" w:space="0" w:color="000000"/>
              <w:right w:val="single" w:sz="4" w:space="0" w:color="000000"/>
            </w:tcBorders>
          </w:tcPr>
          <w:p w14:paraId="7D074A1B" w14:textId="77777777" w:rsidR="00BA5C2D" w:rsidRPr="00071CDB" w:rsidRDefault="00BA5C2D"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tcPr>
          <w:p w14:paraId="1BB2EA6B" w14:textId="77777777" w:rsidR="00BA5C2D" w:rsidRPr="00071CDB" w:rsidRDefault="00BA5C2D" w:rsidP="00D63EFB">
            <w:pPr>
              <w:spacing w:after="94"/>
              <w:ind w:left="2"/>
              <w:rPr>
                <w:rFonts w:ascii="Tahoma" w:hAnsi="Tahoma" w:cs="Tahoma"/>
                <w:b/>
                <w:szCs w:val="22"/>
              </w:rPr>
            </w:pPr>
          </w:p>
        </w:tc>
      </w:tr>
    </w:tbl>
    <w:p w14:paraId="2515A95A" w14:textId="77777777" w:rsidR="00D63EFB" w:rsidRPr="00071CDB" w:rsidRDefault="00D63EFB" w:rsidP="00D63EFB">
      <w:pPr>
        <w:rPr>
          <w:rFonts w:ascii="Tahoma" w:hAnsi="Tahoma" w:cs="Tahoma"/>
          <w:szCs w:val="22"/>
          <w:lang w:val="el-GR"/>
        </w:rPr>
      </w:pPr>
    </w:p>
    <w:tbl>
      <w:tblPr>
        <w:tblStyle w:val="TableGrid"/>
        <w:tblW w:w="10490" w:type="dxa"/>
        <w:tblInd w:w="-176" w:type="dxa"/>
        <w:tblLayout w:type="fixed"/>
        <w:tblCellMar>
          <w:top w:w="40" w:type="dxa"/>
          <w:left w:w="108" w:type="dxa"/>
          <w:right w:w="67" w:type="dxa"/>
        </w:tblCellMar>
        <w:tblLook w:val="04A0" w:firstRow="1" w:lastRow="0" w:firstColumn="1" w:lastColumn="0" w:noHBand="0" w:noVBand="1"/>
      </w:tblPr>
      <w:tblGrid>
        <w:gridCol w:w="851"/>
        <w:gridCol w:w="5103"/>
        <w:gridCol w:w="1418"/>
        <w:gridCol w:w="1417"/>
        <w:gridCol w:w="1701"/>
      </w:tblGrid>
      <w:tr w:rsidR="00933F63" w:rsidRPr="00071CDB" w14:paraId="3855FA1F" w14:textId="77777777" w:rsidTr="00071CDB">
        <w:trPr>
          <w:trHeight w:val="1023"/>
          <w:tblHeader/>
        </w:trPr>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B0E99D1" w14:textId="77777777" w:rsidR="00933F63" w:rsidRPr="00071CDB" w:rsidRDefault="00933F63" w:rsidP="00BD336E">
            <w:pPr>
              <w:spacing w:line="259" w:lineRule="auto"/>
              <w:ind w:left="2"/>
              <w:rPr>
                <w:rFonts w:ascii="Tahoma" w:hAnsi="Tahoma" w:cs="Tahoma"/>
                <w:szCs w:val="22"/>
                <w:lang w:val="el-GR"/>
              </w:rPr>
            </w:pPr>
            <w:r w:rsidRPr="00071CDB">
              <w:rPr>
                <w:rFonts w:ascii="Tahoma" w:hAnsi="Tahoma" w:cs="Tahoma"/>
                <w:b/>
                <w:bCs/>
                <w:szCs w:val="22"/>
                <w:lang w:val="el-GR"/>
              </w:rPr>
              <w:lastRenderedPageBreak/>
              <w:t>Α/Α</w:t>
            </w:r>
          </w:p>
        </w:tc>
        <w:tc>
          <w:tcPr>
            <w:tcW w:w="510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A2FC2A4" w14:textId="77777777" w:rsidR="00933F63" w:rsidRPr="00071CDB" w:rsidRDefault="00933F63" w:rsidP="00BD336E">
            <w:pPr>
              <w:spacing w:line="259" w:lineRule="auto"/>
              <w:rPr>
                <w:rFonts w:ascii="Tahoma" w:hAnsi="Tahoma" w:cs="Tahoma"/>
                <w:szCs w:val="22"/>
                <w:lang w:val="el-GR"/>
              </w:rPr>
            </w:pPr>
            <w:r w:rsidRPr="00071CDB">
              <w:rPr>
                <w:rFonts w:ascii="Tahoma" w:hAnsi="Tahoma" w:cs="Tahoma"/>
                <w:b/>
                <w:bCs/>
                <w:szCs w:val="22"/>
                <w:lang w:val="el-GR"/>
              </w:rPr>
              <w:t>ΠΡΟΔΙΑΓΡΑΦΗ</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54ACDA4" w14:textId="77777777" w:rsidR="00933F63" w:rsidRPr="00071CDB" w:rsidRDefault="00933F63" w:rsidP="00BD336E">
            <w:pPr>
              <w:spacing w:line="259" w:lineRule="auto"/>
              <w:rPr>
                <w:rFonts w:ascii="Tahoma" w:hAnsi="Tahoma" w:cs="Tahoma"/>
                <w:szCs w:val="22"/>
                <w:lang w:val="el-GR"/>
              </w:rPr>
            </w:pPr>
            <w:r w:rsidRPr="00071CDB">
              <w:rPr>
                <w:rFonts w:ascii="Tahoma" w:hAnsi="Tahoma" w:cs="Tahoma"/>
                <w:b/>
                <w:bCs/>
                <w:szCs w:val="22"/>
                <w:lang w:val="el-GR"/>
              </w:rPr>
              <w:t>ΑΠΑΙΤΗΣΗ</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1BFF209" w14:textId="77777777" w:rsidR="00933F63" w:rsidRPr="00071CDB" w:rsidRDefault="00933F63" w:rsidP="00BD336E">
            <w:pPr>
              <w:spacing w:line="259" w:lineRule="auto"/>
              <w:ind w:left="2"/>
              <w:rPr>
                <w:rFonts w:ascii="Tahoma" w:hAnsi="Tahoma" w:cs="Tahoma"/>
                <w:szCs w:val="22"/>
                <w:lang w:val="el-GR"/>
              </w:rPr>
            </w:pPr>
            <w:r w:rsidRPr="00071CDB">
              <w:rPr>
                <w:rFonts w:ascii="Tahoma" w:hAnsi="Tahoma" w:cs="Tahoma"/>
                <w:b/>
                <w:bCs/>
                <w:szCs w:val="22"/>
                <w:lang w:val="el-GR"/>
              </w:rPr>
              <w:t>ΑΠΑΝΤΗΣΗ</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BB4F47F" w14:textId="77777777" w:rsidR="00933F63" w:rsidRPr="00071CDB" w:rsidRDefault="00933F63" w:rsidP="00BD336E">
            <w:pPr>
              <w:spacing w:before="60" w:after="0"/>
              <w:jc w:val="center"/>
              <w:rPr>
                <w:rFonts w:ascii="Tahoma" w:hAnsi="Tahoma" w:cs="Tahoma"/>
                <w:b/>
                <w:bCs/>
                <w:szCs w:val="22"/>
                <w:lang w:val="el-GR"/>
              </w:rPr>
            </w:pPr>
            <w:r w:rsidRPr="00071CDB">
              <w:rPr>
                <w:rFonts w:ascii="Tahoma" w:hAnsi="Tahoma" w:cs="Tahoma"/>
                <w:b/>
                <w:bCs/>
                <w:szCs w:val="22"/>
                <w:lang w:val="el-GR"/>
              </w:rPr>
              <w:t>ΠΑΡΑΠΟΜΠΗ</w:t>
            </w:r>
          </w:p>
          <w:p w14:paraId="281492F1" w14:textId="77777777" w:rsidR="00933F63" w:rsidRPr="00071CDB" w:rsidRDefault="00933F63" w:rsidP="00BD336E">
            <w:pPr>
              <w:spacing w:line="259" w:lineRule="auto"/>
              <w:ind w:left="2"/>
              <w:rPr>
                <w:rFonts w:ascii="Tahoma" w:hAnsi="Tahoma" w:cs="Tahoma"/>
                <w:szCs w:val="22"/>
                <w:lang w:val="el-GR"/>
              </w:rPr>
            </w:pPr>
            <w:r w:rsidRPr="00071CDB">
              <w:rPr>
                <w:rFonts w:ascii="Tahoma" w:hAnsi="Tahoma" w:cs="Tahoma"/>
                <w:b/>
                <w:bCs/>
                <w:szCs w:val="22"/>
                <w:lang w:val="el-GR"/>
              </w:rPr>
              <w:t>ΤΕΚΜΗΡΙΩΣΗΣ</w:t>
            </w:r>
          </w:p>
        </w:tc>
      </w:tr>
      <w:tr w:rsidR="00D63EFB" w:rsidRPr="00071CDB" w14:paraId="455058FF" w14:textId="77777777" w:rsidTr="0001054B">
        <w:tblPrEx>
          <w:tblCellMar>
            <w:left w:w="106" w:type="dxa"/>
            <w:right w:w="32" w:type="dxa"/>
          </w:tblCellMar>
        </w:tblPrEx>
        <w:trPr>
          <w:trHeight w:val="475"/>
        </w:trPr>
        <w:tc>
          <w:tcPr>
            <w:tcW w:w="10490" w:type="dxa"/>
            <w:gridSpan w:val="5"/>
            <w:tcBorders>
              <w:top w:val="single" w:sz="4" w:space="0" w:color="000000"/>
              <w:left w:val="single" w:sz="4" w:space="0" w:color="000000"/>
              <w:bottom w:val="single" w:sz="8" w:space="0" w:color="000000"/>
              <w:right w:val="single" w:sz="4" w:space="0" w:color="000000"/>
            </w:tcBorders>
            <w:shd w:val="clear" w:color="auto" w:fill="F2F2F2" w:themeFill="background1" w:themeFillShade="F2"/>
          </w:tcPr>
          <w:p w14:paraId="5569578B" w14:textId="77777777" w:rsidR="00D63EFB" w:rsidRPr="00071CDB" w:rsidRDefault="00D63EFB" w:rsidP="00D63EFB">
            <w:pPr>
              <w:spacing w:after="94"/>
              <w:ind w:left="2"/>
              <w:rPr>
                <w:rFonts w:ascii="Tahoma" w:hAnsi="Tahoma" w:cs="Tahoma"/>
                <w:b/>
                <w:szCs w:val="22"/>
              </w:rPr>
            </w:pPr>
            <w:r w:rsidRPr="00071CDB">
              <w:rPr>
                <w:rFonts w:ascii="Tahoma" w:hAnsi="Tahoma" w:cs="Tahoma"/>
                <w:b/>
                <w:szCs w:val="22"/>
                <w:lang w:val="el-GR"/>
              </w:rPr>
              <w:t>Γ</w:t>
            </w:r>
            <w:r w:rsidRPr="00071CDB">
              <w:rPr>
                <w:rFonts w:ascii="Tahoma" w:hAnsi="Tahoma" w:cs="Tahoma"/>
                <w:b/>
                <w:szCs w:val="22"/>
              </w:rPr>
              <w:t xml:space="preserve">. Video Endpoints – </w:t>
            </w:r>
            <w:r w:rsidRPr="00071CDB">
              <w:rPr>
                <w:rFonts w:ascii="Tahoma" w:hAnsi="Tahoma" w:cs="Tahoma"/>
                <w:b/>
                <w:szCs w:val="22"/>
                <w:lang w:val="el-GR"/>
              </w:rPr>
              <w:t>Τύπου</w:t>
            </w:r>
            <w:r w:rsidRPr="00071CDB">
              <w:rPr>
                <w:rFonts w:ascii="Tahoma" w:hAnsi="Tahoma" w:cs="Tahoma"/>
                <w:b/>
                <w:szCs w:val="22"/>
              </w:rPr>
              <w:t xml:space="preserve"> </w:t>
            </w:r>
            <w:r w:rsidRPr="00071CDB">
              <w:rPr>
                <w:rFonts w:ascii="Tahoma" w:hAnsi="Tahoma" w:cs="Tahoma"/>
                <w:b/>
                <w:szCs w:val="22"/>
                <w:lang w:val="el-GR"/>
              </w:rPr>
              <w:t>Β</w:t>
            </w:r>
          </w:p>
        </w:tc>
      </w:tr>
    </w:tbl>
    <w:tbl>
      <w:tblPr>
        <w:tblW w:w="10490" w:type="dxa"/>
        <w:tblInd w:w="-176" w:type="dxa"/>
        <w:tblLook w:val="04A0" w:firstRow="1" w:lastRow="0" w:firstColumn="1" w:lastColumn="0" w:noHBand="0" w:noVBand="1"/>
      </w:tblPr>
      <w:tblGrid>
        <w:gridCol w:w="851"/>
        <w:gridCol w:w="5103"/>
        <w:gridCol w:w="1418"/>
        <w:gridCol w:w="1417"/>
        <w:gridCol w:w="1701"/>
      </w:tblGrid>
      <w:tr w:rsidR="00616C74" w:rsidRPr="00071CDB" w14:paraId="55AFC72F" w14:textId="77777777" w:rsidTr="0001054B">
        <w:trPr>
          <w:trHeight w:val="495"/>
        </w:trPr>
        <w:tc>
          <w:tcPr>
            <w:tcW w:w="851" w:type="dxa"/>
            <w:tcBorders>
              <w:top w:val="single" w:sz="8" w:space="0" w:color="000000"/>
              <w:left w:val="single" w:sz="8" w:space="0" w:color="000000"/>
              <w:bottom w:val="single" w:sz="8" w:space="0" w:color="000000"/>
              <w:right w:val="nil"/>
            </w:tcBorders>
            <w:shd w:val="clear" w:color="auto" w:fill="auto"/>
            <w:vAlign w:val="center"/>
            <w:hideMark/>
          </w:tcPr>
          <w:p w14:paraId="3F16E037" w14:textId="77777777" w:rsidR="00616C74" w:rsidRPr="00071CDB" w:rsidRDefault="00616C74" w:rsidP="00616C74">
            <w:pPr>
              <w:suppressAutoHyphens w:val="0"/>
              <w:spacing w:after="0"/>
              <w:rPr>
                <w:rFonts w:ascii="Tahoma" w:hAnsi="Tahoma" w:cs="Tahoma"/>
                <w:color w:val="000000"/>
                <w:szCs w:val="22"/>
                <w:lang w:val="el-GR" w:eastAsia="el-GR"/>
              </w:rPr>
            </w:pPr>
            <w:r w:rsidRPr="00071CDB">
              <w:rPr>
                <w:rFonts w:ascii="Tahoma" w:hAnsi="Tahoma" w:cs="Tahoma"/>
                <w:color w:val="000000"/>
                <w:szCs w:val="22"/>
                <w:lang w:eastAsia="el-GR"/>
              </w:rPr>
              <w:t>1</w:t>
            </w:r>
          </w:p>
        </w:tc>
        <w:tc>
          <w:tcPr>
            <w:tcW w:w="5103"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BA46995" w14:textId="77777777" w:rsidR="00616C74" w:rsidRPr="00071CDB" w:rsidRDefault="00616C74" w:rsidP="00616C74">
            <w:pPr>
              <w:suppressAutoHyphens w:val="0"/>
              <w:spacing w:after="0"/>
              <w:rPr>
                <w:rFonts w:ascii="Tahoma" w:hAnsi="Tahoma" w:cs="Tahoma"/>
                <w:color w:val="000000"/>
                <w:szCs w:val="22"/>
                <w:lang w:val="el-GR" w:eastAsia="el-GR"/>
              </w:rPr>
            </w:pPr>
            <w:r w:rsidRPr="00071CDB">
              <w:rPr>
                <w:rFonts w:ascii="Tahoma" w:hAnsi="Tahoma" w:cs="Tahoma"/>
                <w:color w:val="000000"/>
                <w:szCs w:val="22"/>
                <w:lang w:eastAsia="el-GR"/>
              </w:rPr>
              <w:t>Αριθμός ζητούμενων μονάδων</w:t>
            </w:r>
          </w:p>
        </w:tc>
        <w:tc>
          <w:tcPr>
            <w:tcW w:w="1418" w:type="dxa"/>
            <w:tcBorders>
              <w:top w:val="single" w:sz="8" w:space="0" w:color="000000"/>
              <w:left w:val="nil"/>
              <w:bottom w:val="single" w:sz="8" w:space="0" w:color="000000"/>
              <w:right w:val="single" w:sz="8" w:space="0" w:color="000000"/>
            </w:tcBorders>
            <w:shd w:val="clear" w:color="auto" w:fill="auto"/>
            <w:vAlign w:val="center"/>
            <w:hideMark/>
          </w:tcPr>
          <w:p w14:paraId="1D735D89" w14:textId="09D510AE" w:rsidR="00616C74" w:rsidRPr="00071CDB" w:rsidRDefault="008941CE" w:rsidP="00616C74">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160</w:t>
            </w:r>
          </w:p>
        </w:tc>
        <w:tc>
          <w:tcPr>
            <w:tcW w:w="1417" w:type="dxa"/>
            <w:tcBorders>
              <w:top w:val="single" w:sz="8" w:space="0" w:color="000000"/>
              <w:left w:val="nil"/>
              <w:bottom w:val="single" w:sz="8" w:space="0" w:color="000000"/>
              <w:right w:val="single" w:sz="8" w:space="0" w:color="000000"/>
            </w:tcBorders>
            <w:shd w:val="clear" w:color="auto" w:fill="auto"/>
            <w:vAlign w:val="center"/>
            <w:hideMark/>
          </w:tcPr>
          <w:p w14:paraId="6DD81387" w14:textId="77777777" w:rsidR="00616C74" w:rsidRPr="00071CDB" w:rsidRDefault="00616C74" w:rsidP="00616C74">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c>
          <w:tcPr>
            <w:tcW w:w="1701" w:type="dxa"/>
            <w:tcBorders>
              <w:top w:val="single" w:sz="8" w:space="0" w:color="000000"/>
              <w:left w:val="nil"/>
              <w:bottom w:val="single" w:sz="8" w:space="0" w:color="000000"/>
              <w:right w:val="single" w:sz="8" w:space="0" w:color="000000"/>
            </w:tcBorders>
            <w:shd w:val="clear" w:color="auto" w:fill="auto"/>
            <w:vAlign w:val="center"/>
            <w:hideMark/>
          </w:tcPr>
          <w:p w14:paraId="15721C2E" w14:textId="77777777" w:rsidR="00616C74" w:rsidRPr="00071CDB" w:rsidRDefault="00616C74" w:rsidP="00616C74">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r>
      <w:tr w:rsidR="00616C74" w:rsidRPr="00071CDB" w14:paraId="41923743" w14:textId="77777777" w:rsidTr="0001054B">
        <w:trPr>
          <w:trHeight w:val="435"/>
        </w:trPr>
        <w:tc>
          <w:tcPr>
            <w:tcW w:w="851" w:type="dxa"/>
            <w:tcBorders>
              <w:top w:val="nil"/>
              <w:left w:val="single" w:sz="8" w:space="0" w:color="000000"/>
              <w:bottom w:val="single" w:sz="8" w:space="0" w:color="000000"/>
              <w:right w:val="nil"/>
            </w:tcBorders>
            <w:shd w:val="clear" w:color="auto" w:fill="auto"/>
            <w:vAlign w:val="center"/>
            <w:hideMark/>
          </w:tcPr>
          <w:p w14:paraId="537931EF" w14:textId="77777777" w:rsidR="00616C74" w:rsidRPr="00071CDB" w:rsidRDefault="00616C74" w:rsidP="00616C74">
            <w:pPr>
              <w:suppressAutoHyphens w:val="0"/>
              <w:spacing w:after="0"/>
              <w:rPr>
                <w:rFonts w:ascii="Tahoma" w:hAnsi="Tahoma" w:cs="Tahoma"/>
                <w:color w:val="000000"/>
                <w:szCs w:val="22"/>
                <w:lang w:val="el-GR" w:eastAsia="el-GR"/>
              </w:rPr>
            </w:pPr>
            <w:r w:rsidRPr="00071CDB">
              <w:rPr>
                <w:rFonts w:ascii="Tahoma" w:hAnsi="Tahoma" w:cs="Tahoma"/>
                <w:color w:val="000000"/>
                <w:szCs w:val="22"/>
                <w:lang w:eastAsia="el-GR"/>
              </w:rPr>
              <w:t>2</w:t>
            </w:r>
          </w:p>
        </w:tc>
        <w:tc>
          <w:tcPr>
            <w:tcW w:w="5103"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B7D922F" w14:textId="77777777" w:rsidR="00616C74" w:rsidRPr="00071CDB" w:rsidRDefault="00616C74" w:rsidP="00616C74">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Να αναφερθεί κατασκευαστής και μοντέλο</w:t>
            </w:r>
          </w:p>
        </w:tc>
        <w:tc>
          <w:tcPr>
            <w:tcW w:w="1418" w:type="dxa"/>
            <w:tcBorders>
              <w:top w:val="nil"/>
              <w:left w:val="nil"/>
              <w:bottom w:val="single" w:sz="8" w:space="0" w:color="000000"/>
              <w:right w:val="single" w:sz="8" w:space="0" w:color="000000"/>
            </w:tcBorders>
            <w:shd w:val="clear" w:color="auto" w:fill="auto"/>
            <w:vAlign w:val="center"/>
            <w:hideMark/>
          </w:tcPr>
          <w:p w14:paraId="4B5E18A6" w14:textId="77777777" w:rsidR="00616C74" w:rsidRPr="00071CDB" w:rsidRDefault="00616C74" w:rsidP="00616C74">
            <w:pPr>
              <w:suppressAutoHyphens w:val="0"/>
              <w:spacing w:after="0"/>
              <w:rPr>
                <w:rFonts w:ascii="Tahoma" w:hAnsi="Tahoma" w:cs="Tahoma"/>
                <w:color w:val="000000"/>
                <w:szCs w:val="22"/>
                <w:lang w:val="el-GR" w:eastAsia="el-GR"/>
              </w:rPr>
            </w:pPr>
            <w:r w:rsidRPr="00071CDB">
              <w:rPr>
                <w:rFonts w:ascii="Tahoma" w:hAnsi="Tahoma" w:cs="Tahoma"/>
                <w:color w:val="000000"/>
                <w:szCs w:val="22"/>
                <w:lang w:eastAsia="el-GR"/>
              </w:rPr>
              <w:t>ΝΑΙ</w:t>
            </w:r>
          </w:p>
        </w:tc>
        <w:tc>
          <w:tcPr>
            <w:tcW w:w="1417" w:type="dxa"/>
            <w:tcBorders>
              <w:top w:val="nil"/>
              <w:left w:val="nil"/>
              <w:bottom w:val="single" w:sz="8" w:space="0" w:color="000000"/>
              <w:right w:val="single" w:sz="8" w:space="0" w:color="000000"/>
            </w:tcBorders>
            <w:shd w:val="clear" w:color="auto" w:fill="auto"/>
            <w:vAlign w:val="center"/>
            <w:hideMark/>
          </w:tcPr>
          <w:p w14:paraId="73E470A4" w14:textId="77777777" w:rsidR="00616C74" w:rsidRPr="00071CDB" w:rsidRDefault="00616C74" w:rsidP="00616C74">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c>
          <w:tcPr>
            <w:tcW w:w="1701" w:type="dxa"/>
            <w:tcBorders>
              <w:top w:val="nil"/>
              <w:left w:val="nil"/>
              <w:bottom w:val="single" w:sz="8" w:space="0" w:color="000000"/>
              <w:right w:val="single" w:sz="8" w:space="0" w:color="000000"/>
            </w:tcBorders>
            <w:shd w:val="clear" w:color="auto" w:fill="auto"/>
            <w:vAlign w:val="center"/>
            <w:hideMark/>
          </w:tcPr>
          <w:p w14:paraId="1DC249B4" w14:textId="77777777" w:rsidR="00616C74" w:rsidRPr="00071CDB" w:rsidRDefault="00616C74" w:rsidP="00616C74">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r>
      <w:tr w:rsidR="00616C74" w:rsidRPr="00071CDB" w14:paraId="49CA520C" w14:textId="77777777" w:rsidTr="0001054B">
        <w:trPr>
          <w:trHeight w:val="1305"/>
        </w:trPr>
        <w:tc>
          <w:tcPr>
            <w:tcW w:w="851" w:type="dxa"/>
            <w:tcBorders>
              <w:top w:val="nil"/>
              <w:left w:val="single" w:sz="8" w:space="0" w:color="000000"/>
              <w:bottom w:val="single" w:sz="8" w:space="0" w:color="000000"/>
              <w:right w:val="nil"/>
            </w:tcBorders>
            <w:shd w:val="clear" w:color="auto" w:fill="auto"/>
            <w:vAlign w:val="center"/>
            <w:hideMark/>
          </w:tcPr>
          <w:p w14:paraId="215EDA03" w14:textId="77777777" w:rsidR="00616C74" w:rsidRPr="00071CDB" w:rsidRDefault="00616C74" w:rsidP="00616C74">
            <w:pPr>
              <w:suppressAutoHyphens w:val="0"/>
              <w:spacing w:after="0"/>
              <w:rPr>
                <w:rFonts w:ascii="Tahoma" w:hAnsi="Tahoma" w:cs="Tahoma"/>
                <w:color w:val="000000"/>
                <w:szCs w:val="22"/>
                <w:lang w:val="el-GR" w:eastAsia="el-GR"/>
              </w:rPr>
            </w:pPr>
            <w:r w:rsidRPr="00071CDB">
              <w:rPr>
                <w:rFonts w:ascii="Tahoma" w:hAnsi="Tahoma" w:cs="Tahoma"/>
                <w:color w:val="000000"/>
                <w:szCs w:val="22"/>
                <w:lang w:eastAsia="el-GR"/>
              </w:rPr>
              <w:t>3</w:t>
            </w:r>
          </w:p>
        </w:tc>
        <w:tc>
          <w:tcPr>
            <w:tcW w:w="5103"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EDE624E" w14:textId="77777777" w:rsidR="00616C74" w:rsidRPr="00071CDB" w:rsidRDefault="00616C74" w:rsidP="00616C74">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Κωδικοποιητής/Αποκωδικοποιητής με ενσωματωμένη κάμερα, δυνατότητα διασύνδεσης σε εξωτερικές οθόνες και υποστήριξη πρωτοκόλλου σηματοδοσίας SIP</w:t>
            </w:r>
          </w:p>
        </w:tc>
        <w:tc>
          <w:tcPr>
            <w:tcW w:w="1418" w:type="dxa"/>
            <w:tcBorders>
              <w:top w:val="nil"/>
              <w:left w:val="nil"/>
              <w:bottom w:val="single" w:sz="8" w:space="0" w:color="000000"/>
              <w:right w:val="single" w:sz="8" w:space="0" w:color="000000"/>
            </w:tcBorders>
            <w:shd w:val="clear" w:color="auto" w:fill="auto"/>
            <w:vAlign w:val="center"/>
            <w:hideMark/>
          </w:tcPr>
          <w:p w14:paraId="446E3389" w14:textId="77777777" w:rsidR="00616C74" w:rsidRPr="00071CDB" w:rsidRDefault="00616C74" w:rsidP="00616C74">
            <w:pPr>
              <w:suppressAutoHyphens w:val="0"/>
              <w:spacing w:after="0"/>
              <w:rPr>
                <w:rFonts w:ascii="Tahoma" w:hAnsi="Tahoma" w:cs="Tahoma"/>
                <w:color w:val="000000"/>
                <w:szCs w:val="22"/>
                <w:lang w:val="el-GR" w:eastAsia="el-GR"/>
              </w:rPr>
            </w:pPr>
            <w:r w:rsidRPr="00071CDB">
              <w:rPr>
                <w:rFonts w:ascii="Tahoma" w:hAnsi="Tahoma" w:cs="Tahoma"/>
                <w:color w:val="000000"/>
                <w:szCs w:val="22"/>
                <w:lang w:eastAsia="el-GR"/>
              </w:rPr>
              <w:t>ΝΑΙ</w:t>
            </w:r>
          </w:p>
        </w:tc>
        <w:tc>
          <w:tcPr>
            <w:tcW w:w="1417" w:type="dxa"/>
            <w:tcBorders>
              <w:top w:val="nil"/>
              <w:left w:val="nil"/>
              <w:bottom w:val="single" w:sz="8" w:space="0" w:color="000000"/>
              <w:right w:val="single" w:sz="8" w:space="0" w:color="000000"/>
            </w:tcBorders>
            <w:shd w:val="clear" w:color="auto" w:fill="auto"/>
            <w:vAlign w:val="center"/>
            <w:hideMark/>
          </w:tcPr>
          <w:p w14:paraId="52BBE982" w14:textId="77777777" w:rsidR="00616C74" w:rsidRPr="00071CDB" w:rsidRDefault="00616C74" w:rsidP="00616C74">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c>
          <w:tcPr>
            <w:tcW w:w="1701" w:type="dxa"/>
            <w:tcBorders>
              <w:top w:val="nil"/>
              <w:left w:val="nil"/>
              <w:bottom w:val="single" w:sz="8" w:space="0" w:color="000000"/>
              <w:right w:val="single" w:sz="8" w:space="0" w:color="000000"/>
            </w:tcBorders>
            <w:shd w:val="clear" w:color="auto" w:fill="auto"/>
            <w:vAlign w:val="center"/>
            <w:hideMark/>
          </w:tcPr>
          <w:p w14:paraId="0DF9F8CC" w14:textId="77777777" w:rsidR="00616C74" w:rsidRPr="00071CDB" w:rsidRDefault="00616C74" w:rsidP="00616C74">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r>
      <w:tr w:rsidR="00616C74" w:rsidRPr="00071CDB" w14:paraId="6C5EC44F" w14:textId="77777777" w:rsidTr="0001054B">
        <w:trPr>
          <w:trHeight w:val="645"/>
        </w:trPr>
        <w:tc>
          <w:tcPr>
            <w:tcW w:w="851" w:type="dxa"/>
            <w:tcBorders>
              <w:top w:val="nil"/>
              <w:left w:val="single" w:sz="8" w:space="0" w:color="000000"/>
              <w:bottom w:val="single" w:sz="8" w:space="0" w:color="000000"/>
              <w:right w:val="nil"/>
            </w:tcBorders>
            <w:shd w:val="clear" w:color="auto" w:fill="auto"/>
            <w:vAlign w:val="center"/>
            <w:hideMark/>
          </w:tcPr>
          <w:p w14:paraId="71BA6914" w14:textId="77777777" w:rsidR="00616C74" w:rsidRPr="00071CDB" w:rsidRDefault="00616C74" w:rsidP="00616C74">
            <w:pPr>
              <w:suppressAutoHyphens w:val="0"/>
              <w:spacing w:after="0"/>
              <w:rPr>
                <w:rFonts w:ascii="Tahoma" w:hAnsi="Tahoma" w:cs="Tahoma"/>
                <w:color w:val="000000"/>
                <w:szCs w:val="22"/>
                <w:lang w:val="el-GR" w:eastAsia="el-GR"/>
              </w:rPr>
            </w:pPr>
            <w:r w:rsidRPr="00071CDB">
              <w:rPr>
                <w:rFonts w:ascii="Tahoma" w:hAnsi="Tahoma" w:cs="Tahoma"/>
                <w:color w:val="000000"/>
                <w:szCs w:val="22"/>
                <w:lang w:eastAsia="el-GR"/>
              </w:rPr>
              <w:t>4</w:t>
            </w:r>
          </w:p>
        </w:tc>
        <w:tc>
          <w:tcPr>
            <w:tcW w:w="5103"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75E127D" w14:textId="77777777" w:rsidR="00616C74" w:rsidRPr="00071CDB" w:rsidRDefault="00616C74" w:rsidP="00616C74">
            <w:pPr>
              <w:suppressAutoHyphens w:val="0"/>
              <w:spacing w:after="0"/>
              <w:rPr>
                <w:rFonts w:ascii="Tahoma" w:hAnsi="Tahoma" w:cs="Tahoma"/>
                <w:color w:val="000000"/>
                <w:szCs w:val="22"/>
                <w:lang w:val="el-GR" w:eastAsia="el-GR"/>
              </w:rPr>
            </w:pPr>
            <w:r w:rsidRPr="00071CDB">
              <w:rPr>
                <w:rFonts w:ascii="Tahoma" w:hAnsi="Tahoma" w:cs="Tahoma"/>
                <w:color w:val="000000"/>
                <w:szCs w:val="22"/>
                <w:lang w:eastAsia="el-GR"/>
              </w:rPr>
              <w:t xml:space="preserve">Επιτράπεζια μικρόφωνα </w:t>
            </w:r>
          </w:p>
        </w:tc>
        <w:tc>
          <w:tcPr>
            <w:tcW w:w="1418" w:type="dxa"/>
            <w:tcBorders>
              <w:top w:val="nil"/>
              <w:left w:val="nil"/>
              <w:bottom w:val="single" w:sz="8" w:space="0" w:color="000000"/>
              <w:right w:val="single" w:sz="8" w:space="0" w:color="000000"/>
            </w:tcBorders>
            <w:shd w:val="clear" w:color="auto" w:fill="auto"/>
            <w:vAlign w:val="center"/>
            <w:hideMark/>
          </w:tcPr>
          <w:p w14:paraId="0EF80062" w14:textId="77777777" w:rsidR="00616C74" w:rsidRPr="00071CDB" w:rsidRDefault="00616C74" w:rsidP="00616C74">
            <w:pPr>
              <w:suppressAutoHyphens w:val="0"/>
              <w:spacing w:after="0"/>
              <w:rPr>
                <w:rFonts w:ascii="Tahoma" w:hAnsi="Tahoma" w:cs="Tahoma"/>
                <w:color w:val="000000"/>
                <w:szCs w:val="22"/>
                <w:lang w:val="el-GR" w:eastAsia="el-GR"/>
              </w:rPr>
            </w:pPr>
            <w:r w:rsidRPr="00071CDB">
              <w:rPr>
                <w:rFonts w:ascii="Tahoma" w:hAnsi="Tahoma" w:cs="Tahoma"/>
                <w:color w:val="000000"/>
                <w:szCs w:val="22"/>
                <w:lang w:eastAsia="el-GR"/>
              </w:rPr>
              <w:t>1</w:t>
            </w:r>
          </w:p>
        </w:tc>
        <w:tc>
          <w:tcPr>
            <w:tcW w:w="1417" w:type="dxa"/>
            <w:tcBorders>
              <w:top w:val="nil"/>
              <w:left w:val="nil"/>
              <w:bottom w:val="single" w:sz="8" w:space="0" w:color="000000"/>
              <w:right w:val="single" w:sz="8" w:space="0" w:color="000000"/>
            </w:tcBorders>
            <w:shd w:val="clear" w:color="auto" w:fill="auto"/>
            <w:vAlign w:val="center"/>
            <w:hideMark/>
          </w:tcPr>
          <w:p w14:paraId="5B336134" w14:textId="77777777" w:rsidR="00616C74" w:rsidRPr="00071CDB" w:rsidRDefault="00616C74" w:rsidP="00616C74">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c>
          <w:tcPr>
            <w:tcW w:w="1701" w:type="dxa"/>
            <w:tcBorders>
              <w:top w:val="nil"/>
              <w:left w:val="nil"/>
              <w:bottom w:val="single" w:sz="8" w:space="0" w:color="000000"/>
              <w:right w:val="single" w:sz="8" w:space="0" w:color="000000"/>
            </w:tcBorders>
            <w:shd w:val="clear" w:color="auto" w:fill="auto"/>
            <w:vAlign w:val="center"/>
            <w:hideMark/>
          </w:tcPr>
          <w:p w14:paraId="5D24EB2B" w14:textId="77777777" w:rsidR="00616C74" w:rsidRPr="00071CDB" w:rsidRDefault="00616C74" w:rsidP="00616C74">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r>
      <w:tr w:rsidR="00616C74" w:rsidRPr="00071CDB" w14:paraId="28775A6D" w14:textId="77777777" w:rsidTr="0001054B">
        <w:trPr>
          <w:trHeight w:val="645"/>
        </w:trPr>
        <w:tc>
          <w:tcPr>
            <w:tcW w:w="851" w:type="dxa"/>
            <w:tcBorders>
              <w:top w:val="nil"/>
              <w:left w:val="single" w:sz="8" w:space="0" w:color="000000"/>
              <w:bottom w:val="single" w:sz="8" w:space="0" w:color="000000"/>
              <w:right w:val="nil"/>
            </w:tcBorders>
            <w:shd w:val="clear" w:color="auto" w:fill="auto"/>
            <w:vAlign w:val="center"/>
            <w:hideMark/>
          </w:tcPr>
          <w:p w14:paraId="0A9DF5ED" w14:textId="77777777" w:rsidR="00616C74" w:rsidRPr="00071CDB" w:rsidRDefault="00616C74" w:rsidP="00616C74">
            <w:pPr>
              <w:suppressAutoHyphens w:val="0"/>
              <w:spacing w:after="0"/>
              <w:rPr>
                <w:rFonts w:ascii="Tahoma" w:hAnsi="Tahoma" w:cs="Tahoma"/>
                <w:color w:val="000000"/>
                <w:szCs w:val="22"/>
                <w:lang w:val="el-GR" w:eastAsia="el-GR"/>
              </w:rPr>
            </w:pPr>
            <w:r w:rsidRPr="00071CDB">
              <w:rPr>
                <w:rFonts w:ascii="Tahoma" w:hAnsi="Tahoma" w:cs="Tahoma"/>
                <w:color w:val="000000"/>
                <w:szCs w:val="22"/>
                <w:lang w:eastAsia="el-GR"/>
              </w:rPr>
              <w:t>5</w:t>
            </w:r>
          </w:p>
        </w:tc>
        <w:tc>
          <w:tcPr>
            <w:tcW w:w="5103"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8F035E0" w14:textId="77777777" w:rsidR="00616C74" w:rsidRPr="00071CDB" w:rsidRDefault="00616C74" w:rsidP="00616C74">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Να προσφέρεται με κονσόλα διαχείρισης με touch οθόνη για ευκολία στη χρήση</w:t>
            </w:r>
          </w:p>
        </w:tc>
        <w:tc>
          <w:tcPr>
            <w:tcW w:w="1418" w:type="dxa"/>
            <w:tcBorders>
              <w:top w:val="nil"/>
              <w:left w:val="nil"/>
              <w:bottom w:val="single" w:sz="8" w:space="0" w:color="000000"/>
              <w:right w:val="single" w:sz="8" w:space="0" w:color="000000"/>
            </w:tcBorders>
            <w:shd w:val="clear" w:color="auto" w:fill="auto"/>
            <w:vAlign w:val="center"/>
            <w:hideMark/>
          </w:tcPr>
          <w:p w14:paraId="624FB5BA" w14:textId="77777777" w:rsidR="00616C74" w:rsidRPr="00071CDB" w:rsidRDefault="00616C74" w:rsidP="00616C74">
            <w:pPr>
              <w:suppressAutoHyphens w:val="0"/>
              <w:spacing w:after="0"/>
              <w:rPr>
                <w:rFonts w:ascii="Tahoma" w:hAnsi="Tahoma" w:cs="Tahoma"/>
                <w:color w:val="000000"/>
                <w:szCs w:val="22"/>
                <w:lang w:val="el-GR" w:eastAsia="el-GR"/>
              </w:rPr>
            </w:pPr>
            <w:r w:rsidRPr="00071CDB">
              <w:rPr>
                <w:rFonts w:ascii="Tahoma" w:hAnsi="Tahoma" w:cs="Tahoma"/>
                <w:color w:val="000000"/>
                <w:szCs w:val="22"/>
                <w:lang w:eastAsia="el-GR"/>
              </w:rPr>
              <w:t>ΝΑΙ</w:t>
            </w:r>
          </w:p>
        </w:tc>
        <w:tc>
          <w:tcPr>
            <w:tcW w:w="1417" w:type="dxa"/>
            <w:tcBorders>
              <w:top w:val="nil"/>
              <w:left w:val="nil"/>
              <w:bottom w:val="single" w:sz="8" w:space="0" w:color="000000"/>
              <w:right w:val="single" w:sz="8" w:space="0" w:color="000000"/>
            </w:tcBorders>
            <w:shd w:val="clear" w:color="auto" w:fill="auto"/>
            <w:vAlign w:val="center"/>
            <w:hideMark/>
          </w:tcPr>
          <w:p w14:paraId="26FB9B3B" w14:textId="77777777" w:rsidR="00616C74" w:rsidRPr="00071CDB" w:rsidRDefault="00616C74" w:rsidP="00616C74">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c>
          <w:tcPr>
            <w:tcW w:w="1701" w:type="dxa"/>
            <w:tcBorders>
              <w:top w:val="nil"/>
              <w:left w:val="nil"/>
              <w:bottom w:val="single" w:sz="8" w:space="0" w:color="000000"/>
              <w:right w:val="single" w:sz="8" w:space="0" w:color="000000"/>
            </w:tcBorders>
            <w:shd w:val="clear" w:color="auto" w:fill="auto"/>
            <w:vAlign w:val="center"/>
            <w:hideMark/>
          </w:tcPr>
          <w:p w14:paraId="1D7EE72D" w14:textId="77777777" w:rsidR="00616C74" w:rsidRPr="00071CDB" w:rsidRDefault="00616C74" w:rsidP="00616C74">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r>
      <w:tr w:rsidR="00191BF0" w:rsidRPr="00071CDB" w14:paraId="34D0D4BD" w14:textId="77777777" w:rsidTr="0001054B">
        <w:trPr>
          <w:trHeight w:val="645"/>
        </w:trPr>
        <w:tc>
          <w:tcPr>
            <w:tcW w:w="851" w:type="dxa"/>
            <w:tcBorders>
              <w:top w:val="nil"/>
              <w:left w:val="single" w:sz="8" w:space="0" w:color="000000"/>
              <w:bottom w:val="single" w:sz="8" w:space="0" w:color="000000"/>
              <w:right w:val="nil"/>
            </w:tcBorders>
            <w:shd w:val="clear" w:color="auto" w:fill="auto"/>
            <w:vAlign w:val="center"/>
          </w:tcPr>
          <w:p w14:paraId="4C47AF55" w14:textId="4A7E25C9" w:rsidR="00191BF0" w:rsidRPr="00071CDB" w:rsidRDefault="00191BF0" w:rsidP="00616C74">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6</w:t>
            </w:r>
          </w:p>
        </w:tc>
        <w:tc>
          <w:tcPr>
            <w:tcW w:w="510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622956D" w14:textId="77777777" w:rsidR="00191BF0" w:rsidRPr="00071CDB" w:rsidRDefault="00191BF0" w:rsidP="00191BF0">
            <w:pPr>
              <w:suppressAutoHyphens w:val="0"/>
              <w:spacing w:after="0"/>
              <w:rPr>
                <w:rFonts w:ascii="Tahoma" w:hAnsi="Tahoma" w:cs="Tahoma"/>
                <w:color w:val="000000"/>
                <w:szCs w:val="22"/>
                <w:lang w:eastAsia="el-GR"/>
              </w:rPr>
            </w:pPr>
            <w:r w:rsidRPr="00071CDB">
              <w:rPr>
                <w:rFonts w:ascii="Tahoma" w:hAnsi="Tahoma" w:cs="Tahoma"/>
                <w:color w:val="000000"/>
                <w:szCs w:val="22"/>
                <w:lang w:eastAsia="el-GR"/>
              </w:rPr>
              <w:t xml:space="preserve">4x 20MP CMOS image sensors </w:t>
            </w:r>
          </w:p>
          <w:p w14:paraId="47CB426D" w14:textId="77777777" w:rsidR="00191BF0" w:rsidRPr="00071CDB" w:rsidRDefault="00191BF0" w:rsidP="00191BF0">
            <w:pPr>
              <w:suppressAutoHyphens w:val="0"/>
              <w:spacing w:after="0"/>
              <w:rPr>
                <w:rFonts w:ascii="Tahoma" w:hAnsi="Tahoma" w:cs="Tahoma"/>
                <w:color w:val="000000"/>
                <w:szCs w:val="22"/>
                <w:lang w:eastAsia="el-GR"/>
              </w:rPr>
            </w:pPr>
          </w:p>
          <w:p w14:paraId="5BC0228B" w14:textId="77777777" w:rsidR="00191BF0" w:rsidRPr="00071CDB" w:rsidRDefault="00191BF0" w:rsidP="00191BF0">
            <w:pPr>
              <w:suppressAutoHyphens w:val="0"/>
              <w:spacing w:after="0"/>
              <w:rPr>
                <w:rFonts w:ascii="Tahoma" w:hAnsi="Tahoma" w:cs="Tahoma"/>
                <w:color w:val="000000"/>
                <w:szCs w:val="22"/>
                <w:lang w:eastAsia="el-GR"/>
              </w:rPr>
            </w:pPr>
            <w:r w:rsidRPr="00071CDB">
              <w:rPr>
                <w:rFonts w:ascii="Tahoma" w:hAnsi="Tahoma" w:cs="Tahoma"/>
                <w:color w:val="000000"/>
                <w:szCs w:val="22"/>
                <w:lang w:eastAsia="el-GR"/>
              </w:rPr>
              <w:t>1/1.7 CMOS</w:t>
            </w:r>
          </w:p>
          <w:p w14:paraId="74FA0B41" w14:textId="77777777" w:rsidR="00191BF0" w:rsidRPr="00071CDB" w:rsidRDefault="00191BF0" w:rsidP="00191BF0">
            <w:pPr>
              <w:suppressAutoHyphens w:val="0"/>
              <w:spacing w:after="0"/>
              <w:rPr>
                <w:rFonts w:ascii="Tahoma" w:hAnsi="Tahoma" w:cs="Tahoma"/>
                <w:color w:val="000000"/>
                <w:szCs w:val="22"/>
                <w:lang w:eastAsia="el-GR"/>
              </w:rPr>
            </w:pPr>
          </w:p>
          <w:p w14:paraId="751E35B4" w14:textId="378EB7DF" w:rsidR="00191BF0" w:rsidRPr="00071CDB" w:rsidRDefault="00191BF0" w:rsidP="00191BF0">
            <w:pPr>
              <w:suppressAutoHyphens w:val="0"/>
              <w:spacing w:after="0"/>
              <w:rPr>
                <w:rFonts w:ascii="Tahoma" w:hAnsi="Tahoma" w:cs="Tahoma"/>
                <w:color w:val="000000"/>
                <w:szCs w:val="22"/>
                <w:lang w:eastAsia="el-GR"/>
              </w:rPr>
            </w:pPr>
            <w:r w:rsidRPr="00071CDB">
              <w:rPr>
                <w:rFonts w:ascii="Tahoma" w:hAnsi="Tahoma" w:cs="Tahoma"/>
                <w:color w:val="000000"/>
                <w:szCs w:val="22"/>
                <w:lang w:eastAsia="el-GR"/>
              </w:rPr>
              <w:t>5x zoom</w:t>
            </w:r>
          </w:p>
        </w:tc>
        <w:tc>
          <w:tcPr>
            <w:tcW w:w="1418" w:type="dxa"/>
            <w:tcBorders>
              <w:top w:val="nil"/>
              <w:left w:val="nil"/>
              <w:bottom w:val="single" w:sz="8" w:space="0" w:color="000000"/>
              <w:right w:val="single" w:sz="8" w:space="0" w:color="000000"/>
            </w:tcBorders>
            <w:shd w:val="clear" w:color="auto" w:fill="auto"/>
            <w:vAlign w:val="center"/>
          </w:tcPr>
          <w:p w14:paraId="22FF34D3" w14:textId="7930B834" w:rsidR="00191BF0" w:rsidRPr="00071CDB" w:rsidRDefault="00191BF0" w:rsidP="00616C74">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ΝΑΙ</w:t>
            </w:r>
          </w:p>
        </w:tc>
        <w:tc>
          <w:tcPr>
            <w:tcW w:w="1417" w:type="dxa"/>
            <w:tcBorders>
              <w:top w:val="nil"/>
              <w:left w:val="nil"/>
              <w:bottom w:val="single" w:sz="8" w:space="0" w:color="000000"/>
              <w:right w:val="single" w:sz="8" w:space="0" w:color="000000"/>
            </w:tcBorders>
            <w:shd w:val="clear" w:color="auto" w:fill="auto"/>
            <w:vAlign w:val="center"/>
          </w:tcPr>
          <w:p w14:paraId="339A5500" w14:textId="77777777" w:rsidR="00191BF0" w:rsidRPr="00071CDB" w:rsidRDefault="00191BF0" w:rsidP="00616C74">
            <w:pPr>
              <w:suppressAutoHyphens w:val="0"/>
              <w:spacing w:after="0"/>
              <w:rPr>
                <w:rFonts w:ascii="Tahoma" w:hAnsi="Tahoma" w:cs="Tahoma"/>
                <w:b/>
                <w:bCs/>
                <w:color w:val="000000"/>
                <w:szCs w:val="22"/>
                <w:lang w:eastAsia="el-GR"/>
              </w:rPr>
            </w:pPr>
          </w:p>
        </w:tc>
        <w:tc>
          <w:tcPr>
            <w:tcW w:w="1701" w:type="dxa"/>
            <w:tcBorders>
              <w:top w:val="nil"/>
              <w:left w:val="nil"/>
              <w:bottom w:val="single" w:sz="8" w:space="0" w:color="000000"/>
              <w:right w:val="single" w:sz="8" w:space="0" w:color="000000"/>
            </w:tcBorders>
            <w:shd w:val="clear" w:color="auto" w:fill="auto"/>
            <w:vAlign w:val="center"/>
          </w:tcPr>
          <w:p w14:paraId="42BBAC61" w14:textId="77777777" w:rsidR="00191BF0" w:rsidRPr="00071CDB" w:rsidRDefault="00191BF0" w:rsidP="00616C74">
            <w:pPr>
              <w:suppressAutoHyphens w:val="0"/>
              <w:spacing w:after="0"/>
              <w:rPr>
                <w:rFonts w:ascii="Tahoma" w:hAnsi="Tahoma" w:cs="Tahoma"/>
                <w:b/>
                <w:bCs/>
                <w:color w:val="000000"/>
                <w:szCs w:val="22"/>
                <w:lang w:eastAsia="el-GR"/>
              </w:rPr>
            </w:pPr>
          </w:p>
        </w:tc>
      </w:tr>
      <w:tr w:rsidR="00616C74" w:rsidRPr="00071CDB" w14:paraId="3C8D9121" w14:textId="77777777" w:rsidTr="0001054B">
        <w:trPr>
          <w:trHeight w:val="645"/>
        </w:trPr>
        <w:tc>
          <w:tcPr>
            <w:tcW w:w="851" w:type="dxa"/>
            <w:tcBorders>
              <w:top w:val="nil"/>
              <w:left w:val="single" w:sz="8" w:space="0" w:color="000000"/>
              <w:bottom w:val="single" w:sz="8" w:space="0" w:color="000000"/>
              <w:right w:val="nil"/>
            </w:tcBorders>
            <w:shd w:val="clear" w:color="auto" w:fill="auto"/>
            <w:vAlign w:val="center"/>
            <w:hideMark/>
          </w:tcPr>
          <w:p w14:paraId="2282F7B1" w14:textId="77777777" w:rsidR="00616C74" w:rsidRPr="00071CDB" w:rsidRDefault="00616C74" w:rsidP="00616C74">
            <w:pPr>
              <w:suppressAutoHyphens w:val="0"/>
              <w:spacing w:after="0"/>
              <w:rPr>
                <w:rFonts w:ascii="Tahoma" w:hAnsi="Tahoma" w:cs="Tahoma"/>
                <w:color w:val="000000"/>
                <w:szCs w:val="22"/>
                <w:lang w:val="el-GR" w:eastAsia="el-GR"/>
              </w:rPr>
            </w:pPr>
            <w:r w:rsidRPr="00071CDB">
              <w:rPr>
                <w:rFonts w:ascii="Tahoma" w:hAnsi="Tahoma" w:cs="Tahoma"/>
                <w:color w:val="000000"/>
                <w:szCs w:val="22"/>
                <w:lang w:eastAsia="el-GR"/>
              </w:rPr>
              <w:t>9</w:t>
            </w:r>
          </w:p>
        </w:tc>
        <w:tc>
          <w:tcPr>
            <w:tcW w:w="5103"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56512D3" w14:textId="77777777" w:rsidR="00616C74" w:rsidRPr="00071CDB" w:rsidRDefault="00616C74" w:rsidP="00616C74">
            <w:pPr>
              <w:suppressAutoHyphens w:val="0"/>
              <w:spacing w:after="0"/>
              <w:rPr>
                <w:rFonts w:ascii="Tahoma" w:hAnsi="Tahoma" w:cs="Tahoma"/>
                <w:color w:val="000000"/>
                <w:szCs w:val="22"/>
                <w:lang w:val="en-US" w:eastAsia="el-GR"/>
              </w:rPr>
            </w:pPr>
            <w:r w:rsidRPr="00071CDB">
              <w:rPr>
                <w:rFonts w:ascii="Tahoma" w:hAnsi="Tahoma" w:cs="Tahoma"/>
                <w:color w:val="000000"/>
                <w:szCs w:val="22"/>
                <w:lang w:eastAsia="el-GR"/>
              </w:rPr>
              <w:t>Auto focus, brightness και white balance</w:t>
            </w:r>
          </w:p>
        </w:tc>
        <w:tc>
          <w:tcPr>
            <w:tcW w:w="1418" w:type="dxa"/>
            <w:tcBorders>
              <w:top w:val="nil"/>
              <w:left w:val="nil"/>
              <w:bottom w:val="single" w:sz="8" w:space="0" w:color="000000"/>
              <w:right w:val="single" w:sz="8" w:space="0" w:color="000000"/>
            </w:tcBorders>
            <w:shd w:val="clear" w:color="auto" w:fill="auto"/>
            <w:vAlign w:val="center"/>
            <w:hideMark/>
          </w:tcPr>
          <w:p w14:paraId="618FF41A" w14:textId="77777777" w:rsidR="00616C74" w:rsidRPr="00071CDB" w:rsidRDefault="00616C74" w:rsidP="00616C74">
            <w:pPr>
              <w:suppressAutoHyphens w:val="0"/>
              <w:spacing w:after="0"/>
              <w:rPr>
                <w:rFonts w:ascii="Tahoma" w:hAnsi="Tahoma" w:cs="Tahoma"/>
                <w:color w:val="000000"/>
                <w:szCs w:val="22"/>
                <w:lang w:val="el-GR" w:eastAsia="el-GR"/>
              </w:rPr>
            </w:pPr>
            <w:r w:rsidRPr="00071CDB">
              <w:rPr>
                <w:rFonts w:ascii="Tahoma" w:hAnsi="Tahoma" w:cs="Tahoma"/>
                <w:color w:val="000000"/>
                <w:szCs w:val="22"/>
                <w:lang w:eastAsia="el-GR"/>
              </w:rPr>
              <w:t>ΝΑΙ</w:t>
            </w:r>
          </w:p>
        </w:tc>
        <w:tc>
          <w:tcPr>
            <w:tcW w:w="1417" w:type="dxa"/>
            <w:tcBorders>
              <w:top w:val="nil"/>
              <w:left w:val="nil"/>
              <w:bottom w:val="single" w:sz="8" w:space="0" w:color="000000"/>
              <w:right w:val="single" w:sz="8" w:space="0" w:color="000000"/>
            </w:tcBorders>
            <w:shd w:val="clear" w:color="auto" w:fill="auto"/>
            <w:vAlign w:val="center"/>
            <w:hideMark/>
          </w:tcPr>
          <w:p w14:paraId="6A948646" w14:textId="77777777" w:rsidR="00616C74" w:rsidRPr="00071CDB" w:rsidRDefault="00616C74" w:rsidP="00616C74">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c>
          <w:tcPr>
            <w:tcW w:w="1701" w:type="dxa"/>
            <w:tcBorders>
              <w:top w:val="nil"/>
              <w:left w:val="nil"/>
              <w:bottom w:val="single" w:sz="8" w:space="0" w:color="000000"/>
              <w:right w:val="single" w:sz="8" w:space="0" w:color="000000"/>
            </w:tcBorders>
            <w:shd w:val="clear" w:color="auto" w:fill="auto"/>
            <w:vAlign w:val="center"/>
            <w:hideMark/>
          </w:tcPr>
          <w:p w14:paraId="5EF01CCB" w14:textId="77777777" w:rsidR="00616C74" w:rsidRPr="00071CDB" w:rsidRDefault="00616C74" w:rsidP="00616C74">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r>
      <w:tr w:rsidR="00616C74" w:rsidRPr="00071CDB" w14:paraId="4E665EF3" w14:textId="77777777" w:rsidTr="0001054B">
        <w:trPr>
          <w:trHeight w:val="645"/>
        </w:trPr>
        <w:tc>
          <w:tcPr>
            <w:tcW w:w="851" w:type="dxa"/>
            <w:tcBorders>
              <w:top w:val="nil"/>
              <w:left w:val="single" w:sz="8" w:space="0" w:color="000000"/>
              <w:bottom w:val="single" w:sz="8" w:space="0" w:color="000000"/>
              <w:right w:val="nil"/>
            </w:tcBorders>
            <w:shd w:val="clear" w:color="auto" w:fill="auto"/>
            <w:vAlign w:val="center"/>
            <w:hideMark/>
          </w:tcPr>
          <w:p w14:paraId="39620935" w14:textId="169177D8" w:rsidR="00616C74" w:rsidRPr="00071CDB" w:rsidRDefault="00616C74" w:rsidP="00616C74">
            <w:pPr>
              <w:suppressAutoHyphens w:val="0"/>
              <w:spacing w:after="0"/>
              <w:rPr>
                <w:rFonts w:ascii="Tahoma" w:hAnsi="Tahoma" w:cs="Tahoma"/>
                <w:color w:val="000000"/>
                <w:szCs w:val="22"/>
                <w:lang w:val="el-GR" w:eastAsia="el-GR"/>
              </w:rPr>
            </w:pPr>
            <w:r w:rsidRPr="00071CDB">
              <w:rPr>
                <w:rFonts w:ascii="Tahoma" w:hAnsi="Tahoma" w:cs="Tahoma"/>
                <w:color w:val="000000"/>
                <w:szCs w:val="22"/>
                <w:lang w:eastAsia="el-GR"/>
              </w:rPr>
              <w:t>1</w:t>
            </w:r>
            <w:r w:rsidR="00EB36A5" w:rsidRPr="00071CDB">
              <w:rPr>
                <w:rFonts w:ascii="Tahoma" w:hAnsi="Tahoma" w:cs="Tahoma"/>
                <w:color w:val="000000"/>
                <w:szCs w:val="22"/>
                <w:lang w:val="el-GR" w:eastAsia="el-GR"/>
              </w:rPr>
              <w:t>0</w:t>
            </w:r>
          </w:p>
        </w:tc>
        <w:tc>
          <w:tcPr>
            <w:tcW w:w="5103"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10816B1" w14:textId="77777777" w:rsidR="00616C74" w:rsidRPr="00071CDB" w:rsidRDefault="00616C74" w:rsidP="00616C74">
            <w:pPr>
              <w:suppressAutoHyphens w:val="0"/>
              <w:spacing w:after="0"/>
              <w:rPr>
                <w:rFonts w:ascii="Tahoma" w:hAnsi="Tahoma" w:cs="Tahoma"/>
                <w:color w:val="000000"/>
                <w:szCs w:val="22"/>
                <w:lang w:val="el-GR" w:eastAsia="el-GR"/>
              </w:rPr>
            </w:pPr>
            <w:r w:rsidRPr="00071CDB">
              <w:rPr>
                <w:rFonts w:ascii="Tahoma" w:hAnsi="Tahoma" w:cs="Tahoma"/>
                <w:color w:val="000000"/>
                <w:szCs w:val="22"/>
                <w:lang w:eastAsia="el-GR"/>
              </w:rPr>
              <w:t>Υποστήριξη H.264, H.265</w:t>
            </w:r>
          </w:p>
        </w:tc>
        <w:tc>
          <w:tcPr>
            <w:tcW w:w="1418" w:type="dxa"/>
            <w:tcBorders>
              <w:top w:val="nil"/>
              <w:left w:val="nil"/>
              <w:bottom w:val="single" w:sz="8" w:space="0" w:color="000000"/>
              <w:right w:val="single" w:sz="8" w:space="0" w:color="000000"/>
            </w:tcBorders>
            <w:shd w:val="clear" w:color="auto" w:fill="auto"/>
            <w:vAlign w:val="center"/>
            <w:hideMark/>
          </w:tcPr>
          <w:p w14:paraId="2E5B2F03" w14:textId="77777777" w:rsidR="00616C74" w:rsidRPr="00071CDB" w:rsidRDefault="00616C74" w:rsidP="00616C74">
            <w:pPr>
              <w:suppressAutoHyphens w:val="0"/>
              <w:spacing w:after="0"/>
              <w:rPr>
                <w:rFonts w:ascii="Tahoma" w:hAnsi="Tahoma" w:cs="Tahoma"/>
                <w:color w:val="000000"/>
                <w:szCs w:val="22"/>
                <w:lang w:val="el-GR" w:eastAsia="el-GR"/>
              </w:rPr>
            </w:pPr>
            <w:r w:rsidRPr="00071CDB">
              <w:rPr>
                <w:rFonts w:ascii="Tahoma" w:hAnsi="Tahoma" w:cs="Tahoma"/>
                <w:color w:val="000000"/>
                <w:szCs w:val="22"/>
                <w:lang w:eastAsia="el-GR"/>
              </w:rPr>
              <w:t>ΝΑΙ</w:t>
            </w:r>
          </w:p>
        </w:tc>
        <w:tc>
          <w:tcPr>
            <w:tcW w:w="1417" w:type="dxa"/>
            <w:tcBorders>
              <w:top w:val="nil"/>
              <w:left w:val="nil"/>
              <w:bottom w:val="single" w:sz="8" w:space="0" w:color="000000"/>
              <w:right w:val="single" w:sz="8" w:space="0" w:color="000000"/>
            </w:tcBorders>
            <w:shd w:val="clear" w:color="auto" w:fill="auto"/>
            <w:vAlign w:val="center"/>
            <w:hideMark/>
          </w:tcPr>
          <w:p w14:paraId="7B274E18" w14:textId="77777777" w:rsidR="00616C74" w:rsidRPr="00071CDB" w:rsidRDefault="00616C74" w:rsidP="00616C74">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c>
          <w:tcPr>
            <w:tcW w:w="1701" w:type="dxa"/>
            <w:tcBorders>
              <w:top w:val="nil"/>
              <w:left w:val="nil"/>
              <w:bottom w:val="single" w:sz="8" w:space="0" w:color="000000"/>
              <w:right w:val="single" w:sz="8" w:space="0" w:color="000000"/>
            </w:tcBorders>
            <w:shd w:val="clear" w:color="auto" w:fill="auto"/>
            <w:vAlign w:val="center"/>
            <w:hideMark/>
          </w:tcPr>
          <w:p w14:paraId="2DEBE96A" w14:textId="77777777" w:rsidR="00616C74" w:rsidRPr="00071CDB" w:rsidRDefault="00616C74" w:rsidP="00616C74">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r>
      <w:tr w:rsidR="00EB36A5" w:rsidRPr="00071CDB" w14:paraId="10268277" w14:textId="77777777" w:rsidTr="0001054B">
        <w:trPr>
          <w:trHeight w:val="645"/>
        </w:trPr>
        <w:tc>
          <w:tcPr>
            <w:tcW w:w="851" w:type="dxa"/>
            <w:tcBorders>
              <w:top w:val="nil"/>
              <w:left w:val="single" w:sz="8" w:space="0" w:color="000000"/>
              <w:bottom w:val="single" w:sz="8" w:space="0" w:color="000000"/>
              <w:right w:val="nil"/>
            </w:tcBorders>
            <w:shd w:val="clear" w:color="auto" w:fill="auto"/>
            <w:vAlign w:val="center"/>
          </w:tcPr>
          <w:p w14:paraId="568FDD71" w14:textId="65AF587B" w:rsidR="00EB36A5" w:rsidRPr="00071CDB" w:rsidRDefault="00EB36A5" w:rsidP="00616C74">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11</w:t>
            </w:r>
          </w:p>
        </w:tc>
        <w:tc>
          <w:tcPr>
            <w:tcW w:w="510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52CDD18" w14:textId="77777777" w:rsidR="00EB36A5" w:rsidRPr="00071CDB" w:rsidRDefault="00EB36A5" w:rsidP="00EB36A5">
            <w:pPr>
              <w:suppressAutoHyphens w:val="0"/>
              <w:spacing w:after="0"/>
              <w:jc w:val="left"/>
              <w:rPr>
                <w:rFonts w:ascii="Tahoma" w:hAnsi="Tahoma" w:cs="Tahoma"/>
                <w:color w:val="000000"/>
                <w:szCs w:val="22"/>
                <w:lang w:eastAsia="el-GR"/>
              </w:rPr>
            </w:pPr>
            <w:r w:rsidRPr="00071CDB">
              <w:rPr>
                <w:rFonts w:ascii="Tahoma" w:hAnsi="Tahoma" w:cs="Tahoma"/>
                <w:color w:val="000000"/>
                <w:szCs w:val="22"/>
                <w:lang w:eastAsia="el-GR"/>
              </w:rPr>
              <w:t>•</w:t>
            </w:r>
            <w:r w:rsidRPr="00071CDB">
              <w:rPr>
                <w:rFonts w:ascii="Tahoma" w:hAnsi="Tahoma" w:cs="Tahoma"/>
                <w:color w:val="000000"/>
                <w:szCs w:val="22"/>
                <w:lang w:eastAsia="el-GR"/>
              </w:rPr>
              <w:tab/>
              <w:t xml:space="preserve">1x USB-C input up to maximum 3840 x 2160 at 30 fps </w:t>
            </w:r>
          </w:p>
          <w:p w14:paraId="352AD6AF" w14:textId="77777777" w:rsidR="00EB36A5" w:rsidRPr="00071CDB" w:rsidRDefault="00EB36A5" w:rsidP="00EB36A5">
            <w:pPr>
              <w:suppressAutoHyphens w:val="0"/>
              <w:spacing w:after="0"/>
              <w:jc w:val="left"/>
              <w:rPr>
                <w:rFonts w:ascii="Tahoma" w:hAnsi="Tahoma" w:cs="Tahoma"/>
                <w:color w:val="000000"/>
                <w:szCs w:val="22"/>
                <w:lang w:eastAsia="el-GR"/>
              </w:rPr>
            </w:pPr>
            <w:r w:rsidRPr="00071CDB">
              <w:rPr>
                <w:rFonts w:ascii="Tahoma" w:hAnsi="Tahoma" w:cs="Tahoma"/>
                <w:color w:val="000000"/>
                <w:szCs w:val="22"/>
                <w:lang w:eastAsia="el-GR"/>
              </w:rPr>
              <w:t>•</w:t>
            </w:r>
            <w:r w:rsidRPr="00071CDB">
              <w:rPr>
                <w:rFonts w:ascii="Tahoma" w:hAnsi="Tahoma" w:cs="Tahoma"/>
                <w:color w:val="000000"/>
                <w:szCs w:val="22"/>
                <w:lang w:eastAsia="el-GR"/>
              </w:rPr>
              <w:tab/>
              <w:t xml:space="preserve">3x HDMI inputs up to maximum 3840 x 2160 at 30 fps including 1920 x 1080 at 60 fps </w:t>
            </w:r>
          </w:p>
          <w:p w14:paraId="477ABFCE" w14:textId="77777777" w:rsidR="00EB36A5" w:rsidRPr="00071CDB" w:rsidRDefault="00EB36A5" w:rsidP="00EB36A5">
            <w:pPr>
              <w:suppressAutoHyphens w:val="0"/>
              <w:spacing w:after="0"/>
              <w:jc w:val="left"/>
              <w:rPr>
                <w:rFonts w:ascii="Tahoma" w:hAnsi="Tahoma" w:cs="Tahoma"/>
                <w:color w:val="000000"/>
                <w:szCs w:val="22"/>
                <w:lang w:eastAsia="el-GR"/>
              </w:rPr>
            </w:pPr>
            <w:r w:rsidRPr="00071CDB">
              <w:rPr>
                <w:rFonts w:ascii="Tahoma" w:hAnsi="Tahoma" w:cs="Tahoma"/>
                <w:color w:val="000000"/>
                <w:szCs w:val="22"/>
                <w:lang w:eastAsia="el-GR"/>
              </w:rPr>
              <w:t>•</w:t>
            </w:r>
            <w:r w:rsidRPr="00071CDB">
              <w:rPr>
                <w:rFonts w:ascii="Tahoma" w:hAnsi="Tahoma" w:cs="Tahoma"/>
                <w:color w:val="000000"/>
                <w:szCs w:val="22"/>
                <w:lang w:eastAsia="el-GR"/>
              </w:rPr>
              <w:tab/>
              <w:t>Extended Display Identification Data (EDID)</w:t>
            </w:r>
          </w:p>
          <w:p w14:paraId="682F2179" w14:textId="4B1D1F92" w:rsidR="00EB36A5" w:rsidRPr="00071CDB" w:rsidRDefault="00EB36A5" w:rsidP="00EB36A5">
            <w:pPr>
              <w:suppressAutoHyphens w:val="0"/>
              <w:spacing w:after="0"/>
              <w:jc w:val="left"/>
              <w:rPr>
                <w:rFonts w:ascii="Tahoma" w:hAnsi="Tahoma" w:cs="Tahoma"/>
                <w:color w:val="000000"/>
                <w:szCs w:val="22"/>
                <w:lang w:eastAsia="el-GR"/>
              </w:rPr>
            </w:pPr>
            <w:r w:rsidRPr="00071CDB">
              <w:rPr>
                <w:rFonts w:ascii="Tahoma" w:hAnsi="Tahoma" w:cs="Tahoma"/>
                <w:color w:val="000000"/>
                <w:szCs w:val="22"/>
                <w:lang w:eastAsia="el-GR"/>
              </w:rPr>
              <w:t>•</w:t>
            </w:r>
            <w:r w:rsidRPr="00071CDB">
              <w:rPr>
                <w:rFonts w:ascii="Tahoma" w:hAnsi="Tahoma" w:cs="Tahoma"/>
                <w:color w:val="000000"/>
                <w:szCs w:val="22"/>
                <w:lang w:eastAsia="el-GR"/>
              </w:rPr>
              <w:tab/>
              <w:t>Consumer Electronics Control (CEC) 2.0</w:t>
            </w:r>
          </w:p>
        </w:tc>
        <w:tc>
          <w:tcPr>
            <w:tcW w:w="1418" w:type="dxa"/>
            <w:tcBorders>
              <w:top w:val="nil"/>
              <w:left w:val="nil"/>
              <w:bottom w:val="single" w:sz="8" w:space="0" w:color="000000"/>
              <w:right w:val="single" w:sz="8" w:space="0" w:color="000000"/>
            </w:tcBorders>
            <w:shd w:val="clear" w:color="auto" w:fill="auto"/>
            <w:vAlign w:val="center"/>
          </w:tcPr>
          <w:p w14:paraId="73240E99" w14:textId="375106CC" w:rsidR="00EB36A5" w:rsidRPr="00071CDB" w:rsidRDefault="00EB36A5" w:rsidP="00616C74">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ΝΑΙ</w:t>
            </w:r>
          </w:p>
        </w:tc>
        <w:tc>
          <w:tcPr>
            <w:tcW w:w="1417" w:type="dxa"/>
            <w:tcBorders>
              <w:top w:val="nil"/>
              <w:left w:val="nil"/>
              <w:bottom w:val="single" w:sz="8" w:space="0" w:color="000000"/>
              <w:right w:val="single" w:sz="8" w:space="0" w:color="000000"/>
            </w:tcBorders>
            <w:shd w:val="clear" w:color="auto" w:fill="auto"/>
            <w:vAlign w:val="center"/>
          </w:tcPr>
          <w:p w14:paraId="4950F626" w14:textId="77777777" w:rsidR="00EB36A5" w:rsidRPr="00071CDB" w:rsidRDefault="00EB36A5" w:rsidP="00616C74">
            <w:pPr>
              <w:suppressAutoHyphens w:val="0"/>
              <w:spacing w:after="0"/>
              <w:rPr>
                <w:rFonts w:ascii="Tahoma" w:hAnsi="Tahoma" w:cs="Tahoma"/>
                <w:b/>
                <w:bCs/>
                <w:color w:val="000000"/>
                <w:szCs w:val="22"/>
                <w:lang w:eastAsia="el-GR"/>
              </w:rPr>
            </w:pPr>
          </w:p>
        </w:tc>
        <w:tc>
          <w:tcPr>
            <w:tcW w:w="1701" w:type="dxa"/>
            <w:tcBorders>
              <w:top w:val="nil"/>
              <w:left w:val="nil"/>
              <w:bottom w:val="single" w:sz="8" w:space="0" w:color="000000"/>
              <w:right w:val="single" w:sz="8" w:space="0" w:color="000000"/>
            </w:tcBorders>
            <w:shd w:val="clear" w:color="auto" w:fill="auto"/>
            <w:vAlign w:val="center"/>
          </w:tcPr>
          <w:p w14:paraId="41FFDF4E" w14:textId="77777777" w:rsidR="00EB36A5" w:rsidRPr="00071CDB" w:rsidRDefault="00EB36A5" w:rsidP="00616C74">
            <w:pPr>
              <w:suppressAutoHyphens w:val="0"/>
              <w:spacing w:after="0"/>
              <w:rPr>
                <w:rFonts w:ascii="Tahoma" w:hAnsi="Tahoma" w:cs="Tahoma"/>
                <w:b/>
                <w:bCs/>
                <w:color w:val="000000"/>
                <w:szCs w:val="22"/>
                <w:lang w:eastAsia="el-GR"/>
              </w:rPr>
            </w:pPr>
          </w:p>
        </w:tc>
      </w:tr>
      <w:tr w:rsidR="00EB36A5" w:rsidRPr="00071CDB" w14:paraId="35AD6DF2" w14:textId="77777777" w:rsidTr="0001054B">
        <w:trPr>
          <w:trHeight w:val="645"/>
        </w:trPr>
        <w:tc>
          <w:tcPr>
            <w:tcW w:w="851" w:type="dxa"/>
            <w:tcBorders>
              <w:top w:val="single" w:sz="4" w:space="0" w:color="000000"/>
              <w:left w:val="single" w:sz="8" w:space="0" w:color="000000"/>
              <w:bottom w:val="single" w:sz="4" w:space="0" w:color="auto"/>
              <w:right w:val="nil"/>
            </w:tcBorders>
            <w:shd w:val="clear" w:color="auto" w:fill="auto"/>
            <w:vAlign w:val="center"/>
          </w:tcPr>
          <w:p w14:paraId="639818DE" w14:textId="595FB4BB" w:rsidR="00EB36A5" w:rsidRPr="00071CDB" w:rsidRDefault="00EB36A5" w:rsidP="00616C74">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12</w:t>
            </w:r>
          </w:p>
        </w:tc>
        <w:tc>
          <w:tcPr>
            <w:tcW w:w="5103" w:type="dxa"/>
            <w:tcBorders>
              <w:top w:val="single" w:sz="8" w:space="0" w:color="000000"/>
              <w:left w:val="single" w:sz="8" w:space="0" w:color="000000"/>
              <w:bottom w:val="single" w:sz="4" w:space="0" w:color="auto"/>
              <w:right w:val="single" w:sz="8" w:space="0" w:color="000000"/>
            </w:tcBorders>
            <w:shd w:val="clear" w:color="auto" w:fill="auto"/>
            <w:vAlign w:val="center"/>
          </w:tcPr>
          <w:p w14:paraId="5CFEF01D" w14:textId="1EC94BBB" w:rsidR="00EB36A5" w:rsidRPr="00071CDB" w:rsidRDefault="00EB36A5" w:rsidP="00616C74">
            <w:pPr>
              <w:suppressAutoHyphens w:val="0"/>
              <w:spacing w:after="0"/>
              <w:rPr>
                <w:rFonts w:ascii="Tahoma" w:hAnsi="Tahoma" w:cs="Tahoma"/>
                <w:color w:val="000000"/>
                <w:szCs w:val="22"/>
                <w:lang w:val="en-US" w:eastAsia="el-GR"/>
              </w:rPr>
            </w:pPr>
            <w:r w:rsidRPr="00071CDB">
              <w:rPr>
                <w:rFonts w:ascii="Tahoma" w:hAnsi="Tahoma" w:cs="Tahoma"/>
                <w:color w:val="000000"/>
                <w:szCs w:val="22"/>
                <w:lang w:val="en-US" w:eastAsia="el-GR"/>
              </w:rPr>
              <w:t>3x HDMI outputs support formats up to 3840 x 2160 at 60 fps</w:t>
            </w:r>
          </w:p>
        </w:tc>
        <w:tc>
          <w:tcPr>
            <w:tcW w:w="1418" w:type="dxa"/>
            <w:tcBorders>
              <w:top w:val="nil"/>
              <w:left w:val="nil"/>
              <w:bottom w:val="single" w:sz="4" w:space="0" w:color="auto"/>
              <w:right w:val="single" w:sz="8" w:space="0" w:color="000000"/>
            </w:tcBorders>
            <w:shd w:val="clear" w:color="auto" w:fill="auto"/>
            <w:vAlign w:val="center"/>
          </w:tcPr>
          <w:p w14:paraId="3B4E5EDA" w14:textId="2B6B1A21" w:rsidR="00EB36A5" w:rsidRPr="00071CDB" w:rsidRDefault="00EB36A5" w:rsidP="00616C74">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ΝΑΙ</w:t>
            </w:r>
          </w:p>
        </w:tc>
        <w:tc>
          <w:tcPr>
            <w:tcW w:w="1417" w:type="dxa"/>
            <w:tcBorders>
              <w:top w:val="nil"/>
              <w:left w:val="nil"/>
              <w:bottom w:val="single" w:sz="4" w:space="0" w:color="auto"/>
              <w:right w:val="single" w:sz="8" w:space="0" w:color="000000"/>
            </w:tcBorders>
            <w:shd w:val="clear" w:color="auto" w:fill="auto"/>
            <w:vAlign w:val="center"/>
          </w:tcPr>
          <w:p w14:paraId="4899B4A0" w14:textId="77777777" w:rsidR="00EB36A5" w:rsidRPr="00071CDB" w:rsidRDefault="00EB36A5" w:rsidP="00616C74">
            <w:pPr>
              <w:suppressAutoHyphens w:val="0"/>
              <w:spacing w:after="0"/>
              <w:rPr>
                <w:rFonts w:ascii="Tahoma" w:hAnsi="Tahoma" w:cs="Tahoma"/>
                <w:b/>
                <w:bCs/>
                <w:color w:val="000000"/>
                <w:szCs w:val="22"/>
                <w:lang w:eastAsia="el-GR"/>
              </w:rPr>
            </w:pPr>
          </w:p>
        </w:tc>
        <w:tc>
          <w:tcPr>
            <w:tcW w:w="1701" w:type="dxa"/>
            <w:tcBorders>
              <w:top w:val="nil"/>
              <w:left w:val="nil"/>
              <w:bottom w:val="single" w:sz="4" w:space="0" w:color="auto"/>
              <w:right w:val="single" w:sz="8" w:space="0" w:color="000000"/>
            </w:tcBorders>
            <w:shd w:val="clear" w:color="auto" w:fill="auto"/>
            <w:vAlign w:val="center"/>
          </w:tcPr>
          <w:p w14:paraId="4BB33963" w14:textId="77777777" w:rsidR="00EB36A5" w:rsidRPr="00071CDB" w:rsidRDefault="00EB36A5" w:rsidP="00616C74">
            <w:pPr>
              <w:suppressAutoHyphens w:val="0"/>
              <w:spacing w:after="0"/>
              <w:rPr>
                <w:rFonts w:ascii="Tahoma" w:hAnsi="Tahoma" w:cs="Tahoma"/>
                <w:b/>
                <w:bCs/>
                <w:color w:val="000000"/>
                <w:szCs w:val="22"/>
                <w:lang w:eastAsia="el-GR"/>
              </w:rPr>
            </w:pPr>
          </w:p>
        </w:tc>
      </w:tr>
      <w:tr w:rsidR="00616C74" w:rsidRPr="00071CDB" w14:paraId="12ECA97D" w14:textId="77777777" w:rsidTr="0001054B">
        <w:trPr>
          <w:trHeight w:val="645"/>
        </w:trPr>
        <w:tc>
          <w:tcPr>
            <w:tcW w:w="851" w:type="dxa"/>
            <w:tcBorders>
              <w:top w:val="single" w:sz="4" w:space="0" w:color="000000"/>
              <w:left w:val="single" w:sz="8" w:space="0" w:color="000000"/>
              <w:bottom w:val="single" w:sz="4" w:space="0" w:color="auto"/>
              <w:right w:val="nil"/>
            </w:tcBorders>
            <w:shd w:val="clear" w:color="auto" w:fill="auto"/>
            <w:vAlign w:val="center"/>
            <w:hideMark/>
          </w:tcPr>
          <w:p w14:paraId="4905B323" w14:textId="61F931B2" w:rsidR="00616C74" w:rsidRPr="00071CDB" w:rsidRDefault="00616C74" w:rsidP="00616C74">
            <w:pPr>
              <w:suppressAutoHyphens w:val="0"/>
              <w:spacing w:after="0"/>
              <w:rPr>
                <w:rFonts w:ascii="Tahoma" w:hAnsi="Tahoma" w:cs="Tahoma"/>
                <w:color w:val="000000"/>
                <w:szCs w:val="22"/>
                <w:lang w:val="el-GR" w:eastAsia="el-GR"/>
              </w:rPr>
            </w:pPr>
            <w:r w:rsidRPr="00071CDB">
              <w:rPr>
                <w:rFonts w:ascii="Tahoma" w:hAnsi="Tahoma" w:cs="Tahoma"/>
                <w:color w:val="000000"/>
                <w:szCs w:val="22"/>
                <w:lang w:eastAsia="el-GR"/>
              </w:rPr>
              <w:t>1</w:t>
            </w:r>
            <w:r w:rsidR="00121BF9" w:rsidRPr="00071CDB">
              <w:rPr>
                <w:rFonts w:ascii="Tahoma" w:hAnsi="Tahoma" w:cs="Tahoma"/>
                <w:color w:val="000000"/>
                <w:szCs w:val="22"/>
                <w:lang w:val="el-GR" w:eastAsia="el-GR"/>
              </w:rPr>
              <w:t>3</w:t>
            </w:r>
          </w:p>
        </w:tc>
        <w:tc>
          <w:tcPr>
            <w:tcW w:w="5103" w:type="dxa"/>
            <w:tcBorders>
              <w:top w:val="single" w:sz="8" w:space="0" w:color="000000"/>
              <w:left w:val="single" w:sz="8" w:space="0" w:color="000000"/>
              <w:bottom w:val="single" w:sz="4" w:space="0" w:color="auto"/>
              <w:right w:val="single" w:sz="8" w:space="0" w:color="000000"/>
            </w:tcBorders>
            <w:shd w:val="clear" w:color="auto" w:fill="auto"/>
            <w:vAlign w:val="center"/>
            <w:hideMark/>
          </w:tcPr>
          <w:p w14:paraId="7AB61B48" w14:textId="77777777" w:rsidR="00616C74" w:rsidRPr="00071CDB" w:rsidRDefault="00616C74" w:rsidP="00616C74">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Ενεργητικός συγχρονισμός ομιλίας-εικόνας (lip sync)</w:t>
            </w:r>
          </w:p>
        </w:tc>
        <w:tc>
          <w:tcPr>
            <w:tcW w:w="1418" w:type="dxa"/>
            <w:tcBorders>
              <w:top w:val="nil"/>
              <w:left w:val="nil"/>
              <w:bottom w:val="single" w:sz="4" w:space="0" w:color="auto"/>
              <w:right w:val="single" w:sz="8" w:space="0" w:color="000000"/>
            </w:tcBorders>
            <w:shd w:val="clear" w:color="auto" w:fill="auto"/>
            <w:vAlign w:val="center"/>
            <w:hideMark/>
          </w:tcPr>
          <w:p w14:paraId="374183A1" w14:textId="77777777" w:rsidR="00616C74" w:rsidRPr="00071CDB" w:rsidRDefault="00616C74" w:rsidP="00616C74">
            <w:pPr>
              <w:suppressAutoHyphens w:val="0"/>
              <w:spacing w:after="0"/>
              <w:rPr>
                <w:rFonts w:ascii="Tahoma" w:hAnsi="Tahoma" w:cs="Tahoma"/>
                <w:color w:val="000000"/>
                <w:szCs w:val="22"/>
                <w:lang w:val="el-GR" w:eastAsia="el-GR"/>
              </w:rPr>
            </w:pPr>
            <w:r w:rsidRPr="00071CDB">
              <w:rPr>
                <w:rFonts w:ascii="Tahoma" w:hAnsi="Tahoma" w:cs="Tahoma"/>
                <w:color w:val="000000"/>
                <w:szCs w:val="22"/>
                <w:lang w:eastAsia="el-GR"/>
              </w:rPr>
              <w:t>ΝΑΙ</w:t>
            </w:r>
          </w:p>
        </w:tc>
        <w:tc>
          <w:tcPr>
            <w:tcW w:w="1417" w:type="dxa"/>
            <w:tcBorders>
              <w:top w:val="nil"/>
              <w:left w:val="nil"/>
              <w:bottom w:val="single" w:sz="4" w:space="0" w:color="auto"/>
              <w:right w:val="single" w:sz="8" w:space="0" w:color="000000"/>
            </w:tcBorders>
            <w:shd w:val="clear" w:color="auto" w:fill="auto"/>
            <w:vAlign w:val="center"/>
            <w:hideMark/>
          </w:tcPr>
          <w:p w14:paraId="676395AC" w14:textId="77777777" w:rsidR="00616C74" w:rsidRPr="00071CDB" w:rsidRDefault="00616C74" w:rsidP="00616C74">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c>
          <w:tcPr>
            <w:tcW w:w="1701" w:type="dxa"/>
            <w:tcBorders>
              <w:top w:val="nil"/>
              <w:left w:val="nil"/>
              <w:bottom w:val="single" w:sz="4" w:space="0" w:color="auto"/>
              <w:right w:val="single" w:sz="8" w:space="0" w:color="000000"/>
            </w:tcBorders>
            <w:shd w:val="clear" w:color="auto" w:fill="auto"/>
            <w:vAlign w:val="center"/>
            <w:hideMark/>
          </w:tcPr>
          <w:p w14:paraId="7271CDAF" w14:textId="77777777" w:rsidR="00616C74" w:rsidRPr="00071CDB" w:rsidRDefault="00616C74" w:rsidP="00616C74">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r>
      <w:tr w:rsidR="00616C74" w:rsidRPr="00071CDB" w14:paraId="75EE5D6E" w14:textId="77777777" w:rsidTr="00121BF9">
        <w:trPr>
          <w:trHeight w:val="645"/>
        </w:trPr>
        <w:tc>
          <w:tcPr>
            <w:tcW w:w="851" w:type="dxa"/>
            <w:tcBorders>
              <w:top w:val="single" w:sz="4" w:space="0" w:color="auto"/>
              <w:left w:val="single" w:sz="8" w:space="0" w:color="000000"/>
              <w:bottom w:val="single" w:sz="4" w:space="0" w:color="auto"/>
              <w:right w:val="nil"/>
            </w:tcBorders>
            <w:shd w:val="clear" w:color="auto" w:fill="auto"/>
            <w:vAlign w:val="center"/>
            <w:hideMark/>
          </w:tcPr>
          <w:p w14:paraId="1C2EDE14" w14:textId="4DB83091" w:rsidR="00616C74" w:rsidRPr="00071CDB" w:rsidRDefault="00616C74" w:rsidP="00616C74">
            <w:pPr>
              <w:suppressAutoHyphens w:val="0"/>
              <w:spacing w:after="0"/>
              <w:rPr>
                <w:rFonts w:ascii="Tahoma" w:hAnsi="Tahoma" w:cs="Tahoma"/>
                <w:color w:val="000000"/>
                <w:szCs w:val="22"/>
                <w:lang w:val="el-GR" w:eastAsia="el-GR"/>
              </w:rPr>
            </w:pPr>
            <w:r w:rsidRPr="00071CDB">
              <w:rPr>
                <w:rFonts w:ascii="Tahoma" w:hAnsi="Tahoma" w:cs="Tahoma"/>
                <w:color w:val="000000"/>
                <w:szCs w:val="22"/>
                <w:lang w:eastAsia="el-GR"/>
              </w:rPr>
              <w:t>1</w:t>
            </w:r>
            <w:r w:rsidR="00121BF9" w:rsidRPr="00071CDB">
              <w:rPr>
                <w:rFonts w:ascii="Tahoma" w:hAnsi="Tahoma" w:cs="Tahoma"/>
                <w:color w:val="000000"/>
                <w:szCs w:val="22"/>
                <w:lang w:val="el-GR" w:eastAsia="el-GR"/>
              </w:rPr>
              <w:t>4</w:t>
            </w:r>
          </w:p>
        </w:tc>
        <w:tc>
          <w:tcPr>
            <w:tcW w:w="5103" w:type="dxa"/>
            <w:tcBorders>
              <w:top w:val="single" w:sz="4" w:space="0" w:color="auto"/>
              <w:left w:val="single" w:sz="8" w:space="0" w:color="000000"/>
              <w:bottom w:val="single" w:sz="8" w:space="0" w:color="000000"/>
              <w:right w:val="single" w:sz="8" w:space="0" w:color="000000"/>
            </w:tcBorders>
            <w:shd w:val="clear" w:color="auto" w:fill="auto"/>
            <w:vAlign w:val="center"/>
            <w:hideMark/>
          </w:tcPr>
          <w:p w14:paraId="4D0A6B8C" w14:textId="77777777" w:rsidR="00616C74" w:rsidRPr="00071CDB" w:rsidRDefault="00616C74" w:rsidP="00616C74">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κρυπτογράφησης βιντεοκλήσεων SIP και Η.323</w:t>
            </w:r>
          </w:p>
        </w:tc>
        <w:tc>
          <w:tcPr>
            <w:tcW w:w="1418" w:type="dxa"/>
            <w:tcBorders>
              <w:top w:val="single" w:sz="4" w:space="0" w:color="auto"/>
              <w:left w:val="nil"/>
              <w:bottom w:val="single" w:sz="8" w:space="0" w:color="000000"/>
              <w:right w:val="single" w:sz="8" w:space="0" w:color="000000"/>
            </w:tcBorders>
            <w:shd w:val="clear" w:color="auto" w:fill="auto"/>
            <w:vAlign w:val="center"/>
            <w:hideMark/>
          </w:tcPr>
          <w:p w14:paraId="23CCC23D" w14:textId="77777777" w:rsidR="00616C74" w:rsidRPr="00071CDB" w:rsidRDefault="00616C74" w:rsidP="00616C74">
            <w:pPr>
              <w:suppressAutoHyphens w:val="0"/>
              <w:spacing w:after="0"/>
              <w:rPr>
                <w:rFonts w:ascii="Tahoma" w:hAnsi="Tahoma" w:cs="Tahoma"/>
                <w:color w:val="000000"/>
                <w:szCs w:val="22"/>
                <w:lang w:val="el-GR" w:eastAsia="el-GR"/>
              </w:rPr>
            </w:pPr>
            <w:r w:rsidRPr="00071CDB">
              <w:rPr>
                <w:rFonts w:ascii="Tahoma" w:hAnsi="Tahoma" w:cs="Tahoma"/>
                <w:color w:val="000000"/>
                <w:szCs w:val="22"/>
                <w:lang w:eastAsia="el-GR"/>
              </w:rPr>
              <w:t>ΝΑΙ</w:t>
            </w:r>
          </w:p>
        </w:tc>
        <w:tc>
          <w:tcPr>
            <w:tcW w:w="1417" w:type="dxa"/>
            <w:tcBorders>
              <w:top w:val="single" w:sz="4" w:space="0" w:color="auto"/>
              <w:left w:val="nil"/>
              <w:bottom w:val="single" w:sz="8" w:space="0" w:color="000000"/>
              <w:right w:val="single" w:sz="8" w:space="0" w:color="000000"/>
            </w:tcBorders>
            <w:shd w:val="clear" w:color="auto" w:fill="auto"/>
            <w:vAlign w:val="center"/>
            <w:hideMark/>
          </w:tcPr>
          <w:p w14:paraId="0144529D" w14:textId="77777777" w:rsidR="00616C74" w:rsidRPr="00071CDB" w:rsidRDefault="00616C74" w:rsidP="00616C74">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c>
          <w:tcPr>
            <w:tcW w:w="1701" w:type="dxa"/>
            <w:tcBorders>
              <w:top w:val="single" w:sz="4" w:space="0" w:color="auto"/>
              <w:left w:val="nil"/>
              <w:bottom w:val="single" w:sz="8" w:space="0" w:color="000000"/>
              <w:right w:val="single" w:sz="8" w:space="0" w:color="000000"/>
            </w:tcBorders>
            <w:shd w:val="clear" w:color="auto" w:fill="auto"/>
            <w:vAlign w:val="center"/>
            <w:hideMark/>
          </w:tcPr>
          <w:p w14:paraId="35220A35" w14:textId="77777777" w:rsidR="00616C74" w:rsidRPr="00071CDB" w:rsidRDefault="00616C74" w:rsidP="00616C74">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r>
      <w:tr w:rsidR="00616C74" w:rsidRPr="00071CDB" w14:paraId="2D88B080" w14:textId="77777777" w:rsidTr="00121BF9">
        <w:trPr>
          <w:trHeight w:val="645"/>
        </w:trPr>
        <w:tc>
          <w:tcPr>
            <w:tcW w:w="851" w:type="dxa"/>
            <w:tcBorders>
              <w:top w:val="single" w:sz="4" w:space="0" w:color="auto"/>
              <w:left w:val="single" w:sz="8" w:space="0" w:color="000000"/>
              <w:bottom w:val="single" w:sz="8" w:space="0" w:color="000000"/>
              <w:right w:val="nil"/>
            </w:tcBorders>
            <w:shd w:val="clear" w:color="auto" w:fill="auto"/>
            <w:vAlign w:val="center"/>
            <w:hideMark/>
          </w:tcPr>
          <w:p w14:paraId="548349EC" w14:textId="6948D28A" w:rsidR="00616C74" w:rsidRPr="00071CDB" w:rsidRDefault="00616C74" w:rsidP="00616C74">
            <w:pPr>
              <w:suppressAutoHyphens w:val="0"/>
              <w:spacing w:after="0"/>
              <w:rPr>
                <w:rFonts w:ascii="Tahoma" w:hAnsi="Tahoma" w:cs="Tahoma"/>
                <w:color w:val="000000"/>
                <w:szCs w:val="22"/>
                <w:lang w:val="el-GR" w:eastAsia="el-GR"/>
              </w:rPr>
            </w:pPr>
            <w:r w:rsidRPr="00071CDB">
              <w:rPr>
                <w:rFonts w:ascii="Tahoma" w:hAnsi="Tahoma" w:cs="Tahoma"/>
                <w:color w:val="000000"/>
                <w:szCs w:val="22"/>
                <w:lang w:eastAsia="el-GR"/>
              </w:rPr>
              <w:t>1</w:t>
            </w:r>
            <w:r w:rsidR="00121BF9" w:rsidRPr="00071CDB">
              <w:rPr>
                <w:rFonts w:ascii="Tahoma" w:hAnsi="Tahoma" w:cs="Tahoma"/>
                <w:color w:val="000000"/>
                <w:szCs w:val="22"/>
                <w:lang w:val="el-GR" w:eastAsia="el-GR"/>
              </w:rPr>
              <w:t>5</w:t>
            </w:r>
          </w:p>
        </w:tc>
        <w:tc>
          <w:tcPr>
            <w:tcW w:w="5103"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BB7B5D4" w14:textId="77777777" w:rsidR="00616C74" w:rsidRPr="00071CDB" w:rsidRDefault="00616C74" w:rsidP="00616C74">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των προτύπων κρυπτογράφησης AES και Η.235v3</w:t>
            </w:r>
          </w:p>
        </w:tc>
        <w:tc>
          <w:tcPr>
            <w:tcW w:w="1418" w:type="dxa"/>
            <w:tcBorders>
              <w:top w:val="nil"/>
              <w:left w:val="nil"/>
              <w:bottom w:val="single" w:sz="8" w:space="0" w:color="000000"/>
              <w:right w:val="single" w:sz="8" w:space="0" w:color="000000"/>
            </w:tcBorders>
            <w:shd w:val="clear" w:color="auto" w:fill="auto"/>
            <w:vAlign w:val="center"/>
            <w:hideMark/>
          </w:tcPr>
          <w:p w14:paraId="61C770B6" w14:textId="77777777" w:rsidR="00616C74" w:rsidRPr="00071CDB" w:rsidRDefault="00616C74" w:rsidP="00616C74">
            <w:pPr>
              <w:suppressAutoHyphens w:val="0"/>
              <w:spacing w:after="0"/>
              <w:rPr>
                <w:rFonts w:ascii="Tahoma" w:hAnsi="Tahoma" w:cs="Tahoma"/>
                <w:color w:val="000000"/>
                <w:szCs w:val="22"/>
                <w:lang w:val="el-GR" w:eastAsia="el-GR"/>
              </w:rPr>
            </w:pPr>
            <w:r w:rsidRPr="00071CDB">
              <w:rPr>
                <w:rFonts w:ascii="Tahoma" w:hAnsi="Tahoma" w:cs="Tahoma"/>
                <w:color w:val="000000"/>
                <w:szCs w:val="22"/>
                <w:lang w:eastAsia="el-GR"/>
              </w:rPr>
              <w:t>ΝΑΙ</w:t>
            </w:r>
          </w:p>
        </w:tc>
        <w:tc>
          <w:tcPr>
            <w:tcW w:w="1417" w:type="dxa"/>
            <w:tcBorders>
              <w:top w:val="nil"/>
              <w:left w:val="nil"/>
              <w:bottom w:val="single" w:sz="8" w:space="0" w:color="000000"/>
              <w:right w:val="single" w:sz="8" w:space="0" w:color="000000"/>
            </w:tcBorders>
            <w:shd w:val="clear" w:color="auto" w:fill="auto"/>
            <w:vAlign w:val="center"/>
            <w:hideMark/>
          </w:tcPr>
          <w:p w14:paraId="3B3BE922" w14:textId="77777777" w:rsidR="00616C74" w:rsidRPr="00071CDB" w:rsidRDefault="00616C74" w:rsidP="00616C74">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c>
          <w:tcPr>
            <w:tcW w:w="1701" w:type="dxa"/>
            <w:tcBorders>
              <w:top w:val="nil"/>
              <w:left w:val="nil"/>
              <w:bottom w:val="single" w:sz="8" w:space="0" w:color="000000"/>
              <w:right w:val="single" w:sz="8" w:space="0" w:color="000000"/>
            </w:tcBorders>
            <w:shd w:val="clear" w:color="auto" w:fill="auto"/>
            <w:vAlign w:val="center"/>
            <w:hideMark/>
          </w:tcPr>
          <w:p w14:paraId="046B903A" w14:textId="77777777" w:rsidR="00616C74" w:rsidRPr="00071CDB" w:rsidRDefault="00616C74" w:rsidP="00616C74">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r>
      <w:tr w:rsidR="00616C74" w:rsidRPr="00071CDB" w14:paraId="1A8631C8" w14:textId="77777777" w:rsidTr="0001054B">
        <w:trPr>
          <w:trHeight w:val="645"/>
        </w:trPr>
        <w:tc>
          <w:tcPr>
            <w:tcW w:w="851" w:type="dxa"/>
            <w:tcBorders>
              <w:top w:val="nil"/>
              <w:left w:val="single" w:sz="8" w:space="0" w:color="000000"/>
              <w:bottom w:val="single" w:sz="8" w:space="0" w:color="000000"/>
              <w:right w:val="nil"/>
            </w:tcBorders>
            <w:shd w:val="clear" w:color="auto" w:fill="auto"/>
            <w:vAlign w:val="center"/>
            <w:hideMark/>
          </w:tcPr>
          <w:p w14:paraId="6FE7F783" w14:textId="0C088A7A" w:rsidR="00616C74" w:rsidRPr="00071CDB" w:rsidRDefault="00616C74" w:rsidP="00616C74">
            <w:pPr>
              <w:suppressAutoHyphens w:val="0"/>
              <w:spacing w:after="0"/>
              <w:rPr>
                <w:rFonts w:ascii="Tahoma" w:hAnsi="Tahoma" w:cs="Tahoma"/>
                <w:color w:val="000000"/>
                <w:szCs w:val="22"/>
                <w:lang w:val="el-GR" w:eastAsia="el-GR"/>
              </w:rPr>
            </w:pPr>
            <w:r w:rsidRPr="00071CDB">
              <w:rPr>
                <w:rFonts w:ascii="Tahoma" w:hAnsi="Tahoma" w:cs="Tahoma"/>
                <w:color w:val="000000"/>
                <w:szCs w:val="22"/>
                <w:lang w:eastAsia="el-GR"/>
              </w:rPr>
              <w:t>1</w:t>
            </w:r>
            <w:r w:rsidR="00121BF9" w:rsidRPr="00071CDB">
              <w:rPr>
                <w:rFonts w:ascii="Tahoma" w:hAnsi="Tahoma" w:cs="Tahoma"/>
                <w:color w:val="000000"/>
                <w:szCs w:val="22"/>
                <w:lang w:val="el-GR" w:eastAsia="el-GR"/>
              </w:rPr>
              <w:t>6</w:t>
            </w:r>
          </w:p>
        </w:tc>
        <w:tc>
          <w:tcPr>
            <w:tcW w:w="5103"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10F54B3" w14:textId="77777777" w:rsidR="00616C74" w:rsidRPr="00071CDB" w:rsidRDefault="00616C74" w:rsidP="00616C74">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 xml:space="preserve">Υποστήριξη </w:t>
            </w:r>
            <w:r w:rsidRPr="00071CDB">
              <w:rPr>
                <w:rFonts w:ascii="Tahoma" w:hAnsi="Tahoma" w:cs="Tahoma"/>
                <w:color w:val="000000"/>
                <w:szCs w:val="22"/>
                <w:lang w:eastAsia="el-GR"/>
              </w:rPr>
              <w:t>IPv</w:t>
            </w:r>
            <w:r w:rsidRPr="00071CDB">
              <w:rPr>
                <w:rFonts w:ascii="Tahoma" w:hAnsi="Tahoma" w:cs="Tahoma"/>
                <w:color w:val="000000"/>
                <w:szCs w:val="22"/>
                <w:lang w:val="el-GR" w:eastAsia="el-GR"/>
              </w:rPr>
              <w:t xml:space="preserve">4, </w:t>
            </w:r>
            <w:r w:rsidRPr="00071CDB">
              <w:rPr>
                <w:rFonts w:ascii="Tahoma" w:hAnsi="Tahoma" w:cs="Tahoma"/>
                <w:color w:val="000000"/>
                <w:szCs w:val="22"/>
                <w:lang w:eastAsia="el-GR"/>
              </w:rPr>
              <w:t>IPv</w:t>
            </w:r>
            <w:r w:rsidRPr="00071CDB">
              <w:rPr>
                <w:rFonts w:ascii="Tahoma" w:hAnsi="Tahoma" w:cs="Tahoma"/>
                <w:color w:val="000000"/>
                <w:szCs w:val="22"/>
                <w:lang w:val="el-GR" w:eastAsia="el-GR"/>
              </w:rPr>
              <w:t xml:space="preserve">6 και </w:t>
            </w:r>
            <w:r w:rsidRPr="00071CDB">
              <w:rPr>
                <w:rFonts w:ascii="Tahoma" w:hAnsi="Tahoma" w:cs="Tahoma"/>
                <w:color w:val="000000"/>
                <w:szCs w:val="22"/>
                <w:lang w:eastAsia="el-GR"/>
              </w:rPr>
              <w:t>dual</w:t>
            </w:r>
            <w:r w:rsidRPr="00071CDB">
              <w:rPr>
                <w:rFonts w:ascii="Tahoma" w:hAnsi="Tahoma" w:cs="Tahoma"/>
                <w:color w:val="000000"/>
                <w:szCs w:val="22"/>
                <w:lang w:val="el-GR" w:eastAsia="el-GR"/>
              </w:rPr>
              <w:t xml:space="preserve"> </w:t>
            </w:r>
            <w:r w:rsidRPr="00071CDB">
              <w:rPr>
                <w:rFonts w:ascii="Tahoma" w:hAnsi="Tahoma" w:cs="Tahoma"/>
                <w:color w:val="000000"/>
                <w:szCs w:val="22"/>
                <w:lang w:eastAsia="el-GR"/>
              </w:rPr>
              <w:t>stack</w:t>
            </w:r>
            <w:r w:rsidRPr="00071CDB">
              <w:rPr>
                <w:rFonts w:ascii="Tahoma" w:hAnsi="Tahoma" w:cs="Tahoma"/>
                <w:color w:val="000000"/>
                <w:szCs w:val="22"/>
                <w:lang w:val="el-GR" w:eastAsia="el-GR"/>
              </w:rPr>
              <w:t xml:space="preserve"> </w:t>
            </w:r>
            <w:r w:rsidRPr="00071CDB">
              <w:rPr>
                <w:rFonts w:ascii="Tahoma" w:hAnsi="Tahoma" w:cs="Tahoma"/>
                <w:color w:val="000000"/>
                <w:szCs w:val="22"/>
                <w:lang w:eastAsia="el-GR"/>
              </w:rPr>
              <w:t>IPv</w:t>
            </w:r>
            <w:r w:rsidRPr="00071CDB">
              <w:rPr>
                <w:rFonts w:ascii="Tahoma" w:hAnsi="Tahoma" w:cs="Tahoma"/>
                <w:color w:val="000000"/>
                <w:szCs w:val="22"/>
                <w:lang w:val="el-GR" w:eastAsia="el-GR"/>
              </w:rPr>
              <w:t>4-</w:t>
            </w:r>
            <w:r w:rsidRPr="00071CDB">
              <w:rPr>
                <w:rFonts w:ascii="Tahoma" w:hAnsi="Tahoma" w:cs="Tahoma"/>
                <w:color w:val="000000"/>
                <w:szCs w:val="22"/>
                <w:lang w:eastAsia="el-GR"/>
              </w:rPr>
              <w:t>IPv</w:t>
            </w:r>
            <w:r w:rsidRPr="00071CDB">
              <w:rPr>
                <w:rFonts w:ascii="Tahoma" w:hAnsi="Tahoma" w:cs="Tahoma"/>
                <w:color w:val="000000"/>
                <w:szCs w:val="22"/>
                <w:lang w:val="el-GR" w:eastAsia="el-GR"/>
              </w:rPr>
              <w:t>6</w:t>
            </w:r>
          </w:p>
        </w:tc>
        <w:tc>
          <w:tcPr>
            <w:tcW w:w="1418" w:type="dxa"/>
            <w:tcBorders>
              <w:top w:val="nil"/>
              <w:left w:val="nil"/>
              <w:bottom w:val="single" w:sz="8" w:space="0" w:color="000000"/>
              <w:right w:val="single" w:sz="8" w:space="0" w:color="000000"/>
            </w:tcBorders>
            <w:shd w:val="clear" w:color="auto" w:fill="auto"/>
            <w:vAlign w:val="center"/>
            <w:hideMark/>
          </w:tcPr>
          <w:p w14:paraId="34313776" w14:textId="77777777" w:rsidR="00616C74" w:rsidRPr="00071CDB" w:rsidRDefault="00616C74" w:rsidP="00616C74">
            <w:pPr>
              <w:suppressAutoHyphens w:val="0"/>
              <w:spacing w:after="0"/>
              <w:rPr>
                <w:rFonts w:ascii="Tahoma" w:hAnsi="Tahoma" w:cs="Tahoma"/>
                <w:color w:val="000000"/>
                <w:szCs w:val="22"/>
                <w:lang w:val="el-GR" w:eastAsia="el-GR"/>
              </w:rPr>
            </w:pPr>
            <w:r w:rsidRPr="00071CDB">
              <w:rPr>
                <w:rFonts w:ascii="Tahoma" w:hAnsi="Tahoma" w:cs="Tahoma"/>
                <w:color w:val="000000"/>
                <w:szCs w:val="22"/>
                <w:lang w:eastAsia="el-GR"/>
              </w:rPr>
              <w:t>ΝΑΙ</w:t>
            </w:r>
          </w:p>
        </w:tc>
        <w:tc>
          <w:tcPr>
            <w:tcW w:w="1417" w:type="dxa"/>
            <w:tcBorders>
              <w:top w:val="nil"/>
              <w:left w:val="nil"/>
              <w:bottom w:val="single" w:sz="8" w:space="0" w:color="000000"/>
              <w:right w:val="single" w:sz="8" w:space="0" w:color="000000"/>
            </w:tcBorders>
            <w:shd w:val="clear" w:color="auto" w:fill="auto"/>
            <w:vAlign w:val="center"/>
            <w:hideMark/>
          </w:tcPr>
          <w:p w14:paraId="5F297AF0" w14:textId="77777777" w:rsidR="00616C74" w:rsidRPr="00071CDB" w:rsidRDefault="00616C74" w:rsidP="00616C74">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c>
          <w:tcPr>
            <w:tcW w:w="1701" w:type="dxa"/>
            <w:tcBorders>
              <w:top w:val="nil"/>
              <w:left w:val="nil"/>
              <w:bottom w:val="single" w:sz="8" w:space="0" w:color="000000"/>
              <w:right w:val="single" w:sz="8" w:space="0" w:color="000000"/>
            </w:tcBorders>
            <w:shd w:val="clear" w:color="auto" w:fill="auto"/>
            <w:vAlign w:val="center"/>
            <w:hideMark/>
          </w:tcPr>
          <w:p w14:paraId="555E378E" w14:textId="77777777" w:rsidR="00616C74" w:rsidRPr="00071CDB" w:rsidRDefault="00616C74" w:rsidP="00616C74">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r>
      <w:tr w:rsidR="00616C74" w:rsidRPr="00071CDB" w14:paraId="60BF4AE9" w14:textId="77777777" w:rsidTr="0001054B">
        <w:trPr>
          <w:trHeight w:val="540"/>
        </w:trPr>
        <w:tc>
          <w:tcPr>
            <w:tcW w:w="851" w:type="dxa"/>
            <w:tcBorders>
              <w:top w:val="nil"/>
              <w:left w:val="single" w:sz="8" w:space="0" w:color="000000"/>
              <w:bottom w:val="single" w:sz="8" w:space="0" w:color="000000"/>
              <w:right w:val="nil"/>
            </w:tcBorders>
            <w:shd w:val="clear" w:color="auto" w:fill="auto"/>
            <w:vAlign w:val="center"/>
            <w:hideMark/>
          </w:tcPr>
          <w:p w14:paraId="29308E6A" w14:textId="45F724C3" w:rsidR="00616C74" w:rsidRPr="00071CDB" w:rsidRDefault="00616C74" w:rsidP="00616C74">
            <w:pPr>
              <w:suppressAutoHyphens w:val="0"/>
              <w:spacing w:after="0"/>
              <w:rPr>
                <w:rFonts w:ascii="Tahoma" w:hAnsi="Tahoma" w:cs="Tahoma"/>
                <w:color w:val="000000"/>
                <w:szCs w:val="22"/>
                <w:lang w:val="el-GR" w:eastAsia="el-GR"/>
              </w:rPr>
            </w:pPr>
            <w:r w:rsidRPr="00071CDB">
              <w:rPr>
                <w:rFonts w:ascii="Tahoma" w:hAnsi="Tahoma" w:cs="Tahoma"/>
                <w:color w:val="000000"/>
                <w:szCs w:val="22"/>
                <w:lang w:eastAsia="el-GR"/>
              </w:rPr>
              <w:lastRenderedPageBreak/>
              <w:t>1</w:t>
            </w:r>
            <w:r w:rsidR="00121BF9" w:rsidRPr="00071CDB">
              <w:rPr>
                <w:rFonts w:ascii="Tahoma" w:hAnsi="Tahoma" w:cs="Tahoma"/>
                <w:color w:val="000000"/>
                <w:szCs w:val="22"/>
                <w:lang w:val="el-GR" w:eastAsia="el-GR"/>
              </w:rPr>
              <w:t>7</w:t>
            </w:r>
          </w:p>
        </w:tc>
        <w:tc>
          <w:tcPr>
            <w:tcW w:w="5103"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6D43A4B" w14:textId="77777777" w:rsidR="00616C74" w:rsidRPr="00071CDB" w:rsidRDefault="00616C74" w:rsidP="00616C74">
            <w:pPr>
              <w:suppressAutoHyphens w:val="0"/>
              <w:spacing w:after="0"/>
              <w:rPr>
                <w:rFonts w:ascii="Tahoma" w:hAnsi="Tahoma" w:cs="Tahoma"/>
                <w:color w:val="000000"/>
                <w:szCs w:val="22"/>
                <w:lang w:val="el-GR" w:eastAsia="el-GR"/>
              </w:rPr>
            </w:pPr>
            <w:r w:rsidRPr="00071CDB">
              <w:rPr>
                <w:rFonts w:ascii="Tahoma" w:hAnsi="Tahoma" w:cs="Tahoma"/>
                <w:color w:val="000000"/>
                <w:szCs w:val="22"/>
                <w:lang w:eastAsia="el-GR"/>
              </w:rPr>
              <w:t>Υποστήριξη 802.1x authentication</w:t>
            </w:r>
          </w:p>
        </w:tc>
        <w:tc>
          <w:tcPr>
            <w:tcW w:w="1418" w:type="dxa"/>
            <w:tcBorders>
              <w:top w:val="nil"/>
              <w:left w:val="nil"/>
              <w:bottom w:val="single" w:sz="8" w:space="0" w:color="000000"/>
              <w:right w:val="single" w:sz="8" w:space="0" w:color="000000"/>
            </w:tcBorders>
            <w:shd w:val="clear" w:color="auto" w:fill="auto"/>
            <w:vAlign w:val="center"/>
            <w:hideMark/>
          </w:tcPr>
          <w:p w14:paraId="56CD3B84" w14:textId="77777777" w:rsidR="00616C74" w:rsidRPr="00071CDB" w:rsidRDefault="00616C74" w:rsidP="00616C74">
            <w:pPr>
              <w:suppressAutoHyphens w:val="0"/>
              <w:spacing w:after="0"/>
              <w:rPr>
                <w:rFonts w:ascii="Tahoma" w:hAnsi="Tahoma" w:cs="Tahoma"/>
                <w:color w:val="000000"/>
                <w:szCs w:val="22"/>
                <w:lang w:val="el-GR" w:eastAsia="el-GR"/>
              </w:rPr>
            </w:pPr>
            <w:r w:rsidRPr="00071CDB">
              <w:rPr>
                <w:rFonts w:ascii="Tahoma" w:hAnsi="Tahoma" w:cs="Tahoma"/>
                <w:color w:val="000000"/>
                <w:szCs w:val="22"/>
                <w:lang w:eastAsia="el-GR"/>
              </w:rPr>
              <w:t>ΝΑΙ</w:t>
            </w:r>
          </w:p>
        </w:tc>
        <w:tc>
          <w:tcPr>
            <w:tcW w:w="1417" w:type="dxa"/>
            <w:tcBorders>
              <w:top w:val="nil"/>
              <w:left w:val="nil"/>
              <w:bottom w:val="single" w:sz="8" w:space="0" w:color="000000"/>
              <w:right w:val="single" w:sz="8" w:space="0" w:color="000000"/>
            </w:tcBorders>
            <w:shd w:val="clear" w:color="auto" w:fill="auto"/>
            <w:vAlign w:val="center"/>
            <w:hideMark/>
          </w:tcPr>
          <w:p w14:paraId="1A7122DA" w14:textId="77777777" w:rsidR="00616C74" w:rsidRPr="00071CDB" w:rsidRDefault="00616C74" w:rsidP="00616C74">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c>
          <w:tcPr>
            <w:tcW w:w="1701" w:type="dxa"/>
            <w:tcBorders>
              <w:top w:val="nil"/>
              <w:left w:val="nil"/>
              <w:bottom w:val="single" w:sz="8" w:space="0" w:color="000000"/>
              <w:right w:val="single" w:sz="8" w:space="0" w:color="000000"/>
            </w:tcBorders>
            <w:shd w:val="clear" w:color="auto" w:fill="auto"/>
            <w:vAlign w:val="center"/>
            <w:hideMark/>
          </w:tcPr>
          <w:p w14:paraId="0152CE41" w14:textId="77777777" w:rsidR="00616C74" w:rsidRPr="00071CDB" w:rsidRDefault="00616C74" w:rsidP="00616C74">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r>
      <w:tr w:rsidR="00616C74" w:rsidRPr="00071CDB" w14:paraId="5805861E" w14:textId="77777777" w:rsidTr="0001054B">
        <w:trPr>
          <w:trHeight w:val="405"/>
        </w:trPr>
        <w:tc>
          <w:tcPr>
            <w:tcW w:w="851" w:type="dxa"/>
            <w:tcBorders>
              <w:top w:val="single" w:sz="8" w:space="0" w:color="000000"/>
              <w:left w:val="single" w:sz="8" w:space="0" w:color="000000"/>
              <w:bottom w:val="single" w:sz="8" w:space="0" w:color="000000"/>
              <w:right w:val="nil"/>
            </w:tcBorders>
            <w:shd w:val="clear" w:color="auto" w:fill="auto"/>
            <w:vAlign w:val="center"/>
            <w:hideMark/>
          </w:tcPr>
          <w:p w14:paraId="715A3043" w14:textId="0BA2DF20" w:rsidR="00616C74" w:rsidRPr="00071CDB" w:rsidRDefault="00121BF9" w:rsidP="00616C74">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18</w:t>
            </w:r>
          </w:p>
        </w:tc>
        <w:tc>
          <w:tcPr>
            <w:tcW w:w="5103"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BFA7BAB" w14:textId="77777777" w:rsidR="00616C74" w:rsidRPr="00071CDB" w:rsidRDefault="00616C74" w:rsidP="00616C74">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Διαχείριση μέσω HTTPS και SSH</w:t>
            </w:r>
          </w:p>
        </w:tc>
        <w:tc>
          <w:tcPr>
            <w:tcW w:w="1418" w:type="dxa"/>
            <w:tcBorders>
              <w:top w:val="single" w:sz="8" w:space="0" w:color="000000"/>
              <w:left w:val="nil"/>
              <w:bottom w:val="single" w:sz="8" w:space="0" w:color="000000"/>
              <w:right w:val="single" w:sz="8" w:space="0" w:color="000000"/>
            </w:tcBorders>
            <w:shd w:val="clear" w:color="auto" w:fill="auto"/>
            <w:vAlign w:val="center"/>
            <w:hideMark/>
          </w:tcPr>
          <w:p w14:paraId="43671661" w14:textId="77777777" w:rsidR="00616C74" w:rsidRPr="00071CDB" w:rsidRDefault="00616C74" w:rsidP="00616C74">
            <w:pPr>
              <w:suppressAutoHyphens w:val="0"/>
              <w:spacing w:after="0"/>
              <w:rPr>
                <w:rFonts w:ascii="Tahoma" w:hAnsi="Tahoma" w:cs="Tahoma"/>
                <w:color w:val="000000"/>
                <w:szCs w:val="22"/>
                <w:lang w:val="el-GR" w:eastAsia="el-GR"/>
              </w:rPr>
            </w:pPr>
            <w:r w:rsidRPr="00071CDB">
              <w:rPr>
                <w:rFonts w:ascii="Tahoma" w:hAnsi="Tahoma" w:cs="Tahoma"/>
                <w:color w:val="000000"/>
                <w:szCs w:val="22"/>
                <w:lang w:eastAsia="el-GR"/>
              </w:rPr>
              <w:t>ΝΑΙ</w:t>
            </w:r>
          </w:p>
        </w:tc>
        <w:tc>
          <w:tcPr>
            <w:tcW w:w="1417" w:type="dxa"/>
            <w:tcBorders>
              <w:top w:val="single" w:sz="8" w:space="0" w:color="000000"/>
              <w:left w:val="nil"/>
              <w:bottom w:val="single" w:sz="8" w:space="0" w:color="000000"/>
              <w:right w:val="single" w:sz="8" w:space="0" w:color="000000"/>
            </w:tcBorders>
            <w:shd w:val="clear" w:color="auto" w:fill="auto"/>
            <w:vAlign w:val="center"/>
            <w:hideMark/>
          </w:tcPr>
          <w:p w14:paraId="64D2571C" w14:textId="77777777" w:rsidR="00616C74" w:rsidRPr="00071CDB" w:rsidRDefault="00616C74" w:rsidP="00616C74">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c>
          <w:tcPr>
            <w:tcW w:w="1701" w:type="dxa"/>
            <w:tcBorders>
              <w:top w:val="single" w:sz="8" w:space="0" w:color="000000"/>
              <w:left w:val="nil"/>
              <w:bottom w:val="single" w:sz="8" w:space="0" w:color="000000"/>
              <w:right w:val="single" w:sz="8" w:space="0" w:color="000000"/>
            </w:tcBorders>
            <w:shd w:val="clear" w:color="auto" w:fill="auto"/>
            <w:vAlign w:val="center"/>
            <w:hideMark/>
          </w:tcPr>
          <w:p w14:paraId="7464BF23" w14:textId="77777777" w:rsidR="00616C74" w:rsidRPr="00071CDB" w:rsidRDefault="00616C74" w:rsidP="00616C74">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r>
      <w:tr w:rsidR="00616C74" w:rsidRPr="00071CDB" w14:paraId="5BF34EE4" w14:textId="77777777" w:rsidTr="0001054B">
        <w:trPr>
          <w:trHeight w:val="809"/>
        </w:trPr>
        <w:tc>
          <w:tcPr>
            <w:tcW w:w="851" w:type="dxa"/>
            <w:tcBorders>
              <w:top w:val="nil"/>
              <w:left w:val="single" w:sz="8" w:space="0" w:color="000000"/>
              <w:bottom w:val="single" w:sz="8" w:space="0" w:color="000000"/>
              <w:right w:val="nil"/>
            </w:tcBorders>
            <w:shd w:val="clear" w:color="auto" w:fill="auto"/>
            <w:vAlign w:val="center"/>
            <w:hideMark/>
          </w:tcPr>
          <w:p w14:paraId="66F71605" w14:textId="110FDE45" w:rsidR="00616C74" w:rsidRPr="00071CDB" w:rsidRDefault="00121BF9" w:rsidP="00616C74">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19</w:t>
            </w:r>
          </w:p>
        </w:tc>
        <w:tc>
          <w:tcPr>
            <w:tcW w:w="5103"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014B7F3" w14:textId="77777777" w:rsidR="00616C74" w:rsidRPr="00071CDB" w:rsidRDefault="00616C74" w:rsidP="00616C74">
            <w:pPr>
              <w:suppressAutoHyphens w:val="0"/>
              <w:spacing w:after="0"/>
              <w:jc w:val="left"/>
              <w:rPr>
                <w:rFonts w:ascii="Tahoma" w:hAnsi="Tahoma" w:cs="Tahoma"/>
                <w:color w:val="000000"/>
                <w:szCs w:val="22"/>
                <w:lang w:val="el-GR" w:eastAsia="el-GR"/>
              </w:rPr>
            </w:pPr>
            <w:r w:rsidRPr="00071CDB">
              <w:rPr>
                <w:rFonts w:ascii="Tahoma" w:hAnsi="Tahoma" w:cs="Tahoma"/>
                <w:color w:val="000000"/>
                <w:szCs w:val="22"/>
                <w:lang w:val="el-GR" w:eastAsia="el-GR"/>
              </w:rPr>
              <w:t>Να συνεργάζεται πλήρως με την προσφερόμενη εφαρμογή διαχείρισης video κλήσεων για εγγραφή (registration)/callcontrol. Να προσφερθούν οι απαραίτητες άδειες.</w:t>
            </w:r>
          </w:p>
        </w:tc>
        <w:tc>
          <w:tcPr>
            <w:tcW w:w="1418" w:type="dxa"/>
            <w:tcBorders>
              <w:top w:val="nil"/>
              <w:left w:val="nil"/>
              <w:bottom w:val="single" w:sz="8" w:space="0" w:color="000000"/>
              <w:right w:val="single" w:sz="8" w:space="0" w:color="000000"/>
            </w:tcBorders>
            <w:shd w:val="clear" w:color="auto" w:fill="auto"/>
            <w:vAlign w:val="center"/>
            <w:hideMark/>
          </w:tcPr>
          <w:p w14:paraId="25E1C1F7" w14:textId="77777777" w:rsidR="00616C74" w:rsidRPr="00071CDB" w:rsidRDefault="00616C74" w:rsidP="00616C74">
            <w:pPr>
              <w:suppressAutoHyphens w:val="0"/>
              <w:spacing w:after="0"/>
              <w:rPr>
                <w:rFonts w:ascii="Tahoma" w:hAnsi="Tahoma" w:cs="Tahoma"/>
                <w:color w:val="000000"/>
                <w:szCs w:val="22"/>
                <w:lang w:val="el-GR" w:eastAsia="el-GR"/>
              </w:rPr>
            </w:pPr>
            <w:r w:rsidRPr="00071CDB">
              <w:rPr>
                <w:rFonts w:ascii="Tahoma" w:hAnsi="Tahoma" w:cs="Tahoma"/>
                <w:color w:val="000000"/>
                <w:szCs w:val="22"/>
                <w:lang w:eastAsia="el-GR"/>
              </w:rPr>
              <w:t>ΝΑΙ</w:t>
            </w:r>
          </w:p>
        </w:tc>
        <w:tc>
          <w:tcPr>
            <w:tcW w:w="1417" w:type="dxa"/>
            <w:tcBorders>
              <w:top w:val="nil"/>
              <w:left w:val="nil"/>
              <w:bottom w:val="single" w:sz="8" w:space="0" w:color="000000"/>
              <w:right w:val="single" w:sz="8" w:space="0" w:color="000000"/>
            </w:tcBorders>
            <w:shd w:val="clear" w:color="auto" w:fill="auto"/>
            <w:vAlign w:val="center"/>
            <w:hideMark/>
          </w:tcPr>
          <w:p w14:paraId="60DAEEA7" w14:textId="77777777" w:rsidR="00616C74" w:rsidRPr="00071CDB" w:rsidRDefault="00616C74" w:rsidP="00616C74">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c>
          <w:tcPr>
            <w:tcW w:w="1701" w:type="dxa"/>
            <w:tcBorders>
              <w:top w:val="nil"/>
              <w:left w:val="nil"/>
              <w:bottom w:val="single" w:sz="8" w:space="0" w:color="000000"/>
              <w:right w:val="single" w:sz="8" w:space="0" w:color="000000"/>
            </w:tcBorders>
            <w:shd w:val="clear" w:color="auto" w:fill="auto"/>
            <w:vAlign w:val="center"/>
            <w:hideMark/>
          </w:tcPr>
          <w:p w14:paraId="4A027946" w14:textId="77777777" w:rsidR="00616C74" w:rsidRPr="00071CDB" w:rsidRDefault="00616C74" w:rsidP="00616C74">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r>
    </w:tbl>
    <w:p w14:paraId="0E816EC9" w14:textId="68784062" w:rsidR="00933F63" w:rsidRPr="00071CDB" w:rsidRDefault="00933F63" w:rsidP="00D63EFB">
      <w:pPr>
        <w:rPr>
          <w:rFonts w:ascii="Tahoma" w:hAnsi="Tahoma" w:cs="Tahoma"/>
          <w:szCs w:val="22"/>
          <w:lang w:val="el-GR"/>
        </w:rPr>
      </w:pPr>
    </w:p>
    <w:p w14:paraId="684AE490" w14:textId="77777777" w:rsidR="00911B0E" w:rsidRPr="00071CDB" w:rsidRDefault="00911B0E" w:rsidP="00D63EFB">
      <w:pPr>
        <w:rPr>
          <w:rFonts w:ascii="Tahoma" w:hAnsi="Tahoma" w:cs="Tahoma"/>
          <w:szCs w:val="22"/>
          <w:lang w:val="el-GR"/>
        </w:rPr>
      </w:pPr>
    </w:p>
    <w:tbl>
      <w:tblPr>
        <w:tblStyle w:val="TableGrid"/>
        <w:tblW w:w="10490" w:type="dxa"/>
        <w:tblInd w:w="-176" w:type="dxa"/>
        <w:tblLayout w:type="fixed"/>
        <w:tblCellMar>
          <w:top w:w="40" w:type="dxa"/>
          <w:left w:w="108" w:type="dxa"/>
          <w:right w:w="67" w:type="dxa"/>
        </w:tblCellMar>
        <w:tblLook w:val="04A0" w:firstRow="1" w:lastRow="0" w:firstColumn="1" w:lastColumn="0" w:noHBand="0" w:noVBand="1"/>
      </w:tblPr>
      <w:tblGrid>
        <w:gridCol w:w="857"/>
        <w:gridCol w:w="25"/>
        <w:gridCol w:w="5055"/>
        <w:gridCol w:w="17"/>
        <w:gridCol w:w="1418"/>
        <w:gridCol w:w="1417"/>
        <w:gridCol w:w="1701"/>
      </w:tblGrid>
      <w:tr w:rsidR="00933F63" w:rsidRPr="00071CDB" w14:paraId="3307F1DE" w14:textId="77777777" w:rsidTr="00071CDB">
        <w:trPr>
          <w:trHeight w:val="1023"/>
          <w:tblHeader/>
        </w:trPr>
        <w:tc>
          <w:tcPr>
            <w:tcW w:w="8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683DA7B" w14:textId="77777777" w:rsidR="00933F63" w:rsidRPr="00071CDB" w:rsidRDefault="00933F63" w:rsidP="00BD336E">
            <w:pPr>
              <w:spacing w:line="259" w:lineRule="auto"/>
              <w:ind w:left="2"/>
              <w:rPr>
                <w:rFonts w:ascii="Tahoma" w:hAnsi="Tahoma" w:cs="Tahoma"/>
                <w:szCs w:val="22"/>
                <w:lang w:val="el-GR"/>
              </w:rPr>
            </w:pPr>
            <w:r w:rsidRPr="00071CDB">
              <w:rPr>
                <w:rFonts w:ascii="Tahoma" w:hAnsi="Tahoma" w:cs="Tahoma"/>
                <w:b/>
                <w:bCs/>
                <w:szCs w:val="22"/>
                <w:lang w:val="el-GR"/>
              </w:rPr>
              <w:t>Α/Α</w:t>
            </w:r>
          </w:p>
        </w:tc>
        <w:tc>
          <w:tcPr>
            <w:tcW w:w="508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B6162C5" w14:textId="77777777" w:rsidR="00933F63" w:rsidRPr="00071CDB" w:rsidRDefault="00933F63" w:rsidP="00BD336E">
            <w:pPr>
              <w:spacing w:line="259" w:lineRule="auto"/>
              <w:rPr>
                <w:rFonts w:ascii="Tahoma" w:hAnsi="Tahoma" w:cs="Tahoma"/>
                <w:szCs w:val="22"/>
                <w:lang w:val="el-GR"/>
              </w:rPr>
            </w:pPr>
            <w:r w:rsidRPr="00071CDB">
              <w:rPr>
                <w:rFonts w:ascii="Tahoma" w:hAnsi="Tahoma" w:cs="Tahoma"/>
                <w:b/>
                <w:bCs/>
                <w:szCs w:val="22"/>
                <w:lang w:val="el-GR"/>
              </w:rPr>
              <w:t>ΠΡΟΔΙΑΓΡΑΦΗ</w:t>
            </w:r>
          </w:p>
        </w:tc>
        <w:tc>
          <w:tcPr>
            <w:tcW w:w="1435"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2170159" w14:textId="77777777" w:rsidR="00933F63" w:rsidRPr="00071CDB" w:rsidRDefault="00933F63" w:rsidP="00BD336E">
            <w:pPr>
              <w:spacing w:line="259" w:lineRule="auto"/>
              <w:rPr>
                <w:rFonts w:ascii="Tahoma" w:hAnsi="Tahoma" w:cs="Tahoma"/>
                <w:szCs w:val="22"/>
                <w:lang w:val="el-GR"/>
              </w:rPr>
            </w:pPr>
            <w:r w:rsidRPr="00071CDB">
              <w:rPr>
                <w:rFonts w:ascii="Tahoma" w:hAnsi="Tahoma" w:cs="Tahoma"/>
                <w:b/>
                <w:bCs/>
                <w:szCs w:val="22"/>
                <w:lang w:val="el-GR"/>
              </w:rPr>
              <w:t>ΑΠΑΙΤΗΣΗ</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79B8EC0" w14:textId="77777777" w:rsidR="00933F63" w:rsidRPr="00071CDB" w:rsidRDefault="00933F63" w:rsidP="00BD336E">
            <w:pPr>
              <w:spacing w:line="259" w:lineRule="auto"/>
              <w:ind w:left="2"/>
              <w:rPr>
                <w:rFonts w:ascii="Tahoma" w:hAnsi="Tahoma" w:cs="Tahoma"/>
                <w:szCs w:val="22"/>
                <w:lang w:val="el-GR"/>
              </w:rPr>
            </w:pPr>
            <w:r w:rsidRPr="00071CDB">
              <w:rPr>
                <w:rFonts w:ascii="Tahoma" w:hAnsi="Tahoma" w:cs="Tahoma"/>
                <w:b/>
                <w:bCs/>
                <w:szCs w:val="22"/>
                <w:lang w:val="el-GR"/>
              </w:rPr>
              <w:t>ΑΠΑΝΤΗΣΗ</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5BFFFF0" w14:textId="77777777" w:rsidR="00933F63" w:rsidRPr="00071CDB" w:rsidRDefault="00933F63" w:rsidP="00BD336E">
            <w:pPr>
              <w:spacing w:before="60" w:after="0"/>
              <w:jc w:val="center"/>
              <w:rPr>
                <w:rFonts w:ascii="Tahoma" w:hAnsi="Tahoma" w:cs="Tahoma"/>
                <w:b/>
                <w:bCs/>
                <w:szCs w:val="22"/>
                <w:lang w:val="el-GR"/>
              </w:rPr>
            </w:pPr>
            <w:r w:rsidRPr="00071CDB">
              <w:rPr>
                <w:rFonts w:ascii="Tahoma" w:hAnsi="Tahoma" w:cs="Tahoma"/>
                <w:b/>
                <w:bCs/>
                <w:szCs w:val="22"/>
                <w:lang w:val="el-GR"/>
              </w:rPr>
              <w:t>ΠΑΡΑΠΟΜΠΗ</w:t>
            </w:r>
          </w:p>
          <w:p w14:paraId="61CA901F" w14:textId="77777777" w:rsidR="00933F63" w:rsidRPr="00071CDB" w:rsidRDefault="00933F63" w:rsidP="00BD336E">
            <w:pPr>
              <w:spacing w:line="259" w:lineRule="auto"/>
              <w:ind w:left="2"/>
              <w:rPr>
                <w:rFonts w:ascii="Tahoma" w:hAnsi="Tahoma" w:cs="Tahoma"/>
                <w:szCs w:val="22"/>
                <w:lang w:val="el-GR"/>
              </w:rPr>
            </w:pPr>
            <w:r w:rsidRPr="00071CDB">
              <w:rPr>
                <w:rFonts w:ascii="Tahoma" w:hAnsi="Tahoma" w:cs="Tahoma"/>
                <w:b/>
                <w:bCs/>
                <w:szCs w:val="22"/>
                <w:lang w:val="el-GR"/>
              </w:rPr>
              <w:t>ΤΕΚΜΗΡΙΩΣΗΣ</w:t>
            </w:r>
          </w:p>
        </w:tc>
      </w:tr>
      <w:tr w:rsidR="00D63EFB" w:rsidRPr="00AA5F24" w14:paraId="10E2478F" w14:textId="77777777" w:rsidTr="00D30670">
        <w:tblPrEx>
          <w:tblCellMar>
            <w:left w:w="106" w:type="dxa"/>
            <w:right w:w="32" w:type="dxa"/>
          </w:tblCellMar>
        </w:tblPrEx>
        <w:trPr>
          <w:trHeight w:val="425"/>
        </w:trPr>
        <w:tc>
          <w:tcPr>
            <w:tcW w:w="10490"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2D6AE1C" w14:textId="77777777" w:rsidR="00D63EFB" w:rsidRPr="00071CDB" w:rsidRDefault="00D63EFB" w:rsidP="00D63EFB">
            <w:pPr>
              <w:spacing w:after="94"/>
              <w:ind w:left="2"/>
              <w:rPr>
                <w:rFonts w:ascii="Tahoma" w:hAnsi="Tahoma" w:cs="Tahoma"/>
                <w:b/>
                <w:szCs w:val="22"/>
                <w:lang w:val="el-GR"/>
              </w:rPr>
            </w:pPr>
            <w:r w:rsidRPr="00071CDB">
              <w:rPr>
                <w:rFonts w:ascii="Tahoma" w:hAnsi="Tahoma" w:cs="Tahoma"/>
                <w:b/>
                <w:szCs w:val="22"/>
                <w:lang w:val="el-GR"/>
              </w:rPr>
              <w:t>Δ. Εφαρμογή video συνδιάσκεψεων για πολλαπλούς συμμετέχοντες</w:t>
            </w:r>
          </w:p>
        </w:tc>
      </w:tr>
      <w:tr w:rsidR="00D63EFB" w:rsidRPr="00071CDB" w14:paraId="6B1F55D6" w14:textId="77777777" w:rsidTr="00D30670">
        <w:tblPrEx>
          <w:tblCellMar>
            <w:left w:w="106" w:type="dxa"/>
            <w:right w:w="32" w:type="dxa"/>
          </w:tblCellMar>
        </w:tblPrEx>
        <w:trPr>
          <w:trHeight w:val="625"/>
        </w:trPr>
        <w:tc>
          <w:tcPr>
            <w:tcW w:w="882" w:type="dxa"/>
            <w:gridSpan w:val="2"/>
            <w:tcBorders>
              <w:top w:val="single" w:sz="4" w:space="0" w:color="000000"/>
              <w:left w:val="single" w:sz="4" w:space="0" w:color="000000"/>
              <w:bottom w:val="single" w:sz="4" w:space="0" w:color="000000"/>
              <w:right w:val="single" w:sz="4" w:space="0" w:color="000000"/>
            </w:tcBorders>
            <w:vAlign w:val="center"/>
          </w:tcPr>
          <w:p w14:paraId="53DFF531" w14:textId="77777777" w:rsidR="00D63EFB" w:rsidRPr="00071CDB" w:rsidRDefault="00D63EFB" w:rsidP="00D63EFB">
            <w:pPr>
              <w:rPr>
                <w:rFonts w:ascii="Tahoma" w:hAnsi="Tahoma" w:cs="Tahoma"/>
                <w:szCs w:val="22"/>
              </w:rPr>
            </w:pPr>
            <w:r w:rsidRPr="00071CDB">
              <w:rPr>
                <w:rFonts w:ascii="Tahoma" w:hAnsi="Tahoma" w:cs="Tahoma"/>
                <w:bCs/>
                <w:szCs w:val="22"/>
              </w:rPr>
              <w:t>1</w:t>
            </w:r>
          </w:p>
        </w:tc>
        <w:tc>
          <w:tcPr>
            <w:tcW w:w="5072" w:type="dxa"/>
            <w:gridSpan w:val="2"/>
            <w:tcBorders>
              <w:top w:val="single" w:sz="4" w:space="0" w:color="000000"/>
              <w:left w:val="single" w:sz="4" w:space="0" w:color="000000"/>
              <w:bottom w:val="single" w:sz="4" w:space="0" w:color="000000"/>
              <w:right w:val="single" w:sz="4" w:space="0" w:color="000000"/>
            </w:tcBorders>
            <w:vAlign w:val="center"/>
          </w:tcPr>
          <w:p w14:paraId="51CE3423" w14:textId="77777777" w:rsidR="00D63EFB" w:rsidRPr="00071CDB" w:rsidRDefault="00D63EFB" w:rsidP="00D63EFB">
            <w:pPr>
              <w:rPr>
                <w:rFonts w:ascii="Tahoma" w:hAnsi="Tahoma" w:cs="Tahoma"/>
                <w:b/>
                <w:szCs w:val="22"/>
                <w:lang w:val="el-GR"/>
              </w:rPr>
            </w:pPr>
            <w:r w:rsidRPr="00071CDB">
              <w:rPr>
                <w:rFonts w:ascii="Tahoma" w:hAnsi="Tahoma" w:cs="Tahoma"/>
                <w:szCs w:val="22"/>
                <w:lang w:val="el-GR"/>
              </w:rPr>
              <w:t xml:space="preserve">Να υποστηρίζει </w:t>
            </w:r>
            <w:r w:rsidRPr="00071CDB">
              <w:rPr>
                <w:rFonts w:ascii="Tahoma" w:hAnsi="Tahoma" w:cs="Tahoma"/>
                <w:szCs w:val="22"/>
              </w:rPr>
              <w:t>video</w:t>
            </w:r>
            <w:r w:rsidRPr="00071CDB">
              <w:rPr>
                <w:rFonts w:ascii="Tahoma" w:hAnsi="Tahoma" w:cs="Tahoma"/>
                <w:szCs w:val="22"/>
                <w:lang w:val="el-GR"/>
              </w:rPr>
              <w:t xml:space="preserve"> συνδιασκέψεις με πολλαπλούς συμμετέχοντες (</w:t>
            </w:r>
            <w:r w:rsidRPr="00071CDB">
              <w:rPr>
                <w:rFonts w:ascii="Tahoma" w:hAnsi="Tahoma" w:cs="Tahoma"/>
                <w:szCs w:val="22"/>
              </w:rPr>
              <w:t>multiparty</w:t>
            </w:r>
            <w:r w:rsidRPr="00071CDB">
              <w:rPr>
                <w:rFonts w:ascii="Tahoma" w:hAnsi="Tahoma" w:cs="Tahoma"/>
                <w:szCs w:val="22"/>
                <w:lang w:val="el-GR"/>
              </w:rPr>
              <w:t xml:space="preserve"> </w:t>
            </w:r>
            <w:r w:rsidRPr="00071CDB">
              <w:rPr>
                <w:rFonts w:ascii="Tahoma" w:hAnsi="Tahoma" w:cs="Tahoma"/>
                <w:szCs w:val="22"/>
              </w:rPr>
              <w:t>video</w:t>
            </w:r>
            <w:r w:rsidRPr="00071CDB">
              <w:rPr>
                <w:rFonts w:ascii="Tahoma" w:hAnsi="Tahoma" w:cs="Tahoma"/>
                <w:szCs w:val="22"/>
                <w:lang w:val="el-GR"/>
              </w:rPr>
              <w:t xml:space="preserve"> </w:t>
            </w:r>
            <w:r w:rsidRPr="00071CDB">
              <w:rPr>
                <w:rFonts w:ascii="Tahoma" w:hAnsi="Tahoma" w:cs="Tahoma"/>
                <w:szCs w:val="22"/>
              </w:rPr>
              <w:t>conferences</w:t>
            </w:r>
            <w:r w:rsidRPr="00071CDB">
              <w:rPr>
                <w:rFonts w:ascii="Tahoma" w:hAnsi="Tahoma" w:cs="Tahoma"/>
                <w:szCs w:val="22"/>
                <w:lang w:val="el-GR"/>
              </w:rPr>
              <w:t>)</w:t>
            </w:r>
          </w:p>
        </w:tc>
        <w:tc>
          <w:tcPr>
            <w:tcW w:w="1418" w:type="dxa"/>
            <w:tcBorders>
              <w:top w:val="single" w:sz="4" w:space="0" w:color="000000"/>
              <w:left w:val="single" w:sz="4" w:space="0" w:color="000000"/>
              <w:bottom w:val="single" w:sz="4" w:space="0" w:color="000000"/>
              <w:right w:val="single" w:sz="4" w:space="0" w:color="000000"/>
            </w:tcBorders>
            <w:vAlign w:val="center"/>
          </w:tcPr>
          <w:p w14:paraId="6EB30CA9" w14:textId="77777777" w:rsidR="00D63EFB" w:rsidRPr="00071CDB" w:rsidRDefault="00D63EFB" w:rsidP="00D63EFB">
            <w:pPr>
              <w:rPr>
                <w:rFonts w:ascii="Tahoma" w:hAnsi="Tahoma" w:cs="Tahoma"/>
                <w:b/>
                <w:szCs w:val="22"/>
              </w:rPr>
            </w:pPr>
            <w:r w:rsidRPr="00071CDB">
              <w:rPr>
                <w:rFonts w:ascii="Tahoma" w:hAnsi="Tahoma" w:cs="Tahoma"/>
                <w:szCs w:val="22"/>
              </w:rPr>
              <w:t>ΝΑΙ</w:t>
            </w:r>
          </w:p>
        </w:tc>
        <w:tc>
          <w:tcPr>
            <w:tcW w:w="1417" w:type="dxa"/>
            <w:tcBorders>
              <w:top w:val="single" w:sz="4" w:space="0" w:color="000000"/>
              <w:left w:val="single" w:sz="4" w:space="0" w:color="000000"/>
              <w:bottom w:val="single" w:sz="4" w:space="0" w:color="000000"/>
              <w:right w:val="single" w:sz="4" w:space="0" w:color="000000"/>
            </w:tcBorders>
          </w:tcPr>
          <w:p w14:paraId="65F9A973" w14:textId="77777777" w:rsidR="00D63EFB" w:rsidRPr="00071CDB" w:rsidRDefault="00D63EFB"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tcPr>
          <w:p w14:paraId="35E69CEF" w14:textId="77777777" w:rsidR="00D63EFB" w:rsidRPr="00071CDB" w:rsidRDefault="00D63EFB" w:rsidP="00D63EFB">
            <w:pPr>
              <w:spacing w:after="94"/>
              <w:ind w:left="2"/>
              <w:rPr>
                <w:rFonts w:ascii="Tahoma" w:hAnsi="Tahoma" w:cs="Tahoma"/>
                <w:b/>
                <w:szCs w:val="22"/>
              </w:rPr>
            </w:pPr>
          </w:p>
        </w:tc>
      </w:tr>
      <w:tr w:rsidR="00D63EFB" w:rsidRPr="00071CDB" w14:paraId="535B3484" w14:textId="77777777" w:rsidTr="00D30670">
        <w:tblPrEx>
          <w:tblCellMar>
            <w:left w:w="106" w:type="dxa"/>
            <w:right w:w="32" w:type="dxa"/>
          </w:tblCellMar>
        </w:tblPrEx>
        <w:trPr>
          <w:trHeight w:val="791"/>
        </w:trPr>
        <w:tc>
          <w:tcPr>
            <w:tcW w:w="882" w:type="dxa"/>
            <w:gridSpan w:val="2"/>
            <w:tcBorders>
              <w:top w:val="single" w:sz="4" w:space="0" w:color="000000"/>
              <w:left w:val="single" w:sz="4" w:space="0" w:color="000000"/>
              <w:bottom w:val="single" w:sz="4" w:space="0" w:color="000000"/>
              <w:right w:val="single" w:sz="4" w:space="0" w:color="000000"/>
            </w:tcBorders>
            <w:vAlign w:val="center"/>
          </w:tcPr>
          <w:p w14:paraId="2C2CEADB" w14:textId="77777777" w:rsidR="00D63EFB" w:rsidRPr="00071CDB" w:rsidRDefault="00D63EFB" w:rsidP="00D63EFB">
            <w:pPr>
              <w:rPr>
                <w:rFonts w:ascii="Tahoma" w:hAnsi="Tahoma" w:cs="Tahoma"/>
                <w:szCs w:val="22"/>
              </w:rPr>
            </w:pPr>
            <w:r w:rsidRPr="00071CDB">
              <w:rPr>
                <w:rFonts w:ascii="Tahoma" w:hAnsi="Tahoma" w:cs="Tahoma"/>
                <w:bCs/>
                <w:szCs w:val="22"/>
              </w:rPr>
              <w:t>2</w:t>
            </w:r>
          </w:p>
        </w:tc>
        <w:tc>
          <w:tcPr>
            <w:tcW w:w="5072" w:type="dxa"/>
            <w:gridSpan w:val="2"/>
            <w:tcBorders>
              <w:top w:val="single" w:sz="4" w:space="0" w:color="000000"/>
              <w:left w:val="single" w:sz="4" w:space="0" w:color="000000"/>
              <w:bottom w:val="single" w:sz="4" w:space="0" w:color="000000"/>
              <w:right w:val="single" w:sz="4" w:space="0" w:color="000000"/>
            </w:tcBorders>
            <w:vAlign w:val="center"/>
          </w:tcPr>
          <w:p w14:paraId="523A8DA1" w14:textId="77777777" w:rsidR="00D63EFB" w:rsidRPr="00071CDB" w:rsidRDefault="00D63EFB" w:rsidP="00D63EFB">
            <w:pPr>
              <w:rPr>
                <w:rFonts w:ascii="Tahoma" w:hAnsi="Tahoma" w:cs="Tahoma"/>
                <w:b/>
                <w:szCs w:val="22"/>
                <w:lang w:val="el-GR"/>
              </w:rPr>
            </w:pPr>
            <w:r w:rsidRPr="00071CDB">
              <w:rPr>
                <w:rFonts w:ascii="Tahoma" w:hAnsi="Tahoma" w:cs="Tahoma"/>
                <w:szCs w:val="22"/>
                <w:lang w:val="el-GR"/>
              </w:rPr>
              <w:t xml:space="preserve">Να συνεργάζεται πλήρως με την προσφερόμενη εφαρμογή διαχείρισης </w:t>
            </w:r>
            <w:r w:rsidRPr="00071CDB">
              <w:rPr>
                <w:rFonts w:ascii="Tahoma" w:hAnsi="Tahoma" w:cs="Tahoma"/>
                <w:szCs w:val="22"/>
              </w:rPr>
              <w:t>video</w:t>
            </w:r>
            <w:r w:rsidRPr="00071CDB">
              <w:rPr>
                <w:rFonts w:ascii="Tahoma" w:hAnsi="Tahoma" w:cs="Tahoma"/>
                <w:szCs w:val="22"/>
                <w:lang w:val="el-GR"/>
              </w:rPr>
              <w:t xml:space="preserve"> κλήσεων.</w:t>
            </w:r>
          </w:p>
        </w:tc>
        <w:tc>
          <w:tcPr>
            <w:tcW w:w="1418" w:type="dxa"/>
            <w:tcBorders>
              <w:top w:val="single" w:sz="4" w:space="0" w:color="000000"/>
              <w:left w:val="single" w:sz="4" w:space="0" w:color="000000"/>
              <w:bottom w:val="single" w:sz="4" w:space="0" w:color="000000"/>
              <w:right w:val="single" w:sz="4" w:space="0" w:color="000000"/>
            </w:tcBorders>
            <w:vAlign w:val="center"/>
          </w:tcPr>
          <w:p w14:paraId="2B582A90" w14:textId="77777777" w:rsidR="00D63EFB" w:rsidRPr="00071CDB" w:rsidRDefault="00D63EFB" w:rsidP="00D63EFB">
            <w:pPr>
              <w:rPr>
                <w:rFonts w:ascii="Tahoma" w:hAnsi="Tahoma" w:cs="Tahoma"/>
                <w:b/>
                <w:szCs w:val="22"/>
              </w:rPr>
            </w:pPr>
            <w:r w:rsidRPr="00071CDB">
              <w:rPr>
                <w:rFonts w:ascii="Tahoma" w:hAnsi="Tahoma" w:cs="Tahoma"/>
                <w:szCs w:val="22"/>
              </w:rPr>
              <w:t>ΝΑΙ</w:t>
            </w:r>
          </w:p>
        </w:tc>
        <w:tc>
          <w:tcPr>
            <w:tcW w:w="1417" w:type="dxa"/>
            <w:tcBorders>
              <w:top w:val="single" w:sz="4" w:space="0" w:color="000000"/>
              <w:left w:val="single" w:sz="4" w:space="0" w:color="000000"/>
              <w:bottom w:val="single" w:sz="4" w:space="0" w:color="000000"/>
              <w:right w:val="single" w:sz="4" w:space="0" w:color="000000"/>
            </w:tcBorders>
          </w:tcPr>
          <w:p w14:paraId="70659E51" w14:textId="77777777" w:rsidR="00D63EFB" w:rsidRPr="00071CDB" w:rsidRDefault="00D63EFB"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tcPr>
          <w:p w14:paraId="057778A0" w14:textId="77777777" w:rsidR="00D63EFB" w:rsidRPr="00071CDB" w:rsidRDefault="00D63EFB" w:rsidP="00D63EFB">
            <w:pPr>
              <w:spacing w:after="94"/>
              <w:ind w:left="2"/>
              <w:rPr>
                <w:rFonts w:ascii="Tahoma" w:hAnsi="Tahoma" w:cs="Tahoma"/>
                <w:b/>
                <w:szCs w:val="22"/>
              </w:rPr>
            </w:pPr>
          </w:p>
        </w:tc>
      </w:tr>
      <w:tr w:rsidR="00D63EFB" w:rsidRPr="00071CDB" w14:paraId="3E1D2159" w14:textId="77777777" w:rsidTr="00D30670">
        <w:tblPrEx>
          <w:tblCellMar>
            <w:left w:w="106" w:type="dxa"/>
            <w:right w:w="32" w:type="dxa"/>
          </w:tblCellMar>
        </w:tblPrEx>
        <w:trPr>
          <w:trHeight w:val="802"/>
        </w:trPr>
        <w:tc>
          <w:tcPr>
            <w:tcW w:w="882" w:type="dxa"/>
            <w:gridSpan w:val="2"/>
            <w:tcBorders>
              <w:top w:val="single" w:sz="4" w:space="0" w:color="000000"/>
              <w:left w:val="single" w:sz="4" w:space="0" w:color="000000"/>
              <w:bottom w:val="single" w:sz="4" w:space="0" w:color="000000"/>
              <w:right w:val="single" w:sz="4" w:space="0" w:color="000000"/>
            </w:tcBorders>
            <w:vAlign w:val="center"/>
          </w:tcPr>
          <w:p w14:paraId="6CFA941A" w14:textId="77777777" w:rsidR="00D63EFB" w:rsidRPr="00071CDB" w:rsidRDefault="00D63EFB" w:rsidP="00D63EFB">
            <w:pPr>
              <w:rPr>
                <w:rFonts w:ascii="Tahoma" w:hAnsi="Tahoma" w:cs="Tahoma"/>
                <w:szCs w:val="22"/>
              </w:rPr>
            </w:pPr>
            <w:r w:rsidRPr="00071CDB">
              <w:rPr>
                <w:rFonts w:ascii="Tahoma" w:hAnsi="Tahoma" w:cs="Tahoma"/>
                <w:bCs/>
                <w:szCs w:val="22"/>
              </w:rPr>
              <w:t>3</w:t>
            </w:r>
          </w:p>
        </w:tc>
        <w:tc>
          <w:tcPr>
            <w:tcW w:w="5072" w:type="dxa"/>
            <w:gridSpan w:val="2"/>
            <w:tcBorders>
              <w:top w:val="single" w:sz="4" w:space="0" w:color="000000"/>
              <w:left w:val="single" w:sz="4" w:space="0" w:color="000000"/>
              <w:bottom w:val="single" w:sz="4" w:space="0" w:color="000000"/>
              <w:right w:val="single" w:sz="4" w:space="0" w:color="000000"/>
            </w:tcBorders>
            <w:vAlign w:val="center"/>
          </w:tcPr>
          <w:p w14:paraId="641095B7" w14:textId="77777777" w:rsidR="00D63EFB" w:rsidRPr="00071CDB" w:rsidRDefault="00D63EFB" w:rsidP="00D63EFB">
            <w:pPr>
              <w:rPr>
                <w:rFonts w:ascii="Tahoma" w:hAnsi="Tahoma" w:cs="Tahoma"/>
                <w:b/>
                <w:szCs w:val="22"/>
                <w:lang w:val="el-GR"/>
              </w:rPr>
            </w:pPr>
            <w:r w:rsidRPr="00071CDB">
              <w:rPr>
                <w:rFonts w:ascii="Tahoma" w:hAnsi="Tahoma" w:cs="Tahoma"/>
                <w:szCs w:val="22"/>
                <w:lang w:val="el-GR"/>
              </w:rPr>
              <w:t xml:space="preserve">Να υποστηρίζει δυνατότητα </w:t>
            </w:r>
            <w:r w:rsidRPr="00071CDB">
              <w:rPr>
                <w:rFonts w:ascii="Tahoma" w:hAnsi="Tahoma" w:cs="Tahoma"/>
                <w:szCs w:val="22"/>
              </w:rPr>
              <w:t>adhoc</w:t>
            </w:r>
            <w:r w:rsidRPr="00071CDB">
              <w:rPr>
                <w:rFonts w:ascii="Tahoma" w:hAnsi="Tahoma" w:cs="Tahoma"/>
                <w:szCs w:val="22"/>
                <w:lang w:val="el-GR"/>
              </w:rPr>
              <w:t>, προγραμματισμένων (</w:t>
            </w:r>
            <w:r w:rsidRPr="00071CDB">
              <w:rPr>
                <w:rFonts w:ascii="Tahoma" w:hAnsi="Tahoma" w:cs="Tahoma"/>
                <w:szCs w:val="22"/>
              </w:rPr>
              <w:t>scheduled</w:t>
            </w:r>
            <w:r w:rsidRPr="00071CDB">
              <w:rPr>
                <w:rFonts w:ascii="Tahoma" w:hAnsi="Tahoma" w:cs="Tahoma"/>
                <w:szCs w:val="22"/>
                <w:lang w:val="el-GR"/>
              </w:rPr>
              <w:t>) και μονίμων (</w:t>
            </w:r>
            <w:r w:rsidRPr="00071CDB">
              <w:rPr>
                <w:rFonts w:ascii="Tahoma" w:hAnsi="Tahoma" w:cs="Tahoma"/>
                <w:szCs w:val="22"/>
              </w:rPr>
              <w:t>static</w:t>
            </w:r>
            <w:r w:rsidRPr="00071CDB">
              <w:rPr>
                <w:rFonts w:ascii="Tahoma" w:hAnsi="Tahoma" w:cs="Tahoma"/>
                <w:szCs w:val="22"/>
                <w:lang w:val="el-GR"/>
              </w:rPr>
              <w:t>/</w:t>
            </w:r>
            <w:r w:rsidRPr="00071CDB">
              <w:rPr>
                <w:rFonts w:ascii="Tahoma" w:hAnsi="Tahoma" w:cs="Tahoma"/>
                <w:szCs w:val="22"/>
              </w:rPr>
              <w:t>permanent</w:t>
            </w:r>
            <w:r w:rsidRPr="00071CDB">
              <w:rPr>
                <w:rFonts w:ascii="Tahoma" w:hAnsi="Tahoma" w:cs="Tahoma"/>
                <w:szCs w:val="22"/>
                <w:lang w:val="el-GR"/>
              </w:rPr>
              <w:t xml:space="preserve">) </w:t>
            </w:r>
            <w:r w:rsidRPr="00071CDB">
              <w:rPr>
                <w:rFonts w:ascii="Tahoma" w:hAnsi="Tahoma" w:cs="Tahoma"/>
                <w:szCs w:val="22"/>
              </w:rPr>
              <w:t>video</w:t>
            </w:r>
            <w:r w:rsidRPr="00071CDB">
              <w:rPr>
                <w:rFonts w:ascii="Tahoma" w:hAnsi="Tahoma" w:cs="Tahoma"/>
                <w:szCs w:val="22"/>
                <w:lang w:val="el-GR"/>
              </w:rPr>
              <w:t xml:space="preserve"> συνδιάσκεψεων </w:t>
            </w:r>
          </w:p>
        </w:tc>
        <w:tc>
          <w:tcPr>
            <w:tcW w:w="1418" w:type="dxa"/>
            <w:tcBorders>
              <w:top w:val="single" w:sz="4" w:space="0" w:color="000000"/>
              <w:left w:val="single" w:sz="4" w:space="0" w:color="000000"/>
              <w:bottom w:val="single" w:sz="4" w:space="0" w:color="000000"/>
              <w:right w:val="single" w:sz="4" w:space="0" w:color="000000"/>
            </w:tcBorders>
            <w:vAlign w:val="center"/>
          </w:tcPr>
          <w:p w14:paraId="6B4C7973" w14:textId="77777777" w:rsidR="00D63EFB" w:rsidRPr="00071CDB" w:rsidRDefault="00D63EFB" w:rsidP="00D63EFB">
            <w:pPr>
              <w:rPr>
                <w:rFonts w:ascii="Tahoma" w:hAnsi="Tahoma" w:cs="Tahoma"/>
                <w:b/>
                <w:szCs w:val="22"/>
              </w:rPr>
            </w:pPr>
            <w:r w:rsidRPr="00071CDB">
              <w:rPr>
                <w:rFonts w:ascii="Tahoma" w:hAnsi="Tahoma" w:cs="Tahoma"/>
                <w:szCs w:val="22"/>
              </w:rPr>
              <w:t>ΝΑΙ</w:t>
            </w:r>
          </w:p>
        </w:tc>
        <w:tc>
          <w:tcPr>
            <w:tcW w:w="1417" w:type="dxa"/>
            <w:tcBorders>
              <w:top w:val="single" w:sz="4" w:space="0" w:color="000000"/>
              <w:left w:val="single" w:sz="4" w:space="0" w:color="000000"/>
              <w:bottom w:val="single" w:sz="4" w:space="0" w:color="000000"/>
              <w:right w:val="single" w:sz="4" w:space="0" w:color="000000"/>
            </w:tcBorders>
          </w:tcPr>
          <w:p w14:paraId="6FDC2729" w14:textId="77777777" w:rsidR="00D63EFB" w:rsidRPr="00071CDB" w:rsidRDefault="00D63EFB"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tcPr>
          <w:p w14:paraId="6BD74FCB" w14:textId="77777777" w:rsidR="00D63EFB" w:rsidRPr="00071CDB" w:rsidRDefault="00D63EFB" w:rsidP="00D63EFB">
            <w:pPr>
              <w:spacing w:after="94"/>
              <w:ind w:left="2"/>
              <w:rPr>
                <w:rFonts w:ascii="Tahoma" w:hAnsi="Tahoma" w:cs="Tahoma"/>
                <w:b/>
                <w:szCs w:val="22"/>
              </w:rPr>
            </w:pPr>
          </w:p>
        </w:tc>
      </w:tr>
      <w:tr w:rsidR="00D63EFB" w:rsidRPr="00071CDB" w14:paraId="4FA6663B" w14:textId="77777777" w:rsidTr="00D30670">
        <w:tblPrEx>
          <w:tblCellMar>
            <w:left w:w="106" w:type="dxa"/>
            <w:right w:w="32" w:type="dxa"/>
          </w:tblCellMar>
        </w:tblPrEx>
        <w:trPr>
          <w:trHeight w:val="617"/>
        </w:trPr>
        <w:tc>
          <w:tcPr>
            <w:tcW w:w="882" w:type="dxa"/>
            <w:gridSpan w:val="2"/>
            <w:tcBorders>
              <w:top w:val="single" w:sz="4" w:space="0" w:color="000000"/>
              <w:left w:val="single" w:sz="4" w:space="0" w:color="000000"/>
              <w:bottom w:val="single" w:sz="4" w:space="0" w:color="000000"/>
              <w:right w:val="single" w:sz="4" w:space="0" w:color="000000"/>
            </w:tcBorders>
            <w:vAlign w:val="center"/>
          </w:tcPr>
          <w:p w14:paraId="7E951DE2" w14:textId="77777777" w:rsidR="00D63EFB" w:rsidRPr="00071CDB" w:rsidRDefault="00D63EFB" w:rsidP="00D63EFB">
            <w:pPr>
              <w:rPr>
                <w:rFonts w:ascii="Tahoma" w:hAnsi="Tahoma" w:cs="Tahoma"/>
                <w:szCs w:val="22"/>
              </w:rPr>
            </w:pPr>
            <w:r w:rsidRPr="00071CDB">
              <w:rPr>
                <w:rFonts w:ascii="Tahoma" w:hAnsi="Tahoma" w:cs="Tahoma"/>
                <w:bCs/>
                <w:szCs w:val="22"/>
              </w:rPr>
              <w:t>4</w:t>
            </w:r>
          </w:p>
        </w:tc>
        <w:tc>
          <w:tcPr>
            <w:tcW w:w="5072" w:type="dxa"/>
            <w:gridSpan w:val="2"/>
            <w:tcBorders>
              <w:top w:val="single" w:sz="4" w:space="0" w:color="000000"/>
              <w:left w:val="single" w:sz="4" w:space="0" w:color="000000"/>
              <w:bottom w:val="single" w:sz="4" w:space="0" w:color="000000"/>
              <w:right w:val="single" w:sz="4" w:space="0" w:color="000000"/>
            </w:tcBorders>
            <w:vAlign w:val="center"/>
          </w:tcPr>
          <w:p w14:paraId="39A85D0A" w14:textId="77777777" w:rsidR="00D63EFB" w:rsidRPr="00071CDB" w:rsidRDefault="00D63EFB" w:rsidP="00D63EFB">
            <w:pPr>
              <w:rPr>
                <w:rFonts w:ascii="Tahoma" w:hAnsi="Tahoma" w:cs="Tahoma"/>
                <w:b/>
                <w:szCs w:val="22"/>
                <w:lang w:val="el-GR"/>
              </w:rPr>
            </w:pPr>
            <w:r w:rsidRPr="00071CDB">
              <w:rPr>
                <w:rFonts w:ascii="Tahoma" w:hAnsi="Tahoma" w:cs="Tahoma"/>
                <w:szCs w:val="22"/>
                <w:lang w:val="el-GR"/>
              </w:rPr>
              <w:t xml:space="preserve">Να υποστηρίζεται δυνατότητα διασύνδεσης </w:t>
            </w:r>
            <w:r w:rsidRPr="00071CDB">
              <w:rPr>
                <w:rFonts w:ascii="Tahoma" w:hAnsi="Tahoma" w:cs="Tahoma"/>
                <w:szCs w:val="22"/>
              </w:rPr>
              <w:t>SIP</w:t>
            </w:r>
            <w:r w:rsidRPr="00071CDB">
              <w:rPr>
                <w:rFonts w:ascii="Tahoma" w:hAnsi="Tahoma" w:cs="Tahoma"/>
                <w:szCs w:val="22"/>
                <w:lang w:val="el-GR"/>
              </w:rPr>
              <w:t xml:space="preserve">, </w:t>
            </w:r>
            <w:r w:rsidRPr="00071CDB">
              <w:rPr>
                <w:rFonts w:ascii="Tahoma" w:hAnsi="Tahoma" w:cs="Tahoma"/>
                <w:szCs w:val="22"/>
              </w:rPr>
              <w:t>H</w:t>
            </w:r>
            <w:r w:rsidRPr="00071CDB">
              <w:rPr>
                <w:rFonts w:ascii="Tahoma" w:hAnsi="Tahoma" w:cs="Tahoma"/>
                <w:szCs w:val="22"/>
                <w:lang w:val="el-GR"/>
              </w:rPr>
              <w:t xml:space="preserve">323 </w:t>
            </w:r>
            <w:r w:rsidRPr="00071CDB">
              <w:rPr>
                <w:rFonts w:ascii="Tahoma" w:hAnsi="Tahoma" w:cs="Tahoma"/>
                <w:szCs w:val="22"/>
              </w:rPr>
              <w:t>video</w:t>
            </w:r>
            <w:r w:rsidRPr="00071CDB">
              <w:rPr>
                <w:rFonts w:ascii="Tahoma" w:hAnsi="Tahoma" w:cs="Tahoma"/>
                <w:szCs w:val="22"/>
                <w:lang w:val="el-GR"/>
              </w:rPr>
              <w:t xml:space="preserve"> τερματικών στις συνδιασκέψεις.</w:t>
            </w:r>
          </w:p>
        </w:tc>
        <w:tc>
          <w:tcPr>
            <w:tcW w:w="1418" w:type="dxa"/>
            <w:tcBorders>
              <w:top w:val="single" w:sz="4" w:space="0" w:color="000000"/>
              <w:left w:val="single" w:sz="4" w:space="0" w:color="000000"/>
              <w:bottom w:val="single" w:sz="4" w:space="0" w:color="000000"/>
              <w:right w:val="single" w:sz="4" w:space="0" w:color="000000"/>
            </w:tcBorders>
            <w:vAlign w:val="center"/>
          </w:tcPr>
          <w:p w14:paraId="0B061EE1" w14:textId="77777777" w:rsidR="00D63EFB" w:rsidRPr="00071CDB" w:rsidRDefault="00D63EFB" w:rsidP="00D63EFB">
            <w:pPr>
              <w:rPr>
                <w:rFonts w:ascii="Tahoma" w:hAnsi="Tahoma" w:cs="Tahoma"/>
                <w:b/>
                <w:szCs w:val="22"/>
              </w:rPr>
            </w:pPr>
            <w:r w:rsidRPr="00071CDB">
              <w:rPr>
                <w:rFonts w:ascii="Tahoma" w:hAnsi="Tahoma" w:cs="Tahoma"/>
                <w:szCs w:val="22"/>
              </w:rPr>
              <w:t>NAI</w:t>
            </w:r>
          </w:p>
        </w:tc>
        <w:tc>
          <w:tcPr>
            <w:tcW w:w="1417" w:type="dxa"/>
            <w:tcBorders>
              <w:top w:val="single" w:sz="4" w:space="0" w:color="000000"/>
              <w:left w:val="single" w:sz="4" w:space="0" w:color="000000"/>
              <w:bottom w:val="single" w:sz="4" w:space="0" w:color="000000"/>
              <w:right w:val="single" w:sz="4" w:space="0" w:color="000000"/>
            </w:tcBorders>
          </w:tcPr>
          <w:p w14:paraId="04DB53D7" w14:textId="77777777" w:rsidR="00D63EFB" w:rsidRPr="00071CDB" w:rsidRDefault="00D63EFB"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tcPr>
          <w:p w14:paraId="6D2C1820" w14:textId="77777777" w:rsidR="00D63EFB" w:rsidRPr="00071CDB" w:rsidRDefault="00D63EFB" w:rsidP="00D63EFB">
            <w:pPr>
              <w:spacing w:after="94"/>
              <w:ind w:left="2"/>
              <w:rPr>
                <w:rFonts w:ascii="Tahoma" w:hAnsi="Tahoma" w:cs="Tahoma"/>
                <w:b/>
                <w:szCs w:val="22"/>
              </w:rPr>
            </w:pPr>
          </w:p>
        </w:tc>
      </w:tr>
      <w:tr w:rsidR="00D63EFB" w:rsidRPr="00071CDB" w14:paraId="4251AAF0" w14:textId="77777777" w:rsidTr="00D30670">
        <w:tblPrEx>
          <w:tblCellMar>
            <w:left w:w="106" w:type="dxa"/>
            <w:right w:w="32" w:type="dxa"/>
          </w:tblCellMar>
        </w:tblPrEx>
        <w:trPr>
          <w:trHeight w:val="810"/>
        </w:trPr>
        <w:tc>
          <w:tcPr>
            <w:tcW w:w="882" w:type="dxa"/>
            <w:gridSpan w:val="2"/>
            <w:tcBorders>
              <w:top w:val="single" w:sz="4" w:space="0" w:color="000000"/>
              <w:left w:val="single" w:sz="4" w:space="0" w:color="000000"/>
              <w:bottom w:val="single" w:sz="4" w:space="0" w:color="000000"/>
              <w:right w:val="single" w:sz="4" w:space="0" w:color="000000"/>
            </w:tcBorders>
            <w:vAlign w:val="center"/>
          </w:tcPr>
          <w:p w14:paraId="3DACC0C6" w14:textId="77777777" w:rsidR="00D63EFB" w:rsidRPr="00071CDB" w:rsidRDefault="00D63EFB" w:rsidP="00D63EFB">
            <w:pPr>
              <w:rPr>
                <w:rFonts w:ascii="Tahoma" w:hAnsi="Tahoma" w:cs="Tahoma"/>
                <w:szCs w:val="22"/>
              </w:rPr>
            </w:pPr>
            <w:r w:rsidRPr="00071CDB">
              <w:rPr>
                <w:rFonts w:ascii="Tahoma" w:hAnsi="Tahoma" w:cs="Tahoma"/>
                <w:bCs/>
                <w:szCs w:val="22"/>
              </w:rPr>
              <w:t>5</w:t>
            </w:r>
          </w:p>
        </w:tc>
        <w:tc>
          <w:tcPr>
            <w:tcW w:w="5072" w:type="dxa"/>
            <w:gridSpan w:val="2"/>
            <w:tcBorders>
              <w:top w:val="single" w:sz="4" w:space="0" w:color="000000"/>
              <w:left w:val="single" w:sz="4" w:space="0" w:color="000000"/>
              <w:bottom w:val="single" w:sz="4" w:space="0" w:color="000000"/>
              <w:right w:val="single" w:sz="4" w:space="0" w:color="000000"/>
            </w:tcBorders>
            <w:vAlign w:val="center"/>
          </w:tcPr>
          <w:p w14:paraId="276C2F84" w14:textId="77777777" w:rsidR="00D63EFB" w:rsidRPr="00071CDB" w:rsidRDefault="00D63EFB" w:rsidP="00D63EFB">
            <w:pPr>
              <w:rPr>
                <w:rFonts w:ascii="Tahoma" w:hAnsi="Tahoma" w:cs="Tahoma"/>
                <w:b/>
                <w:szCs w:val="22"/>
              </w:rPr>
            </w:pPr>
            <w:r w:rsidRPr="00071CDB">
              <w:rPr>
                <w:rFonts w:ascii="Tahoma" w:hAnsi="Tahoma" w:cs="Tahoma"/>
                <w:szCs w:val="22"/>
                <w:lang w:val="el-GR"/>
              </w:rPr>
              <w:t xml:space="preserve">Να υποστηρίζεται η δυνατότητα σύνδεσης με </w:t>
            </w:r>
            <w:r w:rsidRPr="00071CDB">
              <w:rPr>
                <w:rFonts w:ascii="Tahoma" w:hAnsi="Tahoma" w:cs="Tahoma"/>
                <w:szCs w:val="22"/>
              </w:rPr>
              <w:t>browser</w:t>
            </w:r>
            <w:r w:rsidRPr="00071CDB">
              <w:rPr>
                <w:rFonts w:ascii="Tahoma" w:hAnsi="Tahoma" w:cs="Tahoma"/>
                <w:szCs w:val="22"/>
                <w:lang w:val="el-GR"/>
              </w:rPr>
              <w:t xml:space="preserve"> μέσω τεχνολογίας </w:t>
            </w:r>
            <w:r w:rsidRPr="00071CDB">
              <w:rPr>
                <w:rFonts w:ascii="Tahoma" w:hAnsi="Tahoma" w:cs="Tahoma"/>
                <w:szCs w:val="22"/>
              </w:rPr>
              <w:t>WebRTC</w:t>
            </w:r>
            <w:r w:rsidRPr="00071CDB">
              <w:rPr>
                <w:rFonts w:ascii="Tahoma" w:hAnsi="Tahoma" w:cs="Tahoma"/>
                <w:szCs w:val="22"/>
                <w:lang w:val="el-GR"/>
              </w:rPr>
              <w:t xml:space="preserve"> στις συνδιασκέψεις. </w:t>
            </w:r>
            <w:r w:rsidRPr="00071CDB">
              <w:rPr>
                <w:rFonts w:ascii="Tahoma" w:hAnsi="Tahoma" w:cs="Tahoma"/>
                <w:szCs w:val="22"/>
              </w:rPr>
              <w:t>Να αναφερθούν οι υποστηριζόμενοι browsers.</w:t>
            </w:r>
          </w:p>
        </w:tc>
        <w:tc>
          <w:tcPr>
            <w:tcW w:w="1418" w:type="dxa"/>
            <w:tcBorders>
              <w:top w:val="single" w:sz="4" w:space="0" w:color="000000"/>
              <w:left w:val="single" w:sz="4" w:space="0" w:color="000000"/>
              <w:bottom w:val="single" w:sz="4" w:space="0" w:color="000000"/>
              <w:right w:val="single" w:sz="4" w:space="0" w:color="000000"/>
            </w:tcBorders>
            <w:vAlign w:val="center"/>
          </w:tcPr>
          <w:p w14:paraId="7C67AEA5" w14:textId="77777777" w:rsidR="00D63EFB" w:rsidRPr="00071CDB" w:rsidRDefault="00D63EFB" w:rsidP="00D63EFB">
            <w:pPr>
              <w:rPr>
                <w:rFonts w:ascii="Tahoma" w:hAnsi="Tahoma" w:cs="Tahoma"/>
                <w:b/>
                <w:szCs w:val="22"/>
              </w:rPr>
            </w:pPr>
            <w:r w:rsidRPr="00071CDB">
              <w:rPr>
                <w:rFonts w:ascii="Tahoma" w:hAnsi="Tahoma" w:cs="Tahoma"/>
                <w:szCs w:val="22"/>
              </w:rPr>
              <w:t>NAI</w:t>
            </w:r>
          </w:p>
        </w:tc>
        <w:tc>
          <w:tcPr>
            <w:tcW w:w="1417" w:type="dxa"/>
            <w:tcBorders>
              <w:top w:val="single" w:sz="4" w:space="0" w:color="000000"/>
              <w:left w:val="single" w:sz="4" w:space="0" w:color="000000"/>
              <w:bottom w:val="single" w:sz="4" w:space="0" w:color="000000"/>
              <w:right w:val="single" w:sz="4" w:space="0" w:color="000000"/>
            </w:tcBorders>
          </w:tcPr>
          <w:p w14:paraId="30A3EC06" w14:textId="77777777" w:rsidR="00D63EFB" w:rsidRPr="00071CDB" w:rsidRDefault="00D63EFB"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tcPr>
          <w:p w14:paraId="1BA2743B" w14:textId="77777777" w:rsidR="00D63EFB" w:rsidRPr="00071CDB" w:rsidRDefault="00D63EFB" w:rsidP="00D63EFB">
            <w:pPr>
              <w:spacing w:after="94"/>
              <w:ind w:left="2"/>
              <w:rPr>
                <w:rFonts w:ascii="Tahoma" w:hAnsi="Tahoma" w:cs="Tahoma"/>
                <w:b/>
                <w:szCs w:val="22"/>
              </w:rPr>
            </w:pPr>
          </w:p>
        </w:tc>
      </w:tr>
      <w:tr w:rsidR="00D63EFB" w:rsidRPr="00071CDB" w14:paraId="01F20EDC" w14:textId="77777777" w:rsidTr="00933F63">
        <w:tblPrEx>
          <w:tblCellMar>
            <w:left w:w="106" w:type="dxa"/>
            <w:right w:w="32" w:type="dxa"/>
          </w:tblCellMar>
        </w:tblPrEx>
        <w:trPr>
          <w:trHeight w:val="1045"/>
        </w:trPr>
        <w:tc>
          <w:tcPr>
            <w:tcW w:w="882" w:type="dxa"/>
            <w:gridSpan w:val="2"/>
            <w:tcBorders>
              <w:top w:val="single" w:sz="4" w:space="0" w:color="000000"/>
              <w:left w:val="single" w:sz="4" w:space="0" w:color="000000"/>
              <w:bottom w:val="single" w:sz="4" w:space="0" w:color="000000"/>
              <w:right w:val="single" w:sz="4" w:space="0" w:color="000000"/>
            </w:tcBorders>
            <w:vAlign w:val="center"/>
          </w:tcPr>
          <w:p w14:paraId="5217992B" w14:textId="77777777" w:rsidR="00D63EFB" w:rsidRPr="00071CDB" w:rsidRDefault="00D63EFB" w:rsidP="00D63EFB">
            <w:pPr>
              <w:rPr>
                <w:rFonts w:ascii="Tahoma" w:hAnsi="Tahoma" w:cs="Tahoma"/>
                <w:szCs w:val="22"/>
              </w:rPr>
            </w:pPr>
            <w:r w:rsidRPr="00071CDB">
              <w:rPr>
                <w:rFonts w:ascii="Tahoma" w:hAnsi="Tahoma" w:cs="Tahoma"/>
                <w:bCs/>
                <w:szCs w:val="22"/>
              </w:rPr>
              <w:t>6</w:t>
            </w:r>
          </w:p>
        </w:tc>
        <w:tc>
          <w:tcPr>
            <w:tcW w:w="5072" w:type="dxa"/>
            <w:gridSpan w:val="2"/>
            <w:tcBorders>
              <w:top w:val="single" w:sz="4" w:space="0" w:color="000000"/>
              <w:left w:val="single" w:sz="4" w:space="0" w:color="000000"/>
              <w:bottom w:val="single" w:sz="4" w:space="0" w:color="000000"/>
              <w:right w:val="single" w:sz="4" w:space="0" w:color="000000"/>
            </w:tcBorders>
            <w:vAlign w:val="center"/>
          </w:tcPr>
          <w:p w14:paraId="6E5BFA9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Το προσφερόμενο σύστημα να μπορεί να υποστηρίξει συνολικά 80 HD κλήσεις (είτε σε μία είτε σε πολλαπλές συνδιασκέψεις) μέσω του προσφερόμενου hardware.</w:t>
            </w:r>
          </w:p>
        </w:tc>
        <w:tc>
          <w:tcPr>
            <w:tcW w:w="1418" w:type="dxa"/>
            <w:tcBorders>
              <w:top w:val="single" w:sz="4" w:space="0" w:color="000000"/>
              <w:left w:val="single" w:sz="4" w:space="0" w:color="000000"/>
              <w:bottom w:val="single" w:sz="4" w:space="0" w:color="000000"/>
              <w:right w:val="single" w:sz="4" w:space="0" w:color="000000"/>
            </w:tcBorders>
            <w:vAlign w:val="center"/>
          </w:tcPr>
          <w:p w14:paraId="59AA136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417" w:type="dxa"/>
            <w:tcBorders>
              <w:top w:val="single" w:sz="4" w:space="0" w:color="000000"/>
              <w:left w:val="single" w:sz="4" w:space="0" w:color="000000"/>
              <w:bottom w:val="single" w:sz="4" w:space="0" w:color="000000"/>
              <w:right w:val="single" w:sz="4" w:space="0" w:color="000000"/>
            </w:tcBorders>
          </w:tcPr>
          <w:p w14:paraId="6CB74370" w14:textId="77777777" w:rsidR="00D63EFB" w:rsidRPr="00071CDB" w:rsidRDefault="00D63EFB"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tcPr>
          <w:p w14:paraId="4DA3048A" w14:textId="77777777" w:rsidR="00D63EFB" w:rsidRPr="00071CDB" w:rsidRDefault="00D63EFB" w:rsidP="00D63EFB">
            <w:pPr>
              <w:spacing w:after="94"/>
              <w:ind w:left="2"/>
              <w:rPr>
                <w:rFonts w:ascii="Tahoma" w:hAnsi="Tahoma" w:cs="Tahoma"/>
                <w:b/>
                <w:szCs w:val="22"/>
              </w:rPr>
            </w:pPr>
          </w:p>
        </w:tc>
      </w:tr>
      <w:tr w:rsidR="00D63EFB" w:rsidRPr="00071CDB" w14:paraId="58C3B2C6" w14:textId="77777777" w:rsidTr="00D30670">
        <w:tblPrEx>
          <w:tblCellMar>
            <w:left w:w="106" w:type="dxa"/>
            <w:right w:w="32" w:type="dxa"/>
          </w:tblCellMar>
        </w:tblPrEx>
        <w:trPr>
          <w:trHeight w:val="601"/>
        </w:trPr>
        <w:tc>
          <w:tcPr>
            <w:tcW w:w="882" w:type="dxa"/>
            <w:gridSpan w:val="2"/>
            <w:tcBorders>
              <w:top w:val="single" w:sz="4" w:space="0" w:color="000000"/>
              <w:left w:val="single" w:sz="4" w:space="0" w:color="000000"/>
              <w:bottom w:val="single" w:sz="4" w:space="0" w:color="000000"/>
              <w:right w:val="single" w:sz="4" w:space="0" w:color="000000"/>
            </w:tcBorders>
            <w:vAlign w:val="center"/>
          </w:tcPr>
          <w:p w14:paraId="3E30B08A" w14:textId="77777777" w:rsidR="00D63EFB" w:rsidRPr="00071CDB" w:rsidRDefault="00D63EFB" w:rsidP="00D63EFB">
            <w:pPr>
              <w:rPr>
                <w:rFonts w:ascii="Tahoma" w:hAnsi="Tahoma" w:cs="Tahoma"/>
                <w:szCs w:val="22"/>
              </w:rPr>
            </w:pPr>
            <w:r w:rsidRPr="00071CDB">
              <w:rPr>
                <w:rFonts w:ascii="Tahoma" w:hAnsi="Tahoma" w:cs="Tahoma"/>
                <w:bCs/>
                <w:szCs w:val="22"/>
              </w:rPr>
              <w:t>7</w:t>
            </w:r>
          </w:p>
        </w:tc>
        <w:tc>
          <w:tcPr>
            <w:tcW w:w="5072" w:type="dxa"/>
            <w:gridSpan w:val="2"/>
            <w:tcBorders>
              <w:top w:val="single" w:sz="4" w:space="0" w:color="000000"/>
              <w:left w:val="single" w:sz="4" w:space="0" w:color="000000"/>
              <w:bottom w:val="single" w:sz="4" w:space="0" w:color="000000"/>
              <w:right w:val="single" w:sz="4" w:space="0" w:color="000000"/>
            </w:tcBorders>
            <w:vAlign w:val="center"/>
          </w:tcPr>
          <w:p w14:paraId="6CF174D3" w14:textId="77777777" w:rsidR="00D63EFB" w:rsidRPr="00071CDB" w:rsidRDefault="00D63EFB" w:rsidP="00D63EFB">
            <w:pPr>
              <w:rPr>
                <w:rFonts w:ascii="Tahoma" w:hAnsi="Tahoma" w:cs="Tahoma"/>
                <w:b/>
                <w:szCs w:val="22"/>
                <w:lang w:val="el-GR"/>
              </w:rPr>
            </w:pPr>
            <w:r w:rsidRPr="00071CDB">
              <w:rPr>
                <w:rFonts w:ascii="Tahoma" w:hAnsi="Tahoma" w:cs="Tahoma"/>
                <w:szCs w:val="22"/>
                <w:lang w:val="el-GR"/>
              </w:rPr>
              <w:t xml:space="preserve">Να προσφερθεί με </w:t>
            </w:r>
            <w:r w:rsidRPr="00071CDB">
              <w:rPr>
                <w:rFonts w:ascii="Tahoma" w:hAnsi="Tahoma" w:cs="Tahoma"/>
                <w:szCs w:val="22"/>
              </w:rPr>
              <w:t>hardware</w:t>
            </w:r>
            <w:r w:rsidRPr="00071CDB">
              <w:rPr>
                <w:rFonts w:ascii="Tahoma" w:hAnsi="Tahoma" w:cs="Tahoma"/>
                <w:szCs w:val="22"/>
                <w:lang w:val="el-GR"/>
              </w:rPr>
              <w:t xml:space="preserve"> υποδομή σε υψηλή διαθεσιμότητα. </w:t>
            </w:r>
          </w:p>
        </w:tc>
        <w:tc>
          <w:tcPr>
            <w:tcW w:w="1418" w:type="dxa"/>
            <w:tcBorders>
              <w:top w:val="single" w:sz="4" w:space="0" w:color="000000"/>
              <w:left w:val="single" w:sz="4" w:space="0" w:color="000000"/>
              <w:bottom w:val="single" w:sz="4" w:space="0" w:color="000000"/>
              <w:right w:val="single" w:sz="4" w:space="0" w:color="000000"/>
            </w:tcBorders>
            <w:vAlign w:val="center"/>
          </w:tcPr>
          <w:p w14:paraId="061BB991" w14:textId="77777777" w:rsidR="00D63EFB" w:rsidRPr="00071CDB" w:rsidRDefault="00D63EFB" w:rsidP="00D63EFB">
            <w:pPr>
              <w:rPr>
                <w:rFonts w:ascii="Tahoma" w:hAnsi="Tahoma" w:cs="Tahoma"/>
                <w:b/>
                <w:szCs w:val="22"/>
              </w:rPr>
            </w:pPr>
            <w:r w:rsidRPr="00071CDB">
              <w:rPr>
                <w:rFonts w:ascii="Tahoma" w:hAnsi="Tahoma" w:cs="Tahoma"/>
                <w:szCs w:val="22"/>
              </w:rPr>
              <w:t>NAI</w:t>
            </w:r>
          </w:p>
        </w:tc>
        <w:tc>
          <w:tcPr>
            <w:tcW w:w="1417" w:type="dxa"/>
            <w:tcBorders>
              <w:top w:val="single" w:sz="4" w:space="0" w:color="000000"/>
              <w:left w:val="single" w:sz="4" w:space="0" w:color="000000"/>
              <w:bottom w:val="single" w:sz="4" w:space="0" w:color="000000"/>
              <w:right w:val="single" w:sz="4" w:space="0" w:color="000000"/>
            </w:tcBorders>
          </w:tcPr>
          <w:p w14:paraId="70AAAD57" w14:textId="77777777" w:rsidR="00D63EFB" w:rsidRPr="00071CDB" w:rsidRDefault="00D63EFB"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tcPr>
          <w:p w14:paraId="5EC8CF40" w14:textId="77777777" w:rsidR="00D63EFB" w:rsidRPr="00071CDB" w:rsidRDefault="00D63EFB" w:rsidP="00D63EFB">
            <w:pPr>
              <w:spacing w:after="94"/>
              <w:ind w:left="2"/>
              <w:rPr>
                <w:rFonts w:ascii="Tahoma" w:hAnsi="Tahoma" w:cs="Tahoma"/>
                <w:b/>
                <w:szCs w:val="22"/>
              </w:rPr>
            </w:pPr>
          </w:p>
        </w:tc>
      </w:tr>
      <w:tr w:rsidR="00D63EFB" w:rsidRPr="00071CDB" w14:paraId="1C16DCC5" w14:textId="77777777" w:rsidTr="00D30670">
        <w:tblPrEx>
          <w:tblCellMar>
            <w:left w:w="106" w:type="dxa"/>
            <w:right w:w="32" w:type="dxa"/>
          </w:tblCellMar>
        </w:tblPrEx>
        <w:trPr>
          <w:trHeight w:val="154"/>
        </w:trPr>
        <w:tc>
          <w:tcPr>
            <w:tcW w:w="882" w:type="dxa"/>
            <w:gridSpan w:val="2"/>
            <w:tcBorders>
              <w:top w:val="single" w:sz="4" w:space="0" w:color="000000"/>
              <w:left w:val="single" w:sz="4" w:space="0" w:color="000000"/>
              <w:bottom w:val="single" w:sz="4" w:space="0" w:color="000000"/>
              <w:right w:val="single" w:sz="4" w:space="0" w:color="000000"/>
            </w:tcBorders>
            <w:vAlign w:val="center"/>
          </w:tcPr>
          <w:p w14:paraId="66AE3EAD" w14:textId="77777777" w:rsidR="00D63EFB" w:rsidRPr="00071CDB" w:rsidRDefault="00D63EFB" w:rsidP="00D63EFB">
            <w:pPr>
              <w:rPr>
                <w:rFonts w:ascii="Tahoma" w:hAnsi="Tahoma" w:cs="Tahoma"/>
                <w:szCs w:val="22"/>
              </w:rPr>
            </w:pPr>
            <w:r w:rsidRPr="00071CDB">
              <w:rPr>
                <w:rFonts w:ascii="Tahoma" w:hAnsi="Tahoma" w:cs="Tahoma"/>
                <w:bCs/>
                <w:szCs w:val="22"/>
              </w:rPr>
              <w:t>8</w:t>
            </w:r>
          </w:p>
        </w:tc>
        <w:tc>
          <w:tcPr>
            <w:tcW w:w="5072" w:type="dxa"/>
            <w:gridSpan w:val="2"/>
            <w:tcBorders>
              <w:top w:val="single" w:sz="4" w:space="0" w:color="000000"/>
              <w:left w:val="single" w:sz="4" w:space="0" w:color="000000"/>
              <w:bottom w:val="single" w:sz="4" w:space="0" w:color="000000"/>
              <w:right w:val="single" w:sz="4" w:space="0" w:color="000000"/>
            </w:tcBorders>
            <w:vAlign w:val="center"/>
          </w:tcPr>
          <w:p w14:paraId="45A77081" w14:textId="77777777" w:rsidR="00D63EFB" w:rsidRPr="00071CDB" w:rsidRDefault="00D63EFB" w:rsidP="00D63EFB">
            <w:pPr>
              <w:rPr>
                <w:rFonts w:ascii="Tahoma" w:hAnsi="Tahoma" w:cs="Tahoma"/>
                <w:b/>
                <w:szCs w:val="22"/>
                <w:lang w:val="el-GR"/>
              </w:rPr>
            </w:pPr>
            <w:r w:rsidRPr="00071CDB">
              <w:rPr>
                <w:rFonts w:ascii="Tahoma" w:hAnsi="Tahoma" w:cs="Tahoma"/>
                <w:szCs w:val="22"/>
                <w:lang w:val="el-GR"/>
              </w:rPr>
              <w:t xml:space="preserve">Να υποστηρίζεται κατανεμηνένη αρχιτεκτονική και αν απαιτηθεί πάνω από </w:t>
            </w:r>
            <w:r w:rsidRPr="00071CDB">
              <w:rPr>
                <w:rFonts w:ascii="Tahoma" w:hAnsi="Tahoma" w:cs="Tahoma"/>
                <w:szCs w:val="22"/>
              </w:rPr>
              <w:t>WAN</w:t>
            </w:r>
            <w:r w:rsidRPr="00071CDB">
              <w:rPr>
                <w:rFonts w:ascii="Tahoma" w:hAnsi="Tahoma" w:cs="Tahoma"/>
                <w:szCs w:val="22"/>
                <w:lang w:val="el-GR"/>
              </w:rPr>
              <w:t>.</w:t>
            </w:r>
          </w:p>
        </w:tc>
        <w:tc>
          <w:tcPr>
            <w:tcW w:w="1418" w:type="dxa"/>
            <w:tcBorders>
              <w:top w:val="single" w:sz="4" w:space="0" w:color="000000"/>
              <w:left w:val="single" w:sz="4" w:space="0" w:color="000000"/>
              <w:bottom w:val="single" w:sz="4" w:space="0" w:color="000000"/>
              <w:right w:val="single" w:sz="4" w:space="0" w:color="000000"/>
            </w:tcBorders>
            <w:vAlign w:val="center"/>
          </w:tcPr>
          <w:p w14:paraId="4393CFCB" w14:textId="77777777" w:rsidR="00D63EFB" w:rsidRPr="00071CDB" w:rsidRDefault="00D63EFB" w:rsidP="00D63EFB">
            <w:pPr>
              <w:rPr>
                <w:rFonts w:ascii="Tahoma" w:hAnsi="Tahoma" w:cs="Tahoma"/>
                <w:b/>
                <w:szCs w:val="22"/>
              </w:rPr>
            </w:pPr>
            <w:r w:rsidRPr="00071CDB">
              <w:rPr>
                <w:rFonts w:ascii="Tahoma" w:hAnsi="Tahoma" w:cs="Tahoma"/>
                <w:szCs w:val="22"/>
              </w:rPr>
              <w:t>NAI</w:t>
            </w:r>
          </w:p>
        </w:tc>
        <w:tc>
          <w:tcPr>
            <w:tcW w:w="1417" w:type="dxa"/>
            <w:tcBorders>
              <w:top w:val="single" w:sz="4" w:space="0" w:color="000000"/>
              <w:left w:val="single" w:sz="4" w:space="0" w:color="000000"/>
              <w:bottom w:val="single" w:sz="4" w:space="0" w:color="000000"/>
              <w:right w:val="single" w:sz="4" w:space="0" w:color="000000"/>
            </w:tcBorders>
          </w:tcPr>
          <w:p w14:paraId="18976ACD" w14:textId="77777777" w:rsidR="00D63EFB" w:rsidRPr="00071CDB" w:rsidRDefault="00D63EFB"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tcPr>
          <w:p w14:paraId="03E8FBF7" w14:textId="77777777" w:rsidR="00D63EFB" w:rsidRPr="00071CDB" w:rsidRDefault="00D63EFB" w:rsidP="00D63EFB">
            <w:pPr>
              <w:spacing w:after="94"/>
              <w:ind w:left="2"/>
              <w:rPr>
                <w:rFonts w:ascii="Tahoma" w:hAnsi="Tahoma" w:cs="Tahoma"/>
                <w:b/>
                <w:szCs w:val="22"/>
              </w:rPr>
            </w:pPr>
          </w:p>
        </w:tc>
      </w:tr>
      <w:tr w:rsidR="00D63EFB" w:rsidRPr="00071CDB" w14:paraId="466CFFF6" w14:textId="77777777" w:rsidTr="00D30670">
        <w:tblPrEx>
          <w:tblCellMar>
            <w:left w:w="106" w:type="dxa"/>
            <w:right w:w="32" w:type="dxa"/>
          </w:tblCellMar>
        </w:tblPrEx>
        <w:trPr>
          <w:trHeight w:val="347"/>
        </w:trPr>
        <w:tc>
          <w:tcPr>
            <w:tcW w:w="882" w:type="dxa"/>
            <w:gridSpan w:val="2"/>
            <w:tcBorders>
              <w:top w:val="single" w:sz="4" w:space="0" w:color="000000"/>
              <w:left w:val="single" w:sz="4" w:space="0" w:color="000000"/>
              <w:bottom w:val="single" w:sz="4" w:space="0" w:color="000000"/>
              <w:right w:val="single" w:sz="4" w:space="0" w:color="000000"/>
            </w:tcBorders>
            <w:vAlign w:val="center"/>
          </w:tcPr>
          <w:p w14:paraId="34202139" w14:textId="77777777" w:rsidR="00D63EFB" w:rsidRPr="00071CDB" w:rsidRDefault="00D63EFB" w:rsidP="00D63EFB">
            <w:pPr>
              <w:rPr>
                <w:rFonts w:ascii="Tahoma" w:hAnsi="Tahoma" w:cs="Tahoma"/>
                <w:szCs w:val="22"/>
              </w:rPr>
            </w:pPr>
            <w:r w:rsidRPr="00071CDB">
              <w:rPr>
                <w:rFonts w:ascii="Tahoma" w:hAnsi="Tahoma" w:cs="Tahoma"/>
                <w:bCs/>
                <w:szCs w:val="22"/>
              </w:rPr>
              <w:t>9</w:t>
            </w:r>
          </w:p>
        </w:tc>
        <w:tc>
          <w:tcPr>
            <w:tcW w:w="5072" w:type="dxa"/>
            <w:gridSpan w:val="2"/>
            <w:tcBorders>
              <w:top w:val="single" w:sz="4" w:space="0" w:color="000000"/>
              <w:left w:val="single" w:sz="4" w:space="0" w:color="000000"/>
              <w:bottom w:val="single" w:sz="4" w:space="0" w:color="000000"/>
              <w:right w:val="single" w:sz="4" w:space="0" w:color="000000"/>
            </w:tcBorders>
            <w:vAlign w:val="center"/>
          </w:tcPr>
          <w:p w14:paraId="4FA74F43" w14:textId="77777777" w:rsidR="00D63EFB" w:rsidRPr="00071CDB" w:rsidRDefault="00D63EFB" w:rsidP="00D63EFB">
            <w:pPr>
              <w:rPr>
                <w:rFonts w:ascii="Tahoma" w:hAnsi="Tahoma" w:cs="Tahoma"/>
                <w:b/>
                <w:szCs w:val="22"/>
              </w:rPr>
            </w:pPr>
            <w:r w:rsidRPr="00071CDB">
              <w:rPr>
                <w:rFonts w:ascii="Tahoma" w:hAnsi="Tahoma" w:cs="Tahoma"/>
                <w:szCs w:val="22"/>
              </w:rPr>
              <w:t>Υποστήριξη NTP</w:t>
            </w:r>
          </w:p>
        </w:tc>
        <w:tc>
          <w:tcPr>
            <w:tcW w:w="1418" w:type="dxa"/>
            <w:tcBorders>
              <w:top w:val="single" w:sz="4" w:space="0" w:color="000000"/>
              <w:left w:val="single" w:sz="4" w:space="0" w:color="000000"/>
              <w:bottom w:val="single" w:sz="4" w:space="0" w:color="000000"/>
              <w:right w:val="single" w:sz="4" w:space="0" w:color="000000"/>
            </w:tcBorders>
            <w:vAlign w:val="center"/>
          </w:tcPr>
          <w:p w14:paraId="6098A916" w14:textId="77777777" w:rsidR="00D63EFB" w:rsidRPr="00071CDB" w:rsidRDefault="00D63EFB" w:rsidP="00D63EFB">
            <w:pPr>
              <w:rPr>
                <w:rFonts w:ascii="Tahoma" w:hAnsi="Tahoma" w:cs="Tahoma"/>
                <w:b/>
                <w:szCs w:val="22"/>
              </w:rPr>
            </w:pPr>
            <w:r w:rsidRPr="00071CDB">
              <w:rPr>
                <w:rFonts w:ascii="Tahoma" w:hAnsi="Tahoma" w:cs="Tahoma"/>
                <w:szCs w:val="22"/>
              </w:rPr>
              <w:t>NAI</w:t>
            </w:r>
          </w:p>
        </w:tc>
        <w:tc>
          <w:tcPr>
            <w:tcW w:w="1417" w:type="dxa"/>
            <w:tcBorders>
              <w:top w:val="single" w:sz="4" w:space="0" w:color="000000"/>
              <w:left w:val="single" w:sz="4" w:space="0" w:color="000000"/>
              <w:bottom w:val="single" w:sz="4" w:space="0" w:color="000000"/>
              <w:right w:val="single" w:sz="4" w:space="0" w:color="000000"/>
            </w:tcBorders>
          </w:tcPr>
          <w:p w14:paraId="5B9B9279" w14:textId="77777777" w:rsidR="00D63EFB" w:rsidRPr="00071CDB" w:rsidRDefault="00D63EFB"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tcPr>
          <w:p w14:paraId="7A4F11DB" w14:textId="77777777" w:rsidR="00D63EFB" w:rsidRPr="00071CDB" w:rsidRDefault="00D63EFB" w:rsidP="00D63EFB">
            <w:pPr>
              <w:spacing w:after="94"/>
              <w:ind w:left="2"/>
              <w:rPr>
                <w:rFonts w:ascii="Tahoma" w:hAnsi="Tahoma" w:cs="Tahoma"/>
                <w:b/>
                <w:szCs w:val="22"/>
              </w:rPr>
            </w:pPr>
          </w:p>
        </w:tc>
      </w:tr>
      <w:tr w:rsidR="00D63EFB" w:rsidRPr="00071CDB" w14:paraId="54779EAA" w14:textId="77777777" w:rsidTr="00D30670">
        <w:tblPrEx>
          <w:tblCellMar>
            <w:left w:w="106" w:type="dxa"/>
            <w:right w:w="32" w:type="dxa"/>
          </w:tblCellMar>
        </w:tblPrEx>
        <w:trPr>
          <w:trHeight w:val="644"/>
        </w:trPr>
        <w:tc>
          <w:tcPr>
            <w:tcW w:w="882" w:type="dxa"/>
            <w:gridSpan w:val="2"/>
            <w:tcBorders>
              <w:top w:val="single" w:sz="4" w:space="0" w:color="000000"/>
              <w:left w:val="single" w:sz="4" w:space="0" w:color="000000"/>
              <w:bottom w:val="single" w:sz="4" w:space="0" w:color="000000"/>
              <w:right w:val="single" w:sz="4" w:space="0" w:color="000000"/>
            </w:tcBorders>
            <w:vAlign w:val="center"/>
          </w:tcPr>
          <w:p w14:paraId="5EA44E84" w14:textId="77777777" w:rsidR="00D63EFB" w:rsidRPr="00071CDB" w:rsidRDefault="00D63EFB" w:rsidP="00D63EFB">
            <w:pPr>
              <w:rPr>
                <w:rFonts w:ascii="Tahoma" w:hAnsi="Tahoma" w:cs="Tahoma"/>
                <w:szCs w:val="22"/>
              </w:rPr>
            </w:pPr>
            <w:r w:rsidRPr="00071CDB">
              <w:rPr>
                <w:rFonts w:ascii="Tahoma" w:hAnsi="Tahoma" w:cs="Tahoma"/>
                <w:bCs/>
                <w:szCs w:val="22"/>
              </w:rPr>
              <w:t>10</w:t>
            </w:r>
          </w:p>
        </w:tc>
        <w:tc>
          <w:tcPr>
            <w:tcW w:w="5072" w:type="dxa"/>
            <w:gridSpan w:val="2"/>
            <w:tcBorders>
              <w:top w:val="single" w:sz="4" w:space="0" w:color="000000"/>
              <w:left w:val="single" w:sz="4" w:space="0" w:color="000000"/>
              <w:bottom w:val="single" w:sz="4" w:space="0" w:color="000000"/>
              <w:right w:val="single" w:sz="4" w:space="0" w:color="000000"/>
            </w:tcBorders>
            <w:vAlign w:val="center"/>
          </w:tcPr>
          <w:p w14:paraId="60650919" w14:textId="77777777" w:rsidR="00D63EFB" w:rsidRPr="00071CDB" w:rsidRDefault="00D63EFB" w:rsidP="00D63EFB">
            <w:pPr>
              <w:rPr>
                <w:rFonts w:ascii="Tahoma" w:hAnsi="Tahoma" w:cs="Tahoma"/>
                <w:b/>
                <w:szCs w:val="22"/>
              </w:rPr>
            </w:pPr>
            <w:r w:rsidRPr="00071CDB">
              <w:rPr>
                <w:rFonts w:ascii="Tahoma" w:hAnsi="Tahoma" w:cs="Tahoma"/>
                <w:szCs w:val="22"/>
              </w:rPr>
              <w:t>Υποστήριξη IPv4 και IPv6.</w:t>
            </w:r>
          </w:p>
        </w:tc>
        <w:tc>
          <w:tcPr>
            <w:tcW w:w="1418" w:type="dxa"/>
            <w:tcBorders>
              <w:top w:val="single" w:sz="4" w:space="0" w:color="000000"/>
              <w:left w:val="single" w:sz="4" w:space="0" w:color="000000"/>
              <w:bottom w:val="single" w:sz="4" w:space="0" w:color="000000"/>
              <w:right w:val="single" w:sz="4" w:space="0" w:color="000000"/>
            </w:tcBorders>
            <w:vAlign w:val="center"/>
          </w:tcPr>
          <w:p w14:paraId="1F1AFA8C" w14:textId="77777777" w:rsidR="00D63EFB" w:rsidRPr="00071CDB" w:rsidRDefault="00D63EFB" w:rsidP="00D63EFB">
            <w:pPr>
              <w:rPr>
                <w:rFonts w:ascii="Tahoma" w:hAnsi="Tahoma" w:cs="Tahoma"/>
                <w:b/>
                <w:szCs w:val="22"/>
              </w:rPr>
            </w:pPr>
            <w:r w:rsidRPr="00071CDB">
              <w:rPr>
                <w:rFonts w:ascii="Tahoma" w:hAnsi="Tahoma" w:cs="Tahoma"/>
                <w:szCs w:val="22"/>
              </w:rPr>
              <w:t>NAI</w:t>
            </w:r>
          </w:p>
        </w:tc>
        <w:tc>
          <w:tcPr>
            <w:tcW w:w="1417" w:type="dxa"/>
            <w:tcBorders>
              <w:top w:val="single" w:sz="4" w:space="0" w:color="000000"/>
              <w:left w:val="single" w:sz="4" w:space="0" w:color="000000"/>
              <w:bottom w:val="single" w:sz="4" w:space="0" w:color="000000"/>
              <w:right w:val="single" w:sz="4" w:space="0" w:color="000000"/>
            </w:tcBorders>
          </w:tcPr>
          <w:p w14:paraId="690A8700" w14:textId="77777777" w:rsidR="00D63EFB" w:rsidRPr="00071CDB" w:rsidRDefault="00D63EFB"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tcPr>
          <w:p w14:paraId="53EA0967" w14:textId="77777777" w:rsidR="00D63EFB" w:rsidRPr="00071CDB" w:rsidRDefault="00D63EFB" w:rsidP="00D63EFB">
            <w:pPr>
              <w:spacing w:after="94"/>
              <w:ind w:left="2"/>
              <w:rPr>
                <w:rFonts w:ascii="Tahoma" w:hAnsi="Tahoma" w:cs="Tahoma"/>
                <w:b/>
                <w:szCs w:val="22"/>
              </w:rPr>
            </w:pPr>
          </w:p>
        </w:tc>
      </w:tr>
      <w:tr w:rsidR="00D63EFB" w:rsidRPr="00071CDB" w14:paraId="5A1FEE97" w14:textId="77777777" w:rsidTr="00D30670">
        <w:tblPrEx>
          <w:tblCellMar>
            <w:left w:w="106" w:type="dxa"/>
            <w:right w:w="32" w:type="dxa"/>
          </w:tblCellMar>
        </w:tblPrEx>
        <w:trPr>
          <w:trHeight w:val="668"/>
        </w:trPr>
        <w:tc>
          <w:tcPr>
            <w:tcW w:w="882" w:type="dxa"/>
            <w:gridSpan w:val="2"/>
            <w:tcBorders>
              <w:top w:val="single" w:sz="4" w:space="0" w:color="000000"/>
              <w:left w:val="single" w:sz="4" w:space="0" w:color="000000"/>
              <w:bottom w:val="single" w:sz="4" w:space="0" w:color="000000"/>
              <w:right w:val="single" w:sz="4" w:space="0" w:color="000000"/>
            </w:tcBorders>
            <w:vAlign w:val="center"/>
          </w:tcPr>
          <w:p w14:paraId="0C0ECF54" w14:textId="77777777" w:rsidR="00D63EFB" w:rsidRPr="00071CDB" w:rsidRDefault="00D63EFB" w:rsidP="00D63EFB">
            <w:pPr>
              <w:rPr>
                <w:rFonts w:ascii="Tahoma" w:hAnsi="Tahoma" w:cs="Tahoma"/>
                <w:szCs w:val="22"/>
              </w:rPr>
            </w:pPr>
            <w:r w:rsidRPr="00071CDB">
              <w:rPr>
                <w:rFonts w:ascii="Tahoma" w:hAnsi="Tahoma" w:cs="Tahoma"/>
                <w:bCs/>
                <w:szCs w:val="22"/>
              </w:rPr>
              <w:lastRenderedPageBreak/>
              <w:t>11</w:t>
            </w:r>
          </w:p>
        </w:tc>
        <w:tc>
          <w:tcPr>
            <w:tcW w:w="5072" w:type="dxa"/>
            <w:gridSpan w:val="2"/>
            <w:tcBorders>
              <w:top w:val="single" w:sz="4" w:space="0" w:color="000000"/>
              <w:left w:val="single" w:sz="4" w:space="0" w:color="000000"/>
              <w:bottom w:val="single" w:sz="4" w:space="0" w:color="000000"/>
              <w:right w:val="single" w:sz="4" w:space="0" w:color="000000"/>
            </w:tcBorders>
            <w:vAlign w:val="center"/>
          </w:tcPr>
          <w:p w14:paraId="2F348EC0" w14:textId="77777777" w:rsidR="00D63EFB" w:rsidRPr="00071CDB" w:rsidRDefault="00D63EFB" w:rsidP="00D63EFB">
            <w:pPr>
              <w:rPr>
                <w:rFonts w:ascii="Tahoma" w:hAnsi="Tahoma" w:cs="Tahoma"/>
                <w:b/>
                <w:szCs w:val="22"/>
                <w:lang w:val="el-GR"/>
              </w:rPr>
            </w:pPr>
            <w:r w:rsidRPr="00071CDB">
              <w:rPr>
                <w:rFonts w:ascii="Tahoma" w:hAnsi="Tahoma" w:cs="Tahoma"/>
                <w:szCs w:val="22"/>
                <w:lang w:val="el-GR"/>
              </w:rPr>
              <w:t xml:space="preserve">Υποστήριξη ενοποίησης με </w:t>
            </w:r>
            <w:r w:rsidRPr="00071CDB">
              <w:rPr>
                <w:rFonts w:ascii="Tahoma" w:hAnsi="Tahoma" w:cs="Tahoma"/>
                <w:szCs w:val="22"/>
              </w:rPr>
              <w:t>LDAP</w:t>
            </w:r>
            <w:r w:rsidRPr="00071CDB">
              <w:rPr>
                <w:rFonts w:ascii="Tahoma" w:hAnsi="Tahoma" w:cs="Tahoma"/>
                <w:szCs w:val="22"/>
                <w:lang w:val="el-GR"/>
              </w:rPr>
              <w:t xml:space="preserve"> </w:t>
            </w:r>
            <w:r w:rsidRPr="00071CDB">
              <w:rPr>
                <w:rFonts w:ascii="Tahoma" w:hAnsi="Tahoma" w:cs="Tahoma"/>
                <w:szCs w:val="22"/>
              </w:rPr>
              <w:t>directory</w:t>
            </w:r>
            <w:r w:rsidRPr="00071CDB">
              <w:rPr>
                <w:rFonts w:ascii="Tahoma" w:hAnsi="Tahoma" w:cs="Tahoma"/>
                <w:szCs w:val="22"/>
                <w:lang w:val="el-GR"/>
              </w:rPr>
              <w:t xml:space="preserve">. Να αναφερθούν τα υποστηριζόμενα </w:t>
            </w:r>
            <w:r w:rsidRPr="00071CDB">
              <w:rPr>
                <w:rFonts w:ascii="Tahoma" w:hAnsi="Tahoma" w:cs="Tahoma"/>
                <w:szCs w:val="22"/>
              </w:rPr>
              <w:t>LDAP</w:t>
            </w:r>
            <w:r w:rsidRPr="00071CDB">
              <w:rPr>
                <w:rFonts w:ascii="Tahoma" w:hAnsi="Tahoma" w:cs="Tahoma"/>
                <w:szCs w:val="22"/>
                <w:lang w:val="el-GR"/>
              </w:rPr>
              <w:t>.</w:t>
            </w:r>
          </w:p>
        </w:tc>
        <w:tc>
          <w:tcPr>
            <w:tcW w:w="1418" w:type="dxa"/>
            <w:tcBorders>
              <w:top w:val="single" w:sz="4" w:space="0" w:color="000000"/>
              <w:left w:val="single" w:sz="4" w:space="0" w:color="000000"/>
              <w:bottom w:val="single" w:sz="4" w:space="0" w:color="000000"/>
              <w:right w:val="single" w:sz="4" w:space="0" w:color="000000"/>
            </w:tcBorders>
            <w:vAlign w:val="center"/>
          </w:tcPr>
          <w:p w14:paraId="0E552F4C" w14:textId="77777777" w:rsidR="00D63EFB" w:rsidRPr="00071CDB" w:rsidRDefault="00D63EFB" w:rsidP="00D63EFB">
            <w:pPr>
              <w:rPr>
                <w:rFonts w:ascii="Tahoma" w:hAnsi="Tahoma" w:cs="Tahoma"/>
                <w:b/>
                <w:szCs w:val="22"/>
              </w:rPr>
            </w:pPr>
            <w:r w:rsidRPr="00071CDB">
              <w:rPr>
                <w:rFonts w:ascii="Tahoma" w:hAnsi="Tahoma" w:cs="Tahoma"/>
                <w:szCs w:val="22"/>
              </w:rPr>
              <w:t>NAI</w:t>
            </w:r>
          </w:p>
        </w:tc>
        <w:tc>
          <w:tcPr>
            <w:tcW w:w="1417" w:type="dxa"/>
            <w:tcBorders>
              <w:top w:val="single" w:sz="4" w:space="0" w:color="000000"/>
              <w:left w:val="single" w:sz="4" w:space="0" w:color="000000"/>
              <w:bottom w:val="single" w:sz="4" w:space="0" w:color="000000"/>
              <w:right w:val="single" w:sz="4" w:space="0" w:color="000000"/>
            </w:tcBorders>
          </w:tcPr>
          <w:p w14:paraId="75043E63" w14:textId="77777777" w:rsidR="00D63EFB" w:rsidRPr="00071CDB" w:rsidRDefault="00D63EFB"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tcPr>
          <w:p w14:paraId="3EDA5C9E" w14:textId="77777777" w:rsidR="00D63EFB" w:rsidRPr="00071CDB" w:rsidRDefault="00D63EFB" w:rsidP="00D63EFB">
            <w:pPr>
              <w:spacing w:after="94"/>
              <w:ind w:left="2"/>
              <w:rPr>
                <w:rFonts w:ascii="Tahoma" w:hAnsi="Tahoma" w:cs="Tahoma"/>
                <w:b/>
                <w:szCs w:val="22"/>
              </w:rPr>
            </w:pPr>
          </w:p>
        </w:tc>
      </w:tr>
      <w:tr w:rsidR="00D63EFB" w:rsidRPr="00071CDB" w14:paraId="1A3DCFA1" w14:textId="77777777" w:rsidTr="00D30670">
        <w:tblPrEx>
          <w:tblCellMar>
            <w:left w:w="106" w:type="dxa"/>
            <w:right w:w="32" w:type="dxa"/>
          </w:tblCellMar>
        </w:tblPrEx>
        <w:trPr>
          <w:trHeight w:val="591"/>
        </w:trPr>
        <w:tc>
          <w:tcPr>
            <w:tcW w:w="882" w:type="dxa"/>
            <w:gridSpan w:val="2"/>
            <w:tcBorders>
              <w:top w:val="single" w:sz="4" w:space="0" w:color="000000"/>
              <w:left w:val="single" w:sz="4" w:space="0" w:color="000000"/>
              <w:bottom w:val="single" w:sz="4" w:space="0" w:color="000000"/>
              <w:right w:val="single" w:sz="4" w:space="0" w:color="000000"/>
            </w:tcBorders>
            <w:vAlign w:val="center"/>
          </w:tcPr>
          <w:p w14:paraId="161104DA" w14:textId="77777777" w:rsidR="00D63EFB" w:rsidRPr="00071CDB" w:rsidRDefault="00D63EFB" w:rsidP="00D63EFB">
            <w:pPr>
              <w:rPr>
                <w:rFonts w:ascii="Tahoma" w:hAnsi="Tahoma" w:cs="Tahoma"/>
                <w:szCs w:val="22"/>
              </w:rPr>
            </w:pPr>
            <w:r w:rsidRPr="00071CDB">
              <w:rPr>
                <w:rFonts w:ascii="Tahoma" w:hAnsi="Tahoma" w:cs="Tahoma"/>
                <w:bCs/>
                <w:szCs w:val="22"/>
              </w:rPr>
              <w:t>12</w:t>
            </w:r>
          </w:p>
        </w:tc>
        <w:tc>
          <w:tcPr>
            <w:tcW w:w="5072" w:type="dxa"/>
            <w:gridSpan w:val="2"/>
            <w:tcBorders>
              <w:top w:val="single" w:sz="4" w:space="0" w:color="000000"/>
              <w:left w:val="single" w:sz="4" w:space="0" w:color="000000"/>
              <w:bottom w:val="single" w:sz="4" w:space="0" w:color="000000"/>
              <w:right w:val="single" w:sz="4" w:space="0" w:color="000000"/>
            </w:tcBorders>
            <w:vAlign w:val="center"/>
          </w:tcPr>
          <w:p w14:paraId="25F3EB8D" w14:textId="77777777" w:rsidR="00D63EFB" w:rsidRPr="00071CDB" w:rsidRDefault="00D63EFB" w:rsidP="00933F63">
            <w:pPr>
              <w:jc w:val="left"/>
              <w:rPr>
                <w:rFonts w:ascii="Tahoma" w:hAnsi="Tahoma" w:cs="Tahoma"/>
                <w:b/>
                <w:szCs w:val="22"/>
              </w:rPr>
            </w:pPr>
            <w:r w:rsidRPr="00071CDB">
              <w:rPr>
                <w:rFonts w:ascii="Tahoma" w:hAnsi="Tahoma" w:cs="Tahoma"/>
                <w:szCs w:val="22"/>
              </w:rPr>
              <w:t>Υποστήριξη των παρακάτω video standards:                                                                                                                                                                                        H.261</w:t>
            </w:r>
            <w:r w:rsidRPr="00071CDB">
              <w:rPr>
                <w:rFonts w:ascii="Tahoma" w:hAnsi="Tahoma" w:cs="Tahoma"/>
                <w:szCs w:val="22"/>
              </w:rPr>
              <w:br/>
              <w:t>H.263 (+, ++)</w:t>
            </w:r>
            <w:r w:rsidRPr="00071CDB">
              <w:rPr>
                <w:rFonts w:ascii="Tahoma" w:hAnsi="Tahoma" w:cs="Tahoma"/>
                <w:szCs w:val="22"/>
              </w:rPr>
              <w:br/>
              <w:t>H.264 AVC (Baseline and High Profile)</w:t>
            </w:r>
            <w:r w:rsidRPr="00071CDB">
              <w:rPr>
                <w:rFonts w:ascii="Tahoma" w:hAnsi="Tahoma" w:cs="Tahoma"/>
                <w:szCs w:val="22"/>
              </w:rPr>
              <w:br/>
              <w:t>H.264 SVC</w:t>
            </w:r>
            <w:r w:rsidRPr="00071CDB">
              <w:rPr>
                <w:rFonts w:ascii="Tahoma" w:hAnsi="Tahoma" w:cs="Tahoma"/>
                <w:szCs w:val="22"/>
              </w:rPr>
              <w:br/>
              <w:t>HTML5/WebRTC</w:t>
            </w:r>
            <w:r w:rsidRPr="00071CDB">
              <w:rPr>
                <w:rFonts w:ascii="Tahoma" w:hAnsi="Tahoma" w:cs="Tahoma"/>
                <w:szCs w:val="22"/>
              </w:rPr>
              <w:br/>
              <w:t>SIP, H.323</w:t>
            </w:r>
          </w:p>
        </w:tc>
        <w:tc>
          <w:tcPr>
            <w:tcW w:w="1418" w:type="dxa"/>
            <w:tcBorders>
              <w:top w:val="single" w:sz="4" w:space="0" w:color="000000"/>
              <w:left w:val="single" w:sz="4" w:space="0" w:color="000000"/>
              <w:bottom w:val="single" w:sz="4" w:space="0" w:color="000000"/>
              <w:right w:val="single" w:sz="4" w:space="0" w:color="000000"/>
            </w:tcBorders>
            <w:vAlign w:val="center"/>
          </w:tcPr>
          <w:p w14:paraId="19A03739" w14:textId="77777777" w:rsidR="00D63EFB" w:rsidRPr="00071CDB" w:rsidRDefault="00D63EFB" w:rsidP="00D63EFB">
            <w:pPr>
              <w:rPr>
                <w:rFonts w:ascii="Tahoma" w:hAnsi="Tahoma" w:cs="Tahoma"/>
                <w:b/>
                <w:szCs w:val="22"/>
              </w:rPr>
            </w:pPr>
            <w:r w:rsidRPr="00071CDB">
              <w:rPr>
                <w:rFonts w:ascii="Tahoma" w:hAnsi="Tahoma" w:cs="Tahoma"/>
                <w:szCs w:val="22"/>
              </w:rPr>
              <w:t>NAI</w:t>
            </w:r>
          </w:p>
        </w:tc>
        <w:tc>
          <w:tcPr>
            <w:tcW w:w="1417" w:type="dxa"/>
            <w:tcBorders>
              <w:top w:val="single" w:sz="4" w:space="0" w:color="000000"/>
              <w:left w:val="single" w:sz="4" w:space="0" w:color="000000"/>
              <w:bottom w:val="single" w:sz="4" w:space="0" w:color="000000"/>
              <w:right w:val="single" w:sz="4" w:space="0" w:color="000000"/>
            </w:tcBorders>
          </w:tcPr>
          <w:p w14:paraId="3273459F" w14:textId="77777777" w:rsidR="00D63EFB" w:rsidRPr="00071CDB" w:rsidRDefault="00D63EFB"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tcPr>
          <w:p w14:paraId="0B42BC48" w14:textId="77777777" w:rsidR="00D63EFB" w:rsidRPr="00071CDB" w:rsidRDefault="00D63EFB" w:rsidP="00D63EFB">
            <w:pPr>
              <w:spacing w:after="94"/>
              <w:ind w:left="2"/>
              <w:rPr>
                <w:rFonts w:ascii="Tahoma" w:hAnsi="Tahoma" w:cs="Tahoma"/>
                <w:b/>
                <w:szCs w:val="22"/>
              </w:rPr>
            </w:pPr>
          </w:p>
        </w:tc>
      </w:tr>
      <w:tr w:rsidR="00D63EFB" w:rsidRPr="00071CDB" w14:paraId="3F58454B" w14:textId="77777777" w:rsidTr="00D30670">
        <w:tblPrEx>
          <w:tblCellMar>
            <w:left w:w="106" w:type="dxa"/>
            <w:right w:w="32" w:type="dxa"/>
          </w:tblCellMar>
        </w:tblPrEx>
        <w:trPr>
          <w:trHeight w:val="776"/>
        </w:trPr>
        <w:tc>
          <w:tcPr>
            <w:tcW w:w="882" w:type="dxa"/>
            <w:gridSpan w:val="2"/>
            <w:tcBorders>
              <w:top w:val="single" w:sz="4" w:space="0" w:color="000000"/>
              <w:left w:val="single" w:sz="4" w:space="0" w:color="000000"/>
              <w:bottom w:val="single" w:sz="4" w:space="0" w:color="000000"/>
              <w:right w:val="single" w:sz="4" w:space="0" w:color="000000"/>
            </w:tcBorders>
            <w:vAlign w:val="center"/>
          </w:tcPr>
          <w:p w14:paraId="5053132D" w14:textId="77777777" w:rsidR="00D63EFB" w:rsidRPr="00071CDB" w:rsidRDefault="00D63EFB" w:rsidP="00D63EFB">
            <w:pPr>
              <w:rPr>
                <w:rFonts w:ascii="Tahoma" w:hAnsi="Tahoma" w:cs="Tahoma"/>
                <w:szCs w:val="22"/>
              </w:rPr>
            </w:pPr>
            <w:r w:rsidRPr="00071CDB">
              <w:rPr>
                <w:rFonts w:ascii="Tahoma" w:hAnsi="Tahoma" w:cs="Tahoma"/>
                <w:bCs/>
                <w:szCs w:val="22"/>
              </w:rPr>
              <w:t>13</w:t>
            </w:r>
          </w:p>
        </w:tc>
        <w:tc>
          <w:tcPr>
            <w:tcW w:w="5072" w:type="dxa"/>
            <w:gridSpan w:val="2"/>
            <w:tcBorders>
              <w:top w:val="single" w:sz="4" w:space="0" w:color="000000"/>
              <w:left w:val="single" w:sz="4" w:space="0" w:color="000000"/>
              <w:bottom w:val="single" w:sz="4" w:space="0" w:color="000000"/>
              <w:right w:val="single" w:sz="4" w:space="0" w:color="000000"/>
            </w:tcBorders>
            <w:vAlign w:val="center"/>
          </w:tcPr>
          <w:p w14:paraId="1E138E53" w14:textId="77777777" w:rsidR="00D63EFB" w:rsidRPr="00071CDB" w:rsidRDefault="00D63EFB" w:rsidP="00D63EFB">
            <w:pPr>
              <w:rPr>
                <w:rFonts w:ascii="Tahoma" w:hAnsi="Tahoma" w:cs="Tahoma"/>
                <w:b/>
                <w:szCs w:val="22"/>
                <w:lang w:val="el-GR"/>
              </w:rPr>
            </w:pPr>
            <w:r w:rsidRPr="00071CDB">
              <w:rPr>
                <w:rFonts w:ascii="Tahoma" w:hAnsi="Tahoma" w:cs="Tahoma"/>
                <w:szCs w:val="22"/>
                <w:lang w:val="el-GR"/>
              </w:rPr>
              <w:t xml:space="preserve">Υποστήριξη των παρακάτω </w:t>
            </w:r>
            <w:r w:rsidRPr="00071CDB">
              <w:rPr>
                <w:rFonts w:ascii="Tahoma" w:hAnsi="Tahoma" w:cs="Tahoma"/>
                <w:szCs w:val="22"/>
              </w:rPr>
              <w:t>audio</w:t>
            </w:r>
            <w:r w:rsidRPr="00071CDB">
              <w:rPr>
                <w:rFonts w:ascii="Tahoma" w:hAnsi="Tahoma" w:cs="Tahoma"/>
                <w:szCs w:val="22"/>
                <w:lang w:val="el-GR"/>
              </w:rPr>
              <w:t xml:space="preserve"> </w:t>
            </w:r>
            <w:r w:rsidRPr="00071CDB">
              <w:rPr>
                <w:rFonts w:ascii="Tahoma" w:hAnsi="Tahoma" w:cs="Tahoma"/>
                <w:szCs w:val="22"/>
              </w:rPr>
              <w:t>standards</w:t>
            </w:r>
            <w:r w:rsidRPr="00071CDB">
              <w:rPr>
                <w:rFonts w:ascii="Tahoma" w:hAnsi="Tahoma" w:cs="Tahoma"/>
                <w:szCs w:val="22"/>
                <w:lang w:val="el-GR"/>
              </w:rPr>
              <w:t xml:space="preserve">:                                                                                                                                                                                            </w:t>
            </w:r>
            <w:r w:rsidRPr="00071CDB">
              <w:rPr>
                <w:rFonts w:ascii="Tahoma" w:hAnsi="Tahoma" w:cs="Tahoma"/>
                <w:szCs w:val="22"/>
              </w:rPr>
              <w:t>AAC</w:t>
            </w:r>
            <w:r w:rsidRPr="00071CDB">
              <w:rPr>
                <w:rFonts w:ascii="Tahoma" w:hAnsi="Tahoma" w:cs="Tahoma"/>
                <w:szCs w:val="22"/>
                <w:lang w:val="el-GR"/>
              </w:rPr>
              <w:t>-</w:t>
            </w:r>
            <w:r w:rsidRPr="00071CDB">
              <w:rPr>
                <w:rFonts w:ascii="Tahoma" w:hAnsi="Tahoma" w:cs="Tahoma"/>
                <w:szCs w:val="22"/>
              </w:rPr>
              <w:t>LD</w:t>
            </w:r>
            <w:r w:rsidRPr="00071CDB">
              <w:rPr>
                <w:rFonts w:ascii="Tahoma" w:hAnsi="Tahoma" w:cs="Tahoma"/>
                <w:szCs w:val="22"/>
                <w:lang w:val="el-GR"/>
              </w:rPr>
              <w:t xml:space="preserve"> , </w:t>
            </w:r>
            <w:r w:rsidRPr="00071CDB">
              <w:rPr>
                <w:rFonts w:ascii="Tahoma" w:hAnsi="Tahoma" w:cs="Tahoma"/>
                <w:szCs w:val="22"/>
              </w:rPr>
              <w:t>G</w:t>
            </w:r>
            <w:r w:rsidRPr="00071CDB">
              <w:rPr>
                <w:rFonts w:ascii="Tahoma" w:hAnsi="Tahoma" w:cs="Tahoma"/>
                <w:szCs w:val="22"/>
                <w:lang w:val="el-GR"/>
              </w:rPr>
              <w:t xml:space="preserve">.722, </w:t>
            </w:r>
            <w:r w:rsidRPr="00071CDB">
              <w:rPr>
                <w:rFonts w:ascii="Tahoma" w:hAnsi="Tahoma" w:cs="Tahoma"/>
                <w:szCs w:val="22"/>
              </w:rPr>
              <w:t>G</w:t>
            </w:r>
            <w:r w:rsidRPr="00071CDB">
              <w:rPr>
                <w:rFonts w:ascii="Tahoma" w:hAnsi="Tahoma" w:cs="Tahoma"/>
                <w:szCs w:val="22"/>
                <w:lang w:val="el-GR"/>
              </w:rPr>
              <w:t xml:space="preserve">.722.1, </w:t>
            </w:r>
            <w:r w:rsidRPr="00071CDB">
              <w:rPr>
                <w:rFonts w:ascii="Tahoma" w:hAnsi="Tahoma" w:cs="Tahoma"/>
                <w:szCs w:val="22"/>
              </w:rPr>
              <w:t>G</w:t>
            </w:r>
            <w:r w:rsidRPr="00071CDB">
              <w:rPr>
                <w:rFonts w:ascii="Tahoma" w:hAnsi="Tahoma" w:cs="Tahoma"/>
                <w:szCs w:val="22"/>
                <w:lang w:val="el-GR"/>
              </w:rPr>
              <w:t xml:space="preserve">.729, </w:t>
            </w:r>
            <w:r w:rsidRPr="00071CDB">
              <w:rPr>
                <w:rFonts w:ascii="Tahoma" w:hAnsi="Tahoma" w:cs="Tahoma"/>
                <w:szCs w:val="22"/>
              </w:rPr>
              <w:t>G</w:t>
            </w:r>
            <w:r w:rsidRPr="00071CDB">
              <w:rPr>
                <w:rFonts w:ascii="Tahoma" w:hAnsi="Tahoma" w:cs="Tahoma"/>
                <w:szCs w:val="22"/>
                <w:lang w:val="el-GR"/>
              </w:rPr>
              <w:t>.711</w:t>
            </w:r>
          </w:p>
        </w:tc>
        <w:tc>
          <w:tcPr>
            <w:tcW w:w="1418" w:type="dxa"/>
            <w:tcBorders>
              <w:top w:val="single" w:sz="4" w:space="0" w:color="000000"/>
              <w:left w:val="single" w:sz="4" w:space="0" w:color="000000"/>
              <w:bottom w:val="single" w:sz="4" w:space="0" w:color="000000"/>
              <w:right w:val="single" w:sz="4" w:space="0" w:color="000000"/>
            </w:tcBorders>
            <w:vAlign w:val="center"/>
          </w:tcPr>
          <w:p w14:paraId="6F47CBFC" w14:textId="77777777" w:rsidR="00D63EFB" w:rsidRPr="00071CDB" w:rsidRDefault="00D63EFB" w:rsidP="00D63EFB">
            <w:pPr>
              <w:rPr>
                <w:rFonts w:ascii="Tahoma" w:hAnsi="Tahoma" w:cs="Tahoma"/>
                <w:b/>
                <w:szCs w:val="22"/>
              </w:rPr>
            </w:pPr>
            <w:r w:rsidRPr="00071CDB">
              <w:rPr>
                <w:rFonts w:ascii="Tahoma" w:hAnsi="Tahoma" w:cs="Tahoma"/>
                <w:szCs w:val="22"/>
              </w:rPr>
              <w:t>NAI</w:t>
            </w:r>
          </w:p>
        </w:tc>
        <w:tc>
          <w:tcPr>
            <w:tcW w:w="1417" w:type="dxa"/>
            <w:tcBorders>
              <w:top w:val="single" w:sz="4" w:space="0" w:color="000000"/>
              <w:left w:val="single" w:sz="4" w:space="0" w:color="000000"/>
              <w:bottom w:val="single" w:sz="4" w:space="0" w:color="000000"/>
              <w:right w:val="single" w:sz="4" w:space="0" w:color="000000"/>
            </w:tcBorders>
          </w:tcPr>
          <w:p w14:paraId="3069677A" w14:textId="77777777" w:rsidR="00D63EFB" w:rsidRPr="00071CDB" w:rsidRDefault="00D63EFB"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tcPr>
          <w:p w14:paraId="56B38092" w14:textId="77777777" w:rsidR="00D63EFB" w:rsidRPr="00071CDB" w:rsidRDefault="00D63EFB" w:rsidP="00D63EFB">
            <w:pPr>
              <w:spacing w:after="94"/>
              <w:ind w:left="2"/>
              <w:rPr>
                <w:rFonts w:ascii="Tahoma" w:hAnsi="Tahoma" w:cs="Tahoma"/>
                <w:b/>
                <w:szCs w:val="22"/>
              </w:rPr>
            </w:pPr>
          </w:p>
        </w:tc>
      </w:tr>
      <w:tr w:rsidR="00D63EFB" w:rsidRPr="00071CDB" w14:paraId="4270EDB0" w14:textId="77777777" w:rsidTr="00D30670">
        <w:tblPrEx>
          <w:tblCellMar>
            <w:left w:w="106" w:type="dxa"/>
            <w:right w:w="32" w:type="dxa"/>
          </w:tblCellMar>
        </w:tblPrEx>
        <w:trPr>
          <w:trHeight w:val="802"/>
        </w:trPr>
        <w:tc>
          <w:tcPr>
            <w:tcW w:w="882" w:type="dxa"/>
            <w:gridSpan w:val="2"/>
            <w:tcBorders>
              <w:top w:val="single" w:sz="4" w:space="0" w:color="000000"/>
              <w:left w:val="single" w:sz="4" w:space="0" w:color="000000"/>
              <w:bottom w:val="single" w:sz="4" w:space="0" w:color="000000"/>
              <w:right w:val="single" w:sz="4" w:space="0" w:color="000000"/>
            </w:tcBorders>
            <w:vAlign w:val="center"/>
          </w:tcPr>
          <w:p w14:paraId="3867296F" w14:textId="77777777" w:rsidR="00D63EFB" w:rsidRPr="00071CDB" w:rsidRDefault="00D63EFB" w:rsidP="00D63EFB">
            <w:pPr>
              <w:rPr>
                <w:rFonts w:ascii="Tahoma" w:hAnsi="Tahoma" w:cs="Tahoma"/>
                <w:szCs w:val="22"/>
              </w:rPr>
            </w:pPr>
            <w:r w:rsidRPr="00071CDB">
              <w:rPr>
                <w:rFonts w:ascii="Tahoma" w:hAnsi="Tahoma" w:cs="Tahoma"/>
                <w:bCs/>
                <w:szCs w:val="22"/>
              </w:rPr>
              <w:t>14</w:t>
            </w:r>
          </w:p>
        </w:tc>
        <w:tc>
          <w:tcPr>
            <w:tcW w:w="5072" w:type="dxa"/>
            <w:gridSpan w:val="2"/>
            <w:tcBorders>
              <w:top w:val="single" w:sz="4" w:space="0" w:color="000000"/>
              <w:left w:val="single" w:sz="4" w:space="0" w:color="000000"/>
              <w:bottom w:val="single" w:sz="4" w:space="0" w:color="000000"/>
              <w:right w:val="single" w:sz="4" w:space="0" w:color="000000"/>
            </w:tcBorders>
            <w:vAlign w:val="center"/>
          </w:tcPr>
          <w:p w14:paraId="68AD6356" w14:textId="77777777" w:rsidR="00D63EFB" w:rsidRPr="00071CDB" w:rsidRDefault="00D63EFB" w:rsidP="00D63EFB">
            <w:pPr>
              <w:rPr>
                <w:rFonts w:ascii="Tahoma" w:hAnsi="Tahoma" w:cs="Tahoma"/>
                <w:b/>
                <w:szCs w:val="22"/>
                <w:lang w:val="el-GR"/>
              </w:rPr>
            </w:pPr>
            <w:r w:rsidRPr="00071CDB">
              <w:rPr>
                <w:rFonts w:ascii="Tahoma" w:hAnsi="Tahoma" w:cs="Tahoma"/>
                <w:szCs w:val="22"/>
                <w:lang w:val="el-GR"/>
              </w:rPr>
              <w:t>Υποστήριξη μέγιστης ανάλυσης 1080</w:t>
            </w:r>
            <w:r w:rsidRPr="00071CDB">
              <w:rPr>
                <w:rFonts w:ascii="Tahoma" w:hAnsi="Tahoma" w:cs="Tahoma"/>
                <w:szCs w:val="22"/>
              </w:rPr>
              <w:t>p</w:t>
            </w:r>
            <w:r w:rsidRPr="00071CDB">
              <w:rPr>
                <w:rFonts w:ascii="Tahoma" w:hAnsi="Tahoma" w:cs="Tahoma"/>
                <w:szCs w:val="22"/>
                <w:lang w:val="el-GR"/>
              </w:rPr>
              <w:t xml:space="preserve">60 για κεντρικό </w:t>
            </w:r>
            <w:r w:rsidRPr="00071CDB">
              <w:rPr>
                <w:rFonts w:ascii="Tahoma" w:hAnsi="Tahoma" w:cs="Tahoma"/>
                <w:szCs w:val="22"/>
              </w:rPr>
              <w:t>video</w:t>
            </w:r>
            <w:r w:rsidRPr="00071CDB">
              <w:rPr>
                <w:rFonts w:ascii="Tahoma" w:hAnsi="Tahoma" w:cs="Tahoma"/>
                <w:szCs w:val="22"/>
                <w:lang w:val="el-GR"/>
              </w:rPr>
              <w:t xml:space="preserve"> και 1080</w:t>
            </w:r>
            <w:r w:rsidRPr="00071CDB">
              <w:rPr>
                <w:rFonts w:ascii="Tahoma" w:hAnsi="Tahoma" w:cs="Tahoma"/>
                <w:szCs w:val="22"/>
              </w:rPr>
              <w:t>p</w:t>
            </w:r>
            <w:r w:rsidRPr="00071CDB">
              <w:rPr>
                <w:rFonts w:ascii="Tahoma" w:hAnsi="Tahoma" w:cs="Tahoma"/>
                <w:szCs w:val="22"/>
                <w:lang w:val="el-GR"/>
              </w:rPr>
              <w:t xml:space="preserve">30 για το </w:t>
            </w:r>
            <w:r w:rsidRPr="00071CDB">
              <w:rPr>
                <w:rFonts w:ascii="Tahoma" w:hAnsi="Tahoma" w:cs="Tahoma"/>
                <w:szCs w:val="22"/>
              </w:rPr>
              <w:t>content</w:t>
            </w:r>
            <w:r w:rsidRPr="00071CDB">
              <w:rPr>
                <w:rFonts w:ascii="Tahoma" w:hAnsi="Tahoma" w:cs="Tahoma"/>
                <w:szCs w:val="22"/>
                <w:lang w:val="el-GR"/>
              </w:rPr>
              <w:t xml:space="preserve"> </w:t>
            </w:r>
            <w:r w:rsidRPr="00071CDB">
              <w:rPr>
                <w:rFonts w:ascii="Tahoma" w:hAnsi="Tahoma" w:cs="Tahoma"/>
                <w:szCs w:val="22"/>
              </w:rPr>
              <w:t>sharing</w:t>
            </w:r>
          </w:p>
        </w:tc>
        <w:tc>
          <w:tcPr>
            <w:tcW w:w="1418" w:type="dxa"/>
            <w:tcBorders>
              <w:top w:val="single" w:sz="4" w:space="0" w:color="000000"/>
              <w:left w:val="single" w:sz="4" w:space="0" w:color="000000"/>
              <w:bottom w:val="single" w:sz="4" w:space="0" w:color="000000"/>
              <w:right w:val="single" w:sz="4" w:space="0" w:color="000000"/>
            </w:tcBorders>
            <w:vAlign w:val="center"/>
          </w:tcPr>
          <w:p w14:paraId="5EC8B62D" w14:textId="77777777" w:rsidR="00D63EFB" w:rsidRPr="00071CDB" w:rsidRDefault="00D63EFB" w:rsidP="00D63EFB">
            <w:pPr>
              <w:rPr>
                <w:rFonts w:ascii="Tahoma" w:hAnsi="Tahoma" w:cs="Tahoma"/>
                <w:b/>
                <w:szCs w:val="22"/>
              </w:rPr>
            </w:pPr>
            <w:r w:rsidRPr="00071CDB">
              <w:rPr>
                <w:rFonts w:ascii="Tahoma" w:hAnsi="Tahoma" w:cs="Tahoma"/>
                <w:szCs w:val="22"/>
              </w:rPr>
              <w:t>NAI</w:t>
            </w:r>
          </w:p>
        </w:tc>
        <w:tc>
          <w:tcPr>
            <w:tcW w:w="1417" w:type="dxa"/>
            <w:tcBorders>
              <w:top w:val="single" w:sz="4" w:space="0" w:color="000000"/>
              <w:left w:val="single" w:sz="4" w:space="0" w:color="000000"/>
              <w:bottom w:val="single" w:sz="4" w:space="0" w:color="000000"/>
              <w:right w:val="single" w:sz="4" w:space="0" w:color="000000"/>
            </w:tcBorders>
          </w:tcPr>
          <w:p w14:paraId="5501D7AE" w14:textId="77777777" w:rsidR="00D63EFB" w:rsidRPr="00071CDB" w:rsidRDefault="00D63EFB"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tcPr>
          <w:p w14:paraId="42BC074D" w14:textId="77777777" w:rsidR="00D63EFB" w:rsidRPr="00071CDB" w:rsidRDefault="00D63EFB" w:rsidP="00D63EFB">
            <w:pPr>
              <w:spacing w:after="94"/>
              <w:ind w:left="2"/>
              <w:rPr>
                <w:rFonts w:ascii="Tahoma" w:hAnsi="Tahoma" w:cs="Tahoma"/>
                <w:b/>
                <w:szCs w:val="22"/>
              </w:rPr>
            </w:pPr>
          </w:p>
        </w:tc>
      </w:tr>
      <w:tr w:rsidR="00D63EFB" w:rsidRPr="00AA5F24" w14:paraId="25F32686" w14:textId="77777777" w:rsidTr="00D30670">
        <w:tblPrEx>
          <w:tblCellMar>
            <w:left w:w="106" w:type="dxa"/>
            <w:right w:w="32" w:type="dxa"/>
          </w:tblCellMar>
        </w:tblPrEx>
        <w:trPr>
          <w:trHeight w:val="659"/>
        </w:trPr>
        <w:tc>
          <w:tcPr>
            <w:tcW w:w="882" w:type="dxa"/>
            <w:gridSpan w:val="2"/>
            <w:tcBorders>
              <w:top w:val="single" w:sz="4" w:space="0" w:color="000000"/>
              <w:left w:val="single" w:sz="4" w:space="0" w:color="000000"/>
              <w:bottom w:val="single" w:sz="4" w:space="0" w:color="000000"/>
              <w:right w:val="single" w:sz="4" w:space="0" w:color="000000"/>
            </w:tcBorders>
            <w:vAlign w:val="center"/>
          </w:tcPr>
          <w:p w14:paraId="015B552E" w14:textId="77777777" w:rsidR="00D63EFB" w:rsidRPr="00071CDB" w:rsidRDefault="00D63EFB" w:rsidP="00D63EFB">
            <w:pPr>
              <w:rPr>
                <w:rFonts w:ascii="Tahoma" w:hAnsi="Tahoma" w:cs="Tahoma"/>
                <w:szCs w:val="22"/>
              </w:rPr>
            </w:pPr>
            <w:r w:rsidRPr="00071CDB">
              <w:rPr>
                <w:rFonts w:ascii="Tahoma" w:hAnsi="Tahoma" w:cs="Tahoma"/>
                <w:bCs/>
                <w:szCs w:val="22"/>
              </w:rPr>
              <w:t>15</w:t>
            </w:r>
          </w:p>
        </w:tc>
        <w:tc>
          <w:tcPr>
            <w:tcW w:w="5072" w:type="dxa"/>
            <w:gridSpan w:val="2"/>
            <w:tcBorders>
              <w:top w:val="single" w:sz="4" w:space="0" w:color="000000"/>
              <w:left w:val="single" w:sz="4" w:space="0" w:color="000000"/>
              <w:bottom w:val="single" w:sz="4" w:space="0" w:color="000000"/>
              <w:right w:val="single" w:sz="4" w:space="0" w:color="000000"/>
            </w:tcBorders>
            <w:vAlign w:val="center"/>
          </w:tcPr>
          <w:p w14:paraId="27DF69D4" w14:textId="77777777" w:rsidR="00D63EFB" w:rsidRPr="00071CDB" w:rsidRDefault="00D63EFB" w:rsidP="00D63EFB">
            <w:pPr>
              <w:rPr>
                <w:rFonts w:ascii="Tahoma" w:hAnsi="Tahoma" w:cs="Tahoma"/>
                <w:b/>
                <w:szCs w:val="22"/>
                <w:lang w:val="el-GR"/>
              </w:rPr>
            </w:pPr>
            <w:r w:rsidRPr="00071CDB">
              <w:rPr>
                <w:rFonts w:ascii="Tahoma" w:hAnsi="Tahoma" w:cs="Tahoma"/>
                <w:szCs w:val="22"/>
                <w:lang w:val="el-GR"/>
              </w:rPr>
              <w:t xml:space="preserve">Δυνατότητα </w:t>
            </w:r>
            <w:r w:rsidRPr="00071CDB">
              <w:rPr>
                <w:rFonts w:ascii="Tahoma" w:hAnsi="Tahoma" w:cs="Tahoma"/>
                <w:szCs w:val="22"/>
              </w:rPr>
              <w:t>PIN</w:t>
            </w:r>
            <w:r w:rsidRPr="00071CDB">
              <w:rPr>
                <w:rFonts w:ascii="Tahoma" w:hAnsi="Tahoma" w:cs="Tahoma"/>
                <w:szCs w:val="22"/>
                <w:lang w:val="el-GR"/>
              </w:rPr>
              <w:t xml:space="preserve"> </w:t>
            </w:r>
            <w:r w:rsidRPr="00071CDB">
              <w:rPr>
                <w:rFonts w:ascii="Tahoma" w:hAnsi="Tahoma" w:cs="Tahoma"/>
                <w:szCs w:val="22"/>
              </w:rPr>
              <w:t>protection</w:t>
            </w:r>
            <w:r w:rsidRPr="00071CDB">
              <w:rPr>
                <w:rFonts w:ascii="Tahoma" w:hAnsi="Tahoma" w:cs="Tahoma"/>
                <w:szCs w:val="22"/>
                <w:lang w:val="el-GR"/>
              </w:rPr>
              <w:t xml:space="preserve"> (υποστήριξη κωδικού οργανωτή και κωδικού συμμετέχοντα). </w:t>
            </w:r>
          </w:p>
        </w:tc>
        <w:tc>
          <w:tcPr>
            <w:tcW w:w="1418" w:type="dxa"/>
            <w:tcBorders>
              <w:top w:val="single" w:sz="4" w:space="0" w:color="000000"/>
              <w:left w:val="single" w:sz="4" w:space="0" w:color="000000"/>
              <w:bottom w:val="single" w:sz="4" w:space="0" w:color="000000"/>
              <w:right w:val="single" w:sz="4" w:space="0" w:color="000000"/>
            </w:tcBorders>
            <w:vAlign w:val="center"/>
          </w:tcPr>
          <w:p w14:paraId="40EBB29F" w14:textId="77777777" w:rsidR="00D63EFB" w:rsidRPr="00071CDB" w:rsidRDefault="00D63EFB" w:rsidP="00D63EFB">
            <w:pPr>
              <w:rPr>
                <w:rFonts w:ascii="Tahoma" w:hAnsi="Tahoma" w:cs="Tahoma"/>
                <w:b/>
                <w:szCs w:val="22"/>
                <w:lang w:val="el-GR"/>
              </w:rPr>
            </w:pPr>
            <w:r w:rsidRPr="00071CDB">
              <w:rPr>
                <w:rFonts w:ascii="Tahoma" w:hAnsi="Tahoma" w:cs="Tahoma"/>
                <w:szCs w:val="22"/>
              </w:rPr>
              <w:t> </w:t>
            </w:r>
          </w:p>
        </w:tc>
        <w:tc>
          <w:tcPr>
            <w:tcW w:w="1417" w:type="dxa"/>
            <w:tcBorders>
              <w:top w:val="single" w:sz="4" w:space="0" w:color="000000"/>
              <w:left w:val="single" w:sz="4" w:space="0" w:color="000000"/>
              <w:bottom w:val="single" w:sz="4" w:space="0" w:color="000000"/>
              <w:right w:val="single" w:sz="4" w:space="0" w:color="000000"/>
            </w:tcBorders>
          </w:tcPr>
          <w:p w14:paraId="2D30637A"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34651C15" w14:textId="77777777" w:rsidR="00D63EFB" w:rsidRPr="00071CDB" w:rsidRDefault="00D63EFB" w:rsidP="00D63EFB">
            <w:pPr>
              <w:spacing w:after="94"/>
              <w:ind w:left="2"/>
              <w:rPr>
                <w:rFonts w:ascii="Tahoma" w:hAnsi="Tahoma" w:cs="Tahoma"/>
                <w:b/>
                <w:szCs w:val="22"/>
                <w:lang w:val="el-GR"/>
              </w:rPr>
            </w:pPr>
          </w:p>
        </w:tc>
      </w:tr>
      <w:tr w:rsidR="00D63EFB" w:rsidRPr="00071CDB" w14:paraId="72E7C91E" w14:textId="77777777" w:rsidTr="00D30670">
        <w:tblPrEx>
          <w:tblCellMar>
            <w:left w:w="106" w:type="dxa"/>
            <w:right w:w="32" w:type="dxa"/>
          </w:tblCellMar>
        </w:tblPrEx>
        <w:trPr>
          <w:trHeight w:val="521"/>
        </w:trPr>
        <w:tc>
          <w:tcPr>
            <w:tcW w:w="882" w:type="dxa"/>
            <w:gridSpan w:val="2"/>
            <w:tcBorders>
              <w:top w:val="single" w:sz="4" w:space="0" w:color="000000"/>
              <w:left w:val="single" w:sz="4" w:space="0" w:color="000000"/>
              <w:bottom w:val="single" w:sz="4" w:space="0" w:color="000000"/>
              <w:right w:val="single" w:sz="4" w:space="0" w:color="000000"/>
            </w:tcBorders>
            <w:vAlign w:val="center"/>
          </w:tcPr>
          <w:p w14:paraId="7C19B4CC" w14:textId="77777777" w:rsidR="00D63EFB" w:rsidRPr="00071CDB" w:rsidRDefault="00D63EFB" w:rsidP="00D63EFB">
            <w:pPr>
              <w:rPr>
                <w:rFonts w:ascii="Tahoma" w:hAnsi="Tahoma" w:cs="Tahoma"/>
                <w:szCs w:val="22"/>
              </w:rPr>
            </w:pPr>
            <w:r w:rsidRPr="00071CDB">
              <w:rPr>
                <w:rFonts w:ascii="Tahoma" w:hAnsi="Tahoma" w:cs="Tahoma"/>
                <w:bCs/>
                <w:szCs w:val="22"/>
              </w:rPr>
              <w:t>16</w:t>
            </w:r>
          </w:p>
        </w:tc>
        <w:tc>
          <w:tcPr>
            <w:tcW w:w="5072" w:type="dxa"/>
            <w:gridSpan w:val="2"/>
            <w:tcBorders>
              <w:top w:val="single" w:sz="4" w:space="0" w:color="000000"/>
              <w:left w:val="single" w:sz="4" w:space="0" w:color="000000"/>
              <w:bottom w:val="single" w:sz="4" w:space="0" w:color="000000"/>
              <w:right w:val="single" w:sz="4" w:space="0" w:color="000000"/>
            </w:tcBorders>
            <w:vAlign w:val="center"/>
          </w:tcPr>
          <w:p w14:paraId="0139F950" w14:textId="77777777" w:rsidR="00D63EFB" w:rsidRPr="00071CDB" w:rsidRDefault="00D63EFB" w:rsidP="00D63EFB">
            <w:pPr>
              <w:rPr>
                <w:rFonts w:ascii="Tahoma" w:hAnsi="Tahoma" w:cs="Tahoma"/>
                <w:b/>
                <w:szCs w:val="22"/>
              </w:rPr>
            </w:pPr>
            <w:r w:rsidRPr="00071CDB">
              <w:rPr>
                <w:rFonts w:ascii="Tahoma" w:hAnsi="Tahoma" w:cs="Tahoma"/>
                <w:szCs w:val="22"/>
              </w:rPr>
              <w:t xml:space="preserve"> Να υποστηρίζει τα security standards : secure RTP και TLS. </w:t>
            </w:r>
          </w:p>
        </w:tc>
        <w:tc>
          <w:tcPr>
            <w:tcW w:w="1418" w:type="dxa"/>
            <w:tcBorders>
              <w:top w:val="single" w:sz="4" w:space="0" w:color="000000"/>
              <w:left w:val="single" w:sz="4" w:space="0" w:color="000000"/>
              <w:bottom w:val="single" w:sz="4" w:space="0" w:color="000000"/>
              <w:right w:val="single" w:sz="4" w:space="0" w:color="000000"/>
            </w:tcBorders>
            <w:vAlign w:val="center"/>
          </w:tcPr>
          <w:p w14:paraId="281E27A3" w14:textId="77777777" w:rsidR="00D63EFB" w:rsidRPr="00071CDB" w:rsidRDefault="00D63EFB" w:rsidP="00D63EFB">
            <w:pPr>
              <w:rPr>
                <w:rFonts w:ascii="Tahoma" w:hAnsi="Tahoma" w:cs="Tahoma"/>
                <w:b/>
                <w:szCs w:val="22"/>
              </w:rPr>
            </w:pPr>
            <w:r w:rsidRPr="00071CDB">
              <w:rPr>
                <w:rFonts w:ascii="Tahoma" w:hAnsi="Tahoma" w:cs="Tahoma"/>
                <w:szCs w:val="22"/>
              </w:rPr>
              <w:t>NAI</w:t>
            </w:r>
          </w:p>
        </w:tc>
        <w:tc>
          <w:tcPr>
            <w:tcW w:w="1417" w:type="dxa"/>
            <w:tcBorders>
              <w:top w:val="single" w:sz="4" w:space="0" w:color="000000"/>
              <w:left w:val="single" w:sz="4" w:space="0" w:color="000000"/>
              <w:bottom w:val="single" w:sz="4" w:space="0" w:color="000000"/>
              <w:right w:val="single" w:sz="4" w:space="0" w:color="000000"/>
            </w:tcBorders>
          </w:tcPr>
          <w:p w14:paraId="27E36D30" w14:textId="77777777" w:rsidR="00D63EFB" w:rsidRPr="00071CDB" w:rsidRDefault="00D63EFB"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tcPr>
          <w:p w14:paraId="5AE088AA" w14:textId="77777777" w:rsidR="00D63EFB" w:rsidRPr="00071CDB" w:rsidRDefault="00D63EFB" w:rsidP="00D63EFB">
            <w:pPr>
              <w:spacing w:after="94"/>
              <w:ind w:left="2"/>
              <w:rPr>
                <w:rFonts w:ascii="Tahoma" w:hAnsi="Tahoma" w:cs="Tahoma"/>
                <w:b/>
                <w:szCs w:val="22"/>
              </w:rPr>
            </w:pPr>
          </w:p>
        </w:tc>
      </w:tr>
      <w:tr w:rsidR="00D63EFB" w:rsidRPr="00071CDB" w14:paraId="334C049D" w14:textId="77777777" w:rsidTr="00D30670">
        <w:tblPrEx>
          <w:tblCellMar>
            <w:left w:w="106" w:type="dxa"/>
            <w:right w:w="32" w:type="dxa"/>
          </w:tblCellMar>
        </w:tblPrEx>
        <w:trPr>
          <w:trHeight w:val="937"/>
        </w:trPr>
        <w:tc>
          <w:tcPr>
            <w:tcW w:w="882" w:type="dxa"/>
            <w:gridSpan w:val="2"/>
            <w:tcBorders>
              <w:top w:val="single" w:sz="4" w:space="0" w:color="000000"/>
              <w:left w:val="single" w:sz="4" w:space="0" w:color="000000"/>
              <w:bottom w:val="single" w:sz="4" w:space="0" w:color="000000"/>
              <w:right w:val="single" w:sz="4" w:space="0" w:color="000000"/>
            </w:tcBorders>
            <w:vAlign w:val="center"/>
          </w:tcPr>
          <w:p w14:paraId="411B86E0" w14:textId="77777777" w:rsidR="00D63EFB" w:rsidRPr="00071CDB" w:rsidRDefault="00D63EFB" w:rsidP="00D63EFB">
            <w:pPr>
              <w:rPr>
                <w:rFonts w:ascii="Tahoma" w:hAnsi="Tahoma" w:cs="Tahoma"/>
                <w:szCs w:val="22"/>
              </w:rPr>
            </w:pPr>
            <w:r w:rsidRPr="00071CDB">
              <w:rPr>
                <w:rFonts w:ascii="Tahoma" w:hAnsi="Tahoma" w:cs="Tahoma"/>
                <w:bCs/>
                <w:szCs w:val="22"/>
              </w:rPr>
              <w:t>17</w:t>
            </w:r>
          </w:p>
        </w:tc>
        <w:tc>
          <w:tcPr>
            <w:tcW w:w="5072" w:type="dxa"/>
            <w:gridSpan w:val="2"/>
            <w:tcBorders>
              <w:top w:val="single" w:sz="4" w:space="0" w:color="000000"/>
              <w:left w:val="single" w:sz="4" w:space="0" w:color="000000"/>
              <w:bottom w:val="single" w:sz="4" w:space="0" w:color="000000"/>
              <w:right w:val="single" w:sz="4" w:space="0" w:color="000000"/>
            </w:tcBorders>
            <w:vAlign w:val="center"/>
          </w:tcPr>
          <w:p w14:paraId="5812065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 προσφερθεί με 25 άδειες οργάνωσης συνδιασκέψεων για συγκεκριμένους χρήστες (</w:t>
            </w:r>
            <w:r w:rsidRPr="00071CDB">
              <w:rPr>
                <w:rFonts w:ascii="Tahoma" w:hAnsi="Tahoma" w:cs="Tahoma"/>
                <w:szCs w:val="22"/>
              </w:rPr>
              <w:t>named</w:t>
            </w:r>
            <w:r w:rsidRPr="00071CDB">
              <w:rPr>
                <w:rFonts w:ascii="Tahoma" w:hAnsi="Tahoma" w:cs="Tahoma"/>
                <w:szCs w:val="22"/>
                <w:lang w:val="el-GR"/>
              </w:rPr>
              <w:t xml:space="preserve"> </w:t>
            </w:r>
            <w:r w:rsidRPr="00071CDB">
              <w:rPr>
                <w:rFonts w:ascii="Tahoma" w:hAnsi="Tahoma" w:cs="Tahoma"/>
                <w:szCs w:val="22"/>
              </w:rPr>
              <w:t>hosts</w:t>
            </w:r>
            <w:r w:rsidRPr="00071CDB">
              <w:rPr>
                <w:rFonts w:ascii="Tahoma" w:hAnsi="Tahoma" w:cs="Tahoma"/>
                <w:szCs w:val="22"/>
                <w:lang w:val="el-GR"/>
              </w:rPr>
              <w:t>) και 8 άδειες συνδιασκέψεων κοινής χρήσης.</w:t>
            </w:r>
          </w:p>
        </w:tc>
        <w:tc>
          <w:tcPr>
            <w:tcW w:w="1418" w:type="dxa"/>
            <w:tcBorders>
              <w:top w:val="single" w:sz="4" w:space="0" w:color="000000"/>
              <w:left w:val="single" w:sz="4" w:space="0" w:color="000000"/>
              <w:bottom w:val="single" w:sz="4" w:space="0" w:color="000000"/>
              <w:right w:val="single" w:sz="4" w:space="0" w:color="000000"/>
            </w:tcBorders>
            <w:vAlign w:val="center"/>
          </w:tcPr>
          <w:p w14:paraId="4689C53E" w14:textId="77777777" w:rsidR="00D63EFB" w:rsidRPr="00071CDB" w:rsidRDefault="00D63EFB" w:rsidP="00D63EFB">
            <w:pPr>
              <w:rPr>
                <w:rFonts w:ascii="Tahoma" w:hAnsi="Tahoma" w:cs="Tahoma"/>
                <w:szCs w:val="22"/>
              </w:rPr>
            </w:pPr>
            <w:r w:rsidRPr="00071CDB">
              <w:rPr>
                <w:rFonts w:ascii="Tahoma" w:hAnsi="Tahoma" w:cs="Tahoma"/>
                <w:szCs w:val="22"/>
              </w:rPr>
              <w:t>NAI</w:t>
            </w:r>
          </w:p>
        </w:tc>
        <w:tc>
          <w:tcPr>
            <w:tcW w:w="1417" w:type="dxa"/>
            <w:tcBorders>
              <w:top w:val="single" w:sz="4" w:space="0" w:color="000000"/>
              <w:left w:val="single" w:sz="4" w:space="0" w:color="000000"/>
              <w:bottom w:val="single" w:sz="4" w:space="0" w:color="000000"/>
              <w:right w:val="single" w:sz="4" w:space="0" w:color="000000"/>
            </w:tcBorders>
          </w:tcPr>
          <w:p w14:paraId="2E60B79D" w14:textId="77777777" w:rsidR="00D63EFB" w:rsidRPr="00071CDB" w:rsidRDefault="00D63EFB"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tcPr>
          <w:p w14:paraId="4F70BE94" w14:textId="77777777" w:rsidR="00D63EFB" w:rsidRPr="00071CDB" w:rsidRDefault="00D63EFB" w:rsidP="00D63EFB">
            <w:pPr>
              <w:spacing w:after="94"/>
              <w:ind w:left="2"/>
              <w:rPr>
                <w:rFonts w:ascii="Tahoma" w:hAnsi="Tahoma" w:cs="Tahoma"/>
                <w:b/>
                <w:szCs w:val="22"/>
              </w:rPr>
            </w:pPr>
          </w:p>
        </w:tc>
      </w:tr>
      <w:tr w:rsidR="00D63EFB" w:rsidRPr="00071CDB" w14:paraId="7B9E0B8D" w14:textId="77777777" w:rsidTr="00D30670">
        <w:tblPrEx>
          <w:tblCellMar>
            <w:left w:w="106" w:type="dxa"/>
            <w:right w:w="32" w:type="dxa"/>
          </w:tblCellMar>
        </w:tblPrEx>
        <w:trPr>
          <w:trHeight w:val="662"/>
        </w:trPr>
        <w:tc>
          <w:tcPr>
            <w:tcW w:w="882" w:type="dxa"/>
            <w:gridSpan w:val="2"/>
            <w:tcBorders>
              <w:top w:val="single" w:sz="4" w:space="0" w:color="000000"/>
              <w:left w:val="single" w:sz="4" w:space="0" w:color="000000"/>
              <w:bottom w:val="single" w:sz="4" w:space="0" w:color="000000"/>
              <w:right w:val="single" w:sz="4" w:space="0" w:color="000000"/>
            </w:tcBorders>
            <w:vAlign w:val="center"/>
          </w:tcPr>
          <w:p w14:paraId="1BC596E7" w14:textId="1E260E64" w:rsidR="00D63EFB" w:rsidRPr="00071CDB" w:rsidRDefault="00D63EFB" w:rsidP="00D63EFB">
            <w:pPr>
              <w:rPr>
                <w:rFonts w:ascii="Tahoma" w:hAnsi="Tahoma" w:cs="Tahoma"/>
                <w:szCs w:val="22"/>
                <w:lang w:val="el-GR"/>
              </w:rPr>
            </w:pPr>
            <w:r w:rsidRPr="00071CDB">
              <w:rPr>
                <w:rFonts w:ascii="Tahoma" w:hAnsi="Tahoma" w:cs="Tahoma"/>
                <w:bCs/>
                <w:szCs w:val="22"/>
              </w:rPr>
              <w:t>2</w:t>
            </w:r>
            <w:r w:rsidR="005642F1" w:rsidRPr="00071CDB">
              <w:rPr>
                <w:rFonts w:ascii="Tahoma" w:hAnsi="Tahoma" w:cs="Tahoma"/>
                <w:bCs/>
                <w:szCs w:val="22"/>
                <w:lang w:val="el-GR"/>
              </w:rPr>
              <w:t>8</w:t>
            </w:r>
          </w:p>
        </w:tc>
        <w:tc>
          <w:tcPr>
            <w:tcW w:w="5072" w:type="dxa"/>
            <w:gridSpan w:val="2"/>
            <w:tcBorders>
              <w:top w:val="single" w:sz="4" w:space="0" w:color="000000"/>
              <w:left w:val="single" w:sz="4" w:space="0" w:color="000000"/>
              <w:bottom w:val="single" w:sz="4" w:space="0" w:color="000000"/>
              <w:right w:val="single" w:sz="4" w:space="0" w:color="000000"/>
            </w:tcBorders>
            <w:vAlign w:val="center"/>
          </w:tcPr>
          <w:p w14:paraId="063AE80D" w14:textId="77777777" w:rsidR="00D63EFB" w:rsidRPr="00071CDB" w:rsidRDefault="00D63EFB" w:rsidP="00D63EFB">
            <w:pPr>
              <w:rPr>
                <w:rFonts w:ascii="Tahoma" w:hAnsi="Tahoma" w:cs="Tahoma"/>
                <w:b/>
                <w:szCs w:val="22"/>
                <w:lang w:val="el-GR"/>
              </w:rPr>
            </w:pPr>
            <w:r w:rsidRPr="00071CDB">
              <w:rPr>
                <w:rFonts w:ascii="Tahoma" w:hAnsi="Tahoma" w:cs="Tahoma"/>
                <w:szCs w:val="22"/>
                <w:lang w:val="el-GR"/>
              </w:rPr>
              <w:t xml:space="preserve">Δυνατότητα επιλογής προσαρμοσμένου εικονικού φόντου στους συμμετέχοντες με </w:t>
            </w:r>
            <w:r w:rsidRPr="00071CDB">
              <w:rPr>
                <w:rFonts w:ascii="Tahoma" w:hAnsi="Tahoma" w:cs="Tahoma"/>
                <w:szCs w:val="22"/>
              </w:rPr>
              <w:t>web</w:t>
            </w:r>
            <w:r w:rsidRPr="00071CDB">
              <w:rPr>
                <w:rFonts w:ascii="Tahoma" w:hAnsi="Tahoma" w:cs="Tahoma"/>
                <w:szCs w:val="22"/>
                <w:lang w:val="el-GR"/>
              </w:rPr>
              <w:t xml:space="preserve"> εφαρμογή</w:t>
            </w:r>
          </w:p>
        </w:tc>
        <w:tc>
          <w:tcPr>
            <w:tcW w:w="1418" w:type="dxa"/>
            <w:tcBorders>
              <w:top w:val="single" w:sz="4" w:space="0" w:color="000000"/>
              <w:left w:val="single" w:sz="4" w:space="0" w:color="000000"/>
              <w:bottom w:val="single" w:sz="4" w:space="0" w:color="000000"/>
              <w:right w:val="single" w:sz="4" w:space="0" w:color="000000"/>
            </w:tcBorders>
            <w:vAlign w:val="center"/>
          </w:tcPr>
          <w:p w14:paraId="1CE4DCD1" w14:textId="77777777" w:rsidR="00D63EFB" w:rsidRPr="00071CDB" w:rsidRDefault="00D63EFB" w:rsidP="00D63EFB">
            <w:pPr>
              <w:rPr>
                <w:rFonts w:ascii="Tahoma" w:hAnsi="Tahoma" w:cs="Tahoma"/>
                <w:b/>
                <w:szCs w:val="22"/>
              </w:rPr>
            </w:pPr>
            <w:r w:rsidRPr="00071CDB">
              <w:rPr>
                <w:rFonts w:ascii="Tahoma" w:hAnsi="Tahoma" w:cs="Tahoma"/>
                <w:szCs w:val="22"/>
              </w:rPr>
              <w:t>NAI</w:t>
            </w:r>
          </w:p>
        </w:tc>
        <w:tc>
          <w:tcPr>
            <w:tcW w:w="1417" w:type="dxa"/>
            <w:tcBorders>
              <w:top w:val="single" w:sz="4" w:space="0" w:color="000000"/>
              <w:left w:val="single" w:sz="4" w:space="0" w:color="000000"/>
              <w:bottom w:val="single" w:sz="4" w:space="0" w:color="000000"/>
              <w:right w:val="single" w:sz="4" w:space="0" w:color="000000"/>
            </w:tcBorders>
          </w:tcPr>
          <w:p w14:paraId="12F80A35" w14:textId="77777777" w:rsidR="00D63EFB" w:rsidRPr="00071CDB" w:rsidRDefault="00D63EFB"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tcPr>
          <w:p w14:paraId="50AC4348" w14:textId="77777777" w:rsidR="00D63EFB" w:rsidRPr="00071CDB" w:rsidRDefault="00D63EFB" w:rsidP="00D63EFB">
            <w:pPr>
              <w:spacing w:after="94"/>
              <w:ind w:left="2"/>
              <w:rPr>
                <w:rFonts w:ascii="Tahoma" w:hAnsi="Tahoma" w:cs="Tahoma"/>
                <w:b/>
                <w:szCs w:val="22"/>
              </w:rPr>
            </w:pPr>
          </w:p>
        </w:tc>
      </w:tr>
    </w:tbl>
    <w:p w14:paraId="61EEE93D" w14:textId="3A753F4D" w:rsidR="0063509D" w:rsidRPr="00071CDB" w:rsidRDefault="0063509D" w:rsidP="00D63EFB">
      <w:pPr>
        <w:rPr>
          <w:rFonts w:ascii="Tahoma" w:hAnsi="Tahoma" w:cs="Tahoma"/>
          <w:szCs w:val="22"/>
          <w:lang w:val="el-GR"/>
        </w:rPr>
      </w:pPr>
    </w:p>
    <w:p w14:paraId="3F0A514D" w14:textId="7E4333E0" w:rsidR="0063509D" w:rsidRPr="00071CDB" w:rsidRDefault="0063509D" w:rsidP="00D63EFB">
      <w:pPr>
        <w:rPr>
          <w:rFonts w:ascii="Tahoma" w:hAnsi="Tahoma" w:cs="Tahoma"/>
          <w:szCs w:val="22"/>
          <w:lang w:val="el-GR"/>
        </w:rPr>
      </w:pPr>
    </w:p>
    <w:p w14:paraId="7EFDDCB3" w14:textId="77777777" w:rsidR="0063509D" w:rsidRPr="00071CDB" w:rsidRDefault="0063509D" w:rsidP="00D63EFB">
      <w:pPr>
        <w:rPr>
          <w:rFonts w:ascii="Tahoma" w:hAnsi="Tahoma" w:cs="Tahoma"/>
          <w:szCs w:val="22"/>
          <w:lang w:val="el-GR"/>
        </w:rPr>
      </w:pPr>
    </w:p>
    <w:tbl>
      <w:tblPr>
        <w:tblStyle w:val="TableGrid"/>
        <w:tblW w:w="10490" w:type="dxa"/>
        <w:tblInd w:w="-176" w:type="dxa"/>
        <w:tblLayout w:type="fixed"/>
        <w:tblCellMar>
          <w:top w:w="40" w:type="dxa"/>
          <w:left w:w="108" w:type="dxa"/>
          <w:right w:w="67" w:type="dxa"/>
        </w:tblCellMar>
        <w:tblLook w:val="04A0" w:firstRow="1" w:lastRow="0" w:firstColumn="1" w:lastColumn="0" w:noHBand="0" w:noVBand="1"/>
      </w:tblPr>
      <w:tblGrid>
        <w:gridCol w:w="857"/>
        <w:gridCol w:w="25"/>
        <w:gridCol w:w="5055"/>
        <w:gridCol w:w="17"/>
        <w:gridCol w:w="1418"/>
        <w:gridCol w:w="1417"/>
        <w:gridCol w:w="1701"/>
      </w:tblGrid>
      <w:tr w:rsidR="00933F63" w:rsidRPr="00071CDB" w14:paraId="6E22028B" w14:textId="77777777" w:rsidTr="00071CDB">
        <w:trPr>
          <w:trHeight w:val="1023"/>
          <w:tblHeader/>
        </w:trPr>
        <w:tc>
          <w:tcPr>
            <w:tcW w:w="8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9374BFF" w14:textId="77777777" w:rsidR="00933F63" w:rsidRPr="00071CDB" w:rsidRDefault="00933F63" w:rsidP="00BD336E">
            <w:pPr>
              <w:spacing w:line="259" w:lineRule="auto"/>
              <w:ind w:left="2"/>
              <w:rPr>
                <w:rFonts w:ascii="Tahoma" w:hAnsi="Tahoma" w:cs="Tahoma"/>
                <w:szCs w:val="22"/>
                <w:lang w:val="el-GR"/>
              </w:rPr>
            </w:pPr>
            <w:r w:rsidRPr="00071CDB">
              <w:rPr>
                <w:rFonts w:ascii="Tahoma" w:hAnsi="Tahoma" w:cs="Tahoma"/>
                <w:b/>
                <w:bCs/>
                <w:szCs w:val="22"/>
                <w:lang w:val="el-GR"/>
              </w:rPr>
              <w:t>Α/Α</w:t>
            </w:r>
          </w:p>
        </w:tc>
        <w:tc>
          <w:tcPr>
            <w:tcW w:w="508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96B7756" w14:textId="77777777" w:rsidR="00933F63" w:rsidRPr="00071CDB" w:rsidRDefault="00933F63" w:rsidP="00BD336E">
            <w:pPr>
              <w:spacing w:line="259" w:lineRule="auto"/>
              <w:rPr>
                <w:rFonts w:ascii="Tahoma" w:hAnsi="Tahoma" w:cs="Tahoma"/>
                <w:szCs w:val="22"/>
                <w:lang w:val="el-GR"/>
              </w:rPr>
            </w:pPr>
            <w:r w:rsidRPr="00071CDB">
              <w:rPr>
                <w:rFonts w:ascii="Tahoma" w:hAnsi="Tahoma" w:cs="Tahoma"/>
                <w:b/>
                <w:bCs/>
                <w:szCs w:val="22"/>
                <w:lang w:val="el-GR"/>
              </w:rPr>
              <w:t>ΠΡΟΔΙΑΓΡΑΦΗ</w:t>
            </w:r>
          </w:p>
        </w:tc>
        <w:tc>
          <w:tcPr>
            <w:tcW w:w="1435"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ACE0845" w14:textId="77777777" w:rsidR="00933F63" w:rsidRPr="00071CDB" w:rsidRDefault="00933F63" w:rsidP="00BD336E">
            <w:pPr>
              <w:spacing w:line="259" w:lineRule="auto"/>
              <w:rPr>
                <w:rFonts w:ascii="Tahoma" w:hAnsi="Tahoma" w:cs="Tahoma"/>
                <w:szCs w:val="22"/>
                <w:lang w:val="el-GR"/>
              </w:rPr>
            </w:pPr>
            <w:r w:rsidRPr="00071CDB">
              <w:rPr>
                <w:rFonts w:ascii="Tahoma" w:hAnsi="Tahoma" w:cs="Tahoma"/>
                <w:b/>
                <w:bCs/>
                <w:szCs w:val="22"/>
                <w:lang w:val="el-GR"/>
              </w:rPr>
              <w:t>ΑΠΑΙΤΗΣΗ</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D1FF35E" w14:textId="77777777" w:rsidR="00933F63" w:rsidRPr="00071CDB" w:rsidRDefault="00933F63" w:rsidP="00BD336E">
            <w:pPr>
              <w:spacing w:line="259" w:lineRule="auto"/>
              <w:ind w:left="2"/>
              <w:rPr>
                <w:rFonts w:ascii="Tahoma" w:hAnsi="Tahoma" w:cs="Tahoma"/>
                <w:szCs w:val="22"/>
                <w:lang w:val="el-GR"/>
              </w:rPr>
            </w:pPr>
            <w:r w:rsidRPr="00071CDB">
              <w:rPr>
                <w:rFonts w:ascii="Tahoma" w:hAnsi="Tahoma" w:cs="Tahoma"/>
                <w:b/>
                <w:bCs/>
                <w:szCs w:val="22"/>
                <w:lang w:val="el-GR"/>
              </w:rPr>
              <w:t>ΑΠΑΝΤΗΣΗ</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DC82EBE" w14:textId="77777777" w:rsidR="00933F63" w:rsidRPr="00071CDB" w:rsidRDefault="00933F63" w:rsidP="00BD336E">
            <w:pPr>
              <w:spacing w:before="60" w:after="0"/>
              <w:jc w:val="center"/>
              <w:rPr>
                <w:rFonts w:ascii="Tahoma" w:hAnsi="Tahoma" w:cs="Tahoma"/>
                <w:b/>
                <w:bCs/>
                <w:szCs w:val="22"/>
                <w:lang w:val="el-GR"/>
              </w:rPr>
            </w:pPr>
            <w:r w:rsidRPr="00071CDB">
              <w:rPr>
                <w:rFonts w:ascii="Tahoma" w:hAnsi="Tahoma" w:cs="Tahoma"/>
                <w:b/>
                <w:bCs/>
                <w:szCs w:val="22"/>
                <w:lang w:val="el-GR"/>
              </w:rPr>
              <w:t>ΠΑΡΑΠΟΜΠΗ</w:t>
            </w:r>
          </w:p>
          <w:p w14:paraId="33B627CF" w14:textId="77777777" w:rsidR="00933F63" w:rsidRPr="00071CDB" w:rsidRDefault="00933F63" w:rsidP="00BD336E">
            <w:pPr>
              <w:spacing w:line="259" w:lineRule="auto"/>
              <w:ind w:left="2"/>
              <w:rPr>
                <w:rFonts w:ascii="Tahoma" w:hAnsi="Tahoma" w:cs="Tahoma"/>
                <w:szCs w:val="22"/>
                <w:lang w:val="el-GR"/>
              </w:rPr>
            </w:pPr>
            <w:r w:rsidRPr="00071CDB">
              <w:rPr>
                <w:rFonts w:ascii="Tahoma" w:hAnsi="Tahoma" w:cs="Tahoma"/>
                <w:b/>
                <w:bCs/>
                <w:szCs w:val="22"/>
                <w:lang w:val="el-GR"/>
              </w:rPr>
              <w:t>ΤΕΚΜΗΡΙΩΣΗΣ</w:t>
            </w:r>
          </w:p>
        </w:tc>
      </w:tr>
      <w:tr w:rsidR="00D63EFB" w:rsidRPr="00AA5F24" w14:paraId="0BEC73D0" w14:textId="77777777" w:rsidTr="00933F63">
        <w:tblPrEx>
          <w:tblCellMar>
            <w:left w:w="106" w:type="dxa"/>
            <w:right w:w="32" w:type="dxa"/>
          </w:tblCellMar>
        </w:tblPrEx>
        <w:trPr>
          <w:trHeight w:val="655"/>
        </w:trPr>
        <w:tc>
          <w:tcPr>
            <w:tcW w:w="10490"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9C8803D" w14:textId="77777777" w:rsidR="00D63EFB" w:rsidRPr="00071CDB" w:rsidRDefault="00D63EFB" w:rsidP="00D63EFB">
            <w:pPr>
              <w:spacing w:after="94"/>
              <w:ind w:left="2"/>
              <w:rPr>
                <w:rFonts w:ascii="Tahoma" w:hAnsi="Tahoma" w:cs="Tahoma"/>
                <w:b/>
                <w:szCs w:val="22"/>
                <w:lang w:val="el-GR"/>
              </w:rPr>
            </w:pPr>
            <w:r w:rsidRPr="00071CDB">
              <w:rPr>
                <w:rFonts w:ascii="Tahoma" w:hAnsi="Tahoma" w:cs="Tahoma"/>
                <w:b/>
                <w:szCs w:val="22"/>
                <w:lang w:val="el-GR"/>
              </w:rPr>
              <w:t>Ε. Εφαρμογή προγραμματισμού / scheduling video συνδιασκέψεων.</w:t>
            </w:r>
          </w:p>
        </w:tc>
      </w:tr>
      <w:tr w:rsidR="00D63EFB" w:rsidRPr="00071CDB" w14:paraId="0F48211D" w14:textId="77777777" w:rsidTr="007C0F55">
        <w:tblPrEx>
          <w:tblCellMar>
            <w:left w:w="106" w:type="dxa"/>
            <w:right w:w="32" w:type="dxa"/>
          </w:tblCellMar>
        </w:tblPrEx>
        <w:trPr>
          <w:trHeight w:val="681"/>
        </w:trPr>
        <w:tc>
          <w:tcPr>
            <w:tcW w:w="882" w:type="dxa"/>
            <w:gridSpan w:val="2"/>
            <w:tcBorders>
              <w:top w:val="single" w:sz="4" w:space="0" w:color="000000"/>
              <w:left w:val="single" w:sz="4" w:space="0" w:color="000000"/>
              <w:bottom w:val="single" w:sz="4" w:space="0" w:color="000000"/>
              <w:right w:val="single" w:sz="4" w:space="0" w:color="000000"/>
            </w:tcBorders>
            <w:vAlign w:val="center"/>
          </w:tcPr>
          <w:p w14:paraId="0923A944" w14:textId="77777777" w:rsidR="00D63EFB" w:rsidRPr="00071CDB" w:rsidRDefault="00D63EFB" w:rsidP="00D63EFB">
            <w:pPr>
              <w:rPr>
                <w:rFonts w:ascii="Tahoma" w:hAnsi="Tahoma" w:cs="Tahoma"/>
                <w:szCs w:val="22"/>
              </w:rPr>
            </w:pPr>
            <w:r w:rsidRPr="00071CDB">
              <w:rPr>
                <w:rFonts w:ascii="Tahoma" w:hAnsi="Tahoma" w:cs="Tahoma"/>
                <w:bCs/>
                <w:szCs w:val="22"/>
              </w:rPr>
              <w:t>1</w:t>
            </w:r>
          </w:p>
        </w:tc>
        <w:tc>
          <w:tcPr>
            <w:tcW w:w="5072" w:type="dxa"/>
            <w:gridSpan w:val="2"/>
            <w:tcBorders>
              <w:top w:val="single" w:sz="4" w:space="0" w:color="000000"/>
              <w:left w:val="single" w:sz="4" w:space="0" w:color="000000"/>
              <w:bottom w:val="single" w:sz="4" w:space="0" w:color="000000"/>
              <w:right w:val="single" w:sz="4" w:space="0" w:color="000000"/>
            </w:tcBorders>
            <w:vAlign w:val="center"/>
          </w:tcPr>
          <w:p w14:paraId="382139BF" w14:textId="77777777" w:rsidR="00D63EFB" w:rsidRPr="00071CDB" w:rsidRDefault="00D63EFB" w:rsidP="00D63EFB">
            <w:pPr>
              <w:rPr>
                <w:rFonts w:ascii="Tahoma" w:hAnsi="Tahoma" w:cs="Tahoma"/>
                <w:b/>
                <w:szCs w:val="22"/>
                <w:lang w:val="el-GR"/>
              </w:rPr>
            </w:pPr>
            <w:r w:rsidRPr="00071CDB">
              <w:rPr>
                <w:rFonts w:ascii="Tahoma" w:hAnsi="Tahoma" w:cs="Tahoma"/>
                <w:szCs w:val="22"/>
                <w:lang w:val="el-GR"/>
              </w:rPr>
              <w:t>Η προσφερόμενη εφαρμογή να λειτουργεί σε εικονοποιημένο περιβάλλον.</w:t>
            </w:r>
          </w:p>
        </w:tc>
        <w:tc>
          <w:tcPr>
            <w:tcW w:w="1418" w:type="dxa"/>
            <w:tcBorders>
              <w:top w:val="single" w:sz="4" w:space="0" w:color="000000"/>
              <w:left w:val="single" w:sz="4" w:space="0" w:color="000000"/>
              <w:bottom w:val="single" w:sz="4" w:space="0" w:color="000000"/>
              <w:right w:val="single" w:sz="4" w:space="0" w:color="000000"/>
            </w:tcBorders>
            <w:vAlign w:val="center"/>
          </w:tcPr>
          <w:p w14:paraId="6DB11605" w14:textId="77777777" w:rsidR="00D63EFB" w:rsidRPr="00071CDB" w:rsidRDefault="00D63EFB" w:rsidP="00D63EFB">
            <w:pPr>
              <w:rPr>
                <w:rFonts w:ascii="Tahoma" w:hAnsi="Tahoma" w:cs="Tahoma"/>
                <w:b/>
                <w:szCs w:val="22"/>
              </w:rPr>
            </w:pPr>
            <w:r w:rsidRPr="00071CDB">
              <w:rPr>
                <w:rFonts w:ascii="Tahoma" w:hAnsi="Tahoma" w:cs="Tahoma"/>
                <w:szCs w:val="22"/>
              </w:rPr>
              <w:t>ΝΑΙ</w:t>
            </w:r>
          </w:p>
        </w:tc>
        <w:tc>
          <w:tcPr>
            <w:tcW w:w="1417" w:type="dxa"/>
            <w:tcBorders>
              <w:top w:val="single" w:sz="4" w:space="0" w:color="000000"/>
              <w:left w:val="single" w:sz="4" w:space="0" w:color="000000"/>
              <w:bottom w:val="single" w:sz="4" w:space="0" w:color="000000"/>
              <w:right w:val="single" w:sz="4" w:space="0" w:color="000000"/>
            </w:tcBorders>
          </w:tcPr>
          <w:p w14:paraId="3DA6C284" w14:textId="77777777" w:rsidR="00D63EFB" w:rsidRPr="00071CDB" w:rsidRDefault="00D63EFB"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tcPr>
          <w:p w14:paraId="41810FCE" w14:textId="77777777" w:rsidR="00D63EFB" w:rsidRPr="00071CDB" w:rsidRDefault="00D63EFB" w:rsidP="00D63EFB">
            <w:pPr>
              <w:spacing w:after="94"/>
              <w:ind w:left="2"/>
              <w:rPr>
                <w:rFonts w:ascii="Tahoma" w:hAnsi="Tahoma" w:cs="Tahoma"/>
                <w:b/>
                <w:szCs w:val="22"/>
              </w:rPr>
            </w:pPr>
          </w:p>
        </w:tc>
      </w:tr>
      <w:tr w:rsidR="00D63EFB" w:rsidRPr="00AA5F24" w14:paraId="0FCF065E" w14:textId="77777777" w:rsidTr="007C0F55">
        <w:tblPrEx>
          <w:tblCellMar>
            <w:left w:w="106" w:type="dxa"/>
            <w:right w:w="32" w:type="dxa"/>
          </w:tblCellMar>
        </w:tblPrEx>
        <w:trPr>
          <w:trHeight w:val="649"/>
        </w:trPr>
        <w:tc>
          <w:tcPr>
            <w:tcW w:w="882" w:type="dxa"/>
            <w:gridSpan w:val="2"/>
            <w:tcBorders>
              <w:top w:val="single" w:sz="4" w:space="0" w:color="000000"/>
              <w:left w:val="single" w:sz="4" w:space="0" w:color="000000"/>
              <w:bottom w:val="single" w:sz="4" w:space="0" w:color="000000"/>
              <w:right w:val="single" w:sz="4" w:space="0" w:color="000000"/>
            </w:tcBorders>
            <w:vAlign w:val="center"/>
          </w:tcPr>
          <w:p w14:paraId="5D2B0FC1" w14:textId="77777777" w:rsidR="00D63EFB" w:rsidRPr="00071CDB" w:rsidRDefault="00D63EFB" w:rsidP="00D63EFB">
            <w:pPr>
              <w:rPr>
                <w:rFonts w:ascii="Tahoma" w:hAnsi="Tahoma" w:cs="Tahoma"/>
                <w:szCs w:val="22"/>
              </w:rPr>
            </w:pPr>
            <w:r w:rsidRPr="00071CDB">
              <w:rPr>
                <w:rFonts w:ascii="Tahoma" w:hAnsi="Tahoma" w:cs="Tahoma"/>
                <w:bCs/>
                <w:szCs w:val="22"/>
              </w:rPr>
              <w:lastRenderedPageBreak/>
              <w:t>2</w:t>
            </w:r>
          </w:p>
        </w:tc>
        <w:tc>
          <w:tcPr>
            <w:tcW w:w="5072" w:type="dxa"/>
            <w:gridSpan w:val="2"/>
            <w:tcBorders>
              <w:top w:val="single" w:sz="4" w:space="0" w:color="000000"/>
              <w:left w:val="single" w:sz="4" w:space="0" w:color="000000"/>
              <w:bottom w:val="single" w:sz="4" w:space="0" w:color="000000"/>
              <w:right w:val="single" w:sz="4" w:space="0" w:color="000000"/>
            </w:tcBorders>
            <w:vAlign w:val="center"/>
          </w:tcPr>
          <w:p w14:paraId="58083E1F" w14:textId="77777777" w:rsidR="00D63EFB" w:rsidRPr="00071CDB" w:rsidRDefault="00D63EFB" w:rsidP="00D63EFB">
            <w:pPr>
              <w:rPr>
                <w:rFonts w:ascii="Tahoma" w:hAnsi="Tahoma" w:cs="Tahoma"/>
                <w:b/>
                <w:szCs w:val="22"/>
                <w:lang w:val="el-GR"/>
              </w:rPr>
            </w:pPr>
            <w:r w:rsidRPr="00071CDB">
              <w:rPr>
                <w:rFonts w:ascii="Tahoma" w:hAnsi="Tahoma" w:cs="Tahoma"/>
                <w:szCs w:val="22"/>
                <w:lang w:val="el-GR"/>
              </w:rPr>
              <w:t xml:space="preserve">Να συνεργάζεται πλήρως με τις προσφερόμενες εφαρμογές διαχείρισης </w:t>
            </w:r>
            <w:r w:rsidRPr="00071CDB">
              <w:rPr>
                <w:rFonts w:ascii="Tahoma" w:hAnsi="Tahoma" w:cs="Tahoma"/>
                <w:szCs w:val="22"/>
              </w:rPr>
              <w:t>video</w:t>
            </w:r>
            <w:r w:rsidRPr="00071CDB">
              <w:rPr>
                <w:rFonts w:ascii="Tahoma" w:hAnsi="Tahoma" w:cs="Tahoma"/>
                <w:szCs w:val="22"/>
                <w:lang w:val="el-GR"/>
              </w:rPr>
              <w:t xml:space="preserve"> κλήσεων και </w:t>
            </w:r>
            <w:r w:rsidRPr="00071CDB">
              <w:rPr>
                <w:rFonts w:ascii="Tahoma" w:hAnsi="Tahoma" w:cs="Tahoma"/>
                <w:szCs w:val="22"/>
              </w:rPr>
              <w:t>video</w:t>
            </w:r>
            <w:r w:rsidRPr="00071CDB">
              <w:rPr>
                <w:rFonts w:ascii="Tahoma" w:hAnsi="Tahoma" w:cs="Tahoma"/>
                <w:szCs w:val="22"/>
                <w:lang w:val="el-GR"/>
              </w:rPr>
              <w:t xml:space="preserve"> συνδιασκέψεων.</w:t>
            </w:r>
          </w:p>
        </w:tc>
        <w:tc>
          <w:tcPr>
            <w:tcW w:w="1418" w:type="dxa"/>
            <w:tcBorders>
              <w:top w:val="single" w:sz="4" w:space="0" w:color="000000"/>
              <w:left w:val="single" w:sz="4" w:space="0" w:color="000000"/>
              <w:bottom w:val="single" w:sz="4" w:space="0" w:color="000000"/>
              <w:right w:val="single" w:sz="4" w:space="0" w:color="000000"/>
            </w:tcBorders>
            <w:vAlign w:val="center"/>
          </w:tcPr>
          <w:p w14:paraId="4F441163" w14:textId="77777777" w:rsidR="00D63EFB" w:rsidRPr="00071CDB" w:rsidRDefault="00D63EFB" w:rsidP="00D63EFB">
            <w:pPr>
              <w:rPr>
                <w:rFonts w:ascii="Tahoma" w:hAnsi="Tahoma" w:cs="Tahoma"/>
                <w:b/>
                <w:szCs w:val="22"/>
                <w:lang w:val="el-GR"/>
              </w:rPr>
            </w:pPr>
            <w:r w:rsidRPr="00071CDB">
              <w:rPr>
                <w:rFonts w:ascii="Tahoma" w:hAnsi="Tahoma" w:cs="Tahoma"/>
                <w:szCs w:val="22"/>
              </w:rPr>
              <w:t> </w:t>
            </w:r>
          </w:p>
        </w:tc>
        <w:tc>
          <w:tcPr>
            <w:tcW w:w="1417" w:type="dxa"/>
            <w:tcBorders>
              <w:top w:val="single" w:sz="4" w:space="0" w:color="000000"/>
              <w:left w:val="single" w:sz="4" w:space="0" w:color="000000"/>
              <w:bottom w:val="single" w:sz="4" w:space="0" w:color="000000"/>
              <w:right w:val="single" w:sz="4" w:space="0" w:color="000000"/>
            </w:tcBorders>
          </w:tcPr>
          <w:p w14:paraId="015BF2E9"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3F82965B" w14:textId="77777777" w:rsidR="00D63EFB" w:rsidRPr="00071CDB" w:rsidRDefault="00D63EFB" w:rsidP="00D63EFB">
            <w:pPr>
              <w:spacing w:after="94"/>
              <w:ind w:left="2"/>
              <w:rPr>
                <w:rFonts w:ascii="Tahoma" w:hAnsi="Tahoma" w:cs="Tahoma"/>
                <w:b/>
                <w:szCs w:val="22"/>
                <w:lang w:val="el-GR"/>
              </w:rPr>
            </w:pPr>
          </w:p>
        </w:tc>
      </w:tr>
      <w:tr w:rsidR="00D63EFB" w:rsidRPr="00071CDB" w14:paraId="58E73D06" w14:textId="77777777" w:rsidTr="00933F63">
        <w:tblPrEx>
          <w:tblCellMar>
            <w:left w:w="106" w:type="dxa"/>
            <w:right w:w="32" w:type="dxa"/>
          </w:tblCellMar>
        </w:tblPrEx>
        <w:trPr>
          <w:trHeight w:val="1045"/>
        </w:trPr>
        <w:tc>
          <w:tcPr>
            <w:tcW w:w="882" w:type="dxa"/>
            <w:gridSpan w:val="2"/>
            <w:tcBorders>
              <w:top w:val="single" w:sz="4" w:space="0" w:color="000000"/>
              <w:left w:val="single" w:sz="4" w:space="0" w:color="000000"/>
              <w:bottom w:val="single" w:sz="4" w:space="0" w:color="000000"/>
              <w:right w:val="single" w:sz="4" w:space="0" w:color="000000"/>
            </w:tcBorders>
            <w:vAlign w:val="center"/>
          </w:tcPr>
          <w:p w14:paraId="1433F2E8" w14:textId="77777777" w:rsidR="00D63EFB" w:rsidRPr="00071CDB" w:rsidRDefault="00D63EFB" w:rsidP="00D63EFB">
            <w:pPr>
              <w:rPr>
                <w:rFonts w:ascii="Tahoma" w:hAnsi="Tahoma" w:cs="Tahoma"/>
                <w:szCs w:val="22"/>
              </w:rPr>
            </w:pPr>
            <w:r w:rsidRPr="00071CDB">
              <w:rPr>
                <w:rFonts w:ascii="Tahoma" w:hAnsi="Tahoma" w:cs="Tahoma"/>
                <w:bCs/>
                <w:szCs w:val="22"/>
              </w:rPr>
              <w:t>3</w:t>
            </w:r>
          </w:p>
        </w:tc>
        <w:tc>
          <w:tcPr>
            <w:tcW w:w="5072" w:type="dxa"/>
            <w:gridSpan w:val="2"/>
            <w:tcBorders>
              <w:top w:val="single" w:sz="4" w:space="0" w:color="000000"/>
              <w:left w:val="single" w:sz="4" w:space="0" w:color="000000"/>
              <w:bottom w:val="single" w:sz="4" w:space="0" w:color="000000"/>
              <w:right w:val="single" w:sz="4" w:space="0" w:color="000000"/>
            </w:tcBorders>
            <w:vAlign w:val="center"/>
          </w:tcPr>
          <w:p w14:paraId="27FA6EF2" w14:textId="77777777" w:rsidR="00D63EFB" w:rsidRPr="00071CDB" w:rsidRDefault="00D63EFB" w:rsidP="00D63EFB">
            <w:pPr>
              <w:rPr>
                <w:rFonts w:ascii="Tahoma" w:hAnsi="Tahoma" w:cs="Tahoma"/>
                <w:b/>
                <w:szCs w:val="22"/>
                <w:lang w:val="el-GR"/>
              </w:rPr>
            </w:pPr>
            <w:r w:rsidRPr="00071CDB">
              <w:rPr>
                <w:rFonts w:ascii="Tahoma" w:hAnsi="Tahoma" w:cs="Tahoma"/>
                <w:szCs w:val="22"/>
                <w:lang w:val="el-GR"/>
              </w:rPr>
              <w:t>Να προσφερθούν οι κατάλληλες άδειες στην εφαρμογή προγραμματισμού ώστε να μπορεί να εξυπηρετήσει τα προσφερόμενα τερματικά τύπου Α και Β για υπηρεσίες απεικόνισης προγραμματισμένων συνδιασκέψεων στην κονσόλα διαχείρισης του τερματικού.</w:t>
            </w:r>
          </w:p>
        </w:tc>
        <w:tc>
          <w:tcPr>
            <w:tcW w:w="1418" w:type="dxa"/>
            <w:tcBorders>
              <w:top w:val="single" w:sz="4" w:space="0" w:color="000000"/>
              <w:left w:val="single" w:sz="4" w:space="0" w:color="000000"/>
              <w:bottom w:val="single" w:sz="4" w:space="0" w:color="000000"/>
              <w:right w:val="single" w:sz="4" w:space="0" w:color="000000"/>
            </w:tcBorders>
            <w:vAlign w:val="center"/>
          </w:tcPr>
          <w:p w14:paraId="4D7F0A63" w14:textId="77777777" w:rsidR="00D63EFB" w:rsidRPr="00071CDB" w:rsidRDefault="00D63EFB" w:rsidP="00D63EFB">
            <w:pPr>
              <w:rPr>
                <w:rFonts w:ascii="Tahoma" w:hAnsi="Tahoma" w:cs="Tahoma"/>
                <w:b/>
                <w:szCs w:val="22"/>
              </w:rPr>
            </w:pPr>
            <w:r w:rsidRPr="00071CDB">
              <w:rPr>
                <w:rFonts w:ascii="Tahoma" w:hAnsi="Tahoma" w:cs="Tahoma"/>
                <w:szCs w:val="22"/>
              </w:rPr>
              <w:t>ΝΑΙ</w:t>
            </w:r>
          </w:p>
        </w:tc>
        <w:tc>
          <w:tcPr>
            <w:tcW w:w="1417" w:type="dxa"/>
            <w:tcBorders>
              <w:top w:val="single" w:sz="4" w:space="0" w:color="000000"/>
              <w:left w:val="single" w:sz="4" w:space="0" w:color="000000"/>
              <w:bottom w:val="single" w:sz="4" w:space="0" w:color="000000"/>
              <w:right w:val="single" w:sz="4" w:space="0" w:color="000000"/>
            </w:tcBorders>
          </w:tcPr>
          <w:p w14:paraId="1DBE54F4" w14:textId="77777777" w:rsidR="00D63EFB" w:rsidRPr="00071CDB" w:rsidRDefault="00D63EFB"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tcPr>
          <w:p w14:paraId="29CDD814" w14:textId="77777777" w:rsidR="00D63EFB" w:rsidRPr="00071CDB" w:rsidRDefault="00D63EFB" w:rsidP="00D63EFB">
            <w:pPr>
              <w:spacing w:after="94"/>
              <w:ind w:left="2"/>
              <w:rPr>
                <w:rFonts w:ascii="Tahoma" w:hAnsi="Tahoma" w:cs="Tahoma"/>
                <w:b/>
                <w:szCs w:val="22"/>
              </w:rPr>
            </w:pPr>
          </w:p>
        </w:tc>
      </w:tr>
      <w:tr w:rsidR="00D63EFB" w:rsidRPr="00071CDB" w14:paraId="1D1032CA" w14:textId="77777777" w:rsidTr="007C0F55">
        <w:tblPrEx>
          <w:tblCellMar>
            <w:left w:w="106" w:type="dxa"/>
            <w:right w:w="32" w:type="dxa"/>
          </w:tblCellMar>
        </w:tblPrEx>
        <w:trPr>
          <w:trHeight w:val="166"/>
        </w:trPr>
        <w:tc>
          <w:tcPr>
            <w:tcW w:w="882" w:type="dxa"/>
            <w:gridSpan w:val="2"/>
            <w:tcBorders>
              <w:top w:val="single" w:sz="4" w:space="0" w:color="000000"/>
              <w:left w:val="single" w:sz="4" w:space="0" w:color="000000"/>
              <w:bottom w:val="single" w:sz="4" w:space="0" w:color="000000"/>
              <w:right w:val="single" w:sz="4" w:space="0" w:color="000000"/>
            </w:tcBorders>
            <w:vAlign w:val="center"/>
          </w:tcPr>
          <w:p w14:paraId="3A1CED24" w14:textId="77777777" w:rsidR="00D63EFB" w:rsidRPr="00071CDB" w:rsidRDefault="00D63EFB" w:rsidP="00D63EFB">
            <w:pPr>
              <w:rPr>
                <w:rFonts w:ascii="Tahoma" w:hAnsi="Tahoma" w:cs="Tahoma"/>
                <w:szCs w:val="22"/>
              </w:rPr>
            </w:pPr>
            <w:r w:rsidRPr="00071CDB">
              <w:rPr>
                <w:rFonts w:ascii="Tahoma" w:hAnsi="Tahoma" w:cs="Tahoma"/>
                <w:bCs/>
                <w:szCs w:val="22"/>
              </w:rPr>
              <w:t>4</w:t>
            </w:r>
          </w:p>
        </w:tc>
        <w:tc>
          <w:tcPr>
            <w:tcW w:w="5072" w:type="dxa"/>
            <w:gridSpan w:val="2"/>
            <w:tcBorders>
              <w:top w:val="single" w:sz="4" w:space="0" w:color="000000"/>
              <w:left w:val="single" w:sz="4" w:space="0" w:color="000000"/>
              <w:bottom w:val="single" w:sz="4" w:space="0" w:color="000000"/>
              <w:right w:val="single" w:sz="4" w:space="0" w:color="000000"/>
            </w:tcBorders>
            <w:vAlign w:val="center"/>
          </w:tcPr>
          <w:p w14:paraId="02C24F61" w14:textId="77777777" w:rsidR="00D63EFB" w:rsidRPr="00071CDB" w:rsidRDefault="00D63EFB" w:rsidP="00D63EFB">
            <w:pPr>
              <w:rPr>
                <w:rFonts w:ascii="Tahoma" w:hAnsi="Tahoma" w:cs="Tahoma"/>
                <w:b/>
                <w:szCs w:val="22"/>
                <w:lang w:val="el-GR"/>
              </w:rPr>
            </w:pPr>
            <w:r w:rsidRPr="00071CDB">
              <w:rPr>
                <w:rFonts w:ascii="Tahoma" w:hAnsi="Tahoma" w:cs="Tahoma"/>
                <w:szCs w:val="22"/>
                <w:lang w:val="el-GR"/>
              </w:rPr>
              <w:t>Ο προγραμματισμός/</w:t>
            </w:r>
            <w:r w:rsidRPr="00071CDB">
              <w:rPr>
                <w:rFonts w:ascii="Tahoma" w:hAnsi="Tahoma" w:cs="Tahoma"/>
                <w:szCs w:val="22"/>
              </w:rPr>
              <w:t>scheduling</w:t>
            </w:r>
            <w:r w:rsidRPr="00071CDB">
              <w:rPr>
                <w:rFonts w:ascii="Tahoma" w:hAnsi="Tahoma" w:cs="Tahoma"/>
                <w:szCs w:val="22"/>
                <w:lang w:val="el-GR"/>
              </w:rPr>
              <w:t xml:space="preserve"> συνδιασκέψεων να προσφέρεται μέσω </w:t>
            </w:r>
            <w:r w:rsidRPr="00071CDB">
              <w:rPr>
                <w:rFonts w:ascii="Tahoma" w:hAnsi="Tahoma" w:cs="Tahoma"/>
                <w:szCs w:val="22"/>
              </w:rPr>
              <w:t>webinterface</w:t>
            </w:r>
          </w:p>
        </w:tc>
        <w:tc>
          <w:tcPr>
            <w:tcW w:w="1418" w:type="dxa"/>
            <w:tcBorders>
              <w:top w:val="single" w:sz="4" w:space="0" w:color="000000"/>
              <w:left w:val="single" w:sz="4" w:space="0" w:color="000000"/>
              <w:bottom w:val="single" w:sz="4" w:space="0" w:color="000000"/>
              <w:right w:val="single" w:sz="4" w:space="0" w:color="000000"/>
            </w:tcBorders>
            <w:vAlign w:val="center"/>
          </w:tcPr>
          <w:p w14:paraId="736BF2C9" w14:textId="77777777" w:rsidR="00D63EFB" w:rsidRPr="00071CDB" w:rsidRDefault="00D63EFB" w:rsidP="00D63EFB">
            <w:pPr>
              <w:rPr>
                <w:rFonts w:ascii="Tahoma" w:hAnsi="Tahoma" w:cs="Tahoma"/>
                <w:b/>
                <w:szCs w:val="22"/>
              </w:rPr>
            </w:pPr>
            <w:r w:rsidRPr="00071CDB">
              <w:rPr>
                <w:rFonts w:ascii="Tahoma" w:hAnsi="Tahoma" w:cs="Tahoma"/>
                <w:szCs w:val="22"/>
              </w:rPr>
              <w:t>NAI</w:t>
            </w:r>
          </w:p>
        </w:tc>
        <w:tc>
          <w:tcPr>
            <w:tcW w:w="1417" w:type="dxa"/>
            <w:tcBorders>
              <w:top w:val="single" w:sz="4" w:space="0" w:color="000000"/>
              <w:left w:val="single" w:sz="4" w:space="0" w:color="000000"/>
              <w:bottom w:val="single" w:sz="4" w:space="0" w:color="000000"/>
              <w:right w:val="single" w:sz="4" w:space="0" w:color="000000"/>
            </w:tcBorders>
          </w:tcPr>
          <w:p w14:paraId="0F4DEBDB" w14:textId="77777777" w:rsidR="00D63EFB" w:rsidRPr="00071CDB" w:rsidRDefault="00D63EFB"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tcPr>
          <w:p w14:paraId="3B5DEB14" w14:textId="77777777" w:rsidR="00D63EFB" w:rsidRPr="00071CDB" w:rsidRDefault="00D63EFB" w:rsidP="00D63EFB">
            <w:pPr>
              <w:spacing w:after="94"/>
              <w:ind w:left="2"/>
              <w:rPr>
                <w:rFonts w:ascii="Tahoma" w:hAnsi="Tahoma" w:cs="Tahoma"/>
                <w:b/>
                <w:szCs w:val="22"/>
              </w:rPr>
            </w:pPr>
          </w:p>
        </w:tc>
      </w:tr>
      <w:tr w:rsidR="00D63EFB" w:rsidRPr="00071CDB" w14:paraId="258A91CF" w14:textId="77777777" w:rsidTr="00933F63">
        <w:tblPrEx>
          <w:tblCellMar>
            <w:left w:w="106" w:type="dxa"/>
            <w:right w:w="32" w:type="dxa"/>
          </w:tblCellMar>
        </w:tblPrEx>
        <w:trPr>
          <w:trHeight w:val="1045"/>
        </w:trPr>
        <w:tc>
          <w:tcPr>
            <w:tcW w:w="882" w:type="dxa"/>
            <w:gridSpan w:val="2"/>
            <w:tcBorders>
              <w:top w:val="single" w:sz="4" w:space="0" w:color="000000"/>
              <w:left w:val="single" w:sz="4" w:space="0" w:color="000000"/>
              <w:bottom w:val="single" w:sz="4" w:space="0" w:color="000000"/>
              <w:right w:val="single" w:sz="4" w:space="0" w:color="000000"/>
            </w:tcBorders>
            <w:vAlign w:val="center"/>
          </w:tcPr>
          <w:p w14:paraId="11791EAA" w14:textId="77777777" w:rsidR="00D63EFB" w:rsidRPr="00071CDB" w:rsidRDefault="00D63EFB" w:rsidP="00D63EFB">
            <w:pPr>
              <w:rPr>
                <w:rFonts w:ascii="Tahoma" w:hAnsi="Tahoma" w:cs="Tahoma"/>
                <w:szCs w:val="22"/>
              </w:rPr>
            </w:pPr>
            <w:r w:rsidRPr="00071CDB">
              <w:rPr>
                <w:rFonts w:ascii="Tahoma" w:hAnsi="Tahoma" w:cs="Tahoma"/>
                <w:bCs/>
                <w:szCs w:val="22"/>
              </w:rPr>
              <w:t>5</w:t>
            </w:r>
          </w:p>
        </w:tc>
        <w:tc>
          <w:tcPr>
            <w:tcW w:w="5072" w:type="dxa"/>
            <w:gridSpan w:val="2"/>
            <w:tcBorders>
              <w:top w:val="single" w:sz="4" w:space="0" w:color="000000"/>
              <w:left w:val="single" w:sz="4" w:space="0" w:color="000000"/>
              <w:bottom w:val="single" w:sz="4" w:space="0" w:color="000000"/>
              <w:right w:val="single" w:sz="4" w:space="0" w:color="000000"/>
            </w:tcBorders>
            <w:vAlign w:val="center"/>
          </w:tcPr>
          <w:p w14:paraId="6E9A2AD5" w14:textId="77777777" w:rsidR="00D63EFB" w:rsidRPr="00071CDB" w:rsidRDefault="00D63EFB" w:rsidP="00D63EFB">
            <w:pPr>
              <w:rPr>
                <w:rFonts w:ascii="Tahoma" w:hAnsi="Tahoma" w:cs="Tahoma"/>
                <w:b/>
                <w:szCs w:val="22"/>
                <w:lang w:val="el-GR"/>
              </w:rPr>
            </w:pPr>
            <w:r w:rsidRPr="00071CDB">
              <w:rPr>
                <w:rFonts w:ascii="Tahoma" w:hAnsi="Tahoma" w:cs="Tahoma"/>
                <w:szCs w:val="22"/>
                <w:lang w:val="el-GR"/>
              </w:rPr>
              <w:t>Θα πρέπει  εχει τη δυνατότητα υποστηρίξης αυτόματης αποστολή ηλεκτρονικού μηνύματος με τις λεπτομέρειες της τηλεδιάσκεψης σε κάθε συμμετέχοντα, με τη δημιουργία της τηλεδιάσκεψης καθώς και έπειτα από κάθε αλλαγή.</w:t>
            </w:r>
          </w:p>
        </w:tc>
        <w:tc>
          <w:tcPr>
            <w:tcW w:w="1418" w:type="dxa"/>
            <w:tcBorders>
              <w:top w:val="single" w:sz="4" w:space="0" w:color="000000"/>
              <w:left w:val="single" w:sz="4" w:space="0" w:color="000000"/>
              <w:bottom w:val="single" w:sz="4" w:space="0" w:color="000000"/>
              <w:right w:val="single" w:sz="4" w:space="0" w:color="000000"/>
            </w:tcBorders>
            <w:vAlign w:val="center"/>
          </w:tcPr>
          <w:p w14:paraId="2B6A2DBC" w14:textId="77777777" w:rsidR="00D63EFB" w:rsidRPr="00071CDB" w:rsidRDefault="00D63EFB" w:rsidP="00D63EFB">
            <w:pPr>
              <w:rPr>
                <w:rFonts w:ascii="Tahoma" w:hAnsi="Tahoma" w:cs="Tahoma"/>
                <w:b/>
                <w:szCs w:val="22"/>
              </w:rPr>
            </w:pPr>
            <w:r w:rsidRPr="00071CDB">
              <w:rPr>
                <w:rFonts w:ascii="Tahoma" w:hAnsi="Tahoma" w:cs="Tahoma"/>
                <w:szCs w:val="22"/>
              </w:rPr>
              <w:t>ΝΑΙ</w:t>
            </w:r>
          </w:p>
        </w:tc>
        <w:tc>
          <w:tcPr>
            <w:tcW w:w="1417" w:type="dxa"/>
            <w:tcBorders>
              <w:top w:val="single" w:sz="4" w:space="0" w:color="000000"/>
              <w:left w:val="single" w:sz="4" w:space="0" w:color="000000"/>
              <w:bottom w:val="single" w:sz="4" w:space="0" w:color="000000"/>
              <w:right w:val="single" w:sz="4" w:space="0" w:color="000000"/>
            </w:tcBorders>
          </w:tcPr>
          <w:p w14:paraId="23693E9E" w14:textId="77777777" w:rsidR="00D63EFB" w:rsidRPr="00071CDB" w:rsidRDefault="00D63EFB"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tcPr>
          <w:p w14:paraId="17940B84" w14:textId="77777777" w:rsidR="00D63EFB" w:rsidRPr="00071CDB" w:rsidRDefault="00D63EFB" w:rsidP="00D63EFB">
            <w:pPr>
              <w:spacing w:after="94"/>
              <w:ind w:left="2"/>
              <w:rPr>
                <w:rFonts w:ascii="Tahoma" w:hAnsi="Tahoma" w:cs="Tahoma"/>
                <w:b/>
                <w:szCs w:val="22"/>
              </w:rPr>
            </w:pPr>
          </w:p>
        </w:tc>
      </w:tr>
      <w:tr w:rsidR="00D63EFB" w:rsidRPr="00071CDB" w14:paraId="1E428D2E" w14:textId="77777777" w:rsidTr="007C0F55">
        <w:tblPrEx>
          <w:tblCellMar>
            <w:left w:w="106" w:type="dxa"/>
            <w:right w:w="32" w:type="dxa"/>
          </w:tblCellMar>
        </w:tblPrEx>
        <w:trPr>
          <w:trHeight w:val="489"/>
        </w:trPr>
        <w:tc>
          <w:tcPr>
            <w:tcW w:w="882" w:type="dxa"/>
            <w:gridSpan w:val="2"/>
            <w:tcBorders>
              <w:top w:val="single" w:sz="4" w:space="0" w:color="000000"/>
              <w:left w:val="single" w:sz="4" w:space="0" w:color="000000"/>
              <w:bottom w:val="single" w:sz="4" w:space="0" w:color="000000"/>
              <w:right w:val="single" w:sz="4" w:space="0" w:color="000000"/>
            </w:tcBorders>
            <w:vAlign w:val="center"/>
          </w:tcPr>
          <w:p w14:paraId="50087748" w14:textId="77777777" w:rsidR="00D63EFB" w:rsidRPr="00071CDB" w:rsidRDefault="00D63EFB" w:rsidP="00D63EFB">
            <w:pPr>
              <w:rPr>
                <w:rFonts w:ascii="Tahoma" w:hAnsi="Tahoma" w:cs="Tahoma"/>
                <w:szCs w:val="22"/>
              </w:rPr>
            </w:pPr>
            <w:r w:rsidRPr="00071CDB">
              <w:rPr>
                <w:rFonts w:ascii="Tahoma" w:hAnsi="Tahoma" w:cs="Tahoma"/>
                <w:bCs/>
                <w:szCs w:val="22"/>
              </w:rPr>
              <w:t>6</w:t>
            </w:r>
          </w:p>
        </w:tc>
        <w:tc>
          <w:tcPr>
            <w:tcW w:w="5072" w:type="dxa"/>
            <w:gridSpan w:val="2"/>
            <w:tcBorders>
              <w:top w:val="single" w:sz="4" w:space="0" w:color="000000"/>
              <w:left w:val="single" w:sz="4" w:space="0" w:color="000000"/>
              <w:bottom w:val="single" w:sz="4" w:space="0" w:color="000000"/>
              <w:right w:val="single" w:sz="4" w:space="0" w:color="000000"/>
            </w:tcBorders>
            <w:vAlign w:val="center"/>
          </w:tcPr>
          <w:p w14:paraId="6FD4F120" w14:textId="77777777" w:rsidR="00D63EFB" w:rsidRPr="00071CDB" w:rsidRDefault="00D63EFB" w:rsidP="00D63EFB">
            <w:pPr>
              <w:rPr>
                <w:rFonts w:ascii="Tahoma" w:hAnsi="Tahoma" w:cs="Tahoma"/>
                <w:b/>
                <w:szCs w:val="22"/>
                <w:lang w:val="el-GR"/>
              </w:rPr>
            </w:pPr>
            <w:r w:rsidRPr="00071CDB">
              <w:rPr>
                <w:rFonts w:ascii="Tahoma" w:hAnsi="Tahoma" w:cs="Tahoma"/>
                <w:szCs w:val="22"/>
                <w:lang w:val="el-GR"/>
              </w:rPr>
              <w:t xml:space="preserve">Υποστήριξη ενοποίησης με </w:t>
            </w:r>
            <w:r w:rsidRPr="00071CDB">
              <w:rPr>
                <w:rFonts w:ascii="Tahoma" w:hAnsi="Tahoma" w:cs="Tahoma"/>
                <w:szCs w:val="22"/>
              </w:rPr>
              <w:t>LDAP</w:t>
            </w:r>
            <w:r w:rsidRPr="00071CDB">
              <w:rPr>
                <w:rFonts w:ascii="Tahoma" w:hAnsi="Tahoma" w:cs="Tahoma"/>
                <w:szCs w:val="22"/>
                <w:lang w:val="el-GR"/>
              </w:rPr>
              <w:t xml:space="preserve"> </w:t>
            </w:r>
            <w:r w:rsidRPr="00071CDB">
              <w:rPr>
                <w:rFonts w:ascii="Tahoma" w:hAnsi="Tahoma" w:cs="Tahoma"/>
                <w:szCs w:val="22"/>
              </w:rPr>
              <w:t>directory</w:t>
            </w:r>
            <w:r w:rsidRPr="00071CDB">
              <w:rPr>
                <w:rFonts w:ascii="Tahoma" w:hAnsi="Tahoma" w:cs="Tahoma"/>
                <w:szCs w:val="22"/>
                <w:lang w:val="el-GR"/>
              </w:rPr>
              <w:t xml:space="preserve">. Να αναφερθούν τα υποστηριζόμενα </w:t>
            </w:r>
            <w:r w:rsidRPr="00071CDB">
              <w:rPr>
                <w:rFonts w:ascii="Tahoma" w:hAnsi="Tahoma" w:cs="Tahoma"/>
                <w:szCs w:val="22"/>
              </w:rPr>
              <w:t>LDAP</w:t>
            </w:r>
            <w:r w:rsidRPr="00071CDB">
              <w:rPr>
                <w:rFonts w:ascii="Tahoma" w:hAnsi="Tahoma" w:cs="Tahoma"/>
                <w:szCs w:val="22"/>
                <w:lang w:val="el-GR"/>
              </w:rPr>
              <w:t>.</w:t>
            </w:r>
          </w:p>
        </w:tc>
        <w:tc>
          <w:tcPr>
            <w:tcW w:w="1418" w:type="dxa"/>
            <w:tcBorders>
              <w:top w:val="single" w:sz="4" w:space="0" w:color="000000"/>
              <w:left w:val="single" w:sz="4" w:space="0" w:color="000000"/>
              <w:bottom w:val="single" w:sz="4" w:space="0" w:color="000000"/>
              <w:right w:val="single" w:sz="4" w:space="0" w:color="000000"/>
            </w:tcBorders>
            <w:vAlign w:val="center"/>
          </w:tcPr>
          <w:p w14:paraId="57334F03" w14:textId="77777777" w:rsidR="00D63EFB" w:rsidRPr="00071CDB" w:rsidRDefault="00D63EFB" w:rsidP="00D63EFB">
            <w:pPr>
              <w:rPr>
                <w:rFonts w:ascii="Tahoma" w:hAnsi="Tahoma" w:cs="Tahoma"/>
                <w:b/>
                <w:szCs w:val="22"/>
              </w:rPr>
            </w:pPr>
            <w:r w:rsidRPr="00071CDB">
              <w:rPr>
                <w:rFonts w:ascii="Tahoma" w:hAnsi="Tahoma" w:cs="Tahoma"/>
                <w:szCs w:val="22"/>
              </w:rPr>
              <w:t>ΝΑΙ</w:t>
            </w:r>
          </w:p>
        </w:tc>
        <w:tc>
          <w:tcPr>
            <w:tcW w:w="1417" w:type="dxa"/>
            <w:tcBorders>
              <w:top w:val="single" w:sz="4" w:space="0" w:color="000000"/>
              <w:left w:val="single" w:sz="4" w:space="0" w:color="000000"/>
              <w:bottom w:val="single" w:sz="4" w:space="0" w:color="000000"/>
              <w:right w:val="single" w:sz="4" w:space="0" w:color="000000"/>
            </w:tcBorders>
          </w:tcPr>
          <w:p w14:paraId="666AFFA1" w14:textId="77777777" w:rsidR="00D63EFB" w:rsidRPr="00071CDB" w:rsidRDefault="00D63EFB"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tcPr>
          <w:p w14:paraId="31DD9FA7" w14:textId="77777777" w:rsidR="00D63EFB" w:rsidRPr="00071CDB" w:rsidRDefault="00D63EFB" w:rsidP="00D63EFB">
            <w:pPr>
              <w:spacing w:after="94"/>
              <w:ind w:left="2"/>
              <w:rPr>
                <w:rFonts w:ascii="Tahoma" w:hAnsi="Tahoma" w:cs="Tahoma"/>
                <w:b/>
                <w:szCs w:val="22"/>
              </w:rPr>
            </w:pPr>
          </w:p>
        </w:tc>
      </w:tr>
      <w:tr w:rsidR="0063509D" w:rsidRPr="00071CDB" w14:paraId="047751D5" w14:textId="77777777" w:rsidTr="007C0F55">
        <w:tblPrEx>
          <w:tblCellMar>
            <w:left w:w="106" w:type="dxa"/>
            <w:right w:w="32" w:type="dxa"/>
          </w:tblCellMar>
        </w:tblPrEx>
        <w:trPr>
          <w:trHeight w:val="489"/>
        </w:trPr>
        <w:tc>
          <w:tcPr>
            <w:tcW w:w="882" w:type="dxa"/>
            <w:gridSpan w:val="2"/>
            <w:tcBorders>
              <w:top w:val="single" w:sz="4" w:space="0" w:color="000000"/>
              <w:left w:val="single" w:sz="4" w:space="0" w:color="000000"/>
              <w:bottom w:val="single" w:sz="4" w:space="0" w:color="000000"/>
              <w:right w:val="single" w:sz="4" w:space="0" w:color="000000"/>
            </w:tcBorders>
            <w:vAlign w:val="center"/>
          </w:tcPr>
          <w:p w14:paraId="347AF7D2" w14:textId="77777777" w:rsidR="0063509D" w:rsidRPr="00071CDB" w:rsidRDefault="0063509D" w:rsidP="00D63EFB">
            <w:pPr>
              <w:rPr>
                <w:rFonts w:ascii="Tahoma" w:hAnsi="Tahoma" w:cs="Tahoma"/>
                <w:bCs/>
                <w:szCs w:val="22"/>
              </w:rPr>
            </w:pPr>
          </w:p>
        </w:tc>
        <w:tc>
          <w:tcPr>
            <w:tcW w:w="5072" w:type="dxa"/>
            <w:gridSpan w:val="2"/>
            <w:tcBorders>
              <w:top w:val="single" w:sz="4" w:space="0" w:color="000000"/>
              <w:left w:val="single" w:sz="4" w:space="0" w:color="000000"/>
              <w:bottom w:val="single" w:sz="4" w:space="0" w:color="000000"/>
              <w:right w:val="single" w:sz="4" w:space="0" w:color="000000"/>
            </w:tcBorders>
            <w:vAlign w:val="center"/>
          </w:tcPr>
          <w:p w14:paraId="6C820AF4" w14:textId="77777777" w:rsidR="0063509D" w:rsidRPr="00071CDB" w:rsidRDefault="0063509D" w:rsidP="00D63EFB">
            <w:pPr>
              <w:rPr>
                <w:rFonts w:ascii="Tahoma" w:hAnsi="Tahoma" w:cs="Tahoma"/>
                <w:szCs w:val="22"/>
                <w:lang w:val="el-GR"/>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53EB2069" w14:textId="77777777" w:rsidR="0063509D" w:rsidRPr="00071CDB" w:rsidRDefault="0063509D" w:rsidP="00D63EFB">
            <w:pPr>
              <w:rPr>
                <w:rFonts w:ascii="Tahoma" w:hAnsi="Tahoma" w:cs="Tahoma"/>
                <w:szCs w:val="22"/>
              </w:rPr>
            </w:pPr>
          </w:p>
        </w:tc>
        <w:tc>
          <w:tcPr>
            <w:tcW w:w="1417" w:type="dxa"/>
            <w:tcBorders>
              <w:top w:val="single" w:sz="4" w:space="0" w:color="000000"/>
              <w:left w:val="single" w:sz="4" w:space="0" w:color="000000"/>
              <w:bottom w:val="single" w:sz="4" w:space="0" w:color="000000"/>
              <w:right w:val="single" w:sz="4" w:space="0" w:color="000000"/>
            </w:tcBorders>
          </w:tcPr>
          <w:p w14:paraId="7E473A07" w14:textId="77777777" w:rsidR="0063509D" w:rsidRPr="00071CDB" w:rsidRDefault="0063509D" w:rsidP="00D63EFB">
            <w:pPr>
              <w:spacing w:after="94"/>
              <w:ind w:left="2"/>
              <w:rPr>
                <w:rFonts w:ascii="Tahoma" w:hAnsi="Tahoma" w:cs="Tahoma"/>
                <w:b/>
                <w:szCs w:val="22"/>
              </w:rPr>
            </w:pPr>
          </w:p>
        </w:tc>
        <w:tc>
          <w:tcPr>
            <w:tcW w:w="1701" w:type="dxa"/>
            <w:tcBorders>
              <w:top w:val="single" w:sz="4" w:space="0" w:color="000000"/>
              <w:left w:val="single" w:sz="4" w:space="0" w:color="000000"/>
              <w:bottom w:val="single" w:sz="4" w:space="0" w:color="000000"/>
              <w:right w:val="single" w:sz="4" w:space="0" w:color="000000"/>
            </w:tcBorders>
          </w:tcPr>
          <w:p w14:paraId="0D8A0F3D" w14:textId="77777777" w:rsidR="0063509D" w:rsidRPr="00071CDB" w:rsidRDefault="0063509D" w:rsidP="00D63EFB">
            <w:pPr>
              <w:spacing w:after="94"/>
              <w:ind w:left="2"/>
              <w:rPr>
                <w:rFonts w:ascii="Tahoma" w:hAnsi="Tahoma" w:cs="Tahoma"/>
                <w:b/>
                <w:szCs w:val="22"/>
              </w:rPr>
            </w:pPr>
          </w:p>
        </w:tc>
      </w:tr>
    </w:tbl>
    <w:p w14:paraId="5FAC8E43" w14:textId="59F1FE41" w:rsidR="0063509D" w:rsidRPr="00071CDB" w:rsidRDefault="0063509D" w:rsidP="00D63EFB">
      <w:pPr>
        <w:rPr>
          <w:rFonts w:ascii="Tahoma" w:hAnsi="Tahoma" w:cs="Tahoma"/>
          <w:szCs w:val="22"/>
          <w:lang w:val="el-GR"/>
        </w:rPr>
      </w:pPr>
    </w:p>
    <w:p w14:paraId="33B3E88B" w14:textId="77777777" w:rsidR="0063509D" w:rsidRPr="00071CDB" w:rsidRDefault="0063509D" w:rsidP="00D63EFB">
      <w:pPr>
        <w:rPr>
          <w:rFonts w:ascii="Tahoma" w:hAnsi="Tahoma" w:cs="Tahoma"/>
          <w:szCs w:val="22"/>
          <w:lang w:val="el-GR"/>
        </w:rPr>
      </w:pPr>
    </w:p>
    <w:p w14:paraId="776FE03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br w:type="page"/>
      </w:r>
    </w:p>
    <w:p w14:paraId="19F966AA" w14:textId="77777777" w:rsidR="00933F63" w:rsidRPr="00071CDB" w:rsidRDefault="00933F63" w:rsidP="00933F63">
      <w:pPr>
        <w:rPr>
          <w:rFonts w:ascii="Tahoma" w:hAnsi="Tahoma" w:cs="Tahoma"/>
          <w:b/>
          <w:szCs w:val="22"/>
          <w:lang w:val="el-GR"/>
        </w:rPr>
      </w:pPr>
      <w:r w:rsidRPr="00071CDB">
        <w:rPr>
          <w:rFonts w:ascii="Tahoma" w:hAnsi="Tahoma" w:cs="Tahoma"/>
          <w:b/>
          <w:szCs w:val="22"/>
          <w:lang w:val="el-GR"/>
        </w:rPr>
        <w:lastRenderedPageBreak/>
        <w:t>ΙΙ.2.4 Μεταγωγείς και Λοιπός Ενεργός Δικτυακός Εξοπλισμός</w:t>
      </w:r>
    </w:p>
    <w:p w14:paraId="0FE442BB" w14:textId="77777777" w:rsidR="00933F63" w:rsidRPr="00071CDB" w:rsidRDefault="00933F63" w:rsidP="00933F63">
      <w:pPr>
        <w:rPr>
          <w:rFonts w:ascii="Tahoma" w:hAnsi="Tahoma" w:cs="Tahoma"/>
          <w:b/>
          <w:szCs w:val="22"/>
          <w:lang w:val="el-GR"/>
        </w:rPr>
      </w:pPr>
    </w:p>
    <w:tbl>
      <w:tblPr>
        <w:tblStyle w:val="TableGrid"/>
        <w:tblW w:w="10490" w:type="dxa"/>
        <w:tblInd w:w="-176" w:type="dxa"/>
        <w:tblLayout w:type="fixed"/>
        <w:tblCellMar>
          <w:top w:w="40" w:type="dxa"/>
          <w:left w:w="108" w:type="dxa"/>
          <w:right w:w="67" w:type="dxa"/>
        </w:tblCellMar>
        <w:tblLook w:val="04A0" w:firstRow="1" w:lastRow="0" w:firstColumn="1" w:lastColumn="0" w:noHBand="0" w:noVBand="1"/>
      </w:tblPr>
      <w:tblGrid>
        <w:gridCol w:w="857"/>
        <w:gridCol w:w="7"/>
        <w:gridCol w:w="5046"/>
        <w:gridCol w:w="27"/>
        <w:gridCol w:w="1435"/>
        <w:gridCol w:w="182"/>
        <w:gridCol w:w="1178"/>
        <w:gridCol w:w="57"/>
        <w:gridCol w:w="1701"/>
      </w:tblGrid>
      <w:tr w:rsidR="00933F63" w:rsidRPr="00071CDB" w14:paraId="221019B7" w14:textId="77777777" w:rsidTr="00071CDB">
        <w:trPr>
          <w:trHeight w:val="1023"/>
          <w:tblHeader/>
        </w:trPr>
        <w:tc>
          <w:tcPr>
            <w:tcW w:w="8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2E0B189" w14:textId="77777777" w:rsidR="00933F63" w:rsidRPr="00071CDB" w:rsidRDefault="00933F63" w:rsidP="00BD336E">
            <w:pPr>
              <w:spacing w:line="259" w:lineRule="auto"/>
              <w:ind w:left="2"/>
              <w:rPr>
                <w:rFonts w:ascii="Tahoma" w:hAnsi="Tahoma" w:cs="Tahoma"/>
                <w:szCs w:val="22"/>
                <w:lang w:val="el-GR"/>
              </w:rPr>
            </w:pPr>
            <w:r w:rsidRPr="00071CDB">
              <w:rPr>
                <w:rFonts w:ascii="Tahoma" w:hAnsi="Tahoma" w:cs="Tahoma"/>
                <w:b/>
                <w:bCs/>
                <w:szCs w:val="22"/>
                <w:lang w:val="el-GR"/>
              </w:rPr>
              <w:t>Α/Α</w:t>
            </w:r>
          </w:p>
        </w:tc>
        <w:tc>
          <w:tcPr>
            <w:tcW w:w="5080"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107B80D" w14:textId="77777777" w:rsidR="00933F63" w:rsidRPr="00071CDB" w:rsidRDefault="00933F63" w:rsidP="00BD336E">
            <w:pPr>
              <w:spacing w:line="259" w:lineRule="auto"/>
              <w:rPr>
                <w:rFonts w:ascii="Tahoma" w:hAnsi="Tahoma" w:cs="Tahoma"/>
                <w:szCs w:val="22"/>
                <w:lang w:val="el-GR"/>
              </w:rPr>
            </w:pPr>
            <w:r w:rsidRPr="00071CDB">
              <w:rPr>
                <w:rFonts w:ascii="Tahoma" w:hAnsi="Tahoma" w:cs="Tahoma"/>
                <w:b/>
                <w:bCs/>
                <w:szCs w:val="22"/>
                <w:lang w:val="el-GR"/>
              </w:rPr>
              <w:t>ΠΡΟΔΙΑΓΡΑΦΗ</w:t>
            </w:r>
          </w:p>
        </w:tc>
        <w:tc>
          <w:tcPr>
            <w:tcW w:w="14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02C980C" w14:textId="77777777" w:rsidR="00933F63" w:rsidRPr="00071CDB" w:rsidRDefault="00933F63" w:rsidP="00BD336E">
            <w:pPr>
              <w:spacing w:line="259" w:lineRule="auto"/>
              <w:rPr>
                <w:rFonts w:ascii="Tahoma" w:hAnsi="Tahoma" w:cs="Tahoma"/>
                <w:szCs w:val="22"/>
                <w:lang w:val="el-GR"/>
              </w:rPr>
            </w:pPr>
            <w:r w:rsidRPr="00071CDB">
              <w:rPr>
                <w:rFonts w:ascii="Tahoma" w:hAnsi="Tahoma" w:cs="Tahoma"/>
                <w:b/>
                <w:bCs/>
                <w:szCs w:val="22"/>
                <w:lang w:val="el-GR"/>
              </w:rPr>
              <w:t>ΑΠΑΙΤΗΣΗ</w:t>
            </w:r>
          </w:p>
        </w:tc>
        <w:tc>
          <w:tcPr>
            <w:tcW w:w="1417"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9D1EF95" w14:textId="77777777" w:rsidR="00933F63" w:rsidRPr="00071CDB" w:rsidRDefault="00933F63" w:rsidP="00BD336E">
            <w:pPr>
              <w:spacing w:line="259" w:lineRule="auto"/>
              <w:ind w:left="2"/>
              <w:rPr>
                <w:rFonts w:ascii="Tahoma" w:hAnsi="Tahoma" w:cs="Tahoma"/>
                <w:szCs w:val="22"/>
                <w:lang w:val="el-GR"/>
              </w:rPr>
            </w:pPr>
            <w:r w:rsidRPr="00071CDB">
              <w:rPr>
                <w:rFonts w:ascii="Tahoma" w:hAnsi="Tahoma" w:cs="Tahoma"/>
                <w:b/>
                <w:bCs/>
                <w:szCs w:val="22"/>
                <w:lang w:val="el-GR"/>
              </w:rPr>
              <w:t>ΑΠΑΝΤΗΣΗ</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5E0FE31" w14:textId="77777777" w:rsidR="00933F63" w:rsidRPr="00071CDB" w:rsidRDefault="00933F63" w:rsidP="00BD336E">
            <w:pPr>
              <w:spacing w:before="60" w:after="0"/>
              <w:jc w:val="center"/>
              <w:rPr>
                <w:rFonts w:ascii="Tahoma" w:hAnsi="Tahoma" w:cs="Tahoma"/>
                <w:b/>
                <w:bCs/>
                <w:szCs w:val="22"/>
                <w:lang w:val="el-GR"/>
              </w:rPr>
            </w:pPr>
            <w:r w:rsidRPr="00071CDB">
              <w:rPr>
                <w:rFonts w:ascii="Tahoma" w:hAnsi="Tahoma" w:cs="Tahoma"/>
                <w:b/>
                <w:bCs/>
                <w:szCs w:val="22"/>
                <w:lang w:val="el-GR"/>
              </w:rPr>
              <w:t>ΠΑΡΑΠΟΜΠΗ</w:t>
            </w:r>
          </w:p>
          <w:p w14:paraId="5384A08D" w14:textId="77777777" w:rsidR="00933F63" w:rsidRPr="00071CDB" w:rsidRDefault="00933F63" w:rsidP="00BD336E">
            <w:pPr>
              <w:spacing w:line="259" w:lineRule="auto"/>
              <w:ind w:left="2"/>
              <w:rPr>
                <w:rFonts w:ascii="Tahoma" w:hAnsi="Tahoma" w:cs="Tahoma"/>
                <w:szCs w:val="22"/>
                <w:lang w:val="el-GR"/>
              </w:rPr>
            </w:pPr>
            <w:r w:rsidRPr="00071CDB">
              <w:rPr>
                <w:rFonts w:ascii="Tahoma" w:hAnsi="Tahoma" w:cs="Tahoma"/>
                <w:b/>
                <w:bCs/>
                <w:szCs w:val="22"/>
                <w:lang w:val="el-GR"/>
              </w:rPr>
              <w:t>ΤΕΚΜΗΡΙΩΣΗΣ</w:t>
            </w:r>
          </w:p>
        </w:tc>
      </w:tr>
      <w:tr w:rsidR="00D63EFB" w:rsidRPr="00071CDB" w14:paraId="38712A68" w14:textId="77777777" w:rsidTr="00933F63">
        <w:tblPrEx>
          <w:tblCellMar>
            <w:left w:w="106" w:type="dxa"/>
            <w:right w:w="32" w:type="dxa"/>
          </w:tblCellMar>
        </w:tblPrEx>
        <w:trPr>
          <w:trHeight w:val="517"/>
        </w:trPr>
        <w:tc>
          <w:tcPr>
            <w:tcW w:w="10490" w:type="dxa"/>
            <w:gridSpan w:val="9"/>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EB748D0" w14:textId="77777777" w:rsidR="00D63EFB" w:rsidRPr="00071CDB" w:rsidRDefault="00D63EFB" w:rsidP="00D63EFB">
            <w:pPr>
              <w:spacing w:after="94"/>
              <w:ind w:left="2"/>
              <w:rPr>
                <w:rFonts w:ascii="Tahoma" w:hAnsi="Tahoma" w:cs="Tahoma"/>
                <w:b/>
                <w:szCs w:val="22"/>
              </w:rPr>
            </w:pPr>
            <w:r w:rsidRPr="00071CDB">
              <w:rPr>
                <w:rFonts w:ascii="Tahoma" w:hAnsi="Tahoma" w:cs="Tahoma"/>
                <w:b/>
                <w:szCs w:val="22"/>
                <w:lang w:val="el-GR"/>
              </w:rPr>
              <w:t>Α</w:t>
            </w:r>
            <w:r w:rsidRPr="00071CDB">
              <w:rPr>
                <w:rFonts w:ascii="Tahoma" w:hAnsi="Tahoma" w:cs="Tahoma"/>
                <w:b/>
                <w:szCs w:val="22"/>
              </w:rPr>
              <w:t>. Access switch 48ports POE (</w:t>
            </w:r>
            <w:r w:rsidRPr="00071CDB">
              <w:rPr>
                <w:rFonts w:ascii="Tahoma" w:hAnsi="Tahoma" w:cs="Tahoma"/>
                <w:b/>
                <w:szCs w:val="22"/>
                <w:lang w:val="el-GR"/>
              </w:rPr>
              <w:t>ΔΙΑΒΑΘΜΙΣΜΕΝΟ</w:t>
            </w:r>
            <w:r w:rsidRPr="00071CDB">
              <w:rPr>
                <w:rFonts w:ascii="Tahoma" w:hAnsi="Tahoma" w:cs="Tahoma"/>
                <w:b/>
                <w:szCs w:val="22"/>
              </w:rPr>
              <w:t xml:space="preserve"> </w:t>
            </w:r>
            <w:r w:rsidRPr="00071CDB">
              <w:rPr>
                <w:rFonts w:ascii="Tahoma" w:hAnsi="Tahoma" w:cs="Tahoma"/>
                <w:b/>
                <w:szCs w:val="22"/>
                <w:lang w:val="el-GR"/>
              </w:rPr>
              <w:t>ΔΙΚΤΥΟ</w:t>
            </w:r>
            <w:r w:rsidRPr="00071CDB">
              <w:rPr>
                <w:rFonts w:ascii="Tahoma" w:hAnsi="Tahoma" w:cs="Tahoma"/>
                <w:b/>
                <w:szCs w:val="22"/>
              </w:rPr>
              <w:t>)</w:t>
            </w:r>
          </w:p>
        </w:tc>
      </w:tr>
      <w:tr w:rsidR="00D63EFB" w:rsidRPr="00071CDB" w14:paraId="17D40E81" w14:textId="77777777" w:rsidTr="00933F63">
        <w:tblPrEx>
          <w:tblCellMar>
            <w:left w:w="106" w:type="dxa"/>
            <w:right w:w="32" w:type="dxa"/>
          </w:tblCellMar>
        </w:tblPrEx>
        <w:trPr>
          <w:trHeight w:val="525"/>
        </w:trPr>
        <w:tc>
          <w:tcPr>
            <w:tcW w:w="864"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8749F43" w14:textId="77777777" w:rsidR="00D63EFB" w:rsidRPr="00071CDB" w:rsidRDefault="00D63EFB" w:rsidP="00D63EFB">
            <w:pPr>
              <w:rPr>
                <w:rFonts w:ascii="Tahoma" w:hAnsi="Tahoma" w:cs="Tahoma"/>
                <w:b/>
                <w:szCs w:val="22"/>
                <w:lang w:val="el-GR"/>
              </w:rPr>
            </w:pPr>
            <w:r w:rsidRPr="00071CDB">
              <w:rPr>
                <w:rFonts w:ascii="Tahoma" w:hAnsi="Tahoma" w:cs="Tahoma"/>
                <w:b/>
                <w:szCs w:val="22"/>
                <w:lang w:val="el-GR"/>
              </w:rPr>
              <w:t>1</w:t>
            </w:r>
          </w:p>
        </w:tc>
        <w:tc>
          <w:tcPr>
            <w:tcW w:w="9626"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D0EB21E" w14:textId="77777777" w:rsidR="00D63EFB" w:rsidRPr="00071CDB" w:rsidRDefault="00D63EFB" w:rsidP="00D63EFB">
            <w:pPr>
              <w:spacing w:after="94"/>
              <w:ind w:left="2"/>
              <w:rPr>
                <w:rFonts w:ascii="Tahoma" w:hAnsi="Tahoma" w:cs="Tahoma"/>
                <w:b/>
                <w:szCs w:val="22"/>
                <w:lang w:val="el-GR"/>
              </w:rPr>
            </w:pPr>
            <w:r w:rsidRPr="00071CDB">
              <w:rPr>
                <w:rFonts w:ascii="Tahoma" w:hAnsi="Tahoma" w:cs="Tahoma"/>
                <w:b/>
                <w:szCs w:val="22"/>
                <w:lang w:val="el-GR"/>
              </w:rPr>
              <w:t>Αρχιτεκτονική</w:t>
            </w:r>
          </w:p>
        </w:tc>
      </w:tr>
      <w:tr w:rsidR="00D63EFB" w:rsidRPr="00071CDB" w14:paraId="33F21ED8" w14:textId="77777777" w:rsidTr="002E4991">
        <w:tblPrEx>
          <w:tblCellMar>
            <w:left w:w="106" w:type="dxa"/>
            <w:right w:w="32" w:type="dxa"/>
          </w:tblCellMar>
        </w:tblPrEx>
        <w:trPr>
          <w:trHeight w:val="577"/>
        </w:trPr>
        <w:tc>
          <w:tcPr>
            <w:tcW w:w="864" w:type="dxa"/>
            <w:gridSpan w:val="2"/>
            <w:tcBorders>
              <w:top w:val="single" w:sz="4" w:space="0" w:color="000000"/>
              <w:left w:val="single" w:sz="4" w:space="0" w:color="000000"/>
              <w:bottom w:val="single" w:sz="4" w:space="0" w:color="000000"/>
              <w:right w:val="single" w:sz="4" w:space="0" w:color="000000"/>
            </w:tcBorders>
          </w:tcPr>
          <w:p w14:paraId="3D3D2A0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1.1</w:t>
            </w:r>
          </w:p>
        </w:tc>
        <w:tc>
          <w:tcPr>
            <w:tcW w:w="5046" w:type="dxa"/>
            <w:tcBorders>
              <w:top w:val="single" w:sz="4" w:space="0" w:color="000000"/>
              <w:left w:val="single" w:sz="4" w:space="0" w:color="000000"/>
              <w:bottom w:val="single" w:sz="4" w:space="0" w:color="000000"/>
              <w:right w:val="single" w:sz="4" w:space="0" w:color="000000"/>
            </w:tcBorders>
            <w:vAlign w:val="bottom"/>
          </w:tcPr>
          <w:p w14:paraId="6E822D1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Συμπαγής μηχανική σχεδίαση με απαιτηση χώρου στο ικρίωμα </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1309212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&lt;= 1 RU</w:t>
            </w:r>
          </w:p>
        </w:tc>
        <w:tc>
          <w:tcPr>
            <w:tcW w:w="1178" w:type="dxa"/>
            <w:tcBorders>
              <w:top w:val="single" w:sz="4" w:space="0" w:color="000000"/>
              <w:left w:val="single" w:sz="4" w:space="0" w:color="000000"/>
              <w:bottom w:val="single" w:sz="4" w:space="0" w:color="000000"/>
              <w:right w:val="single" w:sz="4" w:space="0" w:color="000000"/>
            </w:tcBorders>
          </w:tcPr>
          <w:p w14:paraId="6048AB01" w14:textId="77777777" w:rsidR="00D63EFB" w:rsidRPr="00071CDB" w:rsidRDefault="00D63EFB" w:rsidP="00D63EFB">
            <w:pPr>
              <w:spacing w:after="94"/>
              <w:ind w:left="2"/>
              <w:rPr>
                <w:rFonts w:ascii="Tahoma" w:hAnsi="Tahoma" w:cs="Tahoma"/>
                <w:b/>
                <w:szCs w:val="22"/>
              </w:rPr>
            </w:pPr>
          </w:p>
        </w:tc>
        <w:tc>
          <w:tcPr>
            <w:tcW w:w="1758" w:type="dxa"/>
            <w:gridSpan w:val="2"/>
            <w:tcBorders>
              <w:top w:val="single" w:sz="4" w:space="0" w:color="000000"/>
              <w:left w:val="single" w:sz="4" w:space="0" w:color="000000"/>
              <w:bottom w:val="single" w:sz="4" w:space="0" w:color="000000"/>
              <w:right w:val="single" w:sz="4" w:space="0" w:color="000000"/>
            </w:tcBorders>
          </w:tcPr>
          <w:p w14:paraId="5ED53228" w14:textId="77777777" w:rsidR="00D63EFB" w:rsidRPr="00071CDB" w:rsidRDefault="00D63EFB" w:rsidP="00D63EFB">
            <w:pPr>
              <w:spacing w:after="94"/>
              <w:ind w:left="2"/>
              <w:rPr>
                <w:rFonts w:ascii="Tahoma" w:hAnsi="Tahoma" w:cs="Tahoma"/>
                <w:b/>
                <w:szCs w:val="22"/>
              </w:rPr>
            </w:pPr>
          </w:p>
        </w:tc>
      </w:tr>
      <w:tr w:rsidR="00D63EFB" w:rsidRPr="00071CDB" w14:paraId="028AAE38" w14:textId="77777777" w:rsidTr="002E4991">
        <w:tblPrEx>
          <w:tblCellMar>
            <w:left w:w="106" w:type="dxa"/>
            <w:right w:w="32" w:type="dxa"/>
          </w:tblCellMar>
        </w:tblPrEx>
        <w:trPr>
          <w:trHeight w:val="323"/>
        </w:trPr>
        <w:tc>
          <w:tcPr>
            <w:tcW w:w="864" w:type="dxa"/>
            <w:gridSpan w:val="2"/>
            <w:tcBorders>
              <w:top w:val="single" w:sz="4" w:space="0" w:color="000000"/>
              <w:left w:val="single" w:sz="4" w:space="0" w:color="000000"/>
              <w:bottom w:val="single" w:sz="4" w:space="0" w:color="000000"/>
              <w:right w:val="single" w:sz="4" w:space="0" w:color="000000"/>
            </w:tcBorders>
          </w:tcPr>
          <w:p w14:paraId="6A96170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1.2</w:t>
            </w:r>
          </w:p>
        </w:tc>
        <w:tc>
          <w:tcPr>
            <w:tcW w:w="5046" w:type="dxa"/>
            <w:tcBorders>
              <w:top w:val="single" w:sz="4" w:space="0" w:color="000000"/>
              <w:left w:val="single" w:sz="4" w:space="0" w:color="000000"/>
              <w:bottom w:val="single" w:sz="4" w:space="0" w:color="000000"/>
              <w:right w:val="single" w:sz="4" w:space="0" w:color="000000"/>
            </w:tcBorders>
            <w:vAlign w:val="bottom"/>
          </w:tcPr>
          <w:p w14:paraId="1AFEBAE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Υποστήριξη κύριου και εφεδρικού ανεμιστήρα ψύξης </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39558C8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178" w:type="dxa"/>
            <w:tcBorders>
              <w:top w:val="single" w:sz="4" w:space="0" w:color="000000"/>
              <w:left w:val="single" w:sz="4" w:space="0" w:color="000000"/>
              <w:bottom w:val="single" w:sz="4" w:space="0" w:color="000000"/>
              <w:right w:val="single" w:sz="4" w:space="0" w:color="000000"/>
            </w:tcBorders>
          </w:tcPr>
          <w:p w14:paraId="21FC277A" w14:textId="77777777" w:rsidR="00D63EFB" w:rsidRPr="00071CDB" w:rsidRDefault="00D63EFB" w:rsidP="00D63EFB">
            <w:pPr>
              <w:spacing w:after="94"/>
              <w:ind w:left="2"/>
              <w:rPr>
                <w:rFonts w:ascii="Tahoma" w:hAnsi="Tahoma" w:cs="Tahoma"/>
                <w:b/>
                <w:szCs w:val="22"/>
              </w:rPr>
            </w:pPr>
          </w:p>
        </w:tc>
        <w:tc>
          <w:tcPr>
            <w:tcW w:w="1758" w:type="dxa"/>
            <w:gridSpan w:val="2"/>
            <w:tcBorders>
              <w:top w:val="single" w:sz="4" w:space="0" w:color="000000"/>
              <w:left w:val="single" w:sz="4" w:space="0" w:color="000000"/>
              <w:bottom w:val="single" w:sz="4" w:space="0" w:color="000000"/>
              <w:right w:val="single" w:sz="4" w:space="0" w:color="000000"/>
            </w:tcBorders>
          </w:tcPr>
          <w:p w14:paraId="61833B66" w14:textId="77777777" w:rsidR="00D63EFB" w:rsidRPr="00071CDB" w:rsidRDefault="00D63EFB" w:rsidP="00D63EFB">
            <w:pPr>
              <w:spacing w:after="94"/>
              <w:ind w:left="2"/>
              <w:rPr>
                <w:rFonts w:ascii="Tahoma" w:hAnsi="Tahoma" w:cs="Tahoma"/>
                <w:b/>
                <w:szCs w:val="22"/>
              </w:rPr>
            </w:pPr>
          </w:p>
        </w:tc>
      </w:tr>
      <w:tr w:rsidR="00D63EFB" w:rsidRPr="00071CDB" w14:paraId="7B06403D" w14:textId="77777777" w:rsidTr="002E4991">
        <w:tblPrEx>
          <w:tblCellMar>
            <w:left w:w="106" w:type="dxa"/>
            <w:right w:w="32" w:type="dxa"/>
          </w:tblCellMar>
        </w:tblPrEx>
        <w:trPr>
          <w:trHeight w:val="367"/>
        </w:trPr>
        <w:tc>
          <w:tcPr>
            <w:tcW w:w="864" w:type="dxa"/>
            <w:gridSpan w:val="2"/>
            <w:tcBorders>
              <w:top w:val="single" w:sz="4" w:space="0" w:color="000000"/>
              <w:left w:val="single" w:sz="4" w:space="0" w:color="000000"/>
              <w:bottom w:val="single" w:sz="4" w:space="0" w:color="000000"/>
              <w:right w:val="single" w:sz="4" w:space="0" w:color="000000"/>
            </w:tcBorders>
          </w:tcPr>
          <w:p w14:paraId="1D4A5EF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1.3</w:t>
            </w:r>
          </w:p>
        </w:tc>
        <w:tc>
          <w:tcPr>
            <w:tcW w:w="5046" w:type="dxa"/>
            <w:tcBorders>
              <w:top w:val="single" w:sz="4" w:space="0" w:color="000000"/>
              <w:left w:val="single" w:sz="4" w:space="0" w:color="000000"/>
              <w:bottom w:val="single" w:sz="4" w:space="0" w:color="000000"/>
              <w:right w:val="single" w:sz="4" w:space="0" w:color="000000"/>
            </w:tcBorders>
            <w:vAlign w:val="bottom"/>
          </w:tcPr>
          <w:p w14:paraId="492A855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Eλάχιστη ταχύτητα διαύλου Stacking</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7F4A80B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80 Gbps</w:t>
            </w:r>
          </w:p>
        </w:tc>
        <w:tc>
          <w:tcPr>
            <w:tcW w:w="1178" w:type="dxa"/>
            <w:tcBorders>
              <w:top w:val="single" w:sz="4" w:space="0" w:color="000000"/>
              <w:left w:val="single" w:sz="4" w:space="0" w:color="000000"/>
              <w:bottom w:val="single" w:sz="4" w:space="0" w:color="000000"/>
              <w:right w:val="single" w:sz="4" w:space="0" w:color="000000"/>
            </w:tcBorders>
          </w:tcPr>
          <w:p w14:paraId="6839076E" w14:textId="77777777" w:rsidR="00D63EFB" w:rsidRPr="00071CDB" w:rsidRDefault="00D63EFB" w:rsidP="00D63EFB">
            <w:pPr>
              <w:spacing w:after="94"/>
              <w:ind w:left="2"/>
              <w:rPr>
                <w:rFonts w:ascii="Tahoma" w:hAnsi="Tahoma" w:cs="Tahoma"/>
                <w:b/>
                <w:szCs w:val="22"/>
              </w:rPr>
            </w:pPr>
          </w:p>
        </w:tc>
        <w:tc>
          <w:tcPr>
            <w:tcW w:w="1758" w:type="dxa"/>
            <w:gridSpan w:val="2"/>
            <w:tcBorders>
              <w:top w:val="single" w:sz="4" w:space="0" w:color="000000"/>
              <w:left w:val="single" w:sz="4" w:space="0" w:color="000000"/>
              <w:bottom w:val="single" w:sz="4" w:space="0" w:color="000000"/>
              <w:right w:val="single" w:sz="4" w:space="0" w:color="000000"/>
            </w:tcBorders>
          </w:tcPr>
          <w:p w14:paraId="6EDEF913" w14:textId="77777777" w:rsidR="00D63EFB" w:rsidRPr="00071CDB" w:rsidRDefault="00D63EFB" w:rsidP="00D63EFB">
            <w:pPr>
              <w:spacing w:after="94"/>
              <w:ind w:left="2"/>
              <w:rPr>
                <w:rFonts w:ascii="Tahoma" w:hAnsi="Tahoma" w:cs="Tahoma"/>
                <w:b/>
                <w:szCs w:val="22"/>
              </w:rPr>
            </w:pPr>
          </w:p>
        </w:tc>
      </w:tr>
      <w:tr w:rsidR="00D63EFB" w:rsidRPr="00071CDB" w14:paraId="0C5C197E" w14:textId="77777777" w:rsidTr="002E4991">
        <w:tblPrEx>
          <w:tblCellMar>
            <w:left w:w="106" w:type="dxa"/>
            <w:right w:w="32" w:type="dxa"/>
          </w:tblCellMar>
        </w:tblPrEx>
        <w:trPr>
          <w:trHeight w:val="256"/>
        </w:trPr>
        <w:tc>
          <w:tcPr>
            <w:tcW w:w="864" w:type="dxa"/>
            <w:gridSpan w:val="2"/>
            <w:tcBorders>
              <w:top w:val="single" w:sz="4" w:space="0" w:color="000000"/>
              <w:left w:val="single" w:sz="4" w:space="0" w:color="000000"/>
              <w:bottom w:val="single" w:sz="4" w:space="0" w:color="000000"/>
              <w:right w:val="single" w:sz="4" w:space="0" w:color="000000"/>
            </w:tcBorders>
          </w:tcPr>
          <w:p w14:paraId="39DB6B8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1.4</w:t>
            </w:r>
          </w:p>
        </w:tc>
        <w:tc>
          <w:tcPr>
            <w:tcW w:w="5046" w:type="dxa"/>
            <w:tcBorders>
              <w:top w:val="single" w:sz="4" w:space="0" w:color="000000"/>
              <w:left w:val="single" w:sz="4" w:space="0" w:color="000000"/>
              <w:bottom w:val="single" w:sz="4" w:space="0" w:color="000000"/>
              <w:right w:val="single" w:sz="4" w:space="0" w:color="000000"/>
            </w:tcBorders>
            <w:vAlign w:val="bottom"/>
          </w:tcPr>
          <w:p w14:paraId="31BA091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Ελάχιστος αριθμός υποστηριζόμενων μεταγωγών σε ενα stack</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48FC984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8</w:t>
            </w:r>
          </w:p>
        </w:tc>
        <w:tc>
          <w:tcPr>
            <w:tcW w:w="1178" w:type="dxa"/>
            <w:tcBorders>
              <w:top w:val="single" w:sz="4" w:space="0" w:color="000000"/>
              <w:left w:val="single" w:sz="4" w:space="0" w:color="000000"/>
              <w:bottom w:val="single" w:sz="4" w:space="0" w:color="000000"/>
              <w:right w:val="single" w:sz="4" w:space="0" w:color="000000"/>
            </w:tcBorders>
          </w:tcPr>
          <w:p w14:paraId="1D6A56C6" w14:textId="77777777" w:rsidR="00D63EFB" w:rsidRPr="00071CDB" w:rsidRDefault="00D63EFB" w:rsidP="00D63EFB">
            <w:pPr>
              <w:spacing w:after="94"/>
              <w:ind w:left="2"/>
              <w:rPr>
                <w:rFonts w:ascii="Tahoma" w:hAnsi="Tahoma" w:cs="Tahoma"/>
                <w:b/>
                <w:szCs w:val="22"/>
              </w:rPr>
            </w:pPr>
          </w:p>
        </w:tc>
        <w:tc>
          <w:tcPr>
            <w:tcW w:w="1758" w:type="dxa"/>
            <w:gridSpan w:val="2"/>
            <w:tcBorders>
              <w:top w:val="single" w:sz="4" w:space="0" w:color="000000"/>
              <w:left w:val="single" w:sz="4" w:space="0" w:color="000000"/>
              <w:bottom w:val="single" w:sz="4" w:space="0" w:color="000000"/>
              <w:right w:val="single" w:sz="4" w:space="0" w:color="000000"/>
            </w:tcBorders>
          </w:tcPr>
          <w:p w14:paraId="138FBD41" w14:textId="77777777" w:rsidR="00D63EFB" w:rsidRPr="00071CDB" w:rsidRDefault="00D63EFB" w:rsidP="00D63EFB">
            <w:pPr>
              <w:spacing w:after="94"/>
              <w:ind w:left="2"/>
              <w:rPr>
                <w:rFonts w:ascii="Tahoma" w:hAnsi="Tahoma" w:cs="Tahoma"/>
                <w:b/>
                <w:szCs w:val="22"/>
              </w:rPr>
            </w:pPr>
          </w:p>
        </w:tc>
      </w:tr>
      <w:tr w:rsidR="00D63EFB" w:rsidRPr="00071CDB" w14:paraId="410A6869" w14:textId="77777777" w:rsidTr="002E4991">
        <w:tblPrEx>
          <w:tblCellMar>
            <w:left w:w="106" w:type="dxa"/>
            <w:right w:w="32" w:type="dxa"/>
          </w:tblCellMar>
        </w:tblPrEx>
        <w:trPr>
          <w:trHeight w:val="300"/>
        </w:trPr>
        <w:tc>
          <w:tcPr>
            <w:tcW w:w="864" w:type="dxa"/>
            <w:gridSpan w:val="2"/>
            <w:tcBorders>
              <w:top w:val="single" w:sz="4" w:space="0" w:color="000000"/>
              <w:left w:val="single" w:sz="4" w:space="0" w:color="000000"/>
              <w:bottom w:val="single" w:sz="4" w:space="0" w:color="000000"/>
              <w:right w:val="single" w:sz="4" w:space="0" w:color="000000"/>
            </w:tcBorders>
          </w:tcPr>
          <w:p w14:paraId="444AB71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1.5</w:t>
            </w:r>
          </w:p>
        </w:tc>
        <w:tc>
          <w:tcPr>
            <w:tcW w:w="5046" w:type="dxa"/>
            <w:tcBorders>
              <w:top w:val="single" w:sz="4" w:space="0" w:color="000000"/>
              <w:left w:val="single" w:sz="4" w:space="0" w:color="000000"/>
              <w:bottom w:val="single" w:sz="4" w:space="0" w:color="000000"/>
              <w:right w:val="single" w:sz="4" w:space="0" w:color="000000"/>
            </w:tcBorders>
            <w:vAlign w:val="bottom"/>
          </w:tcPr>
          <w:p w14:paraId="015DB4D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Υποστήριξη stacking με Statefull Switch Over σε περίπτωση βλάβης σε οποιοδήποτε μέλος του stack </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02EE346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178" w:type="dxa"/>
            <w:tcBorders>
              <w:top w:val="single" w:sz="4" w:space="0" w:color="000000"/>
              <w:left w:val="single" w:sz="4" w:space="0" w:color="000000"/>
              <w:bottom w:val="single" w:sz="4" w:space="0" w:color="000000"/>
              <w:right w:val="single" w:sz="4" w:space="0" w:color="000000"/>
            </w:tcBorders>
          </w:tcPr>
          <w:p w14:paraId="075E2187" w14:textId="77777777" w:rsidR="00D63EFB" w:rsidRPr="00071CDB" w:rsidRDefault="00D63EFB" w:rsidP="00D63EFB">
            <w:pPr>
              <w:spacing w:after="94"/>
              <w:ind w:left="2"/>
              <w:rPr>
                <w:rFonts w:ascii="Tahoma" w:hAnsi="Tahoma" w:cs="Tahoma"/>
                <w:b/>
                <w:szCs w:val="22"/>
              </w:rPr>
            </w:pPr>
          </w:p>
        </w:tc>
        <w:tc>
          <w:tcPr>
            <w:tcW w:w="1758" w:type="dxa"/>
            <w:gridSpan w:val="2"/>
            <w:tcBorders>
              <w:top w:val="single" w:sz="4" w:space="0" w:color="000000"/>
              <w:left w:val="single" w:sz="4" w:space="0" w:color="000000"/>
              <w:bottom w:val="single" w:sz="4" w:space="0" w:color="000000"/>
              <w:right w:val="single" w:sz="4" w:space="0" w:color="000000"/>
            </w:tcBorders>
          </w:tcPr>
          <w:p w14:paraId="4138F48C" w14:textId="77777777" w:rsidR="00D63EFB" w:rsidRPr="00071CDB" w:rsidRDefault="00D63EFB" w:rsidP="00D63EFB">
            <w:pPr>
              <w:spacing w:after="94"/>
              <w:ind w:left="2"/>
              <w:rPr>
                <w:rFonts w:ascii="Tahoma" w:hAnsi="Tahoma" w:cs="Tahoma"/>
                <w:b/>
                <w:szCs w:val="22"/>
              </w:rPr>
            </w:pPr>
          </w:p>
        </w:tc>
      </w:tr>
      <w:tr w:rsidR="00D63EFB" w:rsidRPr="00071CDB" w14:paraId="751DCFC9" w14:textId="77777777" w:rsidTr="002E4991">
        <w:tblPrEx>
          <w:tblCellMar>
            <w:left w:w="106" w:type="dxa"/>
            <w:right w:w="32" w:type="dxa"/>
          </w:tblCellMar>
        </w:tblPrEx>
        <w:trPr>
          <w:trHeight w:val="485"/>
        </w:trPr>
        <w:tc>
          <w:tcPr>
            <w:tcW w:w="864" w:type="dxa"/>
            <w:gridSpan w:val="2"/>
            <w:tcBorders>
              <w:top w:val="single" w:sz="4" w:space="0" w:color="000000"/>
              <w:left w:val="single" w:sz="4" w:space="0" w:color="000000"/>
              <w:bottom w:val="single" w:sz="4" w:space="0" w:color="000000"/>
              <w:right w:val="single" w:sz="4" w:space="0" w:color="000000"/>
            </w:tcBorders>
          </w:tcPr>
          <w:p w14:paraId="475464C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1.6</w:t>
            </w:r>
          </w:p>
        </w:tc>
        <w:tc>
          <w:tcPr>
            <w:tcW w:w="5046" w:type="dxa"/>
            <w:tcBorders>
              <w:top w:val="single" w:sz="4" w:space="0" w:color="000000"/>
              <w:left w:val="single" w:sz="4" w:space="0" w:color="000000"/>
              <w:bottom w:val="single" w:sz="4" w:space="0" w:color="000000"/>
              <w:right w:val="single" w:sz="4" w:space="0" w:color="000000"/>
            </w:tcBorders>
            <w:vAlign w:val="center"/>
          </w:tcPr>
          <w:p w14:paraId="0BABF27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Κατανάλωση ενέργειας σε Watt, σε κατάσταση πλήρους φορτίου (χωρίς χρήση PoE)</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5E8107C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70 Watt</w:t>
            </w:r>
          </w:p>
        </w:tc>
        <w:tc>
          <w:tcPr>
            <w:tcW w:w="1178" w:type="dxa"/>
            <w:tcBorders>
              <w:top w:val="single" w:sz="4" w:space="0" w:color="000000"/>
              <w:left w:val="single" w:sz="4" w:space="0" w:color="000000"/>
              <w:bottom w:val="single" w:sz="4" w:space="0" w:color="000000"/>
              <w:right w:val="single" w:sz="4" w:space="0" w:color="000000"/>
            </w:tcBorders>
          </w:tcPr>
          <w:p w14:paraId="171473FA" w14:textId="77777777" w:rsidR="00D63EFB" w:rsidRPr="00071CDB" w:rsidRDefault="00D63EFB" w:rsidP="00D63EFB">
            <w:pPr>
              <w:spacing w:after="94"/>
              <w:ind w:left="2"/>
              <w:rPr>
                <w:rFonts w:ascii="Tahoma" w:hAnsi="Tahoma" w:cs="Tahoma"/>
                <w:b/>
                <w:szCs w:val="22"/>
              </w:rPr>
            </w:pPr>
          </w:p>
        </w:tc>
        <w:tc>
          <w:tcPr>
            <w:tcW w:w="1758" w:type="dxa"/>
            <w:gridSpan w:val="2"/>
            <w:tcBorders>
              <w:top w:val="single" w:sz="4" w:space="0" w:color="000000"/>
              <w:left w:val="single" w:sz="4" w:space="0" w:color="000000"/>
              <w:bottom w:val="single" w:sz="4" w:space="0" w:color="000000"/>
              <w:right w:val="single" w:sz="4" w:space="0" w:color="000000"/>
            </w:tcBorders>
          </w:tcPr>
          <w:p w14:paraId="06B1FC04" w14:textId="77777777" w:rsidR="00D63EFB" w:rsidRPr="00071CDB" w:rsidRDefault="00D63EFB" w:rsidP="00D63EFB">
            <w:pPr>
              <w:spacing w:after="94"/>
              <w:ind w:left="2"/>
              <w:rPr>
                <w:rFonts w:ascii="Tahoma" w:hAnsi="Tahoma" w:cs="Tahoma"/>
                <w:b/>
                <w:szCs w:val="22"/>
              </w:rPr>
            </w:pPr>
          </w:p>
        </w:tc>
      </w:tr>
      <w:tr w:rsidR="00D63EFB" w:rsidRPr="00071CDB" w14:paraId="53082F83" w14:textId="77777777" w:rsidTr="002E4991">
        <w:tblPrEx>
          <w:tblCellMar>
            <w:left w:w="106" w:type="dxa"/>
            <w:right w:w="32" w:type="dxa"/>
          </w:tblCellMar>
        </w:tblPrEx>
        <w:trPr>
          <w:trHeight w:val="232"/>
        </w:trPr>
        <w:tc>
          <w:tcPr>
            <w:tcW w:w="864"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3B943EA" w14:textId="77777777" w:rsidR="00D63EFB" w:rsidRPr="00071CDB" w:rsidRDefault="00D63EFB" w:rsidP="00D63EFB">
            <w:pPr>
              <w:rPr>
                <w:rFonts w:ascii="Tahoma" w:hAnsi="Tahoma" w:cs="Tahoma"/>
                <w:b/>
                <w:szCs w:val="22"/>
                <w:lang w:val="el-GR"/>
              </w:rPr>
            </w:pPr>
            <w:r w:rsidRPr="00071CDB">
              <w:rPr>
                <w:rFonts w:ascii="Tahoma" w:hAnsi="Tahoma" w:cs="Tahoma"/>
                <w:b/>
                <w:szCs w:val="22"/>
                <w:lang w:val="el-GR"/>
              </w:rPr>
              <w:t>2</w:t>
            </w:r>
          </w:p>
        </w:tc>
        <w:tc>
          <w:tcPr>
            <w:tcW w:w="9626"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bottom"/>
          </w:tcPr>
          <w:p w14:paraId="456F1F15" w14:textId="77777777" w:rsidR="00D63EFB" w:rsidRPr="00071CDB" w:rsidRDefault="00D63EFB" w:rsidP="00D63EFB">
            <w:pPr>
              <w:spacing w:after="94"/>
              <w:rPr>
                <w:rFonts w:ascii="Tahoma" w:hAnsi="Tahoma" w:cs="Tahoma"/>
                <w:b/>
                <w:szCs w:val="22"/>
                <w:lang w:val="el-GR"/>
              </w:rPr>
            </w:pPr>
            <w:r w:rsidRPr="00071CDB">
              <w:rPr>
                <w:rFonts w:ascii="Tahoma" w:hAnsi="Tahoma" w:cs="Tahoma"/>
                <w:b/>
                <w:szCs w:val="22"/>
                <w:lang w:val="el-GR"/>
              </w:rPr>
              <w:t>Περιβαλλοντικές συνθήκες λειτουργία</w:t>
            </w:r>
          </w:p>
        </w:tc>
      </w:tr>
      <w:tr w:rsidR="00D63EFB" w:rsidRPr="00071CDB" w14:paraId="02791EF7" w14:textId="77777777" w:rsidTr="002E4991">
        <w:tblPrEx>
          <w:tblCellMar>
            <w:left w:w="106" w:type="dxa"/>
            <w:right w:w="32" w:type="dxa"/>
          </w:tblCellMar>
        </w:tblPrEx>
        <w:trPr>
          <w:trHeight w:val="567"/>
        </w:trPr>
        <w:tc>
          <w:tcPr>
            <w:tcW w:w="864" w:type="dxa"/>
            <w:gridSpan w:val="2"/>
            <w:tcBorders>
              <w:top w:val="single" w:sz="4" w:space="0" w:color="000000"/>
              <w:left w:val="single" w:sz="4" w:space="0" w:color="000000"/>
              <w:bottom w:val="single" w:sz="4" w:space="0" w:color="000000"/>
              <w:right w:val="single" w:sz="4" w:space="0" w:color="000000"/>
            </w:tcBorders>
          </w:tcPr>
          <w:p w14:paraId="7C1387F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2.1</w:t>
            </w:r>
          </w:p>
        </w:tc>
        <w:tc>
          <w:tcPr>
            <w:tcW w:w="5046" w:type="dxa"/>
            <w:tcBorders>
              <w:top w:val="single" w:sz="4" w:space="0" w:color="000000"/>
              <w:left w:val="single" w:sz="4" w:space="0" w:color="000000"/>
              <w:bottom w:val="single" w:sz="4" w:space="0" w:color="000000"/>
              <w:right w:val="single" w:sz="4" w:space="0" w:color="000000"/>
            </w:tcBorders>
          </w:tcPr>
          <w:p w14:paraId="1454AEC2" w14:textId="4B090D6E" w:rsidR="00D63EFB" w:rsidRPr="00071CDB" w:rsidRDefault="005642F1" w:rsidP="00D63EFB">
            <w:pPr>
              <w:rPr>
                <w:rFonts w:ascii="Tahoma" w:hAnsi="Tahoma" w:cs="Tahoma"/>
                <w:szCs w:val="22"/>
                <w:lang w:val="el-GR"/>
              </w:rPr>
            </w:pPr>
            <w:r w:rsidRPr="00071CDB">
              <w:rPr>
                <w:rFonts w:ascii="Tahoma" w:hAnsi="Tahoma" w:cs="Tahoma"/>
                <w:szCs w:val="22"/>
                <w:lang w:val="el-GR"/>
              </w:rPr>
              <w:t>Ελάχιστη θερμοκρασία λειτουργίας</w:t>
            </w:r>
          </w:p>
        </w:tc>
        <w:tc>
          <w:tcPr>
            <w:tcW w:w="1644" w:type="dxa"/>
            <w:gridSpan w:val="3"/>
            <w:tcBorders>
              <w:top w:val="single" w:sz="4" w:space="0" w:color="000000"/>
              <w:left w:val="single" w:sz="4" w:space="0" w:color="000000"/>
              <w:bottom w:val="single" w:sz="4" w:space="0" w:color="000000"/>
              <w:right w:val="single" w:sz="4" w:space="0" w:color="000000"/>
            </w:tcBorders>
          </w:tcPr>
          <w:p w14:paraId="0FC104A6" w14:textId="7F86E169" w:rsidR="00D63EFB" w:rsidRPr="00071CDB" w:rsidRDefault="005642F1" w:rsidP="00D63EFB">
            <w:pPr>
              <w:rPr>
                <w:rFonts w:ascii="Tahoma" w:hAnsi="Tahoma" w:cs="Tahoma"/>
                <w:szCs w:val="22"/>
                <w:lang w:val="el-GR"/>
              </w:rPr>
            </w:pPr>
            <w:r w:rsidRPr="00071CDB">
              <w:rPr>
                <w:rFonts w:ascii="Cambria Math" w:hAnsi="Cambria Math" w:cs="Cambria Math"/>
                <w:szCs w:val="22"/>
                <w:lang w:val="el-GR"/>
              </w:rPr>
              <w:t>≦</w:t>
            </w:r>
            <w:r w:rsidRPr="00071CDB">
              <w:rPr>
                <w:rFonts w:ascii="Tahoma" w:hAnsi="Tahoma" w:cs="Tahoma"/>
                <w:szCs w:val="22"/>
                <w:lang w:val="el-GR"/>
              </w:rPr>
              <w:t xml:space="preserve"> -5oC</w:t>
            </w:r>
          </w:p>
        </w:tc>
        <w:tc>
          <w:tcPr>
            <w:tcW w:w="1178" w:type="dxa"/>
            <w:tcBorders>
              <w:top w:val="single" w:sz="4" w:space="0" w:color="000000"/>
              <w:left w:val="single" w:sz="4" w:space="0" w:color="000000"/>
              <w:bottom w:val="single" w:sz="4" w:space="0" w:color="000000"/>
              <w:right w:val="single" w:sz="4" w:space="0" w:color="000000"/>
            </w:tcBorders>
          </w:tcPr>
          <w:p w14:paraId="7ADC024F" w14:textId="77777777" w:rsidR="00D63EFB" w:rsidRPr="00071CDB" w:rsidRDefault="00D63EFB" w:rsidP="00D63EFB">
            <w:pPr>
              <w:spacing w:after="94"/>
              <w:ind w:left="2"/>
              <w:rPr>
                <w:rFonts w:ascii="Tahoma" w:hAnsi="Tahoma" w:cs="Tahoma"/>
                <w:b/>
                <w:szCs w:val="22"/>
              </w:rPr>
            </w:pPr>
          </w:p>
        </w:tc>
        <w:tc>
          <w:tcPr>
            <w:tcW w:w="1758" w:type="dxa"/>
            <w:gridSpan w:val="2"/>
            <w:tcBorders>
              <w:top w:val="single" w:sz="4" w:space="0" w:color="000000"/>
              <w:left w:val="single" w:sz="4" w:space="0" w:color="000000"/>
              <w:bottom w:val="single" w:sz="4" w:space="0" w:color="000000"/>
              <w:right w:val="single" w:sz="4" w:space="0" w:color="000000"/>
            </w:tcBorders>
          </w:tcPr>
          <w:p w14:paraId="65517EC4" w14:textId="77777777" w:rsidR="00D63EFB" w:rsidRPr="00071CDB" w:rsidRDefault="00D63EFB" w:rsidP="00D63EFB">
            <w:pPr>
              <w:spacing w:after="94"/>
              <w:ind w:left="2"/>
              <w:rPr>
                <w:rFonts w:ascii="Tahoma" w:hAnsi="Tahoma" w:cs="Tahoma"/>
                <w:b/>
                <w:szCs w:val="22"/>
              </w:rPr>
            </w:pPr>
          </w:p>
        </w:tc>
      </w:tr>
      <w:tr w:rsidR="00D63EFB" w:rsidRPr="00071CDB" w14:paraId="429FD05E" w14:textId="77777777" w:rsidTr="002E4991">
        <w:tblPrEx>
          <w:tblCellMar>
            <w:left w:w="106" w:type="dxa"/>
            <w:right w:w="32" w:type="dxa"/>
          </w:tblCellMar>
        </w:tblPrEx>
        <w:trPr>
          <w:trHeight w:val="469"/>
        </w:trPr>
        <w:tc>
          <w:tcPr>
            <w:tcW w:w="864" w:type="dxa"/>
            <w:gridSpan w:val="2"/>
            <w:tcBorders>
              <w:top w:val="single" w:sz="4" w:space="0" w:color="000000"/>
              <w:left w:val="single" w:sz="4" w:space="0" w:color="000000"/>
              <w:bottom w:val="single" w:sz="4" w:space="0" w:color="000000"/>
              <w:right w:val="single" w:sz="4" w:space="0" w:color="000000"/>
            </w:tcBorders>
          </w:tcPr>
          <w:p w14:paraId="7BA5A39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2.2</w:t>
            </w:r>
          </w:p>
        </w:tc>
        <w:tc>
          <w:tcPr>
            <w:tcW w:w="5046" w:type="dxa"/>
            <w:tcBorders>
              <w:top w:val="single" w:sz="4" w:space="0" w:color="000000"/>
              <w:left w:val="single" w:sz="4" w:space="0" w:color="000000"/>
              <w:bottom w:val="single" w:sz="4" w:space="0" w:color="000000"/>
              <w:right w:val="single" w:sz="4" w:space="0" w:color="000000"/>
            </w:tcBorders>
          </w:tcPr>
          <w:p w14:paraId="1C8120F0" w14:textId="3DDFE897" w:rsidR="00D63EFB" w:rsidRPr="00071CDB" w:rsidRDefault="005642F1" w:rsidP="00D63EFB">
            <w:pPr>
              <w:rPr>
                <w:rFonts w:ascii="Tahoma" w:hAnsi="Tahoma" w:cs="Tahoma"/>
                <w:szCs w:val="22"/>
                <w:lang w:val="el-GR"/>
              </w:rPr>
            </w:pPr>
            <w:r w:rsidRPr="00071CDB">
              <w:rPr>
                <w:rFonts w:ascii="Tahoma" w:hAnsi="Tahoma" w:cs="Tahoma"/>
                <w:szCs w:val="22"/>
                <w:lang w:val="el-GR"/>
              </w:rPr>
              <w:t>Μέγιστη θερμοκρασία λειτουργίας:</w:t>
            </w:r>
          </w:p>
        </w:tc>
        <w:tc>
          <w:tcPr>
            <w:tcW w:w="1644" w:type="dxa"/>
            <w:gridSpan w:val="3"/>
            <w:tcBorders>
              <w:top w:val="single" w:sz="4" w:space="0" w:color="000000"/>
              <w:left w:val="single" w:sz="4" w:space="0" w:color="000000"/>
              <w:bottom w:val="single" w:sz="4" w:space="0" w:color="000000"/>
              <w:right w:val="single" w:sz="4" w:space="0" w:color="000000"/>
            </w:tcBorders>
          </w:tcPr>
          <w:p w14:paraId="20D95C33" w14:textId="24B46FD2" w:rsidR="00D63EFB" w:rsidRPr="00071CDB" w:rsidRDefault="005642F1" w:rsidP="00D63EFB">
            <w:pPr>
              <w:rPr>
                <w:rFonts w:ascii="Tahoma" w:hAnsi="Tahoma" w:cs="Tahoma"/>
                <w:szCs w:val="22"/>
                <w:lang w:val="el-GR"/>
              </w:rPr>
            </w:pPr>
            <w:r w:rsidRPr="00071CDB">
              <w:rPr>
                <w:rFonts w:ascii="Tahoma" w:hAnsi="Tahoma" w:cs="Tahoma"/>
                <w:szCs w:val="22"/>
                <w:lang w:val="el-GR"/>
              </w:rPr>
              <w:t>≥ 45oC</w:t>
            </w:r>
          </w:p>
        </w:tc>
        <w:tc>
          <w:tcPr>
            <w:tcW w:w="1178" w:type="dxa"/>
            <w:tcBorders>
              <w:top w:val="single" w:sz="4" w:space="0" w:color="000000"/>
              <w:left w:val="single" w:sz="4" w:space="0" w:color="000000"/>
              <w:bottom w:val="single" w:sz="4" w:space="0" w:color="000000"/>
              <w:right w:val="single" w:sz="4" w:space="0" w:color="000000"/>
            </w:tcBorders>
          </w:tcPr>
          <w:p w14:paraId="4DB2CF2B" w14:textId="77777777" w:rsidR="00D63EFB" w:rsidRPr="00071CDB" w:rsidRDefault="00D63EFB" w:rsidP="00D63EFB">
            <w:pPr>
              <w:spacing w:after="94"/>
              <w:ind w:left="2"/>
              <w:rPr>
                <w:rFonts w:ascii="Tahoma" w:hAnsi="Tahoma" w:cs="Tahoma"/>
                <w:b/>
                <w:szCs w:val="22"/>
              </w:rPr>
            </w:pPr>
          </w:p>
        </w:tc>
        <w:tc>
          <w:tcPr>
            <w:tcW w:w="1758" w:type="dxa"/>
            <w:gridSpan w:val="2"/>
            <w:tcBorders>
              <w:top w:val="single" w:sz="4" w:space="0" w:color="000000"/>
              <w:left w:val="single" w:sz="4" w:space="0" w:color="000000"/>
              <w:bottom w:val="single" w:sz="4" w:space="0" w:color="000000"/>
              <w:right w:val="single" w:sz="4" w:space="0" w:color="000000"/>
            </w:tcBorders>
          </w:tcPr>
          <w:p w14:paraId="5FC278C4" w14:textId="77777777" w:rsidR="00D63EFB" w:rsidRPr="00071CDB" w:rsidRDefault="00D63EFB" w:rsidP="00D63EFB">
            <w:pPr>
              <w:spacing w:after="94"/>
              <w:ind w:left="2"/>
              <w:rPr>
                <w:rFonts w:ascii="Tahoma" w:hAnsi="Tahoma" w:cs="Tahoma"/>
                <w:b/>
                <w:szCs w:val="22"/>
              </w:rPr>
            </w:pPr>
          </w:p>
        </w:tc>
      </w:tr>
      <w:tr w:rsidR="00D63EFB" w:rsidRPr="00071CDB" w14:paraId="008A0AD3" w14:textId="77777777" w:rsidTr="002E4991">
        <w:tblPrEx>
          <w:tblCellMar>
            <w:left w:w="106" w:type="dxa"/>
            <w:right w:w="32" w:type="dxa"/>
          </w:tblCellMar>
        </w:tblPrEx>
        <w:trPr>
          <w:trHeight w:val="30"/>
        </w:trPr>
        <w:tc>
          <w:tcPr>
            <w:tcW w:w="864" w:type="dxa"/>
            <w:gridSpan w:val="2"/>
            <w:tcBorders>
              <w:top w:val="single" w:sz="4" w:space="0" w:color="000000"/>
              <w:left w:val="single" w:sz="4" w:space="0" w:color="000000"/>
              <w:bottom w:val="single" w:sz="4" w:space="0" w:color="000000"/>
              <w:right w:val="single" w:sz="4" w:space="0" w:color="000000"/>
            </w:tcBorders>
          </w:tcPr>
          <w:p w14:paraId="080985D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2.3</w:t>
            </w:r>
          </w:p>
        </w:tc>
        <w:tc>
          <w:tcPr>
            <w:tcW w:w="5046" w:type="dxa"/>
            <w:tcBorders>
              <w:top w:val="single" w:sz="4" w:space="0" w:color="000000"/>
              <w:left w:val="single" w:sz="4" w:space="0" w:color="000000"/>
              <w:bottom w:val="single" w:sz="4" w:space="0" w:color="000000"/>
              <w:right w:val="single" w:sz="4" w:space="0" w:color="000000"/>
            </w:tcBorders>
          </w:tcPr>
          <w:p w14:paraId="7060147E" w14:textId="5AD3354B" w:rsidR="00D63EFB" w:rsidRPr="00071CDB" w:rsidRDefault="005642F1" w:rsidP="00D63EFB">
            <w:pPr>
              <w:rPr>
                <w:rFonts w:ascii="Tahoma" w:hAnsi="Tahoma" w:cs="Tahoma"/>
                <w:szCs w:val="22"/>
                <w:lang w:val="el-GR"/>
              </w:rPr>
            </w:pPr>
            <w:r w:rsidRPr="00071CDB">
              <w:rPr>
                <w:rFonts w:ascii="Tahoma" w:hAnsi="Tahoma" w:cs="Tahoma"/>
                <w:szCs w:val="22"/>
                <w:lang w:val="el-GR"/>
              </w:rPr>
              <w:t>Ελάχιστη υγρασία λειτουργίας</w:t>
            </w:r>
          </w:p>
        </w:tc>
        <w:tc>
          <w:tcPr>
            <w:tcW w:w="1644" w:type="dxa"/>
            <w:gridSpan w:val="3"/>
            <w:tcBorders>
              <w:top w:val="single" w:sz="4" w:space="0" w:color="000000"/>
              <w:left w:val="single" w:sz="4" w:space="0" w:color="000000"/>
              <w:bottom w:val="single" w:sz="4" w:space="0" w:color="000000"/>
              <w:right w:val="single" w:sz="4" w:space="0" w:color="000000"/>
            </w:tcBorders>
          </w:tcPr>
          <w:p w14:paraId="30FF16FE" w14:textId="6B14000C" w:rsidR="00D63EFB" w:rsidRPr="00071CDB" w:rsidRDefault="005642F1" w:rsidP="00D63EFB">
            <w:pPr>
              <w:rPr>
                <w:rFonts w:ascii="Tahoma" w:hAnsi="Tahoma" w:cs="Tahoma"/>
                <w:szCs w:val="22"/>
                <w:lang w:val="el-GR"/>
              </w:rPr>
            </w:pPr>
            <w:r w:rsidRPr="00071CDB">
              <w:rPr>
                <w:rFonts w:ascii="Cambria Math" w:hAnsi="Cambria Math" w:cs="Cambria Math"/>
                <w:szCs w:val="22"/>
                <w:lang w:val="el-GR"/>
              </w:rPr>
              <w:t>≦</w:t>
            </w:r>
            <w:r w:rsidRPr="00071CDB">
              <w:rPr>
                <w:rFonts w:ascii="Tahoma" w:hAnsi="Tahoma" w:cs="Tahoma"/>
                <w:szCs w:val="22"/>
                <w:lang w:val="el-GR"/>
              </w:rPr>
              <w:t xml:space="preserve"> 5%</w:t>
            </w:r>
          </w:p>
        </w:tc>
        <w:tc>
          <w:tcPr>
            <w:tcW w:w="1178" w:type="dxa"/>
            <w:tcBorders>
              <w:top w:val="single" w:sz="4" w:space="0" w:color="000000"/>
              <w:left w:val="single" w:sz="4" w:space="0" w:color="000000"/>
              <w:bottom w:val="single" w:sz="4" w:space="0" w:color="000000"/>
              <w:right w:val="single" w:sz="4" w:space="0" w:color="000000"/>
            </w:tcBorders>
          </w:tcPr>
          <w:p w14:paraId="4521D36F" w14:textId="77777777" w:rsidR="00D63EFB" w:rsidRPr="00071CDB" w:rsidRDefault="00D63EFB" w:rsidP="00D63EFB">
            <w:pPr>
              <w:spacing w:after="94"/>
              <w:ind w:left="2"/>
              <w:rPr>
                <w:rFonts w:ascii="Tahoma" w:hAnsi="Tahoma" w:cs="Tahoma"/>
                <w:b/>
                <w:szCs w:val="22"/>
              </w:rPr>
            </w:pPr>
          </w:p>
        </w:tc>
        <w:tc>
          <w:tcPr>
            <w:tcW w:w="1758" w:type="dxa"/>
            <w:gridSpan w:val="2"/>
            <w:tcBorders>
              <w:top w:val="single" w:sz="4" w:space="0" w:color="000000"/>
              <w:left w:val="single" w:sz="4" w:space="0" w:color="000000"/>
              <w:bottom w:val="single" w:sz="4" w:space="0" w:color="000000"/>
              <w:right w:val="single" w:sz="4" w:space="0" w:color="000000"/>
            </w:tcBorders>
          </w:tcPr>
          <w:p w14:paraId="3DB915E7" w14:textId="77777777" w:rsidR="00D63EFB" w:rsidRPr="00071CDB" w:rsidRDefault="00D63EFB" w:rsidP="00D63EFB">
            <w:pPr>
              <w:spacing w:after="94"/>
              <w:ind w:left="2"/>
              <w:rPr>
                <w:rFonts w:ascii="Tahoma" w:hAnsi="Tahoma" w:cs="Tahoma"/>
                <w:b/>
                <w:szCs w:val="22"/>
              </w:rPr>
            </w:pPr>
          </w:p>
        </w:tc>
      </w:tr>
      <w:tr w:rsidR="00D63EFB" w:rsidRPr="00071CDB" w14:paraId="6DBF658F" w14:textId="77777777" w:rsidTr="002E4991">
        <w:tblPrEx>
          <w:tblCellMar>
            <w:left w:w="106" w:type="dxa"/>
            <w:right w:w="32" w:type="dxa"/>
          </w:tblCellMar>
        </w:tblPrEx>
        <w:trPr>
          <w:trHeight w:val="68"/>
        </w:trPr>
        <w:tc>
          <w:tcPr>
            <w:tcW w:w="864" w:type="dxa"/>
            <w:gridSpan w:val="2"/>
            <w:tcBorders>
              <w:top w:val="single" w:sz="4" w:space="0" w:color="000000"/>
              <w:left w:val="single" w:sz="4" w:space="0" w:color="000000"/>
              <w:bottom w:val="single" w:sz="4" w:space="0" w:color="000000"/>
              <w:right w:val="single" w:sz="4" w:space="0" w:color="000000"/>
            </w:tcBorders>
          </w:tcPr>
          <w:p w14:paraId="4ACDF43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2.4</w:t>
            </w:r>
          </w:p>
        </w:tc>
        <w:tc>
          <w:tcPr>
            <w:tcW w:w="5046" w:type="dxa"/>
            <w:tcBorders>
              <w:top w:val="single" w:sz="4" w:space="0" w:color="000000"/>
              <w:left w:val="single" w:sz="4" w:space="0" w:color="000000"/>
              <w:bottom w:val="single" w:sz="4" w:space="0" w:color="000000"/>
              <w:right w:val="single" w:sz="4" w:space="0" w:color="000000"/>
            </w:tcBorders>
          </w:tcPr>
          <w:p w14:paraId="5A1E4788" w14:textId="7412EEA3" w:rsidR="00D63EFB" w:rsidRPr="00071CDB" w:rsidRDefault="005642F1" w:rsidP="00D63EFB">
            <w:pPr>
              <w:rPr>
                <w:rFonts w:ascii="Tahoma" w:hAnsi="Tahoma" w:cs="Tahoma"/>
                <w:szCs w:val="22"/>
                <w:lang w:val="el-GR"/>
              </w:rPr>
            </w:pPr>
            <w:r w:rsidRPr="00071CDB">
              <w:rPr>
                <w:rFonts w:ascii="Tahoma" w:hAnsi="Tahoma" w:cs="Tahoma"/>
                <w:szCs w:val="22"/>
                <w:lang w:val="el-GR"/>
              </w:rPr>
              <w:t>Μέγιστη υγρασία λειτουργίας</w:t>
            </w:r>
          </w:p>
        </w:tc>
        <w:tc>
          <w:tcPr>
            <w:tcW w:w="1644" w:type="dxa"/>
            <w:gridSpan w:val="3"/>
            <w:tcBorders>
              <w:top w:val="single" w:sz="4" w:space="0" w:color="000000"/>
              <w:left w:val="single" w:sz="4" w:space="0" w:color="000000"/>
              <w:bottom w:val="single" w:sz="4" w:space="0" w:color="000000"/>
              <w:right w:val="single" w:sz="4" w:space="0" w:color="000000"/>
            </w:tcBorders>
          </w:tcPr>
          <w:p w14:paraId="56AB0D23" w14:textId="59BE3304" w:rsidR="00D63EFB" w:rsidRPr="00071CDB" w:rsidRDefault="005642F1" w:rsidP="00D63EFB">
            <w:pPr>
              <w:rPr>
                <w:rFonts w:ascii="Tahoma" w:hAnsi="Tahoma" w:cs="Tahoma"/>
                <w:szCs w:val="22"/>
                <w:lang w:val="el-GR"/>
              </w:rPr>
            </w:pPr>
            <w:r w:rsidRPr="00071CDB">
              <w:rPr>
                <w:rFonts w:ascii="Tahoma" w:hAnsi="Tahoma" w:cs="Tahoma"/>
                <w:szCs w:val="22"/>
                <w:lang w:val="el-GR"/>
              </w:rPr>
              <w:t>≥ 90%</w:t>
            </w:r>
          </w:p>
        </w:tc>
        <w:tc>
          <w:tcPr>
            <w:tcW w:w="1178" w:type="dxa"/>
            <w:tcBorders>
              <w:top w:val="single" w:sz="4" w:space="0" w:color="000000"/>
              <w:left w:val="single" w:sz="4" w:space="0" w:color="000000"/>
              <w:bottom w:val="single" w:sz="4" w:space="0" w:color="000000"/>
              <w:right w:val="single" w:sz="4" w:space="0" w:color="000000"/>
            </w:tcBorders>
          </w:tcPr>
          <w:p w14:paraId="7B23E4A8" w14:textId="77777777" w:rsidR="00D63EFB" w:rsidRPr="00071CDB" w:rsidRDefault="00D63EFB" w:rsidP="00D63EFB">
            <w:pPr>
              <w:spacing w:after="94"/>
              <w:ind w:left="2"/>
              <w:rPr>
                <w:rFonts w:ascii="Tahoma" w:hAnsi="Tahoma" w:cs="Tahoma"/>
                <w:b/>
                <w:szCs w:val="22"/>
              </w:rPr>
            </w:pPr>
          </w:p>
        </w:tc>
        <w:tc>
          <w:tcPr>
            <w:tcW w:w="1758" w:type="dxa"/>
            <w:gridSpan w:val="2"/>
            <w:tcBorders>
              <w:top w:val="single" w:sz="4" w:space="0" w:color="000000"/>
              <w:left w:val="single" w:sz="4" w:space="0" w:color="000000"/>
              <w:bottom w:val="single" w:sz="4" w:space="0" w:color="000000"/>
              <w:right w:val="single" w:sz="4" w:space="0" w:color="000000"/>
            </w:tcBorders>
          </w:tcPr>
          <w:p w14:paraId="2B080548" w14:textId="77777777" w:rsidR="00D63EFB" w:rsidRPr="00071CDB" w:rsidRDefault="00D63EFB" w:rsidP="00D63EFB">
            <w:pPr>
              <w:spacing w:after="94"/>
              <w:ind w:left="2"/>
              <w:rPr>
                <w:rFonts w:ascii="Tahoma" w:hAnsi="Tahoma" w:cs="Tahoma"/>
                <w:b/>
                <w:szCs w:val="22"/>
              </w:rPr>
            </w:pPr>
          </w:p>
        </w:tc>
      </w:tr>
      <w:tr w:rsidR="00D63EFB" w:rsidRPr="00071CDB" w14:paraId="491632CF" w14:textId="77777777" w:rsidTr="00933F63">
        <w:tblPrEx>
          <w:tblCellMar>
            <w:left w:w="106" w:type="dxa"/>
            <w:right w:w="32" w:type="dxa"/>
          </w:tblCellMar>
        </w:tblPrEx>
        <w:trPr>
          <w:trHeight w:val="421"/>
        </w:trPr>
        <w:tc>
          <w:tcPr>
            <w:tcW w:w="864"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2A806F3" w14:textId="77777777" w:rsidR="00D63EFB" w:rsidRPr="00071CDB" w:rsidRDefault="00D63EFB" w:rsidP="00D63EFB">
            <w:pPr>
              <w:rPr>
                <w:rFonts w:ascii="Tahoma" w:hAnsi="Tahoma" w:cs="Tahoma"/>
                <w:b/>
                <w:szCs w:val="22"/>
                <w:lang w:val="el-GR"/>
              </w:rPr>
            </w:pPr>
            <w:r w:rsidRPr="00071CDB">
              <w:rPr>
                <w:rFonts w:ascii="Tahoma" w:hAnsi="Tahoma" w:cs="Tahoma"/>
                <w:b/>
                <w:szCs w:val="22"/>
                <w:lang w:val="el-GR"/>
              </w:rPr>
              <w:t>3</w:t>
            </w:r>
          </w:p>
        </w:tc>
        <w:tc>
          <w:tcPr>
            <w:tcW w:w="9626"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31F769C" w14:textId="77777777" w:rsidR="00D63EFB" w:rsidRPr="00071CDB" w:rsidRDefault="00D63EFB" w:rsidP="00D63EFB">
            <w:pPr>
              <w:spacing w:after="94"/>
              <w:ind w:left="2"/>
              <w:rPr>
                <w:rFonts w:ascii="Tahoma" w:hAnsi="Tahoma" w:cs="Tahoma"/>
                <w:b/>
                <w:szCs w:val="22"/>
                <w:lang w:val="el-GR"/>
              </w:rPr>
            </w:pPr>
            <w:r w:rsidRPr="00071CDB">
              <w:rPr>
                <w:rFonts w:ascii="Tahoma" w:hAnsi="Tahoma" w:cs="Tahoma"/>
                <w:b/>
                <w:szCs w:val="22"/>
                <w:lang w:val="el-GR"/>
              </w:rPr>
              <w:t>Απόδοση</w:t>
            </w:r>
          </w:p>
        </w:tc>
      </w:tr>
      <w:tr w:rsidR="00D63EFB" w:rsidRPr="00071CDB" w14:paraId="24685341" w14:textId="77777777" w:rsidTr="002E4991">
        <w:tblPrEx>
          <w:tblCellMar>
            <w:left w:w="106" w:type="dxa"/>
            <w:right w:w="32" w:type="dxa"/>
          </w:tblCellMar>
        </w:tblPrEx>
        <w:trPr>
          <w:trHeight w:val="332"/>
        </w:trPr>
        <w:tc>
          <w:tcPr>
            <w:tcW w:w="864" w:type="dxa"/>
            <w:gridSpan w:val="2"/>
            <w:tcBorders>
              <w:top w:val="single" w:sz="4" w:space="0" w:color="000000"/>
              <w:left w:val="single" w:sz="4" w:space="0" w:color="000000"/>
              <w:bottom w:val="single" w:sz="4" w:space="0" w:color="000000"/>
              <w:right w:val="single" w:sz="4" w:space="0" w:color="000000"/>
            </w:tcBorders>
          </w:tcPr>
          <w:p w14:paraId="73A81DD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3.1</w:t>
            </w:r>
          </w:p>
        </w:tc>
        <w:tc>
          <w:tcPr>
            <w:tcW w:w="5046" w:type="dxa"/>
            <w:tcBorders>
              <w:top w:val="single" w:sz="4" w:space="0" w:color="000000"/>
              <w:left w:val="single" w:sz="4" w:space="0" w:color="000000"/>
              <w:bottom w:val="single" w:sz="4" w:space="0" w:color="000000"/>
              <w:right w:val="single" w:sz="4" w:space="0" w:color="000000"/>
            </w:tcBorders>
            <w:vAlign w:val="bottom"/>
          </w:tcPr>
          <w:p w14:paraId="138EB25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Ελάχιστο συνολικό Throughput του κόμβου</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645D055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190 Mpps</w:t>
            </w:r>
          </w:p>
        </w:tc>
        <w:tc>
          <w:tcPr>
            <w:tcW w:w="1178" w:type="dxa"/>
            <w:tcBorders>
              <w:top w:val="single" w:sz="4" w:space="0" w:color="000000"/>
              <w:left w:val="single" w:sz="4" w:space="0" w:color="000000"/>
              <w:bottom w:val="single" w:sz="4" w:space="0" w:color="000000"/>
              <w:right w:val="single" w:sz="4" w:space="0" w:color="000000"/>
            </w:tcBorders>
          </w:tcPr>
          <w:p w14:paraId="5FA2512A" w14:textId="77777777" w:rsidR="00D63EFB" w:rsidRPr="00071CDB" w:rsidRDefault="00D63EFB" w:rsidP="00D63EFB">
            <w:pPr>
              <w:spacing w:after="94"/>
              <w:ind w:left="2"/>
              <w:rPr>
                <w:rFonts w:ascii="Tahoma" w:hAnsi="Tahoma" w:cs="Tahoma"/>
                <w:b/>
                <w:szCs w:val="22"/>
              </w:rPr>
            </w:pPr>
          </w:p>
        </w:tc>
        <w:tc>
          <w:tcPr>
            <w:tcW w:w="1758" w:type="dxa"/>
            <w:gridSpan w:val="2"/>
            <w:tcBorders>
              <w:top w:val="single" w:sz="4" w:space="0" w:color="000000"/>
              <w:left w:val="single" w:sz="4" w:space="0" w:color="000000"/>
              <w:bottom w:val="single" w:sz="4" w:space="0" w:color="000000"/>
              <w:right w:val="single" w:sz="4" w:space="0" w:color="000000"/>
            </w:tcBorders>
          </w:tcPr>
          <w:p w14:paraId="71109671" w14:textId="77777777" w:rsidR="00D63EFB" w:rsidRPr="00071CDB" w:rsidRDefault="00D63EFB" w:rsidP="00D63EFB">
            <w:pPr>
              <w:spacing w:after="94"/>
              <w:ind w:left="2"/>
              <w:rPr>
                <w:rFonts w:ascii="Tahoma" w:hAnsi="Tahoma" w:cs="Tahoma"/>
                <w:b/>
                <w:szCs w:val="22"/>
              </w:rPr>
            </w:pPr>
          </w:p>
        </w:tc>
      </w:tr>
      <w:tr w:rsidR="00D63EFB" w:rsidRPr="00071CDB" w14:paraId="4C6F0DFF" w14:textId="77777777" w:rsidTr="002E4991">
        <w:tblPrEx>
          <w:tblCellMar>
            <w:left w:w="106" w:type="dxa"/>
            <w:right w:w="32" w:type="dxa"/>
          </w:tblCellMar>
        </w:tblPrEx>
        <w:trPr>
          <w:trHeight w:val="92"/>
        </w:trPr>
        <w:tc>
          <w:tcPr>
            <w:tcW w:w="864" w:type="dxa"/>
            <w:gridSpan w:val="2"/>
            <w:tcBorders>
              <w:top w:val="single" w:sz="4" w:space="0" w:color="000000"/>
              <w:left w:val="single" w:sz="4" w:space="0" w:color="000000"/>
              <w:bottom w:val="single" w:sz="4" w:space="0" w:color="000000"/>
              <w:right w:val="single" w:sz="4" w:space="0" w:color="000000"/>
            </w:tcBorders>
          </w:tcPr>
          <w:p w14:paraId="514EB52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3.2</w:t>
            </w:r>
          </w:p>
        </w:tc>
        <w:tc>
          <w:tcPr>
            <w:tcW w:w="5046" w:type="dxa"/>
            <w:tcBorders>
              <w:top w:val="single" w:sz="4" w:space="0" w:color="000000"/>
              <w:left w:val="single" w:sz="4" w:space="0" w:color="000000"/>
              <w:bottom w:val="single" w:sz="4" w:space="0" w:color="000000"/>
              <w:right w:val="single" w:sz="4" w:space="0" w:color="000000"/>
            </w:tcBorders>
            <w:vAlign w:val="bottom"/>
          </w:tcPr>
          <w:p w14:paraId="5388C9D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Ελάχιστη ταχύτητα μεταγωγής δεδομένων</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41B46F8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250 Gbps</w:t>
            </w:r>
          </w:p>
        </w:tc>
        <w:tc>
          <w:tcPr>
            <w:tcW w:w="1178" w:type="dxa"/>
            <w:tcBorders>
              <w:top w:val="single" w:sz="4" w:space="0" w:color="000000"/>
              <w:left w:val="single" w:sz="4" w:space="0" w:color="000000"/>
              <w:bottom w:val="single" w:sz="4" w:space="0" w:color="000000"/>
              <w:right w:val="single" w:sz="4" w:space="0" w:color="000000"/>
            </w:tcBorders>
          </w:tcPr>
          <w:p w14:paraId="4226BAB9" w14:textId="77777777" w:rsidR="00D63EFB" w:rsidRPr="00071CDB" w:rsidRDefault="00D63EFB" w:rsidP="00D63EFB">
            <w:pPr>
              <w:spacing w:after="94"/>
              <w:ind w:left="2"/>
              <w:rPr>
                <w:rFonts w:ascii="Tahoma" w:hAnsi="Tahoma" w:cs="Tahoma"/>
                <w:b/>
                <w:szCs w:val="22"/>
              </w:rPr>
            </w:pPr>
          </w:p>
        </w:tc>
        <w:tc>
          <w:tcPr>
            <w:tcW w:w="1758" w:type="dxa"/>
            <w:gridSpan w:val="2"/>
            <w:tcBorders>
              <w:top w:val="single" w:sz="4" w:space="0" w:color="000000"/>
              <w:left w:val="single" w:sz="4" w:space="0" w:color="000000"/>
              <w:bottom w:val="single" w:sz="4" w:space="0" w:color="000000"/>
              <w:right w:val="single" w:sz="4" w:space="0" w:color="000000"/>
            </w:tcBorders>
          </w:tcPr>
          <w:p w14:paraId="62D625A5" w14:textId="77777777" w:rsidR="00D63EFB" w:rsidRPr="00071CDB" w:rsidRDefault="00D63EFB" w:rsidP="00D63EFB">
            <w:pPr>
              <w:spacing w:after="94"/>
              <w:ind w:left="2"/>
              <w:rPr>
                <w:rFonts w:ascii="Tahoma" w:hAnsi="Tahoma" w:cs="Tahoma"/>
                <w:b/>
                <w:szCs w:val="22"/>
              </w:rPr>
            </w:pPr>
          </w:p>
        </w:tc>
      </w:tr>
      <w:tr w:rsidR="00D63EFB" w:rsidRPr="00071CDB" w14:paraId="55731284" w14:textId="77777777" w:rsidTr="002E4991">
        <w:tblPrEx>
          <w:tblCellMar>
            <w:left w:w="106" w:type="dxa"/>
            <w:right w:w="32" w:type="dxa"/>
          </w:tblCellMar>
        </w:tblPrEx>
        <w:trPr>
          <w:trHeight w:val="121"/>
        </w:trPr>
        <w:tc>
          <w:tcPr>
            <w:tcW w:w="864" w:type="dxa"/>
            <w:gridSpan w:val="2"/>
            <w:tcBorders>
              <w:top w:val="single" w:sz="4" w:space="0" w:color="000000"/>
              <w:left w:val="single" w:sz="4" w:space="0" w:color="000000"/>
              <w:bottom w:val="single" w:sz="4" w:space="0" w:color="000000"/>
              <w:right w:val="single" w:sz="4" w:space="0" w:color="000000"/>
            </w:tcBorders>
          </w:tcPr>
          <w:p w14:paraId="5B78CE6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3.3</w:t>
            </w:r>
          </w:p>
        </w:tc>
        <w:tc>
          <w:tcPr>
            <w:tcW w:w="5046" w:type="dxa"/>
            <w:tcBorders>
              <w:top w:val="single" w:sz="4" w:space="0" w:color="000000"/>
              <w:left w:val="single" w:sz="4" w:space="0" w:color="000000"/>
              <w:bottom w:val="single" w:sz="4" w:space="0" w:color="000000"/>
              <w:right w:val="single" w:sz="4" w:space="0" w:color="000000"/>
            </w:tcBorders>
            <w:vAlign w:val="bottom"/>
          </w:tcPr>
          <w:p w14:paraId="4493D67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Προσφερόμενη Μνήμη DRAM</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76971C7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2 GB</w:t>
            </w:r>
          </w:p>
        </w:tc>
        <w:tc>
          <w:tcPr>
            <w:tcW w:w="1178" w:type="dxa"/>
            <w:tcBorders>
              <w:top w:val="single" w:sz="4" w:space="0" w:color="000000"/>
              <w:left w:val="single" w:sz="4" w:space="0" w:color="000000"/>
              <w:bottom w:val="single" w:sz="4" w:space="0" w:color="000000"/>
              <w:right w:val="single" w:sz="4" w:space="0" w:color="000000"/>
            </w:tcBorders>
          </w:tcPr>
          <w:p w14:paraId="1E2B285E" w14:textId="77777777" w:rsidR="00D63EFB" w:rsidRPr="00071CDB" w:rsidRDefault="00D63EFB" w:rsidP="00D63EFB">
            <w:pPr>
              <w:spacing w:after="94"/>
              <w:ind w:left="2"/>
              <w:rPr>
                <w:rFonts w:ascii="Tahoma" w:hAnsi="Tahoma" w:cs="Tahoma"/>
                <w:b/>
                <w:szCs w:val="22"/>
              </w:rPr>
            </w:pPr>
          </w:p>
        </w:tc>
        <w:tc>
          <w:tcPr>
            <w:tcW w:w="1758" w:type="dxa"/>
            <w:gridSpan w:val="2"/>
            <w:tcBorders>
              <w:top w:val="single" w:sz="4" w:space="0" w:color="000000"/>
              <w:left w:val="single" w:sz="4" w:space="0" w:color="000000"/>
              <w:bottom w:val="single" w:sz="4" w:space="0" w:color="000000"/>
              <w:right w:val="single" w:sz="4" w:space="0" w:color="000000"/>
            </w:tcBorders>
          </w:tcPr>
          <w:p w14:paraId="78B867CD" w14:textId="77777777" w:rsidR="00D63EFB" w:rsidRPr="00071CDB" w:rsidRDefault="00D63EFB" w:rsidP="00D63EFB">
            <w:pPr>
              <w:spacing w:after="94"/>
              <w:ind w:left="2"/>
              <w:rPr>
                <w:rFonts w:ascii="Tahoma" w:hAnsi="Tahoma" w:cs="Tahoma"/>
                <w:b/>
                <w:szCs w:val="22"/>
              </w:rPr>
            </w:pPr>
          </w:p>
        </w:tc>
      </w:tr>
      <w:tr w:rsidR="00D63EFB" w:rsidRPr="00071CDB" w14:paraId="6D2BB694" w14:textId="77777777" w:rsidTr="002E4991">
        <w:tblPrEx>
          <w:tblCellMar>
            <w:left w:w="106" w:type="dxa"/>
            <w:right w:w="32" w:type="dxa"/>
          </w:tblCellMar>
        </w:tblPrEx>
        <w:trPr>
          <w:trHeight w:val="165"/>
        </w:trPr>
        <w:tc>
          <w:tcPr>
            <w:tcW w:w="864" w:type="dxa"/>
            <w:gridSpan w:val="2"/>
            <w:tcBorders>
              <w:top w:val="single" w:sz="4" w:space="0" w:color="000000"/>
              <w:left w:val="single" w:sz="4" w:space="0" w:color="000000"/>
              <w:bottom w:val="single" w:sz="4" w:space="0" w:color="000000"/>
              <w:right w:val="single" w:sz="4" w:space="0" w:color="000000"/>
            </w:tcBorders>
          </w:tcPr>
          <w:p w14:paraId="3A9A334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3.4</w:t>
            </w:r>
          </w:p>
        </w:tc>
        <w:tc>
          <w:tcPr>
            <w:tcW w:w="5046" w:type="dxa"/>
            <w:tcBorders>
              <w:top w:val="single" w:sz="4" w:space="0" w:color="000000"/>
              <w:left w:val="single" w:sz="4" w:space="0" w:color="000000"/>
              <w:bottom w:val="single" w:sz="4" w:space="0" w:color="000000"/>
              <w:right w:val="single" w:sz="4" w:space="0" w:color="000000"/>
            </w:tcBorders>
            <w:vAlign w:val="bottom"/>
          </w:tcPr>
          <w:p w14:paraId="48AE4F7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Προσφερόμενη Μνήμη FLASH</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622C2B5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4 GB</w:t>
            </w:r>
          </w:p>
        </w:tc>
        <w:tc>
          <w:tcPr>
            <w:tcW w:w="1178" w:type="dxa"/>
            <w:tcBorders>
              <w:top w:val="single" w:sz="4" w:space="0" w:color="000000"/>
              <w:left w:val="single" w:sz="4" w:space="0" w:color="000000"/>
              <w:bottom w:val="single" w:sz="4" w:space="0" w:color="000000"/>
              <w:right w:val="single" w:sz="4" w:space="0" w:color="000000"/>
            </w:tcBorders>
          </w:tcPr>
          <w:p w14:paraId="538702D7" w14:textId="77777777" w:rsidR="00D63EFB" w:rsidRPr="00071CDB" w:rsidRDefault="00D63EFB" w:rsidP="00D63EFB">
            <w:pPr>
              <w:spacing w:after="94"/>
              <w:ind w:left="2"/>
              <w:rPr>
                <w:rFonts w:ascii="Tahoma" w:hAnsi="Tahoma" w:cs="Tahoma"/>
                <w:b/>
                <w:szCs w:val="22"/>
              </w:rPr>
            </w:pPr>
          </w:p>
        </w:tc>
        <w:tc>
          <w:tcPr>
            <w:tcW w:w="1758" w:type="dxa"/>
            <w:gridSpan w:val="2"/>
            <w:tcBorders>
              <w:top w:val="single" w:sz="4" w:space="0" w:color="000000"/>
              <w:left w:val="single" w:sz="4" w:space="0" w:color="000000"/>
              <w:bottom w:val="single" w:sz="4" w:space="0" w:color="000000"/>
              <w:right w:val="single" w:sz="4" w:space="0" w:color="000000"/>
            </w:tcBorders>
          </w:tcPr>
          <w:p w14:paraId="7D84DD53" w14:textId="77777777" w:rsidR="00D63EFB" w:rsidRPr="00071CDB" w:rsidRDefault="00D63EFB" w:rsidP="00D63EFB">
            <w:pPr>
              <w:spacing w:after="94"/>
              <w:ind w:left="2"/>
              <w:rPr>
                <w:rFonts w:ascii="Tahoma" w:hAnsi="Tahoma" w:cs="Tahoma"/>
                <w:b/>
                <w:szCs w:val="22"/>
              </w:rPr>
            </w:pPr>
          </w:p>
        </w:tc>
      </w:tr>
      <w:tr w:rsidR="00D63EFB" w:rsidRPr="00071CDB" w14:paraId="55F37D61" w14:textId="77777777" w:rsidTr="002E4991">
        <w:tblPrEx>
          <w:tblCellMar>
            <w:left w:w="106" w:type="dxa"/>
            <w:right w:w="32" w:type="dxa"/>
          </w:tblCellMar>
        </w:tblPrEx>
        <w:trPr>
          <w:trHeight w:val="209"/>
        </w:trPr>
        <w:tc>
          <w:tcPr>
            <w:tcW w:w="864" w:type="dxa"/>
            <w:gridSpan w:val="2"/>
            <w:tcBorders>
              <w:top w:val="single" w:sz="4" w:space="0" w:color="000000"/>
              <w:left w:val="single" w:sz="4" w:space="0" w:color="000000"/>
              <w:bottom w:val="single" w:sz="4" w:space="0" w:color="000000"/>
              <w:right w:val="single" w:sz="4" w:space="0" w:color="000000"/>
            </w:tcBorders>
          </w:tcPr>
          <w:p w14:paraId="41084EA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3.5</w:t>
            </w:r>
          </w:p>
        </w:tc>
        <w:tc>
          <w:tcPr>
            <w:tcW w:w="5046" w:type="dxa"/>
            <w:tcBorders>
              <w:top w:val="single" w:sz="4" w:space="0" w:color="000000"/>
              <w:left w:val="single" w:sz="4" w:space="0" w:color="000000"/>
              <w:bottom w:val="single" w:sz="4" w:space="0" w:color="000000"/>
              <w:right w:val="single" w:sz="4" w:space="0" w:color="000000"/>
            </w:tcBorders>
            <w:vAlign w:val="bottom"/>
          </w:tcPr>
          <w:p w14:paraId="76BEB62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Ελάχιστος αριθμός υποστηριζόμενων MAC διευθύνσεων</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0D600E8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16.000</w:t>
            </w:r>
          </w:p>
        </w:tc>
        <w:tc>
          <w:tcPr>
            <w:tcW w:w="1178" w:type="dxa"/>
            <w:tcBorders>
              <w:top w:val="single" w:sz="4" w:space="0" w:color="000000"/>
              <w:left w:val="single" w:sz="4" w:space="0" w:color="000000"/>
              <w:bottom w:val="single" w:sz="4" w:space="0" w:color="000000"/>
              <w:right w:val="single" w:sz="4" w:space="0" w:color="000000"/>
            </w:tcBorders>
          </w:tcPr>
          <w:p w14:paraId="391A28C9" w14:textId="77777777" w:rsidR="00D63EFB" w:rsidRPr="00071CDB" w:rsidRDefault="00D63EFB" w:rsidP="00D63EFB">
            <w:pPr>
              <w:spacing w:after="94"/>
              <w:ind w:left="2"/>
              <w:rPr>
                <w:rFonts w:ascii="Tahoma" w:hAnsi="Tahoma" w:cs="Tahoma"/>
                <w:b/>
                <w:szCs w:val="22"/>
              </w:rPr>
            </w:pPr>
          </w:p>
        </w:tc>
        <w:tc>
          <w:tcPr>
            <w:tcW w:w="1758" w:type="dxa"/>
            <w:gridSpan w:val="2"/>
            <w:tcBorders>
              <w:top w:val="single" w:sz="4" w:space="0" w:color="000000"/>
              <w:left w:val="single" w:sz="4" w:space="0" w:color="000000"/>
              <w:bottom w:val="single" w:sz="4" w:space="0" w:color="000000"/>
              <w:right w:val="single" w:sz="4" w:space="0" w:color="000000"/>
            </w:tcBorders>
          </w:tcPr>
          <w:p w14:paraId="3B9B7565" w14:textId="77777777" w:rsidR="00D63EFB" w:rsidRPr="00071CDB" w:rsidRDefault="00D63EFB" w:rsidP="00D63EFB">
            <w:pPr>
              <w:spacing w:after="94"/>
              <w:ind w:left="2"/>
              <w:rPr>
                <w:rFonts w:ascii="Tahoma" w:hAnsi="Tahoma" w:cs="Tahoma"/>
                <w:b/>
                <w:szCs w:val="22"/>
              </w:rPr>
            </w:pPr>
          </w:p>
        </w:tc>
      </w:tr>
      <w:tr w:rsidR="00D63EFB" w:rsidRPr="00071CDB" w14:paraId="0B639A80" w14:textId="77777777" w:rsidTr="002E4991">
        <w:tblPrEx>
          <w:tblCellMar>
            <w:left w:w="106" w:type="dxa"/>
            <w:right w:w="32" w:type="dxa"/>
          </w:tblCellMar>
        </w:tblPrEx>
        <w:trPr>
          <w:trHeight w:val="239"/>
        </w:trPr>
        <w:tc>
          <w:tcPr>
            <w:tcW w:w="864" w:type="dxa"/>
            <w:gridSpan w:val="2"/>
            <w:tcBorders>
              <w:top w:val="single" w:sz="4" w:space="0" w:color="000000"/>
              <w:left w:val="single" w:sz="4" w:space="0" w:color="000000"/>
              <w:bottom w:val="single" w:sz="4" w:space="0" w:color="000000"/>
              <w:right w:val="single" w:sz="4" w:space="0" w:color="000000"/>
            </w:tcBorders>
          </w:tcPr>
          <w:p w14:paraId="791DDC5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3.5</w:t>
            </w:r>
          </w:p>
        </w:tc>
        <w:tc>
          <w:tcPr>
            <w:tcW w:w="5046" w:type="dxa"/>
            <w:tcBorders>
              <w:top w:val="single" w:sz="4" w:space="0" w:color="000000"/>
              <w:left w:val="single" w:sz="4" w:space="0" w:color="000000"/>
              <w:bottom w:val="single" w:sz="4" w:space="0" w:color="000000"/>
              <w:right w:val="single" w:sz="4" w:space="0" w:color="000000"/>
            </w:tcBorders>
            <w:vAlign w:val="bottom"/>
          </w:tcPr>
          <w:p w14:paraId="099AB0E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Ελάχιστος αριθμός υποστηριζόμενων IPv4 routes</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0E804EE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3.000</w:t>
            </w:r>
          </w:p>
        </w:tc>
        <w:tc>
          <w:tcPr>
            <w:tcW w:w="1178" w:type="dxa"/>
            <w:tcBorders>
              <w:top w:val="single" w:sz="4" w:space="0" w:color="000000"/>
              <w:left w:val="single" w:sz="4" w:space="0" w:color="000000"/>
              <w:bottom w:val="single" w:sz="4" w:space="0" w:color="000000"/>
              <w:right w:val="single" w:sz="4" w:space="0" w:color="000000"/>
            </w:tcBorders>
          </w:tcPr>
          <w:p w14:paraId="6B60B3DC" w14:textId="77777777" w:rsidR="00D63EFB" w:rsidRPr="00071CDB" w:rsidRDefault="00D63EFB" w:rsidP="00D63EFB">
            <w:pPr>
              <w:spacing w:after="94"/>
              <w:ind w:left="2"/>
              <w:rPr>
                <w:rFonts w:ascii="Tahoma" w:hAnsi="Tahoma" w:cs="Tahoma"/>
                <w:b/>
                <w:szCs w:val="22"/>
              </w:rPr>
            </w:pPr>
          </w:p>
        </w:tc>
        <w:tc>
          <w:tcPr>
            <w:tcW w:w="1758" w:type="dxa"/>
            <w:gridSpan w:val="2"/>
            <w:tcBorders>
              <w:top w:val="single" w:sz="4" w:space="0" w:color="000000"/>
              <w:left w:val="single" w:sz="4" w:space="0" w:color="000000"/>
              <w:bottom w:val="single" w:sz="4" w:space="0" w:color="000000"/>
              <w:right w:val="single" w:sz="4" w:space="0" w:color="000000"/>
            </w:tcBorders>
          </w:tcPr>
          <w:p w14:paraId="77E0EFFC" w14:textId="77777777" w:rsidR="00D63EFB" w:rsidRPr="00071CDB" w:rsidRDefault="00D63EFB" w:rsidP="00D63EFB">
            <w:pPr>
              <w:spacing w:after="94"/>
              <w:ind w:left="2"/>
              <w:rPr>
                <w:rFonts w:ascii="Tahoma" w:hAnsi="Tahoma" w:cs="Tahoma"/>
                <w:b/>
                <w:szCs w:val="22"/>
              </w:rPr>
            </w:pPr>
          </w:p>
        </w:tc>
      </w:tr>
      <w:tr w:rsidR="00D63EFB" w:rsidRPr="00071CDB" w14:paraId="573C8BA0" w14:textId="77777777" w:rsidTr="002E4991">
        <w:tblPrEx>
          <w:tblCellMar>
            <w:left w:w="106" w:type="dxa"/>
            <w:right w:w="32" w:type="dxa"/>
          </w:tblCellMar>
        </w:tblPrEx>
        <w:trPr>
          <w:trHeight w:val="30"/>
        </w:trPr>
        <w:tc>
          <w:tcPr>
            <w:tcW w:w="864" w:type="dxa"/>
            <w:gridSpan w:val="2"/>
            <w:tcBorders>
              <w:top w:val="single" w:sz="4" w:space="0" w:color="000000"/>
              <w:left w:val="single" w:sz="4" w:space="0" w:color="000000"/>
              <w:bottom w:val="single" w:sz="4" w:space="0" w:color="000000"/>
              <w:right w:val="single" w:sz="4" w:space="0" w:color="000000"/>
            </w:tcBorders>
          </w:tcPr>
          <w:p w14:paraId="072ACF0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3.7</w:t>
            </w:r>
          </w:p>
        </w:tc>
        <w:tc>
          <w:tcPr>
            <w:tcW w:w="5046" w:type="dxa"/>
            <w:tcBorders>
              <w:top w:val="single" w:sz="4" w:space="0" w:color="000000"/>
              <w:left w:val="single" w:sz="4" w:space="0" w:color="000000"/>
              <w:bottom w:val="single" w:sz="4" w:space="0" w:color="000000"/>
              <w:right w:val="single" w:sz="4" w:space="0" w:color="000000"/>
            </w:tcBorders>
            <w:vAlign w:val="bottom"/>
          </w:tcPr>
          <w:p w14:paraId="1055380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Ελάχιστος αριθμός υποστηριζόμενων IPv6 routes</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3053416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1.500</w:t>
            </w:r>
          </w:p>
        </w:tc>
        <w:tc>
          <w:tcPr>
            <w:tcW w:w="1178" w:type="dxa"/>
            <w:tcBorders>
              <w:top w:val="single" w:sz="4" w:space="0" w:color="000000"/>
              <w:left w:val="single" w:sz="4" w:space="0" w:color="000000"/>
              <w:bottom w:val="single" w:sz="4" w:space="0" w:color="000000"/>
              <w:right w:val="single" w:sz="4" w:space="0" w:color="000000"/>
            </w:tcBorders>
          </w:tcPr>
          <w:p w14:paraId="0500021B" w14:textId="77777777" w:rsidR="00D63EFB" w:rsidRPr="00071CDB" w:rsidRDefault="00D63EFB" w:rsidP="00D63EFB">
            <w:pPr>
              <w:spacing w:after="94"/>
              <w:ind w:left="2"/>
              <w:rPr>
                <w:rFonts w:ascii="Tahoma" w:hAnsi="Tahoma" w:cs="Tahoma"/>
                <w:b/>
                <w:szCs w:val="22"/>
              </w:rPr>
            </w:pPr>
          </w:p>
        </w:tc>
        <w:tc>
          <w:tcPr>
            <w:tcW w:w="1758" w:type="dxa"/>
            <w:gridSpan w:val="2"/>
            <w:tcBorders>
              <w:top w:val="single" w:sz="4" w:space="0" w:color="000000"/>
              <w:left w:val="single" w:sz="4" w:space="0" w:color="000000"/>
              <w:bottom w:val="single" w:sz="4" w:space="0" w:color="000000"/>
              <w:right w:val="single" w:sz="4" w:space="0" w:color="000000"/>
            </w:tcBorders>
          </w:tcPr>
          <w:p w14:paraId="6C5D6D71" w14:textId="77777777" w:rsidR="00D63EFB" w:rsidRPr="00071CDB" w:rsidRDefault="00D63EFB" w:rsidP="00D63EFB">
            <w:pPr>
              <w:spacing w:after="94"/>
              <w:ind w:left="2"/>
              <w:rPr>
                <w:rFonts w:ascii="Tahoma" w:hAnsi="Tahoma" w:cs="Tahoma"/>
                <w:b/>
                <w:szCs w:val="22"/>
              </w:rPr>
            </w:pPr>
          </w:p>
        </w:tc>
      </w:tr>
      <w:tr w:rsidR="00D63EFB" w:rsidRPr="00071CDB" w14:paraId="17DBED8C" w14:textId="77777777" w:rsidTr="002E4991">
        <w:tblPrEx>
          <w:tblCellMar>
            <w:left w:w="106" w:type="dxa"/>
            <w:right w:w="32" w:type="dxa"/>
          </w:tblCellMar>
        </w:tblPrEx>
        <w:trPr>
          <w:trHeight w:val="327"/>
        </w:trPr>
        <w:tc>
          <w:tcPr>
            <w:tcW w:w="864" w:type="dxa"/>
            <w:gridSpan w:val="2"/>
            <w:tcBorders>
              <w:top w:val="single" w:sz="4" w:space="0" w:color="000000"/>
              <w:left w:val="single" w:sz="4" w:space="0" w:color="000000"/>
              <w:bottom w:val="single" w:sz="4" w:space="0" w:color="000000"/>
              <w:right w:val="single" w:sz="4" w:space="0" w:color="000000"/>
            </w:tcBorders>
          </w:tcPr>
          <w:p w14:paraId="48C5517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lastRenderedPageBreak/>
              <w:t>3.8</w:t>
            </w:r>
          </w:p>
        </w:tc>
        <w:tc>
          <w:tcPr>
            <w:tcW w:w="5046" w:type="dxa"/>
            <w:tcBorders>
              <w:top w:val="single" w:sz="4" w:space="0" w:color="000000"/>
              <w:left w:val="single" w:sz="4" w:space="0" w:color="000000"/>
              <w:bottom w:val="single" w:sz="4" w:space="0" w:color="000000"/>
              <w:right w:val="single" w:sz="4" w:space="0" w:color="000000"/>
            </w:tcBorders>
            <w:vAlign w:val="bottom"/>
          </w:tcPr>
          <w:p w14:paraId="54D321F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Ελάχιστος αριθμός υποστηριζόμενων Multicast routes</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42CBC5F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1.000</w:t>
            </w:r>
          </w:p>
        </w:tc>
        <w:tc>
          <w:tcPr>
            <w:tcW w:w="1178" w:type="dxa"/>
            <w:tcBorders>
              <w:top w:val="single" w:sz="4" w:space="0" w:color="000000"/>
              <w:left w:val="single" w:sz="4" w:space="0" w:color="000000"/>
              <w:bottom w:val="single" w:sz="4" w:space="0" w:color="000000"/>
              <w:right w:val="single" w:sz="4" w:space="0" w:color="000000"/>
            </w:tcBorders>
          </w:tcPr>
          <w:p w14:paraId="1E778E5F" w14:textId="77777777" w:rsidR="00D63EFB" w:rsidRPr="00071CDB" w:rsidRDefault="00D63EFB" w:rsidP="00D63EFB">
            <w:pPr>
              <w:spacing w:after="94"/>
              <w:ind w:left="2"/>
              <w:rPr>
                <w:rFonts w:ascii="Tahoma" w:hAnsi="Tahoma" w:cs="Tahoma"/>
                <w:b/>
                <w:szCs w:val="22"/>
              </w:rPr>
            </w:pPr>
          </w:p>
        </w:tc>
        <w:tc>
          <w:tcPr>
            <w:tcW w:w="1758" w:type="dxa"/>
            <w:gridSpan w:val="2"/>
            <w:tcBorders>
              <w:top w:val="single" w:sz="4" w:space="0" w:color="000000"/>
              <w:left w:val="single" w:sz="4" w:space="0" w:color="000000"/>
              <w:bottom w:val="single" w:sz="4" w:space="0" w:color="000000"/>
              <w:right w:val="single" w:sz="4" w:space="0" w:color="000000"/>
            </w:tcBorders>
          </w:tcPr>
          <w:p w14:paraId="6B9D97F8" w14:textId="77777777" w:rsidR="00D63EFB" w:rsidRPr="00071CDB" w:rsidRDefault="00D63EFB" w:rsidP="00D63EFB">
            <w:pPr>
              <w:spacing w:after="94"/>
              <w:ind w:left="2"/>
              <w:rPr>
                <w:rFonts w:ascii="Tahoma" w:hAnsi="Tahoma" w:cs="Tahoma"/>
                <w:b/>
                <w:szCs w:val="22"/>
              </w:rPr>
            </w:pPr>
          </w:p>
        </w:tc>
      </w:tr>
      <w:tr w:rsidR="00D63EFB" w:rsidRPr="00071CDB" w14:paraId="43CC81EC" w14:textId="77777777" w:rsidTr="002E4991">
        <w:tblPrEx>
          <w:tblCellMar>
            <w:left w:w="106" w:type="dxa"/>
            <w:right w:w="32" w:type="dxa"/>
          </w:tblCellMar>
        </w:tblPrEx>
        <w:trPr>
          <w:trHeight w:val="215"/>
        </w:trPr>
        <w:tc>
          <w:tcPr>
            <w:tcW w:w="864" w:type="dxa"/>
            <w:gridSpan w:val="2"/>
            <w:tcBorders>
              <w:top w:val="single" w:sz="4" w:space="0" w:color="000000"/>
              <w:left w:val="single" w:sz="4" w:space="0" w:color="000000"/>
              <w:bottom w:val="single" w:sz="4" w:space="0" w:color="000000"/>
              <w:right w:val="single" w:sz="4" w:space="0" w:color="000000"/>
            </w:tcBorders>
          </w:tcPr>
          <w:p w14:paraId="6B34CF6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3.9</w:t>
            </w:r>
          </w:p>
        </w:tc>
        <w:tc>
          <w:tcPr>
            <w:tcW w:w="5046" w:type="dxa"/>
            <w:tcBorders>
              <w:top w:val="single" w:sz="4" w:space="0" w:color="000000"/>
              <w:left w:val="single" w:sz="4" w:space="0" w:color="000000"/>
              <w:bottom w:val="single" w:sz="4" w:space="0" w:color="000000"/>
              <w:right w:val="single" w:sz="4" w:space="0" w:color="000000"/>
            </w:tcBorders>
            <w:vAlign w:val="bottom"/>
          </w:tcPr>
          <w:p w14:paraId="640671F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Ελάχιστος αριθμός υποστηριζόμενων Quality of Service (QoS) εγραφων</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664E39B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1.000</w:t>
            </w:r>
          </w:p>
        </w:tc>
        <w:tc>
          <w:tcPr>
            <w:tcW w:w="1178" w:type="dxa"/>
            <w:tcBorders>
              <w:top w:val="single" w:sz="4" w:space="0" w:color="000000"/>
              <w:left w:val="single" w:sz="4" w:space="0" w:color="000000"/>
              <w:bottom w:val="single" w:sz="4" w:space="0" w:color="000000"/>
              <w:right w:val="single" w:sz="4" w:space="0" w:color="000000"/>
            </w:tcBorders>
          </w:tcPr>
          <w:p w14:paraId="6209E5EB" w14:textId="77777777" w:rsidR="00D63EFB" w:rsidRPr="00071CDB" w:rsidRDefault="00D63EFB" w:rsidP="00D63EFB">
            <w:pPr>
              <w:spacing w:after="94"/>
              <w:ind w:left="2"/>
              <w:rPr>
                <w:rFonts w:ascii="Tahoma" w:hAnsi="Tahoma" w:cs="Tahoma"/>
                <w:b/>
                <w:szCs w:val="22"/>
              </w:rPr>
            </w:pPr>
          </w:p>
        </w:tc>
        <w:tc>
          <w:tcPr>
            <w:tcW w:w="1758" w:type="dxa"/>
            <w:gridSpan w:val="2"/>
            <w:tcBorders>
              <w:top w:val="single" w:sz="4" w:space="0" w:color="000000"/>
              <w:left w:val="single" w:sz="4" w:space="0" w:color="000000"/>
              <w:bottom w:val="single" w:sz="4" w:space="0" w:color="000000"/>
              <w:right w:val="single" w:sz="4" w:space="0" w:color="000000"/>
            </w:tcBorders>
          </w:tcPr>
          <w:p w14:paraId="30C6558B" w14:textId="77777777" w:rsidR="00D63EFB" w:rsidRPr="00071CDB" w:rsidRDefault="00D63EFB" w:rsidP="00D63EFB">
            <w:pPr>
              <w:spacing w:after="94"/>
              <w:ind w:left="2"/>
              <w:rPr>
                <w:rFonts w:ascii="Tahoma" w:hAnsi="Tahoma" w:cs="Tahoma"/>
                <w:b/>
                <w:szCs w:val="22"/>
              </w:rPr>
            </w:pPr>
          </w:p>
        </w:tc>
      </w:tr>
      <w:tr w:rsidR="00D63EFB" w:rsidRPr="00071CDB" w14:paraId="6F6E8BFE" w14:textId="77777777" w:rsidTr="002E4991">
        <w:tblPrEx>
          <w:tblCellMar>
            <w:left w:w="106" w:type="dxa"/>
            <w:right w:w="32" w:type="dxa"/>
          </w:tblCellMar>
        </w:tblPrEx>
        <w:trPr>
          <w:trHeight w:val="30"/>
        </w:trPr>
        <w:tc>
          <w:tcPr>
            <w:tcW w:w="864" w:type="dxa"/>
            <w:gridSpan w:val="2"/>
            <w:tcBorders>
              <w:top w:val="single" w:sz="4" w:space="0" w:color="000000"/>
              <w:left w:val="single" w:sz="4" w:space="0" w:color="000000"/>
              <w:bottom w:val="single" w:sz="4" w:space="0" w:color="000000"/>
              <w:right w:val="single" w:sz="4" w:space="0" w:color="000000"/>
            </w:tcBorders>
          </w:tcPr>
          <w:p w14:paraId="17A11F1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3.10</w:t>
            </w:r>
          </w:p>
        </w:tc>
        <w:tc>
          <w:tcPr>
            <w:tcW w:w="5046" w:type="dxa"/>
            <w:tcBorders>
              <w:top w:val="single" w:sz="4" w:space="0" w:color="000000"/>
              <w:left w:val="single" w:sz="4" w:space="0" w:color="000000"/>
              <w:bottom w:val="single" w:sz="4" w:space="0" w:color="000000"/>
              <w:right w:val="single" w:sz="4" w:space="0" w:color="000000"/>
            </w:tcBorders>
            <w:vAlign w:val="bottom"/>
          </w:tcPr>
          <w:p w14:paraId="1B318AF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Ελάχιστος αριθμός υποστηριζόμενων QoS queues ανα θύρα</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56AD23F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8</w:t>
            </w:r>
          </w:p>
        </w:tc>
        <w:tc>
          <w:tcPr>
            <w:tcW w:w="1178" w:type="dxa"/>
            <w:tcBorders>
              <w:top w:val="single" w:sz="4" w:space="0" w:color="000000"/>
              <w:left w:val="single" w:sz="4" w:space="0" w:color="000000"/>
              <w:bottom w:val="single" w:sz="4" w:space="0" w:color="000000"/>
              <w:right w:val="single" w:sz="4" w:space="0" w:color="000000"/>
            </w:tcBorders>
          </w:tcPr>
          <w:p w14:paraId="4B4A56DC" w14:textId="77777777" w:rsidR="00D63EFB" w:rsidRPr="00071CDB" w:rsidRDefault="00D63EFB" w:rsidP="00D63EFB">
            <w:pPr>
              <w:spacing w:after="94"/>
              <w:ind w:left="2"/>
              <w:rPr>
                <w:rFonts w:ascii="Tahoma" w:hAnsi="Tahoma" w:cs="Tahoma"/>
                <w:b/>
                <w:szCs w:val="22"/>
              </w:rPr>
            </w:pPr>
          </w:p>
        </w:tc>
        <w:tc>
          <w:tcPr>
            <w:tcW w:w="1758" w:type="dxa"/>
            <w:gridSpan w:val="2"/>
            <w:tcBorders>
              <w:top w:val="single" w:sz="4" w:space="0" w:color="000000"/>
              <w:left w:val="single" w:sz="4" w:space="0" w:color="000000"/>
              <w:bottom w:val="single" w:sz="4" w:space="0" w:color="000000"/>
              <w:right w:val="single" w:sz="4" w:space="0" w:color="000000"/>
            </w:tcBorders>
          </w:tcPr>
          <w:p w14:paraId="7DF3075E" w14:textId="77777777" w:rsidR="00D63EFB" w:rsidRPr="00071CDB" w:rsidRDefault="00D63EFB" w:rsidP="00D63EFB">
            <w:pPr>
              <w:spacing w:after="94"/>
              <w:ind w:left="2"/>
              <w:rPr>
                <w:rFonts w:ascii="Tahoma" w:hAnsi="Tahoma" w:cs="Tahoma"/>
                <w:b/>
                <w:szCs w:val="22"/>
              </w:rPr>
            </w:pPr>
          </w:p>
        </w:tc>
      </w:tr>
      <w:tr w:rsidR="00D63EFB" w:rsidRPr="00071CDB" w14:paraId="111BAB7A" w14:textId="77777777" w:rsidTr="002E4991">
        <w:tblPrEx>
          <w:tblCellMar>
            <w:left w:w="106" w:type="dxa"/>
            <w:right w:w="32" w:type="dxa"/>
          </w:tblCellMar>
        </w:tblPrEx>
        <w:trPr>
          <w:trHeight w:val="493"/>
        </w:trPr>
        <w:tc>
          <w:tcPr>
            <w:tcW w:w="864" w:type="dxa"/>
            <w:gridSpan w:val="2"/>
            <w:tcBorders>
              <w:top w:val="single" w:sz="4" w:space="0" w:color="000000"/>
              <w:left w:val="single" w:sz="4" w:space="0" w:color="000000"/>
              <w:bottom w:val="single" w:sz="4" w:space="0" w:color="000000"/>
              <w:right w:val="single" w:sz="4" w:space="0" w:color="000000"/>
            </w:tcBorders>
          </w:tcPr>
          <w:p w14:paraId="7EFD905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3.11</w:t>
            </w:r>
          </w:p>
        </w:tc>
        <w:tc>
          <w:tcPr>
            <w:tcW w:w="5046" w:type="dxa"/>
            <w:tcBorders>
              <w:top w:val="single" w:sz="4" w:space="0" w:color="000000"/>
              <w:left w:val="single" w:sz="4" w:space="0" w:color="000000"/>
              <w:bottom w:val="single" w:sz="4" w:space="0" w:color="000000"/>
              <w:right w:val="single" w:sz="4" w:space="0" w:color="000000"/>
            </w:tcBorders>
            <w:vAlign w:val="bottom"/>
          </w:tcPr>
          <w:p w14:paraId="60988B8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Ελάχιστος αριθμός υποστηριζόμενων Access List (ACL) εγραφων</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572D1C4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1.500</w:t>
            </w:r>
          </w:p>
        </w:tc>
        <w:tc>
          <w:tcPr>
            <w:tcW w:w="1178" w:type="dxa"/>
            <w:tcBorders>
              <w:top w:val="single" w:sz="4" w:space="0" w:color="000000"/>
              <w:left w:val="single" w:sz="4" w:space="0" w:color="000000"/>
              <w:bottom w:val="single" w:sz="4" w:space="0" w:color="000000"/>
              <w:right w:val="single" w:sz="4" w:space="0" w:color="000000"/>
            </w:tcBorders>
          </w:tcPr>
          <w:p w14:paraId="78A3652D" w14:textId="77777777" w:rsidR="00D63EFB" w:rsidRPr="00071CDB" w:rsidRDefault="00D63EFB" w:rsidP="00D63EFB">
            <w:pPr>
              <w:spacing w:after="94"/>
              <w:ind w:left="2"/>
              <w:rPr>
                <w:rFonts w:ascii="Tahoma" w:hAnsi="Tahoma" w:cs="Tahoma"/>
                <w:b/>
                <w:szCs w:val="22"/>
              </w:rPr>
            </w:pPr>
          </w:p>
        </w:tc>
        <w:tc>
          <w:tcPr>
            <w:tcW w:w="1758" w:type="dxa"/>
            <w:gridSpan w:val="2"/>
            <w:tcBorders>
              <w:top w:val="single" w:sz="4" w:space="0" w:color="000000"/>
              <w:left w:val="single" w:sz="4" w:space="0" w:color="000000"/>
              <w:bottom w:val="single" w:sz="4" w:space="0" w:color="000000"/>
              <w:right w:val="single" w:sz="4" w:space="0" w:color="000000"/>
            </w:tcBorders>
          </w:tcPr>
          <w:p w14:paraId="2F6D59D2" w14:textId="77777777" w:rsidR="00D63EFB" w:rsidRPr="00071CDB" w:rsidRDefault="00D63EFB" w:rsidP="00D63EFB">
            <w:pPr>
              <w:spacing w:after="94"/>
              <w:ind w:left="2"/>
              <w:rPr>
                <w:rFonts w:ascii="Tahoma" w:hAnsi="Tahoma" w:cs="Tahoma"/>
                <w:b/>
                <w:szCs w:val="22"/>
              </w:rPr>
            </w:pPr>
          </w:p>
        </w:tc>
      </w:tr>
      <w:tr w:rsidR="00D63EFB" w:rsidRPr="00071CDB" w14:paraId="572DCFD7" w14:textId="77777777" w:rsidTr="002E4991">
        <w:tblPrEx>
          <w:tblCellMar>
            <w:left w:w="106" w:type="dxa"/>
            <w:right w:w="32" w:type="dxa"/>
          </w:tblCellMar>
        </w:tblPrEx>
        <w:trPr>
          <w:trHeight w:val="381"/>
        </w:trPr>
        <w:tc>
          <w:tcPr>
            <w:tcW w:w="864" w:type="dxa"/>
            <w:gridSpan w:val="2"/>
            <w:tcBorders>
              <w:top w:val="single" w:sz="4" w:space="0" w:color="000000"/>
              <w:left w:val="single" w:sz="4" w:space="0" w:color="000000"/>
              <w:bottom w:val="single" w:sz="4" w:space="0" w:color="000000"/>
              <w:right w:val="single" w:sz="4" w:space="0" w:color="000000"/>
            </w:tcBorders>
          </w:tcPr>
          <w:p w14:paraId="6D8E272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3.12</w:t>
            </w:r>
          </w:p>
        </w:tc>
        <w:tc>
          <w:tcPr>
            <w:tcW w:w="5046" w:type="dxa"/>
            <w:tcBorders>
              <w:top w:val="single" w:sz="4" w:space="0" w:color="000000"/>
              <w:left w:val="single" w:sz="4" w:space="0" w:color="000000"/>
              <w:bottom w:val="single" w:sz="4" w:space="0" w:color="000000"/>
              <w:right w:val="single" w:sz="4" w:space="0" w:color="000000"/>
            </w:tcBorders>
            <w:vAlign w:val="bottom"/>
          </w:tcPr>
          <w:p w14:paraId="0181207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Ελάχιστο μέγεθος packet buffer </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51C6731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6 ΜΒ</w:t>
            </w:r>
          </w:p>
        </w:tc>
        <w:tc>
          <w:tcPr>
            <w:tcW w:w="1178" w:type="dxa"/>
            <w:tcBorders>
              <w:top w:val="single" w:sz="4" w:space="0" w:color="000000"/>
              <w:left w:val="single" w:sz="4" w:space="0" w:color="000000"/>
              <w:bottom w:val="single" w:sz="4" w:space="0" w:color="000000"/>
              <w:right w:val="single" w:sz="4" w:space="0" w:color="000000"/>
            </w:tcBorders>
          </w:tcPr>
          <w:p w14:paraId="4539B2EA" w14:textId="77777777" w:rsidR="00D63EFB" w:rsidRPr="00071CDB" w:rsidRDefault="00D63EFB" w:rsidP="00D63EFB">
            <w:pPr>
              <w:spacing w:after="94"/>
              <w:ind w:left="2"/>
              <w:rPr>
                <w:rFonts w:ascii="Tahoma" w:hAnsi="Tahoma" w:cs="Tahoma"/>
                <w:b/>
                <w:szCs w:val="22"/>
              </w:rPr>
            </w:pPr>
          </w:p>
        </w:tc>
        <w:tc>
          <w:tcPr>
            <w:tcW w:w="1758" w:type="dxa"/>
            <w:gridSpan w:val="2"/>
            <w:tcBorders>
              <w:top w:val="single" w:sz="4" w:space="0" w:color="000000"/>
              <w:left w:val="single" w:sz="4" w:space="0" w:color="000000"/>
              <w:bottom w:val="single" w:sz="4" w:space="0" w:color="000000"/>
              <w:right w:val="single" w:sz="4" w:space="0" w:color="000000"/>
            </w:tcBorders>
          </w:tcPr>
          <w:p w14:paraId="5191887C" w14:textId="77777777" w:rsidR="00D63EFB" w:rsidRPr="00071CDB" w:rsidRDefault="00D63EFB" w:rsidP="00D63EFB">
            <w:pPr>
              <w:spacing w:after="94"/>
              <w:ind w:left="2"/>
              <w:rPr>
                <w:rFonts w:ascii="Tahoma" w:hAnsi="Tahoma" w:cs="Tahoma"/>
                <w:b/>
                <w:szCs w:val="22"/>
              </w:rPr>
            </w:pPr>
          </w:p>
        </w:tc>
      </w:tr>
      <w:tr w:rsidR="00D63EFB" w:rsidRPr="00071CDB" w14:paraId="4435E5E5" w14:textId="77777777" w:rsidTr="002E4991">
        <w:tblPrEx>
          <w:tblCellMar>
            <w:left w:w="106" w:type="dxa"/>
            <w:right w:w="32" w:type="dxa"/>
          </w:tblCellMar>
        </w:tblPrEx>
        <w:trPr>
          <w:trHeight w:val="142"/>
        </w:trPr>
        <w:tc>
          <w:tcPr>
            <w:tcW w:w="864" w:type="dxa"/>
            <w:gridSpan w:val="2"/>
            <w:tcBorders>
              <w:top w:val="single" w:sz="4" w:space="0" w:color="000000"/>
              <w:left w:val="single" w:sz="4" w:space="0" w:color="000000"/>
              <w:bottom w:val="single" w:sz="4" w:space="0" w:color="000000"/>
              <w:right w:val="single" w:sz="4" w:space="0" w:color="000000"/>
            </w:tcBorders>
          </w:tcPr>
          <w:p w14:paraId="138B604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3.13</w:t>
            </w:r>
          </w:p>
        </w:tc>
        <w:tc>
          <w:tcPr>
            <w:tcW w:w="5046" w:type="dxa"/>
            <w:tcBorders>
              <w:top w:val="single" w:sz="4" w:space="0" w:color="000000"/>
              <w:left w:val="single" w:sz="4" w:space="0" w:color="000000"/>
              <w:bottom w:val="single" w:sz="4" w:space="0" w:color="000000"/>
              <w:right w:val="single" w:sz="4" w:space="0" w:color="000000"/>
            </w:tcBorders>
            <w:vAlign w:val="bottom"/>
          </w:tcPr>
          <w:p w14:paraId="64F9FA6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Ελάχιστος αριθμός υποστηριζόμενων VLANs</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650752F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1000</w:t>
            </w:r>
          </w:p>
        </w:tc>
        <w:tc>
          <w:tcPr>
            <w:tcW w:w="1178" w:type="dxa"/>
            <w:tcBorders>
              <w:top w:val="single" w:sz="4" w:space="0" w:color="000000"/>
              <w:left w:val="single" w:sz="4" w:space="0" w:color="000000"/>
              <w:bottom w:val="single" w:sz="4" w:space="0" w:color="000000"/>
              <w:right w:val="single" w:sz="4" w:space="0" w:color="000000"/>
            </w:tcBorders>
          </w:tcPr>
          <w:p w14:paraId="6506FE56" w14:textId="77777777" w:rsidR="00D63EFB" w:rsidRPr="00071CDB" w:rsidRDefault="00D63EFB" w:rsidP="00D63EFB">
            <w:pPr>
              <w:spacing w:after="94"/>
              <w:ind w:left="2"/>
              <w:rPr>
                <w:rFonts w:ascii="Tahoma" w:hAnsi="Tahoma" w:cs="Tahoma"/>
                <w:b/>
                <w:szCs w:val="22"/>
              </w:rPr>
            </w:pPr>
          </w:p>
        </w:tc>
        <w:tc>
          <w:tcPr>
            <w:tcW w:w="1758" w:type="dxa"/>
            <w:gridSpan w:val="2"/>
            <w:tcBorders>
              <w:top w:val="single" w:sz="4" w:space="0" w:color="000000"/>
              <w:left w:val="single" w:sz="4" w:space="0" w:color="000000"/>
              <w:bottom w:val="single" w:sz="4" w:space="0" w:color="000000"/>
              <w:right w:val="single" w:sz="4" w:space="0" w:color="000000"/>
            </w:tcBorders>
          </w:tcPr>
          <w:p w14:paraId="585807F3" w14:textId="77777777" w:rsidR="00D63EFB" w:rsidRPr="00071CDB" w:rsidRDefault="00D63EFB" w:rsidP="00D63EFB">
            <w:pPr>
              <w:spacing w:after="94"/>
              <w:ind w:left="2"/>
              <w:rPr>
                <w:rFonts w:ascii="Tahoma" w:hAnsi="Tahoma" w:cs="Tahoma"/>
                <w:b/>
                <w:szCs w:val="22"/>
              </w:rPr>
            </w:pPr>
          </w:p>
        </w:tc>
      </w:tr>
      <w:tr w:rsidR="00D63EFB" w:rsidRPr="00071CDB" w14:paraId="3896D122" w14:textId="77777777" w:rsidTr="002E4991">
        <w:tblPrEx>
          <w:tblCellMar>
            <w:left w:w="106" w:type="dxa"/>
            <w:right w:w="32" w:type="dxa"/>
          </w:tblCellMar>
        </w:tblPrEx>
        <w:trPr>
          <w:trHeight w:val="328"/>
        </w:trPr>
        <w:tc>
          <w:tcPr>
            <w:tcW w:w="864" w:type="dxa"/>
            <w:gridSpan w:val="2"/>
            <w:tcBorders>
              <w:top w:val="single" w:sz="4" w:space="0" w:color="000000"/>
              <w:left w:val="single" w:sz="4" w:space="0" w:color="000000"/>
              <w:bottom w:val="single" w:sz="4" w:space="0" w:color="000000"/>
              <w:right w:val="single" w:sz="4" w:space="0" w:color="000000"/>
            </w:tcBorders>
          </w:tcPr>
          <w:p w14:paraId="62C15C4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3.14</w:t>
            </w:r>
          </w:p>
        </w:tc>
        <w:tc>
          <w:tcPr>
            <w:tcW w:w="5046" w:type="dxa"/>
            <w:tcBorders>
              <w:top w:val="single" w:sz="4" w:space="0" w:color="000000"/>
              <w:left w:val="single" w:sz="4" w:space="0" w:color="000000"/>
              <w:bottom w:val="single" w:sz="4" w:space="0" w:color="000000"/>
              <w:right w:val="single" w:sz="4" w:space="0" w:color="000000"/>
            </w:tcBorders>
            <w:vAlign w:val="bottom"/>
          </w:tcPr>
          <w:p w14:paraId="2EFD103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Ελάχιστος αριθμός υποστηριζόμενων Switched Virtual Interfaces (SVIs)</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3D62F4D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500</w:t>
            </w:r>
          </w:p>
        </w:tc>
        <w:tc>
          <w:tcPr>
            <w:tcW w:w="1178" w:type="dxa"/>
            <w:tcBorders>
              <w:top w:val="single" w:sz="4" w:space="0" w:color="000000"/>
              <w:left w:val="single" w:sz="4" w:space="0" w:color="000000"/>
              <w:bottom w:val="single" w:sz="4" w:space="0" w:color="000000"/>
              <w:right w:val="single" w:sz="4" w:space="0" w:color="000000"/>
            </w:tcBorders>
          </w:tcPr>
          <w:p w14:paraId="1857385E" w14:textId="77777777" w:rsidR="00D63EFB" w:rsidRPr="00071CDB" w:rsidRDefault="00D63EFB" w:rsidP="00D63EFB">
            <w:pPr>
              <w:spacing w:after="94"/>
              <w:ind w:left="2"/>
              <w:rPr>
                <w:rFonts w:ascii="Tahoma" w:hAnsi="Tahoma" w:cs="Tahoma"/>
                <w:b/>
                <w:szCs w:val="22"/>
              </w:rPr>
            </w:pPr>
          </w:p>
        </w:tc>
        <w:tc>
          <w:tcPr>
            <w:tcW w:w="1758" w:type="dxa"/>
            <w:gridSpan w:val="2"/>
            <w:tcBorders>
              <w:top w:val="single" w:sz="4" w:space="0" w:color="000000"/>
              <w:left w:val="single" w:sz="4" w:space="0" w:color="000000"/>
              <w:bottom w:val="single" w:sz="4" w:space="0" w:color="000000"/>
              <w:right w:val="single" w:sz="4" w:space="0" w:color="000000"/>
            </w:tcBorders>
          </w:tcPr>
          <w:p w14:paraId="651A2F56" w14:textId="77777777" w:rsidR="00D63EFB" w:rsidRPr="00071CDB" w:rsidRDefault="00D63EFB" w:rsidP="00D63EFB">
            <w:pPr>
              <w:spacing w:after="94"/>
              <w:ind w:left="2"/>
              <w:rPr>
                <w:rFonts w:ascii="Tahoma" w:hAnsi="Tahoma" w:cs="Tahoma"/>
                <w:b/>
                <w:szCs w:val="22"/>
              </w:rPr>
            </w:pPr>
          </w:p>
        </w:tc>
      </w:tr>
      <w:tr w:rsidR="00D63EFB" w:rsidRPr="00071CDB" w14:paraId="4DACCC54" w14:textId="77777777" w:rsidTr="002E4991">
        <w:tblPrEx>
          <w:tblCellMar>
            <w:left w:w="106" w:type="dxa"/>
            <w:right w:w="32" w:type="dxa"/>
          </w:tblCellMar>
        </w:tblPrEx>
        <w:trPr>
          <w:trHeight w:val="358"/>
        </w:trPr>
        <w:tc>
          <w:tcPr>
            <w:tcW w:w="864" w:type="dxa"/>
            <w:gridSpan w:val="2"/>
            <w:tcBorders>
              <w:top w:val="single" w:sz="4" w:space="0" w:color="000000"/>
              <w:left w:val="single" w:sz="4" w:space="0" w:color="000000"/>
              <w:bottom w:val="single" w:sz="4" w:space="0" w:color="000000"/>
              <w:right w:val="single" w:sz="4" w:space="0" w:color="000000"/>
            </w:tcBorders>
          </w:tcPr>
          <w:p w14:paraId="0CE1C57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3.15</w:t>
            </w:r>
          </w:p>
        </w:tc>
        <w:tc>
          <w:tcPr>
            <w:tcW w:w="5046" w:type="dxa"/>
            <w:tcBorders>
              <w:top w:val="single" w:sz="4" w:space="0" w:color="000000"/>
              <w:left w:val="single" w:sz="4" w:space="0" w:color="000000"/>
              <w:bottom w:val="single" w:sz="4" w:space="0" w:color="000000"/>
              <w:right w:val="single" w:sz="4" w:space="0" w:color="000000"/>
            </w:tcBorders>
            <w:vAlign w:val="bottom"/>
          </w:tcPr>
          <w:p w14:paraId="4C6238D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Ελάχιστος αριθμός υποστηριζόμενων Flexible Netflow εγγραφών</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6F2B16D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16.000</w:t>
            </w:r>
          </w:p>
        </w:tc>
        <w:tc>
          <w:tcPr>
            <w:tcW w:w="1178" w:type="dxa"/>
            <w:tcBorders>
              <w:top w:val="single" w:sz="4" w:space="0" w:color="000000"/>
              <w:left w:val="single" w:sz="4" w:space="0" w:color="000000"/>
              <w:bottom w:val="single" w:sz="4" w:space="0" w:color="000000"/>
              <w:right w:val="single" w:sz="4" w:space="0" w:color="000000"/>
            </w:tcBorders>
          </w:tcPr>
          <w:p w14:paraId="63186A02" w14:textId="77777777" w:rsidR="00D63EFB" w:rsidRPr="00071CDB" w:rsidRDefault="00D63EFB" w:rsidP="00D63EFB">
            <w:pPr>
              <w:spacing w:after="94"/>
              <w:ind w:left="2"/>
              <w:rPr>
                <w:rFonts w:ascii="Tahoma" w:hAnsi="Tahoma" w:cs="Tahoma"/>
                <w:b/>
                <w:szCs w:val="22"/>
              </w:rPr>
            </w:pPr>
          </w:p>
        </w:tc>
        <w:tc>
          <w:tcPr>
            <w:tcW w:w="1758" w:type="dxa"/>
            <w:gridSpan w:val="2"/>
            <w:tcBorders>
              <w:top w:val="single" w:sz="4" w:space="0" w:color="000000"/>
              <w:left w:val="single" w:sz="4" w:space="0" w:color="000000"/>
              <w:bottom w:val="single" w:sz="4" w:space="0" w:color="000000"/>
              <w:right w:val="single" w:sz="4" w:space="0" w:color="000000"/>
            </w:tcBorders>
          </w:tcPr>
          <w:p w14:paraId="3AA7AD36" w14:textId="77777777" w:rsidR="00D63EFB" w:rsidRPr="00071CDB" w:rsidRDefault="00D63EFB" w:rsidP="00D63EFB">
            <w:pPr>
              <w:spacing w:after="94"/>
              <w:ind w:left="2"/>
              <w:rPr>
                <w:rFonts w:ascii="Tahoma" w:hAnsi="Tahoma" w:cs="Tahoma"/>
                <w:b/>
                <w:szCs w:val="22"/>
              </w:rPr>
            </w:pPr>
          </w:p>
        </w:tc>
      </w:tr>
      <w:tr w:rsidR="00D63EFB" w:rsidRPr="00AA5F24" w14:paraId="059B6D1C" w14:textId="77777777" w:rsidTr="00933F63">
        <w:tblPrEx>
          <w:tblCellMar>
            <w:left w:w="106" w:type="dxa"/>
            <w:right w:w="32" w:type="dxa"/>
          </w:tblCellMar>
        </w:tblPrEx>
        <w:trPr>
          <w:trHeight w:val="539"/>
        </w:trPr>
        <w:tc>
          <w:tcPr>
            <w:tcW w:w="864"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92798F0" w14:textId="77777777" w:rsidR="00D63EFB" w:rsidRPr="00071CDB" w:rsidRDefault="00D63EFB" w:rsidP="00D63EFB">
            <w:pPr>
              <w:rPr>
                <w:rFonts w:ascii="Tahoma" w:hAnsi="Tahoma" w:cs="Tahoma"/>
                <w:b/>
                <w:szCs w:val="22"/>
                <w:lang w:val="el-GR"/>
              </w:rPr>
            </w:pPr>
            <w:r w:rsidRPr="00071CDB">
              <w:rPr>
                <w:rFonts w:ascii="Tahoma" w:hAnsi="Tahoma" w:cs="Tahoma"/>
                <w:b/>
                <w:szCs w:val="22"/>
                <w:lang w:val="el-GR"/>
              </w:rPr>
              <w:t>4</w:t>
            </w:r>
          </w:p>
        </w:tc>
        <w:tc>
          <w:tcPr>
            <w:tcW w:w="9626"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bottom"/>
          </w:tcPr>
          <w:p w14:paraId="7F233B00" w14:textId="77777777" w:rsidR="00D63EFB" w:rsidRPr="00071CDB" w:rsidRDefault="00D63EFB" w:rsidP="00D63EFB">
            <w:pPr>
              <w:spacing w:after="94"/>
              <w:ind w:left="2"/>
              <w:rPr>
                <w:rFonts w:ascii="Tahoma" w:hAnsi="Tahoma" w:cs="Tahoma"/>
                <w:b/>
                <w:szCs w:val="22"/>
                <w:lang w:val="el-GR"/>
              </w:rPr>
            </w:pPr>
            <w:r w:rsidRPr="00071CDB">
              <w:rPr>
                <w:rFonts w:ascii="Tahoma" w:hAnsi="Tahoma" w:cs="Tahoma"/>
                <w:b/>
                <w:szCs w:val="22"/>
                <w:lang w:val="el-GR"/>
              </w:rPr>
              <w:t>Διεπαφές (εγκατεστημένες στα πλαίσια του παρόντος έργου)</w:t>
            </w:r>
          </w:p>
        </w:tc>
      </w:tr>
      <w:tr w:rsidR="00D63EFB" w:rsidRPr="00071CDB" w14:paraId="0A8062E9" w14:textId="77777777" w:rsidTr="002E4991">
        <w:tblPrEx>
          <w:tblCellMar>
            <w:left w:w="106" w:type="dxa"/>
            <w:right w:w="32" w:type="dxa"/>
          </w:tblCellMar>
        </w:tblPrEx>
        <w:trPr>
          <w:trHeight w:val="368"/>
        </w:trPr>
        <w:tc>
          <w:tcPr>
            <w:tcW w:w="864" w:type="dxa"/>
            <w:gridSpan w:val="2"/>
            <w:tcBorders>
              <w:top w:val="single" w:sz="4" w:space="0" w:color="000000"/>
              <w:left w:val="single" w:sz="4" w:space="0" w:color="000000"/>
              <w:bottom w:val="single" w:sz="4" w:space="0" w:color="000000"/>
              <w:right w:val="single" w:sz="4" w:space="0" w:color="000000"/>
            </w:tcBorders>
          </w:tcPr>
          <w:p w14:paraId="36B5734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4.1</w:t>
            </w:r>
          </w:p>
        </w:tc>
        <w:tc>
          <w:tcPr>
            <w:tcW w:w="5046" w:type="dxa"/>
            <w:tcBorders>
              <w:top w:val="single" w:sz="4" w:space="0" w:color="000000"/>
              <w:left w:val="single" w:sz="4" w:space="0" w:color="000000"/>
              <w:bottom w:val="single" w:sz="4" w:space="0" w:color="000000"/>
              <w:right w:val="single" w:sz="4" w:space="0" w:color="000000"/>
            </w:tcBorders>
            <w:vAlign w:val="bottom"/>
          </w:tcPr>
          <w:p w14:paraId="6A138BA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Να διαθέτει τουλάχιστον σαρανταοκτώ (48) Switched θύρες Gigabit Ethernet 10/100/1000 </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0AE0ABD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682CC605"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18B59E23" w14:textId="77777777" w:rsidR="00D63EFB" w:rsidRPr="00071CDB" w:rsidRDefault="00D63EFB" w:rsidP="00D63EFB">
            <w:pPr>
              <w:spacing w:after="94"/>
              <w:ind w:left="2"/>
              <w:rPr>
                <w:rFonts w:ascii="Tahoma" w:hAnsi="Tahoma" w:cs="Tahoma"/>
                <w:b/>
                <w:szCs w:val="22"/>
                <w:lang w:val="el-GR"/>
              </w:rPr>
            </w:pPr>
          </w:p>
        </w:tc>
      </w:tr>
      <w:tr w:rsidR="00D63EFB" w:rsidRPr="00071CDB" w14:paraId="180FCB1F" w14:textId="77777777" w:rsidTr="002E4991">
        <w:tblPrEx>
          <w:tblCellMar>
            <w:left w:w="106" w:type="dxa"/>
            <w:right w:w="32" w:type="dxa"/>
          </w:tblCellMar>
        </w:tblPrEx>
        <w:trPr>
          <w:trHeight w:val="411"/>
        </w:trPr>
        <w:tc>
          <w:tcPr>
            <w:tcW w:w="864" w:type="dxa"/>
            <w:gridSpan w:val="2"/>
            <w:tcBorders>
              <w:top w:val="single" w:sz="4" w:space="0" w:color="000000"/>
              <w:left w:val="single" w:sz="4" w:space="0" w:color="000000"/>
              <w:bottom w:val="single" w:sz="4" w:space="0" w:color="000000"/>
              <w:right w:val="single" w:sz="4" w:space="0" w:color="000000"/>
            </w:tcBorders>
          </w:tcPr>
          <w:p w14:paraId="7A5F2EF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4.2</w:t>
            </w:r>
          </w:p>
        </w:tc>
        <w:tc>
          <w:tcPr>
            <w:tcW w:w="5046" w:type="dxa"/>
            <w:tcBorders>
              <w:top w:val="single" w:sz="4" w:space="0" w:color="000000"/>
              <w:left w:val="single" w:sz="4" w:space="0" w:color="000000"/>
              <w:bottom w:val="single" w:sz="4" w:space="0" w:color="000000"/>
              <w:right w:val="single" w:sz="4" w:space="0" w:color="000000"/>
            </w:tcBorders>
            <w:vAlign w:val="bottom"/>
          </w:tcPr>
          <w:p w14:paraId="309A1EB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PoE 802.3af και 802.1at</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2399098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41105378"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2A5EF5FE" w14:textId="77777777" w:rsidR="00D63EFB" w:rsidRPr="00071CDB" w:rsidRDefault="00D63EFB" w:rsidP="00D63EFB">
            <w:pPr>
              <w:spacing w:after="94"/>
              <w:ind w:left="2"/>
              <w:rPr>
                <w:rFonts w:ascii="Tahoma" w:hAnsi="Tahoma" w:cs="Tahoma"/>
                <w:b/>
                <w:szCs w:val="22"/>
                <w:lang w:val="el-GR"/>
              </w:rPr>
            </w:pPr>
          </w:p>
        </w:tc>
      </w:tr>
      <w:tr w:rsidR="00D63EFB" w:rsidRPr="00071CDB" w14:paraId="6ADD0C1F" w14:textId="77777777" w:rsidTr="002E4991">
        <w:tblPrEx>
          <w:tblCellMar>
            <w:left w:w="106" w:type="dxa"/>
            <w:right w:w="32" w:type="dxa"/>
          </w:tblCellMar>
        </w:tblPrEx>
        <w:trPr>
          <w:trHeight w:val="299"/>
        </w:trPr>
        <w:tc>
          <w:tcPr>
            <w:tcW w:w="864" w:type="dxa"/>
            <w:gridSpan w:val="2"/>
            <w:tcBorders>
              <w:top w:val="single" w:sz="4" w:space="0" w:color="000000"/>
              <w:left w:val="single" w:sz="4" w:space="0" w:color="000000"/>
              <w:bottom w:val="single" w:sz="4" w:space="0" w:color="000000"/>
              <w:right w:val="single" w:sz="4" w:space="0" w:color="000000"/>
            </w:tcBorders>
          </w:tcPr>
          <w:p w14:paraId="30F0206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4.3</w:t>
            </w:r>
          </w:p>
        </w:tc>
        <w:tc>
          <w:tcPr>
            <w:tcW w:w="5046" w:type="dxa"/>
            <w:tcBorders>
              <w:top w:val="single" w:sz="4" w:space="0" w:color="000000"/>
              <w:left w:val="single" w:sz="4" w:space="0" w:color="000000"/>
              <w:bottom w:val="single" w:sz="4" w:space="0" w:color="000000"/>
              <w:right w:val="single" w:sz="4" w:space="0" w:color="000000"/>
            </w:tcBorders>
            <w:vAlign w:val="bottom"/>
          </w:tcPr>
          <w:p w14:paraId="0718F05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Διαθέσιμη ενεργεια PoΕ για το σύνολο των θυρών</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62C8B49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740 Watt</w:t>
            </w:r>
          </w:p>
        </w:tc>
        <w:tc>
          <w:tcPr>
            <w:tcW w:w="1178" w:type="dxa"/>
            <w:tcBorders>
              <w:top w:val="single" w:sz="4" w:space="0" w:color="000000"/>
              <w:left w:val="single" w:sz="4" w:space="0" w:color="000000"/>
              <w:bottom w:val="single" w:sz="4" w:space="0" w:color="000000"/>
              <w:right w:val="single" w:sz="4" w:space="0" w:color="000000"/>
            </w:tcBorders>
          </w:tcPr>
          <w:p w14:paraId="48C4B1D0"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3CE651CD" w14:textId="77777777" w:rsidR="00D63EFB" w:rsidRPr="00071CDB" w:rsidRDefault="00D63EFB" w:rsidP="00D63EFB">
            <w:pPr>
              <w:spacing w:after="94"/>
              <w:ind w:left="2"/>
              <w:rPr>
                <w:rFonts w:ascii="Tahoma" w:hAnsi="Tahoma" w:cs="Tahoma"/>
                <w:b/>
                <w:szCs w:val="22"/>
                <w:lang w:val="el-GR"/>
              </w:rPr>
            </w:pPr>
          </w:p>
        </w:tc>
      </w:tr>
      <w:tr w:rsidR="00D63EFB" w:rsidRPr="00071CDB" w14:paraId="4CE908B6" w14:textId="77777777" w:rsidTr="002E4991">
        <w:tblPrEx>
          <w:tblCellMar>
            <w:left w:w="106" w:type="dxa"/>
            <w:right w:w="32" w:type="dxa"/>
          </w:tblCellMar>
        </w:tblPrEx>
        <w:trPr>
          <w:trHeight w:val="343"/>
        </w:trPr>
        <w:tc>
          <w:tcPr>
            <w:tcW w:w="864" w:type="dxa"/>
            <w:gridSpan w:val="2"/>
            <w:tcBorders>
              <w:top w:val="single" w:sz="4" w:space="0" w:color="000000"/>
              <w:left w:val="single" w:sz="4" w:space="0" w:color="000000"/>
              <w:bottom w:val="single" w:sz="4" w:space="0" w:color="000000"/>
              <w:right w:val="single" w:sz="4" w:space="0" w:color="000000"/>
            </w:tcBorders>
          </w:tcPr>
          <w:p w14:paraId="3D26FB9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4.4</w:t>
            </w:r>
          </w:p>
        </w:tc>
        <w:tc>
          <w:tcPr>
            <w:tcW w:w="5046" w:type="dxa"/>
            <w:tcBorders>
              <w:top w:val="single" w:sz="4" w:space="0" w:color="000000"/>
              <w:left w:val="single" w:sz="4" w:space="0" w:color="000000"/>
              <w:bottom w:val="single" w:sz="4" w:space="0" w:color="000000"/>
              <w:right w:val="single" w:sz="4" w:space="0" w:color="000000"/>
            </w:tcBorders>
            <w:vAlign w:val="bottom"/>
          </w:tcPr>
          <w:p w14:paraId="1B8FCE1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Υποστήριξη IEEE 802.3 10BASE-T </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76E12AB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37303500"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4F6E1358" w14:textId="77777777" w:rsidR="00D63EFB" w:rsidRPr="00071CDB" w:rsidRDefault="00D63EFB" w:rsidP="00D63EFB">
            <w:pPr>
              <w:spacing w:after="94"/>
              <w:ind w:left="2"/>
              <w:rPr>
                <w:rFonts w:ascii="Tahoma" w:hAnsi="Tahoma" w:cs="Tahoma"/>
                <w:b/>
                <w:szCs w:val="22"/>
                <w:lang w:val="el-GR"/>
              </w:rPr>
            </w:pPr>
          </w:p>
        </w:tc>
      </w:tr>
      <w:tr w:rsidR="00D63EFB" w:rsidRPr="00071CDB" w14:paraId="60A12DBB" w14:textId="77777777" w:rsidTr="002E4991">
        <w:tblPrEx>
          <w:tblCellMar>
            <w:left w:w="106" w:type="dxa"/>
            <w:right w:w="32" w:type="dxa"/>
          </w:tblCellMar>
        </w:tblPrEx>
        <w:trPr>
          <w:trHeight w:val="103"/>
        </w:trPr>
        <w:tc>
          <w:tcPr>
            <w:tcW w:w="864" w:type="dxa"/>
            <w:gridSpan w:val="2"/>
            <w:tcBorders>
              <w:top w:val="single" w:sz="4" w:space="0" w:color="000000"/>
              <w:left w:val="single" w:sz="4" w:space="0" w:color="000000"/>
              <w:bottom w:val="single" w:sz="4" w:space="0" w:color="000000"/>
              <w:right w:val="single" w:sz="4" w:space="0" w:color="000000"/>
            </w:tcBorders>
          </w:tcPr>
          <w:p w14:paraId="22FFFD9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4.5</w:t>
            </w:r>
          </w:p>
        </w:tc>
        <w:tc>
          <w:tcPr>
            <w:tcW w:w="5046" w:type="dxa"/>
            <w:tcBorders>
              <w:top w:val="single" w:sz="4" w:space="0" w:color="000000"/>
              <w:left w:val="single" w:sz="4" w:space="0" w:color="000000"/>
              <w:bottom w:val="single" w:sz="4" w:space="0" w:color="000000"/>
              <w:right w:val="single" w:sz="4" w:space="0" w:color="000000"/>
            </w:tcBorders>
            <w:vAlign w:val="bottom"/>
          </w:tcPr>
          <w:p w14:paraId="51B1658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IEEE 802.3u 100BASE-TX</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1D90985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4F308F67"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14FA47CD" w14:textId="77777777" w:rsidR="00D63EFB" w:rsidRPr="00071CDB" w:rsidRDefault="00D63EFB" w:rsidP="00D63EFB">
            <w:pPr>
              <w:spacing w:after="94"/>
              <w:ind w:left="2"/>
              <w:rPr>
                <w:rFonts w:ascii="Tahoma" w:hAnsi="Tahoma" w:cs="Tahoma"/>
                <w:b/>
                <w:szCs w:val="22"/>
                <w:lang w:val="el-GR"/>
              </w:rPr>
            </w:pPr>
          </w:p>
        </w:tc>
      </w:tr>
      <w:tr w:rsidR="00D63EFB" w:rsidRPr="00071CDB" w14:paraId="13C3ECDF" w14:textId="77777777" w:rsidTr="002E4991">
        <w:tblPrEx>
          <w:tblCellMar>
            <w:left w:w="106" w:type="dxa"/>
            <w:right w:w="32" w:type="dxa"/>
          </w:tblCellMar>
        </w:tblPrEx>
        <w:trPr>
          <w:trHeight w:val="307"/>
        </w:trPr>
        <w:tc>
          <w:tcPr>
            <w:tcW w:w="864" w:type="dxa"/>
            <w:gridSpan w:val="2"/>
            <w:tcBorders>
              <w:top w:val="single" w:sz="4" w:space="0" w:color="000000"/>
              <w:left w:val="single" w:sz="4" w:space="0" w:color="000000"/>
              <w:bottom w:val="single" w:sz="4" w:space="0" w:color="000000"/>
              <w:right w:val="single" w:sz="4" w:space="0" w:color="000000"/>
            </w:tcBorders>
          </w:tcPr>
          <w:p w14:paraId="226449D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4.6</w:t>
            </w:r>
          </w:p>
        </w:tc>
        <w:tc>
          <w:tcPr>
            <w:tcW w:w="5046" w:type="dxa"/>
            <w:tcBorders>
              <w:top w:val="single" w:sz="4" w:space="0" w:color="000000"/>
              <w:left w:val="single" w:sz="4" w:space="0" w:color="000000"/>
              <w:bottom w:val="single" w:sz="4" w:space="0" w:color="000000"/>
              <w:right w:val="single" w:sz="4" w:space="0" w:color="000000"/>
            </w:tcBorders>
            <w:vAlign w:val="bottom"/>
          </w:tcPr>
          <w:p w14:paraId="7C72381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Υποστήριξη IEEE 802.3ab 1000BASE-T </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44DF9D6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51A675C6"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7A010258" w14:textId="77777777" w:rsidR="00D63EFB" w:rsidRPr="00071CDB" w:rsidRDefault="00D63EFB" w:rsidP="00D63EFB">
            <w:pPr>
              <w:spacing w:after="94"/>
              <w:ind w:left="2"/>
              <w:rPr>
                <w:rFonts w:ascii="Tahoma" w:hAnsi="Tahoma" w:cs="Tahoma"/>
                <w:b/>
                <w:szCs w:val="22"/>
                <w:lang w:val="el-GR"/>
              </w:rPr>
            </w:pPr>
          </w:p>
        </w:tc>
      </w:tr>
      <w:tr w:rsidR="00D63EFB" w:rsidRPr="00071CDB" w14:paraId="1865EF03" w14:textId="77777777" w:rsidTr="002E4991">
        <w:tblPrEx>
          <w:tblCellMar>
            <w:left w:w="106" w:type="dxa"/>
            <w:right w:w="32" w:type="dxa"/>
          </w:tblCellMar>
        </w:tblPrEx>
        <w:trPr>
          <w:trHeight w:val="352"/>
        </w:trPr>
        <w:tc>
          <w:tcPr>
            <w:tcW w:w="864" w:type="dxa"/>
            <w:gridSpan w:val="2"/>
            <w:tcBorders>
              <w:top w:val="single" w:sz="4" w:space="0" w:color="000000"/>
              <w:left w:val="single" w:sz="4" w:space="0" w:color="000000"/>
              <w:bottom w:val="single" w:sz="4" w:space="0" w:color="000000"/>
              <w:right w:val="single" w:sz="4" w:space="0" w:color="000000"/>
            </w:tcBorders>
          </w:tcPr>
          <w:p w14:paraId="5E62E71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4.7</w:t>
            </w:r>
          </w:p>
        </w:tc>
        <w:tc>
          <w:tcPr>
            <w:tcW w:w="5046" w:type="dxa"/>
            <w:tcBorders>
              <w:top w:val="single" w:sz="4" w:space="0" w:color="000000"/>
              <w:left w:val="single" w:sz="4" w:space="0" w:color="000000"/>
              <w:bottom w:val="single" w:sz="4" w:space="0" w:color="000000"/>
              <w:right w:val="single" w:sz="4" w:space="0" w:color="000000"/>
            </w:tcBorders>
            <w:vAlign w:val="bottom"/>
          </w:tcPr>
          <w:p w14:paraId="1347A95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IEEE 802.3z 1000BASE-X</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3F38DFA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03E8CA1C"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149E4FBE" w14:textId="77777777" w:rsidR="00D63EFB" w:rsidRPr="00071CDB" w:rsidRDefault="00D63EFB" w:rsidP="00D63EFB">
            <w:pPr>
              <w:spacing w:after="94"/>
              <w:ind w:left="2"/>
              <w:rPr>
                <w:rFonts w:ascii="Tahoma" w:hAnsi="Tahoma" w:cs="Tahoma"/>
                <w:b/>
                <w:szCs w:val="22"/>
                <w:lang w:val="el-GR"/>
              </w:rPr>
            </w:pPr>
          </w:p>
        </w:tc>
      </w:tr>
      <w:tr w:rsidR="00D63EFB" w:rsidRPr="00071CDB" w14:paraId="76A53BB7" w14:textId="77777777" w:rsidTr="00933F63">
        <w:tblPrEx>
          <w:tblCellMar>
            <w:left w:w="106" w:type="dxa"/>
            <w:right w:w="32" w:type="dxa"/>
          </w:tblCellMar>
        </w:tblPrEx>
        <w:trPr>
          <w:trHeight w:val="1045"/>
        </w:trPr>
        <w:tc>
          <w:tcPr>
            <w:tcW w:w="864" w:type="dxa"/>
            <w:gridSpan w:val="2"/>
            <w:tcBorders>
              <w:top w:val="single" w:sz="4" w:space="0" w:color="000000"/>
              <w:left w:val="single" w:sz="4" w:space="0" w:color="000000"/>
              <w:bottom w:val="single" w:sz="4" w:space="0" w:color="000000"/>
              <w:right w:val="single" w:sz="4" w:space="0" w:color="000000"/>
            </w:tcBorders>
          </w:tcPr>
          <w:p w14:paraId="198F086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4.8</w:t>
            </w:r>
          </w:p>
        </w:tc>
        <w:tc>
          <w:tcPr>
            <w:tcW w:w="5046" w:type="dxa"/>
            <w:tcBorders>
              <w:top w:val="single" w:sz="4" w:space="0" w:color="000000"/>
              <w:left w:val="single" w:sz="4" w:space="0" w:color="000000"/>
              <w:bottom w:val="single" w:sz="4" w:space="0" w:color="000000"/>
              <w:right w:val="single" w:sz="4" w:space="0" w:color="000000"/>
            </w:tcBorders>
            <w:vAlign w:val="bottom"/>
          </w:tcPr>
          <w:p w14:paraId="1F4227B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 Να διαθέτει τουλάχιστον τέσσερις (4) θύρες 10 Gigabit Ethernet, οι οποίες να υποστηρίξουν τα πρωτόκολλα 10GBASE-SR,10GBASE-LRM, 10GBASE-DWDM, 1000BaseT, 1000Base-ZX, 1000BaseSX, 1000BaseLX/LH και 1000Base-CWDM με απλή αλλαγή μετατροπέα.</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47FB731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147A6B95"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377DF824" w14:textId="77777777" w:rsidR="00D63EFB" w:rsidRPr="00071CDB" w:rsidRDefault="00D63EFB" w:rsidP="00D63EFB">
            <w:pPr>
              <w:spacing w:after="94"/>
              <w:ind w:left="2"/>
              <w:rPr>
                <w:rFonts w:ascii="Tahoma" w:hAnsi="Tahoma" w:cs="Tahoma"/>
                <w:b/>
                <w:szCs w:val="22"/>
                <w:lang w:val="el-GR"/>
              </w:rPr>
            </w:pPr>
          </w:p>
        </w:tc>
      </w:tr>
      <w:tr w:rsidR="00D63EFB" w:rsidRPr="00071CDB" w14:paraId="04E2D480" w14:textId="77777777" w:rsidTr="002E4991">
        <w:tblPrEx>
          <w:tblCellMar>
            <w:left w:w="106" w:type="dxa"/>
            <w:right w:w="32" w:type="dxa"/>
          </w:tblCellMar>
        </w:tblPrEx>
        <w:trPr>
          <w:trHeight w:val="334"/>
        </w:trPr>
        <w:tc>
          <w:tcPr>
            <w:tcW w:w="864" w:type="dxa"/>
            <w:gridSpan w:val="2"/>
            <w:tcBorders>
              <w:top w:val="single" w:sz="4" w:space="0" w:color="000000"/>
              <w:left w:val="single" w:sz="4" w:space="0" w:color="000000"/>
              <w:bottom w:val="single" w:sz="4" w:space="0" w:color="000000"/>
              <w:right w:val="single" w:sz="4" w:space="0" w:color="000000"/>
            </w:tcBorders>
          </w:tcPr>
          <w:p w14:paraId="3BF0D5F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4.9</w:t>
            </w:r>
          </w:p>
        </w:tc>
        <w:tc>
          <w:tcPr>
            <w:tcW w:w="5046" w:type="dxa"/>
            <w:tcBorders>
              <w:top w:val="single" w:sz="4" w:space="0" w:color="000000"/>
              <w:left w:val="single" w:sz="4" w:space="0" w:color="000000"/>
              <w:bottom w:val="single" w:sz="4" w:space="0" w:color="000000"/>
              <w:right w:val="single" w:sz="4" w:space="0" w:color="000000"/>
            </w:tcBorders>
            <w:vAlign w:val="center"/>
          </w:tcPr>
          <w:p w14:paraId="214E242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 διαθέτει ασύγχρονη θύρα για out of band διαχείριση (Configuration &amp; Management). Η πρόσβαση θα πρέπει να προστατεύεται με χρήση κωδικού (password)</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4DCDAC7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178" w:type="dxa"/>
            <w:tcBorders>
              <w:top w:val="single" w:sz="4" w:space="0" w:color="000000"/>
              <w:left w:val="single" w:sz="4" w:space="0" w:color="000000"/>
              <w:bottom w:val="single" w:sz="4" w:space="0" w:color="000000"/>
              <w:right w:val="single" w:sz="4" w:space="0" w:color="000000"/>
            </w:tcBorders>
          </w:tcPr>
          <w:p w14:paraId="665DD87F"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394771BB" w14:textId="77777777" w:rsidR="00D63EFB" w:rsidRPr="00071CDB" w:rsidRDefault="00D63EFB" w:rsidP="00D63EFB">
            <w:pPr>
              <w:spacing w:after="94"/>
              <w:ind w:left="2"/>
              <w:rPr>
                <w:rFonts w:ascii="Tahoma" w:hAnsi="Tahoma" w:cs="Tahoma"/>
                <w:b/>
                <w:szCs w:val="22"/>
                <w:lang w:val="el-GR"/>
              </w:rPr>
            </w:pPr>
          </w:p>
        </w:tc>
      </w:tr>
      <w:tr w:rsidR="00D63EFB" w:rsidRPr="00071CDB" w14:paraId="7A3309C5" w14:textId="77777777" w:rsidTr="00933F63">
        <w:tblPrEx>
          <w:tblCellMar>
            <w:left w:w="106" w:type="dxa"/>
            <w:right w:w="32" w:type="dxa"/>
          </w:tblCellMar>
        </w:tblPrEx>
        <w:trPr>
          <w:trHeight w:val="421"/>
        </w:trPr>
        <w:tc>
          <w:tcPr>
            <w:tcW w:w="864"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CFEE382" w14:textId="77777777" w:rsidR="00D63EFB" w:rsidRPr="00071CDB" w:rsidRDefault="00D63EFB" w:rsidP="00D63EFB">
            <w:pPr>
              <w:rPr>
                <w:rFonts w:ascii="Tahoma" w:hAnsi="Tahoma" w:cs="Tahoma"/>
                <w:b/>
                <w:szCs w:val="22"/>
                <w:lang w:val="el-GR"/>
              </w:rPr>
            </w:pPr>
            <w:r w:rsidRPr="00071CDB">
              <w:rPr>
                <w:rFonts w:ascii="Tahoma" w:hAnsi="Tahoma" w:cs="Tahoma"/>
                <w:b/>
                <w:szCs w:val="22"/>
                <w:lang w:val="el-GR"/>
              </w:rPr>
              <w:t>5</w:t>
            </w:r>
          </w:p>
        </w:tc>
        <w:tc>
          <w:tcPr>
            <w:tcW w:w="9626"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bottom"/>
          </w:tcPr>
          <w:p w14:paraId="296A9DC3" w14:textId="77777777" w:rsidR="00D63EFB" w:rsidRPr="00071CDB" w:rsidRDefault="00D63EFB" w:rsidP="00D63EFB">
            <w:pPr>
              <w:spacing w:after="94"/>
              <w:ind w:left="2"/>
              <w:rPr>
                <w:rFonts w:ascii="Tahoma" w:hAnsi="Tahoma" w:cs="Tahoma"/>
                <w:b/>
                <w:szCs w:val="22"/>
                <w:lang w:val="el-GR"/>
              </w:rPr>
            </w:pPr>
            <w:r w:rsidRPr="00071CDB">
              <w:rPr>
                <w:rFonts w:ascii="Tahoma" w:hAnsi="Tahoma" w:cs="Tahoma"/>
                <w:b/>
                <w:szCs w:val="22"/>
                <w:lang w:val="el-GR"/>
              </w:rPr>
              <w:t>Υπηρεσίες τοπικού δικτύου (LAN)</w:t>
            </w:r>
          </w:p>
        </w:tc>
      </w:tr>
      <w:tr w:rsidR="00D63EFB" w:rsidRPr="00071CDB" w14:paraId="48F58EB1" w14:textId="77777777" w:rsidTr="002E4991">
        <w:tblPrEx>
          <w:tblCellMar>
            <w:left w:w="106" w:type="dxa"/>
            <w:right w:w="32" w:type="dxa"/>
          </w:tblCellMar>
        </w:tblPrEx>
        <w:trPr>
          <w:trHeight w:val="313"/>
        </w:trPr>
        <w:tc>
          <w:tcPr>
            <w:tcW w:w="864" w:type="dxa"/>
            <w:gridSpan w:val="2"/>
            <w:tcBorders>
              <w:top w:val="single" w:sz="4" w:space="0" w:color="000000"/>
              <w:left w:val="single" w:sz="4" w:space="0" w:color="000000"/>
              <w:bottom w:val="single" w:sz="4" w:space="0" w:color="000000"/>
              <w:right w:val="single" w:sz="4" w:space="0" w:color="000000"/>
            </w:tcBorders>
          </w:tcPr>
          <w:p w14:paraId="130AB2C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lastRenderedPageBreak/>
              <w:t>5.1</w:t>
            </w:r>
          </w:p>
        </w:tc>
        <w:tc>
          <w:tcPr>
            <w:tcW w:w="5046" w:type="dxa"/>
            <w:tcBorders>
              <w:top w:val="single" w:sz="4" w:space="0" w:color="000000"/>
              <w:left w:val="single" w:sz="4" w:space="0" w:color="000000"/>
              <w:bottom w:val="single" w:sz="4" w:space="0" w:color="000000"/>
              <w:right w:val="single" w:sz="4" w:space="0" w:color="000000"/>
            </w:tcBorders>
            <w:vAlign w:val="bottom"/>
          </w:tcPr>
          <w:p w14:paraId="1C79E2B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IEEE 802.1q VLANs</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0AFAB56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4F0E4274"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711836A7" w14:textId="77777777" w:rsidR="00D63EFB" w:rsidRPr="00071CDB" w:rsidRDefault="00D63EFB" w:rsidP="00D63EFB">
            <w:pPr>
              <w:spacing w:after="94"/>
              <w:ind w:left="2"/>
              <w:rPr>
                <w:rFonts w:ascii="Tahoma" w:hAnsi="Tahoma" w:cs="Tahoma"/>
                <w:b/>
                <w:szCs w:val="22"/>
                <w:lang w:val="el-GR"/>
              </w:rPr>
            </w:pPr>
          </w:p>
        </w:tc>
      </w:tr>
      <w:tr w:rsidR="00D63EFB" w:rsidRPr="00071CDB" w14:paraId="36086736" w14:textId="77777777" w:rsidTr="002E4991">
        <w:tblPrEx>
          <w:tblCellMar>
            <w:left w:w="106" w:type="dxa"/>
            <w:right w:w="32" w:type="dxa"/>
          </w:tblCellMar>
        </w:tblPrEx>
        <w:trPr>
          <w:trHeight w:val="499"/>
        </w:trPr>
        <w:tc>
          <w:tcPr>
            <w:tcW w:w="864" w:type="dxa"/>
            <w:gridSpan w:val="2"/>
            <w:tcBorders>
              <w:top w:val="single" w:sz="4" w:space="0" w:color="000000"/>
              <w:left w:val="single" w:sz="4" w:space="0" w:color="000000"/>
              <w:bottom w:val="single" w:sz="4" w:space="0" w:color="000000"/>
              <w:right w:val="single" w:sz="4" w:space="0" w:color="000000"/>
            </w:tcBorders>
          </w:tcPr>
          <w:p w14:paraId="0F6FF70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5.2</w:t>
            </w:r>
          </w:p>
        </w:tc>
        <w:tc>
          <w:tcPr>
            <w:tcW w:w="5046" w:type="dxa"/>
            <w:tcBorders>
              <w:top w:val="single" w:sz="4" w:space="0" w:color="000000"/>
              <w:left w:val="single" w:sz="4" w:space="0" w:color="000000"/>
              <w:bottom w:val="single" w:sz="4" w:space="0" w:color="000000"/>
              <w:right w:val="single" w:sz="4" w:space="0" w:color="000000"/>
            </w:tcBorders>
            <w:vAlign w:val="bottom"/>
          </w:tcPr>
          <w:p w14:paraId="5565133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προσθήκης και διαμόρφωσης VLAN χωρίς επανεκκίνηση του μεταγωγέα</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219E59D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52E8ECBC"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4CCED684" w14:textId="77777777" w:rsidR="00D63EFB" w:rsidRPr="00071CDB" w:rsidRDefault="00D63EFB" w:rsidP="00D63EFB">
            <w:pPr>
              <w:spacing w:after="94"/>
              <w:ind w:left="2"/>
              <w:rPr>
                <w:rFonts w:ascii="Tahoma" w:hAnsi="Tahoma" w:cs="Tahoma"/>
                <w:b/>
                <w:szCs w:val="22"/>
                <w:lang w:val="el-GR"/>
              </w:rPr>
            </w:pPr>
          </w:p>
        </w:tc>
      </w:tr>
      <w:tr w:rsidR="00D63EFB" w:rsidRPr="00071CDB" w14:paraId="61F6A25C" w14:textId="77777777" w:rsidTr="002E4991">
        <w:tblPrEx>
          <w:tblCellMar>
            <w:left w:w="106" w:type="dxa"/>
            <w:right w:w="32" w:type="dxa"/>
          </w:tblCellMar>
        </w:tblPrEx>
        <w:trPr>
          <w:trHeight w:val="529"/>
        </w:trPr>
        <w:tc>
          <w:tcPr>
            <w:tcW w:w="864" w:type="dxa"/>
            <w:gridSpan w:val="2"/>
            <w:tcBorders>
              <w:top w:val="single" w:sz="4" w:space="0" w:color="000000"/>
              <w:left w:val="single" w:sz="4" w:space="0" w:color="000000"/>
              <w:bottom w:val="single" w:sz="4" w:space="0" w:color="000000"/>
              <w:right w:val="single" w:sz="4" w:space="0" w:color="000000"/>
            </w:tcBorders>
          </w:tcPr>
          <w:p w14:paraId="7B6C539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5.3</w:t>
            </w:r>
          </w:p>
        </w:tc>
        <w:tc>
          <w:tcPr>
            <w:tcW w:w="5046" w:type="dxa"/>
            <w:tcBorders>
              <w:top w:val="single" w:sz="4" w:space="0" w:color="000000"/>
              <w:left w:val="single" w:sz="4" w:space="0" w:color="000000"/>
              <w:bottom w:val="single" w:sz="4" w:space="0" w:color="000000"/>
              <w:right w:val="single" w:sz="4" w:space="0" w:color="000000"/>
            </w:tcBorders>
            <w:vAlign w:val="bottom"/>
          </w:tcPr>
          <w:p w14:paraId="05D0957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ένταξης σε ομάδα μεταγωγέων με στόχο την ανταλλαγή και διαμοιρασμό πληροφοριών για VLANs.</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2E01B6A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178" w:type="dxa"/>
            <w:tcBorders>
              <w:top w:val="single" w:sz="4" w:space="0" w:color="000000"/>
              <w:left w:val="single" w:sz="4" w:space="0" w:color="000000"/>
              <w:bottom w:val="single" w:sz="4" w:space="0" w:color="000000"/>
              <w:right w:val="single" w:sz="4" w:space="0" w:color="000000"/>
            </w:tcBorders>
          </w:tcPr>
          <w:p w14:paraId="12C879F6"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2FFB97AD" w14:textId="77777777" w:rsidR="00D63EFB" w:rsidRPr="00071CDB" w:rsidRDefault="00D63EFB" w:rsidP="00D63EFB">
            <w:pPr>
              <w:spacing w:after="94"/>
              <w:ind w:left="2"/>
              <w:rPr>
                <w:rFonts w:ascii="Tahoma" w:hAnsi="Tahoma" w:cs="Tahoma"/>
                <w:b/>
                <w:szCs w:val="22"/>
                <w:lang w:val="el-GR"/>
              </w:rPr>
            </w:pPr>
          </w:p>
        </w:tc>
      </w:tr>
      <w:tr w:rsidR="00D63EFB" w:rsidRPr="00071CDB" w14:paraId="347293D3" w14:textId="77777777" w:rsidTr="002E4991">
        <w:tblPrEx>
          <w:tblCellMar>
            <w:left w:w="106" w:type="dxa"/>
            <w:right w:w="32" w:type="dxa"/>
          </w:tblCellMar>
        </w:tblPrEx>
        <w:trPr>
          <w:trHeight w:val="289"/>
        </w:trPr>
        <w:tc>
          <w:tcPr>
            <w:tcW w:w="864" w:type="dxa"/>
            <w:gridSpan w:val="2"/>
            <w:tcBorders>
              <w:top w:val="single" w:sz="4" w:space="0" w:color="000000"/>
              <w:left w:val="single" w:sz="4" w:space="0" w:color="000000"/>
              <w:bottom w:val="single" w:sz="4" w:space="0" w:color="000000"/>
              <w:right w:val="single" w:sz="4" w:space="0" w:color="000000"/>
            </w:tcBorders>
          </w:tcPr>
          <w:p w14:paraId="4DBF8D7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5.4</w:t>
            </w:r>
          </w:p>
        </w:tc>
        <w:tc>
          <w:tcPr>
            <w:tcW w:w="5046" w:type="dxa"/>
            <w:tcBorders>
              <w:top w:val="single" w:sz="4" w:space="0" w:color="000000"/>
              <w:left w:val="single" w:sz="4" w:space="0" w:color="000000"/>
              <w:bottom w:val="single" w:sz="4" w:space="0" w:color="000000"/>
              <w:right w:val="single" w:sz="4" w:space="0" w:color="000000"/>
            </w:tcBorders>
            <w:vAlign w:val="bottom"/>
          </w:tcPr>
          <w:p w14:paraId="48A2291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αυτόματου εντοπισμού λοιπών ομοειδών μεταγωγέων στην τοπολογία του δικτύου</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100EB5D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178" w:type="dxa"/>
            <w:tcBorders>
              <w:top w:val="single" w:sz="4" w:space="0" w:color="000000"/>
              <w:left w:val="single" w:sz="4" w:space="0" w:color="000000"/>
              <w:bottom w:val="single" w:sz="4" w:space="0" w:color="000000"/>
              <w:right w:val="single" w:sz="4" w:space="0" w:color="000000"/>
            </w:tcBorders>
          </w:tcPr>
          <w:p w14:paraId="1F63B1B5"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4EA53F19" w14:textId="77777777" w:rsidR="00D63EFB" w:rsidRPr="00071CDB" w:rsidRDefault="00D63EFB" w:rsidP="00D63EFB">
            <w:pPr>
              <w:spacing w:after="94"/>
              <w:ind w:left="2"/>
              <w:rPr>
                <w:rFonts w:ascii="Tahoma" w:hAnsi="Tahoma" w:cs="Tahoma"/>
                <w:b/>
                <w:szCs w:val="22"/>
                <w:lang w:val="el-GR"/>
              </w:rPr>
            </w:pPr>
          </w:p>
        </w:tc>
      </w:tr>
      <w:tr w:rsidR="00D63EFB" w:rsidRPr="00071CDB" w14:paraId="20285391" w14:textId="77777777" w:rsidTr="002E4991">
        <w:tblPrEx>
          <w:tblCellMar>
            <w:left w:w="106" w:type="dxa"/>
            <w:right w:w="32" w:type="dxa"/>
          </w:tblCellMar>
        </w:tblPrEx>
        <w:trPr>
          <w:trHeight w:val="461"/>
        </w:trPr>
        <w:tc>
          <w:tcPr>
            <w:tcW w:w="864" w:type="dxa"/>
            <w:gridSpan w:val="2"/>
            <w:tcBorders>
              <w:top w:val="single" w:sz="4" w:space="0" w:color="000000"/>
              <w:left w:val="single" w:sz="4" w:space="0" w:color="000000"/>
              <w:bottom w:val="single" w:sz="4" w:space="0" w:color="000000"/>
              <w:right w:val="single" w:sz="4" w:space="0" w:color="000000"/>
            </w:tcBorders>
          </w:tcPr>
          <w:p w14:paraId="2A9DD52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5.5</w:t>
            </w:r>
          </w:p>
        </w:tc>
        <w:tc>
          <w:tcPr>
            <w:tcW w:w="5046" w:type="dxa"/>
            <w:tcBorders>
              <w:top w:val="single" w:sz="4" w:space="0" w:color="000000"/>
              <w:left w:val="single" w:sz="4" w:space="0" w:color="000000"/>
              <w:bottom w:val="single" w:sz="4" w:space="0" w:color="000000"/>
              <w:right w:val="single" w:sz="4" w:space="0" w:color="000000"/>
            </w:tcBorders>
            <w:vAlign w:val="bottom"/>
          </w:tcPr>
          <w:p w14:paraId="0407084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Voice VLAN</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1CD5F7E5" w14:textId="08D88CA8" w:rsidR="00D63EFB" w:rsidRPr="00071CDB" w:rsidRDefault="000E2D42" w:rsidP="00D63EFB">
            <w:pPr>
              <w:rPr>
                <w:rFonts w:ascii="Tahoma" w:hAnsi="Tahoma" w:cs="Tahoma"/>
                <w:szCs w:val="22"/>
                <w:lang w:val="el-GR"/>
              </w:rPr>
            </w:pPr>
            <w:r w:rsidRPr="00071CDB">
              <w:rPr>
                <w:rFonts w:ascii="Tahoma" w:hAnsi="Tahoma" w:cs="Tahoma"/>
                <w:szCs w:val="22"/>
                <w:lang w:val="el-GR"/>
              </w:rPr>
              <w:t>ΝΑΙ</w:t>
            </w:r>
          </w:p>
        </w:tc>
        <w:tc>
          <w:tcPr>
            <w:tcW w:w="1178" w:type="dxa"/>
            <w:tcBorders>
              <w:top w:val="single" w:sz="4" w:space="0" w:color="000000"/>
              <w:left w:val="single" w:sz="4" w:space="0" w:color="000000"/>
              <w:bottom w:val="single" w:sz="4" w:space="0" w:color="000000"/>
              <w:right w:val="single" w:sz="4" w:space="0" w:color="000000"/>
            </w:tcBorders>
          </w:tcPr>
          <w:p w14:paraId="5793CD14"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5C2F5DA4" w14:textId="77777777" w:rsidR="00D63EFB" w:rsidRPr="00071CDB" w:rsidRDefault="00D63EFB" w:rsidP="00D63EFB">
            <w:pPr>
              <w:spacing w:after="94"/>
              <w:ind w:left="2"/>
              <w:rPr>
                <w:rFonts w:ascii="Tahoma" w:hAnsi="Tahoma" w:cs="Tahoma"/>
                <w:b/>
                <w:szCs w:val="22"/>
                <w:lang w:val="el-GR"/>
              </w:rPr>
            </w:pPr>
          </w:p>
        </w:tc>
      </w:tr>
      <w:tr w:rsidR="00D63EFB" w:rsidRPr="00071CDB" w14:paraId="0C1644C8" w14:textId="77777777" w:rsidTr="002E4991">
        <w:tblPrEx>
          <w:tblCellMar>
            <w:left w:w="106" w:type="dxa"/>
            <w:right w:w="32" w:type="dxa"/>
          </w:tblCellMar>
        </w:tblPrEx>
        <w:trPr>
          <w:trHeight w:val="363"/>
        </w:trPr>
        <w:tc>
          <w:tcPr>
            <w:tcW w:w="864" w:type="dxa"/>
            <w:gridSpan w:val="2"/>
            <w:tcBorders>
              <w:top w:val="single" w:sz="4" w:space="0" w:color="000000"/>
              <w:left w:val="single" w:sz="4" w:space="0" w:color="000000"/>
              <w:bottom w:val="single" w:sz="4" w:space="0" w:color="000000"/>
              <w:right w:val="single" w:sz="4" w:space="0" w:color="000000"/>
            </w:tcBorders>
          </w:tcPr>
          <w:p w14:paraId="461AA63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5.6</w:t>
            </w:r>
          </w:p>
        </w:tc>
        <w:tc>
          <w:tcPr>
            <w:tcW w:w="5046" w:type="dxa"/>
            <w:tcBorders>
              <w:top w:val="single" w:sz="4" w:space="0" w:color="000000"/>
              <w:left w:val="single" w:sz="4" w:space="0" w:color="000000"/>
              <w:bottom w:val="single" w:sz="4" w:space="0" w:color="000000"/>
              <w:right w:val="single" w:sz="4" w:space="0" w:color="000000"/>
            </w:tcBorders>
            <w:vAlign w:val="bottom"/>
          </w:tcPr>
          <w:p w14:paraId="07682D5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Private VLAN (PVLAN)</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42A0C29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178" w:type="dxa"/>
            <w:tcBorders>
              <w:top w:val="single" w:sz="4" w:space="0" w:color="000000"/>
              <w:left w:val="single" w:sz="4" w:space="0" w:color="000000"/>
              <w:bottom w:val="single" w:sz="4" w:space="0" w:color="000000"/>
              <w:right w:val="single" w:sz="4" w:space="0" w:color="000000"/>
            </w:tcBorders>
          </w:tcPr>
          <w:p w14:paraId="2C550B98"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55AA94AB" w14:textId="77777777" w:rsidR="00D63EFB" w:rsidRPr="00071CDB" w:rsidRDefault="00D63EFB" w:rsidP="00D63EFB">
            <w:pPr>
              <w:spacing w:after="94"/>
              <w:ind w:left="2"/>
              <w:rPr>
                <w:rFonts w:ascii="Tahoma" w:hAnsi="Tahoma" w:cs="Tahoma"/>
                <w:b/>
                <w:szCs w:val="22"/>
                <w:lang w:val="el-GR"/>
              </w:rPr>
            </w:pPr>
          </w:p>
        </w:tc>
      </w:tr>
      <w:tr w:rsidR="00D63EFB" w:rsidRPr="00071CDB" w14:paraId="53CBAD37" w14:textId="77777777" w:rsidTr="002E4991">
        <w:tblPrEx>
          <w:tblCellMar>
            <w:left w:w="106" w:type="dxa"/>
            <w:right w:w="32" w:type="dxa"/>
          </w:tblCellMar>
        </w:tblPrEx>
        <w:trPr>
          <w:trHeight w:val="166"/>
        </w:trPr>
        <w:tc>
          <w:tcPr>
            <w:tcW w:w="864" w:type="dxa"/>
            <w:gridSpan w:val="2"/>
            <w:tcBorders>
              <w:top w:val="single" w:sz="4" w:space="0" w:color="000000"/>
              <w:left w:val="single" w:sz="4" w:space="0" w:color="000000"/>
              <w:bottom w:val="single" w:sz="4" w:space="0" w:color="000000"/>
              <w:right w:val="single" w:sz="4" w:space="0" w:color="000000"/>
            </w:tcBorders>
          </w:tcPr>
          <w:p w14:paraId="4D596C4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5.7</w:t>
            </w:r>
          </w:p>
        </w:tc>
        <w:tc>
          <w:tcPr>
            <w:tcW w:w="5046" w:type="dxa"/>
            <w:tcBorders>
              <w:top w:val="single" w:sz="4" w:space="0" w:color="000000"/>
              <w:left w:val="single" w:sz="4" w:space="0" w:color="000000"/>
              <w:bottom w:val="single" w:sz="4" w:space="0" w:color="000000"/>
              <w:right w:val="single" w:sz="4" w:space="0" w:color="000000"/>
            </w:tcBorders>
            <w:vAlign w:val="bottom"/>
          </w:tcPr>
          <w:p w14:paraId="7A9B751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IEEE 802.1Q Tunneling</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38E723DB" w14:textId="7698C6B2" w:rsidR="00D63EFB" w:rsidRPr="00071CDB" w:rsidRDefault="000E2D42" w:rsidP="00D63EFB">
            <w:pPr>
              <w:rPr>
                <w:rFonts w:ascii="Tahoma" w:hAnsi="Tahoma" w:cs="Tahoma"/>
                <w:szCs w:val="22"/>
                <w:lang w:val="el-GR"/>
              </w:rPr>
            </w:pPr>
            <w:r w:rsidRPr="00071CDB">
              <w:rPr>
                <w:rFonts w:ascii="Tahoma" w:hAnsi="Tahoma" w:cs="Tahoma"/>
                <w:szCs w:val="22"/>
                <w:lang w:val="el-GR"/>
              </w:rPr>
              <w:t>ΝΑΙ</w:t>
            </w:r>
          </w:p>
        </w:tc>
        <w:tc>
          <w:tcPr>
            <w:tcW w:w="1178" w:type="dxa"/>
            <w:tcBorders>
              <w:top w:val="single" w:sz="4" w:space="0" w:color="000000"/>
              <w:left w:val="single" w:sz="4" w:space="0" w:color="000000"/>
              <w:bottom w:val="single" w:sz="4" w:space="0" w:color="000000"/>
              <w:right w:val="single" w:sz="4" w:space="0" w:color="000000"/>
            </w:tcBorders>
          </w:tcPr>
          <w:p w14:paraId="16576D31"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3304A21B" w14:textId="77777777" w:rsidR="00D63EFB" w:rsidRPr="00071CDB" w:rsidRDefault="00D63EFB" w:rsidP="00D63EFB">
            <w:pPr>
              <w:spacing w:after="94"/>
              <w:ind w:left="2"/>
              <w:rPr>
                <w:rFonts w:ascii="Tahoma" w:hAnsi="Tahoma" w:cs="Tahoma"/>
                <w:b/>
                <w:szCs w:val="22"/>
                <w:lang w:val="el-GR"/>
              </w:rPr>
            </w:pPr>
          </w:p>
        </w:tc>
      </w:tr>
      <w:tr w:rsidR="00D63EFB" w:rsidRPr="00071CDB" w14:paraId="79BCF975" w14:textId="77777777" w:rsidTr="002E4991">
        <w:tblPrEx>
          <w:tblCellMar>
            <w:left w:w="106" w:type="dxa"/>
            <w:right w:w="32" w:type="dxa"/>
          </w:tblCellMar>
        </w:tblPrEx>
        <w:trPr>
          <w:trHeight w:val="351"/>
        </w:trPr>
        <w:tc>
          <w:tcPr>
            <w:tcW w:w="864" w:type="dxa"/>
            <w:gridSpan w:val="2"/>
            <w:tcBorders>
              <w:top w:val="single" w:sz="4" w:space="0" w:color="000000"/>
              <w:left w:val="single" w:sz="4" w:space="0" w:color="000000"/>
              <w:bottom w:val="single" w:sz="4" w:space="0" w:color="000000"/>
              <w:right w:val="single" w:sz="4" w:space="0" w:color="000000"/>
            </w:tcBorders>
          </w:tcPr>
          <w:p w14:paraId="47C0F4C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5.8</w:t>
            </w:r>
          </w:p>
        </w:tc>
        <w:tc>
          <w:tcPr>
            <w:tcW w:w="5046" w:type="dxa"/>
            <w:tcBorders>
              <w:top w:val="single" w:sz="4" w:space="0" w:color="000000"/>
              <w:left w:val="single" w:sz="4" w:space="0" w:color="000000"/>
              <w:bottom w:val="single" w:sz="4" w:space="0" w:color="000000"/>
              <w:right w:val="single" w:sz="4" w:space="0" w:color="000000"/>
            </w:tcBorders>
            <w:vAlign w:val="bottom"/>
          </w:tcPr>
          <w:p w14:paraId="507BD31B" w14:textId="77777777" w:rsidR="00D63EFB" w:rsidRPr="00071CDB" w:rsidRDefault="00D63EFB" w:rsidP="00D63EFB">
            <w:pPr>
              <w:rPr>
                <w:rFonts w:ascii="Tahoma" w:hAnsi="Tahoma" w:cs="Tahoma"/>
                <w:szCs w:val="22"/>
              </w:rPr>
            </w:pPr>
            <w:r w:rsidRPr="00071CDB">
              <w:rPr>
                <w:rFonts w:ascii="Tahoma" w:hAnsi="Tahoma" w:cs="Tahoma"/>
                <w:szCs w:val="22"/>
                <w:lang w:val="el-GR"/>
              </w:rPr>
              <w:t>Υποστήριξη</w:t>
            </w:r>
            <w:r w:rsidRPr="00071CDB">
              <w:rPr>
                <w:rFonts w:ascii="Tahoma" w:hAnsi="Tahoma" w:cs="Tahoma"/>
                <w:szCs w:val="22"/>
              </w:rPr>
              <w:t xml:space="preserve"> </w:t>
            </w:r>
            <w:r w:rsidRPr="00071CDB">
              <w:rPr>
                <w:rFonts w:ascii="Tahoma" w:hAnsi="Tahoma" w:cs="Tahoma"/>
                <w:szCs w:val="22"/>
                <w:lang w:val="el-GR"/>
              </w:rPr>
              <w:t>ΙΕΕΕ</w:t>
            </w:r>
            <w:r w:rsidRPr="00071CDB">
              <w:rPr>
                <w:rFonts w:ascii="Tahoma" w:hAnsi="Tahoma" w:cs="Tahoma"/>
                <w:szCs w:val="22"/>
              </w:rPr>
              <w:t xml:space="preserve"> 802.1d Spanning Tree Protocol</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395E97F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178" w:type="dxa"/>
            <w:tcBorders>
              <w:top w:val="single" w:sz="4" w:space="0" w:color="000000"/>
              <w:left w:val="single" w:sz="4" w:space="0" w:color="000000"/>
              <w:bottom w:val="single" w:sz="4" w:space="0" w:color="000000"/>
              <w:right w:val="single" w:sz="4" w:space="0" w:color="000000"/>
            </w:tcBorders>
          </w:tcPr>
          <w:p w14:paraId="7CF89A72"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6849FEB3" w14:textId="77777777" w:rsidR="00D63EFB" w:rsidRPr="00071CDB" w:rsidRDefault="00D63EFB" w:rsidP="00D63EFB">
            <w:pPr>
              <w:spacing w:after="94"/>
              <w:ind w:left="2"/>
              <w:rPr>
                <w:rFonts w:ascii="Tahoma" w:hAnsi="Tahoma" w:cs="Tahoma"/>
                <w:b/>
                <w:szCs w:val="22"/>
                <w:lang w:val="el-GR"/>
              </w:rPr>
            </w:pPr>
          </w:p>
        </w:tc>
      </w:tr>
      <w:tr w:rsidR="00D63EFB" w:rsidRPr="00071CDB" w14:paraId="0654DC42" w14:textId="77777777" w:rsidTr="002E4991">
        <w:tblPrEx>
          <w:tblCellMar>
            <w:left w:w="106" w:type="dxa"/>
            <w:right w:w="32" w:type="dxa"/>
          </w:tblCellMar>
        </w:tblPrEx>
        <w:trPr>
          <w:trHeight w:val="523"/>
        </w:trPr>
        <w:tc>
          <w:tcPr>
            <w:tcW w:w="864" w:type="dxa"/>
            <w:gridSpan w:val="2"/>
            <w:tcBorders>
              <w:top w:val="single" w:sz="4" w:space="0" w:color="000000"/>
              <w:left w:val="single" w:sz="4" w:space="0" w:color="000000"/>
              <w:bottom w:val="single" w:sz="4" w:space="0" w:color="000000"/>
              <w:right w:val="single" w:sz="4" w:space="0" w:color="000000"/>
            </w:tcBorders>
          </w:tcPr>
          <w:p w14:paraId="61BAF4F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5.9</w:t>
            </w:r>
          </w:p>
        </w:tc>
        <w:tc>
          <w:tcPr>
            <w:tcW w:w="5046" w:type="dxa"/>
            <w:tcBorders>
              <w:top w:val="single" w:sz="4" w:space="0" w:color="000000"/>
              <w:left w:val="single" w:sz="4" w:space="0" w:color="000000"/>
              <w:bottom w:val="single" w:sz="4" w:space="0" w:color="000000"/>
              <w:right w:val="single" w:sz="4" w:space="0" w:color="000000"/>
            </w:tcBorders>
            <w:vAlign w:val="bottom"/>
          </w:tcPr>
          <w:p w14:paraId="5C5389B5" w14:textId="77777777" w:rsidR="00D63EFB" w:rsidRPr="00071CDB" w:rsidRDefault="00D63EFB" w:rsidP="00D63EFB">
            <w:pPr>
              <w:rPr>
                <w:rFonts w:ascii="Tahoma" w:hAnsi="Tahoma" w:cs="Tahoma"/>
                <w:szCs w:val="22"/>
              </w:rPr>
            </w:pPr>
            <w:r w:rsidRPr="00071CDB">
              <w:rPr>
                <w:rFonts w:ascii="Tahoma" w:hAnsi="Tahoma" w:cs="Tahoma"/>
                <w:szCs w:val="22"/>
                <w:lang w:val="el-GR"/>
              </w:rPr>
              <w:t>Υποστήριξη</w:t>
            </w:r>
            <w:r w:rsidRPr="00071CDB">
              <w:rPr>
                <w:rFonts w:ascii="Tahoma" w:hAnsi="Tahoma" w:cs="Tahoma"/>
                <w:szCs w:val="22"/>
              </w:rPr>
              <w:t xml:space="preserve"> IEEE 802.1s Multiple Spanning Tree Protocol (MSTP) </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0BD6BB8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178" w:type="dxa"/>
            <w:tcBorders>
              <w:top w:val="single" w:sz="4" w:space="0" w:color="000000"/>
              <w:left w:val="single" w:sz="4" w:space="0" w:color="000000"/>
              <w:bottom w:val="single" w:sz="4" w:space="0" w:color="000000"/>
              <w:right w:val="single" w:sz="4" w:space="0" w:color="000000"/>
            </w:tcBorders>
          </w:tcPr>
          <w:p w14:paraId="47E4C431"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2E4774B4" w14:textId="77777777" w:rsidR="00D63EFB" w:rsidRPr="00071CDB" w:rsidRDefault="00D63EFB" w:rsidP="00D63EFB">
            <w:pPr>
              <w:spacing w:after="94"/>
              <w:ind w:left="2"/>
              <w:rPr>
                <w:rFonts w:ascii="Tahoma" w:hAnsi="Tahoma" w:cs="Tahoma"/>
                <w:b/>
                <w:szCs w:val="22"/>
                <w:lang w:val="el-GR"/>
              </w:rPr>
            </w:pPr>
          </w:p>
        </w:tc>
      </w:tr>
      <w:tr w:rsidR="00D63EFB" w:rsidRPr="00071CDB" w14:paraId="52B1D38E" w14:textId="77777777" w:rsidTr="002E4991">
        <w:tblPrEx>
          <w:tblCellMar>
            <w:left w:w="106" w:type="dxa"/>
            <w:right w:w="32" w:type="dxa"/>
          </w:tblCellMar>
        </w:tblPrEx>
        <w:trPr>
          <w:trHeight w:val="425"/>
        </w:trPr>
        <w:tc>
          <w:tcPr>
            <w:tcW w:w="864" w:type="dxa"/>
            <w:gridSpan w:val="2"/>
            <w:tcBorders>
              <w:top w:val="single" w:sz="4" w:space="0" w:color="000000"/>
              <w:left w:val="single" w:sz="4" w:space="0" w:color="000000"/>
              <w:bottom w:val="single" w:sz="4" w:space="0" w:color="000000"/>
              <w:right w:val="single" w:sz="4" w:space="0" w:color="000000"/>
            </w:tcBorders>
          </w:tcPr>
          <w:p w14:paraId="009292A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5.10</w:t>
            </w:r>
          </w:p>
        </w:tc>
        <w:tc>
          <w:tcPr>
            <w:tcW w:w="5046" w:type="dxa"/>
            <w:tcBorders>
              <w:top w:val="single" w:sz="4" w:space="0" w:color="000000"/>
              <w:left w:val="single" w:sz="4" w:space="0" w:color="000000"/>
              <w:bottom w:val="single" w:sz="4" w:space="0" w:color="000000"/>
              <w:right w:val="single" w:sz="4" w:space="0" w:color="000000"/>
            </w:tcBorders>
            <w:vAlign w:val="bottom"/>
          </w:tcPr>
          <w:p w14:paraId="12115090" w14:textId="77777777" w:rsidR="00D63EFB" w:rsidRPr="00071CDB" w:rsidRDefault="00D63EFB" w:rsidP="00D63EFB">
            <w:pPr>
              <w:rPr>
                <w:rFonts w:ascii="Tahoma" w:hAnsi="Tahoma" w:cs="Tahoma"/>
                <w:szCs w:val="22"/>
              </w:rPr>
            </w:pPr>
            <w:r w:rsidRPr="00071CDB">
              <w:rPr>
                <w:rFonts w:ascii="Tahoma" w:hAnsi="Tahoma" w:cs="Tahoma"/>
                <w:szCs w:val="22"/>
                <w:lang w:val="el-GR"/>
              </w:rPr>
              <w:t>Υποστήριξη</w:t>
            </w:r>
            <w:r w:rsidRPr="00071CDB">
              <w:rPr>
                <w:rFonts w:ascii="Tahoma" w:hAnsi="Tahoma" w:cs="Tahoma"/>
                <w:szCs w:val="22"/>
              </w:rPr>
              <w:t xml:space="preserve"> </w:t>
            </w:r>
            <w:r w:rsidRPr="00071CDB">
              <w:rPr>
                <w:rFonts w:ascii="Tahoma" w:hAnsi="Tahoma" w:cs="Tahoma"/>
                <w:szCs w:val="22"/>
                <w:lang w:val="el-GR"/>
              </w:rPr>
              <w:t>ΙΕΕΕ</w:t>
            </w:r>
            <w:r w:rsidRPr="00071CDB">
              <w:rPr>
                <w:rFonts w:ascii="Tahoma" w:hAnsi="Tahoma" w:cs="Tahoma"/>
                <w:szCs w:val="22"/>
              </w:rPr>
              <w:t xml:space="preserve"> 802.1w Rapid Reconfiguration of Spanning Tree</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3D4C5EC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178" w:type="dxa"/>
            <w:tcBorders>
              <w:top w:val="single" w:sz="4" w:space="0" w:color="000000"/>
              <w:left w:val="single" w:sz="4" w:space="0" w:color="000000"/>
              <w:bottom w:val="single" w:sz="4" w:space="0" w:color="000000"/>
              <w:right w:val="single" w:sz="4" w:space="0" w:color="000000"/>
            </w:tcBorders>
          </w:tcPr>
          <w:p w14:paraId="35DC1188"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5699507E" w14:textId="77777777" w:rsidR="00D63EFB" w:rsidRPr="00071CDB" w:rsidRDefault="00D63EFB" w:rsidP="00D63EFB">
            <w:pPr>
              <w:spacing w:after="94"/>
              <w:ind w:left="2"/>
              <w:rPr>
                <w:rFonts w:ascii="Tahoma" w:hAnsi="Tahoma" w:cs="Tahoma"/>
                <w:b/>
                <w:szCs w:val="22"/>
                <w:lang w:val="el-GR"/>
              </w:rPr>
            </w:pPr>
          </w:p>
        </w:tc>
      </w:tr>
      <w:tr w:rsidR="00D63EFB" w:rsidRPr="00071CDB" w14:paraId="0FC80AF4" w14:textId="77777777" w:rsidTr="002E4991">
        <w:tblPrEx>
          <w:tblCellMar>
            <w:left w:w="106" w:type="dxa"/>
            <w:right w:w="32" w:type="dxa"/>
          </w:tblCellMar>
        </w:tblPrEx>
        <w:trPr>
          <w:trHeight w:val="611"/>
        </w:trPr>
        <w:tc>
          <w:tcPr>
            <w:tcW w:w="864" w:type="dxa"/>
            <w:gridSpan w:val="2"/>
            <w:tcBorders>
              <w:top w:val="single" w:sz="4" w:space="0" w:color="000000"/>
              <w:left w:val="single" w:sz="4" w:space="0" w:color="000000"/>
              <w:bottom w:val="single" w:sz="4" w:space="0" w:color="000000"/>
              <w:right w:val="single" w:sz="4" w:space="0" w:color="000000"/>
            </w:tcBorders>
          </w:tcPr>
          <w:p w14:paraId="0B0DCA0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5.11</w:t>
            </w:r>
          </w:p>
        </w:tc>
        <w:tc>
          <w:tcPr>
            <w:tcW w:w="5046" w:type="dxa"/>
            <w:tcBorders>
              <w:top w:val="single" w:sz="4" w:space="0" w:color="000000"/>
              <w:left w:val="single" w:sz="4" w:space="0" w:color="000000"/>
              <w:bottom w:val="single" w:sz="4" w:space="0" w:color="000000"/>
              <w:right w:val="single" w:sz="4" w:space="0" w:color="000000"/>
            </w:tcBorders>
            <w:vAlign w:val="bottom"/>
          </w:tcPr>
          <w:p w14:paraId="2B0B2C8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ΙΕΕΕ 802.1w ανά VLAN έτσι ώστε ανά φυσική σύνδεση να μπορούν να συνυπάρχουν πολλαπλά instances του 802.1w αλγορίθμου.</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66B9132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178" w:type="dxa"/>
            <w:tcBorders>
              <w:top w:val="single" w:sz="4" w:space="0" w:color="000000"/>
              <w:left w:val="single" w:sz="4" w:space="0" w:color="000000"/>
              <w:bottom w:val="single" w:sz="4" w:space="0" w:color="000000"/>
              <w:right w:val="single" w:sz="4" w:space="0" w:color="000000"/>
            </w:tcBorders>
          </w:tcPr>
          <w:p w14:paraId="6520E1FC"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398A7570" w14:textId="77777777" w:rsidR="00D63EFB" w:rsidRPr="00071CDB" w:rsidRDefault="00D63EFB" w:rsidP="00D63EFB">
            <w:pPr>
              <w:spacing w:after="94"/>
              <w:ind w:left="2"/>
              <w:rPr>
                <w:rFonts w:ascii="Tahoma" w:hAnsi="Tahoma" w:cs="Tahoma"/>
                <w:b/>
                <w:szCs w:val="22"/>
                <w:lang w:val="el-GR"/>
              </w:rPr>
            </w:pPr>
          </w:p>
        </w:tc>
      </w:tr>
      <w:tr w:rsidR="00D63EFB" w:rsidRPr="00071CDB" w14:paraId="29C8FDC5" w14:textId="77777777" w:rsidTr="002E4991">
        <w:tblPrEx>
          <w:tblCellMar>
            <w:left w:w="106" w:type="dxa"/>
            <w:right w:w="32" w:type="dxa"/>
          </w:tblCellMar>
        </w:tblPrEx>
        <w:trPr>
          <w:trHeight w:val="358"/>
        </w:trPr>
        <w:tc>
          <w:tcPr>
            <w:tcW w:w="864" w:type="dxa"/>
            <w:gridSpan w:val="2"/>
            <w:tcBorders>
              <w:top w:val="single" w:sz="4" w:space="0" w:color="000000"/>
              <w:left w:val="single" w:sz="4" w:space="0" w:color="000000"/>
              <w:bottom w:val="single" w:sz="4" w:space="0" w:color="000000"/>
              <w:right w:val="single" w:sz="4" w:space="0" w:color="000000"/>
            </w:tcBorders>
          </w:tcPr>
          <w:p w14:paraId="0858EE2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5.12</w:t>
            </w:r>
          </w:p>
        </w:tc>
        <w:tc>
          <w:tcPr>
            <w:tcW w:w="5046" w:type="dxa"/>
            <w:tcBorders>
              <w:top w:val="single" w:sz="4" w:space="0" w:color="000000"/>
              <w:left w:val="single" w:sz="4" w:space="0" w:color="000000"/>
              <w:bottom w:val="single" w:sz="4" w:space="0" w:color="000000"/>
              <w:right w:val="single" w:sz="4" w:space="0" w:color="000000"/>
            </w:tcBorders>
            <w:vAlign w:val="bottom"/>
          </w:tcPr>
          <w:p w14:paraId="56B470BB" w14:textId="77777777" w:rsidR="00D63EFB" w:rsidRPr="00071CDB" w:rsidRDefault="00D63EFB" w:rsidP="00D63EFB">
            <w:pPr>
              <w:rPr>
                <w:rFonts w:ascii="Tahoma" w:hAnsi="Tahoma" w:cs="Tahoma"/>
                <w:szCs w:val="22"/>
              </w:rPr>
            </w:pPr>
            <w:r w:rsidRPr="00071CDB">
              <w:rPr>
                <w:rFonts w:ascii="Tahoma" w:hAnsi="Tahoma" w:cs="Tahoma"/>
                <w:szCs w:val="22"/>
                <w:lang w:val="el-GR"/>
              </w:rPr>
              <w:t>Υποστήριξη</w:t>
            </w:r>
            <w:r w:rsidRPr="00071CDB">
              <w:rPr>
                <w:rFonts w:ascii="Tahoma" w:hAnsi="Tahoma" w:cs="Tahoma"/>
                <w:szCs w:val="22"/>
              </w:rPr>
              <w:t xml:space="preserve"> </w:t>
            </w:r>
            <w:r w:rsidRPr="00071CDB">
              <w:rPr>
                <w:rFonts w:ascii="Tahoma" w:hAnsi="Tahoma" w:cs="Tahoma"/>
                <w:szCs w:val="22"/>
                <w:lang w:val="el-GR"/>
              </w:rPr>
              <w:t>ΙΕΕΕ</w:t>
            </w:r>
            <w:r w:rsidRPr="00071CDB">
              <w:rPr>
                <w:rFonts w:ascii="Tahoma" w:hAnsi="Tahoma" w:cs="Tahoma"/>
                <w:szCs w:val="22"/>
              </w:rPr>
              <w:t xml:space="preserve"> 802.1ad Link Aggregation Control Protocol (LACP) </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6355A2B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178" w:type="dxa"/>
            <w:tcBorders>
              <w:top w:val="single" w:sz="4" w:space="0" w:color="000000"/>
              <w:left w:val="single" w:sz="4" w:space="0" w:color="000000"/>
              <w:bottom w:val="single" w:sz="4" w:space="0" w:color="000000"/>
              <w:right w:val="single" w:sz="4" w:space="0" w:color="000000"/>
            </w:tcBorders>
          </w:tcPr>
          <w:p w14:paraId="6750AFE1"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1D7843AD" w14:textId="77777777" w:rsidR="00D63EFB" w:rsidRPr="00071CDB" w:rsidRDefault="00D63EFB" w:rsidP="00D63EFB">
            <w:pPr>
              <w:spacing w:after="94"/>
              <w:ind w:left="2"/>
              <w:rPr>
                <w:rFonts w:ascii="Tahoma" w:hAnsi="Tahoma" w:cs="Tahoma"/>
                <w:b/>
                <w:szCs w:val="22"/>
                <w:lang w:val="el-GR"/>
              </w:rPr>
            </w:pPr>
          </w:p>
        </w:tc>
      </w:tr>
      <w:tr w:rsidR="00D63EFB" w:rsidRPr="00071CDB" w14:paraId="047E3824" w14:textId="77777777" w:rsidTr="002E4991">
        <w:tblPrEx>
          <w:tblCellMar>
            <w:left w:w="106" w:type="dxa"/>
            <w:right w:w="32" w:type="dxa"/>
          </w:tblCellMar>
        </w:tblPrEx>
        <w:trPr>
          <w:trHeight w:val="684"/>
        </w:trPr>
        <w:tc>
          <w:tcPr>
            <w:tcW w:w="864" w:type="dxa"/>
            <w:gridSpan w:val="2"/>
            <w:tcBorders>
              <w:top w:val="single" w:sz="4" w:space="0" w:color="000000"/>
              <w:left w:val="single" w:sz="4" w:space="0" w:color="000000"/>
              <w:bottom w:val="single" w:sz="4" w:space="0" w:color="000000"/>
              <w:right w:val="single" w:sz="4" w:space="0" w:color="000000"/>
            </w:tcBorders>
          </w:tcPr>
          <w:p w14:paraId="1EBC31B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5.13</w:t>
            </w:r>
          </w:p>
        </w:tc>
        <w:tc>
          <w:tcPr>
            <w:tcW w:w="5046" w:type="dxa"/>
            <w:tcBorders>
              <w:top w:val="single" w:sz="4" w:space="0" w:color="000000"/>
              <w:left w:val="single" w:sz="4" w:space="0" w:color="000000"/>
              <w:bottom w:val="single" w:sz="4" w:space="0" w:color="000000"/>
              <w:right w:val="single" w:sz="4" w:space="0" w:color="000000"/>
            </w:tcBorders>
            <w:vAlign w:val="bottom"/>
          </w:tcPr>
          <w:p w14:paraId="34CB96A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συνδυασμού εως και οκτώ θυρών Gigabit Ethernet  σε μια λογική σύνδεση ταχύτητας τουλάχιστον 8 Gbps Full duplex</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015ED9A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178" w:type="dxa"/>
            <w:tcBorders>
              <w:top w:val="single" w:sz="4" w:space="0" w:color="000000"/>
              <w:left w:val="single" w:sz="4" w:space="0" w:color="000000"/>
              <w:bottom w:val="single" w:sz="4" w:space="0" w:color="000000"/>
              <w:right w:val="single" w:sz="4" w:space="0" w:color="000000"/>
            </w:tcBorders>
          </w:tcPr>
          <w:p w14:paraId="2ED0F832"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21CE5ACD" w14:textId="77777777" w:rsidR="00D63EFB" w:rsidRPr="00071CDB" w:rsidRDefault="00D63EFB" w:rsidP="00D63EFB">
            <w:pPr>
              <w:spacing w:after="94"/>
              <w:ind w:left="2"/>
              <w:rPr>
                <w:rFonts w:ascii="Tahoma" w:hAnsi="Tahoma" w:cs="Tahoma"/>
                <w:b/>
                <w:szCs w:val="22"/>
                <w:lang w:val="el-GR"/>
              </w:rPr>
            </w:pPr>
          </w:p>
        </w:tc>
      </w:tr>
      <w:tr w:rsidR="00D63EFB" w:rsidRPr="00071CDB" w14:paraId="157F3344" w14:textId="77777777" w:rsidTr="002E4991">
        <w:tblPrEx>
          <w:tblCellMar>
            <w:left w:w="106" w:type="dxa"/>
            <w:right w:w="32" w:type="dxa"/>
          </w:tblCellMar>
        </w:tblPrEx>
        <w:trPr>
          <w:trHeight w:val="161"/>
        </w:trPr>
        <w:tc>
          <w:tcPr>
            <w:tcW w:w="864" w:type="dxa"/>
            <w:gridSpan w:val="2"/>
            <w:tcBorders>
              <w:top w:val="single" w:sz="4" w:space="0" w:color="000000"/>
              <w:left w:val="single" w:sz="4" w:space="0" w:color="000000"/>
              <w:bottom w:val="single" w:sz="4" w:space="0" w:color="000000"/>
              <w:right w:val="single" w:sz="4" w:space="0" w:color="000000"/>
            </w:tcBorders>
          </w:tcPr>
          <w:p w14:paraId="793C67B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5.14</w:t>
            </w:r>
          </w:p>
        </w:tc>
        <w:tc>
          <w:tcPr>
            <w:tcW w:w="5046" w:type="dxa"/>
            <w:tcBorders>
              <w:top w:val="single" w:sz="4" w:space="0" w:color="000000"/>
              <w:left w:val="single" w:sz="4" w:space="0" w:color="000000"/>
              <w:bottom w:val="single" w:sz="4" w:space="0" w:color="000000"/>
              <w:right w:val="single" w:sz="4" w:space="0" w:color="000000"/>
            </w:tcBorders>
            <w:vAlign w:val="bottom"/>
          </w:tcPr>
          <w:p w14:paraId="1D65087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IEEE 802.3az EEE (Energy Efficient Ethernet) για εξοικονόμηση ενέργειας</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4802285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178" w:type="dxa"/>
            <w:tcBorders>
              <w:top w:val="single" w:sz="4" w:space="0" w:color="000000"/>
              <w:left w:val="single" w:sz="4" w:space="0" w:color="000000"/>
              <w:bottom w:val="single" w:sz="4" w:space="0" w:color="000000"/>
              <w:right w:val="single" w:sz="4" w:space="0" w:color="000000"/>
            </w:tcBorders>
          </w:tcPr>
          <w:p w14:paraId="15D1DE5C"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2F4C199C" w14:textId="77777777" w:rsidR="00D63EFB" w:rsidRPr="00071CDB" w:rsidRDefault="00D63EFB" w:rsidP="00D63EFB">
            <w:pPr>
              <w:spacing w:after="94"/>
              <w:ind w:left="2"/>
              <w:rPr>
                <w:rFonts w:ascii="Tahoma" w:hAnsi="Tahoma" w:cs="Tahoma"/>
                <w:b/>
                <w:szCs w:val="22"/>
                <w:lang w:val="el-GR"/>
              </w:rPr>
            </w:pPr>
          </w:p>
        </w:tc>
      </w:tr>
      <w:tr w:rsidR="00D63EFB" w:rsidRPr="00071CDB" w14:paraId="275C41CF" w14:textId="77777777" w:rsidTr="002E4991">
        <w:tblPrEx>
          <w:tblCellMar>
            <w:left w:w="106" w:type="dxa"/>
            <w:right w:w="32" w:type="dxa"/>
          </w:tblCellMar>
        </w:tblPrEx>
        <w:trPr>
          <w:trHeight w:val="333"/>
        </w:trPr>
        <w:tc>
          <w:tcPr>
            <w:tcW w:w="864" w:type="dxa"/>
            <w:gridSpan w:val="2"/>
            <w:tcBorders>
              <w:top w:val="single" w:sz="4" w:space="0" w:color="000000"/>
              <w:left w:val="single" w:sz="4" w:space="0" w:color="000000"/>
              <w:bottom w:val="single" w:sz="4" w:space="0" w:color="000000"/>
              <w:right w:val="single" w:sz="4" w:space="0" w:color="000000"/>
            </w:tcBorders>
          </w:tcPr>
          <w:p w14:paraId="4BDE770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5.15</w:t>
            </w:r>
          </w:p>
        </w:tc>
        <w:tc>
          <w:tcPr>
            <w:tcW w:w="5046" w:type="dxa"/>
            <w:tcBorders>
              <w:top w:val="single" w:sz="4" w:space="0" w:color="000000"/>
              <w:left w:val="single" w:sz="4" w:space="0" w:color="000000"/>
              <w:bottom w:val="single" w:sz="4" w:space="0" w:color="000000"/>
              <w:right w:val="single" w:sz="4" w:space="0" w:color="000000"/>
            </w:tcBorders>
            <w:vAlign w:val="bottom"/>
          </w:tcPr>
          <w:p w14:paraId="3088C0F3" w14:textId="77777777" w:rsidR="00D63EFB" w:rsidRPr="00071CDB" w:rsidRDefault="00D63EFB" w:rsidP="00D63EFB">
            <w:pPr>
              <w:rPr>
                <w:rFonts w:ascii="Tahoma" w:hAnsi="Tahoma" w:cs="Tahoma"/>
                <w:szCs w:val="22"/>
              </w:rPr>
            </w:pPr>
            <w:r w:rsidRPr="00071CDB">
              <w:rPr>
                <w:rFonts w:ascii="Tahoma" w:hAnsi="Tahoma" w:cs="Tahoma"/>
                <w:szCs w:val="22"/>
                <w:lang w:val="el-GR"/>
              </w:rPr>
              <w:t>Υποστήριξη</w:t>
            </w:r>
            <w:r w:rsidRPr="00071CDB">
              <w:rPr>
                <w:rFonts w:ascii="Tahoma" w:hAnsi="Tahoma" w:cs="Tahoma"/>
                <w:szCs w:val="22"/>
              </w:rPr>
              <w:t xml:space="preserve"> IEEE 802.1AB Link Layer Discovery Protocol (LLDP)</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095F04B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178" w:type="dxa"/>
            <w:tcBorders>
              <w:top w:val="single" w:sz="4" w:space="0" w:color="000000"/>
              <w:left w:val="single" w:sz="4" w:space="0" w:color="000000"/>
              <w:bottom w:val="single" w:sz="4" w:space="0" w:color="000000"/>
              <w:right w:val="single" w:sz="4" w:space="0" w:color="000000"/>
            </w:tcBorders>
          </w:tcPr>
          <w:p w14:paraId="1D44C38A"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720E3D8D" w14:textId="77777777" w:rsidR="00D63EFB" w:rsidRPr="00071CDB" w:rsidRDefault="00D63EFB" w:rsidP="00D63EFB">
            <w:pPr>
              <w:spacing w:after="94"/>
              <w:ind w:left="2"/>
              <w:rPr>
                <w:rFonts w:ascii="Tahoma" w:hAnsi="Tahoma" w:cs="Tahoma"/>
                <w:b/>
                <w:szCs w:val="22"/>
                <w:lang w:val="el-GR"/>
              </w:rPr>
            </w:pPr>
          </w:p>
        </w:tc>
      </w:tr>
      <w:tr w:rsidR="00D63EFB" w:rsidRPr="00071CDB" w14:paraId="2AE3F505" w14:textId="77777777" w:rsidTr="002E4991">
        <w:tblPrEx>
          <w:tblCellMar>
            <w:left w:w="106" w:type="dxa"/>
            <w:right w:w="32" w:type="dxa"/>
          </w:tblCellMar>
        </w:tblPrEx>
        <w:trPr>
          <w:trHeight w:val="385"/>
        </w:trPr>
        <w:tc>
          <w:tcPr>
            <w:tcW w:w="864" w:type="dxa"/>
            <w:gridSpan w:val="2"/>
            <w:tcBorders>
              <w:top w:val="single" w:sz="4" w:space="0" w:color="000000"/>
              <w:left w:val="single" w:sz="4" w:space="0" w:color="000000"/>
              <w:bottom w:val="single" w:sz="4" w:space="0" w:color="000000"/>
              <w:right w:val="single" w:sz="4" w:space="0" w:color="000000"/>
            </w:tcBorders>
          </w:tcPr>
          <w:p w14:paraId="1955782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5.16</w:t>
            </w:r>
          </w:p>
        </w:tc>
        <w:tc>
          <w:tcPr>
            <w:tcW w:w="5046" w:type="dxa"/>
            <w:tcBorders>
              <w:top w:val="single" w:sz="4" w:space="0" w:color="000000"/>
              <w:left w:val="single" w:sz="4" w:space="0" w:color="000000"/>
              <w:bottom w:val="single" w:sz="4" w:space="0" w:color="000000"/>
              <w:right w:val="single" w:sz="4" w:space="0" w:color="000000"/>
            </w:tcBorders>
            <w:vAlign w:val="bottom"/>
          </w:tcPr>
          <w:p w14:paraId="7EEEE407" w14:textId="77777777" w:rsidR="00D63EFB" w:rsidRPr="00071CDB" w:rsidRDefault="00D63EFB" w:rsidP="00D63EFB">
            <w:pPr>
              <w:rPr>
                <w:rFonts w:ascii="Tahoma" w:hAnsi="Tahoma" w:cs="Tahoma"/>
                <w:szCs w:val="22"/>
              </w:rPr>
            </w:pPr>
            <w:r w:rsidRPr="00071CDB">
              <w:rPr>
                <w:rFonts w:ascii="Tahoma" w:hAnsi="Tahoma" w:cs="Tahoma"/>
                <w:szCs w:val="22"/>
                <w:lang w:val="el-GR"/>
              </w:rPr>
              <w:t>Υποστήριξη</w:t>
            </w:r>
            <w:r w:rsidRPr="00071CDB">
              <w:rPr>
                <w:rFonts w:ascii="Tahoma" w:hAnsi="Tahoma" w:cs="Tahoma"/>
                <w:szCs w:val="22"/>
              </w:rPr>
              <w:t xml:space="preserve"> LLDP </w:t>
            </w:r>
            <w:r w:rsidRPr="00071CDB">
              <w:rPr>
                <w:rFonts w:ascii="Tahoma" w:hAnsi="Tahoma" w:cs="Tahoma"/>
                <w:szCs w:val="22"/>
                <w:lang w:val="el-GR"/>
              </w:rPr>
              <w:t>για</w:t>
            </w:r>
            <w:r w:rsidRPr="00071CDB">
              <w:rPr>
                <w:rFonts w:ascii="Tahoma" w:hAnsi="Tahoma" w:cs="Tahoma"/>
                <w:szCs w:val="22"/>
              </w:rPr>
              <w:t xml:space="preserve">  Media Endpoint Devices (LLDP-MED)</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2DAED06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178" w:type="dxa"/>
            <w:tcBorders>
              <w:top w:val="single" w:sz="4" w:space="0" w:color="000000"/>
              <w:left w:val="single" w:sz="4" w:space="0" w:color="000000"/>
              <w:bottom w:val="single" w:sz="4" w:space="0" w:color="000000"/>
              <w:right w:val="single" w:sz="4" w:space="0" w:color="000000"/>
            </w:tcBorders>
          </w:tcPr>
          <w:p w14:paraId="267E2D54"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519DB98B" w14:textId="77777777" w:rsidR="00D63EFB" w:rsidRPr="00071CDB" w:rsidRDefault="00D63EFB" w:rsidP="00D63EFB">
            <w:pPr>
              <w:spacing w:after="94"/>
              <w:ind w:left="2"/>
              <w:rPr>
                <w:rFonts w:ascii="Tahoma" w:hAnsi="Tahoma" w:cs="Tahoma"/>
                <w:b/>
                <w:szCs w:val="22"/>
                <w:lang w:val="el-GR"/>
              </w:rPr>
            </w:pPr>
          </w:p>
        </w:tc>
      </w:tr>
      <w:tr w:rsidR="00D63EFB" w:rsidRPr="00071CDB" w14:paraId="1F994019" w14:textId="77777777" w:rsidTr="007C0F55">
        <w:tblPrEx>
          <w:tblCellMar>
            <w:left w:w="106" w:type="dxa"/>
            <w:right w:w="32" w:type="dxa"/>
          </w:tblCellMar>
        </w:tblPrEx>
        <w:trPr>
          <w:trHeight w:val="563"/>
        </w:trPr>
        <w:tc>
          <w:tcPr>
            <w:tcW w:w="864" w:type="dxa"/>
            <w:gridSpan w:val="2"/>
            <w:tcBorders>
              <w:top w:val="single" w:sz="4" w:space="0" w:color="000000"/>
              <w:left w:val="single" w:sz="4" w:space="0" w:color="000000"/>
              <w:bottom w:val="single" w:sz="4" w:space="0" w:color="000000"/>
              <w:right w:val="single" w:sz="4" w:space="0" w:color="000000"/>
            </w:tcBorders>
          </w:tcPr>
          <w:p w14:paraId="063B8D6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5.17</w:t>
            </w:r>
          </w:p>
        </w:tc>
        <w:tc>
          <w:tcPr>
            <w:tcW w:w="5046" w:type="dxa"/>
            <w:tcBorders>
              <w:top w:val="single" w:sz="4" w:space="0" w:color="000000"/>
              <w:left w:val="single" w:sz="4" w:space="0" w:color="000000"/>
              <w:bottom w:val="single" w:sz="4" w:space="0" w:color="000000"/>
              <w:right w:val="single" w:sz="4" w:space="0" w:color="000000"/>
            </w:tcBorders>
            <w:vAlign w:val="bottom"/>
          </w:tcPr>
          <w:p w14:paraId="35AC279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Υποστήριξη VTP v3 ή ισοδύναμου και πλήρη συμβατότητα διαχείρισης VLANs από το κεντρικό μεταγωγέα </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2877CC2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178" w:type="dxa"/>
            <w:tcBorders>
              <w:top w:val="single" w:sz="4" w:space="0" w:color="000000"/>
              <w:left w:val="single" w:sz="4" w:space="0" w:color="000000"/>
              <w:bottom w:val="single" w:sz="4" w:space="0" w:color="000000"/>
              <w:right w:val="single" w:sz="4" w:space="0" w:color="000000"/>
            </w:tcBorders>
          </w:tcPr>
          <w:p w14:paraId="16DF0CFF"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0602418C" w14:textId="77777777" w:rsidR="00D63EFB" w:rsidRPr="00071CDB" w:rsidRDefault="00D63EFB" w:rsidP="00D63EFB">
            <w:pPr>
              <w:spacing w:after="94"/>
              <w:ind w:left="2"/>
              <w:rPr>
                <w:rFonts w:ascii="Tahoma" w:hAnsi="Tahoma" w:cs="Tahoma"/>
                <w:b/>
                <w:szCs w:val="22"/>
                <w:lang w:val="el-GR"/>
              </w:rPr>
            </w:pPr>
          </w:p>
        </w:tc>
      </w:tr>
      <w:tr w:rsidR="00D63EFB" w:rsidRPr="00071CDB" w14:paraId="5C86AC79" w14:textId="77777777" w:rsidTr="007C0F55">
        <w:tblPrEx>
          <w:tblCellMar>
            <w:left w:w="106" w:type="dxa"/>
            <w:right w:w="32" w:type="dxa"/>
          </w:tblCellMar>
        </w:tblPrEx>
        <w:trPr>
          <w:trHeight w:val="449"/>
        </w:trPr>
        <w:tc>
          <w:tcPr>
            <w:tcW w:w="864" w:type="dxa"/>
            <w:gridSpan w:val="2"/>
            <w:tcBorders>
              <w:top w:val="single" w:sz="4" w:space="0" w:color="000000"/>
              <w:left w:val="single" w:sz="4" w:space="0" w:color="000000"/>
              <w:bottom w:val="single" w:sz="4" w:space="0" w:color="000000"/>
              <w:right w:val="single" w:sz="4" w:space="0" w:color="000000"/>
            </w:tcBorders>
          </w:tcPr>
          <w:p w14:paraId="553CC75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5.18</w:t>
            </w:r>
          </w:p>
        </w:tc>
        <w:tc>
          <w:tcPr>
            <w:tcW w:w="5046" w:type="dxa"/>
            <w:tcBorders>
              <w:top w:val="single" w:sz="4" w:space="0" w:color="000000"/>
              <w:left w:val="single" w:sz="4" w:space="0" w:color="000000"/>
              <w:bottom w:val="single" w:sz="4" w:space="0" w:color="000000"/>
              <w:right w:val="single" w:sz="4" w:space="0" w:color="000000"/>
            </w:tcBorders>
            <w:vAlign w:val="bottom"/>
          </w:tcPr>
          <w:p w14:paraId="17B725C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Jumbo frames</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6831E5D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9100 bytes</w:t>
            </w:r>
          </w:p>
        </w:tc>
        <w:tc>
          <w:tcPr>
            <w:tcW w:w="1178" w:type="dxa"/>
            <w:tcBorders>
              <w:top w:val="single" w:sz="4" w:space="0" w:color="000000"/>
              <w:left w:val="single" w:sz="4" w:space="0" w:color="000000"/>
              <w:bottom w:val="single" w:sz="4" w:space="0" w:color="000000"/>
              <w:right w:val="single" w:sz="4" w:space="0" w:color="000000"/>
            </w:tcBorders>
          </w:tcPr>
          <w:p w14:paraId="5D4C388F"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5022A7A8" w14:textId="77777777" w:rsidR="00D63EFB" w:rsidRPr="00071CDB" w:rsidRDefault="00D63EFB" w:rsidP="00D63EFB">
            <w:pPr>
              <w:spacing w:after="94"/>
              <w:ind w:left="2"/>
              <w:rPr>
                <w:rFonts w:ascii="Tahoma" w:hAnsi="Tahoma" w:cs="Tahoma"/>
                <w:b/>
                <w:szCs w:val="22"/>
                <w:lang w:val="el-GR"/>
              </w:rPr>
            </w:pPr>
          </w:p>
        </w:tc>
      </w:tr>
      <w:tr w:rsidR="00D63EFB" w:rsidRPr="00071CDB" w14:paraId="24849768" w14:textId="77777777" w:rsidTr="007C0F55">
        <w:tblPrEx>
          <w:tblCellMar>
            <w:left w:w="106" w:type="dxa"/>
            <w:right w:w="32" w:type="dxa"/>
          </w:tblCellMar>
        </w:tblPrEx>
        <w:trPr>
          <w:trHeight w:val="351"/>
        </w:trPr>
        <w:tc>
          <w:tcPr>
            <w:tcW w:w="864" w:type="dxa"/>
            <w:gridSpan w:val="2"/>
            <w:tcBorders>
              <w:top w:val="single" w:sz="4" w:space="0" w:color="000000"/>
              <w:left w:val="single" w:sz="4" w:space="0" w:color="000000"/>
              <w:bottom w:val="single" w:sz="4" w:space="0" w:color="000000"/>
              <w:right w:val="single" w:sz="4" w:space="0" w:color="000000"/>
            </w:tcBorders>
          </w:tcPr>
          <w:p w14:paraId="359392F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lastRenderedPageBreak/>
              <w:t>5.19</w:t>
            </w:r>
          </w:p>
        </w:tc>
        <w:tc>
          <w:tcPr>
            <w:tcW w:w="5046" w:type="dxa"/>
            <w:tcBorders>
              <w:top w:val="single" w:sz="4" w:space="0" w:color="000000"/>
              <w:left w:val="single" w:sz="4" w:space="0" w:color="000000"/>
              <w:bottom w:val="single" w:sz="4" w:space="0" w:color="000000"/>
              <w:right w:val="single" w:sz="4" w:space="0" w:color="000000"/>
            </w:tcBorders>
            <w:vAlign w:val="bottom"/>
          </w:tcPr>
          <w:p w14:paraId="797B0FD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DHCP server</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011B5E5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11FFAC31"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187D9332" w14:textId="77777777" w:rsidR="00D63EFB" w:rsidRPr="00071CDB" w:rsidRDefault="00D63EFB" w:rsidP="00D63EFB">
            <w:pPr>
              <w:spacing w:after="94"/>
              <w:ind w:left="2"/>
              <w:rPr>
                <w:rFonts w:ascii="Tahoma" w:hAnsi="Tahoma" w:cs="Tahoma"/>
                <w:b/>
                <w:szCs w:val="22"/>
                <w:lang w:val="el-GR"/>
              </w:rPr>
            </w:pPr>
          </w:p>
        </w:tc>
      </w:tr>
      <w:tr w:rsidR="00D63EFB" w:rsidRPr="00071CDB" w14:paraId="2CC52B76" w14:textId="77777777" w:rsidTr="00933F63">
        <w:tblPrEx>
          <w:tblCellMar>
            <w:left w:w="106" w:type="dxa"/>
            <w:right w:w="32" w:type="dxa"/>
          </w:tblCellMar>
        </w:tblPrEx>
        <w:trPr>
          <w:trHeight w:val="417"/>
        </w:trPr>
        <w:tc>
          <w:tcPr>
            <w:tcW w:w="864"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DB12F63" w14:textId="77777777" w:rsidR="00D63EFB" w:rsidRPr="00071CDB" w:rsidRDefault="00D63EFB" w:rsidP="00D63EFB">
            <w:pPr>
              <w:rPr>
                <w:rFonts w:ascii="Tahoma" w:hAnsi="Tahoma" w:cs="Tahoma"/>
                <w:b/>
                <w:szCs w:val="22"/>
              </w:rPr>
            </w:pPr>
            <w:r w:rsidRPr="00071CDB">
              <w:rPr>
                <w:rFonts w:ascii="Tahoma" w:hAnsi="Tahoma" w:cs="Tahoma"/>
                <w:b/>
                <w:szCs w:val="22"/>
              </w:rPr>
              <w:t>6</w:t>
            </w:r>
          </w:p>
        </w:tc>
        <w:tc>
          <w:tcPr>
            <w:tcW w:w="9626"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173A671" w14:textId="77777777" w:rsidR="00D63EFB" w:rsidRPr="00071CDB" w:rsidRDefault="00D63EFB" w:rsidP="00D63EFB">
            <w:pPr>
              <w:spacing w:after="94"/>
              <w:ind w:left="2"/>
              <w:rPr>
                <w:rFonts w:ascii="Tahoma" w:hAnsi="Tahoma" w:cs="Tahoma"/>
                <w:b/>
                <w:szCs w:val="22"/>
              </w:rPr>
            </w:pPr>
            <w:r w:rsidRPr="00071CDB">
              <w:rPr>
                <w:rFonts w:ascii="Tahoma" w:hAnsi="Tahoma" w:cs="Tahoma"/>
                <w:b/>
                <w:szCs w:val="22"/>
                <w:lang w:val="el-GR"/>
              </w:rPr>
              <w:t xml:space="preserve">Υπηρεσίες </w:t>
            </w:r>
            <w:r w:rsidRPr="00071CDB">
              <w:rPr>
                <w:rFonts w:ascii="Tahoma" w:hAnsi="Tahoma" w:cs="Tahoma"/>
                <w:b/>
                <w:szCs w:val="22"/>
              </w:rPr>
              <w:t>Multicast</w:t>
            </w:r>
          </w:p>
        </w:tc>
      </w:tr>
      <w:tr w:rsidR="00D63EFB" w:rsidRPr="00071CDB" w14:paraId="17AC6D76" w14:textId="77777777" w:rsidTr="007C0F55">
        <w:tblPrEx>
          <w:tblCellMar>
            <w:left w:w="106" w:type="dxa"/>
            <w:right w:w="32" w:type="dxa"/>
          </w:tblCellMar>
        </w:tblPrEx>
        <w:trPr>
          <w:trHeight w:val="332"/>
        </w:trPr>
        <w:tc>
          <w:tcPr>
            <w:tcW w:w="864" w:type="dxa"/>
            <w:gridSpan w:val="2"/>
            <w:tcBorders>
              <w:top w:val="single" w:sz="4" w:space="0" w:color="000000"/>
              <w:left w:val="single" w:sz="4" w:space="0" w:color="000000"/>
              <w:bottom w:val="single" w:sz="4" w:space="0" w:color="000000"/>
              <w:right w:val="single" w:sz="4" w:space="0" w:color="000000"/>
            </w:tcBorders>
          </w:tcPr>
          <w:p w14:paraId="232106F7" w14:textId="77777777" w:rsidR="00D63EFB" w:rsidRPr="00071CDB" w:rsidRDefault="00D63EFB" w:rsidP="00D63EFB">
            <w:pPr>
              <w:rPr>
                <w:rFonts w:ascii="Tahoma" w:hAnsi="Tahoma" w:cs="Tahoma"/>
                <w:szCs w:val="22"/>
              </w:rPr>
            </w:pPr>
            <w:r w:rsidRPr="00071CDB">
              <w:rPr>
                <w:rFonts w:ascii="Tahoma" w:hAnsi="Tahoma" w:cs="Tahoma"/>
                <w:szCs w:val="22"/>
              </w:rPr>
              <w:t>6.1</w:t>
            </w:r>
          </w:p>
        </w:tc>
        <w:tc>
          <w:tcPr>
            <w:tcW w:w="5046" w:type="dxa"/>
            <w:tcBorders>
              <w:top w:val="single" w:sz="4" w:space="0" w:color="000000"/>
              <w:left w:val="single" w:sz="4" w:space="0" w:color="000000"/>
              <w:bottom w:val="single" w:sz="4" w:space="0" w:color="000000"/>
              <w:right w:val="single" w:sz="4" w:space="0" w:color="000000"/>
            </w:tcBorders>
            <w:vAlign w:val="bottom"/>
          </w:tcPr>
          <w:p w14:paraId="4514F4F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Multicast</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500598C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178" w:type="dxa"/>
            <w:tcBorders>
              <w:top w:val="single" w:sz="4" w:space="0" w:color="000000"/>
              <w:left w:val="single" w:sz="4" w:space="0" w:color="000000"/>
              <w:bottom w:val="single" w:sz="4" w:space="0" w:color="000000"/>
              <w:right w:val="single" w:sz="4" w:space="0" w:color="000000"/>
            </w:tcBorders>
          </w:tcPr>
          <w:p w14:paraId="01C28188"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1DEFE838" w14:textId="77777777" w:rsidR="00D63EFB" w:rsidRPr="00071CDB" w:rsidRDefault="00D63EFB" w:rsidP="00D63EFB">
            <w:pPr>
              <w:spacing w:after="94"/>
              <w:ind w:left="2"/>
              <w:rPr>
                <w:rFonts w:ascii="Tahoma" w:hAnsi="Tahoma" w:cs="Tahoma"/>
                <w:b/>
                <w:szCs w:val="22"/>
                <w:lang w:val="el-GR"/>
              </w:rPr>
            </w:pPr>
          </w:p>
        </w:tc>
      </w:tr>
      <w:tr w:rsidR="00D63EFB" w:rsidRPr="00071CDB" w14:paraId="7CFFDC23" w14:textId="77777777" w:rsidTr="007C0F55">
        <w:tblPrEx>
          <w:tblCellMar>
            <w:left w:w="106" w:type="dxa"/>
            <w:right w:w="32" w:type="dxa"/>
          </w:tblCellMar>
        </w:tblPrEx>
        <w:trPr>
          <w:trHeight w:val="376"/>
        </w:trPr>
        <w:tc>
          <w:tcPr>
            <w:tcW w:w="864" w:type="dxa"/>
            <w:gridSpan w:val="2"/>
            <w:tcBorders>
              <w:top w:val="single" w:sz="4" w:space="0" w:color="000000"/>
              <w:left w:val="single" w:sz="4" w:space="0" w:color="000000"/>
              <w:bottom w:val="single" w:sz="4" w:space="0" w:color="000000"/>
              <w:right w:val="single" w:sz="4" w:space="0" w:color="000000"/>
            </w:tcBorders>
          </w:tcPr>
          <w:p w14:paraId="4CF00C6D" w14:textId="77777777" w:rsidR="00D63EFB" w:rsidRPr="00071CDB" w:rsidRDefault="00D63EFB" w:rsidP="00D63EFB">
            <w:pPr>
              <w:rPr>
                <w:rFonts w:ascii="Tahoma" w:hAnsi="Tahoma" w:cs="Tahoma"/>
                <w:szCs w:val="22"/>
              </w:rPr>
            </w:pPr>
            <w:r w:rsidRPr="00071CDB">
              <w:rPr>
                <w:rFonts w:ascii="Tahoma" w:hAnsi="Tahoma" w:cs="Tahoma"/>
                <w:szCs w:val="22"/>
              </w:rPr>
              <w:t>6.2</w:t>
            </w:r>
          </w:p>
        </w:tc>
        <w:tc>
          <w:tcPr>
            <w:tcW w:w="5046" w:type="dxa"/>
            <w:tcBorders>
              <w:top w:val="single" w:sz="4" w:space="0" w:color="000000"/>
              <w:left w:val="single" w:sz="4" w:space="0" w:color="000000"/>
              <w:bottom w:val="single" w:sz="4" w:space="0" w:color="000000"/>
              <w:right w:val="single" w:sz="4" w:space="0" w:color="000000"/>
            </w:tcBorders>
            <w:vAlign w:val="bottom"/>
          </w:tcPr>
          <w:p w14:paraId="3019932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IPv6 Multicast</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602F2C0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178" w:type="dxa"/>
            <w:tcBorders>
              <w:top w:val="single" w:sz="4" w:space="0" w:color="000000"/>
              <w:left w:val="single" w:sz="4" w:space="0" w:color="000000"/>
              <w:bottom w:val="single" w:sz="4" w:space="0" w:color="000000"/>
              <w:right w:val="single" w:sz="4" w:space="0" w:color="000000"/>
            </w:tcBorders>
          </w:tcPr>
          <w:p w14:paraId="0CB9528E"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3CA0B9AC" w14:textId="77777777" w:rsidR="00D63EFB" w:rsidRPr="00071CDB" w:rsidRDefault="00D63EFB" w:rsidP="00D63EFB">
            <w:pPr>
              <w:spacing w:after="94"/>
              <w:ind w:left="2"/>
              <w:rPr>
                <w:rFonts w:ascii="Tahoma" w:hAnsi="Tahoma" w:cs="Tahoma"/>
                <w:b/>
                <w:szCs w:val="22"/>
                <w:lang w:val="el-GR"/>
              </w:rPr>
            </w:pPr>
          </w:p>
        </w:tc>
      </w:tr>
      <w:tr w:rsidR="00D63EFB" w:rsidRPr="00071CDB" w14:paraId="008EC2FC" w14:textId="77777777" w:rsidTr="007C0F55">
        <w:tblPrEx>
          <w:tblCellMar>
            <w:left w:w="106" w:type="dxa"/>
            <w:right w:w="32" w:type="dxa"/>
          </w:tblCellMar>
        </w:tblPrEx>
        <w:trPr>
          <w:trHeight w:val="405"/>
        </w:trPr>
        <w:tc>
          <w:tcPr>
            <w:tcW w:w="864" w:type="dxa"/>
            <w:gridSpan w:val="2"/>
            <w:tcBorders>
              <w:top w:val="single" w:sz="4" w:space="0" w:color="000000"/>
              <w:left w:val="single" w:sz="4" w:space="0" w:color="000000"/>
              <w:bottom w:val="single" w:sz="4" w:space="0" w:color="000000"/>
              <w:right w:val="single" w:sz="4" w:space="0" w:color="000000"/>
            </w:tcBorders>
          </w:tcPr>
          <w:p w14:paraId="7EAD370D" w14:textId="77777777" w:rsidR="00D63EFB" w:rsidRPr="00071CDB" w:rsidRDefault="00D63EFB" w:rsidP="00D63EFB">
            <w:pPr>
              <w:rPr>
                <w:rFonts w:ascii="Tahoma" w:hAnsi="Tahoma" w:cs="Tahoma"/>
                <w:szCs w:val="22"/>
              </w:rPr>
            </w:pPr>
            <w:r w:rsidRPr="00071CDB">
              <w:rPr>
                <w:rFonts w:ascii="Tahoma" w:hAnsi="Tahoma" w:cs="Tahoma"/>
                <w:szCs w:val="22"/>
              </w:rPr>
              <w:t>6.3</w:t>
            </w:r>
          </w:p>
        </w:tc>
        <w:tc>
          <w:tcPr>
            <w:tcW w:w="5046" w:type="dxa"/>
            <w:tcBorders>
              <w:top w:val="single" w:sz="4" w:space="0" w:color="000000"/>
              <w:left w:val="single" w:sz="4" w:space="0" w:color="000000"/>
              <w:bottom w:val="single" w:sz="4" w:space="0" w:color="000000"/>
              <w:right w:val="single" w:sz="4" w:space="0" w:color="000000"/>
            </w:tcBorders>
            <w:vAlign w:val="bottom"/>
          </w:tcPr>
          <w:p w14:paraId="5625F62B" w14:textId="77777777" w:rsidR="00D63EFB" w:rsidRPr="00071CDB" w:rsidRDefault="00D63EFB" w:rsidP="00D63EFB">
            <w:pPr>
              <w:rPr>
                <w:rFonts w:ascii="Tahoma" w:hAnsi="Tahoma" w:cs="Tahoma"/>
                <w:szCs w:val="22"/>
              </w:rPr>
            </w:pPr>
            <w:r w:rsidRPr="00071CDB">
              <w:rPr>
                <w:rFonts w:ascii="Tahoma" w:hAnsi="Tahoma" w:cs="Tahoma"/>
                <w:szCs w:val="22"/>
                <w:lang w:val="el-GR"/>
              </w:rPr>
              <w:t>Υποστήριξη</w:t>
            </w:r>
            <w:r w:rsidRPr="00071CDB">
              <w:rPr>
                <w:rFonts w:ascii="Tahoma" w:hAnsi="Tahoma" w:cs="Tahoma"/>
                <w:szCs w:val="22"/>
              </w:rPr>
              <w:t xml:space="preserve"> RFC1112 Host Extensions for IP Multicasting</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0961A09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178" w:type="dxa"/>
            <w:tcBorders>
              <w:top w:val="single" w:sz="4" w:space="0" w:color="000000"/>
              <w:left w:val="single" w:sz="4" w:space="0" w:color="000000"/>
              <w:bottom w:val="single" w:sz="4" w:space="0" w:color="000000"/>
              <w:right w:val="single" w:sz="4" w:space="0" w:color="000000"/>
            </w:tcBorders>
          </w:tcPr>
          <w:p w14:paraId="015BB4CE"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3633E96D" w14:textId="77777777" w:rsidR="00D63EFB" w:rsidRPr="00071CDB" w:rsidRDefault="00D63EFB" w:rsidP="00D63EFB">
            <w:pPr>
              <w:spacing w:after="94"/>
              <w:ind w:left="2"/>
              <w:rPr>
                <w:rFonts w:ascii="Tahoma" w:hAnsi="Tahoma" w:cs="Tahoma"/>
                <w:b/>
                <w:szCs w:val="22"/>
                <w:lang w:val="el-GR"/>
              </w:rPr>
            </w:pPr>
          </w:p>
        </w:tc>
      </w:tr>
      <w:tr w:rsidR="00D63EFB" w:rsidRPr="00071CDB" w14:paraId="23006F50" w14:textId="77777777" w:rsidTr="007C0F55">
        <w:tblPrEx>
          <w:tblCellMar>
            <w:left w:w="106" w:type="dxa"/>
            <w:right w:w="32" w:type="dxa"/>
          </w:tblCellMar>
        </w:tblPrEx>
        <w:trPr>
          <w:trHeight w:val="449"/>
        </w:trPr>
        <w:tc>
          <w:tcPr>
            <w:tcW w:w="864" w:type="dxa"/>
            <w:gridSpan w:val="2"/>
            <w:tcBorders>
              <w:top w:val="single" w:sz="4" w:space="0" w:color="000000"/>
              <w:left w:val="single" w:sz="4" w:space="0" w:color="000000"/>
              <w:bottom w:val="single" w:sz="4" w:space="0" w:color="000000"/>
              <w:right w:val="single" w:sz="4" w:space="0" w:color="000000"/>
            </w:tcBorders>
          </w:tcPr>
          <w:p w14:paraId="7FDAE7F4" w14:textId="77777777" w:rsidR="00D63EFB" w:rsidRPr="00071CDB" w:rsidRDefault="00D63EFB" w:rsidP="00D63EFB">
            <w:pPr>
              <w:rPr>
                <w:rFonts w:ascii="Tahoma" w:hAnsi="Tahoma" w:cs="Tahoma"/>
                <w:szCs w:val="22"/>
              </w:rPr>
            </w:pPr>
            <w:r w:rsidRPr="00071CDB">
              <w:rPr>
                <w:rFonts w:ascii="Tahoma" w:hAnsi="Tahoma" w:cs="Tahoma"/>
                <w:szCs w:val="22"/>
              </w:rPr>
              <w:t>6.4</w:t>
            </w:r>
          </w:p>
        </w:tc>
        <w:tc>
          <w:tcPr>
            <w:tcW w:w="5046" w:type="dxa"/>
            <w:tcBorders>
              <w:top w:val="single" w:sz="4" w:space="0" w:color="000000"/>
              <w:left w:val="single" w:sz="4" w:space="0" w:color="000000"/>
              <w:bottom w:val="single" w:sz="4" w:space="0" w:color="000000"/>
              <w:right w:val="single" w:sz="4" w:space="0" w:color="000000"/>
            </w:tcBorders>
            <w:vAlign w:val="bottom"/>
          </w:tcPr>
          <w:p w14:paraId="0C01748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RFC2236 IGMP v2  και διαλειτουργικότητα με IGMP v1</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2EDF376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178" w:type="dxa"/>
            <w:tcBorders>
              <w:top w:val="single" w:sz="4" w:space="0" w:color="000000"/>
              <w:left w:val="single" w:sz="4" w:space="0" w:color="000000"/>
              <w:bottom w:val="single" w:sz="4" w:space="0" w:color="000000"/>
              <w:right w:val="single" w:sz="4" w:space="0" w:color="000000"/>
            </w:tcBorders>
          </w:tcPr>
          <w:p w14:paraId="445E4423"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6F68CFFF" w14:textId="77777777" w:rsidR="00D63EFB" w:rsidRPr="00071CDB" w:rsidRDefault="00D63EFB" w:rsidP="00D63EFB">
            <w:pPr>
              <w:spacing w:after="94"/>
              <w:ind w:left="2"/>
              <w:rPr>
                <w:rFonts w:ascii="Tahoma" w:hAnsi="Tahoma" w:cs="Tahoma"/>
                <w:b/>
                <w:szCs w:val="22"/>
                <w:lang w:val="el-GR"/>
              </w:rPr>
            </w:pPr>
          </w:p>
        </w:tc>
      </w:tr>
      <w:tr w:rsidR="00D63EFB" w:rsidRPr="00071CDB" w14:paraId="5679D984" w14:textId="77777777" w:rsidTr="007C0F55">
        <w:tblPrEx>
          <w:tblCellMar>
            <w:left w:w="106" w:type="dxa"/>
            <w:right w:w="32" w:type="dxa"/>
          </w:tblCellMar>
        </w:tblPrEx>
        <w:trPr>
          <w:trHeight w:val="351"/>
        </w:trPr>
        <w:tc>
          <w:tcPr>
            <w:tcW w:w="864" w:type="dxa"/>
            <w:gridSpan w:val="2"/>
            <w:tcBorders>
              <w:top w:val="single" w:sz="4" w:space="0" w:color="000000"/>
              <w:left w:val="single" w:sz="4" w:space="0" w:color="000000"/>
              <w:bottom w:val="single" w:sz="4" w:space="0" w:color="000000"/>
              <w:right w:val="single" w:sz="4" w:space="0" w:color="000000"/>
            </w:tcBorders>
          </w:tcPr>
          <w:p w14:paraId="62BB0556" w14:textId="77777777" w:rsidR="00D63EFB" w:rsidRPr="00071CDB" w:rsidRDefault="00D63EFB" w:rsidP="00D63EFB">
            <w:pPr>
              <w:rPr>
                <w:rFonts w:ascii="Tahoma" w:hAnsi="Tahoma" w:cs="Tahoma"/>
                <w:szCs w:val="22"/>
              </w:rPr>
            </w:pPr>
            <w:r w:rsidRPr="00071CDB">
              <w:rPr>
                <w:rFonts w:ascii="Tahoma" w:hAnsi="Tahoma" w:cs="Tahoma"/>
                <w:szCs w:val="22"/>
              </w:rPr>
              <w:t>6.5</w:t>
            </w:r>
          </w:p>
        </w:tc>
        <w:tc>
          <w:tcPr>
            <w:tcW w:w="5046" w:type="dxa"/>
            <w:tcBorders>
              <w:top w:val="single" w:sz="4" w:space="0" w:color="000000"/>
              <w:left w:val="single" w:sz="4" w:space="0" w:color="000000"/>
              <w:bottom w:val="single" w:sz="4" w:space="0" w:color="000000"/>
              <w:right w:val="single" w:sz="4" w:space="0" w:color="000000"/>
            </w:tcBorders>
            <w:vAlign w:val="bottom"/>
          </w:tcPr>
          <w:p w14:paraId="3BC893B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RFC3376 IGMP v3</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18D7239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178" w:type="dxa"/>
            <w:tcBorders>
              <w:top w:val="single" w:sz="4" w:space="0" w:color="000000"/>
              <w:left w:val="single" w:sz="4" w:space="0" w:color="000000"/>
              <w:bottom w:val="single" w:sz="4" w:space="0" w:color="000000"/>
              <w:right w:val="single" w:sz="4" w:space="0" w:color="000000"/>
            </w:tcBorders>
          </w:tcPr>
          <w:p w14:paraId="107DA22A"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3EC2E938" w14:textId="77777777" w:rsidR="00D63EFB" w:rsidRPr="00071CDB" w:rsidRDefault="00D63EFB" w:rsidP="00D63EFB">
            <w:pPr>
              <w:spacing w:after="94"/>
              <w:ind w:left="2"/>
              <w:rPr>
                <w:rFonts w:ascii="Tahoma" w:hAnsi="Tahoma" w:cs="Tahoma"/>
                <w:b/>
                <w:szCs w:val="22"/>
                <w:lang w:val="el-GR"/>
              </w:rPr>
            </w:pPr>
          </w:p>
        </w:tc>
      </w:tr>
      <w:tr w:rsidR="00D63EFB" w:rsidRPr="00071CDB" w14:paraId="1C4693EA" w14:textId="77777777" w:rsidTr="007C0F55">
        <w:tblPrEx>
          <w:tblCellMar>
            <w:left w:w="106" w:type="dxa"/>
            <w:right w:w="32" w:type="dxa"/>
          </w:tblCellMar>
        </w:tblPrEx>
        <w:trPr>
          <w:trHeight w:val="239"/>
        </w:trPr>
        <w:tc>
          <w:tcPr>
            <w:tcW w:w="864" w:type="dxa"/>
            <w:gridSpan w:val="2"/>
            <w:tcBorders>
              <w:top w:val="single" w:sz="4" w:space="0" w:color="000000"/>
              <w:left w:val="single" w:sz="4" w:space="0" w:color="000000"/>
              <w:bottom w:val="single" w:sz="4" w:space="0" w:color="000000"/>
              <w:right w:val="single" w:sz="4" w:space="0" w:color="000000"/>
            </w:tcBorders>
          </w:tcPr>
          <w:p w14:paraId="1B9A846F" w14:textId="77777777" w:rsidR="00D63EFB" w:rsidRPr="00071CDB" w:rsidRDefault="00D63EFB" w:rsidP="00D63EFB">
            <w:pPr>
              <w:rPr>
                <w:rFonts w:ascii="Tahoma" w:hAnsi="Tahoma" w:cs="Tahoma"/>
                <w:szCs w:val="22"/>
              </w:rPr>
            </w:pPr>
            <w:r w:rsidRPr="00071CDB">
              <w:rPr>
                <w:rFonts w:ascii="Tahoma" w:hAnsi="Tahoma" w:cs="Tahoma"/>
                <w:szCs w:val="22"/>
              </w:rPr>
              <w:t>6.6</w:t>
            </w:r>
          </w:p>
        </w:tc>
        <w:tc>
          <w:tcPr>
            <w:tcW w:w="5046" w:type="dxa"/>
            <w:tcBorders>
              <w:top w:val="single" w:sz="4" w:space="0" w:color="000000"/>
              <w:left w:val="single" w:sz="4" w:space="0" w:color="000000"/>
              <w:bottom w:val="single" w:sz="4" w:space="0" w:color="000000"/>
              <w:right w:val="single" w:sz="4" w:space="0" w:color="000000"/>
            </w:tcBorders>
            <w:vAlign w:val="bottom"/>
          </w:tcPr>
          <w:p w14:paraId="11D743E2" w14:textId="77777777" w:rsidR="00D63EFB" w:rsidRPr="00071CDB" w:rsidRDefault="00D63EFB" w:rsidP="00D63EFB">
            <w:pPr>
              <w:rPr>
                <w:rFonts w:ascii="Tahoma" w:hAnsi="Tahoma" w:cs="Tahoma"/>
                <w:szCs w:val="22"/>
              </w:rPr>
            </w:pPr>
            <w:r w:rsidRPr="00071CDB">
              <w:rPr>
                <w:rFonts w:ascii="Tahoma" w:hAnsi="Tahoma" w:cs="Tahoma"/>
                <w:szCs w:val="22"/>
                <w:lang w:val="el-GR"/>
              </w:rPr>
              <w:t>Υποστήριξη</w:t>
            </w:r>
            <w:r w:rsidRPr="00071CDB">
              <w:rPr>
                <w:rFonts w:ascii="Tahoma" w:hAnsi="Tahoma" w:cs="Tahoma"/>
                <w:szCs w:val="22"/>
              </w:rPr>
              <w:t xml:space="preserve"> RFC2770 GLOP Addressing in 233/8</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0A53F95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178" w:type="dxa"/>
            <w:tcBorders>
              <w:top w:val="single" w:sz="4" w:space="0" w:color="000000"/>
              <w:left w:val="single" w:sz="4" w:space="0" w:color="000000"/>
              <w:bottom w:val="single" w:sz="4" w:space="0" w:color="000000"/>
              <w:right w:val="single" w:sz="4" w:space="0" w:color="000000"/>
            </w:tcBorders>
          </w:tcPr>
          <w:p w14:paraId="52922A78"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4C741496" w14:textId="77777777" w:rsidR="00D63EFB" w:rsidRPr="00071CDB" w:rsidRDefault="00D63EFB" w:rsidP="00D63EFB">
            <w:pPr>
              <w:spacing w:after="94"/>
              <w:ind w:left="2"/>
              <w:rPr>
                <w:rFonts w:ascii="Tahoma" w:hAnsi="Tahoma" w:cs="Tahoma"/>
                <w:b/>
                <w:szCs w:val="22"/>
                <w:lang w:val="el-GR"/>
              </w:rPr>
            </w:pPr>
          </w:p>
        </w:tc>
      </w:tr>
      <w:tr w:rsidR="00D63EFB" w:rsidRPr="00071CDB" w14:paraId="4CDDAF6F" w14:textId="77777777" w:rsidTr="007C0F55">
        <w:tblPrEx>
          <w:tblCellMar>
            <w:left w:w="106" w:type="dxa"/>
            <w:right w:w="32" w:type="dxa"/>
          </w:tblCellMar>
        </w:tblPrEx>
        <w:trPr>
          <w:trHeight w:val="283"/>
        </w:trPr>
        <w:tc>
          <w:tcPr>
            <w:tcW w:w="864" w:type="dxa"/>
            <w:gridSpan w:val="2"/>
            <w:tcBorders>
              <w:top w:val="single" w:sz="4" w:space="0" w:color="000000"/>
              <w:left w:val="single" w:sz="4" w:space="0" w:color="000000"/>
              <w:bottom w:val="single" w:sz="4" w:space="0" w:color="000000"/>
              <w:right w:val="single" w:sz="4" w:space="0" w:color="000000"/>
            </w:tcBorders>
          </w:tcPr>
          <w:p w14:paraId="5AA52E2E" w14:textId="77777777" w:rsidR="00D63EFB" w:rsidRPr="00071CDB" w:rsidRDefault="00D63EFB" w:rsidP="00D63EFB">
            <w:pPr>
              <w:rPr>
                <w:rFonts w:ascii="Tahoma" w:hAnsi="Tahoma" w:cs="Tahoma"/>
                <w:szCs w:val="22"/>
              </w:rPr>
            </w:pPr>
            <w:r w:rsidRPr="00071CDB">
              <w:rPr>
                <w:rFonts w:ascii="Tahoma" w:hAnsi="Tahoma" w:cs="Tahoma"/>
                <w:szCs w:val="22"/>
              </w:rPr>
              <w:t>6.7</w:t>
            </w:r>
          </w:p>
        </w:tc>
        <w:tc>
          <w:tcPr>
            <w:tcW w:w="5046" w:type="dxa"/>
            <w:tcBorders>
              <w:top w:val="single" w:sz="4" w:space="0" w:color="000000"/>
              <w:left w:val="single" w:sz="4" w:space="0" w:color="000000"/>
              <w:bottom w:val="single" w:sz="4" w:space="0" w:color="000000"/>
              <w:right w:val="single" w:sz="4" w:space="0" w:color="000000"/>
            </w:tcBorders>
            <w:vAlign w:val="bottom"/>
          </w:tcPr>
          <w:p w14:paraId="0DE98111" w14:textId="77777777" w:rsidR="00D63EFB" w:rsidRPr="00071CDB" w:rsidRDefault="00D63EFB" w:rsidP="00D63EFB">
            <w:pPr>
              <w:rPr>
                <w:rFonts w:ascii="Tahoma" w:hAnsi="Tahoma" w:cs="Tahoma"/>
                <w:szCs w:val="22"/>
              </w:rPr>
            </w:pPr>
            <w:r w:rsidRPr="00071CDB">
              <w:rPr>
                <w:rFonts w:ascii="Tahoma" w:hAnsi="Tahoma" w:cs="Tahoma"/>
                <w:szCs w:val="22"/>
                <w:lang w:val="el-GR"/>
              </w:rPr>
              <w:t>Υποστήριξη</w:t>
            </w:r>
            <w:r w:rsidRPr="00071CDB">
              <w:rPr>
                <w:rFonts w:ascii="Tahoma" w:hAnsi="Tahoma" w:cs="Tahoma"/>
                <w:szCs w:val="22"/>
              </w:rPr>
              <w:t xml:space="preserve"> RFC4601 Protocol Independent Multicast Sparse Mode (PIM-SM)</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5209214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178" w:type="dxa"/>
            <w:tcBorders>
              <w:top w:val="single" w:sz="4" w:space="0" w:color="000000"/>
              <w:left w:val="single" w:sz="4" w:space="0" w:color="000000"/>
              <w:bottom w:val="single" w:sz="4" w:space="0" w:color="000000"/>
              <w:right w:val="single" w:sz="4" w:space="0" w:color="000000"/>
            </w:tcBorders>
          </w:tcPr>
          <w:p w14:paraId="434F3C52"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51C9FC37" w14:textId="77777777" w:rsidR="00D63EFB" w:rsidRPr="00071CDB" w:rsidRDefault="00D63EFB" w:rsidP="00D63EFB">
            <w:pPr>
              <w:spacing w:after="94"/>
              <w:ind w:left="2"/>
              <w:rPr>
                <w:rFonts w:ascii="Tahoma" w:hAnsi="Tahoma" w:cs="Tahoma"/>
                <w:b/>
                <w:szCs w:val="22"/>
                <w:lang w:val="el-GR"/>
              </w:rPr>
            </w:pPr>
          </w:p>
        </w:tc>
      </w:tr>
      <w:tr w:rsidR="00D63EFB" w:rsidRPr="00071CDB" w14:paraId="3C3CFFB2" w14:textId="77777777" w:rsidTr="007C0F55">
        <w:tblPrEx>
          <w:tblCellMar>
            <w:left w:w="106" w:type="dxa"/>
            <w:right w:w="32" w:type="dxa"/>
          </w:tblCellMar>
        </w:tblPrEx>
        <w:trPr>
          <w:trHeight w:val="327"/>
        </w:trPr>
        <w:tc>
          <w:tcPr>
            <w:tcW w:w="864" w:type="dxa"/>
            <w:gridSpan w:val="2"/>
            <w:tcBorders>
              <w:top w:val="single" w:sz="4" w:space="0" w:color="000000"/>
              <w:left w:val="single" w:sz="4" w:space="0" w:color="000000"/>
              <w:bottom w:val="single" w:sz="4" w:space="0" w:color="000000"/>
              <w:right w:val="single" w:sz="4" w:space="0" w:color="000000"/>
            </w:tcBorders>
          </w:tcPr>
          <w:p w14:paraId="6FA00CEA" w14:textId="77777777" w:rsidR="00D63EFB" w:rsidRPr="00071CDB" w:rsidRDefault="00D63EFB" w:rsidP="00D63EFB">
            <w:pPr>
              <w:rPr>
                <w:rFonts w:ascii="Tahoma" w:hAnsi="Tahoma" w:cs="Tahoma"/>
                <w:szCs w:val="22"/>
              </w:rPr>
            </w:pPr>
            <w:r w:rsidRPr="00071CDB">
              <w:rPr>
                <w:rFonts w:ascii="Tahoma" w:hAnsi="Tahoma" w:cs="Tahoma"/>
                <w:szCs w:val="22"/>
              </w:rPr>
              <w:t>6.8</w:t>
            </w:r>
          </w:p>
        </w:tc>
        <w:tc>
          <w:tcPr>
            <w:tcW w:w="5046" w:type="dxa"/>
            <w:tcBorders>
              <w:top w:val="single" w:sz="4" w:space="0" w:color="000000"/>
              <w:left w:val="single" w:sz="4" w:space="0" w:color="000000"/>
              <w:bottom w:val="single" w:sz="4" w:space="0" w:color="000000"/>
              <w:right w:val="single" w:sz="4" w:space="0" w:color="000000"/>
            </w:tcBorders>
            <w:vAlign w:val="bottom"/>
          </w:tcPr>
          <w:p w14:paraId="6A1C53CF" w14:textId="77777777" w:rsidR="00D63EFB" w:rsidRPr="00071CDB" w:rsidRDefault="00D63EFB" w:rsidP="00D63EFB">
            <w:pPr>
              <w:rPr>
                <w:rFonts w:ascii="Tahoma" w:hAnsi="Tahoma" w:cs="Tahoma"/>
                <w:szCs w:val="22"/>
              </w:rPr>
            </w:pPr>
            <w:r w:rsidRPr="00071CDB">
              <w:rPr>
                <w:rFonts w:ascii="Tahoma" w:hAnsi="Tahoma" w:cs="Tahoma"/>
                <w:szCs w:val="22"/>
                <w:lang w:val="el-GR"/>
              </w:rPr>
              <w:t>Υποστήριξη</w:t>
            </w:r>
            <w:r w:rsidRPr="00071CDB">
              <w:rPr>
                <w:rFonts w:ascii="Tahoma" w:hAnsi="Tahoma" w:cs="Tahoma"/>
                <w:szCs w:val="22"/>
              </w:rPr>
              <w:t xml:space="preserve"> RFC2934 Protocol Independent Multicast MIB for IPv4</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5BC80E2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178" w:type="dxa"/>
            <w:tcBorders>
              <w:top w:val="single" w:sz="4" w:space="0" w:color="000000"/>
              <w:left w:val="single" w:sz="4" w:space="0" w:color="000000"/>
              <w:bottom w:val="single" w:sz="4" w:space="0" w:color="000000"/>
              <w:right w:val="single" w:sz="4" w:space="0" w:color="000000"/>
            </w:tcBorders>
          </w:tcPr>
          <w:p w14:paraId="24D2F157"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4B8158EB" w14:textId="77777777" w:rsidR="00D63EFB" w:rsidRPr="00071CDB" w:rsidRDefault="00D63EFB" w:rsidP="00D63EFB">
            <w:pPr>
              <w:spacing w:after="94"/>
              <w:ind w:left="2"/>
              <w:rPr>
                <w:rFonts w:ascii="Tahoma" w:hAnsi="Tahoma" w:cs="Tahoma"/>
                <w:b/>
                <w:szCs w:val="22"/>
                <w:lang w:val="el-GR"/>
              </w:rPr>
            </w:pPr>
          </w:p>
        </w:tc>
      </w:tr>
      <w:tr w:rsidR="00D63EFB" w:rsidRPr="00071CDB" w14:paraId="67077AE7" w14:textId="77777777" w:rsidTr="007C0F55">
        <w:tblPrEx>
          <w:tblCellMar>
            <w:left w:w="106" w:type="dxa"/>
            <w:right w:w="32" w:type="dxa"/>
          </w:tblCellMar>
        </w:tblPrEx>
        <w:trPr>
          <w:trHeight w:val="357"/>
        </w:trPr>
        <w:tc>
          <w:tcPr>
            <w:tcW w:w="864" w:type="dxa"/>
            <w:gridSpan w:val="2"/>
            <w:tcBorders>
              <w:top w:val="single" w:sz="4" w:space="0" w:color="000000"/>
              <w:left w:val="single" w:sz="4" w:space="0" w:color="000000"/>
              <w:bottom w:val="single" w:sz="4" w:space="0" w:color="000000"/>
              <w:right w:val="single" w:sz="4" w:space="0" w:color="000000"/>
            </w:tcBorders>
          </w:tcPr>
          <w:p w14:paraId="0B2A1EB8" w14:textId="77777777" w:rsidR="00D63EFB" w:rsidRPr="00071CDB" w:rsidRDefault="00D63EFB" w:rsidP="00D63EFB">
            <w:pPr>
              <w:rPr>
                <w:rFonts w:ascii="Tahoma" w:hAnsi="Tahoma" w:cs="Tahoma"/>
                <w:szCs w:val="22"/>
              </w:rPr>
            </w:pPr>
            <w:r w:rsidRPr="00071CDB">
              <w:rPr>
                <w:rFonts w:ascii="Tahoma" w:hAnsi="Tahoma" w:cs="Tahoma"/>
                <w:szCs w:val="22"/>
              </w:rPr>
              <w:t>6.9</w:t>
            </w:r>
          </w:p>
        </w:tc>
        <w:tc>
          <w:tcPr>
            <w:tcW w:w="5046" w:type="dxa"/>
            <w:tcBorders>
              <w:top w:val="single" w:sz="4" w:space="0" w:color="000000"/>
              <w:left w:val="single" w:sz="4" w:space="0" w:color="000000"/>
              <w:bottom w:val="single" w:sz="4" w:space="0" w:color="000000"/>
              <w:right w:val="single" w:sz="4" w:space="0" w:color="000000"/>
            </w:tcBorders>
            <w:vAlign w:val="bottom"/>
          </w:tcPr>
          <w:p w14:paraId="69E91E28" w14:textId="77777777" w:rsidR="00D63EFB" w:rsidRPr="00071CDB" w:rsidRDefault="00D63EFB" w:rsidP="00D63EFB">
            <w:pPr>
              <w:rPr>
                <w:rFonts w:ascii="Tahoma" w:hAnsi="Tahoma" w:cs="Tahoma"/>
                <w:szCs w:val="22"/>
              </w:rPr>
            </w:pPr>
            <w:r w:rsidRPr="00071CDB">
              <w:rPr>
                <w:rFonts w:ascii="Tahoma" w:hAnsi="Tahoma" w:cs="Tahoma"/>
                <w:szCs w:val="22"/>
                <w:lang w:val="el-GR"/>
              </w:rPr>
              <w:t>Υποστήριξη</w:t>
            </w:r>
            <w:r w:rsidRPr="00071CDB">
              <w:rPr>
                <w:rFonts w:ascii="Tahoma" w:hAnsi="Tahoma" w:cs="Tahoma"/>
                <w:szCs w:val="22"/>
              </w:rPr>
              <w:t xml:space="preserve"> RFC3569 An Overview of Source-Specific Multicast (SSM)</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2F36CFE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178" w:type="dxa"/>
            <w:tcBorders>
              <w:top w:val="single" w:sz="4" w:space="0" w:color="000000"/>
              <w:left w:val="single" w:sz="4" w:space="0" w:color="000000"/>
              <w:bottom w:val="single" w:sz="4" w:space="0" w:color="000000"/>
              <w:right w:val="single" w:sz="4" w:space="0" w:color="000000"/>
            </w:tcBorders>
          </w:tcPr>
          <w:p w14:paraId="64D2B5EB"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0299F2E2" w14:textId="77777777" w:rsidR="00D63EFB" w:rsidRPr="00071CDB" w:rsidRDefault="00D63EFB" w:rsidP="00D63EFB">
            <w:pPr>
              <w:spacing w:after="94"/>
              <w:ind w:left="2"/>
              <w:rPr>
                <w:rFonts w:ascii="Tahoma" w:hAnsi="Tahoma" w:cs="Tahoma"/>
                <w:b/>
                <w:szCs w:val="22"/>
                <w:lang w:val="el-GR"/>
              </w:rPr>
            </w:pPr>
          </w:p>
        </w:tc>
      </w:tr>
      <w:tr w:rsidR="00D63EFB" w:rsidRPr="00071CDB" w14:paraId="629DEBF6" w14:textId="77777777" w:rsidTr="007C0F55">
        <w:tblPrEx>
          <w:tblCellMar>
            <w:left w:w="106" w:type="dxa"/>
            <w:right w:w="32" w:type="dxa"/>
          </w:tblCellMar>
        </w:tblPrEx>
        <w:trPr>
          <w:trHeight w:val="307"/>
        </w:trPr>
        <w:tc>
          <w:tcPr>
            <w:tcW w:w="864"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502CF9B" w14:textId="77777777" w:rsidR="00D63EFB" w:rsidRPr="00071CDB" w:rsidRDefault="00D63EFB" w:rsidP="00D63EFB">
            <w:pPr>
              <w:rPr>
                <w:rFonts w:ascii="Tahoma" w:hAnsi="Tahoma" w:cs="Tahoma"/>
                <w:b/>
                <w:szCs w:val="22"/>
                <w:lang w:val="el-GR"/>
              </w:rPr>
            </w:pPr>
            <w:r w:rsidRPr="00071CDB">
              <w:rPr>
                <w:rFonts w:ascii="Tahoma" w:hAnsi="Tahoma" w:cs="Tahoma"/>
                <w:b/>
                <w:szCs w:val="22"/>
                <w:lang w:val="el-GR"/>
              </w:rPr>
              <w:t>7</w:t>
            </w:r>
          </w:p>
        </w:tc>
        <w:tc>
          <w:tcPr>
            <w:tcW w:w="9626"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bottom"/>
          </w:tcPr>
          <w:p w14:paraId="77E33610" w14:textId="77777777" w:rsidR="00D63EFB" w:rsidRPr="00071CDB" w:rsidRDefault="00D63EFB" w:rsidP="00D63EFB">
            <w:pPr>
              <w:spacing w:after="94"/>
              <w:ind w:left="2"/>
              <w:rPr>
                <w:rFonts w:ascii="Tahoma" w:hAnsi="Tahoma" w:cs="Tahoma"/>
                <w:b/>
                <w:szCs w:val="22"/>
                <w:lang w:val="el-GR"/>
              </w:rPr>
            </w:pPr>
            <w:r w:rsidRPr="00071CDB">
              <w:rPr>
                <w:rFonts w:ascii="Tahoma" w:hAnsi="Tahoma" w:cs="Tahoma"/>
                <w:b/>
                <w:szCs w:val="22"/>
                <w:lang w:val="el-GR"/>
              </w:rPr>
              <w:t>Υπηρεσίες Δρομολόγησης</w:t>
            </w:r>
          </w:p>
        </w:tc>
      </w:tr>
      <w:tr w:rsidR="00D63EFB" w:rsidRPr="00071CDB" w14:paraId="326040DF" w14:textId="77777777" w:rsidTr="007C0F55">
        <w:tblPrEx>
          <w:tblCellMar>
            <w:left w:w="106" w:type="dxa"/>
            <w:right w:w="32" w:type="dxa"/>
          </w:tblCellMar>
        </w:tblPrEx>
        <w:trPr>
          <w:trHeight w:val="657"/>
        </w:trPr>
        <w:tc>
          <w:tcPr>
            <w:tcW w:w="864" w:type="dxa"/>
            <w:gridSpan w:val="2"/>
            <w:tcBorders>
              <w:top w:val="single" w:sz="4" w:space="0" w:color="000000"/>
              <w:left w:val="single" w:sz="4" w:space="0" w:color="000000"/>
              <w:bottom w:val="single" w:sz="4" w:space="0" w:color="000000"/>
              <w:right w:val="single" w:sz="4" w:space="0" w:color="000000"/>
            </w:tcBorders>
          </w:tcPr>
          <w:p w14:paraId="5F7228C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7.1</w:t>
            </w:r>
          </w:p>
        </w:tc>
        <w:tc>
          <w:tcPr>
            <w:tcW w:w="5046" w:type="dxa"/>
            <w:tcBorders>
              <w:top w:val="single" w:sz="4" w:space="0" w:color="000000"/>
              <w:left w:val="single" w:sz="4" w:space="0" w:color="000000"/>
              <w:bottom w:val="single" w:sz="4" w:space="0" w:color="000000"/>
              <w:right w:val="single" w:sz="4" w:space="0" w:color="000000"/>
            </w:tcBorders>
            <w:vAlign w:val="bottom"/>
          </w:tcPr>
          <w:p w14:paraId="3993A0D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IPv4 και IPv6</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6F8EB25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505DC4EC"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3858667B" w14:textId="77777777" w:rsidR="00D63EFB" w:rsidRPr="00071CDB" w:rsidRDefault="00D63EFB" w:rsidP="00D63EFB">
            <w:pPr>
              <w:spacing w:after="94"/>
              <w:ind w:left="2"/>
              <w:rPr>
                <w:rFonts w:ascii="Tahoma" w:hAnsi="Tahoma" w:cs="Tahoma"/>
                <w:b/>
                <w:szCs w:val="22"/>
                <w:lang w:val="el-GR"/>
              </w:rPr>
            </w:pPr>
          </w:p>
        </w:tc>
      </w:tr>
      <w:tr w:rsidR="00D63EFB" w:rsidRPr="00071CDB" w14:paraId="26BF2E70" w14:textId="77777777" w:rsidTr="007C0F55">
        <w:tblPrEx>
          <w:tblCellMar>
            <w:left w:w="106" w:type="dxa"/>
            <w:right w:w="32" w:type="dxa"/>
          </w:tblCellMar>
        </w:tblPrEx>
        <w:trPr>
          <w:trHeight w:val="417"/>
        </w:trPr>
        <w:tc>
          <w:tcPr>
            <w:tcW w:w="864" w:type="dxa"/>
            <w:gridSpan w:val="2"/>
            <w:tcBorders>
              <w:top w:val="single" w:sz="4" w:space="0" w:color="000000"/>
              <w:left w:val="single" w:sz="4" w:space="0" w:color="000000"/>
              <w:bottom w:val="single" w:sz="4" w:space="0" w:color="000000"/>
              <w:right w:val="single" w:sz="4" w:space="0" w:color="000000"/>
            </w:tcBorders>
          </w:tcPr>
          <w:p w14:paraId="31A569B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7.2</w:t>
            </w:r>
          </w:p>
        </w:tc>
        <w:tc>
          <w:tcPr>
            <w:tcW w:w="5046" w:type="dxa"/>
            <w:tcBorders>
              <w:top w:val="single" w:sz="4" w:space="0" w:color="000000"/>
              <w:left w:val="single" w:sz="4" w:space="0" w:color="000000"/>
              <w:bottom w:val="single" w:sz="4" w:space="0" w:color="000000"/>
              <w:right w:val="single" w:sz="4" w:space="0" w:color="000000"/>
            </w:tcBorders>
            <w:vAlign w:val="bottom"/>
          </w:tcPr>
          <w:p w14:paraId="31D5DFAF" w14:textId="77777777" w:rsidR="00D63EFB" w:rsidRPr="00071CDB" w:rsidRDefault="00D63EFB" w:rsidP="00D63EFB">
            <w:pPr>
              <w:rPr>
                <w:rFonts w:ascii="Tahoma" w:hAnsi="Tahoma" w:cs="Tahoma"/>
                <w:szCs w:val="22"/>
              </w:rPr>
            </w:pPr>
            <w:r w:rsidRPr="00071CDB">
              <w:rPr>
                <w:rFonts w:ascii="Tahoma" w:hAnsi="Tahoma" w:cs="Tahoma"/>
                <w:szCs w:val="22"/>
                <w:lang w:val="el-GR"/>
              </w:rPr>
              <w:t>Υποστήριξη</w:t>
            </w:r>
            <w:r w:rsidRPr="00071CDB">
              <w:rPr>
                <w:rFonts w:ascii="Tahoma" w:hAnsi="Tahoma" w:cs="Tahoma"/>
                <w:szCs w:val="22"/>
              </w:rPr>
              <w:t xml:space="preserve"> dual stack IPv4/IPv6</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74F3119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2BF7BA75"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59B8EF3F" w14:textId="77777777" w:rsidR="00D63EFB" w:rsidRPr="00071CDB" w:rsidRDefault="00D63EFB" w:rsidP="00D63EFB">
            <w:pPr>
              <w:spacing w:after="94"/>
              <w:ind w:left="2"/>
              <w:rPr>
                <w:rFonts w:ascii="Tahoma" w:hAnsi="Tahoma" w:cs="Tahoma"/>
                <w:b/>
                <w:szCs w:val="22"/>
                <w:lang w:val="el-GR"/>
              </w:rPr>
            </w:pPr>
          </w:p>
        </w:tc>
      </w:tr>
      <w:tr w:rsidR="00D63EFB" w:rsidRPr="00071CDB" w14:paraId="1D5F31AC" w14:textId="77777777" w:rsidTr="007C0F55">
        <w:tblPrEx>
          <w:tblCellMar>
            <w:left w:w="106" w:type="dxa"/>
            <w:right w:w="32" w:type="dxa"/>
          </w:tblCellMar>
        </w:tblPrEx>
        <w:trPr>
          <w:trHeight w:val="305"/>
        </w:trPr>
        <w:tc>
          <w:tcPr>
            <w:tcW w:w="864" w:type="dxa"/>
            <w:gridSpan w:val="2"/>
            <w:tcBorders>
              <w:top w:val="single" w:sz="4" w:space="0" w:color="000000"/>
              <w:left w:val="single" w:sz="4" w:space="0" w:color="000000"/>
              <w:bottom w:val="single" w:sz="4" w:space="0" w:color="000000"/>
              <w:right w:val="single" w:sz="4" w:space="0" w:color="000000"/>
            </w:tcBorders>
          </w:tcPr>
          <w:p w14:paraId="0F653D6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7.3</w:t>
            </w:r>
          </w:p>
        </w:tc>
        <w:tc>
          <w:tcPr>
            <w:tcW w:w="5046" w:type="dxa"/>
            <w:tcBorders>
              <w:top w:val="single" w:sz="4" w:space="0" w:color="000000"/>
              <w:left w:val="single" w:sz="4" w:space="0" w:color="000000"/>
              <w:bottom w:val="single" w:sz="4" w:space="0" w:color="000000"/>
              <w:right w:val="single" w:sz="4" w:space="0" w:color="000000"/>
            </w:tcBorders>
            <w:vAlign w:val="bottom"/>
          </w:tcPr>
          <w:p w14:paraId="39F1738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RIP</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7EE9FD7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71AD04D5"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159F5A7D" w14:textId="77777777" w:rsidR="00D63EFB" w:rsidRPr="00071CDB" w:rsidRDefault="00D63EFB" w:rsidP="00D63EFB">
            <w:pPr>
              <w:spacing w:after="94"/>
              <w:ind w:left="2"/>
              <w:rPr>
                <w:rFonts w:ascii="Tahoma" w:hAnsi="Tahoma" w:cs="Tahoma"/>
                <w:b/>
                <w:szCs w:val="22"/>
                <w:lang w:val="el-GR"/>
              </w:rPr>
            </w:pPr>
          </w:p>
        </w:tc>
      </w:tr>
      <w:tr w:rsidR="00D63EFB" w:rsidRPr="00071CDB" w14:paraId="00ECD104" w14:textId="77777777" w:rsidTr="007C0F55">
        <w:tblPrEx>
          <w:tblCellMar>
            <w:left w:w="106" w:type="dxa"/>
            <w:right w:w="32" w:type="dxa"/>
          </w:tblCellMar>
        </w:tblPrEx>
        <w:trPr>
          <w:trHeight w:val="491"/>
        </w:trPr>
        <w:tc>
          <w:tcPr>
            <w:tcW w:w="864" w:type="dxa"/>
            <w:gridSpan w:val="2"/>
            <w:tcBorders>
              <w:top w:val="single" w:sz="4" w:space="0" w:color="000000"/>
              <w:left w:val="single" w:sz="4" w:space="0" w:color="000000"/>
              <w:bottom w:val="single" w:sz="4" w:space="0" w:color="000000"/>
              <w:right w:val="single" w:sz="4" w:space="0" w:color="000000"/>
            </w:tcBorders>
          </w:tcPr>
          <w:p w14:paraId="6801592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7.4</w:t>
            </w:r>
          </w:p>
        </w:tc>
        <w:tc>
          <w:tcPr>
            <w:tcW w:w="5046" w:type="dxa"/>
            <w:tcBorders>
              <w:top w:val="single" w:sz="4" w:space="0" w:color="000000"/>
              <w:left w:val="single" w:sz="4" w:space="0" w:color="000000"/>
              <w:bottom w:val="single" w:sz="4" w:space="0" w:color="000000"/>
              <w:right w:val="single" w:sz="4" w:space="0" w:color="000000"/>
            </w:tcBorders>
            <w:vAlign w:val="bottom"/>
          </w:tcPr>
          <w:p w14:paraId="16C69D9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RIP IPv6 (RIPng)</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5C99657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03D5EFAE"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4158A633" w14:textId="77777777" w:rsidR="00D63EFB" w:rsidRPr="00071CDB" w:rsidRDefault="00D63EFB" w:rsidP="00D63EFB">
            <w:pPr>
              <w:spacing w:after="94"/>
              <w:ind w:left="2"/>
              <w:rPr>
                <w:rFonts w:ascii="Tahoma" w:hAnsi="Tahoma" w:cs="Tahoma"/>
                <w:b/>
                <w:szCs w:val="22"/>
                <w:lang w:val="el-GR"/>
              </w:rPr>
            </w:pPr>
          </w:p>
        </w:tc>
      </w:tr>
      <w:tr w:rsidR="00D63EFB" w:rsidRPr="00071CDB" w14:paraId="0FFAD4A6" w14:textId="77777777" w:rsidTr="007C0F55">
        <w:tblPrEx>
          <w:tblCellMar>
            <w:left w:w="106" w:type="dxa"/>
            <w:right w:w="32" w:type="dxa"/>
          </w:tblCellMar>
        </w:tblPrEx>
        <w:trPr>
          <w:trHeight w:val="393"/>
        </w:trPr>
        <w:tc>
          <w:tcPr>
            <w:tcW w:w="864" w:type="dxa"/>
            <w:gridSpan w:val="2"/>
            <w:tcBorders>
              <w:top w:val="single" w:sz="4" w:space="0" w:color="000000"/>
              <w:left w:val="single" w:sz="4" w:space="0" w:color="000000"/>
              <w:bottom w:val="single" w:sz="4" w:space="0" w:color="000000"/>
              <w:right w:val="single" w:sz="4" w:space="0" w:color="000000"/>
            </w:tcBorders>
          </w:tcPr>
          <w:p w14:paraId="181B3BC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7.5</w:t>
            </w:r>
          </w:p>
        </w:tc>
        <w:tc>
          <w:tcPr>
            <w:tcW w:w="5046" w:type="dxa"/>
            <w:tcBorders>
              <w:top w:val="single" w:sz="4" w:space="0" w:color="000000"/>
              <w:left w:val="single" w:sz="4" w:space="0" w:color="000000"/>
              <w:bottom w:val="single" w:sz="4" w:space="0" w:color="000000"/>
              <w:right w:val="single" w:sz="4" w:space="0" w:color="000000"/>
            </w:tcBorders>
            <w:vAlign w:val="bottom"/>
          </w:tcPr>
          <w:p w14:paraId="67D20DE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OSPF v2 και v3</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006C218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4F4E5E6E"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0C897283" w14:textId="77777777" w:rsidR="00D63EFB" w:rsidRPr="00071CDB" w:rsidRDefault="00D63EFB" w:rsidP="00D63EFB">
            <w:pPr>
              <w:spacing w:after="94"/>
              <w:ind w:left="2"/>
              <w:rPr>
                <w:rFonts w:ascii="Tahoma" w:hAnsi="Tahoma" w:cs="Tahoma"/>
                <w:b/>
                <w:szCs w:val="22"/>
                <w:lang w:val="el-GR"/>
              </w:rPr>
            </w:pPr>
          </w:p>
        </w:tc>
      </w:tr>
      <w:tr w:rsidR="00D63EFB" w:rsidRPr="00071CDB" w14:paraId="3DBAAD64" w14:textId="77777777" w:rsidTr="007C0F55">
        <w:tblPrEx>
          <w:tblCellMar>
            <w:left w:w="106" w:type="dxa"/>
            <w:right w:w="32" w:type="dxa"/>
          </w:tblCellMar>
        </w:tblPrEx>
        <w:trPr>
          <w:trHeight w:val="282"/>
        </w:trPr>
        <w:tc>
          <w:tcPr>
            <w:tcW w:w="864" w:type="dxa"/>
            <w:gridSpan w:val="2"/>
            <w:tcBorders>
              <w:top w:val="single" w:sz="4" w:space="0" w:color="000000"/>
              <w:left w:val="single" w:sz="4" w:space="0" w:color="000000"/>
              <w:bottom w:val="single" w:sz="4" w:space="0" w:color="000000"/>
              <w:right w:val="single" w:sz="4" w:space="0" w:color="000000"/>
            </w:tcBorders>
          </w:tcPr>
          <w:p w14:paraId="24BC9B9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7.6</w:t>
            </w:r>
          </w:p>
        </w:tc>
        <w:tc>
          <w:tcPr>
            <w:tcW w:w="5046" w:type="dxa"/>
            <w:tcBorders>
              <w:top w:val="single" w:sz="4" w:space="0" w:color="000000"/>
              <w:left w:val="single" w:sz="4" w:space="0" w:color="000000"/>
              <w:bottom w:val="single" w:sz="4" w:space="0" w:color="000000"/>
              <w:right w:val="single" w:sz="4" w:space="0" w:color="000000"/>
            </w:tcBorders>
            <w:vAlign w:val="bottom"/>
          </w:tcPr>
          <w:p w14:paraId="72AA3EBB" w14:textId="77777777" w:rsidR="00D63EFB" w:rsidRPr="00071CDB" w:rsidRDefault="00D63EFB" w:rsidP="00D63EFB">
            <w:pPr>
              <w:rPr>
                <w:rFonts w:ascii="Tahoma" w:hAnsi="Tahoma" w:cs="Tahoma"/>
                <w:szCs w:val="22"/>
              </w:rPr>
            </w:pPr>
            <w:r w:rsidRPr="00071CDB">
              <w:rPr>
                <w:rFonts w:ascii="Tahoma" w:hAnsi="Tahoma" w:cs="Tahoma"/>
                <w:szCs w:val="22"/>
                <w:lang w:val="el-GR"/>
              </w:rPr>
              <w:t>Υποστήριξη</w:t>
            </w:r>
            <w:r w:rsidRPr="00071CDB">
              <w:rPr>
                <w:rFonts w:ascii="Tahoma" w:hAnsi="Tahoma" w:cs="Tahoma"/>
                <w:szCs w:val="22"/>
              </w:rPr>
              <w:t xml:space="preserve"> Policy-Based Routing (PBR)</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0835795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067C6CDA"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6E6898CC" w14:textId="77777777" w:rsidR="00D63EFB" w:rsidRPr="00071CDB" w:rsidRDefault="00D63EFB" w:rsidP="00D63EFB">
            <w:pPr>
              <w:spacing w:after="94"/>
              <w:ind w:left="2"/>
              <w:rPr>
                <w:rFonts w:ascii="Tahoma" w:hAnsi="Tahoma" w:cs="Tahoma"/>
                <w:b/>
                <w:szCs w:val="22"/>
                <w:lang w:val="el-GR"/>
              </w:rPr>
            </w:pPr>
          </w:p>
        </w:tc>
      </w:tr>
      <w:tr w:rsidR="00D63EFB" w:rsidRPr="00071CDB" w14:paraId="74679B1A" w14:textId="77777777" w:rsidTr="007C0F55">
        <w:tblPrEx>
          <w:tblCellMar>
            <w:left w:w="106" w:type="dxa"/>
            <w:right w:w="32" w:type="dxa"/>
          </w:tblCellMar>
        </w:tblPrEx>
        <w:trPr>
          <w:trHeight w:val="468"/>
        </w:trPr>
        <w:tc>
          <w:tcPr>
            <w:tcW w:w="864" w:type="dxa"/>
            <w:gridSpan w:val="2"/>
            <w:tcBorders>
              <w:top w:val="single" w:sz="4" w:space="0" w:color="000000"/>
              <w:left w:val="single" w:sz="4" w:space="0" w:color="000000"/>
              <w:bottom w:val="single" w:sz="4" w:space="0" w:color="000000"/>
              <w:right w:val="single" w:sz="4" w:space="0" w:color="000000"/>
            </w:tcBorders>
          </w:tcPr>
          <w:p w14:paraId="3D9AA2B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7.7</w:t>
            </w:r>
          </w:p>
        </w:tc>
        <w:tc>
          <w:tcPr>
            <w:tcW w:w="5046" w:type="dxa"/>
            <w:tcBorders>
              <w:top w:val="single" w:sz="4" w:space="0" w:color="000000"/>
              <w:left w:val="single" w:sz="4" w:space="0" w:color="000000"/>
              <w:bottom w:val="single" w:sz="4" w:space="0" w:color="000000"/>
              <w:right w:val="single" w:sz="4" w:space="0" w:color="000000"/>
            </w:tcBorders>
            <w:vAlign w:val="bottom"/>
          </w:tcPr>
          <w:p w14:paraId="7061ABC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VRRP</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6E072AC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24013DDC"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5EAED67E" w14:textId="77777777" w:rsidR="00D63EFB" w:rsidRPr="00071CDB" w:rsidRDefault="00D63EFB" w:rsidP="00D63EFB">
            <w:pPr>
              <w:spacing w:after="94"/>
              <w:ind w:left="2"/>
              <w:rPr>
                <w:rFonts w:ascii="Tahoma" w:hAnsi="Tahoma" w:cs="Tahoma"/>
                <w:b/>
                <w:szCs w:val="22"/>
                <w:lang w:val="el-GR"/>
              </w:rPr>
            </w:pPr>
          </w:p>
        </w:tc>
      </w:tr>
      <w:tr w:rsidR="00D63EFB" w:rsidRPr="00071CDB" w14:paraId="4DDF2E2C" w14:textId="77777777" w:rsidTr="00933F63">
        <w:tblPrEx>
          <w:tblCellMar>
            <w:left w:w="106" w:type="dxa"/>
            <w:right w:w="32" w:type="dxa"/>
          </w:tblCellMar>
        </w:tblPrEx>
        <w:trPr>
          <w:trHeight w:val="378"/>
        </w:trPr>
        <w:tc>
          <w:tcPr>
            <w:tcW w:w="864"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5B633E6" w14:textId="77777777" w:rsidR="00D63EFB" w:rsidRPr="00071CDB" w:rsidRDefault="00D63EFB" w:rsidP="00D63EFB">
            <w:pPr>
              <w:rPr>
                <w:rFonts w:ascii="Tahoma" w:hAnsi="Tahoma" w:cs="Tahoma"/>
                <w:b/>
                <w:szCs w:val="22"/>
                <w:lang w:val="el-GR"/>
              </w:rPr>
            </w:pPr>
            <w:r w:rsidRPr="00071CDB">
              <w:rPr>
                <w:rFonts w:ascii="Tahoma" w:hAnsi="Tahoma" w:cs="Tahoma"/>
                <w:b/>
                <w:szCs w:val="22"/>
                <w:lang w:val="el-GR"/>
              </w:rPr>
              <w:t>8</w:t>
            </w:r>
          </w:p>
        </w:tc>
        <w:tc>
          <w:tcPr>
            <w:tcW w:w="9626"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bottom"/>
          </w:tcPr>
          <w:p w14:paraId="79F1D757" w14:textId="77777777" w:rsidR="00D63EFB" w:rsidRPr="00071CDB" w:rsidRDefault="00D63EFB" w:rsidP="00D63EFB">
            <w:pPr>
              <w:spacing w:after="94"/>
              <w:rPr>
                <w:rFonts w:ascii="Tahoma" w:hAnsi="Tahoma" w:cs="Tahoma"/>
                <w:b/>
                <w:i/>
                <w:iCs/>
                <w:szCs w:val="22"/>
                <w:lang w:val="el-GR"/>
              </w:rPr>
            </w:pPr>
            <w:r w:rsidRPr="00071CDB">
              <w:rPr>
                <w:rFonts w:ascii="Tahoma" w:hAnsi="Tahoma" w:cs="Tahoma"/>
                <w:b/>
                <w:szCs w:val="22"/>
                <w:lang w:val="el-GR"/>
              </w:rPr>
              <w:t>Βασικές Υπηρεσίες Ασφαλείας</w:t>
            </w:r>
          </w:p>
        </w:tc>
      </w:tr>
      <w:tr w:rsidR="00D63EFB" w:rsidRPr="00071CDB" w14:paraId="4132A3C5" w14:textId="77777777" w:rsidTr="007C0F55">
        <w:tblPrEx>
          <w:tblCellMar>
            <w:left w:w="106" w:type="dxa"/>
            <w:right w:w="32" w:type="dxa"/>
          </w:tblCellMar>
        </w:tblPrEx>
        <w:trPr>
          <w:trHeight w:val="375"/>
        </w:trPr>
        <w:tc>
          <w:tcPr>
            <w:tcW w:w="864" w:type="dxa"/>
            <w:gridSpan w:val="2"/>
            <w:tcBorders>
              <w:top w:val="single" w:sz="4" w:space="0" w:color="000000"/>
              <w:left w:val="single" w:sz="4" w:space="0" w:color="000000"/>
              <w:bottom w:val="single" w:sz="4" w:space="0" w:color="000000"/>
              <w:right w:val="single" w:sz="4" w:space="0" w:color="000000"/>
            </w:tcBorders>
          </w:tcPr>
          <w:p w14:paraId="05FB3AB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8.1</w:t>
            </w:r>
          </w:p>
        </w:tc>
        <w:tc>
          <w:tcPr>
            <w:tcW w:w="5046" w:type="dxa"/>
            <w:tcBorders>
              <w:top w:val="single" w:sz="4" w:space="0" w:color="000000"/>
              <w:left w:val="single" w:sz="4" w:space="0" w:color="000000"/>
              <w:bottom w:val="single" w:sz="4" w:space="0" w:color="000000"/>
              <w:right w:val="single" w:sz="4" w:space="0" w:color="000000"/>
            </w:tcBorders>
            <w:vAlign w:val="center"/>
          </w:tcPr>
          <w:p w14:paraId="1207FAB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Πρόσβαση με χρήση συνθηματικών (passwords)</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572AD4F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2139CDD2"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4199B7F2" w14:textId="77777777" w:rsidR="00D63EFB" w:rsidRPr="00071CDB" w:rsidRDefault="00D63EFB" w:rsidP="00D63EFB">
            <w:pPr>
              <w:spacing w:after="94"/>
              <w:ind w:left="2"/>
              <w:rPr>
                <w:rFonts w:ascii="Tahoma" w:hAnsi="Tahoma" w:cs="Tahoma"/>
                <w:b/>
                <w:szCs w:val="22"/>
                <w:lang w:val="el-GR"/>
              </w:rPr>
            </w:pPr>
          </w:p>
        </w:tc>
      </w:tr>
      <w:tr w:rsidR="00D63EFB" w:rsidRPr="00071CDB" w14:paraId="6959638F" w14:textId="77777777" w:rsidTr="007C0F55">
        <w:tblPrEx>
          <w:tblCellMar>
            <w:left w:w="106" w:type="dxa"/>
            <w:right w:w="32" w:type="dxa"/>
          </w:tblCellMar>
        </w:tblPrEx>
        <w:trPr>
          <w:trHeight w:val="121"/>
        </w:trPr>
        <w:tc>
          <w:tcPr>
            <w:tcW w:w="864" w:type="dxa"/>
            <w:gridSpan w:val="2"/>
            <w:tcBorders>
              <w:top w:val="single" w:sz="4" w:space="0" w:color="000000"/>
              <w:left w:val="single" w:sz="4" w:space="0" w:color="000000"/>
              <w:bottom w:val="single" w:sz="4" w:space="0" w:color="000000"/>
              <w:right w:val="single" w:sz="4" w:space="0" w:color="000000"/>
            </w:tcBorders>
          </w:tcPr>
          <w:p w14:paraId="4EC182C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8.2</w:t>
            </w:r>
          </w:p>
        </w:tc>
        <w:tc>
          <w:tcPr>
            <w:tcW w:w="5046" w:type="dxa"/>
            <w:tcBorders>
              <w:top w:val="single" w:sz="4" w:space="0" w:color="000000"/>
              <w:left w:val="single" w:sz="4" w:space="0" w:color="000000"/>
              <w:bottom w:val="single" w:sz="4" w:space="0" w:color="000000"/>
              <w:right w:val="single" w:sz="4" w:space="0" w:color="000000"/>
            </w:tcBorders>
            <w:vAlign w:val="center"/>
          </w:tcPr>
          <w:p w14:paraId="70C2C75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IEEE 802.1x</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7B660D2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15145696"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484A66DF" w14:textId="77777777" w:rsidR="00D63EFB" w:rsidRPr="00071CDB" w:rsidRDefault="00D63EFB" w:rsidP="00D63EFB">
            <w:pPr>
              <w:spacing w:after="94"/>
              <w:ind w:left="2"/>
              <w:rPr>
                <w:rFonts w:ascii="Tahoma" w:hAnsi="Tahoma" w:cs="Tahoma"/>
                <w:b/>
                <w:szCs w:val="22"/>
                <w:lang w:val="el-GR"/>
              </w:rPr>
            </w:pPr>
          </w:p>
        </w:tc>
      </w:tr>
      <w:tr w:rsidR="00D63EFB" w:rsidRPr="00071CDB" w14:paraId="0332A1FC" w14:textId="77777777" w:rsidTr="007C0F55">
        <w:tblPrEx>
          <w:tblCellMar>
            <w:left w:w="106" w:type="dxa"/>
            <w:right w:w="32" w:type="dxa"/>
          </w:tblCellMar>
        </w:tblPrEx>
        <w:trPr>
          <w:trHeight w:val="591"/>
        </w:trPr>
        <w:tc>
          <w:tcPr>
            <w:tcW w:w="864" w:type="dxa"/>
            <w:gridSpan w:val="2"/>
            <w:tcBorders>
              <w:top w:val="single" w:sz="4" w:space="0" w:color="000000"/>
              <w:left w:val="single" w:sz="4" w:space="0" w:color="000000"/>
              <w:bottom w:val="single" w:sz="4" w:space="0" w:color="000000"/>
              <w:right w:val="single" w:sz="4" w:space="0" w:color="000000"/>
            </w:tcBorders>
          </w:tcPr>
          <w:p w14:paraId="254D4A0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8.3</w:t>
            </w:r>
          </w:p>
        </w:tc>
        <w:tc>
          <w:tcPr>
            <w:tcW w:w="5046" w:type="dxa"/>
            <w:tcBorders>
              <w:top w:val="single" w:sz="4" w:space="0" w:color="000000"/>
              <w:left w:val="single" w:sz="4" w:space="0" w:color="000000"/>
              <w:bottom w:val="single" w:sz="4" w:space="0" w:color="000000"/>
              <w:right w:val="single" w:sz="4" w:space="0" w:color="000000"/>
            </w:tcBorders>
            <w:vAlign w:val="center"/>
          </w:tcPr>
          <w:p w14:paraId="211DC9A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IEEE 802.1x με καθορισμό VLAN, για δυναμικό προσδιορισμό VLAN ανά χρήστη ανεξάρτητα από την θύρα σύνδεσής του.</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0ECE071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10F243F7"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392608F6" w14:textId="77777777" w:rsidR="00D63EFB" w:rsidRPr="00071CDB" w:rsidRDefault="00D63EFB" w:rsidP="00D63EFB">
            <w:pPr>
              <w:spacing w:after="94"/>
              <w:ind w:left="2"/>
              <w:rPr>
                <w:rFonts w:ascii="Tahoma" w:hAnsi="Tahoma" w:cs="Tahoma"/>
                <w:b/>
                <w:szCs w:val="22"/>
                <w:lang w:val="el-GR"/>
              </w:rPr>
            </w:pPr>
          </w:p>
        </w:tc>
      </w:tr>
      <w:tr w:rsidR="00D63EFB" w:rsidRPr="00071CDB" w14:paraId="4E2C9863" w14:textId="77777777" w:rsidTr="00933F63">
        <w:tblPrEx>
          <w:tblCellMar>
            <w:left w:w="106" w:type="dxa"/>
            <w:right w:w="32" w:type="dxa"/>
          </w:tblCellMar>
        </w:tblPrEx>
        <w:trPr>
          <w:trHeight w:val="1045"/>
        </w:trPr>
        <w:tc>
          <w:tcPr>
            <w:tcW w:w="864" w:type="dxa"/>
            <w:gridSpan w:val="2"/>
            <w:tcBorders>
              <w:top w:val="single" w:sz="4" w:space="0" w:color="000000"/>
              <w:left w:val="single" w:sz="4" w:space="0" w:color="000000"/>
              <w:bottom w:val="single" w:sz="4" w:space="0" w:color="000000"/>
              <w:right w:val="single" w:sz="4" w:space="0" w:color="000000"/>
            </w:tcBorders>
          </w:tcPr>
          <w:p w14:paraId="487CE12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lastRenderedPageBreak/>
              <w:t>8.4</w:t>
            </w:r>
          </w:p>
        </w:tc>
        <w:tc>
          <w:tcPr>
            <w:tcW w:w="5046" w:type="dxa"/>
            <w:tcBorders>
              <w:top w:val="single" w:sz="4" w:space="0" w:color="000000"/>
              <w:left w:val="single" w:sz="4" w:space="0" w:color="000000"/>
              <w:bottom w:val="single" w:sz="4" w:space="0" w:color="000000"/>
              <w:right w:val="single" w:sz="4" w:space="0" w:color="000000"/>
            </w:tcBorders>
            <w:vAlign w:val="center"/>
          </w:tcPr>
          <w:p w14:paraId="79D5FC7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πιστοποίησης 802.1x σε πολλαπλά domains,  ώστε να μπορούν να πιστοποιηθούν και να ενταχθούν στα ενδεδειγμένα VLANs, συσκευές διασυνδεδεμένες σε σειρά (π.χ. IP τηλέφωνο και υπολογιστής)  μέσα από την ίδια θύρα</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21426E2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0C8834EC"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6062ED0B" w14:textId="77777777" w:rsidR="00D63EFB" w:rsidRPr="00071CDB" w:rsidRDefault="00D63EFB" w:rsidP="00D63EFB">
            <w:pPr>
              <w:spacing w:after="94"/>
              <w:ind w:left="2"/>
              <w:rPr>
                <w:rFonts w:ascii="Tahoma" w:hAnsi="Tahoma" w:cs="Tahoma"/>
                <w:b/>
                <w:szCs w:val="22"/>
                <w:lang w:val="el-GR"/>
              </w:rPr>
            </w:pPr>
          </w:p>
        </w:tc>
      </w:tr>
      <w:tr w:rsidR="00D63EFB" w:rsidRPr="00071CDB" w14:paraId="170D5438" w14:textId="77777777" w:rsidTr="007C0F55">
        <w:tblPrEx>
          <w:tblCellMar>
            <w:left w:w="106" w:type="dxa"/>
            <w:right w:w="32" w:type="dxa"/>
          </w:tblCellMar>
        </w:tblPrEx>
        <w:trPr>
          <w:trHeight w:val="908"/>
        </w:trPr>
        <w:tc>
          <w:tcPr>
            <w:tcW w:w="864" w:type="dxa"/>
            <w:gridSpan w:val="2"/>
            <w:tcBorders>
              <w:top w:val="single" w:sz="4" w:space="0" w:color="000000"/>
              <w:left w:val="single" w:sz="4" w:space="0" w:color="000000"/>
              <w:bottom w:val="single" w:sz="4" w:space="0" w:color="000000"/>
              <w:right w:val="single" w:sz="4" w:space="0" w:color="000000"/>
            </w:tcBorders>
          </w:tcPr>
          <w:p w14:paraId="1FDEDC3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8.5</w:t>
            </w:r>
          </w:p>
        </w:tc>
        <w:tc>
          <w:tcPr>
            <w:tcW w:w="5046" w:type="dxa"/>
            <w:tcBorders>
              <w:top w:val="single" w:sz="4" w:space="0" w:color="000000"/>
              <w:left w:val="single" w:sz="4" w:space="0" w:color="000000"/>
              <w:bottom w:val="single" w:sz="4" w:space="0" w:color="000000"/>
              <w:right w:val="single" w:sz="4" w:space="0" w:color="000000"/>
            </w:tcBorders>
            <w:vAlign w:val="center"/>
          </w:tcPr>
          <w:p w14:paraId="43B20F8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IEEE 802.1x με καθορισμό ACL, για δυναμικό προσδιορισμό δικαιωμάτων πρόσβασης ανά χρήστη ανεξάρτητα από την θύρα σύνδεσής του.</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210B869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52362332"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01F109B0" w14:textId="77777777" w:rsidR="00D63EFB" w:rsidRPr="00071CDB" w:rsidRDefault="00D63EFB" w:rsidP="00D63EFB">
            <w:pPr>
              <w:spacing w:after="94"/>
              <w:ind w:left="2"/>
              <w:rPr>
                <w:rFonts w:ascii="Tahoma" w:hAnsi="Tahoma" w:cs="Tahoma"/>
                <w:b/>
                <w:szCs w:val="22"/>
                <w:lang w:val="el-GR"/>
              </w:rPr>
            </w:pPr>
          </w:p>
        </w:tc>
      </w:tr>
      <w:tr w:rsidR="00D63EFB" w:rsidRPr="00071CDB" w14:paraId="3161083B" w14:textId="77777777" w:rsidTr="007C0F55">
        <w:tblPrEx>
          <w:tblCellMar>
            <w:left w:w="106" w:type="dxa"/>
            <w:right w:w="32" w:type="dxa"/>
          </w:tblCellMar>
        </w:tblPrEx>
        <w:trPr>
          <w:trHeight w:val="101"/>
        </w:trPr>
        <w:tc>
          <w:tcPr>
            <w:tcW w:w="864" w:type="dxa"/>
            <w:gridSpan w:val="2"/>
            <w:tcBorders>
              <w:top w:val="single" w:sz="4" w:space="0" w:color="000000"/>
              <w:left w:val="single" w:sz="4" w:space="0" w:color="000000"/>
              <w:bottom w:val="single" w:sz="4" w:space="0" w:color="000000"/>
              <w:right w:val="single" w:sz="4" w:space="0" w:color="000000"/>
            </w:tcBorders>
          </w:tcPr>
          <w:p w14:paraId="7564B36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8.6</w:t>
            </w:r>
          </w:p>
        </w:tc>
        <w:tc>
          <w:tcPr>
            <w:tcW w:w="5046" w:type="dxa"/>
            <w:tcBorders>
              <w:top w:val="single" w:sz="4" w:space="0" w:color="000000"/>
              <w:left w:val="single" w:sz="4" w:space="0" w:color="000000"/>
              <w:bottom w:val="single" w:sz="4" w:space="0" w:color="000000"/>
              <w:right w:val="single" w:sz="4" w:space="0" w:color="000000"/>
            </w:tcBorders>
            <w:vAlign w:val="center"/>
          </w:tcPr>
          <w:p w14:paraId="3344273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IEEE 802.1AE MACSec</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58A1B29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4E4E0302"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21D632A1" w14:textId="77777777" w:rsidR="00D63EFB" w:rsidRPr="00071CDB" w:rsidRDefault="00D63EFB" w:rsidP="00D63EFB">
            <w:pPr>
              <w:spacing w:after="94"/>
              <w:ind w:left="2"/>
              <w:rPr>
                <w:rFonts w:ascii="Tahoma" w:hAnsi="Tahoma" w:cs="Tahoma"/>
                <w:b/>
                <w:szCs w:val="22"/>
                <w:lang w:val="el-GR"/>
              </w:rPr>
            </w:pPr>
          </w:p>
        </w:tc>
      </w:tr>
      <w:tr w:rsidR="00D63EFB" w:rsidRPr="00071CDB" w14:paraId="76AAFAEE" w14:textId="77777777" w:rsidTr="007C0F55">
        <w:tblPrEx>
          <w:tblCellMar>
            <w:left w:w="106" w:type="dxa"/>
            <w:right w:w="32" w:type="dxa"/>
          </w:tblCellMar>
        </w:tblPrEx>
        <w:trPr>
          <w:trHeight w:val="571"/>
        </w:trPr>
        <w:tc>
          <w:tcPr>
            <w:tcW w:w="864" w:type="dxa"/>
            <w:gridSpan w:val="2"/>
            <w:tcBorders>
              <w:top w:val="single" w:sz="4" w:space="0" w:color="000000"/>
              <w:left w:val="single" w:sz="4" w:space="0" w:color="000000"/>
              <w:bottom w:val="single" w:sz="4" w:space="0" w:color="000000"/>
              <w:right w:val="single" w:sz="4" w:space="0" w:color="000000"/>
            </w:tcBorders>
          </w:tcPr>
          <w:p w14:paraId="72858CA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8.7</w:t>
            </w:r>
          </w:p>
        </w:tc>
        <w:tc>
          <w:tcPr>
            <w:tcW w:w="5046" w:type="dxa"/>
            <w:tcBorders>
              <w:top w:val="single" w:sz="4" w:space="0" w:color="000000"/>
              <w:left w:val="single" w:sz="4" w:space="0" w:color="000000"/>
              <w:bottom w:val="single" w:sz="4" w:space="0" w:color="000000"/>
              <w:right w:val="single" w:sz="4" w:space="0" w:color="000000"/>
            </w:tcBorders>
            <w:vAlign w:val="center"/>
          </w:tcPr>
          <w:p w14:paraId="0872F9D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ρύθμισης των θυρών ώστε να επιτρέπουν πρόσβαση μόνο σε συγκεκριμένους σταθμούς εργασίας ανάλογα με την MAC address που έχουν</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3DE7155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652B07A4"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3ED118A3" w14:textId="77777777" w:rsidR="00D63EFB" w:rsidRPr="00071CDB" w:rsidRDefault="00D63EFB" w:rsidP="00D63EFB">
            <w:pPr>
              <w:spacing w:after="94"/>
              <w:ind w:left="2"/>
              <w:rPr>
                <w:rFonts w:ascii="Tahoma" w:hAnsi="Tahoma" w:cs="Tahoma"/>
                <w:b/>
                <w:szCs w:val="22"/>
                <w:lang w:val="el-GR"/>
              </w:rPr>
            </w:pPr>
          </w:p>
        </w:tc>
      </w:tr>
      <w:tr w:rsidR="00D63EFB" w:rsidRPr="00071CDB" w14:paraId="7132DF7C" w14:textId="77777777" w:rsidTr="007C0F55">
        <w:tblPrEx>
          <w:tblCellMar>
            <w:left w:w="106" w:type="dxa"/>
            <w:right w:w="32" w:type="dxa"/>
          </w:tblCellMar>
        </w:tblPrEx>
        <w:trPr>
          <w:trHeight w:val="601"/>
        </w:trPr>
        <w:tc>
          <w:tcPr>
            <w:tcW w:w="864" w:type="dxa"/>
            <w:gridSpan w:val="2"/>
            <w:tcBorders>
              <w:top w:val="single" w:sz="4" w:space="0" w:color="000000"/>
              <w:left w:val="single" w:sz="4" w:space="0" w:color="000000"/>
              <w:bottom w:val="single" w:sz="4" w:space="0" w:color="000000"/>
              <w:right w:val="single" w:sz="4" w:space="0" w:color="000000"/>
            </w:tcBorders>
          </w:tcPr>
          <w:p w14:paraId="186974E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8.8</w:t>
            </w:r>
          </w:p>
        </w:tc>
        <w:tc>
          <w:tcPr>
            <w:tcW w:w="5046" w:type="dxa"/>
            <w:tcBorders>
              <w:top w:val="single" w:sz="4" w:space="0" w:color="000000"/>
              <w:left w:val="single" w:sz="4" w:space="0" w:color="000000"/>
              <w:bottom w:val="single" w:sz="4" w:space="0" w:color="000000"/>
              <w:right w:val="single" w:sz="4" w:space="0" w:color="000000"/>
            </w:tcBorders>
            <w:vAlign w:val="bottom"/>
          </w:tcPr>
          <w:p w14:paraId="20B564F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ελέγχου της κίνησης σε επίπεδο θύρας και σε επίπεδο VLAN</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69EECB9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09054FBA"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2BD04D51" w14:textId="77777777" w:rsidR="00D63EFB" w:rsidRPr="00071CDB" w:rsidRDefault="00D63EFB" w:rsidP="00D63EFB">
            <w:pPr>
              <w:spacing w:after="94"/>
              <w:ind w:left="2"/>
              <w:rPr>
                <w:rFonts w:ascii="Tahoma" w:hAnsi="Tahoma" w:cs="Tahoma"/>
                <w:b/>
                <w:szCs w:val="22"/>
                <w:lang w:val="el-GR"/>
              </w:rPr>
            </w:pPr>
          </w:p>
        </w:tc>
      </w:tr>
      <w:tr w:rsidR="00D63EFB" w:rsidRPr="00071CDB" w14:paraId="0462A874" w14:textId="77777777" w:rsidTr="007C0F55">
        <w:tblPrEx>
          <w:tblCellMar>
            <w:left w:w="106" w:type="dxa"/>
            <w:right w:w="32" w:type="dxa"/>
          </w:tblCellMar>
        </w:tblPrEx>
        <w:trPr>
          <w:trHeight w:val="503"/>
        </w:trPr>
        <w:tc>
          <w:tcPr>
            <w:tcW w:w="864" w:type="dxa"/>
            <w:gridSpan w:val="2"/>
            <w:tcBorders>
              <w:top w:val="single" w:sz="4" w:space="0" w:color="000000"/>
              <w:left w:val="single" w:sz="4" w:space="0" w:color="000000"/>
              <w:bottom w:val="single" w:sz="4" w:space="0" w:color="000000"/>
              <w:right w:val="single" w:sz="4" w:space="0" w:color="000000"/>
            </w:tcBorders>
          </w:tcPr>
          <w:p w14:paraId="47B487B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8.9</w:t>
            </w:r>
          </w:p>
        </w:tc>
        <w:tc>
          <w:tcPr>
            <w:tcW w:w="5046" w:type="dxa"/>
            <w:tcBorders>
              <w:top w:val="single" w:sz="4" w:space="0" w:color="000000"/>
              <w:left w:val="single" w:sz="4" w:space="0" w:color="000000"/>
              <w:bottom w:val="single" w:sz="4" w:space="0" w:color="000000"/>
              <w:right w:val="single" w:sz="4" w:space="0" w:color="000000"/>
            </w:tcBorders>
            <w:vAlign w:val="center"/>
          </w:tcPr>
          <w:p w14:paraId="73C65DA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εκλογής ρίζας από το spanning-tree πρωτόκολλο μεταξύ δεδομένων ελεγχόμενων συσκευών</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1C03AD0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5411CBF8"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49CACE8C" w14:textId="77777777" w:rsidR="00D63EFB" w:rsidRPr="00071CDB" w:rsidRDefault="00D63EFB" w:rsidP="00D63EFB">
            <w:pPr>
              <w:spacing w:after="94"/>
              <w:ind w:left="2"/>
              <w:rPr>
                <w:rFonts w:ascii="Tahoma" w:hAnsi="Tahoma" w:cs="Tahoma"/>
                <w:b/>
                <w:szCs w:val="22"/>
                <w:lang w:val="el-GR"/>
              </w:rPr>
            </w:pPr>
          </w:p>
        </w:tc>
      </w:tr>
      <w:tr w:rsidR="00D63EFB" w:rsidRPr="00071CDB" w14:paraId="2AB79F18" w14:textId="77777777" w:rsidTr="007C0F55">
        <w:tblPrEx>
          <w:tblCellMar>
            <w:left w:w="106" w:type="dxa"/>
            <w:right w:w="32" w:type="dxa"/>
          </w:tblCellMar>
        </w:tblPrEx>
        <w:trPr>
          <w:trHeight w:val="547"/>
        </w:trPr>
        <w:tc>
          <w:tcPr>
            <w:tcW w:w="864" w:type="dxa"/>
            <w:gridSpan w:val="2"/>
            <w:tcBorders>
              <w:top w:val="single" w:sz="4" w:space="0" w:color="000000"/>
              <w:left w:val="single" w:sz="4" w:space="0" w:color="000000"/>
              <w:bottom w:val="single" w:sz="4" w:space="0" w:color="000000"/>
              <w:right w:val="single" w:sz="4" w:space="0" w:color="000000"/>
            </w:tcBorders>
          </w:tcPr>
          <w:p w14:paraId="57E52A9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8.10</w:t>
            </w:r>
          </w:p>
        </w:tc>
        <w:tc>
          <w:tcPr>
            <w:tcW w:w="5046" w:type="dxa"/>
            <w:tcBorders>
              <w:top w:val="single" w:sz="4" w:space="0" w:color="000000"/>
              <w:left w:val="single" w:sz="4" w:space="0" w:color="000000"/>
              <w:bottom w:val="single" w:sz="4" w:space="0" w:color="000000"/>
              <w:right w:val="single" w:sz="4" w:space="0" w:color="000000"/>
            </w:tcBorders>
            <w:vAlign w:val="center"/>
          </w:tcPr>
          <w:p w14:paraId="0D9F51B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Δυνατότητα προστασίας από επιθέσεις IP Spoofing και  στο MAC address table.</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340E030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189672C4"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5EBD9986" w14:textId="77777777" w:rsidR="00D63EFB" w:rsidRPr="00071CDB" w:rsidRDefault="00D63EFB" w:rsidP="00D63EFB">
            <w:pPr>
              <w:spacing w:after="94"/>
              <w:ind w:left="2"/>
              <w:rPr>
                <w:rFonts w:ascii="Tahoma" w:hAnsi="Tahoma" w:cs="Tahoma"/>
                <w:b/>
                <w:szCs w:val="22"/>
                <w:lang w:val="el-GR"/>
              </w:rPr>
            </w:pPr>
          </w:p>
        </w:tc>
      </w:tr>
      <w:tr w:rsidR="00D63EFB" w:rsidRPr="00071CDB" w14:paraId="308B08F2" w14:textId="77777777" w:rsidTr="007C0F55">
        <w:tblPrEx>
          <w:tblCellMar>
            <w:left w:w="106" w:type="dxa"/>
            <w:right w:w="32" w:type="dxa"/>
          </w:tblCellMar>
        </w:tblPrEx>
        <w:trPr>
          <w:trHeight w:val="293"/>
        </w:trPr>
        <w:tc>
          <w:tcPr>
            <w:tcW w:w="864" w:type="dxa"/>
            <w:gridSpan w:val="2"/>
            <w:tcBorders>
              <w:top w:val="single" w:sz="4" w:space="0" w:color="000000"/>
              <w:left w:val="single" w:sz="4" w:space="0" w:color="000000"/>
              <w:bottom w:val="single" w:sz="4" w:space="0" w:color="000000"/>
              <w:right w:val="single" w:sz="4" w:space="0" w:color="000000"/>
            </w:tcBorders>
          </w:tcPr>
          <w:p w14:paraId="615F276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8.11</w:t>
            </w:r>
          </w:p>
        </w:tc>
        <w:tc>
          <w:tcPr>
            <w:tcW w:w="5046" w:type="dxa"/>
            <w:tcBorders>
              <w:top w:val="single" w:sz="4" w:space="0" w:color="000000"/>
              <w:left w:val="single" w:sz="4" w:space="0" w:color="000000"/>
              <w:bottom w:val="single" w:sz="4" w:space="0" w:color="000000"/>
              <w:right w:val="single" w:sz="4" w:space="0" w:color="000000"/>
            </w:tcBorders>
            <w:vAlign w:val="center"/>
          </w:tcPr>
          <w:p w14:paraId="1A77391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δυναμικού ARP inspection</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6AD4FFD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178" w:type="dxa"/>
            <w:tcBorders>
              <w:top w:val="single" w:sz="4" w:space="0" w:color="000000"/>
              <w:left w:val="single" w:sz="4" w:space="0" w:color="000000"/>
              <w:bottom w:val="single" w:sz="4" w:space="0" w:color="000000"/>
              <w:right w:val="single" w:sz="4" w:space="0" w:color="000000"/>
            </w:tcBorders>
          </w:tcPr>
          <w:p w14:paraId="0866C913"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6A3C90C7" w14:textId="77777777" w:rsidR="00D63EFB" w:rsidRPr="00071CDB" w:rsidRDefault="00D63EFB" w:rsidP="00D63EFB">
            <w:pPr>
              <w:spacing w:after="94"/>
              <w:ind w:left="2"/>
              <w:rPr>
                <w:rFonts w:ascii="Tahoma" w:hAnsi="Tahoma" w:cs="Tahoma"/>
                <w:b/>
                <w:szCs w:val="22"/>
                <w:lang w:val="el-GR"/>
              </w:rPr>
            </w:pPr>
          </w:p>
        </w:tc>
      </w:tr>
      <w:tr w:rsidR="00D63EFB" w:rsidRPr="00071CDB" w14:paraId="1110EBBE" w14:textId="77777777" w:rsidTr="007C0F55">
        <w:tblPrEx>
          <w:tblCellMar>
            <w:left w:w="106" w:type="dxa"/>
            <w:right w:w="32" w:type="dxa"/>
          </w:tblCellMar>
        </w:tblPrEx>
        <w:trPr>
          <w:trHeight w:val="479"/>
        </w:trPr>
        <w:tc>
          <w:tcPr>
            <w:tcW w:w="864" w:type="dxa"/>
            <w:gridSpan w:val="2"/>
            <w:tcBorders>
              <w:top w:val="single" w:sz="4" w:space="0" w:color="000000"/>
              <w:left w:val="single" w:sz="4" w:space="0" w:color="000000"/>
              <w:bottom w:val="single" w:sz="4" w:space="0" w:color="000000"/>
              <w:right w:val="single" w:sz="4" w:space="0" w:color="000000"/>
            </w:tcBorders>
          </w:tcPr>
          <w:p w14:paraId="60E2FFE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8.12</w:t>
            </w:r>
          </w:p>
        </w:tc>
        <w:tc>
          <w:tcPr>
            <w:tcW w:w="5046" w:type="dxa"/>
            <w:tcBorders>
              <w:top w:val="single" w:sz="4" w:space="0" w:color="000000"/>
              <w:left w:val="single" w:sz="4" w:space="0" w:color="000000"/>
              <w:bottom w:val="single" w:sz="4" w:space="0" w:color="000000"/>
              <w:right w:val="single" w:sz="4" w:space="0" w:color="000000"/>
            </w:tcBorders>
            <w:vAlign w:val="bottom"/>
          </w:tcPr>
          <w:p w14:paraId="7F8058D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φιλτραρίσματος της unicast κίνησης σε επίπεδο MAC διεύθυνσης.</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79DE4AE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178" w:type="dxa"/>
            <w:tcBorders>
              <w:top w:val="single" w:sz="4" w:space="0" w:color="000000"/>
              <w:left w:val="single" w:sz="4" w:space="0" w:color="000000"/>
              <w:bottom w:val="single" w:sz="4" w:space="0" w:color="000000"/>
              <w:right w:val="single" w:sz="4" w:space="0" w:color="000000"/>
            </w:tcBorders>
          </w:tcPr>
          <w:p w14:paraId="5FEDB0A1"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3C9DE96E" w14:textId="77777777" w:rsidR="00D63EFB" w:rsidRPr="00071CDB" w:rsidRDefault="00D63EFB" w:rsidP="00D63EFB">
            <w:pPr>
              <w:spacing w:after="94"/>
              <w:ind w:left="2"/>
              <w:rPr>
                <w:rFonts w:ascii="Tahoma" w:hAnsi="Tahoma" w:cs="Tahoma"/>
                <w:b/>
                <w:szCs w:val="22"/>
                <w:lang w:val="el-GR"/>
              </w:rPr>
            </w:pPr>
          </w:p>
        </w:tc>
      </w:tr>
      <w:tr w:rsidR="00D63EFB" w:rsidRPr="00071CDB" w14:paraId="27783739" w14:textId="77777777" w:rsidTr="007C0F55">
        <w:tblPrEx>
          <w:tblCellMar>
            <w:left w:w="106" w:type="dxa"/>
            <w:right w:w="32" w:type="dxa"/>
          </w:tblCellMar>
        </w:tblPrEx>
        <w:trPr>
          <w:trHeight w:val="523"/>
        </w:trPr>
        <w:tc>
          <w:tcPr>
            <w:tcW w:w="864" w:type="dxa"/>
            <w:gridSpan w:val="2"/>
            <w:tcBorders>
              <w:top w:val="single" w:sz="4" w:space="0" w:color="000000"/>
              <w:left w:val="single" w:sz="4" w:space="0" w:color="000000"/>
              <w:bottom w:val="single" w:sz="4" w:space="0" w:color="000000"/>
              <w:right w:val="single" w:sz="4" w:space="0" w:color="000000"/>
            </w:tcBorders>
          </w:tcPr>
          <w:p w14:paraId="5130962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8.13</w:t>
            </w:r>
          </w:p>
        </w:tc>
        <w:tc>
          <w:tcPr>
            <w:tcW w:w="5046" w:type="dxa"/>
            <w:tcBorders>
              <w:top w:val="single" w:sz="4" w:space="0" w:color="000000"/>
              <w:left w:val="single" w:sz="4" w:space="0" w:color="000000"/>
              <w:bottom w:val="single" w:sz="4" w:space="0" w:color="000000"/>
              <w:right w:val="single" w:sz="4" w:space="0" w:color="000000"/>
            </w:tcBorders>
            <w:vAlign w:val="center"/>
          </w:tcPr>
          <w:p w14:paraId="4FFCACC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Υποστήριξη επικοινωνίας με RADIUS και TACACS+ για πιστοποίηση χρηστών </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2B7E50D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27F071E5"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4E4E2898" w14:textId="77777777" w:rsidR="00D63EFB" w:rsidRPr="00071CDB" w:rsidRDefault="00D63EFB" w:rsidP="00D63EFB">
            <w:pPr>
              <w:spacing w:after="94"/>
              <w:ind w:left="2"/>
              <w:rPr>
                <w:rFonts w:ascii="Tahoma" w:hAnsi="Tahoma" w:cs="Tahoma"/>
                <w:b/>
                <w:szCs w:val="22"/>
                <w:lang w:val="el-GR"/>
              </w:rPr>
            </w:pPr>
          </w:p>
        </w:tc>
      </w:tr>
      <w:tr w:rsidR="00D63EFB" w:rsidRPr="00AA5F24" w14:paraId="764DF737" w14:textId="77777777" w:rsidTr="007C0F55">
        <w:tblPrEx>
          <w:tblCellMar>
            <w:left w:w="106" w:type="dxa"/>
            <w:right w:w="32" w:type="dxa"/>
          </w:tblCellMar>
        </w:tblPrEx>
        <w:trPr>
          <w:trHeight w:val="270"/>
        </w:trPr>
        <w:tc>
          <w:tcPr>
            <w:tcW w:w="864"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9EB3DAE" w14:textId="77777777" w:rsidR="00D63EFB" w:rsidRPr="00071CDB" w:rsidRDefault="00D63EFB" w:rsidP="00D63EFB">
            <w:pPr>
              <w:rPr>
                <w:rFonts w:ascii="Tahoma" w:hAnsi="Tahoma" w:cs="Tahoma"/>
                <w:b/>
                <w:szCs w:val="22"/>
                <w:lang w:val="el-GR"/>
              </w:rPr>
            </w:pPr>
            <w:r w:rsidRPr="00071CDB">
              <w:rPr>
                <w:rFonts w:ascii="Tahoma" w:hAnsi="Tahoma" w:cs="Tahoma"/>
                <w:b/>
                <w:szCs w:val="22"/>
                <w:lang w:val="el-GR"/>
              </w:rPr>
              <w:t>9</w:t>
            </w:r>
          </w:p>
        </w:tc>
        <w:tc>
          <w:tcPr>
            <w:tcW w:w="9626"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0AA09FC" w14:textId="77777777" w:rsidR="00D63EFB" w:rsidRPr="00071CDB" w:rsidRDefault="00D63EFB" w:rsidP="00D63EFB">
            <w:pPr>
              <w:spacing w:after="94"/>
              <w:ind w:left="2"/>
              <w:rPr>
                <w:rFonts w:ascii="Tahoma" w:hAnsi="Tahoma" w:cs="Tahoma"/>
                <w:b/>
                <w:szCs w:val="22"/>
                <w:lang w:val="el-GR"/>
              </w:rPr>
            </w:pPr>
            <w:r w:rsidRPr="00071CDB">
              <w:rPr>
                <w:rFonts w:ascii="Tahoma" w:hAnsi="Tahoma" w:cs="Tahoma"/>
                <w:b/>
                <w:szCs w:val="22"/>
                <w:lang w:val="el-GR"/>
              </w:rPr>
              <w:t>Προστασία του συστήματος απο κακόβουλες ενέργειες</w:t>
            </w:r>
          </w:p>
        </w:tc>
      </w:tr>
      <w:tr w:rsidR="00D63EFB" w:rsidRPr="00071CDB" w14:paraId="2B563EDB" w14:textId="77777777" w:rsidTr="007C0F55">
        <w:tblPrEx>
          <w:tblCellMar>
            <w:left w:w="106" w:type="dxa"/>
            <w:right w:w="32" w:type="dxa"/>
          </w:tblCellMar>
        </w:tblPrEx>
        <w:trPr>
          <w:trHeight w:val="166"/>
        </w:trPr>
        <w:tc>
          <w:tcPr>
            <w:tcW w:w="864" w:type="dxa"/>
            <w:gridSpan w:val="2"/>
            <w:tcBorders>
              <w:top w:val="single" w:sz="4" w:space="0" w:color="000000"/>
              <w:left w:val="single" w:sz="4" w:space="0" w:color="000000"/>
              <w:bottom w:val="single" w:sz="4" w:space="0" w:color="000000"/>
              <w:right w:val="single" w:sz="4" w:space="0" w:color="000000"/>
            </w:tcBorders>
          </w:tcPr>
          <w:p w14:paraId="2811DDB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9.1</w:t>
            </w:r>
          </w:p>
        </w:tc>
        <w:tc>
          <w:tcPr>
            <w:tcW w:w="5046" w:type="dxa"/>
            <w:tcBorders>
              <w:top w:val="single" w:sz="4" w:space="0" w:color="000000"/>
              <w:left w:val="single" w:sz="4" w:space="0" w:color="000000"/>
              <w:bottom w:val="single" w:sz="4" w:space="0" w:color="000000"/>
              <w:right w:val="single" w:sz="4" w:space="0" w:color="000000"/>
            </w:tcBorders>
            <w:vAlign w:val="center"/>
          </w:tcPr>
          <w:p w14:paraId="5072613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μηχανισμού αποτροπής εκτέλεσης τροποποιημένου/κακόβουλου λογισμικού κατά την εκκίνηση του μεταγωγέα</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4F0817E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0489D71B"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370DE6A6" w14:textId="77777777" w:rsidR="00D63EFB" w:rsidRPr="00071CDB" w:rsidRDefault="00D63EFB" w:rsidP="00D63EFB">
            <w:pPr>
              <w:spacing w:after="94"/>
              <w:ind w:left="2"/>
              <w:rPr>
                <w:rFonts w:ascii="Tahoma" w:hAnsi="Tahoma" w:cs="Tahoma"/>
                <w:b/>
                <w:szCs w:val="22"/>
                <w:lang w:val="el-GR"/>
              </w:rPr>
            </w:pPr>
          </w:p>
        </w:tc>
      </w:tr>
      <w:tr w:rsidR="00D63EFB" w:rsidRPr="00071CDB" w14:paraId="5B0A10B4" w14:textId="77777777" w:rsidTr="007C0F55">
        <w:tblPrEx>
          <w:tblCellMar>
            <w:left w:w="106" w:type="dxa"/>
            <w:right w:w="32" w:type="dxa"/>
          </w:tblCellMar>
        </w:tblPrEx>
        <w:trPr>
          <w:trHeight w:val="635"/>
        </w:trPr>
        <w:tc>
          <w:tcPr>
            <w:tcW w:w="864" w:type="dxa"/>
            <w:gridSpan w:val="2"/>
            <w:tcBorders>
              <w:top w:val="single" w:sz="4" w:space="0" w:color="000000"/>
              <w:left w:val="single" w:sz="4" w:space="0" w:color="000000"/>
              <w:bottom w:val="single" w:sz="4" w:space="0" w:color="000000"/>
              <w:right w:val="single" w:sz="4" w:space="0" w:color="000000"/>
            </w:tcBorders>
          </w:tcPr>
          <w:p w14:paraId="26B6152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9.2</w:t>
            </w:r>
          </w:p>
        </w:tc>
        <w:tc>
          <w:tcPr>
            <w:tcW w:w="5046" w:type="dxa"/>
            <w:tcBorders>
              <w:top w:val="single" w:sz="4" w:space="0" w:color="000000"/>
              <w:left w:val="single" w:sz="4" w:space="0" w:color="000000"/>
              <w:bottom w:val="single" w:sz="4" w:space="0" w:color="000000"/>
              <w:right w:val="single" w:sz="4" w:space="0" w:color="000000"/>
            </w:tcBorders>
            <w:vAlign w:val="center"/>
          </w:tcPr>
          <w:p w14:paraId="3256387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ελέγχου εκτέλεσης τροποποιημένου/κακόβουλου λογισμικού κατά τη λειτουργία του μεταγωγέα</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30C1B32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1203C627"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35D582DC" w14:textId="77777777" w:rsidR="00D63EFB" w:rsidRPr="00071CDB" w:rsidRDefault="00D63EFB" w:rsidP="00D63EFB">
            <w:pPr>
              <w:spacing w:after="94"/>
              <w:ind w:left="2"/>
              <w:rPr>
                <w:rFonts w:ascii="Tahoma" w:hAnsi="Tahoma" w:cs="Tahoma"/>
                <w:b/>
                <w:szCs w:val="22"/>
                <w:lang w:val="el-GR"/>
              </w:rPr>
            </w:pPr>
          </w:p>
        </w:tc>
      </w:tr>
      <w:tr w:rsidR="00D63EFB" w:rsidRPr="00071CDB" w14:paraId="7505287B" w14:textId="77777777" w:rsidTr="007C0F55">
        <w:tblPrEx>
          <w:tblCellMar>
            <w:left w:w="106" w:type="dxa"/>
            <w:right w:w="32" w:type="dxa"/>
          </w:tblCellMar>
        </w:tblPrEx>
        <w:trPr>
          <w:trHeight w:val="523"/>
        </w:trPr>
        <w:tc>
          <w:tcPr>
            <w:tcW w:w="864" w:type="dxa"/>
            <w:gridSpan w:val="2"/>
            <w:tcBorders>
              <w:top w:val="single" w:sz="4" w:space="0" w:color="000000"/>
              <w:left w:val="single" w:sz="4" w:space="0" w:color="000000"/>
              <w:bottom w:val="single" w:sz="4" w:space="0" w:color="000000"/>
              <w:right w:val="single" w:sz="4" w:space="0" w:color="000000"/>
            </w:tcBorders>
          </w:tcPr>
          <w:p w14:paraId="2C2FC0F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9.3</w:t>
            </w:r>
          </w:p>
        </w:tc>
        <w:tc>
          <w:tcPr>
            <w:tcW w:w="5046" w:type="dxa"/>
            <w:tcBorders>
              <w:top w:val="single" w:sz="4" w:space="0" w:color="000000"/>
              <w:left w:val="single" w:sz="4" w:space="0" w:color="000000"/>
              <w:bottom w:val="single" w:sz="4" w:space="0" w:color="000000"/>
              <w:right w:val="single" w:sz="4" w:space="0" w:color="000000"/>
            </w:tcBorders>
            <w:vAlign w:val="center"/>
          </w:tcPr>
          <w:p w14:paraId="3F0B0CC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ελέγχου κακόβουλης προσπάθειας παραποίησης του λογισμικού κατά τη λειτουργία του μεταγωγέα</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25F57BC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559AE440"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32334C5C" w14:textId="77777777" w:rsidR="00D63EFB" w:rsidRPr="00071CDB" w:rsidRDefault="00D63EFB" w:rsidP="00D63EFB">
            <w:pPr>
              <w:spacing w:after="94"/>
              <w:ind w:left="2"/>
              <w:rPr>
                <w:rFonts w:ascii="Tahoma" w:hAnsi="Tahoma" w:cs="Tahoma"/>
                <w:b/>
                <w:szCs w:val="22"/>
                <w:lang w:val="el-GR"/>
              </w:rPr>
            </w:pPr>
          </w:p>
        </w:tc>
      </w:tr>
      <w:tr w:rsidR="00D63EFB" w:rsidRPr="00071CDB" w14:paraId="03292593" w14:textId="77777777" w:rsidTr="007C0F55">
        <w:tblPrEx>
          <w:tblCellMar>
            <w:left w:w="106" w:type="dxa"/>
            <w:right w:w="32" w:type="dxa"/>
          </w:tblCellMar>
        </w:tblPrEx>
        <w:trPr>
          <w:trHeight w:val="567"/>
        </w:trPr>
        <w:tc>
          <w:tcPr>
            <w:tcW w:w="864" w:type="dxa"/>
            <w:gridSpan w:val="2"/>
            <w:tcBorders>
              <w:top w:val="single" w:sz="4" w:space="0" w:color="000000"/>
              <w:left w:val="single" w:sz="4" w:space="0" w:color="000000"/>
              <w:bottom w:val="single" w:sz="4" w:space="0" w:color="000000"/>
              <w:right w:val="single" w:sz="4" w:space="0" w:color="000000"/>
            </w:tcBorders>
          </w:tcPr>
          <w:p w14:paraId="61EEE65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lastRenderedPageBreak/>
              <w:t>9.4</w:t>
            </w:r>
          </w:p>
        </w:tc>
        <w:tc>
          <w:tcPr>
            <w:tcW w:w="5046" w:type="dxa"/>
            <w:tcBorders>
              <w:top w:val="single" w:sz="4" w:space="0" w:color="000000"/>
              <w:left w:val="single" w:sz="4" w:space="0" w:color="000000"/>
              <w:bottom w:val="single" w:sz="4" w:space="0" w:color="000000"/>
              <w:right w:val="single" w:sz="4" w:space="0" w:color="000000"/>
            </w:tcBorders>
            <w:vAlign w:val="center"/>
          </w:tcPr>
          <w:p w14:paraId="2506F0D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ελέγχου από το λογισμικό, ότι το υλικό του μεταγωγέα είναι αυθεντικό και μη τροποποιημένο</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1653520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157DFD02"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1D5FE6E2" w14:textId="77777777" w:rsidR="00D63EFB" w:rsidRPr="00071CDB" w:rsidRDefault="00D63EFB" w:rsidP="00D63EFB">
            <w:pPr>
              <w:spacing w:after="94"/>
              <w:ind w:left="2"/>
              <w:rPr>
                <w:rFonts w:ascii="Tahoma" w:hAnsi="Tahoma" w:cs="Tahoma"/>
                <w:b/>
                <w:szCs w:val="22"/>
                <w:lang w:val="el-GR"/>
              </w:rPr>
            </w:pPr>
          </w:p>
        </w:tc>
      </w:tr>
      <w:tr w:rsidR="00D63EFB" w:rsidRPr="00071CDB" w14:paraId="27639862" w14:textId="77777777" w:rsidTr="007C0F55">
        <w:tblPrEx>
          <w:tblCellMar>
            <w:left w:w="106" w:type="dxa"/>
            <w:right w:w="32" w:type="dxa"/>
          </w:tblCellMar>
        </w:tblPrEx>
        <w:trPr>
          <w:trHeight w:val="611"/>
        </w:trPr>
        <w:tc>
          <w:tcPr>
            <w:tcW w:w="864" w:type="dxa"/>
            <w:gridSpan w:val="2"/>
            <w:tcBorders>
              <w:top w:val="single" w:sz="4" w:space="0" w:color="000000"/>
              <w:left w:val="single" w:sz="4" w:space="0" w:color="000000"/>
              <w:bottom w:val="single" w:sz="4" w:space="0" w:color="000000"/>
              <w:right w:val="single" w:sz="4" w:space="0" w:color="000000"/>
            </w:tcBorders>
          </w:tcPr>
          <w:p w14:paraId="5C93381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9.5</w:t>
            </w:r>
          </w:p>
        </w:tc>
        <w:tc>
          <w:tcPr>
            <w:tcW w:w="5046" w:type="dxa"/>
            <w:tcBorders>
              <w:top w:val="single" w:sz="4" w:space="0" w:color="000000"/>
              <w:left w:val="single" w:sz="4" w:space="0" w:color="000000"/>
              <w:bottom w:val="single" w:sz="4" w:space="0" w:color="000000"/>
              <w:right w:val="single" w:sz="4" w:space="0" w:color="000000"/>
            </w:tcBorders>
            <w:vAlign w:val="center"/>
          </w:tcPr>
          <w:p w14:paraId="16DBB35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κρυπογραφημένης αποθήκευσης κλειδιών, κωδικών και πιστοποιητικών πρόσβασης</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057BA0B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72D16857"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669CC5F8" w14:textId="77777777" w:rsidR="00D63EFB" w:rsidRPr="00071CDB" w:rsidRDefault="00D63EFB" w:rsidP="00D63EFB">
            <w:pPr>
              <w:spacing w:after="94"/>
              <w:ind w:left="2"/>
              <w:rPr>
                <w:rFonts w:ascii="Tahoma" w:hAnsi="Tahoma" w:cs="Tahoma"/>
                <w:b/>
                <w:szCs w:val="22"/>
                <w:lang w:val="el-GR"/>
              </w:rPr>
            </w:pPr>
          </w:p>
        </w:tc>
      </w:tr>
      <w:tr w:rsidR="00D63EFB" w:rsidRPr="00071CDB" w14:paraId="742D4598" w14:textId="77777777" w:rsidTr="007C0F55">
        <w:tblPrEx>
          <w:tblCellMar>
            <w:left w:w="106" w:type="dxa"/>
            <w:right w:w="32" w:type="dxa"/>
          </w:tblCellMar>
        </w:tblPrEx>
        <w:trPr>
          <w:trHeight w:val="74"/>
        </w:trPr>
        <w:tc>
          <w:tcPr>
            <w:tcW w:w="864"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2D9A08C" w14:textId="77777777" w:rsidR="00D63EFB" w:rsidRPr="00071CDB" w:rsidRDefault="00D63EFB" w:rsidP="00D63EFB">
            <w:pPr>
              <w:rPr>
                <w:rFonts w:ascii="Tahoma" w:hAnsi="Tahoma" w:cs="Tahoma"/>
                <w:b/>
                <w:szCs w:val="22"/>
                <w:lang w:val="el-GR"/>
              </w:rPr>
            </w:pPr>
            <w:r w:rsidRPr="00071CDB">
              <w:rPr>
                <w:rFonts w:ascii="Tahoma" w:hAnsi="Tahoma" w:cs="Tahoma"/>
                <w:b/>
                <w:szCs w:val="22"/>
                <w:lang w:val="el-GR"/>
              </w:rPr>
              <w:t>10</w:t>
            </w:r>
          </w:p>
        </w:tc>
        <w:tc>
          <w:tcPr>
            <w:tcW w:w="9626"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1F0F67F" w14:textId="77777777" w:rsidR="00D63EFB" w:rsidRPr="00071CDB" w:rsidRDefault="00D63EFB" w:rsidP="00D63EFB">
            <w:pPr>
              <w:spacing w:after="94"/>
              <w:ind w:left="2"/>
              <w:rPr>
                <w:rFonts w:ascii="Tahoma" w:hAnsi="Tahoma" w:cs="Tahoma"/>
                <w:b/>
                <w:szCs w:val="22"/>
              </w:rPr>
            </w:pPr>
            <w:r w:rsidRPr="00071CDB">
              <w:rPr>
                <w:rFonts w:ascii="Tahoma" w:hAnsi="Tahoma" w:cs="Tahoma"/>
                <w:b/>
                <w:szCs w:val="22"/>
                <w:lang w:val="el-GR"/>
              </w:rPr>
              <w:t xml:space="preserve">Υπηρεσίες </w:t>
            </w:r>
            <w:r w:rsidRPr="00071CDB">
              <w:rPr>
                <w:rFonts w:ascii="Tahoma" w:hAnsi="Tahoma" w:cs="Tahoma"/>
                <w:b/>
                <w:szCs w:val="22"/>
              </w:rPr>
              <w:t>Quality of Service</w:t>
            </w:r>
          </w:p>
        </w:tc>
      </w:tr>
      <w:tr w:rsidR="00D63EFB" w:rsidRPr="00071CDB" w14:paraId="52D08AC3" w14:textId="77777777" w:rsidTr="007C0F55">
        <w:tblPrEx>
          <w:tblCellMar>
            <w:left w:w="106" w:type="dxa"/>
            <w:right w:w="32" w:type="dxa"/>
          </w:tblCellMar>
        </w:tblPrEx>
        <w:trPr>
          <w:trHeight w:val="723"/>
        </w:trPr>
        <w:tc>
          <w:tcPr>
            <w:tcW w:w="864" w:type="dxa"/>
            <w:gridSpan w:val="2"/>
            <w:tcBorders>
              <w:top w:val="single" w:sz="4" w:space="0" w:color="000000"/>
              <w:left w:val="single" w:sz="4" w:space="0" w:color="000000"/>
              <w:bottom w:val="single" w:sz="4" w:space="0" w:color="000000"/>
              <w:right w:val="single" w:sz="4" w:space="0" w:color="000000"/>
            </w:tcBorders>
          </w:tcPr>
          <w:p w14:paraId="07D3C1CC" w14:textId="77777777" w:rsidR="00D63EFB" w:rsidRPr="00071CDB" w:rsidRDefault="00D63EFB" w:rsidP="00D63EFB">
            <w:pPr>
              <w:rPr>
                <w:rFonts w:ascii="Tahoma" w:hAnsi="Tahoma" w:cs="Tahoma"/>
                <w:szCs w:val="22"/>
              </w:rPr>
            </w:pPr>
            <w:r w:rsidRPr="00071CDB">
              <w:rPr>
                <w:rFonts w:ascii="Tahoma" w:hAnsi="Tahoma" w:cs="Tahoma"/>
                <w:szCs w:val="22"/>
              </w:rPr>
              <w:t>10.1</w:t>
            </w:r>
          </w:p>
        </w:tc>
        <w:tc>
          <w:tcPr>
            <w:tcW w:w="5046" w:type="dxa"/>
            <w:tcBorders>
              <w:top w:val="single" w:sz="4" w:space="0" w:color="000000"/>
              <w:left w:val="single" w:sz="4" w:space="0" w:color="000000"/>
              <w:bottom w:val="single" w:sz="4" w:space="0" w:color="000000"/>
              <w:right w:val="single" w:sz="4" w:space="0" w:color="000000"/>
            </w:tcBorders>
            <w:vAlign w:val="center"/>
          </w:tcPr>
          <w:p w14:paraId="61BE6009" w14:textId="77777777" w:rsidR="00D63EFB" w:rsidRPr="00071CDB" w:rsidRDefault="00D63EFB" w:rsidP="00D63EFB">
            <w:pPr>
              <w:rPr>
                <w:rFonts w:ascii="Tahoma" w:hAnsi="Tahoma" w:cs="Tahoma"/>
                <w:szCs w:val="22"/>
              </w:rPr>
            </w:pPr>
            <w:r w:rsidRPr="00071CDB">
              <w:rPr>
                <w:rFonts w:ascii="Tahoma" w:hAnsi="Tahoma" w:cs="Tahoma"/>
                <w:szCs w:val="22"/>
              </w:rPr>
              <w:t xml:space="preserve"> </w:t>
            </w:r>
            <w:r w:rsidRPr="00071CDB">
              <w:rPr>
                <w:rFonts w:ascii="Tahoma" w:hAnsi="Tahoma" w:cs="Tahoma"/>
                <w:szCs w:val="22"/>
                <w:lang w:val="el-GR"/>
              </w:rPr>
              <w:t>Υποστήριξη</w:t>
            </w:r>
            <w:r w:rsidRPr="00071CDB">
              <w:rPr>
                <w:rFonts w:ascii="Tahoma" w:hAnsi="Tahoma" w:cs="Tahoma"/>
                <w:szCs w:val="22"/>
              </w:rPr>
              <w:t xml:space="preserve"> 802.1p Class of Service (CoS) prioritization </w:t>
            </w:r>
            <w:r w:rsidRPr="00071CDB">
              <w:rPr>
                <w:rFonts w:ascii="Tahoma" w:hAnsi="Tahoma" w:cs="Tahoma"/>
                <w:szCs w:val="22"/>
                <w:lang w:val="el-GR"/>
              </w:rPr>
              <w:t>και</w:t>
            </w:r>
            <w:r w:rsidRPr="00071CDB">
              <w:rPr>
                <w:rFonts w:ascii="Tahoma" w:hAnsi="Tahoma" w:cs="Tahoma"/>
                <w:szCs w:val="22"/>
              </w:rPr>
              <w:t xml:space="preserve"> IP DSCP (Differentiated Service Code Point). </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5F772A8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79A8A25D"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5569B1A3" w14:textId="77777777" w:rsidR="00D63EFB" w:rsidRPr="00071CDB" w:rsidRDefault="00D63EFB" w:rsidP="00D63EFB">
            <w:pPr>
              <w:spacing w:after="94"/>
              <w:ind w:left="2"/>
              <w:rPr>
                <w:rFonts w:ascii="Tahoma" w:hAnsi="Tahoma" w:cs="Tahoma"/>
                <w:b/>
                <w:szCs w:val="22"/>
                <w:lang w:val="el-GR"/>
              </w:rPr>
            </w:pPr>
          </w:p>
        </w:tc>
      </w:tr>
      <w:tr w:rsidR="00D63EFB" w:rsidRPr="00071CDB" w14:paraId="2FB8AA55" w14:textId="77777777" w:rsidTr="007C0F55">
        <w:tblPrEx>
          <w:tblCellMar>
            <w:left w:w="106" w:type="dxa"/>
            <w:right w:w="32" w:type="dxa"/>
          </w:tblCellMar>
        </w:tblPrEx>
        <w:trPr>
          <w:trHeight w:val="611"/>
        </w:trPr>
        <w:tc>
          <w:tcPr>
            <w:tcW w:w="864" w:type="dxa"/>
            <w:gridSpan w:val="2"/>
            <w:tcBorders>
              <w:top w:val="single" w:sz="4" w:space="0" w:color="000000"/>
              <w:left w:val="single" w:sz="4" w:space="0" w:color="000000"/>
              <w:bottom w:val="single" w:sz="4" w:space="0" w:color="000000"/>
              <w:right w:val="single" w:sz="4" w:space="0" w:color="000000"/>
            </w:tcBorders>
          </w:tcPr>
          <w:p w14:paraId="25683ECC" w14:textId="77777777" w:rsidR="00D63EFB" w:rsidRPr="00071CDB" w:rsidRDefault="00D63EFB" w:rsidP="00D63EFB">
            <w:pPr>
              <w:rPr>
                <w:rFonts w:ascii="Tahoma" w:hAnsi="Tahoma" w:cs="Tahoma"/>
                <w:szCs w:val="22"/>
              </w:rPr>
            </w:pPr>
            <w:r w:rsidRPr="00071CDB">
              <w:rPr>
                <w:rFonts w:ascii="Tahoma" w:hAnsi="Tahoma" w:cs="Tahoma"/>
                <w:szCs w:val="22"/>
              </w:rPr>
              <w:t>10.2</w:t>
            </w:r>
          </w:p>
        </w:tc>
        <w:tc>
          <w:tcPr>
            <w:tcW w:w="5046" w:type="dxa"/>
            <w:tcBorders>
              <w:top w:val="single" w:sz="4" w:space="0" w:color="000000"/>
              <w:left w:val="single" w:sz="4" w:space="0" w:color="000000"/>
              <w:bottom w:val="single" w:sz="4" w:space="0" w:color="000000"/>
              <w:right w:val="single" w:sz="4" w:space="0" w:color="000000"/>
            </w:tcBorders>
            <w:vAlign w:val="center"/>
          </w:tcPr>
          <w:p w14:paraId="2B3DD76D" w14:textId="77777777" w:rsidR="00D63EFB" w:rsidRPr="00071CDB" w:rsidRDefault="00D63EFB" w:rsidP="00D63EFB">
            <w:pPr>
              <w:rPr>
                <w:rFonts w:ascii="Tahoma" w:hAnsi="Tahoma" w:cs="Tahoma"/>
                <w:szCs w:val="22"/>
              </w:rPr>
            </w:pPr>
            <w:r w:rsidRPr="00071CDB">
              <w:rPr>
                <w:rFonts w:ascii="Tahoma" w:hAnsi="Tahoma" w:cs="Tahoma"/>
                <w:szCs w:val="22"/>
                <w:lang w:val="el-GR"/>
              </w:rPr>
              <w:t>Υποστήριξη</w:t>
            </w:r>
            <w:r w:rsidRPr="00071CDB">
              <w:rPr>
                <w:rFonts w:ascii="Tahoma" w:hAnsi="Tahoma" w:cs="Tahoma"/>
                <w:szCs w:val="22"/>
              </w:rPr>
              <w:t xml:space="preserve"> Weighted Random Early Detection (WRED)</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7E7E36B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4B067E5F"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532AE5A4" w14:textId="77777777" w:rsidR="00D63EFB" w:rsidRPr="00071CDB" w:rsidRDefault="00D63EFB" w:rsidP="00D63EFB">
            <w:pPr>
              <w:spacing w:after="94"/>
              <w:ind w:left="2"/>
              <w:rPr>
                <w:rFonts w:ascii="Tahoma" w:hAnsi="Tahoma" w:cs="Tahoma"/>
                <w:b/>
                <w:szCs w:val="22"/>
                <w:lang w:val="el-GR"/>
              </w:rPr>
            </w:pPr>
          </w:p>
        </w:tc>
      </w:tr>
      <w:tr w:rsidR="00D63EFB" w:rsidRPr="00071CDB" w14:paraId="590BC941" w14:textId="77777777" w:rsidTr="007C0F55">
        <w:tblPrEx>
          <w:tblCellMar>
            <w:left w:w="106" w:type="dxa"/>
            <w:right w:w="32" w:type="dxa"/>
          </w:tblCellMar>
        </w:tblPrEx>
        <w:trPr>
          <w:trHeight w:val="513"/>
        </w:trPr>
        <w:tc>
          <w:tcPr>
            <w:tcW w:w="864" w:type="dxa"/>
            <w:gridSpan w:val="2"/>
            <w:tcBorders>
              <w:top w:val="single" w:sz="4" w:space="0" w:color="000000"/>
              <w:left w:val="single" w:sz="4" w:space="0" w:color="000000"/>
              <w:bottom w:val="single" w:sz="4" w:space="0" w:color="000000"/>
              <w:right w:val="single" w:sz="4" w:space="0" w:color="000000"/>
            </w:tcBorders>
          </w:tcPr>
          <w:p w14:paraId="5A6B4BFB" w14:textId="77777777" w:rsidR="00D63EFB" w:rsidRPr="00071CDB" w:rsidRDefault="00D63EFB" w:rsidP="00D63EFB">
            <w:pPr>
              <w:rPr>
                <w:rFonts w:ascii="Tahoma" w:hAnsi="Tahoma" w:cs="Tahoma"/>
                <w:szCs w:val="22"/>
              </w:rPr>
            </w:pPr>
            <w:r w:rsidRPr="00071CDB">
              <w:rPr>
                <w:rFonts w:ascii="Tahoma" w:hAnsi="Tahoma" w:cs="Tahoma"/>
                <w:szCs w:val="22"/>
              </w:rPr>
              <w:t>10.3</w:t>
            </w:r>
          </w:p>
        </w:tc>
        <w:tc>
          <w:tcPr>
            <w:tcW w:w="5046" w:type="dxa"/>
            <w:tcBorders>
              <w:top w:val="single" w:sz="4" w:space="0" w:color="000000"/>
              <w:left w:val="single" w:sz="4" w:space="0" w:color="000000"/>
              <w:bottom w:val="single" w:sz="4" w:space="0" w:color="000000"/>
              <w:right w:val="single" w:sz="4" w:space="0" w:color="000000"/>
            </w:tcBorders>
            <w:vAlign w:val="center"/>
          </w:tcPr>
          <w:p w14:paraId="614EB28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Priority Queuing</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2322BBE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069074BA"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6EDAC02F" w14:textId="77777777" w:rsidR="00D63EFB" w:rsidRPr="00071CDB" w:rsidRDefault="00D63EFB" w:rsidP="00D63EFB">
            <w:pPr>
              <w:spacing w:after="94"/>
              <w:ind w:left="2"/>
              <w:rPr>
                <w:rFonts w:ascii="Tahoma" w:hAnsi="Tahoma" w:cs="Tahoma"/>
                <w:b/>
                <w:szCs w:val="22"/>
                <w:lang w:val="el-GR"/>
              </w:rPr>
            </w:pPr>
          </w:p>
        </w:tc>
      </w:tr>
      <w:tr w:rsidR="00D63EFB" w:rsidRPr="00071CDB" w14:paraId="27D64E03" w14:textId="77777777" w:rsidTr="007C0F55">
        <w:tblPrEx>
          <w:tblCellMar>
            <w:left w:w="106" w:type="dxa"/>
            <w:right w:w="32" w:type="dxa"/>
          </w:tblCellMar>
        </w:tblPrEx>
        <w:trPr>
          <w:trHeight w:val="699"/>
        </w:trPr>
        <w:tc>
          <w:tcPr>
            <w:tcW w:w="864" w:type="dxa"/>
            <w:gridSpan w:val="2"/>
            <w:tcBorders>
              <w:top w:val="single" w:sz="4" w:space="0" w:color="000000"/>
              <w:left w:val="single" w:sz="4" w:space="0" w:color="000000"/>
              <w:bottom w:val="single" w:sz="4" w:space="0" w:color="000000"/>
              <w:right w:val="single" w:sz="4" w:space="0" w:color="000000"/>
            </w:tcBorders>
          </w:tcPr>
          <w:p w14:paraId="343497F5" w14:textId="77777777" w:rsidR="00D63EFB" w:rsidRPr="00071CDB" w:rsidRDefault="00D63EFB" w:rsidP="00D63EFB">
            <w:pPr>
              <w:rPr>
                <w:rFonts w:ascii="Tahoma" w:hAnsi="Tahoma" w:cs="Tahoma"/>
                <w:szCs w:val="22"/>
              </w:rPr>
            </w:pPr>
            <w:r w:rsidRPr="00071CDB">
              <w:rPr>
                <w:rFonts w:ascii="Tahoma" w:hAnsi="Tahoma" w:cs="Tahoma"/>
                <w:szCs w:val="22"/>
              </w:rPr>
              <w:t>10.4</w:t>
            </w:r>
          </w:p>
        </w:tc>
        <w:tc>
          <w:tcPr>
            <w:tcW w:w="5046" w:type="dxa"/>
            <w:tcBorders>
              <w:top w:val="single" w:sz="4" w:space="0" w:color="000000"/>
              <w:left w:val="single" w:sz="4" w:space="0" w:color="000000"/>
              <w:bottom w:val="single" w:sz="4" w:space="0" w:color="000000"/>
              <w:right w:val="single" w:sz="4" w:space="0" w:color="000000"/>
            </w:tcBorders>
            <w:vAlign w:val="center"/>
          </w:tcPr>
          <w:p w14:paraId="60B6679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διαμόρφωσης προτεραιοτήτων ανά Priority Queue</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50B0368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178" w:type="dxa"/>
            <w:tcBorders>
              <w:top w:val="single" w:sz="4" w:space="0" w:color="000000"/>
              <w:left w:val="single" w:sz="4" w:space="0" w:color="000000"/>
              <w:bottom w:val="single" w:sz="4" w:space="0" w:color="000000"/>
              <w:right w:val="single" w:sz="4" w:space="0" w:color="000000"/>
            </w:tcBorders>
          </w:tcPr>
          <w:p w14:paraId="13281DB4"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05083B44" w14:textId="77777777" w:rsidR="00D63EFB" w:rsidRPr="00071CDB" w:rsidRDefault="00D63EFB" w:rsidP="00D63EFB">
            <w:pPr>
              <w:spacing w:after="94"/>
              <w:ind w:left="2"/>
              <w:rPr>
                <w:rFonts w:ascii="Tahoma" w:hAnsi="Tahoma" w:cs="Tahoma"/>
                <w:b/>
                <w:szCs w:val="22"/>
                <w:lang w:val="el-GR"/>
              </w:rPr>
            </w:pPr>
          </w:p>
        </w:tc>
      </w:tr>
      <w:tr w:rsidR="00D63EFB" w:rsidRPr="00071CDB" w14:paraId="65A4BD14" w14:textId="77777777" w:rsidTr="007C0F55">
        <w:tblPrEx>
          <w:tblCellMar>
            <w:left w:w="106" w:type="dxa"/>
            <w:right w:w="32" w:type="dxa"/>
          </w:tblCellMar>
        </w:tblPrEx>
        <w:trPr>
          <w:trHeight w:val="587"/>
        </w:trPr>
        <w:tc>
          <w:tcPr>
            <w:tcW w:w="864" w:type="dxa"/>
            <w:gridSpan w:val="2"/>
            <w:tcBorders>
              <w:top w:val="single" w:sz="4" w:space="0" w:color="000000"/>
              <w:left w:val="single" w:sz="4" w:space="0" w:color="000000"/>
              <w:bottom w:val="single" w:sz="4" w:space="0" w:color="000000"/>
              <w:right w:val="single" w:sz="4" w:space="0" w:color="000000"/>
            </w:tcBorders>
          </w:tcPr>
          <w:p w14:paraId="637B864E" w14:textId="77777777" w:rsidR="00D63EFB" w:rsidRPr="00071CDB" w:rsidRDefault="00D63EFB" w:rsidP="00D63EFB">
            <w:pPr>
              <w:rPr>
                <w:rFonts w:ascii="Tahoma" w:hAnsi="Tahoma" w:cs="Tahoma"/>
                <w:szCs w:val="22"/>
              </w:rPr>
            </w:pPr>
            <w:r w:rsidRPr="00071CDB">
              <w:rPr>
                <w:rFonts w:ascii="Tahoma" w:hAnsi="Tahoma" w:cs="Tahoma"/>
                <w:szCs w:val="22"/>
              </w:rPr>
              <w:t>10.5</w:t>
            </w:r>
          </w:p>
        </w:tc>
        <w:tc>
          <w:tcPr>
            <w:tcW w:w="5046" w:type="dxa"/>
            <w:tcBorders>
              <w:top w:val="single" w:sz="4" w:space="0" w:color="000000"/>
              <w:left w:val="single" w:sz="4" w:space="0" w:color="000000"/>
              <w:bottom w:val="single" w:sz="4" w:space="0" w:color="000000"/>
              <w:right w:val="single" w:sz="4" w:space="0" w:color="000000"/>
            </w:tcBorders>
            <w:vAlign w:val="center"/>
          </w:tcPr>
          <w:p w14:paraId="14DC478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περιορισμού κίνησης ανα θύρα και είδος κίνησης (CIR)</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61B12D8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652BACCA"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5790B60C" w14:textId="77777777" w:rsidR="00D63EFB" w:rsidRPr="00071CDB" w:rsidRDefault="00D63EFB" w:rsidP="00D63EFB">
            <w:pPr>
              <w:spacing w:after="94"/>
              <w:ind w:left="2"/>
              <w:rPr>
                <w:rFonts w:ascii="Tahoma" w:hAnsi="Tahoma" w:cs="Tahoma"/>
                <w:b/>
                <w:szCs w:val="22"/>
                <w:lang w:val="el-GR"/>
              </w:rPr>
            </w:pPr>
          </w:p>
        </w:tc>
      </w:tr>
      <w:tr w:rsidR="00D63EFB" w:rsidRPr="00071CDB" w14:paraId="64BDB2B3" w14:textId="77777777" w:rsidTr="007C0F55">
        <w:tblPrEx>
          <w:tblCellMar>
            <w:left w:w="106" w:type="dxa"/>
            <w:right w:w="32" w:type="dxa"/>
          </w:tblCellMar>
        </w:tblPrEx>
        <w:trPr>
          <w:trHeight w:val="773"/>
        </w:trPr>
        <w:tc>
          <w:tcPr>
            <w:tcW w:w="864" w:type="dxa"/>
            <w:gridSpan w:val="2"/>
            <w:tcBorders>
              <w:top w:val="single" w:sz="4" w:space="0" w:color="000000"/>
              <w:left w:val="single" w:sz="4" w:space="0" w:color="000000"/>
              <w:bottom w:val="single" w:sz="4" w:space="0" w:color="000000"/>
              <w:right w:val="single" w:sz="4" w:space="0" w:color="000000"/>
            </w:tcBorders>
          </w:tcPr>
          <w:p w14:paraId="7BF6967B" w14:textId="77777777" w:rsidR="00D63EFB" w:rsidRPr="00071CDB" w:rsidRDefault="00D63EFB" w:rsidP="00D63EFB">
            <w:pPr>
              <w:rPr>
                <w:rFonts w:ascii="Tahoma" w:hAnsi="Tahoma" w:cs="Tahoma"/>
                <w:szCs w:val="22"/>
              </w:rPr>
            </w:pPr>
            <w:r w:rsidRPr="00071CDB">
              <w:rPr>
                <w:rFonts w:ascii="Tahoma" w:hAnsi="Tahoma" w:cs="Tahoma"/>
                <w:szCs w:val="22"/>
              </w:rPr>
              <w:t>10.6</w:t>
            </w:r>
          </w:p>
        </w:tc>
        <w:tc>
          <w:tcPr>
            <w:tcW w:w="5046" w:type="dxa"/>
            <w:tcBorders>
              <w:top w:val="single" w:sz="4" w:space="0" w:color="000000"/>
              <w:left w:val="single" w:sz="4" w:space="0" w:color="000000"/>
              <w:bottom w:val="single" w:sz="4" w:space="0" w:color="000000"/>
              <w:right w:val="single" w:sz="4" w:space="0" w:color="000000"/>
            </w:tcBorders>
            <w:vAlign w:val="center"/>
          </w:tcPr>
          <w:p w14:paraId="3DF7F44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κατηγοριοποίησης (classification) και σήμανσης (marking) των πακέτων, βάση DSCP &amp; IP ToS field στην κίνηση κάθε θύρας</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6C64257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178" w:type="dxa"/>
            <w:tcBorders>
              <w:top w:val="single" w:sz="4" w:space="0" w:color="000000"/>
              <w:left w:val="single" w:sz="4" w:space="0" w:color="000000"/>
              <w:bottom w:val="single" w:sz="4" w:space="0" w:color="000000"/>
              <w:right w:val="single" w:sz="4" w:space="0" w:color="000000"/>
            </w:tcBorders>
          </w:tcPr>
          <w:p w14:paraId="58FED505"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433F0C0A" w14:textId="77777777" w:rsidR="00D63EFB" w:rsidRPr="00071CDB" w:rsidRDefault="00D63EFB" w:rsidP="00D63EFB">
            <w:pPr>
              <w:spacing w:after="94"/>
              <w:ind w:left="2"/>
              <w:rPr>
                <w:rFonts w:ascii="Tahoma" w:hAnsi="Tahoma" w:cs="Tahoma"/>
                <w:b/>
                <w:szCs w:val="22"/>
                <w:lang w:val="el-GR"/>
              </w:rPr>
            </w:pPr>
          </w:p>
        </w:tc>
      </w:tr>
      <w:tr w:rsidR="00D63EFB" w:rsidRPr="00071CDB" w14:paraId="0FA94B5A" w14:textId="77777777" w:rsidTr="007C0F55">
        <w:tblPrEx>
          <w:tblCellMar>
            <w:left w:w="106" w:type="dxa"/>
            <w:right w:w="32" w:type="dxa"/>
          </w:tblCellMar>
        </w:tblPrEx>
        <w:trPr>
          <w:trHeight w:val="875"/>
        </w:trPr>
        <w:tc>
          <w:tcPr>
            <w:tcW w:w="864" w:type="dxa"/>
            <w:gridSpan w:val="2"/>
            <w:tcBorders>
              <w:top w:val="single" w:sz="4" w:space="0" w:color="000000"/>
              <w:left w:val="single" w:sz="4" w:space="0" w:color="000000"/>
              <w:bottom w:val="single" w:sz="4" w:space="0" w:color="000000"/>
              <w:right w:val="single" w:sz="4" w:space="0" w:color="000000"/>
            </w:tcBorders>
          </w:tcPr>
          <w:p w14:paraId="5C7D596A" w14:textId="77777777" w:rsidR="00D63EFB" w:rsidRPr="00071CDB" w:rsidRDefault="00D63EFB" w:rsidP="00D63EFB">
            <w:pPr>
              <w:rPr>
                <w:rFonts w:ascii="Tahoma" w:hAnsi="Tahoma" w:cs="Tahoma"/>
                <w:szCs w:val="22"/>
              </w:rPr>
            </w:pPr>
            <w:r w:rsidRPr="00071CDB">
              <w:rPr>
                <w:rFonts w:ascii="Tahoma" w:hAnsi="Tahoma" w:cs="Tahoma"/>
                <w:szCs w:val="22"/>
              </w:rPr>
              <w:t>10.7</w:t>
            </w:r>
          </w:p>
        </w:tc>
        <w:tc>
          <w:tcPr>
            <w:tcW w:w="5046" w:type="dxa"/>
            <w:tcBorders>
              <w:top w:val="single" w:sz="4" w:space="0" w:color="000000"/>
              <w:left w:val="single" w:sz="4" w:space="0" w:color="000000"/>
              <w:bottom w:val="single" w:sz="4" w:space="0" w:color="000000"/>
              <w:right w:val="single" w:sz="4" w:space="0" w:color="000000"/>
            </w:tcBorders>
            <w:vAlign w:val="center"/>
          </w:tcPr>
          <w:p w14:paraId="4FDC0FE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κατηγοριοποίησης (classification) και σήμανσης (marking) των πακέτων με βάση χαρακτηριστικά του πακέτου στα επίπεδα  3 ή 4.</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485BB77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019A04D6"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0CB8267D" w14:textId="77777777" w:rsidR="00D63EFB" w:rsidRPr="00071CDB" w:rsidRDefault="00D63EFB" w:rsidP="00D63EFB">
            <w:pPr>
              <w:spacing w:after="94"/>
              <w:ind w:left="2"/>
              <w:rPr>
                <w:rFonts w:ascii="Tahoma" w:hAnsi="Tahoma" w:cs="Tahoma"/>
                <w:b/>
                <w:szCs w:val="22"/>
                <w:lang w:val="el-GR"/>
              </w:rPr>
            </w:pPr>
          </w:p>
        </w:tc>
      </w:tr>
      <w:tr w:rsidR="00D63EFB" w:rsidRPr="00071CDB" w14:paraId="305D8E77" w14:textId="77777777" w:rsidTr="007C0F55">
        <w:tblPrEx>
          <w:tblCellMar>
            <w:left w:w="106" w:type="dxa"/>
            <w:right w:w="32" w:type="dxa"/>
          </w:tblCellMar>
        </w:tblPrEx>
        <w:trPr>
          <w:trHeight w:val="635"/>
        </w:trPr>
        <w:tc>
          <w:tcPr>
            <w:tcW w:w="864" w:type="dxa"/>
            <w:gridSpan w:val="2"/>
            <w:tcBorders>
              <w:top w:val="single" w:sz="4" w:space="0" w:color="000000"/>
              <w:left w:val="single" w:sz="4" w:space="0" w:color="000000"/>
              <w:bottom w:val="single" w:sz="4" w:space="0" w:color="000000"/>
              <w:right w:val="single" w:sz="4" w:space="0" w:color="000000"/>
            </w:tcBorders>
          </w:tcPr>
          <w:p w14:paraId="6CBC74AD" w14:textId="77777777" w:rsidR="00D63EFB" w:rsidRPr="00071CDB" w:rsidRDefault="00D63EFB" w:rsidP="00D63EFB">
            <w:pPr>
              <w:rPr>
                <w:rFonts w:ascii="Tahoma" w:hAnsi="Tahoma" w:cs="Tahoma"/>
                <w:szCs w:val="22"/>
              </w:rPr>
            </w:pPr>
            <w:r w:rsidRPr="00071CDB">
              <w:rPr>
                <w:rFonts w:ascii="Tahoma" w:hAnsi="Tahoma" w:cs="Tahoma"/>
                <w:szCs w:val="22"/>
              </w:rPr>
              <w:t>10.8</w:t>
            </w:r>
          </w:p>
        </w:tc>
        <w:tc>
          <w:tcPr>
            <w:tcW w:w="5046" w:type="dxa"/>
            <w:tcBorders>
              <w:top w:val="single" w:sz="4" w:space="0" w:color="000000"/>
              <w:left w:val="single" w:sz="4" w:space="0" w:color="000000"/>
              <w:bottom w:val="single" w:sz="4" w:space="0" w:color="000000"/>
              <w:right w:val="single" w:sz="4" w:space="0" w:color="000000"/>
            </w:tcBorders>
            <w:vAlign w:val="center"/>
          </w:tcPr>
          <w:p w14:paraId="14D5032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Υποστήριξη εφαρμογής πολιτικής προτεραιοτήτων με βάση χαρακτηριστικά του πακέτου στα επίπεδα 3 ή 4. </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4AE6B96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178" w:type="dxa"/>
            <w:tcBorders>
              <w:top w:val="single" w:sz="4" w:space="0" w:color="000000"/>
              <w:left w:val="single" w:sz="4" w:space="0" w:color="000000"/>
              <w:bottom w:val="single" w:sz="4" w:space="0" w:color="000000"/>
              <w:right w:val="single" w:sz="4" w:space="0" w:color="000000"/>
            </w:tcBorders>
          </w:tcPr>
          <w:p w14:paraId="10643E4D"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70B6D02F" w14:textId="77777777" w:rsidR="00D63EFB" w:rsidRPr="00071CDB" w:rsidRDefault="00D63EFB" w:rsidP="00D63EFB">
            <w:pPr>
              <w:spacing w:after="94"/>
              <w:ind w:left="2"/>
              <w:rPr>
                <w:rFonts w:ascii="Tahoma" w:hAnsi="Tahoma" w:cs="Tahoma"/>
                <w:b/>
                <w:szCs w:val="22"/>
                <w:lang w:val="el-GR"/>
              </w:rPr>
            </w:pPr>
          </w:p>
        </w:tc>
      </w:tr>
      <w:tr w:rsidR="00D63EFB" w:rsidRPr="00071CDB" w14:paraId="04DC2951" w14:textId="77777777" w:rsidTr="007C0F55">
        <w:tblPrEx>
          <w:tblCellMar>
            <w:left w:w="106" w:type="dxa"/>
            <w:right w:w="32" w:type="dxa"/>
          </w:tblCellMar>
        </w:tblPrEx>
        <w:trPr>
          <w:trHeight w:val="381"/>
        </w:trPr>
        <w:tc>
          <w:tcPr>
            <w:tcW w:w="864"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02F3A95" w14:textId="77777777" w:rsidR="00D63EFB" w:rsidRPr="00071CDB" w:rsidRDefault="00D63EFB" w:rsidP="00D63EFB">
            <w:pPr>
              <w:rPr>
                <w:rFonts w:ascii="Tahoma" w:hAnsi="Tahoma" w:cs="Tahoma"/>
                <w:b/>
                <w:szCs w:val="22"/>
              </w:rPr>
            </w:pPr>
            <w:r w:rsidRPr="00071CDB">
              <w:rPr>
                <w:rFonts w:ascii="Tahoma" w:hAnsi="Tahoma" w:cs="Tahoma"/>
                <w:b/>
                <w:szCs w:val="22"/>
              </w:rPr>
              <w:t>11</w:t>
            </w:r>
          </w:p>
        </w:tc>
        <w:tc>
          <w:tcPr>
            <w:tcW w:w="9626"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EE72750" w14:textId="77777777" w:rsidR="00D63EFB" w:rsidRPr="00071CDB" w:rsidRDefault="00D63EFB" w:rsidP="00D63EFB">
            <w:pPr>
              <w:spacing w:after="94"/>
              <w:ind w:left="2"/>
              <w:rPr>
                <w:rFonts w:ascii="Tahoma" w:hAnsi="Tahoma" w:cs="Tahoma"/>
                <w:b/>
                <w:szCs w:val="22"/>
                <w:lang w:val="el-GR"/>
              </w:rPr>
            </w:pPr>
            <w:r w:rsidRPr="00071CDB">
              <w:rPr>
                <w:rFonts w:ascii="Tahoma" w:hAnsi="Tahoma" w:cs="Tahoma"/>
                <w:b/>
                <w:szCs w:val="22"/>
                <w:lang w:val="el-GR"/>
              </w:rPr>
              <w:t>Υπηρεσίες Διαχείρισης</w:t>
            </w:r>
          </w:p>
        </w:tc>
      </w:tr>
      <w:tr w:rsidR="00D63EFB" w:rsidRPr="00071CDB" w14:paraId="24E6FBF5" w14:textId="77777777" w:rsidTr="007C0F55">
        <w:tblPrEx>
          <w:tblCellMar>
            <w:left w:w="106" w:type="dxa"/>
            <w:right w:w="32" w:type="dxa"/>
          </w:tblCellMar>
        </w:tblPrEx>
        <w:trPr>
          <w:trHeight w:val="264"/>
        </w:trPr>
        <w:tc>
          <w:tcPr>
            <w:tcW w:w="864" w:type="dxa"/>
            <w:gridSpan w:val="2"/>
            <w:tcBorders>
              <w:top w:val="single" w:sz="4" w:space="0" w:color="000000"/>
              <w:left w:val="single" w:sz="4" w:space="0" w:color="000000"/>
              <w:bottom w:val="single" w:sz="4" w:space="0" w:color="000000"/>
              <w:right w:val="single" w:sz="4" w:space="0" w:color="000000"/>
            </w:tcBorders>
          </w:tcPr>
          <w:p w14:paraId="0D29C8A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11.1</w:t>
            </w:r>
          </w:p>
        </w:tc>
        <w:tc>
          <w:tcPr>
            <w:tcW w:w="5046" w:type="dxa"/>
            <w:tcBorders>
              <w:top w:val="single" w:sz="4" w:space="0" w:color="000000"/>
              <w:left w:val="single" w:sz="4" w:space="0" w:color="000000"/>
              <w:bottom w:val="single" w:sz="4" w:space="0" w:color="000000"/>
              <w:right w:val="single" w:sz="4" w:space="0" w:color="000000"/>
            </w:tcBorders>
            <w:vAlign w:val="bottom"/>
          </w:tcPr>
          <w:p w14:paraId="1703089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SNMP v3 με βάση τα πρότυπα  RFCs 2273 με 2275</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6A6DF1A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16DCA196"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292FAC05" w14:textId="77777777" w:rsidR="00D63EFB" w:rsidRPr="00071CDB" w:rsidRDefault="00D63EFB" w:rsidP="00D63EFB">
            <w:pPr>
              <w:spacing w:after="94"/>
              <w:ind w:left="2"/>
              <w:rPr>
                <w:rFonts w:ascii="Tahoma" w:hAnsi="Tahoma" w:cs="Tahoma"/>
                <w:b/>
                <w:szCs w:val="22"/>
                <w:lang w:val="el-GR"/>
              </w:rPr>
            </w:pPr>
          </w:p>
        </w:tc>
      </w:tr>
      <w:tr w:rsidR="00D63EFB" w:rsidRPr="00071CDB" w14:paraId="3F7730AC" w14:textId="77777777" w:rsidTr="007C0F55">
        <w:tblPrEx>
          <w:tblCellMar>
            <w:left w:w="106" w:type="dxa"/>
            <w:right w:w="32" w:type="dxa"/>
          </w:tblCellMar>
        </w:tblPrEx>
        <w:trPr>
          <w:trHeight w:val="307"/>
        </w:trPr>
        <w:tc>
          <w:tcPr>
            <w:tcW w:w="864" w:type="dxa"/>
            <w:gridSpan w:val="2"/>
            <w:tcBorders>
              <w:top w:val="single" w:sz="4" w:space="0" w:color="000000"/>
              <w:left w:val="single" w:sz="4" w:space="0" w:color="000000"/>
              <w:bottom w:val="single" w:sz="4" w:space="0" w:color="000000"/>
              <w:right w:val="single" w:sz="4" w:space="0" w:color="000000"/>
            </w:tcBorders>
          </w:tcPr>
          <w:p w14:paraId="4C5CAC1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11.2</w:t>
            </w:r>
          </w:p>
        </w:tc>
        <w:tc>
          <w:tcPr>
            <w:tcW w:w="5046" w:type="dxa"/>
            <w:tcBorders>
              <w:top w:val="single" w:sz="4" w:space="0" w:color="000000"/>
              <w:left w:val="single" w:sz="4" w:space="0" w:color="000000"/>
              <w:bottom w:val="single" w:sz="4" w:space="0" w:color="000000"/>
              <w:right w:val="single" w:sz="4" w:space="0" w:color="000000"/>
            </w:tcBorders>
            <w:vAlign w:val="bottom"/>
          </w:tcPr>
          <w:p w14:paraId="1A41B54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RMON alarms και events</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65D4725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2233054A"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1A5EBCA1" w14:textId="77777777" w:rsidR="00D63EFB" w:rsidRPr="00071CDB" w:rsidRDefault="00D63EFB" w:rsidP="00D63EFB">
            <w:pPr>
              <w:spacing w:after="94"/>
              <w:ind w:left="2"/>
              <w:rPr>
                <w:rFonts w:ascii="Tahoma" w:hAnsi="Tahoma" w:cs="Tahoma"/>
                <w:b/>
                <w:szCs w:val="22"/>
                <w:lang w:val="el-GR"/>
              </w:rPr>
            </w:pPr>
          </w:p>
        </w:tc>
      </w:tr>
      <w:tr w:rsidR="00D63EFB" w:rsidRPr="00071CDB" w14:paraId="4ED9F98D" w14:textId="77777777" w:rsidTr="007C0F55">
        <w:tblPrEx>
          <w:tblCellMar>
            <w:left w:w="106" w:type="dxa"/>
            <w:right w:w="32" w:type="dxa"/>
          </w:tblCellMar>
        </w:tblPrEx>
        <w:trPr>
          <w:trHeight w:val="196"/>
        </w:trPr>
        <w:tc>
          <w:tcPr>
            <w:tcW w:w="864" w:type="dxa"/>
            <w:gridSpan w:val="2"/>
            <w:tcBorders>
              <w:top w:val="single" w:sz="4" w:space="0" w:color="000000"/>
              <w:left w:val="single" w:sz="4" w:space="0" w:color="000000"/>
              <w:bottom w:val="single" w:sz="4" w:space="0" w:color="000000"/>
              <w:right w:val="single" w:sz="4" w:space="0" w:color="000000"/>
            </w:tcBorders>
          </w:tcPr>
          <w:p w14:paraId="5A931B9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11.3</w:t>
            </w:r>
          </w:p>
        </w:tc>
        <w:tc>
          <w:tcPr>
            <w:tcW w:w="5046" w:type="dxa"/>
            <w:tcBorders>
              <w:top w:val="single" w:sz="4" w:space="0" w:color="000000"/>
              <w:left w:val="single" w:sz="4" w:space="0" w:color="000000"/>
              <w:bottom w:val="single" w:sz="4" w:space="0" w:color="000000"/>
              <w:right w:val="single" w:sz="4" w:space="0" w:color="000000"/>
            </w:tcBorders>
            <w:vAlign w:val="bottom"/>
          </w:tcPr>
          <w:p w14:paraId="58953E6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Υποστήριξη ενσωματωμένου SSH v2 Client και Server </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7088B0A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46ED63A3"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1C1438F6" w14:textId="77777777" w:rsidR="00D63EFB" w:rsidRPr="00071CDB" w:rsidRDefault="00D63EFB" w:rsidP="00D63EFB">
            <w:pPr>
              <w:spacing w:after="94"/>
              <w:ind w:left="2"/>
              <w:rPr>
                <w:rFonts w:ascii="Tahoma" w:hAnsi="Tahoma" w:cs="Tahoma"/>
                <w:b/>
                <w:szCs w:val="22"/>
                <w:lang w:val="el-GR"/>
              </w:rPr>
            </w:pPr>
          </w:p>
        </w:tc>
      </w:tr>
      <w:tr w:rsidR="00D63EFB" w:rsidRPr="00071CDB" w14:paraId="3B95A7C9" w14:textId="77777777" w:rsidTr="007C0F55">
        <w:tblPrEx>
          <w:tblCellMar>
            <w:left w:w="106" w:type="dxa"/>
            <w:right w:w="32" w:type="dxa"/>
          </w:tblCellMar>
        </w:tblPrEx>
        <w:trPr>
          <w:trHeight w:val="240"/>
        </w:trPr>
        <w:tc>
          <w:tcPr>
            <w:tcW w:w="864" w:type="dxa"/>
            <w:gridSpan w:val="2"/>
            <w:tcBorders>
              <w:top w:val="single" w:sz="4" w:space="0" w:color="000000"/>
              <w:left w:val="single" w:sz="4" w:space="0" w:color="000000"/>
              <w:bottom w:val="single" w:sz="4" w:space="0" w:color="000000"/>
              <w:right w:val="single" w:sz="4" w:space="0" w:color="000000"/>
            </w:tcBorders>
          </w:tcPr>
          <w:p w14:paraId="1B477B4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11.4</w:t>
            </w:r>
          </w:p>
        </w:tc>
        <w:tc>
          <w:tcPr>
            <w:tcW w:w="5046" w:type="dxa"/>
            <w:tcBorders>
              <w:top w:val="single" w:sz="4" w:space="0" w:color="000000"/>
              <w:left w:val="single" w:sz="4" w:space="0" w:color="000000"/>
              <w:bottom w:val="single" w:sz="4" w:space="0" w:color="000000"/>
              <w:right w:val="single" w:sz="4" w:space="0" w:color="000000"/>
            </w:tcBorders>
            <w:vAlign w:val="bottom"/>
          </w:tcPr>
          <w:p w14:paraId="2052141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SSH over IPv6</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07D9650A" w14:textId="77777777" w:rsidR="00D63EFB" w:rsidRPr="00071CDB" w:rsidRDefault="00D63EFB" w:rsidP="00D63EFB">
            <w:pPr>
              <w:rPr>
                <w:rFonts w:ascii="Tahoma" w:hAnsi="Tahoma" w:cs="Tahoma"/>
                <w:szCs w:val="22"/>
                <w:lang w:val="el-GR"/>
              </w:rPr>
            </w:pPr>
          </w:p>
        </w:tc>
        <w:tc>
          <w:tcPr>
            <w:tcW w:w="1178" w:type="dxa"/>
            <w:tcBorders>
              <w:top w:val="single" w:sz="4" w:space="0" w:color="000000"/>
              <w:left w:val="single" w:sz="4" w:space="0" w:color="000000"/>
              <w:bottom w:val="single" w:sz="4" w:space="0" w:color="000000"/>
              <w:right w:val="single" w:sz="4" w:space="0" w:color="000000"/>
            </w:tcBorders>
          </w:tcPr>
          <w:p w14:paraId="3A05EA54"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0FFB6D1D" w14:textId="77777777" w:rsidR="00D63EFB" w:rsidRPr="00071CDB" w:rsidRDefault="00D63EFB" w:rsidP="00D63EFB">
            <w:pPr>
              <w:spacing w:after="94"/>
              <w:ind w:left="2"/>
              <w:rPr>
                <w:rFonts w:ascii="Tahoma" w:hAnsi="Tahoma" w:cs="Tahoma"/>
                <w:b/>
                <w:szCs w:val="22"/>
                <w:lang w:val="el-GR"/>
              </w:rPr>
            </w:pPr>
          </w:p>
        </w:tc>
      </w:tr>
      <w:tr w:rsidR="00D63EFB" w:rsidRPr="00071CDB" w14:paraId="02A9FBAA" w14:textId="77777777" w:rsidTr="007C0F55">
        <w:tblPrEx>
          <w:tblCellMar>
            <w:left w:w="106" w:type="dxa"/>
            <w:right w:w="32" w:type="dxa"/>
          </w:tblCellMar>
        </w:tblPrEx>
        <w:trPr>
          <w:trHeight w:val="505"/>
        </w:trPr>
        <w:tc>
          <w:tcPr>
            <w:tcW w:w="864" w:type="dxa"/>
            <w:gridSpan w:val="2"/>
            <w:tcBorders>
              <w:top w:val="single" w:sz="4" w:space="0" w:color="000000"/>
              <w:left w:val="single" w:sz="4" w:space="0" w:color="000000"/>
              <w:bottom w:val="single" w:sz="4" w:space="0" w:color="000000"/>
              <w:right w:val="single" w:sz="4" w:space="0" w:color="000000"/>
            </w:tcBorders>
          </w:tcPr>
          <w:p w14:paraId="775290F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11.5</w:t>
            </w:r>
          </w:p>
        </w:tc>
        <w:tc>
          <w:tcPr>
            <w:tcW w:w="5046" w:type="dxa"/>
            <w:tcBorders>
              <w:top w:val="single" w:sz="4" w:space="0" w:color="000000"/>
              <w:left w:val="single" w:sz="4" w:space="0" w:color="000000"/>
              <w:bottom w:val="single" w:sz="4" w:space="0" w:color="000000"/>
              <w:right w:val="single" w:sz="4" w:space="0" w:color="000000"/>
            </w:tcBorders>
            <w:vAlign w:val="bottom"/>
          </w:tcPr>
          <w:p w14:paraId="3590A12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Υποστήριξη αναπαραγωγής της κίνησης που στέλνεται ή λαμβάνεται από μία ή περισσότερες </w:t>
            </w:r>
            <w:r w:rsidRPr="00071CDB">
              <w:rPr>
                <w:rFonts w:ascii="Tahoma" w:hAnsi="Tahoma" w:cs="Tahoma"/>
                <w:szCs w:val="22"/>
                <w:lang w:val="el-GR"/>
              </w:rPr>
              <w:lastRenderedPageBreak/>
              <w:t xml:space="preserve">θύρες ή VLANs, σε μία θύρα στον μεταγωγέα (SPAN/Monitoring port). </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0884645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lastRenderedPageBreak/>
              <w:t>NAI</w:t>
            </w:r>
          </w:p>
        </w:tc>
        <w:tc>
          <w:tcPr>
            <w:tcW w:w="1178" w:type="dxa"/>
            <w:tcBorders>
              <w:top w:val="single" w:sz="4" w:space="0" w:color="000000"/>
              <w:left w:val="single" w:sz="4" w:space="0" w:color="000000"/>
              <w:bottom w:val="single" w:sz="4" w:space="0" w:color="000000"/>
              <w:right w:val="single" w:sz="4" w:space="0" w:color="000000"/>
            </w:tcBorders>
          </w:tcPr>
          <w:p w14:paraId="5A091B8A"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2A726C1A" w14:textId="77777777" w:rsidR="00D63EFB" w:rsidRPr="00071CDB" w:rsidRDefault="00D63EFB" w:rsidP="00D63EFB">
            <w:pPr>
              <w:spacing w:after="94"/>
              <w:ind w:left="2"/>
              <w:rPr>
                <w:rFonts w:ascii="Tahoma" w:hAnsi="Tahoma" w:cs="Tahoma"/>
                <w:b/>
                <w:szCs w:val="22"/>
                <w:lang w:val="el-GR"/>
              </w:rPr>
            </w:pPr>
          </w:p>
        </w:tc>
      </w:tr>
      <w:tr w:rsidR="00D63EFB" w:rsidRPr="00071CDB" w14:paraId="1F70D166" w14:textId="77777777" w:rsidTr="00933F63">
        <w:tblPrEx>
          <w:tblCellMar>
            <w:left w:w="106" w:type="dxa"/>
            <w:right w:w="32" w:type="dxa"/>
          </w:tblCellMar>
        </w:tblPrEx>
        <w:trPr>
          <w:trHeight w:val="1045"/>
        </w:trPr>
        <w:tc>
          <w:tcPr>
            <w:tcW w:w="864" w:type="dxa"/>
            <w:gridSpan w:val="2"/>
            <w:tcBorders>
              <w:top w:val="single" w:sz="4" w:space="0" w:color="000000"/>
              <w:left w:val="single" w:sz="4" w:space="0" w:color="000000"/>
              <w:bottom w:val="single" w:sz="4" w:space="0" w:color="000000"/>
              <w:right w:val="single" w:sz="4" w:space="0" w:color="000000"/>
            </w:tcBorders>
          </w:tcPr>
          <w:p w14:paraId="4E28508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11.6</w:t>
            </w:r>
          </w:p>
        </w:tc>
        <w:tc>
          <w:tcPr>
            <w:tcW w:w="5046" w:type="dxa"/>
            <w:tcBorders>
              <w:top w:val="single" w:sz="4" w:space="0" w:color="000000"/>
              <w:left w:val="single" w:sz="4" w:space="0" w:color="000000"/>
              <w:bottom w:val="single" w:sz="4" w:space="0" w:color="000000"/>
              <w:right w:val="single" w:sz="4" w:space="0" w:color="000000"/>
            </w:tcBorders>
            <w:vAlign w:val="bottom"/>
          </w:tcPr>
          <w:p w14:paraId="7BA6CFA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αναπαραγωγής της κίνησης που στέλνεται ή λαμβάνεται από μία ή περισσότερες θύρες ή VLANs, σε μία θύρα διαφορετικού/απομακρυσμενου μεταγωγέα (Remote SPAN)</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4978D40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3B6B8170"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26517E8E" w14:textId="77777777" w:rsidR="00D63EFB" w:rsidRPr="00071CDB" w:rsidRDefault="00D63EFB" w:rsidP="00D63EFB">
            <w:pPr>
              <w:spacing w:after="94"/>
              <w:ind w:left="2"/>
              <w:rPr>
                <w:rFonts w:ascii="Tahoma" w:hAnsi="Tahoma" w:cs="Tahoma"/>
                <w:b/>
                <w:szCs w:val="22"/>
                <w:lang w:val="el-GR"/>
              </w:rPr>
            </w:pPr>
          </w:p>
        </w:tc>
      </w:tr>
      <w:tr w:rsidR="00D63EFB" w:rsidRPr="00071CDB" w14:paraId="37AE847B" w14:textId="77777777" w:rsidTr="007C0F55">
        <w:tblPrEx>
          <w:tblCellMar>
            <w:left w:w="106" w:type="dxa"/>
            <w:right w:w="32" w:type="dxa"/>
          </w:tblCellMar>
        </w:tblPrEx>
        <w:trPr>
          <w:trHeight w:val="457"/>
        </w:trPr>
        <w:tc>
          <w:tcPr>
            <w:tcW w:w="864" w:type="dxa"/>
            <w:gridSpan w:val="2"/>
            <w:tcBorders>
              <w:top w:val="single" w:sz="4" w:space="0" w:color="000000"/>
              <w:left w:val="single" w:sz="4" w:space="0" w:color="000000"/>
              <w:bottom w:val="single" w:sz="4" w:space="0" w:color="000000"/>
              <w:right w:val="single" w:sz="4" w:space="0" w:color="000000"/>
            </w:tcBorders>
          </w:tcPr>
          <w:p w14:paraId="461DF84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11.7</w:t>
            </w:r>
          </w:p>
        </w:tc>
        <w:tc>
          <w:tcPr>
            <w:tcW w:w="5046" w:type="dxa"/>
            <w:tcBorders>
              <w:top w:val="single" w:sz="4" w:space="0" w:color="000000"/>
              <w:left w:val="single" w:sz="4" w:space="0" w:color="000000"/>
              <w:bottom w:val="single" w:sz="4" w:space="0" w:color="000000"/>
              <w:right w:val="single" w:sz="4" w:space="0" w:color="000000"/>
            </w:tcBorders>
            <w:vAlign w:val="bottom"/>
          </w:tcPr>
          <w:p w14:paraId="06CB1E9B" w14:textId="77777777" w:rsidR="00D63EFB" w:rsidRPr="00071CDB" w:rsidRDefault="00D63EFB" w:rsidP="00D63EFB">
            <w:pPr>
              <w:rPr>
                <w:rFonts w:ascii="Tahoma" w:hAnsi="Tahoma" w:cs="Tahoma"/>
                <w:szCs w:val="22"/>
              </w:rPr>
            </w:pPr>
            <w:r w:rsidRPr="00071CDB">
              <w:rPr>
                <w:rFonts w:ascii="Tahoma" w:hAnsi="Tahoma" w:cs="Tahoma"/>
                <w:szCs w:val="22"/>
                <w:lang w:val="el-GR"/>
              </w:rPr>
              <w:t>Υποστήριξη</w:t>
            </w:r>
            <w:r w:rsidRPr="00071CDB">
              <w:rPr>
                <w:rFonts w:ascii="Tahoma" w:hAnsi="Tahoma" w:cs="Tahoma"/>
                <w:szCs w:val="22"/>
              </w:rPr>
              <w:t xml:space="preserve"> Network Time Protocol (NTP)</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3961CD1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7806C333"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367B6A6C" w14:textId="77777777" w:rsidR="00D63EFB" w:rsidRPr="00071CDB" w:rsidRDefault="00D63EFB" w:rsidP="00D63EFB">
            <w:pPr>
              <w:spacing w:after="94"/>
              <w:ind w:left="2"/>
              <w:rPr>
                <w:rFonts w:ascii="Tahoma" w:hAnsi="Tahoma" w:cs="Tahoma"/>
                <w:b/>
                <w:szCs w:val="22"/>
                <w:lang w:val="el-GR"/>
              </w:rPr>
            </w:pPr>
          </w:p>
        </w:tc>
      </w:tr>
      <w:tr w:rsidR="00D63EFB" w:rsidRPr="00071CDB" w14:paraId="029AFF83" w14:textId="77777777" w:rsidTr="007C0F55">
        <w:tblPrEx>
          <w:tblCellMar>
            <w:left w:w="106" w:type="dxa"/>
            <w:right w:w="32" w:type="dxa"/>
          </w:tblCellMar>
        </w:tblPrEx>
        <w:trPr>
          <w:trHeight w:val="62"/>
        </w:trPr>
        <w:tc>
          <w:tcPr>
            <w:tcW w:w="864" w:type="dxa"/>
            <w:gridSpan w:val="2"/>
            <w:tcBorders>
              <w:top w:val="single" w:sz="4" w:space="0" w:color="000000"/>
              <w:left w:val="single" w:sz="4" w:space="0" w:color="000000"/>
              <w:bottom w:val="single" w:sz="4" w:space="0" w:color="000000"/>
              <w:right w:val="single" w:sz="4" w:space="0" w:color="000000"/>
            </w:tcBorders>
          </w:tcPr>
          <w:p w14:paraId="3D1D34F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11.8</w:t>
            </w:r>
          </w:p>
        </w:tc>
        <w:tc>
          <w:tcPr>
            <w:tcW w:w="5046" w:type="dxa"/>
            <w:tcBorders>
              <w:top w:val="single" w:sz="4" w:space="0" w:color="000000"/>
              <w:left w:val="single" w:sz="4" w:space="0" w:color="000000"/>
              <w:bottom w:val="single" w:sz="4" w:space="0" w:color="000000"/>
              <w:right w:val="single" w:sz="4" w:space="0" w:color="000000"/>
            </w:tcBorders>
            <w:vAlign w:val="bottom"/>
          </w:tcPr>
          <w:p w14:paraId="24855F6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διαχείρισης τοπικά μέσω command line interface</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2BAA392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3C5E75BD"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0ED7A9D5" w14:textId="77777777" w:rsidR="00D63EFB" w:rsidRPr="00071CDB" w:rsidRDefault="00D63EFB" w:rsidP="00D63EFB">
            <w:pPr>
              <w:spacing w:after="94"/>
              <w:ind w:left="2"/>
              <w:rPr>
                <w:rFonts w:ascii="Tahoma" w:hAnsi="Tahoma" w:cs="Tahoma"/>
                <w:b/>
                <w:szCs w:val="22"/>
                <w:lang w:val="el-GR"/>
              </w:rPr>
            </w:pPr>
          </w:p>
        </w:tc>
      </w:tr>
      <w:tr w:rsidR="00D63EFB" w:rsidRPr="00071CDB" w14:paraId="64F667D0" w14:textId="77777777" w:rsidTr="007C0F55">
        <w:tblPrEx>
          <w:tblCellMar>
            <w:left w:w="106" w:type="dxa"/>
            <w:right w:w="32" w:type="dxa"/>
          </w:tblCellMar>
        </w:tblPrEx>
        <w:trPr>
          <w:trHeight w:val="389"/>
        </w:trPr>
        <w:tc>
          <w:tcPr>
            <w:tcW w:w="864" w:type="dxa"/>
            <w:gridSpan w:val="2"/>
            <w:tcBorders>
              <w:top w:val="single" w:sz="4" w:space="0" w:color="000000"/>
              <w:left w:val="single" w:sz="4" w:space="0" w:color="000000"/>
              <w:bottom w:val="single" w:sz="4" w:space="0" w:color="000000"/>
              <w:right w:val="single" w:sz="4" w:space="0" w:color="000000"/>
            </w:tcBorders>
          </w:tcPr>
          <w:p w14:paraId="0F4901B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11.9</w:t>
            </w:r>
          </w:p>
        </w:tc>
        <w:tc>
          <w:tcPr>
            <w:tcW w:w="5046" w:type="dxa"/>
            <w:tcBorders>
              <w:top w:val="single" w:sz="4" w:space="0" w:color="000000"/>
              <w:left w:val="single" w:sz="4" w:space="0" w:color="000000"/>
              <w:bottom w:val="single" w:sz="4" w:space="0" w:color="000000"/>
              <w:right w:val="single" w:sz="4" w:space="0" w:color="000000"/>
            </w:tcBorders>
            <w:vAlign w:val="bottom"/>
          </w:tcPr>
          <w:p w14:paraId="7ED4452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ενσωματομένου RFID Tag</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306E521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13513E77"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2ED60E7C" w14:textId="77777777" w:rsidR="00D63EFB" w:rsidRPr="00071CDB" w:rsidRDefault="00D63EFB" w:rsidP="00D63EFB">
            <w:pPr>
              <w:spacing w:after="94"/>
              <w:ind w:left="2"/>
              <w:rPr>
                <w:rFonts w:ascii="Tahoma" w:hAnsi="Tahoma" w:cs="Tahoma"/>
                <w:b/>
                <w:szCs w:val="22"/>
                <w:lang w:val="el-GR"/>
              </w:rPr>
            </w:pPr>
          </w:p>
        </w:tc>
      </w:tr>
      <w:tr w:rsidR="00D63EFB" w:rsidRPr="00071CDB" w14:paraId="365A367C" w14:textId="77777777" w:rsidTr="007C0F55">
        <w:tblPrEx>
          <w:tblCellMar>
            <w:left w:w="106" w:type="dxa"/>
            <w:right w:w="32" w:type="dxa"/>
          </w:tblCellMar>
        </w:tblPrEx>
        <w:trPr>
          <w:trHeight w:val="733"/>
        </w:trPr>
        <w:tc>
          <w:tcPr>
            <w:tcW w:w="864" w:type="dxa"/>
            <w:gridSpan w:val="2"/>
            <w:tcBorders>
              <w:top w:val="single" w:sz="4" w:space="0" w:color="000000"/>
              <w:left w:val="single" w:sz="4" w:space="0" w:color="000000"/>
              <w:bottom w:val="single" w:sz="4" w:space="0" w:color="000000"/>
              <w:right w:val="single" w:sz="4" w:space="0" w:color="000000"/>
            </w:tcBorders>
          </w:tcPr>
          <w:p w14:paraId="5BF97C5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11.10</w:t>
            </w:r>
          </w:p>
        </w:tc>
        <w:tc>
          <w:tcPr>
            <w:tcW w:w="5046" w:type="dxa"/>
            <w:tcBorders>
              <w:top w:val="single" w:sz="4" w:space="0" w:color="000000"/>
              <w:left w:val="single" w:sz="4" w:space="0" w:color="000000"/>
              <w:bottom w:val="single" w:sz="4" w:space="0" w:color="000000"/>
              <w:right w:val="single" w:sz="4" w:space="0" w:color="000000"/>
            </w:tcBorders>
            <w:vAlign w:val="bottom"/>
          </w:tcPr>
          <w:p w14:paraId="0D22FC8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LED που να αναβοσμήνει μετα από εντολή του κεντρικού διαχειριστή, ώστε ο μεταγωγέας να αναγνωρίζεται από τον τοπικό τεχνικό</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123E9D5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0727B5DB"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19784776" w14:textId="77777777" w:rsidR="00D63EFB" w:rsidRPr="00071CDB" w:rsidRDefault="00D63EFB" w:rsidP="00D63EFB">
            <w:pPr>
              <w:spacing w:after="94"/>
              <w:ind w:left="2"/>
              <w:rPr>
                <w:rFonts w:ascii="Tahoma" w:hAnsi="Tahoma" w:cs="Tahoma"/>
                <w:b/>
                <w:szCs w:val="22"/>
                <w:lang w:val="el-GR"/>
              </w:rPr>
            </w:pPr>
          </w:p>
        </w:tc>
      </w:tr>
      <w:tr w:rsidR="00D63EFB" w:rsidRPr="00071CDB" w14:paraId="1617688E" w14:textId="77777777" w:rsidTr="007C0F55">
        <w:tblPrEx>
          <w:tblCellMar>
            <w:left w:w="106" w:type="dxa"/>
            <w:right w:w="32" w:type="dxa"/>
          </w:tblCellMar>
        </w:tblPrEx>
        <w:trPr>
          <w:trHeight w:val="352"/>
        </w:trPr>
        <w:tc>
          <w:tcPr>
            <w:tcW w:w="864" w:type="dxa"/>
            <w:gridSpan w:val="2"/>
            <w:tcBorders>
              <w:top w:val="single" w:sz="4" w:space="0" w:color="000000"/>
              <w:left w:val="single" w:sz="4" w:space="0" w:color="000000"/>
              <w:bottom w:val="single" w:sz="4" w:space="0" w:color="000000"/>
              <w:right w:val="single" w:sz="4" w:space="0" w:color="000000"/>
            </w:tcBorders>
          </w:tcPr>
          <w:p w14:paraId="3DE90AD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11.11</w:t>
            </w:r>
          </w:p>
        </w:tc>
        <w:tc>
          <w:tcPr>
            <w:tcW w:w="5046" w:type="dxa"/>
            <w:tcBorders>
              <w:top w:val="single" w:sz="4" w:space="0" w:color="000000"/>
              <w:left w:val="single" w:sz="4" w:space="0" w:color="000000"/>
              <w:bottom w:val="single" w:sz="4" w:space="0" w:color="000000"/>
              <w:right w:val="single" w:sz="4" w:space="0" w:color="000000"/>
            </w:tcBorders>
            <w:vAlign w:val="bottom"/>
          </w:tcPr>
          <w:p w14:paraId="305295A1" w14:textId="77777777" w:rsidR="00D63EFB" w:rsidRPr="00071CDB" w:rsidRDefault="00D63EFB" w:rsidP="00D63EFB">
            <w:pPr>
              <w:rPr>
                <w:rFonts w:ascii="Tahoma" w:hAnsi="Tahoma" w:cs="Tahoma"/>
                <w:szCs w:val="22"/>
              </w:rPr>
            </w:pPr>
            <w:r w:rsidRPr="00071CDB">
              <w:rPr>
                <w:rFonts w:ascii="Tahoma" w:hAnsi="Tahoma" w:cs="Tahoma"/>
                <w:szCs w:val="22"/>
                <w:lang w:val="el-GR"/>
              </w:rPr>
              <w:t>Υποστήριξη</w:t>
            </w:r>
            <w:r w:rsidRPr="00071CDB">
              <w:rPr>
                <w:rFonts w:ascii="Tahoma" w:hAnsi="Tahoma" w:cs="Tahoma"/>
                <w:szCs w:val="22"/>
              </w:rPr>
              <w:t xml:space="preserve">  YANG data modeling, RFC 6020 </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6B43170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07D85E90"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12B07223" w14:textId="77777777" w:rsidR="00D63EFB" w:rsidRPr="00071CDB" w:rsidRDefault="00D63EFB" w:rsidP="00D63EFB">
            <w:pPr>
              <w:spacing w:after="94"/>
              <w:ind w:left="2"/>
              <w:rPr>
                <w:rFonts w:ascii="Tahoma" w:hAnsi="Tahoma" w:cs="Tahoma"/>
                <w:b/>
                <w:szCs w:val="22"/>
                <w:lang w:val="el-GR"/>
              </w:rPr>
            </w:pPr>
          </w:p>
        </w:tc>
      </w:tr>
      <w:tr w:rsidR="00D63EFB" w:rsidRPr="00071CDB" w14:paraId="14D7B285" w14:textId="77777777" w:rsidTr="007C0F55">
        <w:tblPrEx>
          <w:tblCellMar>
            <w:left w:w="106" w:type="dxa"/>
            <w:right w:w="32" w:type="dxa"/>
          </w:tblCellMar>
        </w:tblPrEx>
        <w:trPr>
          <w:trHeight w:val="382"/>
        </w:trPr>
        <w:tc>
          <w:tcPr>
            <w:tcW w:w="864" w:type="dxa"/>
            <w:gridSpan w:val="2"/>
            <w:tcBorders>
              <w:top w:val="single" w:sz="4" w:space="0" w:color="000000"/>
              <w:left w:val="single" w:sz="4" w:space="0" w:color="000000"/>
              <w:bottom w:val="single" w:sz="4" w:space="0" w:color="000000"/>
              <w:right w:val="single" w:sz="4" w:space="0" w:color="000000"/>
            </w:tcBorders>
          </w:tcPr>
          <w:p w14:paraId="1B12E02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11.12</w:t>
            </w:r>
          </w:p>
        </w:tc>
        <w:tc>
          <w:tcPr>
            <w:tcW w:w="5046" w:type="dxa"/>
            <w:tcBorders>
              <w:top w:val="single" w:sz="4" w:space="0" w:color="000000"/>
              <w:left w:val="single" w:sz="4" w:space="0" w:color="000000"/>
              <w:bottom w:val="single" w:sz="4" w:space="0" w:color="000000"/>
              <w:right w:val="single" w:sz="4" w:space="0" w:color="000000"/>
            </w:tcBorders>
            <w:vAlign w:val="bottom"/>
          </w:tcPr>
          <w:p w14:paraId="3E2D5C4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τηλεμετρίας με βάση τα IETF YANG models</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6D3B020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0BC91997"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3CE769EE" w14:textId="77777777" w:rsidR="00D63EFB" w:rsidRPr="00071CDB" w:rsidRDefault="00D63EFB" w:rsidP="00D63EFB">
            <w:pPr>
              <w:spacing w:after="94"/>
              <w:ind w:left="2"/>
              <w:rPr>
                <w:rFonts w:ascii="Tahoma" w:hAnsi="Tahoma" w:cs="Tahoma"/>
                <w:b/>
                <w:szCs w:val="22"/>
                <w:lang w:val="el-GR"/>
              </w:rPr>
            </w:pPr>
          </w:p>
        </w:tc>
      </w:tr>
      <w:tr w:rsidR="00D63EFB" w:rsidRPr="00071CDB" w14:paraId="62703381" w14:textId="77777777" w:rsidTr="007C0F55">
        <w:tblPrEx>
          <w:tblCellMar>
            <w:left w:w="106" w:type="dxa"/>
            <w:right w:w="32" w:type="dxa"/>
          </w:tblCellMar>
        </w:tblPrEx>
        <w:trPr>
          <w:trHeight w:val="426"/>
        </w:trPr>
        <w:tc>
          <w:tcPr>
            <w:tcW w:w="864" w:type="dxa"/>
            <w:gridSpan w:val="2"/>
            <w:tcBorders>
              <w:top w:val="single" w:sz="4" w:space="0" w:color="000000"/>
              <w:left w:val="single" w:sz="4" w:space="0" w:color="000000"/>
              <w:bottom w:val="single" w:sz="4" w:space="0" w:color="000000"/>
              <w:right w:val="single" w:sz="4" w:space="0" w:color="000000"/>
            </w:tcBorders>
          </w:tcPr>
          <w:p w14:paraId="31E850B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11.13</w:t>
            </w:r>
          </w:p>
        </w:tc>
        <w:tc>
          <w:tcPr>
            <w:tcW w:w="5046" w:type="dxa"/>
            <w:tcBorders>
              <w:top w:val="single" w:sz="4" w:space="0" w:color="000000"/>
              <w:left w:val="single" w:sz="4" w:space="0" w:color="000000"/>
              <w:bottom w:val="single" w:sz="4" w:space="0" w:color="000000"/>
              <w:right w:val="single" w:sz="4" w:space="0" w:color="000000"/>
            </w:tcBorders>
            <w:vAlign w:val="bottom"/>
          </w:tcPr>
          <w:p w14:paraId="386E33E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NETCONF, RFC 6241</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76C93B0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20EAFBF3"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71D062EE" w14:textId="77777777" w:rsidR="00D63EFB" w:rsidRPr="00071CDB" w:rsidRDefault="00D63EFB" w:rsidP="00D63EFB">
            <w:pPr>
              <w:spacing w:after="94"/>
              <w:ind w:left="2"/>
              <w:rPr>
                <w:rFonts w:ascii="Tahoma" w:hAnsi="Tahoma" w:cs="Tahoma"/>
                <w:b/>
                <w:szCs w:val="22"/>
                <w:lang w:val="el-GR"/>
              </w:rPr>
            </w:pPr>
          </w:p>
        </w:tc>
      </w:tr>
      <w:tr w:rsidR="00D63EFB" w:rsidRPr="00071CDB" w14:paraId="716A7844" w14:textId="77777777" w:rsidTr="007C0F55">
        <w:tblPrEx>
          <w:tblCellMar>
            <w:left w:w="106" w:type="dxa"/>
            <w:right w:w="32" w:type="dxa"/>
          </w:tblCellMar>
        </w:tblPrEx>
        <w:trPr>
          <w:trHeight w:val="299"/>
        </w:trPr>
        <w:tc>
          <w:tcPr>
            <w:tcW w:w="864"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574BD33" w14:textId="77777777" w:rsidR="00D63EFB" w:rsidRPr="00071CDB" w:rsidRDefault="00D63EFB" w:rsidP="00D63EFB">
            <w:pPr>
              <w:rPr>
                <w:rFonts w:ascii="Tahoma" w:hAnsi="Tahoma" w:cs="Tahoma"/>
                <w:b/>
                <w:szCs w:val="22"/>
                <w:lang w:val="el-GR"/>
              </w:rPr>
            </w:pPr>
            <w:r w:rsidRPr="00071CDB">
              <w:rPr>
                <w:rFonts w:ascii="Tahoma" w:hAnsi="Tahoma" w:cs="Tahoma"/>
                <w:b/>
                <w:szCs w:val="22"/>
                <w:lang w:val="el-GR"/>
              </w:rPr>
              <w:t>12</w:t>
            </w:r>
          </w:p>
        </w:tc>
        <w:tc>
          <w:tcPr>
            <w:tcW w:w="9626"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bottom"/>
          </w:tcPr>
          <w:p w14:paraId="6A8AFF21" w14:textId="77777777" w:rsidR="00D63EFB" w:rsidRPr="00071CDB" w:rsidRDefault="00D63EFB" w:rsidP="00D63EFB">
            <w:pPr>
              <w:rPr>
                <w:rFonts w:ascii="Tahoma" w:hAnsi="Tahoma" w:cs="Tahoma"/>
                <w:b/>
                <w:szCs w:val="22"/>
                <w:lang w:val="el-GR"/>
              </w:rPr>
            </w:pPr>
            <w:r w:rsidRPr="00071CDB">
              <w:rPr>
                <w:rFonts w:ascii="Tahoma" w:hAnsi="Tahoma" w:cs="Tahoma"/>
                <w:b/>
                <w:szCs w:val="22"/>
                <w:lang w:val="el-GR"/>
              </w:rPr>
              <w:t>Υψηλή Διαθεσιμότητα</w:t>
            </w:r>
          </w:p>
        </w:tc>
      </w:tr>
      <w:tr w:rsidR="00D63EFB" w:rsidRPr="00071CDB" w14:paraId="519EAE69" w14:textId="77777777" w:rsidTr="007C0F55">
        <w:tblPrEx>
          <w:tblCellMar>
            <w:left w:w="106" w:type="dxa"/>
            <w:right w:w="32" w:type="dxa"/>
          </w:tblCellMar>
        </w:tblPrEx>
        <w:trPr>
          <w:trHeight w:val="437"/>
        </w:trPr>
        <w:tc>
          <w:tcPr>
            <w:tcW w:w="864" w:type="dxa"/>
            <w:gridSpan w:val="2"/>
            <w:tcBorders>
              <w:top w:val="single" w:sz="4" w:space="0" w:color="000000"/>
              <w:left w:val="single" w:sz="4" w:space="0" w:color="000000"/>
              <w:bottom w:val="single" w:sz="4" w:space="0" w:color="000000"/>
              <w:right w:val="single" w:sz="4" w:space="0" w:color="000000"/>
            </w:tcBorders>
          </w:tcPr>
          <w:p w14:paraId="1C94BC6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12.1</w:t>
            </w:r>
          </w:p>
        </w:tc>
        <w:tc>
          <w:tcPr>
            <w:tcW w:w="5046" w:type="dxa"/>
            <w:tcBorders>
              <w:top w:val="single" w:sz="4" w:space="0" w:color="000000"/>
              <w:left w:val="single" w:sz="4" w:space="0" w:color="000000"/>
              <w:bottom w:val="single" w:sz="4" w:space="0" w:color="000000"/>
              <w:right w:val="single" w:sz="4" w:space="0" w:color="000000"/>
            </w:tcBorders>
            <w:vAlign w:val="bottom"/>
          </w:tcPr>
          <w:p w14:paraId="110C338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αντικατάστασης τροφοδοσίας 220V AC</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1C227F4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178" w:type="dxa"/>
            <w:tcBorders>
              <w:top w:val="single" w:sz="4" w:space="0" w:color="000000"/>
              <w:left w:val="single" w:sz="4" w:space="0" w:color="000000"/>
              <w:bottom w:val="single" w:sz="4" w:space="0" w:color="000000"/>
              <w:right w:val="single" w:sz="4" w:space="0" w:color="000000"/>
            </w:tcBorders>
          </w:tcPr>
          <w:p w14:paraId="727A1644"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50B52D7B" w14:textId="77777777" w:rsidR="00D63EFB" w:rsidRPr="00071CDB" w:rsidRDefault="00D63EFB" w:rsidP="00D63EFB">
            <w:pPr>
              <w:spacing w:after="94"/>
              <w:ind w:left="2"/>
              <w:rPr>
                <w:rFonts w:ascii="Tahoma" w:hAnsi="Tahoma" w:cs="Tahoma"/>
                <w:b/>
                <w:szCs w:val="22"/>
                <w:lang w:val="el-GR"/>
              </w:rPr>
            </w:pPr>
          </w:p>
        </w:tc>
      </w:tr>
      <w:tr w:rsidR="00D63EFB" w:rsidRPr="00071CDB" w14:paraId="6C1FA8C4" w14:textId="77777777" w:rsidTr="007C0F55">
        <w:tblPrEx>
          <w:tblCellMar>
            <w:left w:w="106" w:type="dxa"/>
            <w:right w:w="32" w:type="dxa"/>
          </w:tblCellMar>
        </w:tblPrEx>
        <w:trPr>
          <w:trHeight w:val="481"/>
        </w:trPr>
        <w:tc>
          <w:tcPr>
            <w:tcW w:w="864" w:type="dxa"/>
            <w:gridSpan w:val="2"/>
            <w:tcBorders>
              <w:top w:val="single" w:sz="4" w:space="0" w:color="000000"/>
              <w:left w:val="single" w:sz="4" w:space="0" w:color="000000"/>
              <w:bottom w:val="single" w:sz="4" w:space="0" w:color="000000"/>
              <w:right w:val="single" w:sz="4" w:space="0" w:color="000000"/>
            </w:tcBorders>
          </w:tcPr>
          <w:p w14:paraId="4F95CD1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12.2</w:t>
            </w:r>
          </w:p>
        </w:tc>
        <w:tc>
          <w:tcPr>
            <w:tcW w:w="5046" w:type="dxa"/>
            <w:tcBorders>
              <w:top w:val="single" w:sz="4" w:space="0" w:color="000000"/>
              <w:left w:val="single" w:sz="4" w:space="0" w:color="000000"/>
              <w:bottom w:val="single" w:sz="4" w:space="0" w:color="000000"/>
              <w:right w:val="single" w:sz="4" w:space="0" w:color="000000"/>
            </w:tcBorders>
            <w:vAlign w:val="bottom"/>
          </w:tcPr>
          <w:p w14:paraId="40EA724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αδειάλειπτης παροχής ενέργειας στις θύρες PoE κατά την επανεκίνηση του μεταγωγέα</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7D2EF61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178" w:type="dxa"/>
            <w:tcBorders>
              <w:top w:val="single" w:sz="4" w:space="0" w:color="000000"/>
              <w:left w:val="single" w:sz="4" w:space="0" w:color="000000"/>
              <w:bottom w:val="single" w:sz="4" w:space="0" w:color="000000"/>
              <w:right w:val="single" w:sz="4" w:space="0" w:color="000000"/>
            </w:tcBorders>
          </w:tcPr>
          <w:p w14:paraId="0DA3CA91"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5F9EDA0A" w14:textId="77777777" w:rsidR="00D63EFB" w:rsidRPr="00071CDB" w:rsidRDefault="00D63EFB" w:rsidP="00D63EFB">
            <w:pPr>
              <w:spacing w:after="94"/>
              <w:ind w:left="2"/>
              <w:rPr>
                <w:rFonts w:ascii="Tahoma" w:hAnsi="Tahoma" w:cs="Tahoma"/>
                <w:b/>
                <w:szCs w:val="22"/>
                <w:lang w:val="el-GR"/>
              </w:rPr>
            </w:pPr>
          </w:p>
        </w:tc>
      </w:tr>
      <w:tr w:rsidR="00D63EFB" w:rsidRPr="00AA5F24" w14:paraId="420DDC1E" w14:textId="77777777" w:rsidTr="007C0F55">
        <w:tblPrEx>
          <w:tblCellMar>
            <w:left w:w="106" w:type="dxa"/>
            <w:right w:w="32" w:type="dxa"/>
          </w:tblCellMar>
        </w:tblPrEx>
        <w:trPr>
          <w:trHeight w:val="370"/>
        </w:trPr>
        <w:tc>
          <w:tcPr>
            <w:tcW w:w="864"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59A6011" w14:textId="77777777" w:rsidR="00D63EFB" w:rsidRPr="00071CDB" w:rsidRDefault="00D63EFB" w:rsidP="00D63EFB">
            <w:pPr>
              <w:rPr>
                <w:rFonts w:ascii="Tahoma" w:hAnsi="Tahoma" w:cs="Tahoma"/>
                <w:b/>
                <w:szCs w:val="22"/>
                <w:lang w:val="el-GR"/>
              </w:rPr>
            </w:pPr>
            <w:r w:rsidRPr="00071CDB">
              <w:rPr>
                <w:rFonts w:ascii="Tahoma" w:hAnsi="Tahoma" w:cs="Tahoma"/>
                <w:b/>
                <w:szCs w:val="22"/>
                <w:lang w:val="el-GR"/>
              </w:rPr>
              <w:t>13</w:t>
            </w:r>
          </w:p>
        </w:tc>
        <w:tc>
          <w:tcPr>
            <w:tcW w:w="9626"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bottom"/>
          </w:tcPr>
          <w:p w14:paraId="5E641F33" w14:textId="77777777" w:rsidR="00D63EFB" w:rsidRPr="00071CDB" w:rsidRDefault="00D63EFB" w:rsidP="00D63EFB">
            <w:pPr>
              <w:spacing w:after="94"/>
              <w:ind w:left="2"/>
              <w:rPr>
                <w:rFonts w:ascii="Tahoma" w:hAnsi="Tahoma" w:cs="Tahoma"/>
                <w:b/>
                <w:szCs w:val="22"/>
                <w:lang w:val="el-GR"/>
              </w:rPr>
            </w:pPr>
            <w:r w:rsidRPr="00071CDB">
              <w:rPr>
                <w:rFonts w:ascii="Tahoma" w:hAnsi="Tahoma" w:cs="Tahoma"/>
                <w:b/>
                <w:szCs w:val="22"/>
                <w:lang w:val="el-GR"/>
              </w:rPr>
              <w:t>Επεκτασιμότητα θυρών μετά απο προσθήκη επιπλέον υλικού ή/και αδειών</w:t>
            </w:r>
          </w:p>
        </w:tc>
      </w:tr>
      <w:tr w:rsidR="00D63EFB" w:rsidRPr="00071CDB" w14:paraId="4E0D41A4" w14:textId="77777777" w:rsidTr="007C0F55">
        <w:tblPrEx>
          <w:tblCellMar>
            <w:left w:w="106" w:type="dxa"/>
            <w:right w:w="32" w:type="dxa"/>
          </w:tblCellMar>
        </w:tblPrEx>
        <w:trPr>
          <w:trHeight w:val="435"/>
        </w:trPr>
        <w:tc>
          <w:tcPr>
            <w:tcW w:w="864" w:type="dxa"/>
            <w:gridSpan w:val="2"/>
            <w:tcBorders>
              <w:top w:val="single" w:sz="4" w:space="0" w:color="000000"/>
              <w:left w:val="single" w:sz="4" w:space="0" w:color="000000"/>
              <w:bottom w:val="single" w:sz="4" w:space="0" w:color="000000"/>
              <w:right w:val="single" w:sz="4" w:space="0" w:color="000000"/>
            </w:tcBorders>
          </w:tcPr>
          <w:p w14:paraId="28C236A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13.1</w:t>
            </w:r>
          </w:p>
        </w:tc>
        <w:tc>
          <w:tcPr>
            <w:tcW w:w="5046" w:type="dxa"/>
            <w:tcBorders>
              <w:top w:val="single" w:sz="4" w:space="0" w:color="000000"/>
              <w:left w:val="single" w:sz="4" w:space="0" w:color="000000"/>
              <w:bottom w:val="single" w:sz="4" w:space="0" w:color="000000"/>
              <w:right w:val="single" w:sz="4" w:space="0" w:color="000000"/>
            </w:tcBorders>
            <w:vAlign w:val="bottom"/>
          </w:tcPr>
          <w:p w14:paraId="3DB770A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Υποστήριξη ενεργειας PoΕ για το σύνολλο των θυρών </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41694AD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1400 Watt</w:t>
            </w:r>
          </w:p>
        </w:tc>
        <w:tc>
          <w:tcPr>
            <w:tcW w:w="1178" w:type="dxa"/>
            <w:tcBorders>
              <w:top w:val="single" w:sz="4" w:space="0" w:color="000000"/>
              <w:left w:val="single" w:sz="4" w:space="0" w:color="000000"/>
              <w:bottom w:val="single" w:sz="4" w:space="0" w:color="000000"/>
              <w:right w:val="single" w:sz="4" w:space="0" w:color="000000"/>
            </w:tcBorders>
          </w:tcPr>
          <w:p w14:paraId="7F68552B"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60984EA0" w14:textId="77777777" w:rsidR="00D63EFB" w:rsidRPr="00071CDB" w:rsidRDefault="00D63EFB" w:rsidP="00D63EFB">
            <w:pPr>
              <w:spacing w:after="94"/>
              <w:ind w:left="2"/>
              <w:rPr>
                <w:rFonts w:ascii="Tahoma" w:hAnsi="Tahoma" w:cs="Tahoma"/>
                <w:b/>
                <w:szCs w:val="22"/>
                <w:lang w:val="el-GR"/>
              </w:rPr>
            </w:pPr>
          </w:p>
        </w:tc>
      </w:tr>
      <w:tr w:rsidR="00D63EFB" w:rsidRPr="00071CDB" w14:paraId="0F715262" w14:textId="77777777" w:rsidTr="007C0F55">
        <w:tblPrEx>
          <w:tblCellMar>
            <w:left w:w="106" w:type="dxa"/>
            <w:right w:w="32" w:type="dxa"/>
          </w:tblCellMar>
        </w:tblPrEx>
        <w:trPr>
          <w:trHeight w:val="479"/>
        </w:trPr>
        <w:tc>
          <w:tcPr>
            <w:tcW w:w="864" w:type="dxa"/>
            <w:gridSpan w:val="2"/>
            <w:tcBorders>
              <w:top w:val="single" w:sz="4" w:space="0" w:color="000000"/>
              <w:left w:val="single" w:sz="4" w:space="0" w:color="000000"/>
              <w:bottom w:val="single" w:sz="4" w:space="0" w:color="000000"/>
              <w:right w:val="single" w:sz="4" w:space="0" w:color="000000"/>
            </w:tcBorders>
          </w:tcPr>
          <w:p w14:paraId="6D9C118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13.2</w:t>
            </w:r>
          </w:p>
        </w:tc>
        <w:tc>
          <w:tcPr>
            <w:tcW w:w="5046" w:type="dxa"/>
            <w:tcBorders>
              <w:top w:val="single" w:sz="4" w:space="0" w:color="000000"/>
              <w:left w:val="single" w:sz="4" w:space="0" w:color="000000"/>
              <w:bottom w:val="single" w:sz="4" w:space="0" w:color="000000"/>
              <w:right w:val="single" w:sz="4" w:space="0" w:color="000000"/>
            </w:tcBorders>
            <w:vAlign w:val="bottom"/>
          </w:tcPr>
          <w:p w14:paraId="1759904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ενσωματομένης κύριας και εφεδρικής τροφοδοσίας 220V AC</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6200059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35E2AAD3"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53C032FF" w14:textId="77777777" w:rsidR="00D63EFB" w:rsidRPr="00071CDB" w:rsidRDefault="00D63EFB" w:rsidP="00D63EFB">
            <w:pPr>
              <w:spacing w:after="94"/>
              <w:ind w:left="2"/>
              <w:rPr>
                <w:rFonts w:ascii="Tahoma" w:hAnsi="Tahoma" w:cs="Tahoma"/>
                <w:b/>
                <w:szCs w:val="22"/>
                <w:lang w:val="el-GR"/>
              </w:rPr>
            </w:pPr>
          </w:p>
        </w:tc>
      </w:tr>
      <w:tr w:rsidR="00D63EFB" w:rsidRPr="00071CDB" w14:paraId="13E8B953" w14:textId="77777777" w:rsidTr="007C0F55">
        <w:tblPrEx>
          <w:tblCellMar>
            <w:left w:w="106" w:type="dxa"/>
            <w:right w:w="32" w:type="dxa"/>
          </w:tblCellMar>
        </w:tblPrEx>
        <w:trPr>
          <w:trHeight w:val="240"/>
        </w:trPr>
        <w:tc>
          <w:tcPr>
            <w:tcW w:w="864" w:type="dxa"/>
            <w:gridSpan w:val="2"/>
            <w:tcBorders>
              <w:top w:val="single" w:sz="4" w:space="0" w:color="000000"/>
              <w:left w:val="single" w:sz="4" w:space="0" w:color="000000"/>
              <w:bottom w:val="single" w:sz="4" w:space="0" w:color="000000"/>
              <w:right w:val="single" w:sz="4" w:space="0" w:color="000000"/>
            </w:tcBorders>
          </w:tcPr>
          <w:p w14:paraId="097222B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13.3</w:t>
            </w:r>
          </w:p>
        </w:tc>
        <w:tc>
          <w:tcPr>
            <w:tcW w:w="5046" w:type="dxa"/>
            <w:tcBorders>
              <w:top w:val="single" w:sz="4" w:space="0" w:color="000000"/>
              <w:left w:val="single" w:sz="4" w:space="0" w:color="000000"/>
              <w:bottom w:val="single" w:sz="4" w:space="0" w:color="000000"/>
              <w:right w:val="single" w:sz="4" w:space="0" w:color="000000"/>
            </w:tcBorders>
            <w:vAlign w:val="center"/>
          </w:tcPr>
          <w:p w14:paraId="7AAB7BC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Υποστήριξη IP SLA </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1FB8A0A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08F88116"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407CEEFA" w14:textId="77777777" w:rsidR="00D63EFB" w:rsidRPr="00071CDB" w:rsidRDefault="00D63EFB" w:rsidP="00D63EFB">
            <w:pPr>
              <w:spacing w:after="94"/>
              <w:ind w:left="2"/>
              <w:rPr>
                <w:rFonts w:ascii="Tahoma" w:hAnsi="Tahoma" w:cs="Tahoma"/>
                <w:b/>
                <w:szCs w:val="22"/>
                <w:lang w:val="el-GR"/>
              </w:rPr>
            </w:pPr>
          </w:p>
        </w:tc>
      </w:tr>
      <w:tr w:rsidR="00D63EFB" w:rsidRPr="00071CDB" w14:paraId="0C5A0335" w14:textId="77777777" w:rsidTr="007C0F55">
        <w:tblPrEx>
          <w:tblCellMar>
            <w:left w:w="106" w:type="dxa"/>
            <w:right w:w="32" w:type="dxa"/>
          </w:tblCellMar>
        </w:tblPrEx>
        <w:trPr>
          <w:trHeight w:val="270"/>
        </w:trPr>
        <w:tc>
          <w:tcPr>
            <w:tcW w:w="864" w:type="dxa"/>
            <w:gridSpan w:val="2"/>
            <w:tcBorders>
              <w:top w:val="single" w:sz="4" w:space="0" w:color="000000"/>
              <w:left w:val="single" w:sz="4" w:space="0" w:color="000000"/>
              <w:bottom w:val="single" w:sz="4" w:space="0" w:color="000000"/>
              <w:right w:val="single" w:sz="4" w:space="0" w:color="000000"/>
            </w:tcBorders>
          </w:tcPr>
          <w:p w14:paraId="621A6A1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13.4</w:t>
            </w:r>
          </w:p>
        </w:tc>
        <w:tc>
          <w:tcPr>
            <w:tcW w:w="5046" w:type="dxa"/>
            <w:tcBorders>
              <w:top w:val="single" w:sz="4" w:space="0" w:color="000000"/>
              <w:left w:val="single" w:sz="4" w:space="0" w:color="000000"/>
              <w:bottom w:val="single" w:sz="4" w:space="0" w:color="000000"/>
              <w:right w:val="single" w:sz="4" w:space="0" w:color="000000"/>
            </w:tcBorders>
            <w:vAlign w:val="bottom"/>
          </w:tcPr>
          <w:p w14:paraId="2A64AC0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HSRP</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732860C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6F16BDFD"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56837630" w14:textId="77777777" w:rsidR="00D63EFB" w:rsidRPr="00071CDB" w:rsidRDefault="00D63EFB" w:rsidP="00D63EFB">
            <w:pPr>
              <w:spacing w:after="94"/>
              <w:ind w:left="2"/>
              <w:rPr>
                <w:rFonts w:ascii="Tahoma" w:hAnsi="Tahoma" w:cs="Tahoma"/>
                <w:b/>
                <w:szCs w:val="22"/>
                <w:lang w:val="el-GR"/>
              </w:rPr>
            </w:pPr>
          </w:p>
        </w:tc>
      </w:tr>
      <w:tr w:rsidR="00D63EFB" w:rsidRPr="00071CDB" w14:paraId="115F85D4" w14:textId="77777777" w:rsidTr="007C0F55">
        <w:tblPrEx>
          <w:tblCellMar>
            <w:left w:w="106" w:type="dxa"/>
            <w:right w:w="32" w:type="dxa"/>
          </w:tblCellMar>
        </w:tblPrEx>
        <w:trPr>
          <w:trHeight w:val="308"/>
        </w:trPr>
        <w:tc>
          <w:tcPr>
            <w:tcW w:w="864" w:type="dxa"/>
            <w:gridSpan w:val="2"/>
            <w:tcBorders>
              <w:top w:val="single" w:sz="4" w:space="0" w:color="000000"/>
              <w:left w:val="single" w:sz="4" w:space="0" w:color="000000"/>
              <w:bottom w:val="single" w:sz="4" w:space="0" w:color="000000"/>
              <w:right w:val="single" w:sz="4" w:space="0" w:color="000000"/>
            </w:tcBorders>
          </w:tcPr>
          <w:p w14:paraId="7439ADB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13.5</w:t>
            </w:r>
          </w:p>
        </w:tc>
        <w:tc>
          <w:tcPr>
            <w:tcW w:w="5046" w:type="dxa"/>
            <w:tcBorders>
              <w:top w:val="single" w:sz="4" w:space="0" w:color="000000"/>
              <w:left w:val="single" w:sz="4" w:space="0" w:color="000000"/>
              <w:bottom w:val="single" w:sz="4" w:space="0" w:color="000000"/>
              <w:right w:val="single" w:sz="4" w:space="0" w:color="000000"/>
            </w:tcBorders>
            <w:vAlign w:val="bottom"/>
          </w:tcPr>
          <w:p w14:paraId="63CA3EC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VRF</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60D7A83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4C5D4835"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31A7E741" w14:textId="77777777" w:rsidR="00D63EFB" w:rsidRPr="00071CDB" w:rsidRDefault="00D63EFB" w:rsidP="00D63EFB">
            <w:pPr>
              <w:spacing w:after="94"/>
              <w:ind w:left="2"/>
              <w:rPr>
                <w:rFonts w:ascii="Tahoma" w:hAnsi="Tahoma" w:cs="Tahoma"/>
                <w:b/>
                <w:szCs w:val="22"/>
                <w:lang w:val="el-GR"/>
              </w:rPr>
            </w:pPr>
          </w:p>
        </w:tc>
      </w:tr>
      <w:tr w:rsidR="00D63EFB" w:rsidRPr="00071CDB" w14:paraId="3F55366A" w14:textId="77777777" w:rsidTr="007C0F55">
        <w:tblPrEx>
          <w:tblCellMar>
            <w:left w:w="106" w:type="dxa"/>
            <w:right w:w="32" w:type="dxa"/>
          </w:tblCellMar>
        </w:tblPrEx>
        <w:trPr>
          <w:trHeight w:val="210"/>
        </w:trPr>
        <w:tc>
          <w:tcPr>
            <w:tcW w:w="864" w:type="dxa"/>
            <w:gridSpan w:val="2"/>
            <w:tcBorders>
              <w:top w:val="single" w:sz="4" w:space="0" w:color="000000"/>
              <w:left w:val="single" w:sz="4" w:space="0" w:color="000000"/>
              <w:bottom w:val="single" w:sz="4" w:space="0" w:color="000000"/>
              <w:right w:val="single" w:sz="4" w:space="0" w:color="000000"/>
            </w:tcBorders>
          </w:tcPr>
          <w:p w14:paraId="189DC7F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13.6</w:t>
            </w:r>
          </w:p>
        </w:tc>
        <w:tc>
          <w:tcPr>
            <w:tcW w:w="5046" w:type="dxa"/>
            <w:tcBorders>
              <w:top w:val="single" w:sz="4" w:space="0" w:color="000000"/>
              <w:left w:val="single" w:sz="4" w:space="0" w:color="000000"/>
              <w:bottom w:val="single" w:sz="4" w:space="0" w:color="000000"/>
              <w:right w:val="single" w:sz="4" w:space="0" w:color="000000"/>
            </w:tcBorders>
            <w:vAlign w:val="bottom"/>
          </w:tcPr>
          <w:p w14:paraId="780E3B0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LISP</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54FB80F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4F905714"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6F698D0E" w14:textId="77777777" w:rsidR="00D63EFB" w:rsidRPr="00071CDB" w:rsidRDefault="00D63EFB" w:rsidP="00D63EFB">
            <w:pPr>
              <w:spacing w:after="94"/>
              <w:ind w:left="2"/>
              <w:rPr>
                <w:rFonts w:ascii="Tahoma" w:hAnsi="Tahoma" w:cs="Tahoma"/>
                <w:b/>
                <w:szCs w:val="22"/>
                <w:lang w:val="el-GR"/>
              </w:rPr>
            </w:pPr>
          </w:p>
        </w:tc>
      </w:tr>
      <w:tr w:rsidR="00D63EFB" w:rsidRPr="00071CDB" w14:paraId="29818582" w14:textId="77777777" w:rsidTr="00E23CD6">
        <w:tblPrEx>
          <w:tblCellMar>
            <w:left w:w="106" w:type="dxa"/>
            <w:right w:w="32" w:type="dxa"/>
          </w:tblCellMar>
        </w:tblPrEx>
        <w:trPr>
          <w:trHeight w:val="542"/>
        </w:trPr>
        <w:tc>
          <w:tcPr>
            <w:tcW w:w="864"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31562BD" w14:textId="77777777" w:rsidR="00D63EFB" w:rsidRPr="00071CDB" w:rsidRDefault="00D63EFB" w:rsidP="00D63EFB">
            <w:pPr>
              <w:rPr>
                <w:rFonts w:ascii="Tahoma" w:hAnsi="Tahoma" w:cs="Tahoma"/>
                <w:b/>
                <w:szCs w:val="22"/>
                <w:lang w:val="el-GR"/>
              </w:rPr>
            </w:pPr>
            <w:r w:rsidRPr="00071CDB">
              <w:rPr>
                <w:rFonts w:ascii="Tahoma" w:hAnsi="Tahoma" w:cs="Tahoma"/>
                <w:b/>
                <w:szCs w:val="22"/>
                <w:lang w:val="el-GR"/>
              </w:rPr>
              <w:t xml:space="preserve">14 </w:t>
            </w:r>
          </w:p>
        </w:tc>
        <w:tc>
          <w:tcPr>
            <w:tcW w:w="9626"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bottom"/>
          </w:tcPr>
          <w:p w14:paraId="2679CB85" w14:textId="77777777" w:rsidR="00D63EFB" w:rsidRPr="00071CDB" w:rsidRDefault="00D63EFB" w:rsidP="00D63EFB">
            <w:pPr>
              <w:rPr>
                <w:rFonts w:ascii="Tahoma" w:hAnsi="Tahoma" w:cs="Tahoma"/>
                <w:b/>
                <w:bCs/>
                <w:szCs w:val="22"/>
                <w:lang w:val="el-GR"/>
              </w:rPr>
            </w:pPr>
            <w:r w:rsidRPr="00071CDB">
              <w:rPr>
                <w:rFonts w:ascii="Tahoma" w:hAnsi="Tahoma" w:cs="Tahoma"/>
                <w:b/>
                <w:bCs/>
                <w:szCs w:val="22"/>
                <w:lang w:val="el-GR"/>
              </w:rPr>
              <w:t>Συμμόρφωση με Πρότυπα</w:t>
            </w:r>
          </w:p>
        </w:tc>
      </w:tr>
      <w:tr w:rsidR="00D63EFB" w:rsidRPr="00071CDB" w14:paraId="7B4937C0" w14:textId="77777777" w:rsidTr="007C0F55">
        <w:tblPrEx>
          <w:tblCellMar>
            <w:left w:w="106" w:type="dxa"/>
            <w:right w:w="32" w:type="dxa"/>
          </w:tblCellMar>
        </w:tblPrEx>
        <w:trPr>
          <w:trHeight w:val="503"/>
        </w:trPr>
        <w:tc>
          <w:tcPr>
            <w:tcW w:w="864" w:type="dxa"/>
            <w:gridSpan w:val="2"/>
            <w:tcBorders>
              <w:top w:val="single" w:sz="4" w:space="0" w:color="000000"/>
              <w:left w:val="single" w:sz="4" w:space="0" w:color="000000"/>
              <w:bottom w:val="single" w:sz="4" w:space="0" w:color="000000"/>
              <w:right w:val="single" w:sz="4" w:space="0" w:color="000000"/>
            </w:tcBorders>
          </w:tcPr>
          <w:p w14:paraId="68EB9E0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lastRenderedPageBreak/>
              <w:t>14.1</w:t>
            </w:r>
          </w:p>
        </w:tc>
        <w:tc>
          <w:tcPr>
            <w:tcW w:w="5046" w:type="dxa"/>
            <w:tcBorders>
              <w:top w:val="single" w:sz="4" w:space="0" w:color="000000"/>
              <w:left w:val="single" w:sz="4" w:space="0" w:color="000000"/>
              <w:bottom w:val="single" w:sz="4" w:space="0" w:color="000000"/>
              <w:right w:val="single" w:sz="4" w:space="0" w:color="000000"/>
            </w:tcBorders>
            <w:vAlign w:val="bottom"/>
          </w:tcPr>
          <w:p w14:paraId="321B19B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IEC 60950-1, CE Marking</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54B53AE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47A23C3C"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35EDB518" w14:textId="77777777" w:rsidR="00D63EFB" w:rsidRPr="00071CDB" w:rsidRDefault="00D63EFB" w:rsidP="00D63EFB">
            <w:pPr>
              <w:spacing w:after="94"/>
              <w:ind w:left="2"/>
              <w:rPr>
                <w:rFonts w:ascii="Tahoma" w:hAnsi="Tahoma" w:cs="Tahoma"/>
                <w:b/>
                <w:szCs w:val="22"/>
                <w:lang w:val="el-GR"/>
              </w:rPr>
            </w:pPr>
          </w:p>
        </w:tc>
      </w:tr>
      <w:tr w:rsidR="00D63EFB" w:rsidRPr="00071CDB" w14:paraId="66F3F899" w14:textId="77777777" w:rsidTr="007C0F55">
        <w:tblPrEx>
          <w:tblCellMar>
            <w:left w:w="106" w:type="dxa"/>
            <w:right w:w="32" w:type="dxa"/>
          </w:tblCellMar>
        </w:tblPrEx>
        <w:trPr>
          <w:trHeight w:val="250"/>
        </w:trPr>
        <w:tc>
          <w:tcPr>
            <w:tcW w:w="864" w:type="dxa"/>
            <w:gridSpan w:val="2"/>
            <w:tcBorders>
              <w:top w:val="single" w:sz="4" w:space="0" w:color="000000"/>
              <w:left w:val="single" w:sz="4" w:space="0" w:color="000000"/>
              <w:bottom w:val="single" w:sz="4" w:space="0" w:color="000000"/>
              <w:right w:val="single" w:sz="4" w:space="0" w:color="000000"/>
            </w:tcBorders>
          </w:tcPr>
          <w:p w14:paraId="42ECBF6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14.2</w:t>
            </w:r>
          </w:p>
        </w:tc>
        <w:tc>
          <w:tcPr>
            <w:tcW w:w="5046" w:type="dxa"/>
            <w:tcBorders>
              <w:top w:val="single" w:sz="4" w:space="0" w:color="000000"/>
              <w:left w:val="single" w:sz="4" w:space="0" w:color="000000"/>
              <w:bottom w:val="single" w:sz="4" w:space="0" w:color="000000"/>
              <w:right w:val="single" w:sz="4" w:space="0" w:color="000000"/>
            </w:tcBorders>
            <w:vAlign w:val="bottom"/>
          </w:tcPr>
          <w:p w14:paraId="0F76C52E" w14:textId="77777777" w:rsidR="00D63EFB" w:rsidRPr="00071CDB" w:rsidRDefault="00D63EFB" w:rsidP="00D63EFB">
            <w:pPr>
              <w:rPr>
                <w:rFonts w:ascii="Tahoma" w:hAnsi="Tahoma" w:cs="Tahoma"/>
                <w:szCs w:val="22"/>
              </w:rPr>
            </w:pPr>
            <w:r w:rsidRPr="00071CDB">
              <w:rPr>
                <w:rFonts w:ascii="Tahoma" w:hAnsi="Tahoma" w:cs="Tahoma"/>
                <w:szCs w:val="22"/>
              </w:rPr>
              <w:t>FCC Part 15 (CFR 47) Class A</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5A77407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2BF1DFE4"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7926F78E" w14:textId="77777777" w:rsidR="00D63EFB" w:rsidRPr="00071CDB" w:rsidRDefault="00D63EFB" w:rsidP="00D63EFB">
            <w:pPr>
              <w:spacing w:after="94"/>
              <w:ind w:left="2"/>
              <w:rPr>
                <w:rFonts w:ascii="Tahoma" w:hAnsi="Tahoma" w:cs="Tahoma"/>
                <w:b/>
                <w:szCs w:val="22"/>
                <w:lang w:val="el-GR"/>
              </w:rPr>
            </w:pPr>
          </w:p>
        </w:tc>
      </w:tr>
      <w:tr w:rsidR="00D63EFB" w:rsidRPr="00071CDB" w14:paraId="4C3D9BDF" w14:textId="77777777" w:rsidTr="007C0F55">
        <w:tblPrEx>
          <w:tblCellMar>
            <w:left w:w="106" w:type="dxa"/>
            <w:right w:w="32" w:type="dxa"/>
          </w:tblCellMar>
        </w:tblPrEx>
        <w:trPr>
          <w:trHeight w:val="435"/>
        </w:trPr>
        <w:tc>
          <w:tcPr>
            <w:tcW w:w="864" w:type="dxa"/>
            <w:gridSpan w:val="2"/>
            <w:tcBorders>
              <w:top w:val="single" w:sz="4" w:space="0" w:color="000000"/>
              <w:left w:val="single" w:sz="4" w:space="0" w:color="000000"/>
              <w:bottom w:val="single" w:sz="4" w:space="0" w:color="000000"/>
              <w:right w:val="single" w:sz="4" w:space="0" w:color="000000"/>
            </w:tcBorders>
          </w:tcPr>
          <w:p w14:paraId="3894E2B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14.3</w:t>
            </w:r>
          </w:p>
        </w:tc>
        <w:tc>
          <w:tcPr>
            <w:tcW w:w="5046" w:type="dxa"/>
            <w:tcBorders>
              <w:top w:val="single" w:sz="4" w:space="0" w:color="000000"/>
              <w:left w:val="single" w:sz="4" w:space="0" w:color="000000"/>
              <w:bottom w:val="single" w:sz="4" w:space="0" w:color="000000"/>
              <w:right w:val="single" w:sz="4" w:space="0" w:color="000000"/>
            </w:tcBorders>
            <w:vAlign w:val="bottom"/>
          </w:tcPr>
          <w:p w14:paraId="42CA7E3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VCCI Class A</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6D58E7D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06C3C1A3"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1EE82E1C" w14:textId="77777777" w:rsidR="00D63EFB" w:rsidRPr="00071CDB" w:rsidRDefault="00D63EFB" w:rsidP="00D63EFB">
            <w:pPr>
              <w:spacing w:after="94"/>
              <w:ind w:left="2"/>
              <w:rPr>
                <w:rFonts w:ascii="Tahoma" w:hAnsi="Tahoma" w:cs="Tahoma"/>
                <w:b/>
                <w:szCs w:val="22"/>
                <w:lang w:val="el-GR"/>
              </w:rPr>
            </w:pPr>
          </w:p>
        </w:tc>
      </w:tr>
      <w:tr w:rsidR="00D63EFB" w:rsidRPr="00071CDB" w14:paraId="42CA5BEC" w14:textId="77777777" w:rsidTr="007C0F55">
        <w:tblPrEx>
          <w:tblCellMar>
            <w:left w:w="106" w:type="dxa"/>
            <w:right w:w="32" w:type="dxa"/>
          </w:tblCellMar>
        </w:tblPrEx>
        <w:trPr>
          <w:trHeight w:val="40"/>
        </w:trPr>
        <w:tc>
          <w:tcPr>
            <w:tcW w:w="864" w:type="dxa"/>
            <w:gridSpan w:val="2"/>
            <w:tcBorders>
              <w:top w:val="single" w:sz="4" w:space="0" w:color="000000"/>
              <w:left w:val="single" w:sz="4" w:space="0" w:color="000000"/>
              <w:bottom w:val="single" w:sz="4" w:space="0" w:color="000000"/>
              <w:right w:val="single" w:sz="4" w:space="0" w:color="000000"/>
            </w:tcBorders>
          </w:tcPr>
          <w:p w14:paraId="7291A09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14.4</w:t>
            </w:r>
          </w:p>
        </w:tc>
        <w:tc>
          <w:tcPr>
            <w:tcW w:w="5046" w:type="dxa"/>
            <w:tcBorders>
              <w:top w:val="single" w:sz="4" w:space="0" w:color="000000"/>
              <w:left w:val="single" w:sz="4" w:space="0" w:color="000000"/>
              <w:bottom w:val="single" w:sz="4" w:space="0" w:color="000000"/>
              <w:right w:val="single" w:sz="4" w:space="0" w:color="000000"/>
            </w:tcBorders>
            <w:vAlign w:val="bottom"/>
          </w:tcPr>
          <w:p w14:paraId="57CA8DE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CISPR35</w:t>
            </w:r>
          </w:p>
        </w:tc>
        <w:tc>
          <w:tcPr>
            <w:tcW w:w="1644" w:type="dxa"/>
            <w:gridSpan w:val="3"/>
            <w:tcBorders>
              <w:top w:val="single" w:sz="4" w:space="0" w:color="000000"/>
              <w:left w:val="single" w:sz="4" w:space="0" w:color="000000"/>
              <w:bottom w:val="single" w:sz="4" w:space="0" w:color="000000"/>
              <w:right w:val="single" w:sz="4" w:space="0" w:color="000000"/>
            </w:tcBorders>
            <w:vAlign w:val="center"/>
          </w:tcPr>
          <w:p w14:paraId="10B1E67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178" w:type="dxa"/>
            <w:tcBorders>
              <w:top w:val="single" w:sz="4" w:space="0" w:color="000000"/>
              <w:left w:val="single" w:sz="4" w:space="0" w:color="000000"/>
              <w:bottom w:val="single" w:sz="4" w:space="0" w:color="000000"/>
              <w:right w:val="single" w:sz="4" w:space="0" w:color="000000"/>
            </w:tcBorders>
          </w:tcPr>
          <w:p w14:paraId="13E2B155" w14:textId="77777777" w:rsidR="00D63EFB" w:rsidRPr="00071CDB" w:rsidRDefault="00D63EFB" w:rsidP="00D63EFB">
            <w:pPr>
              <w:spacing w:after="94"/>
              <w:ind w:left="2"/>
              <w:rPr>
                <w:rFonts w:ascii="Tahoma" w:hAnsi="Tahoma" w:cs="Tahoma"/>
                <w:b/>
                <w:szCs w:val="22"/>
                <w:lang w:val="el-GR"/>
              </w:rPr>
            </w:pPr>
          </w:p>
        </w:tc>
        <w:tc>
          <w:tcPr>
            <w:tcW w:w="1758" w:type="dxa"/>
            <w:gridSpan w:val="2"/>
            <w:tcBorders>
              <w:top w:val="single" w:sz="4" w:space="0" w:color="000000"/>
              <w:left w:val="single" w:sz="4" w:space="0" w:color="000000"/>
              <w:bottom w:val="single" w:sz="4" w:space="0" w:color="000000"/>
              <w:right w:val="single" w:sz="4" w:space="0" w:color="000000"/>
            </w:tcBorders>
          </w:tcPr>
          <w:p w14:paraId="7AB9BE66" w14:textId="77777777" w:rsidR="00D63EFB" w:rsidRPr="00071CDB" w:rsidRDefault="00D63EFB" w:rsidP="00D63EFB">
            <w:pPr>
              <w:spacing w:after="94"/>
              <w:ind w:left="2"/>
              <w:rPr>
                <w:rFonts w:ascii="Tahoma" w:hAnsi="Tahoma" w:cs="Tahoma"/>
                <w:b/>
                <w:szCs w:val="22"/>
                <w:lang w:val="el-GR"/>
              </w:rPr>
            </w:pPr>
          </w:p>
        </w:tc>
      </w:tr>
      <w:tr w:rsidR="00D63EFB" w:rsidRPr="00071CDB" w14:paraId="4AD34A28" w14:textId="77777777" w:rsidTr="007C0F55">
        <w:tblPrEx>
          <w:tblCellMar>
            <w:left w:w="106" w:type="dxa"/>
            <w:right w:w="32" w:type="dxa"/>
          </w:tblCellMar>
        </w:tblPrEx>
        <w:trPr>
          <w:trHeight w:val="368"/>
        </w:trPr>
        <w:tc>
          <w:tcPr>
            <w:tcW w:w="864"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83532CA" w14:textId="77777777" w:rsidR="00D63EFB" w:rsidRPr="00071CDB" w:rsidRDefault="00D63EFB" w:rsidP="00D63EFB">
            <w:pPr>
              <w:rPr>
                <w:rFonts w:ascii="Tahoma" w:hAnsi="Tahoma" w:cs="Tahoma"/>
                <w:b/>
                <w:szCs w:val="22"/>
                <w:lang w:val="el-GR"/>
              </w:rPr>
            </w:pPr>
            <w:r w:rsidRPr="00071CDB">
              <w:rPr>
                <w:rFonts w:ascii="Tahoma" w:hAnsi="Tahoma" w:cs="Tahoma"/>
                <w:b/>
                <w:szCs w:val="22"/>
                <w:lang w:val="el-GR"/>
              </w:rPr>
              <w:t>15</w:t>
            </w:r>
          </w:p>
        </w:tc>
        <w:tc>
          <w:tcPr>
            <w:tcW w:w="9626"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BEA6937" w14:textId="77777777" w:rsidR="00D63EFB" w:rsidRPr="00071CDB" w:rsidRDefault="00D63EFB" w:rsidP="00D63EFB">
            <w:pPr>
              <w:spacing w:after="94"/>
              <w:ind w:left="2"/>
              <w:rPr>
                <w:rFonts w:ascii="Tahoma" w:hAnsi="Tahoma" w:cs="Tahoma"/>
                <w:b/>
                <w:szCs w:val="22"/>
                <w:lang w:val="el-GR"/>
              </w:rPr>
            </w:pPr>
            <w:r w:rsidRPr="00071CDB">
              <w:rPr>
                <w:rFonts w:ascii="Tahoma" w:hAnsi="Tahoma" w:cs="Tahoma"/>
                <w:b/>
                <w:bCs/>
                <w:szCs w:val="22"/>
                <w:lang w:val="el-GR"/>
              </w:rPr>
              <w:t>Τεχνική Υποστήριξη / Άδειες Συνδρομές</w:t>
            </w:r>
          </w:p>
        </w:tc>
      </w:tr>
      <w:tr w:rsidR="00D63EFB" w:rsidRPr="00071CDB" w14:paraId="68EF34F1" w14:textId="77777777" w:rsidTr="000E2D42">
        <w:tblPrEx>
          <w:tblCellMar>
            <w:left w:w="106" w:type="dxa"/>
            <w:right w:w="32" w:type="dxa"/>
          </w:tblCellMar>
        </w:tblPrEx>
        <w:trPr>
          <w:trHeight w:val="745"/>
        </w:trPr>
        <w:tc>
          <w:tcPr>
            <w:tcW w:w="864" w:type="dxa"/>
            <w:gridSpan w:val="2"/>
            <w:tcBorders>
              <w:top w:val="single" w:sz="4" w:space="0" w:color="000000"/>
              <w:left w:val="single" w:sz="4" w:space="0" w:color="000000"/>
              <w:bottom w:val="single" w:sz="4" w:space="0" w:color="000000"/>
              <w:right w:val="single" w:sz="4" w:space="0" w:color="000000"/>
            </w:tcBorders>
          </w:tcPr>
          <w:p w14:paraId="26D0BEF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15.1</w:t>
            </w:r>
          </w:p>
        </w:tc>
        <w:tc>
          <w:tcPr>
            <w:tcW w:w="5046" w:type="dxa"/>
            <w:tcBorders>
              <w:top w:val="single" w:sz="4" w:space="0" w:color="000000"/>
              <w:left w:val="single" w:sz="4" w:space="0" w:color="000000"/>
              <w:bottom w:val="single" w:sz="4" w:space="0" w:color="000000"/>
              <w:right w:val="single" w:sz="4" w:space="0" w:color="000000"/>
            </w:tcBorders>
            <w:vAlign w:val="center"/>
          </w:tcPr>
          <w:p w14:paraId="3139F84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 προσφερθούν άδειες / συνδρομές ώστε να λειτουργούν και να υποστηρίζονται όλες οι ζητούμενες υπηρεσίες του συστήματος</w:t>
            </w:r>
          </w:p>
        </w:tc>
        <w:tc>
          <w:tcPr>
            <w:tcW w:w="1462" w:type="dxa"/>
            <w:gridSpan w:val="2"/>
            <w:tcBorders>
              <w:top w:val="single" w:sz="4" w:space="0" w:color="000000"/>
              <w:left w:val="single" w:sz="4" w:space="0" w:color="000000"/>
              <w:bottom w:val="single" w:sz="4" w:space="0" w:color="000000"/>
              <w:right w:val="single" w:sz="4" w:space="0" w:color="000000"/>
            </w:tcBorders>
          </w:tcPr>
          <w:p w14:paraId="17F73FCC" w14:textId="77777777" w:rsidR="00D63EFB" w:rsidRPr="00071CDB" w:rsidRDefault="00D63EFB" w:rsidP="00D63EFB">
            <w:pPr>
              <w:ind w:right="43"/>
              <w:rPr>
                <w:rFonts w:ascii="Tahoma" w:hAnsi="Tahoma" w:cs="Tahoma"/>
                <w:szCs w:val="22"/>
                <w:lang w:val="el-GR"/>
              </w:rPr>
            </w:pPr>
            <w:r w:rsidRPr="00071CDB">
              <w:rPr>
                <w:rFonts w:ascii="Tahoma" w:hAnsi="Tahoma" w:cs="Tahoma"/>
                <w:szCs w:val="22"/>
                <w:lang w:val="el-GR"/>
              </w:rPr>
              <w:t>≥ 3 χρόνια</w:t>
            </w:r>
          </w:p>
          <w:p w14:paraId="035733D4" w14:textId="77777777" w:rsidR="00D63EFB" w:rsidRPr="00071CDB" w:rsidRDefault="00D63EFB" w:rsidP="00D63EFB">
            <w:pPr>
              <w:rPr>
                <w:rFonts w:ascii="Tahoma" w:hAnsi="Tahoma" w:cs="Tahoma"/>
                <w:szCs w:val="22"/>
              </w:rPr>
            </w:pPr>
          </w:p>
        </w:tc>
        <w:tc>
          <w:tcPr>
            <w:tcW w:w="1417" w:type="dxa"/>
            <w:gridSpan w:val="3"/>
            <w:tcBorders>
              <w:top w:val="single" w:sz="4" w:space="0" w:color="000000"/>
              <w:left w:val="single" w:sz="4" w:space="0" w:color="000000"/>
              <w:bottom w:val="single" w:sz="4" w:space="0" w:color="000000"/>
              <w:right w:val="single" w:sz="4" w:space="0" w:color="000000"/>
            </w:tcBorders>
          </w:tcPr>
          <w:p w14:paraId="436C00C4"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21663440" w14:textId="77777777" w:rsidR="00D63EFB" w:rsidRPr="00071CDB" w:rsidRDefault="00D63EFB" w:rsidP="00D63EFB">
            <w:pPr>
              <w:spacing w:after="94"/>
              <w:ind w:left="2"/>
              <w:rPr>
                <w:rFonts w:ascii="Tahoma" w:hAnsi="Tahoma" w:cs="Tahoma"/>
                <w:b/>
                <w:szCs w:val="22"/>
                <w:lang w:val="el-GR"/>
              </w:rPr>
            </w:pPr>
          </w:p>
        </w:tc>
      </w:tr>
      <w:tr w:rsidR="00D63EFB" w:rsidRPr="00071CDB" w14:paraId="2782053B" w14:textId="77777777" w:rsidTr="000E2D42">
        <w:tblPrEx>
          <w:tblCellMar>
            <w:left w:w="106" w:type="dxa"/>
            <w:right w:w="32" w:type="dxa"/>
          </w:tblCellMar>
        </w:tblPrEx>
        <w:trPr>
          <w:trHeight w:val="647"/>
        </w:trPr>
        <w:tc>
          <w:tcPr>
            <w:tcW w:w="864" w:type="dxa"/>
            <w:gridSpan w:val="2"/>
            <w:tcBorders>
              <w:top w:val="single" w:sz="4" w:space="0" w:color="000000"/>
              <w:left w:val="single" w:sz="4" w:space="0" w:color="000000"/>
              <w:bottom w:val="single" w:sz="4" w:space="0" w:color="000000"/>
              <w:right w:val="single" w:sz="4" w:space="0" w:color="000000"/>
            </w:tcBorders>
            <w:vAlign w:val="center"/>
          </w:tcPr>
          <w:p w14:paraId="3BCEFC8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15.2</w:t>
            </w:r>
          </w:p>
        </w:tc>
        <w:tc>
          <w:tcPr>
            <w:tcW w:w="5046" w:type="dxa"/>
            <w:tcBorders>
              <w:top w:val="single" w:sz="4" w:space="0" w:color="000000"/>
              <w:left w:val="single" w:sz="4" w:space="0" w:color="000000"/>
              <w:bottom w:val="single" w:sz="4" w:space="0" w:color="000000"/>
              <w:right w:val="single" w:sz="4" w:space="0" w:color="000000"/>
            </w:tcBorders>
            <w:vAlign w:val="center"/>
          </w:tcPr>
          <w:p w14:paraId="0EB9E3D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 προσφέρεται τεχνική υποστήριξη από τον κατασκευαστή με συνεχείς ενημερώσεις του λογισμικού</w:t>
            </w:r>
          </w:p>
        </w:tc>
        <w:tc>
          <w:tcPr>
            <w:tcW w:w="1462" w:type="dxa"/>
            <w:gridSpan w:val="2"/>
            <w:tcBorders>
              <w:top w:val="single" w:sz="4" w:space="0" w:color="000000"/>
              <w:left w:val="single" w:sz="4" w:space="0" w:color="000000"/>
              <w:bottom w:val="single" w:sz="4" w:space="0" w:color="000000"/>
              <w:right w:val="single" w:sz="4" w:space="0" w:color="000000"/>
            </w:tcBorders>
            <w:vAlign w:val="center"/>
          </w:tcPr>
          <w:p w14:paraId="0C667611" w14:textId="77777777" w:rsidR="00D63EFB" w:rsidRPr="00071CDB" w:rsidRDefault="00D63EFB" w:rsidP="00D63EFB">
            <w:pPr>
              <w:rPr>
                <w:rFonts w:ascii="Tahoma" w:hAnsi="Tahoma" w:cs="Tahoma"/>
                <w:szCs w:val="22"/>
              </w:rPr>
            </w:pPr>
            <w:r w:rsidRPr="00071CDB">
              <w:rPr>
                <w:rFonts w:ascii="Tahoma" w:hAnsi="Tahoma" w:cs="Tahoma"/>
                <w:szCs w:val="22"/>
                <w:lang w:val="el-GR"/>
              </w:rPr>
              <w:t>≥ 3 χρόνια</w:t>
            </w:r>
          </w:p>
        </w:tc>
        <w:tc>
          <w:tcPr>
            <w:tcW w:w="1417" w:type="dxa"/>
            <w:gridSpan w:val="3"/>
            <w:tcBorders>
              <w:top w:val="single" w:sz="4" w:space="0" w:color="000000"/>
              <w:left w:val="single" w:sz="4" w:space="0" w:color="000000"/>
              <w:bottom w:val="single" w:sz="4" w:space="0" w:color="000000"/>
              <w:right w:val="single" w:sz="4" w:space="0" w:color="000000"/>
            </w:tcBorders>
          </w:tcPr>
          <w:p w14:paraId="51CC1E2D"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1EAE8070" w14:textId="77777777" w:rsidR="00D63EFB" w:rsidRPr="00071CDB" w:rsidRDefault="00D63EFB" w:rsidP="00D63EFB">
            <w:pPr>
              <w:spacing w:after="94"/>
              <w:ind w:left="2"/>
              <w:rPr>
                <w:rFonts w:ascii="Tahoma" w:hAnsi="Tahoma" w:cs="Tahoma"/>
                <w:b/>
                <w:szCs w:val="22"/>
                <w:lang w:val="el-GR"/>
              </w:rPr>
            </w:pPr>
          </w:p>
        </w:tc>
      </w:tr>
    </w:tbl>
    <w:p w14:paraId="420F7948" w14:textId="77777777" w:rsidR="00D63EFB" w:rsidRPr="00071CDB" w:rsidRDefault="00D63EFB" w:rsidP="00D63EFB">
      <w:pPr>
        <w:rPr>
          <w:rFonts w:ascii="Tahoma" w:hAnsi="Tahoma" w:cs="Tahoma"/>
          <w:szCs w:val="22"/>
          <w:lang w:val="el-GR"/>
        </w:rPr>
      </w:pPr>
    </w:p>
    <w:tbl>
      <w:tblPr>
        <w:tblStyle w:val="TableGrid"/>
        <w:tblW w:w="10490" w:type="dxa"/>
        <w:tblInd w:w="-176" w:type="dxa"/>
        <w:tblLayout w:type="fixed"/>
        <w:tblCellMar>
          <w:top w:w="40" w:type="dxa"/>
          <w:left w:w="108" w:type="dxa"/>
          <w:right w:w="67" w:type="dxa"/>
        </w:tblCellMar>
        <w:tblLook w:val="04A0" w:firstRow="1" w:lastRow="0" w:firstColumn="1" w:lastColumn="0" w:noHBand="0" w:noVBand="1"/>
      </w:tblPr>
      <w:tblGrid>
        <w:gridCol w:w="857"/>
        <w:gridCol w:w="5080"/>
        <w:gridCol w:w="1435"/>
        <w:gridCol w:w="1417"/>
        <w:gridCol w:w="1701"/>
      </w:tblGrid>
      <w:tr w:rsidR="001A2C75" w:rsidRPr="00071CDB" w14:paraId="38106860" w14:textId="77777777" w:rsidTr="00071CDB">
        <w:trPr>
          <w:trHeight w:val="1023"/>
          <w:tblHeader/>
        </w:trPr>
        <w:tc>
          <w:tcPr>
            <w:tcW w:w="8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AC989E" w14:textId="77777777" w:rsidR="001A2C75" w:rsidRPr="00071CDB" w:rsidRDefault="001A2C75" w:rsidP="00BD336E">
            <w:pPr>
              <w:spacing w:line="259" w:lineRule="auto"/>
              <w:ind w:left="2"/>
              <w:rPr>
                <w:rFonts w:ascii="Tahoma" w:hAnsi="Tahoma" w:cs="Tahoma"/>
                <w:szCs w:val="22"/>
                <w:lang w:val="el-GR"/>
              </w:rPr>
            </w:pPr>
            <w:r w:rsidRPr="00071CDB">
              <w:rPr>
                <w:rFonts w:ascii="Tahoma" w:hAnsi="Tahoma" w:cs="Tahoma"/>
                <w:b/>
                <w:bCs/>
                <w:szCs w:val="22"/>
                <w:lang w:val="el-GR"/>
              </w:rPr>
              <w:t>Α/Α</w:t>
            </w:r>
          </w:p>
        </w:tc>
        <w:tc>
          <w:tcPr>
            <w:tcW w:w="50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667E0F6" w14:textId="77777777" w:rsidR="001A2C75" w:rsidRPr="00071CDB" w:rsidRDefault="001A2C75" w:rsidP="00BD336E">
            <w:pPr>
              <w:spacing w:line="259" w:lineRule="auto"/>
              <w:rPr>
                <w:rFonts w:ascii="Tahoma" w:hAnsi="Tahoma" w:cs="Tahoma"/>
                <w:szCs w:val="22"/>
                <w:lang w:val="el-GR"/>
              </w:rPr>
            </w:pPr>
            <w:r w:rsidRPr="00071CDB">
              <w:rPr>
                <w:rFonts w:ascii="Tahoma" w:hAnsi="Tahoma" w:cs="Tahoma"/>
                <w:b/>
                <w:bCs/>
                <w:szCs w:val="22"/>
                <w:lang w:val="el-GR"/>
              </w:rPr>
              <w:t>ΠΡΟΔΙΑΓΡΑΦΗ</w:t>
            </w:r>
          </w:p>
        </w:tc>
        <w:tc>
          <w:tcPr>
            <w:tcW w:w="14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A2DDEA2" w14:textId="77777777" w:rsidR="001A2C75" w:rsidRPr="00071CDB" w:rsidRDefault="001A2C75" w:rsidP="00BD336E">
            <w:pPr>
              <w:spacing w:line="259" w:lineRule="auto"/>
              <w:rPr>
                <w:rFonts w:ascii="Tahoma" w:hAnsi="Tahoma" w:cs="Tahoma"/>
                <w:szCs w:val="22"/>
                <w:lang w:val="el-GR"/>
              </w:rPr>
            </w:pPr>
            <w:r w:rsidRPr="00071CDB">
              <w:rPr>
                <w:rFonts w:ascii="Tahoma" w:hAnsi="Tahoma" w:cs="Tahoma"/>
                <w:b/>
                <w:bCs/>
                <w:szCs w:val="22"/>
                <w:lang w:val="el-GR"/>
              </w:rPr>
              <w:t>ΑΠΑΙΤΗΣΗ</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CC2DF91" w14:textId="77777777" w:rsidR="001A2C75" w:rsidRPr="00071CDB" w:rsidRDefault="001A2C75" w:rsidP="00BD336E">
            <w:pPr>
              <w:spacing w:line="259" w:lineRule="auto"/>
              <w:ind w:left="2"/>
              <w:rPr>
                <w:rFonts w:ascii="Tahoma" w:hAnsi="Tahoma" w:cs="Tahoma"/>
                <w:szCs w:val="22"/>
                <w:lang w:val="el-GR"/>
              </w:rPr>
            </w:pPr>
            <w:r w:rsidRPr="00071CDB">
              <w:rPr>
                <w:rFonts w:ascii="Tahoma" w:hAnsi="Tahoma" w:cs="Tahoma"/>
                <w:b/>
                <w:bCs/>
                <w:szCs w:val="22"/>
                <w:lang w:val="el-GR"/>
              </w:rPr>
              <w:t>ΑΠΑΝΤΗΣΗ</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B079B09" w14:textId="77777777" w:rsidR="001A2C75" w:rsidRPr="00071CDB" w:rsidRDefault="001A2C75" w:rsidP="00BD336E">
            <w:pPr>
              <w:spacing w:before="60" w:after="0"/>
              <w:jc w:val="center"/>
              <w:rPr>
                <w:rFonts w:ascii="Tahoma" w:hAnsi="Tahoma" w:cs="Tahoma"/>
                <w:b/>
                <w:bCs/>
                <w:szCs w:val="22"/>
                <w:lang w:val="el-GR"/>
              </w:rPr>
            </w:pPr>
            <w:r w:rsidRPr="00071CDB">
              <w:rPr>
                <w:rFonts w:ascii="Tahoma" w:hAnsi="Tahoma" w:cs="Tahoma"/>
                <w:b/>
                <w:bCs/>
                <w:szCs w:val="22"/>
                <w:lang w:val="el-GR"/>
              </w:rPr>
              <w:t>ΠΑΡΑΠΟΜΠΗ</w:t>
            </w:r>
          </w:p>
          <w:p w14:paraId="7DD38E8B" w14:textId="77777777" w:rsidR="001A2C75" w:rsidRPr="00071CDB" w:rsidRDefault="001A2C75" w:rsidP="00BD336E">
            <w:pPr>
              <w:spacing w:line="259" w:lineRule="auto"/>
              <w:ind w:left="2"/>
              <w:rPr>
                <w:rFonts w:ascii="Tahoma" w:hAnsi="Tahoma" w:cs="Tahoma"/>
                <w:szCs w:val="22"/>
                <w:lang w:val="el-GR"/>
              </w:rPr>
            </w:pPr>
            <w:r w:rsidRPr="00071CDB">
              <w:rPr>
                <w:rFonts w:ascii="Tahoma" w:hAnsi="Tahoma" w:cs="Tahoma"/>
                <w:b/>
                <w:bCs/>
                <w:szCs w:val="22"/>
                <w:lang w:val="el-GR"/>
              </w:rPr>
              <w:t>ΤΕΚΜΗΡΙΩΣΗΣ</w:t>
            </w:r>
          </w:p>
        </w:tc>
      </w:tr>
      <w:tr w:rsidR="00D63EFB" w:rsidRPr="00071CDB" w14:paraId="3984A7CF" w14:textId="77777777" w:rsidTr="00A65C7F">
        <w:tblPrEx>
          <w:tblCellMar>
            <w:left w:w="106" w:type="dxa"/>
            <w:right w:w="32" w:type="dxa"/>
          </w:tblCellMar>
        </w:tblPrEx>
        <w:trPr>
          <w:trHeight w:val="248"/>
        </w:trPr>
        <w:tc>
          <w:tcPr>
            <w:tcW w:w="1049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8810AB5" w14:textId="77777777" w:rsidR="00D63EFB" w:rsidRPr="00071CDB" w:rsidRDefault="00D63EFB" w:rsidP="00D63EFB">
            <w:pPr>
              <w:spacing w:after="94"/>
              <w:ind w:left="2"/>
              <w:rPr>
                <w:rFonts w:ascii="Tahoma" w:hAnsi="Tahoma" w:cs="Tahoma"/>
                <w:b/>
                <w:szCs w:val="22"/>
              </w:rPr>
            </w:pPr>
            <w:r w:rsidRPr="00071CDB">
              <w:rPr>
                <w:rFonts w:ascii="Tahoma" w:hAnsi="Tahoma" w:cs="Tahoma"/>
                <w:b/>
                <w:szCs w:val="22"/>
                <w:lang w:val="el-GR"/>
              </w:rPr>
              <w:t>Β</w:t>
            </w:r>
            <w:r w:rsidRPr="00071CDB">
              <w:rPr>
                <w:rFonts w:ascii="Tahoma" w:hAnsi="Tahoma" w:cs="Tahoma"/>
                <w:b/>
                <w:szCs w:val="22"/>
              </w:rPr>
              <w:t>. Access switch 48ports POE (</w:t>
            </w:r>
            <w:r w:rsidRPr="00071CDB">
              <w:rPr>
                <w:rFonts w:ascii="Tahoma" w:hAnsi="Tahoma" w:cs="Tahoma"/>
                <w:b/>
                <w:szCs w:val="22"/>
                <w:lang w:val="el-GR"/>
              </w:rPr>
              <w:t>ΑΝΟΙΧΤΟ</w:t>
            </w:r>
            <w:r w:rsidRPr="00071CDB">
              <w:rPr>
                <w:rFonts w:ascii="Tahoma" w:hAnsi="Tahoma" w:cs="Tahoma"/>
                <w:b/>
                <w:szCs w:val="22"/>
              </w:rPr>
              <w:t xml:space="preserve"> </w:t>
            </w:r>
            <w:r w:rsidRPr="00071CDB">
              <w:rPr>
                <w:rFonts w:ascii="Tahoma" w:hAnsi="Tahoma" w:cs="Tahoma"/>
                <w:b/>
                <w:szCs w:val="22"/>
                <w:lang w:val="el-GR"/>
              </w:rPr>
              <w:t>ΔΙΚΤΥΟ</w:t>
            </w:r>
            <w:r w:rsidRPr="00071CDB">
              <w:rPr>
                <w:rFonts w:ascii="Tahoma" w:hAnsi="Tahoma" w:cs="Tahoma"/>
                <w:b/>
                <w:szCs w:val="22"/>
              </w:rPr>
              <w:t>)</w:t>
            </w:r>
          </w:p>
        </w:tc>
      </w:tr>
    </w:tbl>
    <w:tbl>
      <w:tblPr>
        <w:tblW w:w="10490" w:type="dxa"/>
        <w:tblInd w:w="-176" w:type="dxa"/>
        <w:tblLayout w:type="fixed"/>
        <w:tblLook w:val="04A0" w:firstRow="1" w:lastRow="0" w:firstColumn="1" w:lastColumn="0" w:noHBand="0" w:noVBand="1"/>
      </w:tblPr>
      <w:tblGrid>
        <w:gridCol w:w="851"/>
        <w:gridCol w:w="5103"/>
        <w:gridCol w:w="1418"/>
        <w:gridCol w:w="1297"/>
        <w:gridCol w:w="120"/>
        <w:gridCol w:w="1701"/>
      </w:tblGrid>
      <w:tr w:rsidR="00C07B58" w:rsidRPr="00071CDB" w14:paraId="6C275A7B" w14:textId="77777777" w:rsidTr="002E7F38">
        <w:trPr>
          <w:trHeight w:val="471"/>
        </w:trPr>
        <w:tc>
          <w:tcPr>
            <w:tcW w:w="851" w:type="dxa"/>
            <w:tcBorders>
              <w:top w:val="single" w:sz="8" w:space="0" w:color="000000"/>
              <w:left w:val="single" w:sz="8" w:space="0" w:color="000000"/>
              <w:bottom w:val="single" w:sz="8" w:space="0" w:color="000000"/>
              <w:right w:val="single" w:sz="8" w:space="0" w:color="000000"/>
            </w:tcBorders>
            <w:shd w:val="clear" w:color="000000" w:fill="F2F2F2"/>
            <w:vAlign w:val="center"/>
            <w:hideMark/>
          </w:tcPr>
          <w:p w14:paraId="3ACD89F3"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1</w:t>
            </w:r>
          </w:p>
        </w:tc>
        <w:tc>
          <w:tcPr>
            <w:tcW w:w="9639" w:type="dxa"/>
            <w:gridSpan w:val="5"/>
            <w:tcBorders>
              <w:top w:val="single" w:sz="8" w:space="0" w:color="000000"/>
              <w:left w:val="nil"/>
              <w:bottom w:val="single" w:sz="8" w:space="0" w:color="000000"/>
              <w:right w:val="single" w:sz="8" w:space="0" w:color="000000"/>
            </w:tcBorders>
            <w:shd w:val="clear" w:color="000000" w:fill="F2F2F2"/>
            <w:vAlign w:val="center"/>
            <w:hideMark/>
          </w:tcPr>
          <w:p w14:paraId="7A320644"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Αρχιτεκτονική</w:t>
            </w:r>
          </w:p>
        </w:tc>
      </w:tr>
      <w:tr w:rsidR="002E7F38" w:rsidRPr="00071CDB" w14:paraId="10285B29"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3CC72395"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1.1</w:t>
            </w:r>
          </w:p>
        </w:tc>
        <w:tc>
          <w:tcPr>
            <w:tcW w:w="5103" w:type="dxa"/>
            <w:tcBorders>
              <w:top w:val="nil"/>
              <w:left w:val="nil"/>
              <w:bottom w:val="single" w:sz="8" w:space="0" w:color="000000"/>
              <w:right w:val="single" w:sz="8" w:space="0" w:color="000000"/>
            </w:tcBorders>
            <w:shd w:val="clear" w:color="auto" w:fill="auto"/>
            <w:vAlign w:val="center"/>
            <w:hideMark/>
          </w:tcPr>
          <w:p w14:paraId="3EACF18E"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 xml:space="preserve">Συμπαγής μηχανική σχεδίαση με απαιτηση χώρου στο ικρίωμα </w:t>
            </w:r>
          </w:p>
        </w:tc>
        <w:tc>
          <w:tcPr>
            <w:tcW w:w="1418" w:type="dxa"/>
            <w:tcBorders>
              <w:top w:val="nil"/>
              <w:left w:val="nil"/>
              <w:bottom w:val="single" w:sz="8" w:space="0" w:color="000000"/>
              <w:right w:val="single" w:sz="8" w:space="0" w:color="000000"/>
            </w:tcBorders>
            <w:shd w:val="clear" w:color="auto" w:fill="auto"/>
            <w:vAlign w:val="center"/>
            <w:hideMark/>
          </w:tcPr>
          <w:p w14:paraId="0BBBBA0B"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&lt;= 1 RU</w:t>
            </w:r>
          </w:p>
        </w:tc>
        <w:tc>
          <w:tcPr>
            <w:tcW w:w="1417" w:type="dxa"/>
            <w:gridSpan w:val="2"/>
            <w:tcBorders>
              <w:top w:val="nil"/>
              <w:left w:val="nil"/>
              <w:bottom w:val="single" w:sz="8" w:space="0" w:color="000000"/>
              <w:right w:val="single" w:sz="8" w:space="0" w:color="000000"/>
            </w:tcBorders>
            <w:shd w:val="clear" w:color="auto" w:fill="auto"/>
            <w:vAlign w:val="center"/>
            <w:hideMark/>
          </w:tcPr>
          <w:p w14:paraId="3BDCE939"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c>
          <w:tcPr>
            <w:tcW w:w="1701" w:type="dxa"/>
            <w:tcBorders>
              <w:top w:val="nil"/>
              <w:left w:val="nil"/>
              <w:bottom w:val="single" w:sz="8" w:space="0" w:color="000000"/>
              <w:right w:val="single" w:sz="8" w:space="0" w:color="000000"/>
            </w:tcBorders>
            <w:shd w:val="clear" w:color="auto" w:fill="auto"/>
            <w:vAlign w:val="center"/>
            <w:hideMark/>
          </w:tcPr>
          <w:p w14:paraId="24EC1683"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r>
      <w:tr w:rsidR="002E7F38" w:rsidRPr="00071CDB" w14:paraId="272355CB" w14:textId="77777777" w:rsidTr="002E7F38">
        <w:trPr>
          <w:trHeight w:val="750"/>
        </w:trPr>
        <w:tc>
          <w:tcPr>
            <w:tcW w:w="851"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73DF6E1"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1.2</w:t>
            </w:r>
          </w:p>
        </w:tc>
        <w:tc>
          <w:tcPr>
            <w:tcW w:w="5103" w:type="dxa"/>
            <w:tcBorders>
              <w:top w:val="single" w:sz="8" w:space="0" w:color="000000"/>
              <w:left w:val="nil"/>
              <w:bottom w:val="single" w:sz="8" w:space="0" w:color="000000"/>
              <w:right w:val="single" w:sz="8" w:space="0" w:color="000000"/>
            </w:tcBorders>
            <w:shd w:val="clear" w:color="auto" w:fill="auto"/>
            <w:vAlign w:val="center"/>
            <w:hideMark/>
          </w:tcPr>
          <w:p w14:paraId="1F34FE6A"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 xml:space="preserve">Υποστήριξη κύριου και εφεδρικού ανεμιστήρα ψύξης </w:t>
            </w:r>
          </w:p>
        </w:tc>
        <w:tc>
          <w:tcPr>
            <w:tcW w:w="1418" w:type="dxa"/>
            <w:tcBorders>
              <w:top w:val="single" w:sz="8" w:space="0" w:color="000000"/>
              <w:left w:val="nil"/>
              <w:bottom w:val="single" w:sz="8" w:space="0" w:color="000000"/>
              <w:right w:val="single" w:sz="8" w:space="0" w:color="000000"/>
            </w:tcBorders>
            <w:shd w:val="clear" w:color="auto" w:fill="auto"/>
            <w:vAlign w:val="center"/>
            <w:hideMark/>
          </w:tcPr>
          <w:p w14:paraId="4F10F8E8"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ΝΑΙ</w:t>
            </w:r>
          </w:p>
        </w:tc>
        <w:tc>
          <w:tcPr>
            <w:tcW w:w="1417" w:type="dxa"/>
            <w:gridSpan w:val="2"/>
            <w:tcBorders>
              <w:top w:val="single" w:sz="8" w:space="0" w:color="000000"/>
              <w:left w:val="nil"/>
              <w:bottom w:val="single" w:sz="8" w:space="0" w:color="000000"/>
              <w:right w:val="single" w:sz="8" w:space="0" w:color="000000"/>
            </w:tcBorders>
            <w:shd w:val="clear" w:color="auto" w:fill="auto"/>
            <w:vAlign w:val="center"/>
            <w:hideMark/>
          </w:tcPr>
          <w:p w14:paraId="5929B24C"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c>
          <w:tcPr>
            <w:tcW w:w="1701" w:type="dxa"/>
            <w:tcBorders>
              <w:top w:val="single" w:sz="8" w:space="0" w:color="000000"/>
              <w:left w:val="nil"/>
              <w:bottom w:val="single" w:sz="8" w:space="0" w:color="000000"/>
              <w:right w:val="single" w:sz="8" w:space="0" w:color="000000"/>
            </w:tcBorders>
            <w:shd w:val="clear" w:color="auto" w:fill="auto"/>
            <w:vAlign w:val="center"/>
            <w:hideMark/>
          </w:tcPr>
          <w:p w14:paraId="2FA9FB88"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r>
      <w:tr w:rsidR="00C07B58" w:rsidRPr="00071CDB" w14:paraId="6A35AE3B"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119F07DE"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1.3</w:t>
            </w:r>
          </w:p>
        </w:tc>
        <w:tc>
          <w:tcPr>
            <w:tcW w:w="5103" w:type="dxa"/>
            <w:tcBorders>
              <w:top w:val="nil"/>
              <w:left w:val="nil"/>
              <w:bottom w:val="single" w:sz="8" w:space="0" w:color="000000"/>
              <w:right w:val="single" w:sz="8" w:space="0" w:color="000000"/>
            </w:tcBorders>
            <w:shd w:val="clear" w:color="auto" w:fill="auto"/>
            <w:vAlign w:val="center"/>
            <w:hideMark/>
          </w:tcPr>
          <w:p w14:paraId="1CFD8F31"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Eλάχιστη ταχύτητα διαύλου Stacking</w:t>
            </w:r>
          </w:p>
        </w:tc>
        <w:tc>
          <w:tcPr>
            <w:tcW w:w="1418" w:type="dxa"/>
            <w:tcBorders>
              <w:top w:val="nil"/>
              <w:left w:val="nil"/>
              <w:bottom w:val="single" w:sz="8" w:space="0" w:color="000000"/>
              <w:right w:val="single" w:sz="8" w:space="0" w:color="000000"/>
            </w:tcBorders>
            <w:shd w:val="clear" w:color="auto" w:fill="auto"/>
            <w:vAlign w:val="center"/>
            <w:hideMark/>
          </w:tcPr>
          <w:p w14:paraId="466AFF7A"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 80 Gbps</w:t>
            </w:r>
          </w:p>
        </w:tc>
        <w:tc>
          <w:tcPr>
            <w:tcW w:w="1417" w:type="dxa"/>
            <w:gridSpan w:val="2"/>
            <w:tcBorders>
              <w:top w:val="nil"/>
              <w:left w:val="nil"/>
              <w:bottom w:val="single" w:sz="8" w:space="0" w:color="000000"/>
              <w:right w:val="single" w:sz="8" w:space="0" w:color="000000"/>
            </w:tcBorders>
            <w:shd w:val="clear" w:color="auto" w:fill="auto"/>
            <w:vAlign w:val="center"/>
            <w:hideMark/>
          </w:tcPr>
          <w:p w14:paraId="11D7B966"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c>
          <w:tcPr>
            <w:tcW w:w="1701" w:type="dxa"/>
            <w:tcBorders>
              <w:top w:val="nil"/>
              <w:left w:val="nil"/>
              <w:bottom w:val="single" w:sz="8" w:space="0" w:color="000000"/>
              <w:right w:val="single" w:sz="8" w:space="0" w:color="000000"/>
            </w:tcBorders>
            <w:shd w:val="clear" w:color="auto" w:fill="auto"/>
            <w:vAlign w:val="center"/>
            <w:hideMark/>
          </w:tcPr>
          <w:p w14:paraId="1BF03BE0"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r>
      <w:tr w:rsidR="00C07B58" w:rsidRPr="00071CDB" w14:paraId="49D2E53F"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2869ED91"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1.4</w:t>
            </w:r>
          </w:p>
        </w:tc>
        <w:tc>
          <w:tcPr>
            <w:tcW w:w="5103" w:type="dxa"/>
            <w:tcBorders>
              <w:top w:val="nil"/>
              <w:left w:val="nil"/>
              <w:bottom w:val="single" w:sz="8" w:space="0" w:color="000000"/>
              <w:right w:val="single" w:sz="8" w:space="0" w:color="000000"/>
            </w:tcBorders>
            <w:shd w:val="clear" w:color="auto" w:fill="auto"/>
            <w:vAlign w:val="center"/>
            <w:hideMark/>
          </w:tcPr>
          <w:p w14:paraId="02CBAF3E"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Ελάχιστος αριθμός υποστηριζόμενων μεταγωγών σε ενα stack</w:t>
            </w:r>
          </w:p>
        </w:tc>
        <w:tc>
          <w:tcPr>
            <w:tcW w:w="1418" w:type="dxa"/>
            <w:tcBorders>
              <w:top w:val="nil"/>
              <w:left w:val="nil"/>
              <w:bottom w:val="single" w:sz="8" w:space="0" w:color="000000"/>
              <w:right w:val="single" w:sz="8" w:space="0" w:color="000000"/>
            </w:tcBorders>
            <w:shd w:val="clear" w:color="auto" w:fill="auto"/>
            <w:vAlign w:val="center"/>
            <w:hideMark/>
          </w:tcPr>
          <w:p w14:paraId="5B0E8FA6"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 8</w:t>
            </w:r>
          </w:p>
        </w:tc>
        <w:tc>
          <w:tcPr>
            <w:tcW w:w="1417" w:type="dxa"/>
            <w:gridSpan w:val="2"/>
            <w:tcBorders>
              <w:top w:val="nil"/>
              <w:left w:val="nil"/>
              <w:bottom w:val="single" w:sz="8" w:space="0" w:color="000000"/>
              <w:right w:val="single" w:sz="8" w:space="0" w:color="000000"/>
            </w:tcBorders>
            <w:shd w:val="clear" w:color="auto" w:fill="auto"/>
            <w:vAlign w:val="center"/>
            <w:hideMark/>
          </w:tcPr>
          <w:p w14:paraId="58A9C100"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c>
          <w:tcPr>
            <w:tcW w:w="1701" w:type="dxa"/>
            <w:tcBorders>
              <w:top w:val="nil"/>
              <w:left w:val="nil"/>
              <w:bottom w:val="single" w:sz="8" w:space="0" w:color="000000"/>
              <w:right w:val="single" w:sz="8" w:space="0" w:color="000000"/>
            </w:tcBorders>
            <w:shd w:val="clear" w:color="auto" w:fill="auto"/>
            <w:vAlign w:val="center"/>
            <w:hideMark/>
          </w:tcPr>
          <w:p w14:paraId="035E0AD9"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r>
      <w:tr w:rsidR="00C07B58" w:rsidRPr="00071CDB" w14:paraId="43AB2083"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3AB1877D"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1.5</w:t>
            </w:r>
          </w:p>
        </w:tc>
        <w:tc>
          <w:tcPr>
            <w:tcW w:w="5103" w:type="dxa"/>
            <w:tcBorders>
              <w:top w:val="nil"/>
              <w:left w:val="nil"/>
              <w:bottom w:val="single" w:sz="8" w:space="0" w:color="000000"/>
              <w:right w:val="single" w:sz="8" w:space="0" w:color="000000"/>
            </w:tcBorders>
            <w:shd w:val="clear" w:color="auto" w:fill="auto"/>
            <w:vAlign w:val="center"/>
            <w:hideMark/>
          </w:tcPr>
          <w:p w14:paraId="47A7ABF0"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 xml:space="preserve">Υποστήριξη stacking με Statefull Switch Over σε περίπτωση βλάβης σε οποιοδήποτε μέλος του stack </w:t>
            </w:r>
          </w:p>
        </w:tc>
        <w:tc>
          <w:tcPr>
            <w:tcW w:w="1418" w:type="dxa"/>
            <w:tcBorders>
              <w:top w:val="nil"/>
              <w:left w:val="nil"/>
              <w:bottom w:val="single" w:sz="8" w:space="0" w:color="000000"/>
              <w:right w:val="single" w:sz="8" w:space="0" w:color="000000"/>
            </w:tcBorders>
            <w:shd w:val="clear" w:color="auto" w:fill="auto"/>
            <w:vAlign w:val="center"/>
            <w:hideMark/>
          </w:tcPr>
          <w:p w14:paraId="067BF4C0"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ΝΑΙ</w:t>
            </w:r>
          </w:p>
        </w:tc>
        <w:tc>
          <w:tcPr>
            <w:tcW w:w="1417" w:type="dxa"/>
            <w:gridSpan w:val="2"/>
            <w:tcBorders>
              <w:top w:val="nil"/>
              <w:left w:val="nil"/>
              <w:bottom w:val="single" w:sz="8" w:space="0" w:color="000000"/>
              <w:right w:val="single" w:sz="8" w:space="0" w:color="000000"/>
            </w:tcBorders>
            <w:shd w:val="clear" w:color="auto" w:fill="auto"/>
            <w:vAlign w:val="center"/>
            <w:hideMark/>
          </w:tcPr>
          <w:p w14:paraId="5C692611"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c>
          <w:tcPr>
            <w:tcW w:w="1701" w:type="dxa"/>
            <w:tcBorders>
              <w:top w:val="nil"/>
              <w:left w:val="nil"/>
              <w:bottom w:val="single" w:sz="8" w:space="0" w:color="000000"/>
              <w:right w:val="single" w:sz="8" w:space="0" w:color="000000"/>
            </w:tcBorders>
            <w:shd w:val="clear" w:color="auto" w:fill="auto"/>
            <w:vAlign w:val="center"/>
            <w:hideMark/>
          </w:tcPr>
          <w:p w14:paraId="48E63C7B"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r>
      <w:tr w:rsidR="00C07B58" w:rsidRPr="00071CDB" w14:paraId="26CB020C"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170B15AA"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1.6</w:t>
            </w:r>
          </w:p>
        </w:tc>
        <w:tc>
          <w:tcPr>
            <w:tcW w:w="5103" w:type="dxa"/>
            <w:tcBorders>
              <w:top w:val="nil"/>
              <w:left w:val="nil"/>
              <w:bottom w:val="single" w:sz="8" w:space="0" w:color="000000"/>
              <w:right w:val="single" w:sz="8" w:space="0" w:color="000000"/>
            </w:tcBorders>
            <w:shd w:val="clear" w:color="auto" w:fill="auto"/>
            <w:vAlign w:val="center"/>
            <w:hideMark/>
          </w:tcPr>
          <w:p w14:paraId="1F4AC698"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 xml:space="preserve">Υποστήριξη κύριου και εφεδρικού ανεμιστήρα ψύξης </w:t>
            </w:r>
          </w:p>
        </w:tc>
        <w:tc>
          <w:tcPr>
            <w:tcW w:w="1418" w:type="dxa"/>
            <w:tcBorders>
              <w:top w:val="nil"/>
              <w:left w:val="nil"/>
              <w:bottom w:val="single" w:sz="8" w:space="0" w:color="000000"/>
              <w:right w:val="single" w:sz="8" w:space="0" w:color="000000"/>
            </w:tcBorders>
            <w:shd w:val="clear" w:color="auto" w:fill="auto"/>
            <w:vAlign w:val="center"/>
            <w:hideMark/>
          </w:tcPr>
          <w:p w14:paraId="12B172AA"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ΝΑΙ</w:t>
            </w:r>
          </w:p>
        </w:tc>
        <w:tc>
          <w:tcPr>
            <w:tcW w:w="1417" w:type="dxa"/>
            <w:gridSpan w:val="2"/>
            <w:tcBorders>
              <w:top w:val="nil"/>
              <w:left w:val="nil"/>
              <w:bottom w:val="single" w:sz="8" w:space="0" w:color="000000"/>
              <w:right w:val="single" w:sz="8" w:space="0" w:color="000000"/>
            </w:tcBorders>
            <w:shd w:val="clear" w:color="auto" w:fill="auto"/>
            <w:vAlign w:val="center"/>
            <w:hideMark/>
          </w:tcPr>
          <w:p w14:paraId="3C889523"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c>
          <w:tcPr>
            <w:tcW w:w="1701" w:type="dxa"/>
            <w:tcBorders>
              <w:top w:val="nil"/>
              <w:left w:val="nil"/>
              <w:bottom w:val="single" w:sz="8" w:space="0" w:color="000000"/>
              <w:right w:val="single" w:sz="8" w:space="0" w:color="000000"/>
            </w:tcBorders>
            <w:shd w:val="clear" w:color="auto" w:fill="auto"/>
            <w:vAlign w:val="center"/>
            <w:hideMark/>
          </w:tcPr>
          <w:p w14:paraId="5ECE2E17"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r>
      <w:tr w:rsidR="00C07B58" w:rsidRPr="00071CDB" w14:paraId="49CC32C0"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551A4A18"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1.7</w:t>
            </w:r>
          </w:p>
        </w:tc>
        <w:tc>
          <w:tcPr>
            <w:tcW w:w="5103" w:type="dxa"/>
            <w:tcBorders>
              <w:top w:val="nil"/>
              <w:left w:val="nil"/>
              <w:bottom w:val="single" w:sz="8" w:space="0" w:color="000000"/>
              <w:right w:val="single" w:sz="8" w:space="0" w:color="000000"/>
            </w:tcBorders>
            <w:shd w:val="clear" w:color="auto" w:fill="auto"/>
            <w:vAlign w:val="center"/>
            <w:hideMark/>
          </w:tcPr>
          <w:p w14:paraId="6C995C59"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ενσωματομένης κύριας και εφεδρικής τροφοδοσίας 220V AC</w:t>
            </w:r>
          </w:p>
        </w:tc>
        <w:tc>
          <w:tcPr>
            <w:tcW w:w="1418" w:type="dxa"/>
            <w:tcBorders>
              <w:top w:val="nil"/>
              <w:left w:val="nil"/>
              <w:bottom w:val="single" w:sz="8" w:space="0" w:color="000000"/>
              <w:right w:val="single" w:sz="8" w:space="0" w:color="000000"/>
            </w:tcBorders>
            <w:shd w:val="clear" w:color="auto" w:fill="auto"/>
            <w:vAlign w:val="center"/>
            <w:hideMark/>
          </w:tcPr>
          <w:p w14:paraId="5278B62C"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417" w:type="dxa"/>
            <w:gridSpan w:val="2"/>
            <w:tcBorders>
              <w:top w:val="nil"/>
              <w:left w:val="nil"/>
              <w:bottom w:val="single" w:sz="8" w:space="0" w:color="000000"/>
              <w:right w:val="single" w:sz="8" w:space="0" w:color="000000"/>
            </w:tcBorders>
            <w:shd w:val="clear" w:color="auto" w:fill="auto"/>
            <w:vAlign w:val="center"/>
            <w:hideMark/>
          </w:tcPr>
          <w:p w14:paraId="7BF188ED"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c>
          <w:tcPr>
            <w:tcW w:w="1701" w:type="dxa"/>
            <w:tcBorders>
              <w:top w:val="nil"/>
              <w:left w:val="nil"/>
              <w:bottom w:val="single" w:sz="8" w:space="0" w:color="000000"/>
              <w:right w:val="single" w:sz="8" w:space="0" w:color="000000"/>
            </w:tcBorders>
            <w:shd w:val="clear" w:color="auto" w:fill="auto"/>
            <w:vAlign w:val="center"/>
            <w:hideMark/>
          </w:tcPr>
          <w:p w14:paraId="7C1EEF38"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r>
      <w:tr w:rsidR="00C07B58" w:rsidRPr="00071CDB" w14:paraId="46260E40" w14:textId="77777777" w:rsidTr="002E7F38">
        <w:trPr>
          <w:trHeight w:val="499"/>
        </w:trPr>
        <w:tc>
          <w:tcPr>
            <w:tcW w:w="851" w:type="dxa"/>
            <w:tcBorders>
              <w:top w:val="nil"/>
              <w:left w:val="single" w:sz="8" w:space="0" w:color="000000"/>
              <w:bottom w:val="single" w:sz="8" w:space="0" w:color="000000"/>
              <w:right w:val="single" w:sz="8" w:space="0" w:color="000000"/>
            </w:tcBorders>
            <w:shd w:val="clear" w:color="000000" w:fill="F2F2F2"/>
            <w:vAlign w:val="center"/>
            <w:hideMark/>
          </w:tcPr>
          <w:p w14:paraId="39C3CFE2"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lastRenderedPageBreak/>
              <w:t>2</w:t>
            </w:r>
          </w:p>
        </w:tc>
        <w:tc>
          <w:tcPr>
            <w:tcW w:w="9639" w:type="dxa"/>
            <w:gridSpan w:val="5"/>
            <w:tcBorders>
              <w:top w:val="single" w:sz="8" w:space="0" w:color="000000"/>
              <w:left w:val="nil"/>
              <w:bottom w:val="single" w:sz="8" w:space="0" w:color="000000"/>
              <w:right w:val="single" w:sz="8" w:space="0" w:color="000000"/>
            </w:tcBorders>
            <w:shd w:val="clear" w:color="000000" w:fill="F2F2F2"/>
            <w:vAlign w:val="center"/>
            <w:hideMark/>
          </w:tcPr>
          <w:p w14:paraId="280AECAA" w14:textId="00483C2E"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Περιβαλλοντικές συνθήκες λειτουργίας</w:t>
            </w:r>
          </w:p>
        </w:tc>
      </w:tr>
      <w:tr w:rsidR="000E2D42" w:rsidRPr="00071CDB" w14:paraId="513E5B68" w14:textId="77777777" w:rsidTr="00BC1C2B">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3CFD7495" w14:textId="77777777" w:rsidR="000E2D42" w:rsidRPr="00071CDB" w:rsidRDefault="000E2D42"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2.1</w:t>
            </w:r>
          </w:p>
        </w:tc>
        <w:tc>
          <w:tcPr>
            <w:tcW w:w="5103" w:type="dxa"/>
            <w:tcBorders>
              <w:top w:val="nil"/>
              <w:left w:val="nil"/>
              <w:bottom w:val="single" w:sz="8" w:space="0" w:color="000000"/>
              <w:right w:val="single" w:sz="8" w:space="0" w:color="000000"/>
            </w:tcBorders>
            <w:shd w:val="clear" w:color="auto" w:fill="auto"/>
            <w:vAlign w:val="center"/>
            <w:hideMark/>
          </w:tcPr>
          <w:p w14:paraId="626E4EF8" w14:textId="08A8D4CA" w:rsidR="000E2D42" w:rsidRPr="00071CDB" w:rsidRDefault="000E2D42"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 xml:space="preserve"> Ελάχιστη θερμοκρασία λειτουργίας</w:t>
            </w:r>
          </w:p>
        </w:tc>
        <w:tc>
          <w:tcPr>
            <w:tcW w:w="1418" w:type="dxa"/>
            <w:tcBorders>
              <w:top w:val="nil"/>
              <w:left w:val="nil"/>
              <w:bottom w:val="single" w:sz="8" w:space="0" w:color="000000"/>
              <w:right w:val="single" w:sz="8" w:space="0" w:color="000000"/>
            </w:tcBorders>
            <w:shd w:val="clear" w:color="auto" w:fill="auto"/>
            <w:vAlign w:val="center"/>
            <w:hideMark/>
          </w:tcPr>
          <w:p w14:paraId="3CD86DF0" w14:textId="1F0C9A29" w:rsidR="000E2D42" w:rsidRPr="00071CDB" w:rsidRDefault="000E2D42" w:rsidP="00C07B58">
            <w:pPr>
              <w:suppressAutoHyphens w:val="0"/>
              <w:spacing w:after="0"/>
              <w:jc w:val="center"/>
              <w:rPr>
                <w:rFonts w:ascii="Tahoma" w:hAnsi="Tahoma" w:cs="Tahoma"/>
                <w:color w:val="000000"/>
                <w:szCs w:val="22"/>
                <w:lang w:val="el-GR" w:eastAsia="el-GR"/>
              </w:rPr>
            </w:pPr>
            <w:r w:rsidRPr="00071CDB">
              <w:rPr>
                <w:rFonts w:ascii="Cambria Math" w:hAnsi="Cambria Math" w:cs="Cambria Math"/>
                <w:szCs w:val="22"/>
              </w:rPr>
              <w:t>≦</w:t>
            </w:r>
            <w:r w:rsidRPr="00071CDB">
              <w:rPr>
                <w:rFonts w:ascii="Tahoma" w:hAnsi="Tahoma" w:cs="Tahoma"/>
                <w:szCs w:val="22"/>
              </w:rPr>
              <w:t xml:space="preserve"> -5oC</w:t>
            </w:r>
          </w:p>
        </w:tc>
        <w:tc>
          <w:tcPr>
            <w:tcW w:w="1417" w:type="dxa"/>
            <w:gridSpan w:val="2"/>
            <w:tcBorders>
              <w:top w:val="nil"/>
              <w:left w:val="nil"/>
              <w:bottom w:val="single" w:sz="8" w:space="0" w:color="000000"/>
              <w:right w:val="single" w:sz="8" w:space="0" w:color="000000"/>
            </w:tcBorders>
            <w:shd w:val="clear" w:color="auto" w:fill="auto"/>
            <w:vAlign w:val="center"/>
            <w:hideMark/>
          </w:tcPr>
          <w:p w14:paraId="55FE74F7" w14:textId="77777777" w:rsidR="000E2D42" w:rsidRPr="00071CDB" w:rsidRDefault="000E2D42"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c>
          <w:tcPr>
            <w:tcW w:w="1701" w:type="dxa"/>
            <w:tcBorders>
              <w:top w:val="nil"/>
              <w:left w:val="nil"/>
              <w:bottom w:val="single" w:sz="8" w:space="0" w:color="000000"/>
              <w:right w:val="single" w:sz="8" w:space="0" w:color="000000"/>
            </w:tcBorders>
            <w:shd w:val="clear" w:color="auto" w:fill="auto"/>
            <w:vAlign w:val="center"/>
            <w:hideMark/>
          </w:tcPr>
          <w:p w14:paraId="1DDA0D56" w14:textId="77777777" w:rsidR="000E2D42" w:rsidRPr="00071CDB" w:rsidRDefault="000E2D42"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r>
      <w:tr w:rsidR="000E2D42" w:rsidRPr="00071CDB" w14:paraId="46EE492E" w14:textId="77777777" w:rsidTr="00BC1C2B">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60458357" w14:textId="77777777" w:rsidR="000E2D42" w:rsidRPr="00071CDB" w:rsidRDefault="000E2D42"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2.2</w:t>
            </w:r>
          </w:p>
        </w:tc>
        <w:tc>
          <w:tcPr>
            <w:tcW w:w="5103" w:type="dxa"/>
            <w:tcBorders>
              <w:top w:val="nil"/>
              <w:left w:val="nil"/>
              <w:bottom w:val="single" w:sz="8" w:space="0" w:color="000000"/>
              <w:right w:val="single" w:sz="8" w:space="0" w:color="000000"/>
            </w:tcBorders>
            <w:shd w:val="clear" w:color="auto" w:fill="auto"/>
            <w:vAlign w:val="center"/>
            <w:hideMark/>
          </w:tcPr>
          <w:p w14:paraId="65CC8349" w14:textId="2C9A96FE" w:rsidR="000E2D42" w:rsidRPr="00071CDB" w:rsidRDefault="000E2D42"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Μέγιστη θερμοκρασία λειτουργίας</w:t>
            </w:r>
          </w:p>
        </w:tc>
        <w:tc>
          <w:tcPr>
            <w:tcW w:w="1418" w:type="dxa"/>
            <w:tcBorders>
              <w:top w:val="nil"/>
              <w:left w:val="nil"/>
              <w:bottom w:val="single" w:sz="8" w:space="0" w:color="000000"/>
              <w:right w:val="single" w:sz="8" w:space="0" w:color="000000"/>
            </w:tcBorders>
            <w:shd w:val="clear" w:color="auto" w:fill="auto"/>
            <w:vAlign w:val="center"/>
            <w:hideMark/>
          </w:tcPr>
          <w:p w14:paraId="71D569D3" w14:textId="513014F8" w:rsidR="000E2D42" w:rsidRPr="00071CDB" w:rsidRDefault="000E2D42" w:rsidP="00C07B58">
            <w:pPr>
              <w:suppressAutoHyphens w:val="0"/>
              <w:spacing w:after="0"/>
              <w:jc w:val="center"/>
              <w:rPr>
                <w:rFonts w:ascii="Tahoma" w:hAnsi="Tahoma" w:cs="Tahoma"/>
                <w:color w:val="000000"/>
                <w:szCs w:val="22"/>
                <w:lang w:val="el-GR" w:eastAsia="el-GR"/>
              </w:rPr>
            </w:pPr>
            <w:r w:rsidRPr="00071CDB">
              <w:rPr>
                <w:rFonts w:ascii="Tahoma" w:hAnsi="Tahoma" w:cs="Tahoma"/>
                <w:szCs w:val="22"/>
              </w:rPr>
              <w:t>≥ 45oC</w:t>
            </w:r>
          </w:p>
        </w:tc>
        <w:tc>
          <w:tcPr>
            <w:tcW w:w="1417" w:type="dxa"/>
            <w:gridSpan w:val="2"/>
            <w:tcBorders>
              <w:top w:val="nil"/>
              <w:left w:val="nil"/>
              <w:bottom w:val="single" w:sz="8" w:space="0" w:color="000000"/>
              <w:right w:val="single" w:sz="8" w:space="0" w:color="000000"/>
            </w:tcBorders>
            <w:shd w:val="clear" w:color="auto" w:fill="auto"/>
            <w:vAlign w:val="center"/>
            <w:hideMark/>
          </w:tcPr>
          <w:p w14:paraId="2349A97B" w14:textId="77777777" w:rsidR="000E2D42" w:rsidRPr="00071CDB" w:rsidRDefault="000E2D42"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c>
          <w:tcPr>
            <w:tcW w:w="1701" w:type="dxa"/>
            <w:tcBorders>
              <w:top w:val="nil"/>
              <w:left w:val="nil"/>
              <w:bottom w:val="single" w:sz="8" w:space="0" w:color="000000"/>
              <w:right w:val="single" w:sz="8" w:space="0" w:color="000000"/>
            </w:tcBorders>
            <w:shd w:val="clear" w:color="auto" w:fill="auto"/>
            <w:vAlign w:val="center"/>
            <w:hideMark/>
          </w:tcPr>
          <w:p w14:paraId="5BF7A7D4" w14:textId="77777777" w:rsidR="000E2D42" w:rsidRPr="00071CDB" w:rsidRDefault="000E2D42"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r>
      <w:tr w:rsidR="000E2D42" w:rsidRPr="00071CDB" w14:paraId="326CD722" w14:textId="77777777" w:rsidTr="00BC1C2B">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3E7A4965" w14:textId="77777777" w:rsidR="000E2D42" w:rsidRPr="00071CDB" w:rsidRDefault="000E2D42"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2.3</w:t>
            </w:r>
          </w:p>
        </w:tc>
        <w:tc>
          <w:tcPr>
            <w:tcW w:w="5103" w:type="dxa"/>
            <w:tcBorders>
              <w:top w:val="nil"/>
              <w:left w:val="nil"/>
              <w:bottom w:val="single" w:sz="8" w:space="0" w:color="000000"/>
              <w:right w:val="single" w:sz="8" w:space="0" w:color="000000"/>
            </w:tcBorders>
            <w:shd w:val="clear" w:color="auto" w:fill="auto"/>
            <w:vAlign w:val="center"/>
            <w:hideMark/>
          </w:tcPr>
          <w:p w14:paraId="745E7FCE" w14:textId="5CE2949F" w:rsidR="000E2D42" w:rsidRPr="00071CDB" w:rsidRDefault="000E2D42" w:rsidP="000E2D42">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 xml:space="preserve"> Ελάχιστη υγρασία λειτουργίας</w:t>
            </w:r>
          </w:p>
        </w:tc>
        <w:tc>
          <w:tcPr>
            <w:tcW w:w="1418" w:type="dxa"/>
            <w:tcBorders>
              <w:top w:val="nil"/>
              <w:left w:val="nil"/>
              <w:bottom w:val="single" w:sz="8" w:space="0" w:color="000000"/>
              <w:right w:val="single" w:sz="8" w:space="0" w:color="000000"/>
            </w:tcBorders>
            <w:shd w:val="clear" w:color="auto" w:fill="auto"/>
            <w:vAlign w:val="center"/>
            <w:hideMark/>
          </w:tcPr>
          <w:p w14:paraId="6859F30D" w14:textId="121ACFF5" w:rsidR="000E2D42" w:rsidRPr="00071CDB" w:rsidRDefault="000E2D42" w:rsidP="00C07B58">
            <w:pPr>
              <w:suppressAutoHyphens w:val="0"/>
              <w:spacing w:after="0"/>
              <w:jc w:val="center"/>
              <w:rPr>
                <w:rFonts w:ascii="Tahoma" w:hAnsi="Tahoma" w:cs="Tahoma"/>
                <w:color w:val="000000"/>
                <w:szCs w:val="22"/>
                <w:lang w:val="el-GR" w:eastAsia="el-GR"/>
              </w:rPr>
            </w:pPr>
            <w:r w:rsidRPr="00071CDB">
              <w:rPr>
                <w:rFonts w:ascii="Cambria Math" w:hAnsi="Cambria Math" w:cs="Cambria Math"/>
                <w:szCs w:val="22"/>
              </w:rPr>
              <w:t>≦</w:t>
            </w:r>
            <w:r w:rsidRPr="00071CDB">
              <w:rPr>
                <w:rFonts w:ascii="Tahoma" w:hAnsi="Tahoma" w:cs="Tahoma"/>
                <w:szCs w:val="22"/>
              </w:rPr>
              <w:t xml:space="preserve"> 5%</w:t>
            </w:r>
          </w:p>
        </w:tc>
        <w:tc>
          <w:tcPr>
            <w:tcW w:w="1417" w:type="dxa"/>
            <w:gridSpan w:val="2"/>
            <w:tcBorders>
              <w:top w:val="nil"/>
              <w:left w:val="nil"/>
              <w:bottom w:val="single" w:sz="8" w:space="0" w:color="000000"/>
              <w:right w:val="single" w:sz="8" w:space="0" w:color="000000"/>
            </w:tcBorders>
            <w:shd w:val="clear" w:color="auto" w:fill="auto"/>
            <w:vAlign w:val="center"/>
            <w:hideMark/>
          </w:tcPr>
          <w:p w14:paraId="5DCE253E" w14:textId="77777777" w:rsidR="000E2D42" w:rsidRPr="00071CDB" w:rsidRDefault="000E2D42"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c>
          <w:tcPr>
            <w:tcW w:w="1701" w:type="dxa"/>
            <w:tcBorders>
              <w:top w:val="nil"/>
              <w:left w:val="nil"/>
              <w:bottom w:val="single" w:sz="8" w:space="0" w:color="000000"/>
              <w:right w:val="single" w:sz="8" w:space="0" w:color="000000"/>
            </w:tcBorders>
            <w:shd w:val="clear" w:color="auto" w:fill="auto"/>
            <w:vAlign w:val="center"/>
            <w:hideMark/>
          </w:tcPr>
          <w:p w14:paraId="4877AE77" w14:textId="77777777" w:rsidR="000E2D42" w:rsidRPr="00071CDB" w:rsidRDefault="000E2D42"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r>
      <w:tr w:rsidR="000E2D42" w:rsidRPr="00071CDB" w14:paraId="5C673E0E" w14:textId="77777777" w:rsidTr="00BC1C2B">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14860D45" w14:textId="77777777" w:rsidR="000E2D42" w:rsidRPr="00071CDB" w:rsidRDefault="000E2D42"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2.4</w:t>
            </w:r>
          </w:p>
        </w:tc>
        <w:tc>
          <w:tcPr>
            <w:tcW w:w="5103" w:type="dxa"/>
            <w:tcBorders>
              <w:top w:val="nil"/>
              <w:left w:val="nil"/>
              <w:bottom w:val="single" w:sz="8" w:space="0" w:color="000000"/>
              <w:right w:val="single" w:sz="8" w:space="0" w:color="000000"/>
            </w:tcBorders>
            <w:shd w:val="clear" w:color="auto" w:fill="auto"/>
            <w:vAlign w:val="center"/>
            <w:hideMark/>
          </w:tcPr>
          <w:p w14:paraId="75B7C257" w14:textId="0C1CB730" w:rsidR="000E2D42" w:rsidRPr="00071CDB" w:rsidRDefault="000E2D42" w:rsidP="000E2D42">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 xml:space="preserve"> Μέγιστη υγρασία λειτουργίας</w:t>
            </w:r>
          </w:p>
        </w:tc>
        <w:tc>
          <w:tcPr>
            <w:tcW w:w="1418" w:type="dxa"/>
            <w:tcBorders>
              <w:top w:val="nil"/>
              <w:left w:val="nil"/>
              <w:bottom w:val="single" w:sz="8" w:space="0" w:color="000000"/>
              <w:right w:val="single" w:sz="8" w:space="0" w:color="000000"/>
            </w:tcBorders>
            <w:shd w:val="clear" w:color="auto" w:fill="auto"/>
            <w:vAlign w:val="center"/>
            <w:hideMark/>
          </w:tcPr>
          <w:p w14:paraId="25A77F3D" w14:textId="44D9676A" w:rsidR="000E2D42" w:rsidRPr="00071CDB" w:rsidRDefault="000E2D42" w:rsidP="00C07B58">
            <w:pPr>
              <w:suppressAutoHyphens w:val="0"/>
              <w:spacing w:after="0"/>
              <w:jc w:val="center"/>
              <w:rPr>
                <w:rFonts w:ascii="Tahoma" w:hAnsi="Tahoma" w:cs="Tahoma"/>
                <w:color w:val="000000"/>
                <w:szCs w:val="22"/>
                <w:lang w:val="el-GR" w:eastAsia="el-GR"/>
              </w:rPr>
            </w:pPr>
            <w:r w:rsidRPr="00071CDB">
              <w:rPr>
                <w:rFonts w:ascii="Tahoma" w:hAnsi="Tahoma" w:cs="Tahoma"/>
                <w:szCs w:val="22"/>
              </w:rPr>
              <w:t>≥ 90%</w:t>
            </w:r>
          </w:p>
        </w:tc>
        <w:tc>
          <w:tcPr>
            <w:tcW w:w="1417" w:type="dxa"/>
            <w:gridSpan w:val="2"/>
            <w:tcBorders>
              <w:top w:val="nil"/>
              <w:left w:val="nil"/>
              <w:bottom w:val="single" w:sz="8" w:space="0" w:color="000000"/>
              <w:right w:val="single" w:sz="8" w:space="0" w:color="000000"/>
            </w:tcBorders>
            <w:shd w:val="clear" w:color="auto" w:fill="auto"/>
            <w:vAlign w:val="center"/>
            <w:hideMark/>
          </w:tcPr>
          <w:p w14:paraId="25C915E9" w14:textId="77777777" w:rsidR="000E2D42" w:rsidRPr="00071CDB" w:rsidRDefault="000E2D42"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c>
          <w:tcPr>
            <w:tcW w:w="1701" w:type="dxa"/>
            <w:tcBorders>
              <w:top w:val="nil"/>
              <w:left w:val="nil"/>
              <w:bottom w:val="single" w:sz="8" w:space="0" w:color="000000"/>
              <w:right w:val="single" w:sz="8" w:space="0" w:color="000000"/>
            </w:tcBorders>
            <w:shd w:val="clear" w:color="auto" w:fill="auto"/>
            <w:vAlign w:val="center"/>
            <w:hideMark/>
          </w:tcPr>
          <w:p w14:paraId="2E5A61D0" w14:textId="77777777" w:rsidR="000E2D42" w:rsidRPr="00071CDB" w:rsidRDefault="000E2D42"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r>
      <w:tr w:rsidR="00C07B58" w:rsidRPr="00071CDB" w14:paraId="1FACD3EE" w14:textId="77777777" w:rsidTr="002E7F38">
        <w:trPr>
          <w:trHeight w:val="469"/>
        </w:trPr>
        <w:tc>
          <w:tcPr>
            <w:tcW w:w="851" w:type="dxa"/>
            <w:tcBorders>
              <w:top w:val="nil"/>
              <w:left w:val="single" w:sz="8" w:space="0" w:color="000000"/>
              <w:bottom w:val="single" w:sz="8" w:space="0" w:color="000000"/>
              <w:right w:val="single" w:sz="8" w:space="0" w:color="000000"/>
            </w:tcBorders>
            <w:shd w:val="clear" w:color="000000" w:fill="F2F2F2"/>
            <w:vAlign w:val="center"/>
            <w:hideMark/>
          </w:tcPr>
          <w:p w14:paraId="7FC48296"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3</w:t>
            </w:r>
          </w:p>
        </w:tc>
        <w:tc>
          <w:tcPr>
            <w:tcW w:w="9639" w:type="dxa"/>
            <w:gridSpan w:val="5"/>
            <w:tcBorders>
              <w:top w:val="single" w:sz="8" w:space="0" w:color="000000"/>
              <w:left w:val="nil"/>
              <w:bottom w:val="single" w:sz="8" w:space="0" w:color="000000"/>
              <w:right w:val="single" w:sz="8" w:space="0" w:color="000000"/>
            </w:tcBorders>
            <w:shd w:val="clear" w:color="000000" w:fill="F2F2F2"/>
            <w:vAlign w:val="center"/>
            <w:hideMark/>
          </w:tcPr>
          <w:p w14:paraId="30D2BD16"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Απόδοση</w:t>
            </w:r>
          </w:p>
        </w:tc>
      </w:tr>
      <w:tr w:rsidR="00C07B58" w:rsidRPr="00071CDB" w14:paraId="0DEC558E"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444B0A42"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3.1</w:t>
            </w:r>
          </w:p>
        </w:tc>
        <w:tc>
          <w:tcPr>
            <w:tcW w:w="5103" w:type="dxa"/>
            <w:tcBorders>
              <w:top w:val="nil"/>
              <w:left w:val="nil"/>
              <w:bottom w:val="single" w:sz="8" w:space="0" w:color="000000"/>
              <w:right w:val="single" w:sz="8" w:space="0" w:color="000000"/>
            </w:tcBorders>
            <w:shd w:val="clear" w:color="auto" w:fill="auto"/>
            <w:vAlign w:val="center"/>
            <w:hideMark/>
          </w:tcPr>
          <w:p w14:paraId="0DD553AE"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Ελάχιστο συνολικό Throughput του κόμβου</w:t>
            </w:r>
          </w:p>
        </w:tc>
        <w:tc>
          <w:tcPr>
            <w:tcW w:w="1418" w:type="dxa"/>
            <w:tcBorders>
              <w:top w:val="nil"/>
              <w:left w:val="nil"/>
              <w:bottom w:val="single" w:sz="8" w:space="0" w:color="000000"/>
              <w:right w:val="single" w:sz="8" w:space="0" w:color="000000"/>
            </w:tcBorders>
            <w:shd w:val="clear" w:color="auto" w:fill="auto"/>
            <w:vAlign w:val="center"/>
            <w:hideMark/>
          </w:tcPr>
          <w:p w14:paraId="4BF7FB8C"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 190 Mpps</w:t>
            </w:r>
          </w:p>
        </w:tc>
        <w:tc>
          <w:tcPr>
            <w:tcW w:w="1297" w:type="dxa"/>
            <w:tcBorders>
              <w:top w:val="nil"/>
              <w:left w:val="nil"/>
              <w:bottom w:val="single" w:sz="8" w:space="0" w:color="000000"/>
              <w:right w:val="single" w:sz="8" w:space="0" w:color="000000"/>
            </w:tcBorders>
            <w:shd w:val="clear" w:color="auto" w:fill="auto"/>
            <w:vAlign w:val="center"/>
            <w:hideMark/>
          </w:tcPr>
          <w:p w14:paraId="037A12B0"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7D2BA1D5"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r>
      <w:tr w:rsidR="00C07B58" w:rsidRPr="00071CDB" w14:paraId="581AEA78"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3E9ACEBA"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3.2</w:t>
            </w:r>
          </w:p>
        </w:tc>
        <w:tc>
          <w:tcPr>
            <w:tcW w:w="5103" w:type="dxa"/>
            <w:tcBorders>
              <w:top w:val="nil"/>
              <w:left w:val="nil"/>
              <w:bottom w:val="single" w:sz="8" w:space="0" w:color="000000"/>
              <w:right w:val="single" w:sz="8" w:space="0" w:color="000000"/>
            </w:tcBorders>
            <w:shd w:val="clear" w:color="auto" w:fill="auto"/>
            <w:vAlign w:val="center"/>
            <w:hideMark/>
          </w:tcPr>
          <w:p w14:paraId="53F97A81"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Ελάχιστη ταχύτητα μεταγωγής δεδομένων</w:t>
            </w:r>
          </w:p>
        </w:tc>
        <w:tc>
          <w:tcPr>
            <w:tcW w:w="1418" w:type="dxa"/>
            <w:tcBorders>
              <w:top w:val="nil"/>
              <w:left w:val="nil"/>
              <w:bottom w:val="single" w:sz="8" w:space="0" w:color="000000"/>
              <w:right w:val="single" w:sz="8" w:space="0" w:color="000000"/>
            </w:tcBorders>
            <w:shd w:val="clear" w:color="auto" w:fill="auto"/>
            <w:vAlign w:val="center"/>
            <w:hideMark/>
          </w:tcPr>
          <w:p w14:paraId="24DD84E6"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 250 Gbps</w:t>
            </w:r>
          </w:p>
        </w:tc>
        <w:tc>
          <w:tcPr>
            <w:tcW w:w="1297" w:type="dxa"/>
            <w:tcBorders>
              <w:top w:val="nil"/>
              <w:left w:val="nil"/>
              <w:bottom w:val="single" w:sz="8" w:space="0" w:color="000000"/>
              <w:right w:val="single" w:sz="8" w:space="0" w:color="000000"/>
            </w:tcBorders>
            <w:shd w:val="clear" w:color="auto" w:fill="auto"/>
            <w:vAlign w:val="center"/>
            <w:hideMark/>
          </w:tcPr>
          <w:p w14:paraId="614043D2"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7976A813"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r>
      <w:tr w:rsidR="00C07B58" w:rsidRPr="00071CDB" w14:paraId="2D81C731"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1BA1EA51"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3.3</w:t>
            </w:r>
          </w:p>
        </w:tc>
        <w:tc>
          <w:tcPr>
            <w:tcW w:w="5103" w:type="dxa"/>
            <w:tcBorders>
              <w:top w:val="nil"/>
              <w:left w:val="nil"/>
              <w:bottom w:val="single" w:sz="8" w:space="0" w:color="000000"/>
              <w:right w:val="single" w:sz="8" w:space="0" w:color="000000"/>
            </w:tcBorders>
            <w:shd w:val="clear" w:color="auto" w:fill="auto"/>
            <w:vAlign w:val="center"/>
            <w:hideMark/>
          </w:tcPr>
          <w:p w14:paraId="2DA6EE68"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Προσφερόμενη Μνήμη DRAM</w:t>
            </w:r>
          </w:p>
        </w:tc>
        <w:tc>
          <w:tcPr>
            <w:tcW w:w="1418" w:type="dxa"/>
            <w:tcBorders>
              <w:top w:val="nil"/>
              <w:left w:val="nil"/>
              <w:bottom w:val="single" w:sz="8" w:space="0" w:color="000000"/>
              <w:right w:val="single" w:sz="8" w:space="0" w:color="000000"/>
            </w:tcBorders>
            <w:shd w:val="clear" w:color="auto" w:fill="auto"/>
            <w:vAlign w:val="center"/>
            <w:hideMark/>
          </w:tcPr>
          <w:p w14:paraId="7814E278"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 2 GB</w:t>
            </w:r>
          </w:p>
        </w:tc>
        <w:tc>
          <w:tcPr>
            <w:tcW w:w="1297" w:type="dxa"/>
            <w:tcBorders>
              <w:top w:val="nil"/>
              <w:left w:val="nil"/>
              <w:bottom w:val="single" w:sz="8" w:space="0" w:color="000000"/>
              <w:right w:val="single" w:sz="8" w:space="0" w:color="000000"/>
            </w:tcBorders>
            <w:shd w:val="clear" w:color="auto" w:fill="auto"/>
            <w:vAlign w:val="center"/>
            <w:hideMark/>
          </w:tcPr>
          <w:p w14:paraId="54411BDD"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60D6DA4E"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r>
      <w:tr w:rsidR="00C07B58" w:rsidRPr="00071CDB" w14:paraId="40F4B93C"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66C36902"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3.4</w:t>
            </w:r>
          </w:p>
        </w:tc>
        <w:tc>
          <w:tcPr>
            <w:tcW w:w="5103" w:type="dxa"/>
            <w:tcBorders>
              <w:top w:val="nil"/>
              <w:left w:val="nil"/>
              <w:bottom w:val="single" w:sz="8" w:space="0" w:color="000000"/>
              <w:right w:val="single" w:sz="8" w:space="0" w:color="000000"/>
            </w:tcBorders>
            <w:shd w:val="clear" w:color="auto" w:fill="auto"/>
            <w:vAlign w:val="center"/>
            <w:hideMark/>
          </w:tcPr>
          <w:p w14:paraId="71A05321"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Προσφερόμενη Μνήμη FLASH</w:t>
            </w:r>
          </w:p>
        </w:tc>
        <w:tc>
          <w:tcPr>
            <w:tcW w:w="1418" w:type="dxa"/>
            <w:tcBorders>
              <w:top w:val="nil"/>
              <w:left w:val="nil"/>
              <w:bottom w:val="single" w:sz="8" w:space="0" w:color="000000"/>
              <w:right w:val="single" w:sz="8" w:space="0" w:color="000000"/>
            </w:tcBorders>
            <w:shd w:val="clear" w:color="auto" w:fill="auto"/>
            <w:vAlign w:val="center"/>
            <w:hideMark/>
          </w:tcPr>
          <w:p w14:paraId="2EA21E49"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 4 GB</w:t>
            </w:r>
          </w:p>
        </w:tc>
        <w:tc>
          <w:tcPr>
            <w:tcW w:w="1297" w:type="dxa"/>
            <w:tcBorders>
              <w:top w:val="nil"/>
              <w:left w:val="nil"/>
              <w:bottom w:val="single" w:sz="8" w:space="0" w:color="000000"/>
              <w:right w:val="single" w:sz="8" w:space="0" w:color="000000"/>
            </w:tcBorders>
            <w:shd w:val="clear" w:color="auto" w:fill="auto"/>
            <w:vAlign w:val="center"/>
            <w:hideMark/>
          </w:tcPr>
          <w:p w14:paraId="1C70B5C2"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2AF981C9"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r>
      <w:tr w:rsidR="00C07B58" w:rsidRPr="00071CDB" w14:paraId="33D3EFBA"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07731C00"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3.5</w:t>
            </w:r>
          </w:p>
        </w:tc>
        <w:tc>
          <w:tcPr>
            <w:tcW w:w="5103" w:type="dxa"/>
            <w:tcBorders>
              <w:top w:val="nil"/>
              <w:left w:val="nil"/>
              <w:bottom w:val="single" w:sz="8" w:space="0" w:color="000000"/>
              <w:right w:val="single" w:sz="8" w:space="0" w:color="000000"/>
            </w:tcBorders>
            <w:shd w:val="clear" w:color="auto" w:fill="auto"/>
            <w:vAlign w:val="center"/>
            <w:hideMark/>
          </w:tcPr>
          <w:p w14:paraId="6605E05F"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Ελάχιστος αριθμός υποστηριζόμενων MAC διευθύνσεων</w:t>
            </w:r>
          </w:p>
        </w:tc>
        <w:tc>
          <w:tcPr>
            <w:tcW w:w="1418" w:type="dxa"/>
            <w:tcBorders>
              <w:top w:val="nil"/>
              <w:left w:val="nil"/>
              <w:bottom w:val="single" w:sz="8" w:space="0" w:color="000000"/>
              <w:right w:val="single" w:sz="8" w:space="0" w:color="000000"/>
            </w:tcBorders>
            <w:shd w:val="clear" w:color="auto" w:fill="auto"/>
            <w:vAlign w:val="center"/>
            <w:hideMark/>
          </w:tcPr>
          <w:p w14:paraId="0A7D9B72"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 16.000</w:t>
            </w:r>
          </w:p>
        </w:tc>
        <w:tc>
          <w:tcPr>
            <w:tcW w:w="1297" w:type="dxa"/>
            <w:tcBorders>
              <w:top w:val="nil"/>
              <w:left w:val="nil"/>
              <w:bottom w:val="single" w:sz="8" w:space="0" w:color="000000"/>
              <w:right w:val="single" w:sz="8" w:space="0" w:color="000000"/>
            </w:tcBorders>
            <w:shd w:val="clear" w:color="auto" w:fill="auto"/>
            <w:vAlign w:val="center"/>
            <w:hideMark/>
          </w:tcPr>
          <w:p w14:paraId="0FC10C5B"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7C03AB6A"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r>
      <w:tr w:rsidR="00C07B58" w:rsidRPr="00071CDB" w14:paraId="3BB19ABF"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64A093E6"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3.5</w:t>
            </w:r>
          </w:p>
        </w:tc>
        <w:tc>
          <w:tcPr>
            <w:tcW w:w="5103" w:type="dxa"/>
            <w:tcBorders>
              <w:top w:val="nil"/>
              <w:left w:val="nil"/>
              <w:bottom w:val="single" w:sz="8" w:space="0" w:color="000000"/>
              <w:right w:val="single" w:sz="8" w:space="0" w:color="000000"/>
            </w:tcBorders>
            <w:shd w:val="clear" w:color="auto" w:fill="auto"/>
            <w:vAlign w:val="center"/>
            <w:hideMark/>
          </w:tcPr>
          <w:p w14:paraId="7F56DCE1"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Ελάχιστος αριθμός υποστηριζόμενων IPv4 routes</w:t>
            </w:r>
          </w:p>
        </w:tc>
        <w:tc>
          <w:tcPr>
            <w:tcW w:w="1418" w:type="dxa"/>
            <w:tcBorders>
              <w:top w:val="nil"/>
              <w:left w:val="nil"/>
              <w:bottom w:val="single" w:sz="8" w:space="0" w:color="000000"/>
              <w:right w:val="single" w:sz="8" w:space="0" w:color="000000"/>
            </w:tcBorders>
            <w:shd w:val="clear" w:color="auto" w:fill="auto"/>
            <w:vAlign w:val="center"/>
            <w:hideMark/>
          </w:tcPr>
          <w:p w14:paraId="4264AD62"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 3.000</w:t>
            </w:r>
          </w:p>
        </w:tc>
        <w:tc>
          <w:tcPr>
            <w:tcW w:w="1297" w:type="dxa"/>
            <w:tcBorders>
              <w:top w:val="nil"/>
              <w:left w:val="nil"/>
              <w:bottom w:val="single" w:sz="8" w:space="0" w:color="000000"/>
              <w:right w:val="single" w:sz="8" w:space="0" w:color="000000"/>
            </w:tcBorders>
            <w:shd w:val="clear" w:color="auto" w:fill="auto"/>
            <w:vAlign w:val="center"/>
            <w:hideMark/>
          </w:tcPr>
          <w:p w14:paraId="2B5C5601"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105C3032"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r>
      <w:tr w:rsidR="00C07B58" w:rsidRPr="00071CDB" w14:paraId="42401A0E"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278A6E26"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3.7</w:t>
            </w:r>
          </w:p>
        </w:tc>
        <w:tc>
          <w:tcPr>
            <w:tcW w:w="5103" w:type="dxa"/>
            <w:tcBorders>
              <w:top w:val="nil"/>
              <w:left w:val="nil"/>
              <w:bottom w:val="single" w:sz="8" w:space="0" w:color="000000"/>
              <w:right w:val="single" w:sz="8" w:space="0" w:color="000000"/>
            </w:tcBorders>
            <w:shd w:val="clear" w:color="auto" w:fill="auto"/>
            <w:vAlign w:val="center"/>
            <w:hideMark/>
          </w:tcPr>
          <w:p w14:paraId="04B07CB4"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Ελάχιστος αριθμός υποστηριζόμενων IPv6 routes</w:t>
            </w:r>
          </w:p>
        </w:tc>
        <w:tc>
          <w:tcPr>
            <w:tcW w:w="1418" w:type="dxa"/>
            <w:tcBorders>
              <w:top w:val="nil"/>
              <w:left w:val="nil"/>
              <w:bottom w:val="single" w:sz="8" w:space="0" w:color="000000"/>
              <w:right w:val="single" w:sz="8" w:space="0" w:color="000000"/>
            </w:tcBorders>
            <w:shd w:val="clear" w:color="auto" w:fill="auto"/>
            <w:vAlign w:val="center"/>
            <w:hideMark/>
          </w:tcPr>
          <w:p w14:paraId="01ACB127"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 1.500</w:t>
            </w:r>
          </w:p>
        </w:tc>
        <w:tc>
          <w:tcPr>
            <w:tcW w:w="1297" w:type="dxa"/>
            <w:tcBorders>
              <w:top w:val="nil"/>
              <w:left w:val="nil"/>
              <w:bottom w:val="single" w:sz="8" w:space="0" w:color="000000"/>
              <w:right w:val="single" w:sz="8" w:space="0" w:color="000000"/>
            </w:tcBorders>
            <w:shd w:val="clear" w:color="auto" w:fill="auto"/>
            <w:vAlign w:val="center"/>
            <w:hideMark/>
          </w:tcPr>
          <w:p w14:paraId="5914DBA4"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103AFE72"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r>
      <w:tr w:rsidR="00C07B58" w:rsidRPr="00071CDB" w14:paraId="3FB59387"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30345F3B"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3.8</w:t>
            </w:r>
          </w:p>
        </w:tc>
        <w:tc>
          <w:tcPr>
            <w:tcW w:w="5103" w:type="dxa"/>
            <w:tcBorders>
              <w:top w:val="nil"/>
              <w:left w:val="nil"/>
              <w:bottom w:val="single" w:sz="8" w:space="0" w:color="000000"/>
              <w:right w:val="single" w:sz="8" w:space="0" w:color="000000"/>
            </w:tcBorders>
            <w:shd w:val="clear" w:color="auto" w:fill="auto"/>
            <w:vAlign w:val="center"/>
            <w:hideMark/>
          </w:tcPr>
          <w:p w14:paraId="64363399"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Ελάχιστος αριθμός υποστηριζόμενων Multicast routes</w:t>
            </w:r>
          </w:p>
        </w:tc>
        <w:tc>
          <w:tcPr>
            <w:tcW w:w="1418" w:type="dxa"/>
            <w:tcBorders>
              <w:top w:val="nil"/>
              <w:left w:val="nil"/>
              <w:bottom w:val="single" w:sz="8" w:space="0" w:color="000000"/>
              <w:right w:val="single" w:sz="8" w:space="0" w:color="000000"/>
            </w:tcBorders>
            <w:shd w:val="clear" w:color="auto" w:fill="auto"/>
            <w:vAlign w:val="center"/>
            <w:hideMark/>
          </w:tcPr>
          <w:p w14:paraId="0E665445"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 1.000</w:t>
            </w:r>
          </w:p>
        </w:tc>
        <w:tc>
          <w:tcPr>
            <w:tcW w:w="1297" w:type="dxa"/>
            <w:tcBorders>
              <w:top w:val="nil"/>
              <w:left w:val="nil"/>
              <w:bottom w:val="single" w:sz="8" w:space="0" w:color="000000"/>
              <w:right w:val="single" w:sz="8" w:space="0" w:color="000000"/>
            </w:tcBorders>
            <w:shd w:val="clear" w:color="auto" w:fill="auto"/>
            <w:vAlign w:val="center"/>
            <w:hideMark/>
          </w:tcPr>
          <w:p w14:paraId="06BB8CD3"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64161F24"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r>
      <w:tr w:rsidR="00C07B58" w:rsidRPr="00071CDB" w14:paraId="1D3F237F"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33E967A7"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3.9</w:t>
            </w:r>
          </w:p>
        </w:tc>
        <w:tc>
          <w:tcPr>
            <w:tcW w:w="5103" w:type="dxa"/>
            <w:tcBorders>
              <w:top w:val="nil"/>
              <w:left w:val="nil"/>
              <w:bottom w:val="single" w:sz="8" w:space="0" w:color="000000"/>
              <w:right w:val="single" w:sz="8" w:space="0" w:color="000000"/>
            </w:tcBorders>
            <w:shd w:val="clear" w:color="auto" w:fill="auto"/>
            <w:vAlign w:val="center"/>
            <w:hideMark/>
          </w:tcPr>
          <w:p w14:paraId="1C3A41B2"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Ελάχιστος αριθμός υποστηριζόμενων Quality of Service (QoS) εγραφων</w:t>
            </w:r>
          </w:p>
        </w:tc>
        <w:tc>
          <w:tcPr>
            <w:tcW w:w="1418" w:type="dxa"/>
            <w:tcBorders>
              <w:top w:val="nil"/>
              <w:left w:val="nil"/>
              <w:bottom w:val="single" w:sz="8" w:space="0" w:color="000000"/>
              <w:right w:val="single" w:sz="8" w:space="0" w:color="000000"/>
            </w:tcBorders>
            <w:shd w:val="clear" w:color="auto" w:fill="auto"/>
            <w:vAlign w:val="center"/>
            <w:hideMark/>
          </w:tcPr>
          <w:p w14:paraId="01F6FCD8"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 1.000</w:t>
            </w:r>
          </w:p>
        </w:tc>
        <w:tc>
          <w:tcPr>
            <w:tcW w:w="1297" w:type="dxa"/>
            <w:tcBorders>
              <w:top w:val="nil"/>
              <w:left w:val="nil"/>
              <w:bottom w:val="single" w:sz="8" w:space="0" w:color="000000"/>
              <w:right w:val="single" w:sz="8" w:space="0" w:color="000000"/>
            </w:tcBorders>
            <w:shd w:val="clear" w:color="auto" w:fill="auto"/>
            <w:vAlign w:val="center"/>
            <w:hideMark/>
          </w:tcPr>
          <w:p w14:paraId="7B4EA044"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12673A95"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r>
      <w:tr w:rsidR="00C07B58" w:rsidRPr="00071CDB" w14:paraId="14048CC6"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1A418FE9"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3.10</w:t>
            </w:r>
          </w:p>
        </w:tc>
        <w:tc>
          <w:tcPr>
            <w:tcW w:w="5103" w:type="dxa"/>
            <w:tcBorders>
              <w:top w:val="nil"/>
              <w:left w:val="nil"/>
              <w:bottom w:val="single" w:sz="8" w:space="0" w:color="000000"/>
              <w:right w:val="single" w:sz="8" w:space="0" w:color="000000"/>
            </w:tcBorders>
            <w:shd w:val="clear" w:color="auto" w:fill="auto"/>
            <w:vAlign w:val="center"/>
            <w:hideMark/>
          </w:tcPr>
          <w:p w14:paraId="603AB024"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Ελάχιστος αριθμός υποστηριζόμενων QoS queues ανα θύρα</w:t>
            </w:r>
          </w:p>
        </w:tc>
        <w:tc>
          <w:tcPr>
            <w:tcW w:w="1418" w:type="dxa"/>
            <w:tcBorders>
              <w:top w:val="nil"/>
              <w:left w:val="nil"/>
              <w:bottom w:val="single" w:sz="8" w:space="0" w:color="000000"/>
              <w:right w:val="single" w:sz="8" w:space="0" w:color="000000"/>
            </w:tcBorders>
            <w:shd w:val="clear" w:color="auto" w:fill="auto"/>
            <w:vAlign w:val="center"/>
            <w:hideMark/>
          </w:tcPr>
          <w:p w14:paraId="46842E64"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 8</w:t>
            </w:r>
          </w:p>
        </w:tc>
        <w:tc>
          <w:tcPr>
            <w:tcW w:w="1297" w:type="dxa"/>
            <w:tcBorders>
              <w:top w:val="nil"/>
              <w:left w:val="nil"/>
              <w:bottom w:val="single" w:sz="8" w:space="0" w:color="000000"/>
              <w:right w:val="single" w:sz="8" w:space="0" w:color="000000"/>
            </w:tcBorders>
            <w:shd w:val="clear" w:color="auto" w:fill="auto"/>
            <w:vAlign w:val="center"/>
            <w:hideMark/>
          </w:tcPr>
          <w:p w14:paraId="57F49FF2"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5EA8FD26"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r>
      <w:tr w:rsidR="00C07B58" w:rsidRPr="00071CDB" w14:paraId="24DB2E19"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0D9945F9"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3.11</w:t>
            </w:r>
          </w:p>
        </w:tc>
        <w:tc>
          <w:tcPr>
            <w:tcW w:w="5103" w:type="dxa"/>
            <w:tcBorders>
              <w:top w:val="nil"/>
              <w:left w:val="nil"/>
              <w:bottom w:val="single" w:sz="8" w:space="0" w:color="000000"/>
              <w:right w:val="single" w:sz="8" w:space="0" w:color="000000"/>
            </w:tcBorders>
            <w:shd w:val="clear" w:color="auto" w:fill="auto"/>
            <w:vAlign w:val="center"/>
            <w:hideMark/>
          </w:tcPr>
          <w:p w14:paraId="4C1E2438"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Ελάχιστος αριθμός υποστηριζόμενων Access List (ACL) εγραφων</w:t>
            </w:r>
          </w:p>
        </w:tc>
        <w:tc>
          <w:tcPr>
            <w:tcW w:w="1418" w:type="dxa"/>
            <w:tcBorders>
              <w:top w:val="nil"/>
              <w:left w:val="nil"/>
              <w:bottom w:val="single" w:sz="8" w:space="0" w:color="000000"/>
              <w:right w:val="single" w:sz="8" w:space="0" w:color="000000"/>
            </w:tcBorders>
            <w:shd w:val="clear" w:color="auto" w:fill="auto"/>
            <w:vAlign w:val="center"/>
            <w:hideMark/>
          </w:tcPr>
          <w:p w14:paraId="3B604C1D"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 1.500</w:t>
            </w:r>
          </w:p>
        </w:tc>
        <w:tc>
          <w:tcPr>
            <w:tcW w:w="1297" w:type="dxa"/>
            <w:tcBorders>
              <w:top w:val="nil"/>
              <w:left w:val="nil"/>
              <w:bottom w:val="single" w:sz="8" w:space="0" w:color="000000"/>
              <w:right w:val="single" w:sz="8" w:space="0" w:color="000000"/>
            </w:tcBorders>
            <w:shd w:val="clear" w:color="auto" w:fill="auto"/>
            <w:vAlign w:val="center"/>
            <w:hideMark/>
          </w:tcPr>
          <w:p w14:paraId="7854D138"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68EB45A1"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r>
      <w:tr w:rsidR="00C07B58" w:rsidRPr="00071CDB" w14:paraId="26AE8AFD"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07842B2F"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3.12</w:t>
            </w:r>
          </w:p>
        </w:tc>
        <w:tc>
          <w:tcPr>
            <w:tcW w:w="5103" w:type="dxa"/>
            <w:tcBorders>
              <w:top w:val="nil"/>
              <w:left w:val="nil"/>
              <w:bottom w:val="single" w:sz="8" w:space="0" w:color="000000"/>
              <w:right w:val="single" w:sz="8" w:space="0" w:color="000000"/>
            </w:tcBorders>
            <w:shd w:val="clear" w:color="auto" w:fill="auto"/>
            <w:vAlign w:val="center"/>
            <w:hideMark/>
          </w:tcPr>
          <w:p w14:paraId="74796317"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 xml:space="preserve">Ελάχιστο μέγεθος packet buffer </w:t>
            </w:r>
          </w:p>
        </w:tc>
        <w:tc>
          <w:tcPr>
            <w:tcW w:w="1418" w:type="dxa"/>
            <w:tcBorders>
              <w:top w:val="nil"/>
              <w:left w:val="nil"/>
              <w:bottom w:val="single" w:sz="8" w:space="0" w:color="000000"/>
              <w:right w:val="single" w:sz="8" w:space="0" w:color="000000"/>
            </w:tcBorders>
            <w:shd w:val="clear" w:color="auto" w:fill="auto"/>
            <w:vAlign w:val="center"/>
            <w:hideMark/>
          </w:tcPr>
          <w:p w14:paraId="6FDB7252"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 6 ΜΒ</w:t>
            </w:r>
          </w:p>
        </w:tc>
        <w:tc>
          <w:tcPr>
            <w:tcW w:w="1297" w:type="dxa"/>
            <w:tcBorders>
              <w:top w:val="nil"/>
              <w:left w:val="nil"/>
              <w:bottom w:val="single" w:sz="8" w:space="0" w:color="000000"/>
              <w:right w:val="single" w:sz="8" w:space="0" w:color="000000"/>
            </w:tcBorders>
            <w:shd w:val="clear" w:color="auto" w:fill="auto"/>
            <w:vAlign w:val="center"/>
            <w:hideMark/>
          </w:tcPr>
          <w:p w14:paraId="50BDB57D"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18E86670"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r>
      <w:tr w:rsidR="00C07B58" w:rsidRPr="00071CDB" w14:paraId="4CDCA7CA"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1116DD83"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lastRenderedPageBreak/>
              <w:t>3.13</w:t>
            </w:r>
          </w:p>
        </w:tc>
        <w:tc>
          <w:tcPr>
            <w:tcW w:w="5103" w:type="dxa"/>
            <w:tcBorders>
              <w:top w:val="nil"/>
              <w:left w:val="nil"/>
              <w:bottom w:val="single" w:sz="8" w:space="0" w:color="000000"/>
              <w:right w:val="single" w:sz="8" w:space="0" w:color="000000"/>
            </w:tcBorders>
            <w:shd w:val="clear" w:color="auto" w:fill="auto"/>
            <w:vAlign w:val="center"/>
            <w:hideMark/>
          </w:tcPr>
          <w:p w14:paraId="353C96A6"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Ελάχιστος αριθμός υποστηριζόμενων VLANs</w:t>
            </w:r>
          </w:p>
        </w:tc>
        <w:tc>
          <w:tcPr>
            <w:tcW w:w="1418" w:type="dxa"/>
            <w:tcBorders>
              <w:top w:val="nil"/>
              <w:left w:val="nil"/>
              <w:bottom w:val="single" w:sz="8" w:space="0" w:color="000000"/>
              <w:right w:val="single" w:sz="8" w:space="0" w:color="000000"/>
            </w:tcBorders>
            <w:shd w:val="clear" w:color="auto" w:fill="auto"/>
            <w:vAlign w:val="center"/>
            <w:hideMark/>
          </w:tcPr>
          <w:p w14:paraId="706C30A6"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 4096</w:t>
            </w:r>
          </w:p>
        </w:tc>
        <w:tc>
          <w:tcPr>
            <w:tcW w:w="1297" w:type="dxa"/>
            <w:tcBorders>
              <w:top w:val="nil"/>
              <w:left w:val="nil"/>
              <w:bottom w:val="single" w:sz="8" w:space="0" w:color="000000"/>
              <w:right w:val="single" w:sz="8" w:space="0" w:color="000000"/>
            </w:tcBorders>
            <w:shd w:val="clear" w:color="auto" w:fill="auto"/>
            <w:vAlign w:val="center"/>
            <w:hideMark/>
          </w:tcPr>
          <w:p w14:paraId="0193420D"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09599603"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r>
      <w:tr w:rsidR="00C07B58" w:rsidRPr="00071CDB" w14:paraId="1787BAE0"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481DC64A"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3.14</w:t>
            </w:r>
          </w:p>
        </w:tc>
        <w:tc>
          <w:tcPr>
            <w:tcW w:w="5103" w:type="dxa"/>
            <w:tcBorders>
              <w:top w:val="nil"/>
              <w:left w:val="nil"/>
              <w:bottom w:val="single" w:sz="8" w:space="0" w:color="000000"/>
              <w:right w:val="single" w:sz="8" w:space="0" w:color="000000"/>
            </w:tcBorders>
            <w:shd w:val="clear" w:color="auto" w:fill="auto"/>
            <w:vAlign w:val="center"/>
            <w:hideMark/>
          </w:tcPr>
          <w:p w14:paraId="394CD535"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Ελάχιστος αριθμός υποστηριζόμενων Switched Virtual Interfaces (SVIs)</w:t>
            </w:r>
          </w:p>
        </w:tc>
        <w:tc>
          <w:tcPr>
            <w:tcW w:w="1418" w:type="dxa"/>
            <w:tcBorders>
              <w:top w:val="nil"/>
              <w:left w:val="nil"/>
              <w:bottom w:val="single" w:sz="8" w:space="0" w:color="000000"/>
              <w:right w:val="single" w:sz="8" w:space="0" w:color="000000"/>
            </w:tcBorders>
            <w:shd w:val="clear" w:color="auto" w:fill="auto"/>
            <w:vAlign w:val="center"/>
            <w:hideMark/>
          </w:tcPr>
          <w:p w14:paraId="539C214D"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 500</w:t>
            </w:r>
          </w:p>
        </w:tc>
        <w:tc>
          <w:tcPr>
            <w:tcW w:w="1297" w:type="dxa"/>
            <w:tcBorders>
              <w:top w:val="nil"/>
              <w:left w:val="nil"/>
              <w:bottom w:val="single" w:sz="8" w:space="0" w:color="000000"/>
              <w:right w:val="single" w:sz="8" w:space="0" w:color="000000"/>
            </w:tcBorders>
            <w:shd w:val="clear" w:color="auto" w:fill="auto"/>
            <w:vAlign w:val="center"/>
            <w:hideMark/>
          </w:tcPr>
          <w:p w14:paraId="27B67904"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1E4D5377"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r>
      <w:tr w:rsidR="00C07B58" w:rsidRPr="00071CDB" w14:paraId="5EF317EF"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4D18D128"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3.15</w:t>
            </w:r>
          </w:p>
        </w:tc>
        <w:tc>
          <w:tcPr>
            <w:tcW w:w="5103" w:type="dxa"/>
            <w:tcBorders>
              <w:top w:val="nil"/>
              <w:left w:val="nil"/>
              <w:bottom w:val="single" w:sz="8" w:space="0" w:color="000000"/>
              <w:right w:val="single" w:sz="8" w:space="0" w:color="000000"/>
            </w:tcBorders>
            <w:shd w:val="clear" w:color="auto" w:fill="auto"/>
            <w:vAlign w:val="center"/>
            <w:hideMark/>
          </w:tcPr>
          <w:p w14:paraId="4C1CC4B2"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Ελάχιστος αριθμός υποστηριζόμενων Flexible Netflow εγγραφών</w:t>
            </w:r>
          </w:p>
        </w:tc>
        <w:tc>
          <w:tcPr>
            <w:tcW w:w="1418" w:type="dxa"/>
            <w:tcBorders>
              <w:top w:val="nil"/>
              <w:left w:val="nil"/>
              <w:bottom w:val="single" w:sz="8" w:space="0" w:color="000000"/>
              <w:right w:val="single" w:sz="8" w:space="0" w:color="000000"/>
            </w:tcBorders>
            <w:shd w:val="clear" w:color="auto" w:fill="auto"/>
            <w:vAlign w:val="center"/>
            <w:hideMark/>
          </w:tcPr>
          <w:p w14:paraId="06B2C05A"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 16.000</w:t>
            </w:r>
          </w:p>
        </w:tc>
        <w:tc>
          <w:tcPr>
            <w:tcW w:w="1297" w:type="dxa"/>
            <w:tcBorders>
              <w:top w:val="nil"/>
              <w:left w:val="nil"/>
              <w:bottom w:val="single" w:sz="8" w:space="0" w:color="000000"/>
              <w:right w:val="single" w:sz="8" w:space="0" w:color="000000"/>
            </w:tcBorders>
            <w:shd w:val="clear" w:color="auto" w:fill="auto"/>
            <w:vAlign w:val="center"/>
            <w:hideMark/>
          </w:tcPr>
          <w:p w14:paraId="1289EE73"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508D7CA1"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 </w:t>
            </w:r>
          </w:p>
        </w:tc>
      </w:tr>
      <w:tr w:rsidR="00C07B58" w:rsidRPr="00AA5F24" w14:paraId="3C279AE4" w14:textId="77777777" w:rsidTr="002E7F38">
        <w:trPr>
          <w:trHeight w:val="469"/>
        </w:trPr>
        <w:tc>
          <w:tcPr>
            <w:tcW w:w="851" w:type="dxa"/>
            <w:tcBorders>
              <w:top w:val="nil"/>
              <w:left w:val="single" w:sz="8" w:space="0" w:color="000000"/>
              <w:bottom w:val="single" w:sz="8" w:space="0" w:color="000000"/>
              <w:right w:val="single" w:sz="8" w:space="0" w:color="000000"/>
            </w:tcBorders>
            <w:shd w:val="clear" w:color="000000" w:fill="F2F2F2"/>
            <w:vAlign w:val="center"/>
            <w:hideMark/>
          </w:tcPr>
          <w:p w14:paraId="2EEA17CC"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4</w:t>
            </w:r>
          </w:p>
        </w:tc>
        <w:tc>
          <w:tcPr>
            <w:tcW w:w="9639" w:type="dxa"/>
            <w:gridSpan w:val="5"/>
            <w:tcBorders>
              <w:top w:val="single" w:sz="8" w:space="0" w:color="000000"/>
              <w:left w:val="nil"/>
              <w:bottom w:val="single" w:sz="8" w:space="0" w:color="000000"/>
              <w:right w:val="single" w:sz="8" w:space="0" w:color="000000"/>
            </w:tcBorders>
            <w:shd w:val="clear" w:color="000000" w:fill="F2F2F2"/>
            <w:vAlign w:val="center"/>
            <w:hideMark/>
          </w:tcPr>
          <w:p w14:paraId="659FBD21"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Διεπαφές (εγκατεστημένες στα πλαίσια του παρόντος έργου)</w:t>
            </w:r>
          </w:p>
        </w:tc>
      </w:tr>
      <w:tr w:rsidR="00C07B58" w:rsidRPr="00071CDB" w14:paraId="79EAFF69"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566DF8FD"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4.1</w:t>
            </w:r>
          </w:p>
        </w:tc>
        <w:tc>
          <w:tcPr>
            <w:tcW w:w="5103" w:type="dxa"/>
            <w:tcBorders>
              <w:top w:val="nil"/>
              <w:left w:val="nil"/>
              <w:bottom w:val="single" w:sz="8" w:space="0" w:color="000000"/>
              <w:right w:val="single" w:sz="8" w:space="0" w:color="000000"/>
            </w:tcBorders>
            <w:shd w:val="clear" w:color="auto" w:fill="auto"/>
            <w:vAlign w:val="center"/>
            <w:hideMark/>
          </w:tcPr>
          <w:p w14:paraId="53F5EBC8"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 xml:space="preserve">Να διαθέτει τουλάχιστον σαρανταοκτώ (48) Switched θύρες Gigabit Ethernet 10/100/1000 </w:t>
            </w:r>
          </w:p>
        </w:tc>
        <w:tc>
          <w:tcPr>
            <w:tcW w:w="1418" w:type="dxa"/>
            <w:tcBorders>
              <w:top w:val="nil"/>
              <w:left w:val="nil"/>
              <w:bottom w:val="single" w:sz="8" w:space="0" w:color="000000"/>
              <w:right w:val="single" w:sz="8" w:space="0" w:color="000000"/>
            </w:tcBorders>
            <w:shd w:val="clear" w:color="auto" w:fill="auto"/>
            <w:vAlign w:val="center"/>
            <w:hideMark/>
          </w:tcPr>
          <w:p w14:paraId="1C634AC0"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28375B3A"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6EB391BD"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7A052E2C"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475553CF"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4.2</w:t>
            </w:r>
          </w:p>
        </w:tc>
        <w:tc>
          <w:tcPr>
            <w:tcW w:w="5103" w:type="dxa"/>
            <w:tcBorders>
              <w:top w:val="nil"/>
              <w:left w:val="nil"/>
              <w:bottom w:val="single" w:sz="8" w:space="0" w:color="000000"/>
              <w:right w:val="single" w:sz="8" w:space="0" w:color="000000"/>
            </w:tcBorders>
            <w:shd w:val="clear" w:color="auto" w:fill="auto"/>
            <w:vAlign w:val="center"/>
            <w:hideMark/>
          </w:tcPr>
          <w:p w14:paraId="2F7CFEFF"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 xml:space="preserve">Υποστήριξη IEEE 802.3 10BASE-T </w:t>
            </w:r>
          </w:p>
        </w:tc>
        <w:tc>
          <w:tcPr>
            <w:tcW w:w="1418" w:type="dxa"/>
            <w:tcBorders>
              <w:top w:val="nil"/>
              <w:left w:val="nil"/>
              <w:bottom w:val="single" w:sz="8" w:space="0" w:color="000000"/>
              <w:right w:val="single" w:sz="8" w:space="0" w:color="000000"/>
            </w:tcBorders>
            <w:shd w:val="clear" w:color="auto" w:fill="auto"/>
            <w:vAlign w:val="center"/>
            <w:hideMark/>
          </w:tcPr>
          <w:p w14:paraId="694F4B76"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220ECB01"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2C8EB6BD"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5ABB945C"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33C9530F"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4.3</w:t>
            </w:r>
          </w:p>
        </w:tc>
        <w:tc>
          <w:tcPr>
            <w:tcW w:w="5103" w:type="dxa"/>
            <w:tcBorders>
              <w:top w:val="nil"/>
              <w:left w:val="nil"/>
              <w:bottom w:val="single" w:sz="8" w:space="0" w:color="000000"/>
              <w:right w:val="single" w:sz="8" w:space="0" w:color="000000"/>
            </w:tcBorders>
            <w:shd w:val="clear" w:color="auto" w:fill="auto"/>
            <w:vAlign w:val="center"/>
            <w:hideMark/>
          </w:tcPr>
          <w:p w14:paraId="4D8430B4"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IEEE 802.3u 100BASE-TX</w:t>
            </w:r>
          </w:p>
        </w:tc>
        <w:tc>
          <w:tcPr>
            <w:tcW w:w="1418" w:type="dxa"/>
            <w:tcBorders>
              <w:top w:val="nil"/>
              <w:left w:val="nil"/>
              <w:bottom w:val="single" w:sz="8" w:space="0" w:color="000000"/>
              <w:right w:val="single" w:sz="8" w:space="0" w:color="000000"/>
            </w:tcBorders>
            <w:shd w:val="clear" w:color="auto" w:fill="auto"/>
            <w:vAlign w:val="center"/>
            <w:hideMark/>
          </w:tcPr>
          <w:p w14:paraId="634D4374"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26219FB8"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72F922DE"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3185D8D1"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6937750C"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4.4</w:t>
            </w:r>
          </w:p>
        </w:tc>
        <w:tc>
          <w:tcPr>
            <w:tcW w:w="5103" w:type="dxa"/>
            <w:tcBorders>
              <w:top w:val="nil"/>
              <w:left w:val="nil"/>
              <w:bottom w:val="single" w:sz="8" w:space="0" w:color="000000"/>
              <w:right w:val="single" w:sz="8" w:space="0" w:color="000000"/>
            </w:tcBorders>
            <w:shd w:val="clear" w:color="auto" w:fill="auto"/>
            <w:vAlign w:val="center"/>
            <w:hideMark/>
          </w:tcPr>
          <w:p w14:paraId="0F922F38"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 xml:space="preserve">Υποστήριξη IEEE 802.3ab 1000BASE-T </w:t>
            </w:r>
          </w:p>
        </w:tc>
        <w:tc>
          <w:tcPr>
            <w:tcW w:w="1418" w:type="dxa"/>
            <w:tcBorders>
              <w:top w:val="nil"/>
              <w:left w:val="nil"/>
              <w:bottom w:val="single" w:sz="8" w:space="0" w:color="000000"/>
              <w:right w:val="single" w:sz="8" w:space="0" w:color="000000"/>
            </w:tcBorders>
            <w:shd w:val="clear" w:color="auto" w:fill="auto"/>
            <w:vAlign w:val="center"/>
            <w:hideMark/>
          </w:tcPr>
          <w:p w14:paraId="762A335C"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4C013D38"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66965D4A"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1888FB6A"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76DBAA35"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4.5</w:t>
            </w:r>
          </w:p>
        </w:tc>
        <w:tc>
          <w:tcPr>
            <w:tcW w:w="5103" w:type="dxa"/>
            <w:tcBorders>
              <w:top w:val="nil"/>
              <w:left w:val="nil"/>
              <w:bottom w:val="single" w:sz="8" w:space="0" w:color="000000"/>
              <w:right w:val="single" w:sz="8" w:space="0" w:color="000000"/>
            </w:tcBorders>
            <w:shd w:val="clear" w:color="auto" w:fill="auto"/>
            <w:vAlign w:val="center"/>
            <w:hideMark/>
          </w:tcPr>
          <w:p w14:paraId="641D9CC0"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IEEE 802.3z 1000BASE-X</w:t>
            </w:r>
          </w:p>
        </w:tc>
        <w:tc>
          <w:tcPr>
            <w:tcW w:w="1418" w:type="dxa"/>
            <w:tcBorders>
              <w:top w:val="nil"/>
              <w:left w:val="nil"/>
              <w:bottom w:val="single" w:sz="8" w:space="0" w:color="000000"/>
              <w:right w:val="single" w:sz="8" w:space="0" w:color="000000"/>
            </w:tcBorders>
            <w:shd w:val="clear" w:color="auto" w:fill="auto"/>
            <w:vAlign w:val="center"/>
            <w:hideMark/>
          </w:tcPr>
          <w:p w14:paraId="5F13685C"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06977FDF"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7D113772"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68DB9BF6"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5A21D3AB"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4.6</w:t>
            </w:r>
          </w:p>
        </w:tc>
        <w:tc>
          <w:tcPr>
            <w:tcW w:w="5103" w:type="dxa"/>
            <w:tcBorders>
              <w:top w:val="nil"/>
              <w:left w:val="nil"/>
              <w:bottom w:val="single" w:sz="8" w:space="0" w:color="000000"/>
              <w:right w:val="single" w:sz="8" w:space="0" w:color="000000"/>
            </w:tcBorders>
            <w:shd w:val="clear" w:color="auto" w:fill="auto"/>
            <w:vAlign w:val="center"/>
            <w:hideMark/>
          </w:tcPr>
          <w:p w14:paraId="5EC22FDF"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 xml:space="preserve"> Να διαθέτει τουλάχιστον τέσσερις (4) θύρες 10 Gigabit Ethernet, οι οποίες να υποστηρίξουν τα πρωτόκολλα 10GBASE-SR,10GBASE-LRM, 10GBASE-DWDM, 1000BaseT, 1000Base-ZX, 1000BaseSX, 1000BaseLX/LH και 1000Base-CWDM με απλή αλλαγή μετατροπέα.</w:t>
            </w:r>
          </w:p>
        </w:tc>
        <w:tc>
          <w:tcPr>
            <w:tcW w:w="1418" w:type="dxa"/>
            <w:tcBorders>
              <w:top w:val="nil"/>
              <w:left w:val="nil"/>
              <w:bottom w:val="single" w:sz="8" w:space="0" w:color="000000"/>
              <w:right w:val="single" w:sz="8" w:space="0" w:color="000000"/>
            </w:tcBorders>
            <w:shd w:val="clear" w:color="auto" w:fill="auto"/>
            <w:vAlign w:val="center"/>
            <w:hideMark/>
          </w:tcPr>
          <w:p w14:paraId="5AB3554D"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2CDC5C44"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1CCC68C2"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52CCEBD9"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4BFB2321"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4.7</w:t>
            </w:r>
          </w:p>
        </w:tc>
        <w:tc>
          <w:tcPr>
            <w:tcW w:w="5103" w:type="dxa"/>
            <w:tcBorders>
              <w:top w:val="nil"/>
              <w:left w:val="nil"/>
              <w:bottom w:val="single" w:sz="8" w:space="0" w:color="000000"/>
              <w:right w:val="single" w:sz="8" w:space="0" w:color="000000"/>
            </w:tcBorders>
            <w:shd w:val="clear" w:color="auto" w:fill="auto"/>
            <w:vAlign w:val="center"/>
            <w:hideMark/>
          </w:tcPr>
          <w:p w14:paraId="7C7F7F01"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Να διαθέτει ασύγχρονη θύρα για out of band διαχείριση (Configuration &amp; Management). Η πρόσβαση θα πρέπει να προστατεύεται με χρήση κωδικού (password)</w:t>
            </w:r>
          </w:p>
        </w:tc>
        <w:tc>
          <w:tcPr>
            <w:tcW w:w="1418" w:type="dxa"/>
            <w:tcBorders>
              <w:top w:val="nil"/>
              <w:left w:val="nil"/>
              <w:bottom w:val="single" w:sz="8" w:space="0" w:color="000000"/>
              <w:right w:val="single" w:sz="8" w:space="0" w:color="000000"/>
            </w:tcBorders>
            <w:shd w:val="clear" w:color="auto" w:fill="auto"/>
            <w:vAlign w:val="center"/>
            <w:hideMark/>
          </w:tcPr>
          <w:p w14:paraId="42383749"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ΝΑΙ</w:t>
            </w:r>
          </w:p>
        </w:tc>
        <w:tc>
          <w:tcPr>
            <w:tcW w:w="1297" w:type="dxa"/>
            <w:tcBorders>
              <w:top w:val="nil"/>
              <w:left w:val="nil"/>
              <w:bottom w:val="single" w:sz="8" w:space="0" w:color="000000"/>
              <w:right w:val="single" w:sz="8" w:space="0" w:color="000000"/>
            </w:tcBorders>
            <w:shd w:val="clear" w:color="auto" w:fill="auto"/>
            <w:vAlign w:val="center"/>
            <w:hideMark/>
          </w:tcPr>
          <w:p w14:paraId="01ADB0FB"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7F6B4F44"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5A7D210F" w14:textId="77777777" w:rsidTr="002E7F38">
        <w:trPr>
          <w:trHeight w:val="479"/>
        </w:trPr>
        <w:tc>
          <w:tcPr>
            <w:tcW w:w="851" w:type="dxa"/>
            <w:tcBorders>
              <w:top w:val="nil"/>
              <w:left w:val="single" w:sz="8" w:space="0" w:color="000000"/>
              <w:bottom w:val="single" w:sz="8" w:space="0" w:color="000000"/>
              <w:right w:val="single" w:sz="8" w:space="0" w:color="000000"/>
            </w:tcBorders>
            <w:shd w:val="clear" w:color="000000" w:fill="F2F2F2"/>
            <w:vAlign w:val="center"/>
            <w:hideMark/>
          </w:tcPr>
          <w:p w14:paraId="1A80D640"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5</w:t>
            </w:r>
          </w:p>
        </w:tc>
        <w:tc>
          <w:tcPr>
            <w:tcW w:w="9639" w:type="dxa"/>
            <w:gridSpan w:val="5"/>
            <w:tcBorders>
              <w:top w:val="single" w:sz="8" w:space="0" w:color="000000"/>
              <w:left w:val="nil"/>
              <w:bottom w:val="single" w:sz="8" w:space="0" w:color="000000"/>
              <w:right w:val="single" w:sz="8" w:space="0" w:color="000000"/>
            </w:tcBorders>
            <w:shd w:val="clear" w:color="000000" w:fill="F2F2F2"/>
            <w:vAlign w:val="center"/>
            <w:hideMark/>
          </w:tcPr>
          <w:p w14:paraId="5BA816BC"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Υπηρεσίες τοπικού δικτύου (LAN)</w:t>
            </w:r>
          </w:p>
        </w:tc>
      </w:tr>
      <w:tr w:rsidR="00C07B58" w:rsidRPr="00071CDB" w14:paraId="34DD9B49"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0D6A1278"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5.1</w:t>
            </w:r>
          </w:p>
        </w:tc>
        <w:tc>
          <w:tcPr>
            <w:tcW w:w="5103" w:type="dxa"/>
            <w:tcBorders>
              <w:top w:val="nil"/>
              <w:left w:val="nil"/>
              <w:bottom w:val="single" w:sz="8" w:space="0" w:color="000000"/>
              <w:right w:val="single" w:sz="8" w:space="0" w:color="000000"/>
            </w:tcBorders>
            <w:shd w:val="clear" w:color="auto" w:fill="auto"/>
            <w:vAlign w:val="center"/>
            <w:hideMark/>
          </w:tcPr>
          <w:p w14:paraId="39534D27"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IEEE 802.1q VLANs</w:t>
            </w:r>
          </w:p>
        </w:tc>
        <w:tc>
          <w:tcPr>
            <w:tcW w:w="1418" w:type="dxa"/>
            <w:tcBorders>
              <w:top w:val="nil"/>
              <w:left w:val="nil"/>
              <w:bottom w:val="single" w:sz="8" w:space="0" w:color="000000"/>
              <w:right w:val="single" w:sz="8" w:space="0" w:color="000000"/>
            </w:tcBorders>
            <w:shd w:val="clear" w:color="auto" w:fill="auto"/>
            <w:vAlign w:val="center"/>
            <w:hideMark/>
          </w:tcPr>
          <w:p w14:paraId="4BC3968D"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297380B5"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4F1D5F4B"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2962F6DE"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349B0D99"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5.2</w:t>
            </w:r>
          </w:p>
        </w:tc>
        <w:tc>
          <w:tcPr>
            <w:tcW w:w="5103" w:type="dxa"/>
            <w:tcBorders>
              <w:top w:val="nil"/>
              <w:left w:val="nil"/>
              <w:bottom w:val="single" w:sz="8" w:space="0" w:color="000000"/>
              <w:right w:val="single" w:sz="8" w:space="0" w:color="000000"/>
            </w:tcBorders>
            <w:shd w:val="clear" w:color="auto" w:fill="auto"/>
            <w:vAlign w:val="center"/>
            <w:hideMark/>
          </w:tcPr>
          <w:p w14:paraId="3B656466"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προσθήκης και διαμόρφωσης VLAN χωρίς επανεκκίνηση του μεταγωγέα</w:t>
            </w:r>
          </w:p>
        </w:tc>
        <w:tc>
          <w:tcPr>
            <w:tcW w:w="1418" w:type="dxa"/>
            <w:tcBorders>
              <w:top w:val="nil"/>
              <w:left w:val="nil"/>
              <w:bottom w:val="single" w:sz="8" w:space="0" w:color="000000"/>
              <w:right w:val="single" w:sz="8" w:space="0" w:color="000000"/>
            </w:tcBorders>
            <w:shd w:val="clear" w:color="auto" w:fill="auto"/>
            <w:vAlign w:val="center"/>
            <w:hideMark/>
          </w:tcPr>
          <w:p w14:paraId="3BC97146"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3A0B6A90"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6303F1E0"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414772D6"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54A569FB"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5.3</w:t>
            </w:r>
          </w:p>
        </w:tc>
        <w:tc>
          <w:tcPr>
            <w:tcW w:w="5103" w:type="dxa"/>
            <w:tcBorders>
              <w:top w:val="nil"/>
              <w:left w:val="nil"/>
              <w:bottom w:val="single" w:sz="8" w:space="0" w:color="000000"/>
              <w:right w:val="single" w:sz="8" w:space="0" w:color="000000"/>
            </w:tcBorders>
            <w:shd w:val="clear" w:color="auto" w:fill="auto"/>
            <w:vAlign w:val="center"/>
            <w:hideMark/>
          </w:tcPr>
          <w:p w14:paraId="68DF9906"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ένταξης σε ομάδα μεταγωγέων με στόχο την ανταλλαγή και διαμοιρασμό πληροφοριών για VLANs.</w:t>
            </w:r>
          </w:p>
        </w:tc>
        <w:tc>
          <w:tcPr>
            <w:tcW w:w="1418" w:type="dxa"/>
            <w:tcBorders>
              <w:top w:val="nil"/>
              <w:left w:val="nil"/>
              <w:bottom w:val="single" w:sz="8" w:space="0" w:color="000000"/>
              <w:right w:val="single" w:sz="8" w:space="0" w:color="000000"/>
            </w:tcBorders>
            <w:shd w:val="clear" w:color="auto" w:fill="auto"/>
            <w:vAlign w:val="center"/>
            <w:hideMark/>
          </w:tcPr>
          <w:p w14:paraId="64FE6906"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ΝΑΙ</w:t>
            </w:r>
          </w:p>
        </w:tc>
        <w:tc>
          <w:tcPr>
            <w:tcW w:w="1297" w:type="dxa"/>
            <w:tcBorders>
              <w:top w:val="nil"/>
              <w:left w:val="nil"/>
              <w:bottom w:val="single" w:sz="8" w:space="0" w:color="000000"/>
              <w:right w:val="single" w:sz="8" w:space="0" w:color="000000"/>
            </w:tcBorders>
            <w:shd w:val="clear" w:color="auto" w:fill="auto"/>
            <w:vAlign w:val="center"/>
            <w:hideMark/>
          </w:tcPr>
          <w:p w14:paraId="0F0FEFF6"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71756F9B"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3DFCF65D"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6D0D5A60"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5.4</w:t>
            </w:r>
          </w:p>
        </w:tc>
        <w:tc>
          <w:tcPr>
            <w:tcW w:w="5103" w:type="dxa"/>
            <w:tcBorders>
              <w:top w:val="nil"/>
              <w:left w:val="nil"/>
              <w:bottom w:val="single" w:sz="8" w:space="0" w:color="000000"/>
              <w:right w:val="single" w:sz="8" w:space="0" w:color="000000"/>
            </w:tcBorders>
            <w:shd w:val="clear" w:color="auto" w:fill="auto"/>
            <w:vAlign w:val="center"/>
            <w:hideMark/>
          </w:tcPr>
          <w:p w14:paraId="3450FE86"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αυτόματου εντοπισμού λοιπών ομοειδών μεταγωγέων στην τοπολογία του δικτύου</w:t>
            </w:r>
          </w:p>
        </w:tc>
        <w:tc>
          <w:tcPr>
            <w:tcW w:w="1418" w:type="dxa"/>
            <w:tcBorders>
              <w:top w:val="nil"/>
              <w:left w:val="nil"/>
              <w:bottom w:val="single" w:sz="8" w:space="0" w:color="000000"/>
              <w:right w:val="single" w:sz="8" w:space="0" w:color="000000"/>
            </w:tcBorders>
            <w:shd w:val="clear" w:color="auto" w:fill="auto"/>
            <w:vAlign w:val="center"/>
            <w:hideMark/>
          </w:tcPr>
          <w:p w14:paraId="22413904"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ΝΑΙ</w:t>
            </w:r>
          </w:p>
        </w:tc>
        <w:tc>
          <w:tcPr>
            <w:tcW w:w="1297" w:type="dxa"/>
            <w:tcBorders>
              <w:top w:val="nil"/>
              <w:left w:val="nil"/>
              <w:bottom w:val="single" w:sz="8" w:space="0" w:color="000000"/>
              <w:right w:val="single" w:sz="8" w:space="0" w:color="000000"/>
            </w:tcBorders>
            <w:shd w:val="clear" w:color="auto" w:fill="auto"/>
            <w:vAlign w:val="center"/>
            <w:hideMark/>
          </w:tcPr>
          <w:p w14:paraId="3B351C3B"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7F88CBBC"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491EDE37"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2C842C6C"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lastRenderedPageBreak/>
              <w:t>5.5</w:t>
            </w:r>
          </w:p>
        </w:tc>
        <w:tc>
          <w:tcPr>
            <w:tcW w:w="5103" w:type="dxa"/>
            <w:tcBorders>
              <w:top w:val="nil"/>
              <w:left w:val="nil"/>
              <w:bottom w:val="single" w:sz="8" w:space="0" w:color="000000"/>
              <w:right w:val="single" w:sz="8" w:space="0" w:color="000000"/>
            </w:tcBorders>
            <w:shd w:val="clear" w:color="auto" w:fill="auto"/>
            <w:vAlign w:val="center"/>
            <w:hideMark/>
          </w:tcPr>
          <w:p w14:paraId="65A8EE85"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Voice VLAN</w:t>
            </w:r>
          </w:p>
        </w:tc>
        <w:tc>
          <w:tcPr>
            <w:tcW w:w="1418" w:type="dxa"/>
            <w:tcBorders>
              <w:top w:val="nil"/>
              <w:left w:val="nil"/>
              <w:bottom w:val="single" w:sz="8" w:space="0" w:color="000000"/>
              <w:right w:val="single" w:sz="8" w:space="0" w:color="000000"/>
            </w:tcBorders>
            <w:shd w:val="clear" w:color="auto" w:fill="auto"/>
            <w:vAlign w:val="center"/>
            <w:hideMark/>
          </w:tcPr>
          <w:p w14:paraId="1CD34281" w14:textId="33DCE5E1"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 </w:t>
            </w:r>
            <w:r w:rsidR="00A56298" w:rsidRPr="00071CDB">
              <w:rPr>
                <w:rFonts w:ascii="Tahoma" w:hAnsi="Tahoma" w:cs="Tahoma"/>
                <w:color w:val="000000"/>
                <w:szCs w:val="22"/>
                <w:lang w:val="el-GR" w:eastAsia="el-GR"/>
              </w:rPr>
              <w:t>ΝΑΙ</w:t>
            </w:r>
          </w:p>
        </w:tc>
        <w:tc>
          <w:tcPr>
            <w:tcW w:w="1297" w:type="dxa"/>
            <w:tcBorders>
              <w:top w:val="nil"/>
              <w:left w:val="nil"/>
              <w:bottom w:val="single" w:sz="8" w:space="0" w:color="000000"/>
              <w:right w:val="single" w:sz="8" w:space="0" w:color="000000"/>
            </w:tcBorders>
            <w:shd w:val="clear" w:color="auto" w:fill="auto"/>
            <w:vAlign w:val="center"/>
            <w:hideMark/>
          </w:tcPr>
          <w:p w14:paraId="6FAB0EB3"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105FDFF1"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7AC48215"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403FD0A0"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5.6</w:t>
            </w:r>
          </w:p>
        </w:tc>
        <w:tc>
          <w:tcPr>
            <w:tcW w:w="5103" w:type="dxa"/>
            <w:tcBorders>
              <w:top w:val="nil"/>
              <w:left w:val="nil"/>
              <w:bottom w:val="single" w:sz="8" w:space="0" w:color="000000"/>
              <w:right w:val="single" w:sz="8" w:space="0" w:color="000000"/>
            </w:tcBorders>
            <w:shd w:val="clear" w:color="auto" w:fill="auto"/>
            <w:vAlign w:val="center"/>
            <w:hideMark/>
          </w:tcPr>
          <w:p w14:paraId="6B33727F"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Private VLAN (PVLAN)</w:t>
            </w:r>
          </w:p>
        </w:tc>
        <w:tc>
          <w:tcPr>
            <w:tcW w:w="1418" w:type="dxa"/>
            <w:tcBorders>
              <w:top w:val="nil"/>
              <w:left w:val="nil"/>
              <w:bottom w:val="single" w:sz="8" w:space="0" w:color="000000"/>
              <w:right w:val="single" w:sz="8" w:space="0" w:color="000000"/>
            </w:tcBorders>
            <w:shd w:val="clear" w:color="auto" w:fill="auto"/>
            <w:vAlign w:val="center"/>
            <w:hideMark/>
          </w:tcPr>
          <w:p w14:paraId="2FBC7350"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ΝΑΙ</w:t>
            </w:r>
          </w:p>
        </w:tc>
        <w:tc>
          <w:tcPr>
            <w:tcW w:w="1297" w:type="dxa"/>
            <w:tcBorders>
              <w:top w:val="nil"/>
              <w:left w:val="nil"/>
              <w:bottom w:val="single" w:sz="8" w:space="0" w:color="000000"/>
              <w:right w:val="single" w:sz="8" w:space="0" w:color="000000"/>
            </w:tcBorders>
            <w:shd w:val="clear" w:color="auto" w:fill="auto"/>
            <w:vAlign w:val="center"/>
            <w:hideMark/>
          </w:tcPr>
          <w:p w14:paraId="6BA0A398"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0CB0EEC4"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409A4241"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5FBF5843"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5.7</w:t>
            </w:r>
          </w:p>
        </w:tc>
        <w:tc>
          <w:tcPr>
            <w:tcW w:w="5103" w:type="dxa"/>
            <w:tcBorders>
              <w:top w:val="nil"/>
              <w:left w:val="nil"/>
              <w:bottom w:val="single" w:sz="8" w:space="0" w:color="000000"/>
              <w:right w:val="single" w:sz="8" w:space="0" w:color="000000"/>
            </w:tcBorders>
            <w:shd w:val="clear" w:color="auto" w:fill="auto"/>
            <w:vAlign w:val="center"/>
            <w:hideMark/>
          </w:tcPr>
          <w:p w14:paraId="4AA9ED43"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IEEE 802.1Q Tunneling</w:t>
            </w:r>
          </w:p>
        </w:tc>
        <w:tc>
          <w:tcPr>
            <w:tcW w:w="1418" w:type="dxa"/>
            <w:tcBorders>
              <w:top w:val="nil"/>
              <w:left w:val="nil"/>
              <w:bottom w:val="single" w:sz="8" w:space="0" w:color="000000"/>
              <w:right w:val="single" w:sz="8" w:space="0" w:color="000000"/>
            </w:tcBorders>
            <w:shd w:val="clear" w:color="auto" w:fill="auto"/>
            <w:vAlign w:val="center"/>
            <w:hideMark/>
          </w:tcPr>
          <w:p w14:paraId="740004E5" w14:textId="0B0950FA"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 </w:t>
            </w:r>
            <w:r w:rsidR="00A56298" w:rsidRPr="00071CDB">
              <w:rPr>
                <w:rFonts w:ascii="Tahoma" w:hAnsi="Tahoma" w:cs="Tahoma"/>
                <w:color w:val="000000"/>
                <w:szCs w:val="22"/>
                <w:lang w:val="el-GR" w:eastAsia="el-GR"/>
              </w:rPr>
              <w:t>ΝΑΙ</w:t>
            </w:r>
          </w:p>
        </w:tc>
        <w:tc>
          <w:tcPr>
            <w:tcW w:w="1297" w:type="dxa"/>
            <w:tcBorders>
              <w:top w:val="nil"/>
              <w:left w:val="nil"/>
              <w:bottom w:val="single" w:sz="8" w:space="0" w:color="000000"/>
              <w:right w:val="single" w:sz="8" w:space="0" w:color="000000"/>
            </w:tcBorders>
            <w:shd w:val="clear" w:color="auto" w:fill="auto"/>
            <w:vAlign w:val="center"/>
            <w:hideMark/>
          </w:tcPr>
          <w:p w14:paraId="3FC8B210"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1163E6CF"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1101D670"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78EC9426"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5.8</w:t>
            </w:r>
          </w:p>
        </w:tc>
        <w:tc>
          <w:tcPr>
            <w:tcW w:w="5103" w:type="dxa"/>
            <w:tcBorders>
              <w:top w:val="nil"/>
              <w:left w:val="nil"/>
              <w:bottom w:val="single" w:sz="8" w:space="0" w:color="000000"/>
              <w:right w:val="single" w:sz="8" w:space="0" w:color="000000"/>
            </w:tcBorders>
            <w:shd w:val="clear" w:color="auto" w:fill="auto"/>
            <w:vAlign w:val="center"/>
            <w:hideMark/>
          </w:tcPr>
          <w:p w14:paraId="26FC5C29" w14:textId="77777777" w:rsidR="00C07B58" w:rsidRPr="00071CDB" w:rsidRDefault="00C07B58" w:rsidP="00C07B58">
            <w:pPr>
              <w:suppressAutoHyphens w:val="0"/>
              <w:spacing w:after="0"/>
              <w:rPr>
                <w:rFonts w:ascii="Tahoma" w:hAnsi="Tahoma" w:cs="Tahoma"/>
                <w:color w:val="000000"/>
                <w:szCs w:val="22"/>
                <w:lang w:val="en-US" w:eastAsia="el-GR"/>
              </w:rPr>
            </w:pPr>
            <w:r w:rsidRPr="00071CDB">
              <w:rPr>
                <w:rFonts w:ascii="Tahoma" w:hAnsi="Tahoma" w:cs="Tahoma"/>
                <w:color w:val="000000"/>
                <w:szCs w:val="22"/>
                <w:lang w:val="el-GR" w:eastAsia="el-GR"/>
              </w:rPr>
              <w:t>Υποστήριξη</w:t>
            </w:r>
            <w:r w:rsidRPr="00071CDB">
              <w:rPr>
                <w:rFonts w:ascii="Tahoma" w:hAnsi="Tahoma" w:cs="Tahoma"/>
                <w:color w:val="000000"/>
                <w:szCs w:val="22"/>
                <w:lang w:val="en-US" w:eastAsia="el-GR"/>
              </w:rPr>
              <w:t xml:space="preserve"> </w:t>
            </w:r>
            <w:r w:rsidRPr="00071CDB">
              <w:rPr>
                <w:rFonts w:ascii="Tahoma" w:hAnsi="Tahoma" w:cs="Tahoma"/>
                <w:color w:val="000000"/>
                <w:szCs w:val="22"/>
                <w:lang w:val="el-GR" w:eastAsia="el-GR"/>
              </w:rPr>
              <w:t>ΙΕΕΕ</w:t>
            </w:r>
            <w:r w:rsidRPr="00071CDB">
              <w:rPr>
                <w:rFonts w:ascii="Tahoma" w:hAnsi="Tahoma" w:cs="Tahoma"/>
                <w:color w:val="000000"/>
                <w:szCs w:val="22"/>
                <w:lang w:val="en-US" w:eastAsia="el-GR"/>
              </w:rPr>
              <w:t xml:space="preserve"> 802.1d Spanning Tree Protocol</w:t>
            </w:r>
          </w:p>
        </w:tc>
        <w:tc>
          <w:tcPr>
            <w:tcW w:w="1418" w:type="dxa"/>
            <w:tcBorders>
              <w:top w:val="nil"/>
              <w:left w:val="nil"/>
              <w:bottom w:val="single" w:sz="8" w:space="0" w:color="000000"/>
              <w:right w:val="single" w:sz="8" w:space="0" w:color="000000"/>
            </w:tcBorders>
            <w:shd w:val="clear" w:color="auto" w:fill="auto"/>
            <w:vAlign w:val="center"/>
            <w:hideMark/>
          </w:tcPr>
          <w:p w14:paraId="3A68492B"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ΝΑΙ</w:t>
            </w:r>
          </w:p>
        </w:tc>
        <w:tc>
          <w:tcPr>
            <w:tcW w:w="1297" w:type="dxa"/>
            <w:tcBorders>
              <w:top w:val="nil"/>
              <w:left w:val="nil"/>
              <w:bottom w:val="single" w:sz="8" w:space="0" w:color="000000"/>
              <w:right w:val="single" w:sz="8" w:space="0" w:color="000000"/>
            </w:tcBorders>
            <w:shd w:val="clear" w:color="auto" w:fill="auto"/>
            <w:vAlign w:val="center"/>
            <w:hideMark/>
          </w:tcPr>
          <w:p w14:paraId="4DCBB9E8"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1BA7D778"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70E83D90"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0E8C30E0"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5.9</w:t>
            </w:r>
          </w:p>
        </w:tc>
        <w:tc>
          <w:tcPr>
            <w:tcW w:w="5103" w:type="dxa"/>
            <w:tcBorders>
              <w:top w:val="nil"/>
              <w:left w:val="nil"/>
              <w:bottom w:val="single" w:sz="8" w:space="0" w:color="000000"/>
              <w:right w:val="single" w:sz="8" w:space="0" w:color="000000"/>
            </w:tcBorders>
            <w:shd w:val="clear" w:color="auto" w:fill="auto"/>
            <w:vAlign w:val="center"/>
            <w:hideMark/>
          </w:tcPr>
          <w:p w14:paraId="333BBEF8" w14:textId="77777777" w:rsidR="00C07B58" w:rsidRPr="00071CDB" w:rsidRDefault="00C07B58" w:rsidP="00C07B58">
            <w:pPr>
              <w:suppressAutoHyphens w:val="0"/>
              <w:spacing w:after="0"/>
              <w:rPr>
                <w:rFonts w:ascii="Tahoma" w:hAnsi="Tahoma" w:cs="Tahoma"/>
                <w:color w:val="000000"/>
                <w:szCs w:val="22"/>
                <w:lang w:val="en-US" w:eastAsia="el-GR"/>
              </w:rPr>
            </w:pPr>
            <w:r w:rsidRPr="00071CDB">
              <w:rPr>
                <w:rFonts w:ascii="Tahoma" w:hAnsi="Tahoma" w:cs="Tahoma"/>
                <w:color w:val="000000"/>
                <w:szCs w:val="22"/>
                <w:lang w:val="el-GR" w:eastAsia="el-GR"/>
              </w:rPr>
              <w:t>Υποστήριξη</w:t>
            </w:r>
            <w:r w:rsidRPr="00071CDB">
              <w:rPr>
                <w:rFonts w:ascii="Tahoma" w:hAnsi="Tahoma" w:cs="Tahoma"/>
                <w:color w:val="000000"/>
                <w:szCs w:val="22"/>
                <w:lang w:val="en-US" w:eastAsia="el-GR"/>
              </w:rPr>
              <w:t xml:space="preserve"> IEEE 802.1s Multiple Spanning Tree Protocol (MSTP) </w:t>
            </w:r>
          </w:p>
        </w:tc>
        <w:tc>
          <w:tcPr>
            <w:tcW w:w="1418" w:type="dxa"/>
            <w:tcBorders>
              <w:top w:val="nil"/>
              <w:left w:val="nil"/>
              <w:bottom w:val="single" w:sz="8" w:space="0" w:color="000000"/>
              <w:right w:val="single" w:sz="8" w:space="0" w:color="000000"/>
            </w:tcBorders>
            <w:shd w:val="clear" w:color="auto" w:fill="auto"/>
            <w:vAlign w:val="center"/>
            <w:hideMark/>
          </w:tcPr>
          <w:p w14:paraId="1619EF69"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ΝΑΙ</w:t>
            </w:r>
          </w:p>
        </w:tc>
        <w:tc>
          <w:tcPr>
            <w:tcW w:w="1297" w:type="dxa"/>
            <w:tcBorders>
              <w:top w:val="nil"/>
              <w:left w:val="nil"/>
              <w:bottom w:val="single" w:sz="8" w:space="0" w:color="000000"/>
              <w:right w:val="single" w:sz="8" w:space="0" w:color="000000"/>
            </w:tcBorders>
            <w:shd w:val="clear" w:color="auto" w:fill="auto"/>
            <w:vAlign w:val="center"/>
            <w:hideMark/>
          </w:tcPr>
          <w:p w14:paraId="7C025546"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008E5F3C"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682884EE"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188EA312"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5.10</w:t>
            </w:r>
          </w:p>
        </w:tc>
        <w:tc>
          <w:tcPr>
            <w:tcW w:w="5103" w:type="dxa"/>
            <w:tcBorders>
              <w:top w:val="nil"/>
              <w:left w:val="nil"/>
              <w:bottom w:val="single" w:sz="8" w:space="0" w:color="000000"/>
              <w:right w:val="single" w:sz="8" w:space="0" w:color="000000"/>
            </w:tcBorders>
            <w:shd w:val="clear" w:color="auto" w:fill="auto"/>
            <w:vAlign w:val="center"/>
            <w:hideMark/>
          </w:tcPr>
          <w:p w14:paraId="33129BD1" w14:textId="77777777" w:rsidR="00C07B58" w:rsidRPr="00071CDB" w:rsidRDefault="00C07B58" w:rsidP="00C07B58">
            <w:pPr>
              <w:suppressAutoHyphens w:val="0"/>
              <w:spacing w:after="0"/>
              <w:rPr>
                <w:rFonts w:ascii="Tahoma" w:hAnsi="Tahoma" w:cs="Tahoma"/>
                <w:color w:val="000000"/>
                <w:szCs w:val="22"/>
                <w:lang w:val="en-US" w:eastAsia="el-GR"/>
              </w:rPr>
            </w:pPr>
            <w:r w:rsidRPr="00071CDB">
              <w:rPr>
                <w:rFonts w:ascii="Tahoma" w:hAnsi="Tahoma" w:cs="Tahoma"/>
                <w:color w:val="000000"/>
                <w:szCs w:val="22"/>
                <w:lang w:val="el-GR" w:eastAsia="el-GR"/>
              </w:rPr>
              <w:t>Υποστήριξη</w:t>
            </w:r>
            <w:r w:rsidRPr="00071CDB">
              <w:rPr>
                <w:rFonts w:ascii="Tahoma" w:hAnsi="Tahoma" w:cs="Tahoma"/>
                <w:color w:val="000000"/>
                <w:szCs w:val="22"/>
                <w:lang w:val="en-US" w:eastAsia="el-GR"/>
              </w:rPr>
              <w:t xml:space="preserve"> </w:t>
            </w:r>
            <w:r w:rsidRPr="00071CDB">
              <w:rPr>
                <w:rFonts w:ascii="Tahoma" w:hAnsi="Tahoma" w:cs="Tahoma"/>
                <w:color w:val="000000"/>
                <w:szCs w:val="22"/>
                <w:lang w:val="el-GR" w:eastAsia="el-GR"/>
              </w:rPr>
              <w:t>ΙΕΕΕ</w:t>
            </w:r>
            <w:r w:rsidRPr="00071CDB">
              <w:rPr>
                <w:rFonts w:ascii="Tahoma" w:hAnsi="Tahoma" w:cs="Tahoma"/>
                <w:color w:val="000000"/>
                <w:szCs w:val="22"/>
                <w:lang w:val="en-US" w:eastAsia="el-GR"/>
              </w:rPr>
              <w:t xml:space="preserve"> 802.1w Rapid Reconfiguration of Spanning Tree</w:t>
            </w:r>
          </w:p>
        </w:tc>
        <w:tc>
          <w:tcPr>
            <w:tcW w:w="1418" w:type="dxa"/>
            <w:tcBorders>
              <w:top w:val="nil"/>
              <w:left w:val="nil"/>
              <w:bottom w:val="single" w:sz="8" w:space="0" w:color="000000"/>
              <w:right w:val="single" w:sz="8" w:space="0" w:color="000000"/>
            </w:tcBorders>
            <w:shd w:val="clear" w:color="auto" w:fill="auto"/>
            <w:vAlign w:val="center"/>
            <w:hideMark/>
          </w:tcPr>
          <w:p w14:paraId="6BF07631"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ΝΑΙ</w:t>
            </w:r>
          </w:p>
        </w:tc>
        <w:tc>
          <w:tcPr>
            <w:tcW w:w="1297" w:type="dxa"/>
            <w:tcBorders>
              <w:top w:val="nil"/>
              <w:left w:val="nil"/>
              <w:bottom w:val="single" w:sz="8" w:space="0" w:color="000000"/>
              <w:right w:val="single" w:sz="8" w:space="0" w:color="000000"/>
            </w:tcBorders>
            <w:shd w:val="clear" w:color="auto" w:fill="auto"/>
            <w:vAlign w:val="center"/>
            <w:hideMark/>
          </w:tcPr>
          <w:p w14:paraId="02F32AC5"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45BC6982"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3E793DC7"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75809418"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5.11</w:t>
            </w:r>
          </w:p>
        </w:tc>
        <w:tc>
          <w:tcPr>
            <w:tcW w:w="5103" w:type="dxa"/>
            <w:tcBorders>
              <w:top w:val="nil"/>
              <w:left w:val="nil"/>
              <w:bottom w:val="single" w:sz="8" w:space="0" w:color="000000"/>
              <w:right w:val="single" w:sz="8" w:space="0" w:color="000000"/>
            </w:tcBorders>
            <w:shd w:val="clear" w:color="auto" w:fill="auto"/>
            <w:vAlign w:val="center"/>
            <w:hideMark/>
          </w:tcPr>
          <w:p w14:paraId="60BE63AA"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ΙΕΕΕ 802.1w ανά VLAN έτσι ώστε ανά φυσική σύνδεση να μπορούν να συνυπάρχουν πολλαπλά instances του 802.1w αλγορίθμου.</w:t>
            </w:r>
          </w:p>
        </w:tc>
        <w:tc>
          <w:tcPr>
            <w:tcW w:w="1418" w:type="dxa"/>
            <w:tcBorders>
              <w:top w:val="nil"/>
              <w:left w:val="nil"/>
              <w:bottom w:val="single" w:sz="8" w:space="0" w:color="000000"/>
              <w:right w:val="single" w:sz="8" w:space="0" w:color="000000"/>
            </w:tcBorders>
            <w:shd w:val="clear" w:color="auto" w:fill="auto"/>
            <w:vAlign w:val="center"/>
            <w:hideMark/>
          </w:tcPr>
          <w:p w14:paraId="03024FD9"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ΝΑΙ</w:t>
            </w:r>
          </w:p>
        </w:tc>
        <w:tc>
          <w:tcPr>
            <w:tcW w:w="1297" w:type="dxa"/>
            <w:tcBorders>
              <w:top w:val="nil"/>
              <w:left w:val="nil"/>
              <w:bottom w:val="single" w:sz="8" w:space="0" w:color="000000"/>
              <w:right w:val="single" w:sz="8" w:space="0" w:color="000000"/>
            </w:tcBorders>
            <w:shd w:val="clear" w:color="auto" w:fill="auto"/>
            <w:vAlign w:val="center"/>
            <w:hideMark/>
          </w:tcPr>
          <w:p w14:paraId="0ABDD834"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301C085A"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7FD18E1B"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4C43C4C2"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5.12</w:t>
            </w:r>
          </w:p>
        </w:tc>
        <w:tc>
          <w:tcPr>
            <w:tcW w:w="5103" w:type="dxa"/>
            <w:tcBorders>
              <w:top w:val="nil"/>
              <w:left w:val="nil"/>
              <w:bottom w:val="single" w:sz="8" w:space="0" w:color="000000"/>
              <w:right w:val="single" w:sz="8" w:space="0" w:color="000000"/>
            </w:tcBorders>
            <w:shd w:val="clear" w:color="auto" w:fill="auto"/>
            <w:vAlign w:val="center"/>
            <w:hideMark/>
          </w:tcPr>
          <w:p w14:paraId="5EE03751" w14:textId="77777777" w:rsidR="00C07B58" w:rsidRPr="00071CDB" w:rsidRDefault="00C07B58" w:rsidP="00C07B58">
            <w:pPr>
              <w:suppressAutoHyphens w:val="0"/>
              <w:spacing w:after="0"/>
              <w:rPr>
                <w:rFonts w:ascii="Tahoma" w:hAnsi="Tahoma" w:cs="Tahoma"/>
                <w:color w:val="000000"/>
                <w:szCs w:val="22"/>
                <w:lang w:val="en-US" w:eastAsia="el-GR"/>
              </w:rPr>
            </w:pPr>
            <w:r w:rsidRPr="00071CDB">
              <w:rPr>
                <w:rFonts w:ascii="Tahoma" w:hAnsi="Tahoma" w:cs="Tahoma"/>
                <w:color w:val="000000"/>
                <w:szCs w:val="22"/>
                <w:lang w:val="el-GR" w:eastAsia="el-GR"/>
              </w:rPr>
              <w:t>Υποστήριξη</w:t>
            </w:r>
            <w:r w:rsidRPr="00071CDB">
              <w:rPr>
                <w:rFonts w:ascii="Tahoma" w:hAnsi="Tahoma" w:cs="Tahoma"/>
                <w:color w:val="000000"/>
                <w:szCs w:val="22"/>
                <w:lang w:val="en-US" w:eastAsia="el-GR"/>
              </w:rPr>
              <w:t xml:space="preserve"> </w:t>
            </w:r>
            <w:r w:rsidRPr="00071CDB">
              <w:rPr>
                <w:rFonts w:ascii="Tahoma" w:hAnsi="Tahoma" w:cs="Tahoma"/>
                <w:color w:val="000000"/>
                <w:szCs w:val="22"/>
                <w:lang w:val="el-GR" w:eastAsia="el-GR"/>
              </w:rPr>
              <w:t>ΙΕΕΕ</w:t>
            </w:r>
            <w:r w:rsidRPr="00071CDB">
              <w:rPr>
                <w:rFonts w:ascii="Tahoma" w:hAnsi="Tahoma" w:cs="Tahoma"/>
                <w:color w:val="000000"/>
                <w:szCs w:val="22"/>
                <w:lang w:val="en-US" w:eastAsia="el-GR"/>
              </w:rPr>
              <w:t xml:space="preserve"> 802.1ad Link Aggregation Control Protocol (LACP) </w:t>
            </w:r>
          </w:p>
        </w:tc>
        <w:tc>
          <w:tcPr>
            <w:tcW w:w="1418" w:type="dxa"/>
            <w:tcBorders>
              <w:top w:val="nil"/>
              <w:left w:val="nil"/>
              <w:bottom w:val="single" w:sz="8" w:space="0" w:color="000000"/>
              <w:right w:val="single" w:sz="8" w:space="0" w:color="000000"/>
            </w:tcBorders>
            <w:shd w:val="clear" w:color="auto" w:fill="auto"/>
            <w:vAlign w:val="center"/>
            <w:hideMark/>
          </w:tcPr>
          <w:p w14:paraId="5AB70D65"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ΝΑΙ</w:t>
            </w:r>
          </w:p>
        </w:tc>
        <w:tc>
          <w:tcPr>
            <w:tcW w:w="1297" w:type="dxa"/>
            <w:tcBorders>
              <w:top w:val="nil"/>
              <w:left w:val="nil"/>
              <w:bottom w:val="single" w:sz="8" w:space="0" w:color="000000"/>
              <w:right w:val="single" w:sz="8" w:space="0" w:color="000000"/>
            </w:tcBorders>
            <w:shd w:val="clear" w:color="auto" w:fill="auto"/>
            <w:vAlign w:val="center"/>
            <w:hideMark/>
          </w:tcPr>
          <w:p w14:paraId="3B89B5E8"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2D14536F"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258CE330"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25459846"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5.13</w:t>
            </w:r>
          </w:p>
        </w:tc>
        <w:tc>
          <w:tcPr>
            <w:tcW w:w="5103" w:type="dxa"/>
            <w:tcBorders>
              <w:top w:val="nil"/>
              <w:left w:val="nil"/>
              <w:bottom w:val="single" w:sz="8" w:space="0" w:color="000000"/>
              <w:right w:val="single" w:sz="8" w:space="0" w:color="000000"/>
            </w:tcBorders>
            <w:shd w:val="clear" w:color="auto" w:fill="auto"/>
            <w:vAlign w:val="center"/>
            <w:hideMark/>
          </w:tcPr>
          <w:p w14:paraId="79EF6FA5"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συνδυασμού εως και οκτώ θυρών Gigabit Ethernet  σε μια λογική σύνδεση ταχύτητας τουλάχιστον 8 Gbps Full duplex</w:t>
            </w:r>
          </w:p>
        </w:tc>
        <w:tc>
          <w:tcPr>
            <w:tcW w:w="1418" w:type="dxa"/>
            <w:tcBorders>
              <w:top w:val="nil"/>
              <w:left w:val="nil"/>
              <w:bottom w:val="single" w:sz="8" w:space="0" w:color="000000"/>
              <w:right w:val="single" w:sz="8" w:space="0" w:color="000000"/>
            </w:tcBorders>
            <w:shd w:val="clear" w:color="auto" w:fill="auto"/>
            <w:vAlign w:val="center"/>
            <w:hideMark/>
          </w:tcPr>
          <w:p w14:paraId="719B1250"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ΝΑΙ</w:t>
            </w:r>
          </w:p>
        </w:tc>
        <w:tc>
          <w:tcPr>
            <w:tcW w:w="1297" w:type="dxa"/>
            <w:tcBorders>
              <w:top w:val="nil"/>
              <w:left w:val="nil"/>
              <w:bottom w:val="single" w:sz="8" w:space="0" w:color="000000"/>
              <w:right w:val="single" w:sz="8" w:space="0" w:color="000000"/>
            </w:tcBorders>
            <w:shd w:val="clear" w:color="auto" w:fill="auto"/>
            <w:vAlign w:val="center"/>
            <w:hideMark/>
          </w:tcPr>
          <w:p w14:paraId="651A6D30"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41DBBA75"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55468178"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28F46342"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5.14</w:t>
            </w:r>
          </w:p>
        </w:tc>
        <w:tc>
          <w:tcPr>
            <w:tcW w:w="5103" w:type="dxa"/>
            <w:tcBorders>
              <w:top w:val="nil"/>
              <w:left w:val="nil"/>
              <w:bottom w:val="single" w:sz="8" w:space="0" w:color="000000"/>
              <w:right w:val="single" w:sz="8" w:space="0" w:color="000000"/>
            </w:tcBorders>
            <w:shd w:val="clear" w:color="auto" w:fill="auto"/>
            <w:vAlign w:val="center"/>
            <w:hideMark/>
          </w:tcPr>
          <w:p w14:paraId="4290A502"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IEEE 802.3az EEE (Energy Efficient Ethernet) για εξοικονόμηση ενέργειας</w:t>
            </w:r>
          </w:p>
        </w:tc>
        <w:tc>
          <w:tcPr>
            <w:tcW w:w="1418" w:type="dxa"/>
            <w:tcBorders>
              <w:top w:val="nil"/>
              <w:left w:val="nil"/>
              <w:bottom w:val="single" w:sz="8" w:space="0" w:color="000000"/>
              <w:right w:val="single" w:sz="8" w:space="0" w:color="000000"/>
            </w:tcBorders>
            <w:shd w:val="clear" w:color="auto" w:fill="auto"/>
            <w:vAlign w:val="center"/>
            <w:hideMark/>
          </w:tcPr>
          <w:p w14:paraId="421702E3"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ΝΑΙ</w:t>
            </w:r>
          </w:p>
        </w:tc>
        <w:tc>
          <w:tcPr>
            <w:tcW w:w="1297" w:type="dxa"/>
            <w:tcBorders>
              <w:top w:val="nil"/>
              <w:left w:val="nil"/>
              <w:bottom w:val="single" w:sz="8" w:space="0" w:color="000000"/>
              <w:right w:val="single" w:sz="8" w:space="0" w:color="000000"/>
            </w:tcBorders>
            <w:shd w:val="clear" w:color="auto" w:fill="auto"/>
            <w:vAlign w:val="center"/>
            <w:hideMark/>
          </w:tcPr>
          <w:p w14:paraId="07D68B0C"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4CA0F0E6"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79657B56"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0CE1B13D"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5.15</w:t>
            </w:r>
          </w:p>
        </w:tc>
        <w:tc>
          <w:tcPr>
            <w:tcW w:w="5103" w:type="dxa"/>
            <w:tcBorders>
              <w:top w:val="nil"/>
              <w:left w:val="nil"/>
              <w:bottom w:val="single" w:sz="8" w:space="0" w:color="000000"/>
              <w:right w:val="single" w:sz="8" w:space="0" w:color="000000"/>
            </w:tcBorders>
            <w:shd w:val="clear" w:color="auto" w:fill="auto"/>
            <w:vAlign w:val="center"/>
            <w:hideMark/>
          </w:tcPr>
          <w:p w14:paraId="49592011" w14:textId="77777777" w:rsidR="00C07B58" w:rsidRPr="00071CDB" w:rsidRDefault="00C07B58" w:rsidP="00C07B58">
            <w:pPr>
              <w:suppressAutoHyphens w:val="0"/>
              <w:spacing w:after="0"/>
              <w:rPr>
                <w:rFonts w:ascii="Tahoma" w:hAnsi="Tahoma" w:cs="Tahoma"/>
                <w:color w:val="000000"/>
                <w:szCs w:val="22"/>
                <w:lang w:val="en-US" w:eastAsia="el-GR"/>
              </w:rPr>
            </w:pPr>
            <w:r w:rsidRPr="00071CDB">
              <w:rPr>
                <w:rFonts w:ascii="Tahoma" w:hAnsi="Tahoma" w:cs="Tahoma"/>
                <w:color w:val="000000"/>
                <w:szCs w:val="22"/>
                <w:lang w:val="el-GR" w:eastAsia="el-GR"/>
              </w:rPr>
              <w:t>Υποστήριξη</w:t>
            </w:r>
            <w:r w:rsidRPr="00071CDB">
              <w:rPr>
                <w:rFonts w:ascii="Tahoma" w:hAnsi="Tahoma" w:cs="Tahoma"/>
                <w:color w:val="000000"/>
                <w:szCs w:val="22"/>
                <w:lang w:val="en-US" w:eastAsia="el-GR"/>
              </w:rPr>
              <w:t xml:space="preserve"> IEEE 802.1AB Link Layer Discovery Protocol (LLDP)</w:t>
            </w:r>
          </w:p>
        </w:tc>
        <w:tc>
          <w:tcPr>
            <w:tcW w:w="1418" w:type="dxa"/>
            <w:tcBorders>
              <w:top w:val="nil"/>
              <w:left w:val="nil"/>
              <w:bottom w:val="single" w:sz="8" w:space="0" w:color="000000"/>
              <w:right w:val="single" w:sz="8" w:space="0" w:color="000000"/>
            </w:tcBorders>
            <w:shd w:val="clear" w:color="auto" w:fill="auto"/>
            <w:vAlign w:val="center"/>
            <w:hideMark/>
          </w:tcPr>
          <w:p w14:paraId="7B2FFAC6"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ΝΑΙ</w:t>
            </w:r>
          </w:p>
        </w:tc>
        <w:tc>
          <w:tcPr>
            <w:tcW w:w="1297" w:type="dxa"/>
            <w:tcBorders>
              <w:top w:val="nil"/>
              <w:left w:val="nil"/>
              <w:bottom w:val="single" w:sz="8" w:space="0" w:color="000000"/>
              <w:right w:val="single" w:sz="8" w:space="0" w:color="000000"/>
            </w:tcBorders>
            <w:shd w:val="clear" w:color="auto" w:fill="auto"/>
            <w:vAlign w:val="center"/>
            <w:hideMark/>
          </w:tcPr>
          <w:p w14:paraId="7AB46C85"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76B42E69"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48A1AFBF"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4539828F"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5.16</w:t>
            </w:r>
          </w:p>
        </w:tc>
        <w:tc>
          <w:tcPr>
            <w:tcW w:w="5103" w:type="dxa"/>
            <w:tcBorders>
              <w:top w:val="nil"/>
              <w:left w:val="nil"/>
              <w:bottom w:val="single" w:sz="8" w:space="0" w:color="000000"/>
              <w:right w:val="single" w:sz="8" w:space="0" w:color="000000"/>
            </w:tcBorders>
            <w:shd w:val="clear" w:color="auto" w:fill="auto"/>
            <w:vAlign w:val="center"/>
            <w:hideMark/>
          </w:tcPr>
          <w:p w14:paraId="4A528C94" w14:textId="77777777" w:rsidR="00C07B58" w:rsidRPr="00071CDB" w:rsidRDefault="00C07B58" w:rsidP="00C07B58">
            <w:pPr>
              <w:suppressAutoHyphens w:val="0"/>
              <w:spacing w:after="0"/>
              <w:rPr>
                <w:rFonts w:ascii="Tahoma" w:hAnsi="Tahoma" w:cs="Tahoma"/>
                <w:color w:val="000000"/>
                <w:szCs w:val="22"/>
                <w:lang w:val="en-US" w:eastAsia="el-GR"/>
              </w:rPr>
            </w:pPr>
            <w:r w:rsidRPr="00071CDB">
              <w:rPr>
                <w:rFonts w:ascii="Tahoma" w:hAnsi="Tahoma" w:cs="Tahoma"/>
                <w:color w:val="000000"/>
                <w:szCs w:val="22"/>
                <w:lang w:val="el-GR" w:eastAsia="el-GR"/>
              </w:rPr>
              <w:t>Υποστήριξη</w:t>
            </w:r>
            <w:r w:rsidRPr="00071CDB">
              <w:rPr>
                <w:rFonts w:ascii="Tahoma" w:hAnsi="Tahoma" w:cs="Tahoma"/>
                <w:color w:val="000000"/>
                <w:szCs w:val="22"/>
                <w:lang w:val="en-US" w:eastAsia="el-GR"/>
              </w:rPr>
              <w:t xml:space="preserve"> LLDP </w:t>
            </w:r>
            <w:r w:rsidRPr="00071CDB">
              <w:rPr>
                <w:rFonts w:ascii="Tahoma" w:hAnsi="Tahoma" w:cs="Tahoma"/>
                <w:color w:val="000000"/>
                <w:szCs w:val="22"/>
                <w:lang w:val="el-GR" w:eastAsia="el-GR"/>
              </w:rPr>
              <w:t>για</w:t>
            </w:r>
            <w:r w:rsidRPr="00071CDB">
              <w:rPr>
                <w:rFonts w:ascii="Tahoma" w:hAnsi="Tahoma" w:cs="Tahoma"/>
                <w:color w:val="000000"/>
                <w:szCs w:val="22"/>
                <w:lang w:val="en-US" w:eastAsia="el-GR"/>
              </w:rPr>
              <w:t xml:space="preserve">  Media Endpoint Devices (LLDP-MED)</w:t>
            </w:r>
          </w:p>
        </w:tc>
        <w:tc>
          <w:tcPr>
            <w:tcW w:w="1418" w:type="dxa"/>
            <w:tcBorders>
              <w:top w:val="nil"/>
              <w:left w:val="nil"/>
              <w:bottom w:val="single" w:sz="8" w:space="0" w:color="000000"/>
              <w:right w:val="single" w:sz="8" w:space="0" w:color="000000"/>
            </w:tcBorders>
            <w:shd w:val="clear" w:color="auto" w:fill="auto"/>
            <w:vAlign w:val="center"/>
            <w:hideMark/>
          </w:tcPr>
          <w:p w14:paraId="5BE7E16E"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ΝΑΙ</w:t>
            </w:r>
          </w:p>
        </w:tc>
        <w:tc>
          <w:tcPr>
            <w:tcW w:w="1297" w:type="dxa"/>
            <w:tcBorders>
              <w:top w:val="nil"/>
              <w:left w:val="nil"/>
              <w:bottom w:val="single" w:sz="8" w:space="0" w:color="000000"/>
              <w:right w:val="single" w:sz="8" w:space="0" w:color="000000"/>
            </w:tcBorders>
            <w:shd w:val="clear" w:color="auto" w:fill="auto"/>
            <w:vAlign w:val="center"/>
            <w:hideMark/>
          </w:tcPr>
          <w:p w14:paraId="69C026BB"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0B9AB1BF"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2FCBA5C7"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7DE01789"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5.17</w:t>
            </w:r>
          </w:p>
        </w:tc>
        <w:tc>
          <w:tcPr>
            <w:tcW w:w="5103" w:type="dxa"/>
            <w:tcBorders>
              <w:top w:val="nil"/>
              <w:left w:val="nil"/>
              <w:bottom w:val="single" w:sz="8" w:space="0" w:color="000000"/>
              <w:right w:val="single" w:sz="8" w:space="0" w:color="000000"/>
            </w:tcBorders>
            <w:shd w:val="clear" w:color="auto" w:fill="auto"/>
            <w:vAlign w:val="center"/>
            <w:hideMark/>
          </w:tcPr>
          <w:p w14:paraId="18F3EB37"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 xml:space="preserve">Υποστήριξη VTP v3 ή ισοδύναμου και πλήρη συμβατότητα διαχείρισης VLANs από το κεντρικό μεταγωγέα </w:t>
            </w:r>
          </w:p>
        </w:tc>
        <w:tc>
          <w:tcPr>
            <w:tcW w:w="1418" w:type="dxa"/>
            <w:tcBorders>
              <w:top w:val="nil"/>
              <w:left w:val="nil"/>
              <w:bottom w:val="single" w:sz="8" w:space="0" w:color="000000"/>
              <w:right w:val="single" w:sz="8" w:space="0" w:color="000000"/>
            </w:tcBorders>
            <w:shd w:val="clear" w:color="auto" w:fill="auto"/>
            <w:vAlign w:val="center"/>
            <w:hideMark/>
          </w:tcPr>
          <w:p w14:paraId="60936DFA"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ΝΑΙ</w:t>
            </w:r>
          </w:p>
        </w:tc>
        <w:tc>
          <w:tcPr>
            <w:tcW w:w="1297" w:type="dxa"/>
            <w:tcBorders>
              <w:top w:val="nil"/>
              <w:left w:val="nil"/>
              <w:bottom w:val="single" w:sz="8" w:space="0" w:color="000000"/>
              <w:right w:val="single" w:sz="8" w:space="0" w:color="000000"/>
            </w:tcBorders>
            <w:shd w:val="clear" w:color="auto" w:fill="auto"/>
            <w:vAlign w:val="center"/>
            <w:hideMark/>
          </w:tcPr>
          <w:p w14:paraId="12EEF739"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748F12A8"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68AE4EED"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32A388C1"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5.18</w:t>
            </w:r>
          </w:p>
        </w:tc>
        <w:tc>
          <w:tcPr>
            <w:tcW w:w="5103" w:type="dxa"/>
            <w:tcBorders>
              <w:top w:val="nil"/>
              <w:left w:val="nil"/>
              <w:bottom w:val="single" w:sz="8" w:space="0" w:color="000000"/>
              <w:right w:val="single" w:sz="8" w:space="0" w:color="000000"/>
            </w:tcBorders>
            <w:shd w:val="clear" w:color="auto" w:fill="auto"/>
            <w:vAlign w:val="center"/>
            <w:hideMark/>
          </w:tcPr>
          <w:p w14:paraId="46C21633"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Jumbo frames</w:t>
            </w:r>
          </w:p>
        </w:tc>
        <w:tc>
          <w:tcPr>
            <w:tcW w:w="1418" w:type="dxa"/>
            <w:tcBorders>
              <w:top w:val="nil"/>
              <w:left w:val="nil"/>
              <w:bottom w:val="single" w:sz="8" w:space="0" w:color="000000"/>
              <w:right w:val="single" w:sz="8" w:space="0" w:color="000000"/>
            </w:tcBorders>
            <w:shd w:val="clear" w:color="auto" w:fill="auto"/>
            <w:vAlign w:val="center"/>
            <w:hideMark/>
          </w:tcPr>
          <w:p w14:paraId="1EDA8450"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 9100 bytes</w:t>
            </w:r>
          </w:p>
        </w:tc>
        <w:tc>
          <w:tcPr>
            <w:tcW w:w="1297" w:type="dxa"/>
            <w:tcBorders>
              <w:top w:val="nil"/>
              <w:left w:val="nil"/>
              <w:bottom w:val="single" w:sz="8" w:space="0" w:color="000000"/>
              <w:right w:val="single" w:sz="8" w:space="0" w:color="000000"/>
            </w:tcBorders>
            <w:shd w:val="clear" w:color="auto" w:fill="auto"/>
            <w:vAlign w:val="center"/>
            <w:hideMark/>
          </w:tcPr>
          <w:p w14:paraId="4012A61D"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267B7117"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1CA28567"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0216D68F"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5.19</w:t>
            </w:r>
          </w:p>
        </w:tc>
        <w:tc>
          <w:tcPr>
            <w:tcW w:w="5103" w:type="dxa"/>
            <w:tcBorders>
              <w:top w:val="nil"/>
              <w:left w:val="nil"/>
              <w:bottom w:val="single" w:sz="8" w:space="0" w:color="000000"/>
              <w:right w:val="single" w:sz="8" w:space="0" w:color="000000"/>
            </w:tcBorders>
            <w:shd w:val="clear" w:color="auto" w:fill="auto"/>
            <w:vAlign w:val="center"/>
            <w:hideMark/>
          </w:tcPr>
          <w:p w14:paraId="4131D41C"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DHCP server</w:t>
            </w:r>
          </w:p>
        </w:tc>
        <w:tc>
          <w:tcPr>
            <w:tcW w:w="1418" w:type="dxa"/>
            <w:tcBorders>
              <w:top w:val="nil"/>
              <w:left w:val="nil"/>
              <w:bottom w:val="single" w:sz="8" w:space="0" w:color="000000"/>
              <w:right w:val="single" w:sz="8" w:space="0" w:color="000000"/>
            </w:tcBorders>
            <w:shd w:val="clear" w:color="auto" w:fill="auto"/>
            <w:vAlign w:val="center"/>
            <w:hideMark/>
          </w:tcPr>
          <w:p w14:paraId="2FA31DCD"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1FBB13F9"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66F9EA68"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4EDD613C" w14:textId="77777777" w:rsidTr="002E7F38">
        <w:trPr>
          <w:trHeight w:val="567"/>
        </w:trPr>
        <w:tc>
          <w:tcPr>
            <w:tcW w:w="851" w:type="dxa"/>
            <w:tcBorders>
              <w:top w:val="nil"/>
              <w:left w:val="single" w:sz="8" w:space="0" w:color="000000"/>
              <w:bottom w:val="single" w:sz="8" w:space="0" w:color="000000"/>
              <w:right w:val="single" w:sz="8" w:space="0" w:color="000000"/>
            </w:tcBorders>
            <w:shd w:val="clear" w:color="000000" w:fill="F2F2F2"/>
            <w:vAlign w:val="center"/>
            <w:hideMark/>
          </w:tcPr>
          <w:p w14:paraId="21E4904B"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eastAsia="el-GR"/>
              </w:rPr>
              <w:t>6</w:t>
            </w:r>
          </w:p>
        </w:tc>
        <w:tc>
          <w:tcPr>
            <w:tcW w:w="9639" w:type="dxa"/>
            <w:gridSpan w:val="5"/>
            <w:tcBorders>
              <w:top w:val="single" w:sz="8" w:space="0" w:color="000000"/>
              <w:left w:val="nil"/>
              <w:bottom w:val="single" w:sz="8" w:space="0" w:color="000000"/>
              <w:right w:val="single" w:sz="8" w:space="0" w:color="000000"/>
            </w:tcBorders>
            <w:shd w:val="clear" w:color="000000" w:fill="F2F2F2"/>
            <w:vAlign w:val="center"/>
            <w:hideMark/>
          </w:tcPr>
          <w:p w14:paraId="588058D9"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Υπηρεσίες Multicast</w:t>
            </w:r>
          </w:p>
        </w:tc>
      </w:tr>
      <w:tr w:rsidR="00C07B58" w:rsidRPr="00071CDB" w14:paraId="05EC7EB8"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1DE823EC"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eastAsia="el-GR"/>
              </w:rPr>
              <w:t>6.1</w:t>
            </w:r>
          </w:p>
        </w:tc>
        <w:tc>
          <w:tcPr>
            <w:tcW w:w="5103" w:type="dxa"/>
            <w:tcBorders>
              <w:top w:val="nil"/>
              <w:left w:val="nil"/>
              <w:bottom w:val="single" w:sz="8" w:space="0" w:color="000000"/>
              <w:right w:val="single" w:sz="8" w:space="0" w:color="000000"/>
            </w:tcBorders>
            <w:shd w:val="clear" w:color="auto" w:fill="auto"/>
            <w:vAlign w:val="center"/>
            <w:hideMark/>
          </w:tcPr>
          <w:p w14:paraId="6DB6E880"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Multicast</w:t>
            </w:r>
          </w:p>
        </w:tc>
        <w:tc>
          <w:tcPr>
            <w:tcW w:w="1418" w:type="dxa"/>
            <w:tcBorders>
              <w:top w:val="nil"/>
              <w:left w:val="nil"/>
              <w:bottom w:val="single" w:sz="8" w:space="0" w:color="000000"/>
              <w:right w:val="single" w:sz="8" w:space="0" w:color="000000"/>
            </w:tcBorders>
            <w:shd w:val="clear" w:color="auto" w:fill="auto"/>
            <w:vAlign w:val="center"/>
            <w:hideMark/>
          </w:tcPr>
          <w:p w14:paraId="1D02798D"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ΝΑΙ</w:t>
            </w:r>
          </w:p>
        </w:tc>
        <w:tc>
          <w:tcPr>
            <w:tcW w:w="1297" w:type="dxa"/>
            <w:tcBorders>
              <w:top w:val="nil"/>
              <w:left w:val="nil"/>
              <w:bottom w:val="single" w:sz="8" w:space="0" w:color="000000"/>
              <w:right w:val="single" w:sz="8" w:space="0" w:color="000000"/>
            </w:tcBorders>
            <w:shd w:val="clear" w:color="auto" w:fill="auto"/>
            <w:vAlign w:val="center"/>
            <w:hideMark/>
          </w:tcPr>
          <w:p w14:paraId="02FDE43A"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61293BEB"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4128A6B5"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5CC602E1"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eastAsia="el-GR"/>
              </w:rPr>
              <w:lastRenderedPageBreak/>
              <w:t>6.2</w:t>
            </w:r>
          </w:p>
        </w:tc>
        <w:tc>
          <w:tcPr>
            <w:tcW w:w="5103" w:type="dxa"/>
            <w:tcBorders>
              <w:top w:val="nil"/>
              <w:left w:val="nil"/>
              <w:bottom w:val="single" w:sz="8" w:space="0" w:color="000000"/>
              <w:right w:val="single" w:sz="8" w:space="0" w:color="000000"/>
            </w:tcBorders>
            <w:shd w:val="clear" w:color="auto" w:fill="auto"/>
            <w:vAlign w:val="center"/>
            <w:hideMark/>
          </w:tcPr>
          <w:p w14:paraId="336947C2"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IPv6 Multicast</w:t>
            </w:r>
          </w:p>
        </w:tc>
        <w:tc>
          <w:tcPr>
            <w:tcW w:w="1418" w:type="dxa"/>
            <w:tcBorders>
              <w:top w:val="nil"/>
              <w:left w:val="nil"/>
              <w:bottom w:val="single" w:sz="8" w:space="0" w:color="000000"/>
              <w:right w:val="single" w:sz="8" w:space="0" w:color="000000"/>
            </w:tcBorders>
            <w:shd w:val="clear" w:color="auto" w:fill="auto"/>
            <w:vAlign w:val="center"/>
            <w:hideMark/>
          </w:tcPr>
          <w:p w14:paraId="68F2A508"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ΝΑΙ</w:t>
            </w:r>
          </w:p>
        </w:tc>
        <w:tc>
          <w:tcPr>
            <w:tcW w:w="1297" w:type="dxa"/>
            <w:tcBorders>
              <w:top w:val="nil"/>
              <w:left w:val="nil"/>
              <w:bottom w:val="single" w:sz="8" w:space="0" w:color="000000"/>
              <w:right w:val="single" w:sz="8" w:space="0" w:color="000000"/>
            </w:tcBorders>
            <w:shd w:val="clear" w:color="auto" w:fill="auto"/>
            <w:vAlign w:val="center"/>
            <w:hideMark/>
          </w:tcPr>
          <w:p w14:paraId="3FB20FA7"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2D0F5B27"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307C751E"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4F9048CB"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eastAsia="el-GR"/>
              </w:rPr>
              <w:t>6.3</w:t>
            </w:r>
          </w:p>
        </w:tc>
        <w:tc>
          <w:tcPr>
            <w:tcW w:w="5103" w:type="dxa"/>
            <w:tcBorders>
              <w:top w:val="nil"/>
              <w:left w:val="nil"/>
              <w:bottom w:val="single" w:sz="8" w:space="0" w:color="000000"/>
              <w:right w:val="single" w:sz="8" w:space="0" w:color="000000"/>
            </w:tcBorders>
            <w:shd w:val="clear" w:color="auto" w:fill="auto"/>
            <w:vAlign w:val="center"/>
            <w:hideMark/>
          </w:tcPr>
          <w:p w14:paraId="6D4561D2" w14:textId="77777777" w:rsidR="00C07B58" w:rsidRPr="00071CDB" w:rsidRDefault="00C07B58" w:rsidP="00C07B58">
            <w:pPr>
              <w:suppressAutoHyphens w:val="0"/>
              <w:spacing w:after="0"/>
              <w:rPr>
                <w:rFonts w:ascii="Tahoma" w:hAnsi="Tahoma" w:cs="Tahoma"/>
                <w:color w:val="000000"/>
                <w:szCs w:val="22"/>
                <w:lang w:val="en-US" w:eastAsia="el-GR"/>
              </w:rPr>
            </w:pPr>
            <w:r w:rsidRPr="00071CDB">
              <w:rPr>
                <w:rFonts w:ascii="Tahoma" w:hAnsi="Tahoma" w:cs="Tahoma"/>
                <w:color w:val="000000"/>
                <w:szCs w:val="22"/>
                <w:lang w:val="el-GR" w:eastAsia="el-GR"/>
              </w:rPr>
              <w:t>Υποστήριξη</w:t>
            </w:r>
            <w:r w:rsidRPr="00071CDB">
              <w:rPr>
                <w:rFonts w:ascii="Tahoma" w:hAnsi="Tahoma" w:cs="Tahoma"/>
                <w:color w:val="000000"/>
                <w:szCs w:val="22"/>
                <w:lang w:val="en-US" w:eastAsia="el-GR"/>
              </w:rPr>
              <w:t xml:space="preserve"> RFC1112 Host Extensions for IP Multicasting</w:t>
            </w:r>
          </w:p>
        </w:tc>
        <w:tc>
          <w:tcPr>
            <w:tcW w:w="1418" w:type="dxa"/>
            <w:tcBorders>
              <w:top w:val="nil"/>
              <w:left w:val="nil"/>
              <w:bottom w:val="single" w:sz="8" w:space="0" w:color="000000"/>
              <w:right w:val="single" w:sz="8" w:space="0" w:color="000000"/>
            </w:tcBorders>
            <w:shd w:val="clear" w:color="auto" w:fill="auto"/>
            <w:vAlign w:val="center"/>
            <w:hideMark/>
          </w:tcPr>
          <w:p w14:paraId="19C69979"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ΝΑΙ</w:t>
            </w:r>
          </w:p>
        </w:tc>
        <w:tc>
          <w:tcPr>
            <w:tcW w:w="1297" w:type="dxa"/>
            <w:tcBorders>
              <w:top w:val="nil"/>
              <w:left w:val="nil"/>
              <w:bottom w:val="single" w:sz="8" w:space="0" w:color="000000"/>
              <w:right w:val="single" w:sz="8" w:space="0" w:color="000000"/>
            </w:tcBorders>
            <w:shd w:val="clear" w:color="auto" w:fill="auto"/>
            <w:vAlign w:val="center"/>
            <w:hideMark/>
          </w:tcPr>
          <w:p w14:paraId="72FA64E3"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0AFD3F92"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6E11EF31"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31A5D8C4"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eastAsia="el-GR"/>
              </w:rPr>
              <w:t>6.4</w:t>
            </w:r>
          </w:p>
        </w:tc>
        <w:tc>
          <w:tcPr>
            <w:tcW w:w="5103" w:type="dxa"/>
            <w:tcBorders>
              <w:top w:val="nil"/>
              <w:left w:val="nil"/>
              <w:bottom w:val="single" w:sz="8" w:space="0" w:color="000000"/>
              <w:right w:val="single" w:sz="8" w:space="0" w:color="000000"/>
            </w:tcBorders>
            <w:shd w:val="clear" w:color="auto" w:fill="auto"/>
            <w:vAlign w:val="center"/>
            <w:hideMark/>
          </w:tcPr>
          <w:p w14:paraId="42799B03"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RFC2236 IGMP v2  και διαλειτουργικότητα με IGMP v1</w:t>
            </w:r>
          </w:p>
        </w:tc>
        <w:tc>
          <w:tcPr>
            <w:tcW w:w="1418" w:type="dxa"/>
            <w:tcBorders>
              <w:top w:val="nil"/>
              <w:left w:val="nil"/>
              <w:bottom w:val="single" w:sz="8" w:space="0" w:color="000000"/>
              <w:right w:val="single" w:sz="8" w:space="0" w:color="000000"/>
            </w:tcBorders>
            <w:shd w:val="clear" w:color="auto" w:fill="auto"/>
            <w:vAlign w:val="center"/>
            <w:hideMark/>
          </w:tcPr>
          <w:p w14:paraId="4E3CAAB0"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ΝΑΙ</w:t>
            </w:r>
          </w:p>
        </w:tc>
        <w:tc>
          <w:tcPr>
            <w:tcW w:w="1297" w:type="dxa"/>
            <w:tcBorders>
              <w:top w:val="nil"/>
              <w:left w:val="nil"/>
              <w:bottom w:val="single" w:sz="8" w:space="0" w:color="000000"/>
              <w:right w:val="single" w:sz="8" w:space="0" w:color="000000"/>
            </w:tcBorders>
            <w:shd w:val="clear" w:color="auto" w:fill="auto"/>
            <w:vAlign w:val="center"/>
            <w:hideMark/>
          </w:tcPr>
          <w:p w14:paraId="086D11A9"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5B4B2D33"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76B9D531"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411219B2"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eastAsia="el-GR"/>
              </w:rPr>
              <w:t>6.5</w:t>
            </w:r>
          </w:p>
        </w:tc>
        <w:tc>
          <w:tcPr>
            <w:tcW w:w="5103" w:type="dxa"/>
            <w:tcBorders>
              <w:top w:val="nil"/>
              <w:left w:val="nil"/>
              <w:bottom w:val="single" w:sz="8" w:space="0" w:color="000000"/>
              <w:right w:val="single" w:sz="8" w:space="0" w:color="000000"/>
            </w:tcBorders>
            <w:shd w:val="clear" w:color="auto" w:fill="auto"/>
            <w:vAlign w:val="center"/>
            <w:hideMark/>
          </w:tcPr>
          <w:p w14:paraId="6E7094E8"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RFC3376 IGMP v3</w:t>
            </w:r>
          </w:p>
        </w:tc>
        <w:tc>
          <w:tcPr>
            <w:tcW w:w="1418" w:type="dxa"/>
            <w:tcBorders>
              <w:top w:val="nil"/>
              <w:left w:val="nil"/>
              <w:bottom w:val="single" w:sz="8" w:space="0" w:color="000000"/>
              <w:right w:val="single" w:sz="8" w:space="0" w:color="000000"/>
            </w:tcBorders>
            <w:shd w:val="clear" w:color="auto" w:fill="auto"/>
            <w:vAlign w:val="center"/>
            <w:hideMark/>
          </w:tcPr>
          <w:p w14:paraId="700D80EA"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ΝΑΙ</w:t>
            </w:r>
          </w:p>
        </w:tc>
        <w:tc>
          <w:tcPr>
            <w:tcW w:w="1297" w:type="dxa"/>
            <w:tcBorders>
              <w:top w:val="nil"/>
              <w:left w:val="nil"/>
              <w:bottom w:val="single" w:sz="8" w:space="0" w:color="000000"/>
              <w:right w:val="single" w:sz="8" w:space="0" w:color="000000"/>
            </w:tcBorders>
            <w:shd w:val="clear" w:color="auto" w:fill="auto"/>
            <w:vAlign w:val="center"/>
            <w:hideMark/>
          </w:tcPr>
          <w:p w14:paraId="51177BEE"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0CFA3B19"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20CA3D19"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5234B1F6"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eastAsia="el-GR"/>
              </w:rPr>
              <w:t>6.6</w:t>
            </w:r>
          </w:p>
        </w:tc>
        <w:tc>
          <w:tcPr>
            <w:tcW w:w="5103" w:type="dxa"/>
            <w:tcBorders>
              <w:top w:val="nil"/>
              <w:left w:val="nil"/>
              <w:bottom w:val="single" w:sz="8" w:space="0" w:color="000000"/>
              <w:right w:val="single" w:sz="8" w:space="0" w:color="000000"/>
            </w:tcBorders>
            <w:shd w:val="clear" w:color="auto" w:fill="auto"/>
            <w:vAlign w:val="center"/>
            <w:hideMark/>
          </w:tcPr>
          <w:p w14:paraId="4A9BF944" w14:textId="77777777" w:rsidR="00C07B58" w:rsidRPr="00071CDB" w:rsidRDefault="00C07B58" w:rsidP="00C07B58">
            <w:pPr>
              <w:suppressAutoHyphens w:val="0"/>
              <w:spacing w:after="0"/>
              <w:rPr>
                <w:rFonts w:ascii="Tahoma" w:hAnsi="Tahoma" w:cs="Tahoma"/>
                <w:color w:val="000000"/>
                <w:szCs w:val="22"/>
                <w:lang w:val="en-US" w:eastAsia="el-GR"/>
              </w:rPr>
            </w:pPr>
            <w:r w:rsidRPr="00071CDB">
              <w:rPr>
                <w:rFonts w:ascii="Tahoma" w:hAnsi="Tahoma" w:cs="Tahoma"/>
                <w:color w:val="000000"/>
                <w:szCs w:val="22"/>
                <w:lang w:val="el-GR" w:eastAsia="el-GR"/>
              </w:rPr>
              <w:t>Υποστήριξη</w:t>
            </w:r>
            <w:r w:rsidRPr="00071CDB">
              <w:rPr>
                <w:rFonts w:ascii="Tahoma" w:hAnsi="Tahoma" w:cs="Tahoma"/>
                <w:color w:val="000000"/>
                <w:szCs w:val="22"/>
                <w:lang w:val="en-US" w:eastAsia="el-GR"/>
              </w:rPr>
              <w:t xml:space="preserve"> RFC2770 GLOP Addressing in 233/8</w:t>
            </w:r>
          </w:p>
        </w:tc>
        <w:tc>
          <w:tcPr>
            <w:tcW w:w="1418" w:type="dxa"/>
            <w:tcBorders>
              <w:top w:val="nil"/>
              <w:left w:val="nil"/>
              <w:bottom w:val="single" w:sz="8" w:space="0" w:color="000000"/>
              <w:right w:val="single" w:sz="8" w:space="0" w:color="000000"/>
            </w:tcBorders>
            <w:shd w:val="clear" w:color="auto" w:fill="auto"/>
            <w:vAlign w:val="center"/>
            <w:hideMark/>
          </w:tcPr>
          <w:p w14:paraId="5CB689CE"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ΝΑΙ</w:t>
            </w:r>
          </w:p>
        </w:tc>
        <w:tc>
          <w:tcPr>
            <w:tcW w:w="1297" w:type="dxa"/>
            <w:tcBorders>
              <w:top w:val="nil"/>
              <w:left w:val="nil"/>
              <w:bottom w:val="single" w:sz="8" w:space="0" w:color="000000"/>
              <w:right w:val="single" w:sz="8" w:space="0" w:color="000000"/>
            </w:tcBorders>
            <w:shd w:val="clear" w:color="auto" w:fill="auto"/>
            <w:vAlign w:val="center"/>
            <w:hideMark/>
          </w:tcPr>
          <w:p w14:paraId="61D19773"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40ABFB08"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725B649B"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09969DBC"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eastAsia="el-GR"/>
              </w:rPr>
              <w:t>6.7</w:t>
            </w:r>
          </w:p>
        </w:tc>
        <w:tc>
          <w:tcPr>
            <w:tcW w:w="5103" w:type="dxa"/>
            <w:tcBorders>
              <w:top w:val="nil"/>
              <w:left w:val="nil"/>
              <w:bottom w:val="single" w:sz="8" w:space="0" w:color="000000"/>
              <w:right w:val="single" w:sz="8" w:space="0" w:color="000000"/>
            </w:tcBorders>
            <w:shd w:val="clear" w:color="auto" w:fill="auto"/>
            <w:vAlign w:val="center"/>
            <w:hideMark/>
          </w:tcPr>
          <w:p w14:paraId="722DEADE" w14:textId="77777777" w:rsidR="00C07B58" w:rsidRPr="00071CDB" w:rsidRDefault="00C07B58" w:rsidP="00C07B58">
            <w:pPr>
              <w:suppressAutoHyphens w:val="0"/>
              <w:spacing w:after="0"/>
              <w:rPr>
                <w:rFonts w:ascii="Tahoma" w:hAnsi="Tahoma" w:cs="Tahoma"/>
                <w:color w:val="000000"/>
                <w:szCs w:val="22"/>
                <w:lang w:val="en-US" w:eastAsia="el-GR"/>
              </w:rPr>
            </w:pPr>
            <w:r w:rsidRPr="00071CDB">
              <w:rPr>
                <w:rFonts w:ascii="Tahoma" w:hAnsi="Tahoma" w:cs="Tahoma"/>
                <w:color w:val="000000"/>
                <w:szCs w:val="22"/>
                <w:lang w:val="el-GR" w:eastAsia="el-GR"/>
              </w:rPr>
              <w:t>Υποστήριξη</w:t>
            </w:r>
            <w:r w:rsidRPr="00071CDB">
              <w:rPr>
                <w:rFonts w:ascii="Tahoma" w:hAnsi="Tahoma" w:cs="Tahoma"/>
                <w:color w:val="000000"/>
                <w:szCs w:val="22"/>
                <w:lang w:val="en-US" w:eastAsia="el-GR"/>
              </w:rPr>
              <w:t xml:space="preserve"> RFC4601 Protocol Independent Multicast Sparse Mode (PIM-SM)</w:t>
            </w:r>
          </w:p>
        </w:tc>
        <w:tc>
          <w:tcPr>
            <w:tcW w:w="1418" w:type="dxa"/>
            <w:tcBorders>
              <w:top w:val="nil"/>
              <w:left w:val="nil"/>
              <w:bottom w:val="single" w:sz="8" w:space="0" w:color="000000"/>
              <w:right w:val="single" w:sz="8" w:space="0" w:color="000000"/>
            </w:tcBorders>
            <w:shd w:val="clear" w:color="auto" w:fill="auto"/>
            <w:vAlign w:val="center"/>
            <w:hideMark/>
          </w:tcPr>
          <w:p w14:paraId="669841FA"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ΝΑΙ</w:t>
            </w:r>
          </w:p>
        </w:tc>
        <w:tc>
          <w:tcPr>
            <w:tcW w:w="1297" w:type="dxa"/>
            <w:tcBorders>
              <w:top w:val="nil"/>
              <w:left w:val="nil"/>
              <w:bottom w:val="single" w:sz="8" w:space="0" w:color="000000"/>
              <w:right w:val="single" w:sz="8" w:space="0" w:color="000000"/>
            </w:tcBorders>
            <w:shd w:val="clear" w:color="auto" w:fill="auto"/>
            <w:vAlign w:val="center"/>
            <w:hideMark/>
          </w:tcPr>
          <w:p w14:paraId="7A28136C"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6E7DFCE2"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4483D866" w14:textId="77777777" w:rsidTr="002E7F38">
        <w:trPr>
          <w:trHeight w:val="7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372F8DEA"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eastAsia="el-GR"/>
              </w:rPr>
              <w:t>6.8</w:t>
            </w:r>
          </w:p>
        </w:tc>
        <w:tc>
          <w:tcPr>
            <w:tcW w:w="5103" w:type="dxa"/>
            <w:tcBorders>
              <w:top w:val="nil"/>
              <w:left w:val="nil"/>
              <w:bottom w:val="single" w:sz="8" w:space="0" w:color="000000"/>
              <w:right w:val="single" w:sz="8" w:space="0" w:color="000000"/>
            </w:tcBorders>
            <w:shd w:val="clear" w:color="auto" w:fill="auto"/>
            <w:vAlign w:val="center"/>
            <w:hideMark/>
          </w:tcPr>
          <w:p w14:paraId="36640A5F" w14:textId="77777777" w:rsidR="00C07B58" w:rsidRPr="00071CDB" w:rsidRDefault="00C07B58" w:rsidP="00C07B58">
            <w:pPr>
              <w:suppressAutoHyphens w:val="0"/>
              <w:spacing w:after="0"/>
              <w:rPr>
                <w:rFonts w:ascii="Tahoma" w:hAnsi="Tahoma" w:cs="Tahoma"/>
                <w:color w:val="000000"/>
                <w:szCs w:val="22"/>
                <w:lang w:val="en-US" w:eastAsia="el-GR"/>
              </w:rPr>
            </w:pPr>
            <w:r w:rsidRPr="00071CDB">
              <w:rPr>
                <w:rFonts w:ascii="Tahoma" w:hAnsi="Tahoma" w:cs="Tahoma"/>
                <w:color w:val="000000"/>
                <w:szCs w:val="22"/>
                <w:lang w:val="el-GR" w:eastAsia="el-GR"/>
              </w:rPr>
              <w:t>Υποστήριξη</w:t>
            </w:r>
            <w:r w:rsidRPr="00071CDB">
              <w:rPr>
                <w:rFonts w:ascii="Tahoma" w:hAnsi="Tahoma" w:cs="Tahoma"/>
                <w:color w:val="000000"/>
                <w:szCs w:val="22"/>
                <w:lang w:val="en-US" w:eastAsia="el-GR"/>
              </w:rPr>
              <w:t xml:space="preserve"> RFC2934 Protocol Independent Multicast MIB for IPv4</w:t>
            </w:r>
          </w:p>
        </w:tc>
        <w:tc>
          <w:tcPr>
            <w:tcW w:w="1418" w:type="dxa"/>
            <w:tcBorders>
              <w:top w:val="nil"/>
              <w:left w:val="nil"/>
              <w:bottom w:val="single" w:sz="8" w:space="0" w:color="000000"/>
              <w:right w:val="single" w:sz="8" w:space="0" w:color="000000"/>
            </w:tcBorders>
            <w:shd w:val="clear" w:color="auto" w:fill="auto"/>
            <w:vAlign w:val="center"/>
            <w:hideMark/>
          </w:tcPr>
          <w:p w14:paraId="36EEB97A"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ΝΑΙ</w:t>
            </w:r>
          </w:p>
        </w:tc>
        <w:tc>
          <w:tcPr>
            <w:tcW w:w="1297" w:type="dxa"/>
            <w:tcBorders>
              <w:top w:val="nil"/>
              <w:left w:val="nil"/>
              <w:bottom w:val="single" w:sz="8" w:space="0" w:color="000000"/>
              <w:right w:val="single" w:sz="8" w:space="0" w:color="000000"/>
            </w:tcBorders>
            <w:shd w:val="clear" w:color="auto" w:fill="auto"/>
            <w:vAlign w:val="center"/>
            <w:hideMark/>
          </w:tcPr>
          <w:p w14:paraId="7F4E446C"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78A3F1E5"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480F708D" w14:textId="77777777" w:rsidTr="002E7F38">
        <w:trPr>
          <w:trHeight w:val="855"/>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1111A4CA"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eastAsia="el-GR"/>
              </w:rPr>
              <w:t>6.9</w:t>
            </w:r>
          </w:p>
        </w:tc>
        <w:tc>
          <w:tcPr>
            <w:tcW w:w="5103" w:type="dxa"/>
            <w:tcBorders>
              <w:top w:val="nil"/>
              <w:left w:val="nil"/>
              <w:bottom w:val="single" w:sz="8" w:space="0" w:color="000000"/>
              <w:right w:val="single" w:sz="8" w:space="0" w:color="000000"/>
            </w:tcBorders>
            <w:shd w:val="clear" w:color="auto" w:fill="auto"/>
            <w:vAlign w:val="center"/>
            <w:hideMark/>
          </w:tcPr>
          <w:p w14:paraId="6CEB83CA" w14:textId="77777777" w:rsidR="00C07B58" w:rsidRPr="00071CDB" w:rsidRDefault="00C07B58" w:rsidP="00C07B58">
            <w:pPr>
              <w:suppressAutoHyphens w:val="0"/>
              <w:spacing w:after="0"/>
              <w:rPr>
                <w:rFonts w:ascii="Tahoma" w:hAnsi="Tahoma" w:cs="Tahoma"/>
                <w:color w:val="000000"/>
                <w:szCs w:val="22"/>
                <w:lang w:val="en-US" w:eastAsia="el-GR"/>
              </w:rPr>
            </w:pPr>
            <w:r w:rsidRPr="00071CDB">
              <w:rPr>
                <w:rFonts w:ascii="Tahoma" w:hAnsi="Tahoma" w:cs="Tahoma"/>
                <w:color w:val="000000"/>
                <w:szCs w:val="22"/>
                <w:lang w:val="el-GR" w:eastAsia="el-GR"/>
              </w:rPr>
              <w:t>Υποστήριξη</w:t>
            </w:r>
            <w:r w:rsidRPr="00071CDB">
              <w:rPr>
                <w:rFonts w:ascii="Tahoma" w:hAnsi="Tahoma" w:cs="Tahoma"/>
                <w:color w:val="000000"/>
                <w:szCs w:val="22"/>
                <w:lang w:val="en-US" w:eastAsia="el-GR"/>
              </w:rPr>
              <w:t xml:space="preserve"> RFC3569 An Overview of Source-Specific Multicast (SSM)</w:t>
            </w:r>
          </w:p>
        </w:tc>
        <w:tc>
          <w:tcPr>
            <w:tcW w:w="1418" w:type="dxa"/>
            <w:tcBorders>
              <w:top w:val="nil"/>
              <w:left w:val="nil"/>
              <w:bottom w:val="single" w:sz="8" w:space="0" w:color="000000"/>
              <w:right w:val="single" w:sz="8" w:space="0" w:color="000000"/>
            </w:tcBorders>
            <w:shd w:val="clear" w:color="auto" w:fill="auto"/>
            <w:vAlign w:val="center"/>
            <w:hideMark/>
          </w:tcPr>
          <w:p w14:paraId="222BD53F"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ΝΑΙ</w:t>
            </w:r>
          </w:p>
        </w:tc>
        <w:tc>
          <w:tcPr>
            <w:tcW w:w="1297" w:type="dxa"/>
            <w:tcBorders>
              <w:top w:val="nil"/>
              <w:left w:val="nil"/>
              <w:bottom w:val="single" w:sz="8" w:space="0" w:color="000000"/>
              <w:right w:val="single" w:sz="8" w:space="0" w:color="000000"/>
            </w:tcBorders>
            <w:shd w:val="clear" w:color="auto" w:fill="auto"/>
            <w:vAlign w:val="center"/>
            <w:hideMark/>
          </w:tcPr>
          <w:p w14:paraId="06A084EB"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5717D33B"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71B826A9" w14:textId="77777777" w:rsidTr="002E7F38">
        <w:trPr>
          <w:trHeight w:val="627"/>
        </w:trPr>
        <w:tc>
          <w:tcPr>
            <w:tcW w:w="851" w:type="dxa"/>
            <w:tcBorders>
              <w:top w:val="single" w:sz="8" w:space="0" w:color="000000"/>
              <w:left w:val="single" w:sz="8" w:space="0" w:color="000000"/>
              <w:bottom w:val="single" w:sz="8" w:space="0" w:color="000000"/>
              <w:right w:val="single" w:sz="8" w:space="0" w:color="000000"/>
            </w:tcBorders>
            <w:shd w:val="clear" w:color="000000" w:fill="F2F2F2"/>
            <w:vAlign w:val="center"/>
            <w:hideMark/>
          </w:tcPr>
          <w:p w14:paraId="135D9D34"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7</w:t>
            </w:r>
          </w:p>
        </w:tc>
        <w:tc>
          <w:tcPr>
            <w:tcW w:w="9639" w:type="dxa"/>
            <w:gridSpan w:val="5"/>
            <w:tcBorders>
              <w:top w:val="single" w:sz="8" w:space="0" w:color="000000"/>
              <w:left w:val="nil"/>
              <w:bottom w:val="single" w:sz="8" w:space="0" w:color="000000"/>
              <w:right w:val="single" w:sz="8" w:space="0" w:color="000000"/>
            </w:tcBorders>
            <w:shd w:val="clear" w:color="000000" w:fill="F2F2F2"/>
            <w:vAlign w:val="center"/>
            <w:hideMark/>
          </w:tcPr>
          <w:p w14:paraId="09648E6A"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Υπηρεσίες Δρομολόγησης</w:t>
            </w:r>
          </w:p>
        </w:tc>
      </w:tr>
      <w:tr w:rsidR="00C07B58" w:rsidRPr="00071CDB" w14:paraId="7857A041" w14:textId="77777777" w:rsidTr="002E7F38">
        <w:trPr>
          <w:trHeight w:val="855"/>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40B01D67"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7.1</w:t>
            </w:r>
          </w:p>
        </w:tc>
        <w:tc>
          <w:tcPr>
            <w:tcW w:w="5103" w:type="dxa"/>
            <w:tcBorders>
              <w:top w:val="nil"/>
              <w:left w:val="nil"/>
              <w:bottom w:val="single" w:sz="8" w:space="0" w:color="000000"/>
              <w:right w:val="single" w:sz="8" w:space="0" w:color="000000"/>
            </w:tcBorders>
            <w:shd w:val="clear" w:color="auto" w:fill="auto"/>
            <w:vAlign w:val="center"/>
            <w:hideMark/>
          </w:tcPr>
          <w:p w14:paraId="3F64C392"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IPv4 και IPv6</w:t>
            </w:r>
          </w:p>
        </w:tc>
        <w:tc>
          <w:tcPr>
            <w:tcW w:w="1418" w:type="dxa"/>
            <w:tcBorders>
              <w:top w:val="nil"/>
              <w:left w:val="nil"/>
              <w:bottom w:val="single" w:sz="8" w:space="0" w:color="000000"/>
              <w:right w:val="single" w:sz="8" w:space="0" w:color="000000"/>
            </w:tcBorders>
            <w:shd w:val="clear" w:color="auto" w:fill="auto"/>
            <w:vAlign w:val="center"/>
            <w:hideMark/>
          </w:tcPr>
          <w:p w14:paraId="17AF9900"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468D4A20"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35617F26"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1FB3B772" w14:textId="77777777" w:rsidTr="002E7F38">
        <w:trPr>
          <w:trHeight w:val="855"/>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54ABDA71"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7.2</w:t>
            </w:r>
          </w:p>
        </w:tc>
        <w:tc>
          <w:tcPr>
            <w:tcW w:w="5103" w:type="dxa"/>
            <w:tcBorders>
              <w:top w:val="nil"/>
              <w:left w:val="nil"/>
              <w:bottom w:val="single" w:sz="8" w:space="0" w:color="000000"/>
              <w:right w:val="single" w:sz="8" w:space="0" w:color="000000"/>
            </w:tcBorders>
            <w:shd w:val="clear" w:color="auto" w:fill="auto"/>
            <w:vAlign w:val="center"/>
            <w:hideMark/>
          </w:tcPr>
          <w:p w14:paraId="5FE81291" w14:textId="77777777" w:rsidR="00C07B58" w:rsidRPr="00071CDB" w:rsidRDefault="00C07B58" w:rsidP="00C07B58">
            <w:pPr>
              <w:suppressAutoHyphens w:val="0"/>
              <w:spacing w:after="0"/>
              <w:rPr>
                <w:rFonts w:ascii="Tahoma" w:hAnsi="Tahoma" w:cs="Tahoma"/>
                <w:color w:val="000000"/>
                <w:szCs w:val="22"/>
                <w:lang w:val="en-US" w:eastAsia="el-GR"/>
              </w:rPr>
            </w:pPr>
            <w:r w:rsidRPr="00071CDB">
              <w:rPr>
                <w:rFonts w:ascii="Tahoma" w:hAnsi="Tahoma" w:cs="Tahoma"/>
                <w:color w:val="000000"/>
                <w:szCs w:val="22"/>
                <w:lang w:val="el-GR" w:eastAsia="el-GR"/>
              </w:rPr>
              <w:t>Υποστήριξη</w:t>
            </w:r>
            <w:r w:rsidRPr="00071CDB">
              <w:rPr>
                <w:rFonts w:ascii="Tahoma" w:hAnsi="Tahoma" w:cs="Tahoma"/>
                <w:color w:val="000000"/>
                <w:szCs w:val="22"/>
                <w:lang w:val="en-US" w:eastAsia="el-GR"/>
              </w:rPr>
              <w:t xml:space="preserve"> dual stack IPv4/IPv6</w:t>
            </w:r>
          </w:p>
        </w:tc>
        <w:tc>
          <w:tcPr>
            <w:tcW w:w="1418" w:type="dxa"/>
            <w:tcBorders>
              <w:top w:val="nil"/>
              <w:left w:val="nil"/>
              <w:bottom w:val="single" w:sz="8" w:space="0" w:color="000000"/>
              <w:right w:val="single" w:sz="8" w:space="0" w:color="000000"/>
            </w:tcBorders>
            <w:shd w:val="clear" w:color="auto" w:fill="auto"/>
            <w:vAlign w:val="center"/>
            <w:hideMark/>
          </w:tcPr>
          <w:p w14:paraId="651D25A2"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2A399357"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7DD64220"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735E2916" w14:textId="77777777" w:rsidTr="002E7F38">
        <w:trPr>
          <w:trHeight w:val="855"/>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4C914098"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7.3</w:t>
            </w:r>
          </w:p>
        </w:tc>
        <w:tc>
          <w:tcPr>
            <w:tcW w:w="5103" w:type="dxa"/>
            <w:tcBorders>
              <w:top w:val="nil"/>
              <w:left w:val="nil"/>
              <w:bottom w:val="single" w:sz="8" w:space="0" w:color="000000"/>
              <w:right w:val="single" w:sz="8" w:space="0" w:color="000000"/>
            </w:tcBorders>
            <w:shd w:val="clear" w:color="auto" w:fill="auto"/>
            <w:vAlign w:val="center"/>
            <w:hideMark/>
          </w:tcPr>
          <w:p w14:paraId="7B67D930"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RIP</w:t>
            </w:r>
          </w:p>
        </w:tc>
        <w:tc>
          <w:tcPr>
            <w:tcW w:w="1418" w:type="dxa"/>
            <w:tcBorders>
              <w:top w:val="nil"/>
              <w:left w:val="nil"/>
              <w:bottom w:val="single" w:sz="8" w:space="0" w:color="000000"/>
              <w:right w:val="single" w:sz="8" w:space="0" w:color="000000"/>
            </w:tcBorders>
            <w:shd w:val="clear" w:color="auto" w:fill="auto"/>
            <w:vAlign w:val="center"/>
            <w:hideMark/>
          </w:tcPr>
          <w:p w14:paraId="5A03FBB3"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65DBE634"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401B5379"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03A8F9D4" w14:textId="77777777" w:rsidTr="002E7F38">
        <w:trPr>
          <w:trHeight w:val="855"/>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7E5B32EA"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7.4</w:t>
            </w:r>
          </w:p>
        </w:tc>
        <w:tc>
          <w:tcPr>
            <w:tcW w:w="5103" w:type="dxa"/>
            <w:tcBorders>
              <w:top w:val="nil"/>
              <w:left w:val="nil"/>
              <w:bottom w:val="single" w:sz="8" w:space="0" w:color="000000"/>
              <w:right w:val="single" w:sz="8" w:space="0" w:color="000000"/>
            </w:tcBorders>
            <w:shd w:val="clear" w:color="auto" w:fill="auto"/>
            <w:vAlign w:val="center"/>
            <w:hideMark/>
          </w:tcPr>
          <w:p w14:paraId="0BBD3A04"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RIP IPv6 (RIPng)</w:t>
            </w:r>
          </w:p>
        </w:tc>
        <w:tc>
          <w:tcPr>
            <w:tcW w:w="1418" w:type="dxa"/>
            <w:tcBorders>
              <w:top w:val="nil"/>
              <w:left w:val="nil"/>
              <w:bottom w:val="single" w:sz="8" w:space="0" w:color="000000"/>
              <w:right w:val="single" w:sz="8" w:space="0" w:color="000000"/>
            </w:tcBorders>
            <w:shd w:val="clear" w:color="auto" w:fill="auto"/>
            <w:vAlign w:val="center"/>
            <w:hideMark/>
          </w:tcPr>
          <w:p w14:paraId="75675A6E"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190529E5"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7624FA73"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545D5BE9" w14:textId="77777777" w:rsidTr="002E7F38">
        <w:trPr>
          <w:trHeight w:val="855"/>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0484EACC"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7.5</w:t>
            </w:r>
          </w:p>
        </w:tc>
        <w:tc>
          <w:tcPr>
            <w:tcW w:w="5103" w:type="dxa"/>
            <w:tcBorders>
              <w:top w:val="nil"/>
              <w:left w:val="nil"/>
              <w:bottom w:val="single" w:sz="8" w:space="0" w:color="000000"/>
              <w:right w:val="single" w:sz="8" w:space="0" w:color="000000"/>
            </w:tcBorders>
            <w:shd w:val="clear" w:color="auto" w:fill="auto"/>
            <w:vAlign w:val="center"/>
            <w:hideMark/>
          </w:tcPr>
          <w:p w14:paraId="7A305119"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OSPF v2 και v3</w:t>
            </w:r>
          </w:p>
        </w:tc>
        <w:tc>
          <w:tcPr>
            <w:tcW w:w="1418" w:type="dxa"/>
            <w:tcBorders>
              <w:top w:val="nil"/>
              <w:left w:val="nil"/>
              <w:bottom w:val="single" w:sz="8" w:space="0" w:color="000000"/>
              <w:right w:val="single" w:sz="8" w:space="0" w:color="000000"/>
            </w:tcBorders>
            <w:shd w:val="clear" w:color="auto" w:fill="auto"/>
            <w:vAlign w:val="center"/>
            <w:hideMark/>
          </w:tcPr>
          <w:p w14:paraId="2AA426BE"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766F07D5"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1C8C7B28"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144A16F1" w14:textId="77777777" w:rsidTr="002E7F38">
        <w:trPr>
          <w:trHeight w:val="855"/>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1C9BE432"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7.6</w:t>
            </w:r>
          </w:p>
        </w:tc>
        <w:tc>
          <w:tcPr>
            <w:tcW w:w="5103" w:type="dxa"/>
            <w:tcBorders>
              <w:top w:val="nil"/>
              <w:left w:val="nil"/>
              <w:bottom w:val="single" w:sz="8" w:space="0" w:color="000000"/>
              <w:right w:val="single" w:sz="8" w:space="0" w:color="000000"/>
            </w:tcBorders>
            <w:shd w:val="clear" w:color="auto" w:fill="auto"/>
            <w:vAlign w:val="center"/>
            <w:hideMark/>
          </w:tcPr>
          <w:p w14:paraId="238E10E2" w14:textId="77777777" w:rsidR="00C07B58" w:rsidRPr="00071CDB" w:rsidRDefault="00C07B58" w:rsidP="00C07B58">
            <w:pPr>
              <w:suppressAutoHyphens w:val="0"/>
              <w:spacing w:after="0"/>
              <w:rPr>
                <w:rFonts w:ascii="Tahoma" w:hAnsi="Tahoma" w:cs="Tahoma"/>
                <w:color w:val="000000"/>
                <w:szCs w:val="22"/>
                <w:lang w:val="en-US" w:eastAsia="el-GR"/>
              </w:rPr>
            </w:pPr>
            <w:r w:rsidRPr="00071CDB">
              <w:rPr>
                <w:rFonts w:ascii="Tahoma" w:hAnsi="Tahoma" w:cs="Tahoma"/>
                <w:color w:val="000000"/>
                <w:szCs w:val="22"/>
                <w:lang w:val="el-GR" w:eastAsia="el-GR"/>
              </w:rPr>
              <w:t>Υποστήριξη</w:t>
            </w:r>
            <w:r w:rsidRPr="00071CDB">
              <w:rPr>
                <w:rFonts w:ascii="Tahoma" w:hAnsi="Tahoma" w:cs="Tahoma"/>
                <w:color w:val="000000"/>
                <w:szCs w:val="22"/>
                <w:lang w:val="en-US" w:eastAsia="el-GR"/>
              </w:rPr>
              <w:t xml:space="preserve"> Policy-Based Routing (PBR)</w:t>
            </w:r>
          </w:p>
        </w:tc>
        <w:tc>
          <w:tcPr>
            <w:tcW w:w="1418" w:type="dxa"/>
            <w:tcBorders>
              <w:top w:val="nil"/>
              <w:left w:val="nil"/>
              <w:bottom w:val="single" w:sz="8" w:space="0" w:color="000000"/>
              <w:right w:val="single" w:sz="8" w:space="0" w:color="000000"/>
            </w:tcBorders>
            <w:shd w:val="clear" w:color="auto" w:fill="auto"/>
            <w:vAlign w:val="center"/>
            <w:hideMark/>
          </w:tcPr>
          <w:p w14:paraId="1C2A62DB"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211F1A3E"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413E7638"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5200BE3A" w14:textId="77777777" w:rsidTr="002E7F38">
        <w:trPr>
          <w:trHeight w:val="855"/>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795ED1CC"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7.7</w:t>
            </w:r>
          </w:p>
        </w:tc>
        <w:tc>
          <w:tcPr>
            <w:tcW w:w="5103" w:type="dxa"/>
            <w:tcBorders>
              <w:top w:val="nil"/>
              <w:left w:val="nil"/>
              <w:bottom w:val="single" w:sz="8" w:space="0" w:color="000000"/>
              <w:right w:val="single" w:sz="8" w:space="0" w:color="000000"/>
            </w:tcBorders>
            <w:shd w:val="clear" w:color="auto" w:fill="auto"/>
            <w:vAlign w:val="center"/>
            <w:hideMark/>
          </w:tcPr>
          <w:p w14:paraId="45A36C6E"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VRRP</w:t>
            </w:r>
          </w:p>
        </w:tc>
        <w:tc>
          <w:tcPr>
            <w:tcW w:w="1418" w:type="dxa"/>
            <w:tcBorders>
              <w:top w:val="nil"/>
              <w:left w:val="nil"/>
              <w:bottom w:val="single" w:sz="8" w:space="0" w:color="000000"/>
              <w:right w:val="single" w:sz="8" w:space="0" w:color="000000"/>
            </w:tcBorders>
            <w:shd w:val="clear" w:color="auto" w:fill="auto"/>
            <w:vAlign w:val="center"/>
            <w:hideMark/>
          </w:tcPr>
          <w:p w14:paraId="29839267"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3794361C"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4BECAEF5"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1449D681" w14:textId="77777777" w:rsidTr="002E7F38">
        <w:trPr>
          <w:trHeight w:val="653"/>
        </w:trPr>
        <w:tc>
          <w:tcPr>
            <w:tcW w:w="851" w:type="dxa"/>
            <w:tcBorders>
              <w:top w:val="nil"/>
              <w:left w:val="single" w:sz="8" w:space="0" w:color="000000"/>
              <w:bottom w:val="single" w:sz="8" w:space="0" w:color="000000"/>
              <w:right w:val="single" w:sz="8" w:space="0" w:color="000000"/>
            </w:tcBorders>
            <w:shd w:val="clear" w:color="000000" w:fill="F2F2F2"/>
            <w:vAlign w:val="center"/>
            <w:hideMark/>
          </w:tcPr>
          <w:p w14:paraId="018E8D04"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lastRenderedPageBreak/>
              <w:t>8</w:t>
            </w:r>
          </w:p>
        </w:tc>
        <w:tc>
          <w:tcPr>
            <w:tcW w:w="9639" w:type="dxa"/>
            <w:gridSpan w:val="5"/>
            <w:tcBorders>
              <w:top w:val="single" w:sz="8" w:space="0" w:color="000000"/>
              <w:left w:val="nil"/>
              <w:bottom w:val="single" w:sz="8" w:space="0" w:color="000000"/>
              <w:right w:val="single" w:sz="8" w:space="0" w:color="000000"/>
            </w:tcBorders>
            <w:shd w:val="clear" w:color="000000" w:fill="F2F2F2"/>
            <w:vAlign w:val="center"/>
            <w:hideMark/>
          </w:tcPr>
          <w:p w14:paraId="54C4930A"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Βασικές Υπηρεσίες Ασφαλείας</w:t>
            </w:r>
          </w:p>
        </w:tc>
      </w:tr>
      <w:tr w:rsidR="00C07B58" w:rsidRPr="00071CDB" w14:paraId="1D38CE29" w14:textId="77777777" w:rsidTr="002E7F38">
        <w:trPr>
          <w:trHeight w:val="855"/>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6FB6D912"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8.1</w:t>
            </w:r>
          </w:p>
        </w:tc>
        <w:tc>
          <w:tcPr>
            <w:tcW w:w="5103" w:type="dxa"/>
            <w:tcBorders>
              <w:top w:val="nil"/>
              <w:left w:val="nil"/>
              <w:bottom w:val="single" w:sz="8" w:space="0" w:color="000000"/>
              <w:right w:val="single" w:sz="8" w:space="0" w:color="000000"/>
            </w:tcBorders>
            <w:shd w:val="clear" w:color="auto" w:fill="auto"/>
            <w:vAlign w:val="center"/>
            <w:hideMark/>
          </w:tcPr>
          <w:p w14:paraId="54B268F2"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Πρόσβαση με χρήση συνθηματικών (passwords)</w:t>
            </w:r>
          </w:p>
        </w:tc>
        <w:tc>
          <w:tcPr>
            <w:tcW w:w="1418" w:type="dxa"/>
            <w:tcBorders>
              <w:top w:val="nil"/>
              <w:left w:val="nil"/>
              <w:bottom w:val="single" w:sz="8" w:space="0" w:color="000000"/>
              <w:right w:val="single" w:sz="8" w:space="0" w:color="000000"/>
            </w:tcBorders>
            <w:shd w:val="clear" w:color="auto" w:fill="auto"/>
            <w:vAlign w:val="center"/>
            <w:hideMark/>
          </w:tcPr>
          <w:p w14:paraId="5B70EAD9"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15EE65FE"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75CB8EF9"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0C166C3F" w14:textId="77777777" w:rsidTr="002E7F38">
        <w:trPr>
          <w:trHeight w:val="855"/>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2749BD5C"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8.2</w:t>
            </w:r>
          </w:p>
        </w:tc>
        <w:tc>
          <w:tcPr>
            <w:tcW w:w="5103" w:type="dxa"/>
            <w:tcBorders>
              <w:top w:val="nil"/>
              <w:left w:val="nil"/>
              <w:bottom w:val="single" w:sz="8" w:space="0" w:color="000000"/>
              <w:right w:val="single" w:sz="8" w:space="0" w:color="000000"/>
            </w:tcBorders>
            <w:shd w:val="clear" w:color="auto" w:fill="auto"/>
            <w:vAlign w:val="center"/>
            <w:hideMark/>
          </w:tcPr>
          <w:p w14:paraId="52F22A51"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IEEE 802.1x</w:t>
            </w:r>
          </w:p>
        </w:tc>
        <w:tc>
          <w:tcPr>
            <w:tcW w:w="1418" w:type="dxa"/>
            <w:tcBorders>
              <w:top w:val="nil"/>
              <w:left w:val="nil"/>
              <w:bottom w:val="single" w:sz="8" w:space="0" w:color="000000"/>
              <w:right w:val="single" w:sz="8" w:space="0" w:color="000000"/>
            </w:tcBorders>
            <w:shd w:val="clear" w:color="auto" w:fill="auto"/>
            <w:vAlign w:val="center"/>
            <w:hideMark/>
          </w:tcPr>
          <w:p w14:paraId="2F4E5299"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6AC38402"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69AC250E"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2F596B47" w14:textId="77777777" w:rsidTr="002E7F38">
        <w:trPr>
          <w:trHeight w:val="855"/>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53435E6A"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8.3</w:t>
            </w:r>
          </w:p>
        </w:tc>
        <w:tc>
          <w:tcPr>
            <w:tcW w:w="5103" w:type="dxa"/>
            <w:tcBorders>
              <w:top w:val="nil"/>
              <w:left w:val="nil"/>
              <w:bottom w:val="single" w:sz="8" w:space="0" w:color="000000"/>
              <w:right w:val="single" w:sz="8" w:space="0" w:color="000000"/>
            </w:tcBorders>
            <w:shd w:val="clear" w:color="auto" w:fill="auto"/>
            <w:vAlign w:val="center"/>
            <w:hideMark/>
          </w:tcPr>
          <w:p w14:paraId="5A89E4D1"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IEEE 802.1x με καθορισμό VLAN, για δυναμικό προσδιορισμό VLAN ανά χρήστη ανεξάρτητα από την θύρα σύνδεσής του.</w:t>
            </w:r>
          </w:p>
        </w:tc>
        <w:tc>
          <w:tcPr>
            <w:tcW w:w="1418" w:type="dxa"/>
            <w:tcBorders>
              <w:top w:val="nil"/>
              <w:left w:val="nil"/>
              <w:bottom w:val="single" w:sz="8" w:space="0" w:color="000000"/>
              <w:right w:val="single" w:sz="8" w:space="0" w:color="000000"/>
            </w:tcBorders>
            <w:shd w:val="clear" w:color="auto" w:fill="auto"/>
            <w:vAlign w:val="center"/>
            <w:hideMark/>
          </w:tcPr>
          <w:p w14:paraId="771C1DBC"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0CADA026"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7BE5862D"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07B45F19" w14:textId="77777777" w:rsidTr="002E7F38">
        <w:trPr>
          <w:trHeight w:val="1635"/>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1475513F"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8.4</w:t>
            </w:r>
          </w:p>
        </w:tc>
        <w:tc>
          <w:tcPr>
            <w:tcW w:w="5103" w:type="dxa"/>
            <w:tcBorders>
              <w:top w:val="nil"/>
              <w:left w:val="nil"/>
              <w:bottom w:val="single" w:sz="8" w:space="0" w:color="000000"/>
              <w:right w:val="single" w:sz="8" w:space="0" w:color="000000"/>
            </w:tcBorders>
            <w:shd w:val="clear" w:color="auto" w:fill="auto"/>
            <w:vAlign w:val="center"/>
            <w:hideMark/>
          </w:tcPr>
          <w:p w14:paraId="73BA982E"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πιστοποίησης 802.1x σε πολλαπλά domains,  ώστε να μπορούν να πιστοποιηθούν και να ενταχθούν στα ενδεδειγμένα VLANs, συσκευές διασυνδεδεμένες σε σειρά (π.χ. IP τηλέφωνο και υπολογιστής)  μέσα από την ίδια θύρα</w:t>
            </w:r>
          </w:p>
        </w:tc>
        <w:tc>
          <w:tcPr>
            <w:tcW w:w="1418" w:type="dxa"/>
            <w:tcBorders>
              <w:top w:val="nil"/>
              <w:left w:val="nil"/>
              <w:bottom w:val="single" w:sz="8" w:space="0" w:color="000000"/>
              <w:right w:val="single" w:sz="8" w:space="0" w:color="000000"/>
            </w:tcBorders>
            <w:shd w:val="clear" w:color="auto" w:fill="auto"/>
            <w:vAlign w:val="center"/>
            <w:hideMark/>
          </w:tcPr>
          <w:p w14:paraId="586D02B0"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690CFC04"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322D1CBD"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3DFC9A35" w14:textId="77777777" w:rsidTr="002E7F38">
        <w:trPr>
          <w:trHeight w:val="108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2DB0ECCB"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8.5</w:t>
            </w:r>
          </w:p>
        </w:tc>
        <w:tc>
          <w:tcPr>
            <w:tcW w:w="5103" w:type="dxa"/>
            <w:tcBorders>
              <w:top w:val="nil"/>
              <w:left w:val="nil"/>
              <w:bottom w:val="single" w:sz="8" w:space="0" w:color="000000"/>
              <w:right w:val="single" w:sz="8" w:space="0" w:color="000000"/>
            </w:tcBorders>
            <w:shd w:val="clear" w:color="auto" w:fill="auto"/>
            <w:vAlign w:val="center"/>
            <w:hideMark/>
          </w:tcPr>
          <w:p w14:paraId="7778EFC0"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IEEE 802.1x με καθορισμό ACL, για δυναμικό προσδιορισμό δικαιωμάτων πρόσβασης ανά χρήστη ανεξάρτητα από την θύρα σύνδεσής του.</w:t>
            </w:r>
          </w:p>
        </w:tc>
        <w:tc>
          <w:tcPr>
            <w:tcW w:w="1418" w:type="dxa"/>
            <w:tcBorders>
              <w:top w:val="nil"/>
              <w:left w:val="nil"/>
              <w:bottom w:val="single" w:sz="8" w:space="0" w:color="000000"/>
              <w:right w:val="single" w:sz="8" w:space="0" w:color="000000"/>
            </w:tcBorders>
            <w:shd w:val="clear" w:color="auto" w:fill="auto"/>
            <w:vAlign w:val="center"/>
            <w:hideMark/>
          </w:tcPr>
          <w:p w14:paraId="759287F1"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117617AC"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7A76E358"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4EF5C6A2" w14:textId="77777777" w:rsidTr="002E7F38">
        <w:trPr>
          <w:trHeight w:val="570"/>
        </w:trPr>
        <w:tc>
          <w:tcPr>
            <w:tcW w:w="851"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EB4CB2F"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8.6</w:t>
            </w:r>
          </w:p>
        </w:tc>
        <w:tc>
          <w:tcPr>
            <w:tcW w:w="5103" w:type="dxa"/>
            <w:tcBorders>
              <w:top w:val="single" w:sz="8" w:space="0" w:color="000000"/>
              <w:left w:val="nil"/>
              <w:bottom w:val="single" w:sz="8" w:space="0" w:color="000000"/>
              <w:right w:val="single" w:sz="8" w:space="0" w:color="000000"/>
            </w:tcBorders>
            <w:shd w:val="clear" w:color="auto" w:fill="auto"/>
            <w:vAlign w:val="center"/>
            <w:hideMark/>
          </w:tcPr>
          <w:p w14:paraId="18E37B14"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IEEE 802.1AE MACSec</w:t>
            </w:r>
          </w:p>
        </w:tc>
        <w:tc>
          <w:tcPr>
            <w:tcW w:w="1418" w:type="dxa"/>
            <w:tcBorders>
              <w:top w:val="single" w:sz="8" w:space="0" w:color="000000"/>
              <w:left w:val="nil"/>
              <w:bottom w:val="single" w:sz="8" w:space="0" w:color="000000"/>
              <w:right w:val="single" w:sz="8" w:space="0" w:color="000000"/>
            </w:tcBorders>
            <w:shd w:val="clear" w:color="auto" w:fill="auto"/>
            <w:vAlign w:val="center"/>
            <w:hideMark/>
          </w:tcPr>
          <w:p w14:paraId="69F58029"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single" w:sz="8" w:space="0" w:color="000000"/>
              <w:left w:val="nil"/>
              <w:bottom w:val="single" w:sz="8" w:space="0" w:color="000000"/>
              <w:right w:val="single" w:sz="8" w:space="0" w:color="000000"/>
            </w:tcBorders>
            <w:shd w:val="clear" w:color="auto" w:fill="auto"/>
            <w:vAlign w:val="center"/>
            <w:hideMark/>
          </w:tcPr>
          <w:p w14:paraId="0A429331"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single" w:sz="8" w:space="0" w:color="000000"/>
              <w:left w:val="nil"/>
              <w:bottom w:val="single" w:sz="8" w:space="0" w:color="000000"/>
              <w:right w:val="single" w:sz="8" w:space="0" w:color="000000"/>
            </w:tcBorders>
            <w:shd w:val="clear" w:color="auto" w:fill="auto"/>
            <w:vAlign w:val="center"/>
            <w:hideMark/>
          </w:tcPr>
          <w:p w14:paraId="371580AA"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4B382777" w14:textId="77777777" w:rsidTr="002E7F38">
        <w:trPr>
          <w:trHeight w:val="120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45D21CA1"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8.7</w:t>
            </w:r>
          </w:p>
        </w:tc>
        <w:tc>
          <w:tcPr>
            <w:tcW w:w="5103" w:type="dxa"/>
            <w:tcBorders>
              <w:top w:val="nil"/>
              <w:left w:val="nil"/>
              <w:bottom w:val="single" w:sz="8" w:space="0" w:color="000000"/>
              <w:right w:val="single" w:sz="8" w:space="0" w:color="000000"/>
            </w:tcBorders>
            <w:shd w:val="clear" w:color="auto" w:fill="auto"/>
            <w:vAlign w:val="center"/>
            <w:hideMark/>
          </w:tcPr>
          <w:p w14:paraId="28A115EB"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ρύθμισης των θυρών ώστε να επιτρέπουν πρόσβαση μόνο σε συγκεκριμένους σταθμούς εργασίας ανάλογα με την MAC address που έχουν</w:t>
            </w:r>
          </w:p>
        </w:tc>
        <w:tc>
          <w:tcPr>
            <w:tcW w:w="1418" w:type="dxa"/>
            <w:tcBorders>
              <w:top w:val="nil"/>
              <w:left w:val="nil"/>
              <w:bottom w:val="single" w:sz="8" w:space="0" w:color="000000"/>
              <w:right w:val="single" w:sz="8" w:space="0" w:color="000000"/>
            </w:tcBorders>
            <w:shd w:val="clear" w:color="auto" w:fill="auto"/>
            <w:vAlign w:val="center"/>
            <w:hideMark/>
          </w:tcPr>
          <w:p w14:paraId="46D2B282"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1C1712C6"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3C37FED6"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43109AF2" w14:textId="77777777" w:rsidTr="002E7F38">
        <w:trPr>
          <w:trHeight w:val="855"/>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444EE443"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8.8</w:t>
            </w:r>
          </w:p>
        </w:tc>
        <w:tc>
          <w:tcPr>
            <w:tcW w:w="5103" w:type="dxa"/>
            <w:tcBorders>
              <w:top w:val="nil"/>
              <w:left w:val="nil"/>
              <w:bottom w:val="single" w:sz="8" w:space="0" w:color="000000"/>
              <w:right w:val="single" w:sz="8" w:space="0" w:color="000000"/>
            </w:tcBorders>
            <w:shd w:val="clear" w:color="auto" w:fill="auto"/>
            <w:vAlign w:val="center"/>
            <w:hideMark/>
          </w:tcPr>
          <w:p w14:paraId="2197A4A0"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ελέγχου της κίνησης σε επίπεδο θύρας και σε επίπεδο VLAN</w:t>
            </w:r>
          </w:p>
        </w:tc>
        <w:tc>
          <w:tcPr>
            <w:tcW w:w="1418" w:type="dxa"/>
            <w:tcBorders>
              <w:top w:val="nil"/>
              <w:left w:val="nil"/>
              <w:bottom w:val="single" w:sz="8" w:space="0" w:color="000000"/>
              <w:right w:val="single" w:sz="8" w:space="0" w:color="000000"/>
            </w:tcBorders>
            <w:shd w:val="clear" w:color="auto" w:fill="auto"/>
            <w:vAlign w:val="center"/>
            <w:hideMark/>
          </w:tcPr>
          <w:p w14:paraId="51935023"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1B762988"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1F23FF94"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6DA7C119" w14:textId="77777777" w:rsidTr="002E7F38">
        <w:trPr>
          <w:trHeight w:val="855"/>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6F150902"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8.9</w:t>
            </w:r>
          </w:p>
        </w:tc>
        <w:tc>
          <w:tcPr>
            <w:tcW w:w="5103" w:type="dxa"/>
            <w:tcBorders>
              <w:top w:val="nil"/>
              <w:left w:val="nil"/>
              <w:bottom w:val="single" w:sz="8" w:space="0" w:color="000000"/>
              <w:right w:val="single" w:sz="8" w:space="0" w:color="000000"/>
            </w:tcBorders>
            <w:shd w:val="clear" w:color="auto" w:fill="auto"/>
            <w:vAlign w:val="center"/>
            <w:hideMark/>
          </w:tcPr>
          <w:p w14:paraId="15077C6D"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εκλογής ρίζας από το spanning-tree πρωτόκολλο μεταξύ δεδομένων ελεγχόμενων συσκευών</w:t>
            </w:r>
          </w:p>
        </w:tc>
        <w:tc>
          <w:tcPr>
            <w:tcW w:w="1418" w:type="dxa"/>
            <w:tcBorders>
              <w:top w:val="nil"/>
              <w:left w:val="nil"/>
              <w:bottom w:val="single" w:sz="8" w:space="0" w:color="000000"/>
              <w:right w:val="single" w:sz="8" w:space="0" w:color="000000"/>
            </w:tcBorders>
            <w:shd w:val="clear" w:color="auto" w:fill="auto"/>
            <w:vAlign w:val="center"/>
            <w:hideMark/>
          </w:tcPr>
          <w:p w14:paraId="5B3D2E3F"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5524201F"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65F11B0D"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07A31E10" w14:textId="77777777" w:rsidTr="002E7F38">
        <w:trPr>
          <w:trHeight w:val="855"/>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57A7D431"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8.10</w:t>
            </w:r>
          </w:p>
        </w:tc>
        <w:tc>
          <w:tcPr>
            <w:tcW w:w="5103" w:type="dxa"/>
            <w:tcBorders>
              <w:top w:val="nil"/>
              <w:left w:val="nil"/>
              <w:bottom w:val="single" w:sz="8" w:space="0" w:color="000000"/>
              <w:right w:val="single" w:sz="8" w:space="0" w:color="000000"/>
            </w:tcBorders>
            <w:shd w:val="clear" w:color="auto" w:fill="auto"/>
            <w:vAlign w:val="center"/>
            <w:hideMark/>
          </w:tcPr>
          <w:p w14:paraId="5C843C3B"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Δυνατότητα προστασίας από επιθέσεις IP Spoofing και  στο MAC address table.</w:t>
            </w:r>
          </w:p>
        </w:tc>
        <w:tc>
          <w:tcPr>
            <w:tcW w:w="1418" w:type="dxa"/>
            <w:tcBorders>
              <w:top w:val="nil"/>
              <w:left w:val="nil"/>
              <w:bottom w:val="single" w:sz="8" w:space="0" w:color="000000"/>
              <w:right w:val="single" w:sz="8" w:space="0" w:color="000000"/>
            </w:tcBorders>
            <w:shd w:val="clear" w:color="auto" w:fill="auto"/>
            <w:vAlign w:val="center"/>
            <w:hideMark/>
          </w:tcPr>
          <w:p w14:paraId="58079ADE"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36CD2505"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7711F9A5"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137B3C71" w14:textId="77777777" w:rsidTr="002E7F38">
        <w:trPr>
          <w:trHeight w:val="855"/>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17C50DAD"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8.11</w:t>
            </w:r>
          </w:p>
        </w:tc>
        <w:tc>
          <w:tcPr>
            <w:tcW w:w="5103" w:type="dxa"/>
            <w:tcBorders>
              <w:top w:val="nil"/>
              <w:left w:val="nil"/>
              <w:bottom w:val="single" w:sz="8" w:space="0" w:color="000000"/>
              <w:right w:val="single" w:sz="8" w:space="0" w:color="000000"/>
            </w:tcBorders>
            <w:shd w:val="clear" w:color="auto" w:fill="auto"/>
            <w:vAlign w:val="center"/>
            <w:hideMark/>
          </w:tcPr>
          <w:p w14:paraId="7DAA72B8"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δυναμικού ARP inspection</w:t>
            </w:r>
          </w:p>
        </w:tc>
        <w:tc>
          <w:tcPr>
            <w:tcW w:w="1418" w:type="dxa"/>
            <w:tcBorders>
              <w:top w:val="nil"/>
              <w:left w:val="nil"/>
              <w:bottom w:val="single" w:sz="8" w:space="0" w:color="000000"/>
              <w:right w:val="single" w:sz="8" w:space="0" w:color="000000"/>
            </w:tcBorders>
            <w:shd w:val="clear" w:color="auto" w:fill="auto"/>
            <w:vAlign w:val="center"/>
            <w:hideMark/>
          </w:tcPr>
          <w:p w14:paraId="0F000AFC"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ΝΑΙ</w:t>
            </w:r>
          </w:p>
        </w:tc>
        <w:tc>
          <w:tcPr>
            <w:tcW w:w="1297" w:type="dxa"/>
            <w:tcBorders>
              <w:top w:val="nil"/>
              <w:left w:val="nil"/>
              <w:bottom w:val="single" w:sz="8" w:space="0" w:color="000000"/>
              <w:right w:val="single" w:sz="8" w:space="0" w:color="000000"/>
            </w:tcBorders>
            <w:shd w:val="clear" w:color="auto" w:fill="auto"/>
            <w:vAlign w:val="center"/>
            <w:hideMark/>
          </w:tcPr>
          <w:p w14:paraId="0FB22F0E"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41C3E6D4"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7D3BC9F5" w14:textId="77777777" w:rsidTr="002E7F38">
        <w:trPr>
          <w:trHeight w:val="855"/>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79CA8454"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8.12</w:t>
            </w:r>
          </w:p>
        </w:tc>
        <w:tc>
          <w:tcPr>
            <w:tcW w:w="5103" w:type="dxa"/>
            <w:tcBorders>
              <w:top w:val="nil"/>
              <w:left w:val="nil"/>
              <w:bottom w:val="single" w:sz="8" w:space="0" w:color="000000"/>
              <w:right w:val="single" w:sz="8" w:space="0" w:color="000000"/>
            </w:tcBorders>
            <w:shd w:val="clear" w:color="auto" w:fill="auto"/>
            <w:vAlign w:val="center"/>
            <w:hideMark/>
          </w:tcPr>
          <w:p w14:paraId="69437D14"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φιλτραρίσματος της unicast κίνησης σε επίπεδο MAC διεύθυνσης.</w:t>
            </w:r>
          </w:p>
        </w:tc>
        <w:tc>
          <w:tcPr>
            <w:tcW w:w="1418" w:type="dxa"/>
            <w:tcBorders>
              <w:top w:val="nil"/>
              <w:left w:val="nil"/>
              <w:bottom w:val="single" w:sz="8" w:space="0" w:color="000000"/>
              <w:right w:val="single" w:sz="8" w:space="0" w:color="000000"/>
            </w:tcBorders>
            <w:shd w:val="clear" w:color="auto" w:fill="auto"/>
            <w:vAlign w:val="center"/>
            <w:hideMark/>
          </w:tcPr>
          <w:p w14:paraId="5D225E20"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ΝΑΙ</w:t>
            </w:r>
          </w:p>
        </w:tc>
        <w:tc>
          <w:tcPr>
            <w:tcW w:w="1297" w:type="dxa"/>
            <w:tcBorders>
              <w:top w:val="nil"/>
              <w:left w:val="nil"/>
              <w:bottom w:val="single" w:sz="8" w:space="0" w:color="000000"/>
              <w:right w:val="single" w:sz="8" w:space="0" w:color="000000"/>
            </w:tcBorders>
            <w:shd w:val="clear" w:color="auto" w:fill="auto"/>
            <w:vAlign w:val="center"/>
            <w:hideMark/>
          </w:tcPr>
          <w:p w14:paraId="0A81E71E"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348C162F"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5A8B853C" w14:textId="77777777" w:rsidTr="002E7F38">
        <w:trPr>
          <w:trHeight w:val="855"/>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79BFC7BE"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8.13</w:t>
            </w:r>
          </w:p>
        </w:tc>
        <w:tc>
          <w:tcPr>
            <w:tcW w:w="5103" w:type="dxa"/>
            <w:tcBorders>
              <w:top w:val="nil"/>
              <w:left w:val="nil"/>
              <w:bottom w:val="single" w:sz="8" w:space="0" w:color="000000"/>
              <w:right w:val="single" w:sz="8" w:space="0" w:color="000000"/>
            </w:tcBorders>
            <w:shd w:val="clear" w:color="auto" w:fill="auto"/>
            <w:vAlign w:val="center"/>
            <w:hideMark/>
          </w:tcPr>
          <w:p w14:paraId="4D5EBB16"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 xml:space="preserve">Υποστήριξη επικοινωνίας με RADIUS και TACACS+ για πιστοποίηση χρηστών </w:t>
            </w:r>
          </w:p>
        </w:tc>
        <w:tc>
          <w:tcPr>
            <w:tcW w:w="1418" w:type="dxa"/>
            <w:tcBorders>
              <w:top w:val="nil"/>
              <w:left w:val="nil"/>
              <w:bottom w:val="single" w:sz="8" w:space="0" w:color="000000"/>
              <w:right w:val="single" w:sz="8" w:space="0" w:color="000000"/>
            </w:tcBorders>
            <w:shd w:val="clear" w:color="auto" w:fill="auto"/>
            <w:vAlign w:val="center"/>
            <w:hideMark/>
          </w:tcPr>
          <w:p w14:paraId="463C0698"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07D5D9A0"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320A91E3"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AA5F24" w14:paraId="0DE083B4" w14:textId="77777777" w:rsidTr="002E7F38">
        <w:trPr>
          <w:trHeight w:val="381"/>
        </w:trPr>
        <w:tc>
          <w:tcPr>
            <w:tcW w:w="851" w:type="dxa"/>
            <w:tcBorders>
              <w:top w:val="nil"/>
              <w:left w:val="single" w:sz="8" w:space="0" w:color="000000"/>
              <w:bottom w:val="single" w:sz="8" w:space="0" w:color="000000"/>
              <w:right w:val="single" w:sz="8" w:space="0" w:color="000000"/>
            </w:tcBorders>
            <w:shd w:val="clear" w:color="000000" w:fill="F2F2F2"/>
            <w:vAlign w:val="center"/>
            <w:hideMark/>
          </w:tcPr>
          <w:p w14:paraId="35832B7C"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9</w:t>
            </w:r>
          </w:p>
        </w:tc>
        <w:tc>
          <w:tcPr>
            <w:tcW w:w="9639" w:type="dxa"/>
            <w:gridSpan w:val="5"/>
            <w:tcBorders>
              <w:top w:val="single" w:sz="8" w:space="0" w:color="000000"/>
              <w:left w:val="nil"/>
              <w:bottom w:val="single" w:sz="8" w:space="0" w:color="000000"/>
              <w:right w:val="single" w:sz="8" w:space="0" w:color="000000"/>
            </w:tcBorders>
            <w:shd w:val="clear" w:color="000000" w:fill="F2F2F2"/>
            <w:vAlign w:val="center"/>
            <w:hideMark/>
          </w:tcPr>
          <w:p w14:paraId="042801FA"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Προστασία του συστήματος απο κακόβουλες ενέργειες</w:t>
            </w:r>
          </w:p>
        </w:tc>
      </w:tr>
      <w:tr w:rsidR="00C07B58" w:rsidRPr="00071CDB" w14:paraId="3E924775" w14:textId="77777777" w:rsidTr="002E7F38">
        <w:trPr>
          <w:trHeight w:val="855"/>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7929467C"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lastRenderedPageBreak/>
              <w:t>9.1</w:t>
            </w:r>
          </w:p>
        </w:tc>
        <w:tc>
          <w:tcPr>
            <w:tcW w:w="5103" w:type="dxa"/>
            <w:tcBorders>
              <w:top w:val="nil"/>
              <w:left w:val="nil"/>
              <w:bottom w:val="single" w:sz="8" w:space="0" w:color="000000"/>
              <w:right w:val="single" w:sz="8" w:space="0" w:color="000000"/>
            </w:tcBorders>
            <w:shd w:val="clear" w:color="auto" w:fill="auto"/>
            <w:vAlign w:val="center"/>
            <w:hideMark/>
          </w:tcPr>
          <w:p w14:paraId="3F8208CB"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μηχανισμού αποτροπής εκτέλεσης τροποποιημένου/κακόβουλου λογισμικού κατά την εκκίνηση του μεταγωγέα</w:t>
            </w:r>
          </w:p>
        </w:tc>
        <w:tc>
          <w:tcPr>
            <w:tcW w:w="1418" w:type="dxa"/>
            <w:tcBorders>
              <w:top w:val="nil"/>
              <w:left w:val="nil"/>
              <w:bottom w:val="single" w:sz="8" w:space="0" w:color="000000"/>
              <w:right w:val="single" w:sz="8" w:space="0" w:color="000000"/>
            </w:tcBorders>
            <w:shd w:val="clear" w:color="auto" w:fill="auto"/>
            <w:vAlign w:val="center"/>
            <w:hideMark/>
          </w:tcPr>
          <w:p w14:paraId="7A98366C"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3C6CD5E7"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3656E4BF"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78BFE703" w14:textId="77777777" w:rsidTr="002E7F38">
        <w:trPr>
          <w:trHeight w:val="855"/>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0CCC25B4"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9.2</w:t>
            </w:r>
          </w:p>
        </w:tc>
        <w:tc>
          <w:tcPr>
            <w:tcW w:w="5103" w:type="dxa"/>
            <w:tcBorders>
              <w:top w:val="nil"/>
              <w:left w:val="nil"/>
              <w:bottom w:val="single" w:sz="8" w:space="0" w:color="000000"/>
              <w:right w:val="single" w:sz="8" w:space="0" w:color="000000"/>
            </w:tcBorders>
            <w:shd w:val="clear" w:color="auto" w:fill="auto"/>
            <w:vAlign w:val="center"/>
            <w:hideMark/>
          </w:tcPr>
          <w:p w14:paraId="0ECF27D6"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ελέγχου εκτέλεσης τροποποιημένου/κακόβουλου λογισμικού κατά τη λειτουργία του μεταγωγέα</w:t>
            </w:r>
          </w:p>
        </w:tc>
        <w:tc>
          <w:tcPr>
            <w:tcW w:w="1418" w:type="dxa"/>
            <w:tcBorders>
              <w:top w:val="nil"/>
              <w:left w:val="nil"/>
              <w:bottom w:val="single" w:sz="8" w:space="0" w:color="000000"/>
              <w:right w:val="single" w:sz="8" w:space="0" w:color="000000"/>
            </w:tcBorders>
            <w:shd w:val="clear" w:color="auto" w:fill="auto"/>
            <w:vAlign w:val="center"/>
            <w:hideMark/>
          </w:tcPr>
          <w:p w14:paraId="3C37EE1F"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48B6E9A3"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2C2DEBE8"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5E606A05" w14:textId="77777777" w:rsidTr="002E7F38">
        <w:trPr>
          <w:trHeight w:val="855"/>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750E6615"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9.3</w:t>
            </w:r>
          </w:p>
        </w:tc>
        <w:tc>
          <w:tcPr>
            <w:tcW w:w="5103" w:type="dxa"/>
            <w:tcBorders>
              <w:top w:val="nil"/>
              <w:left w:val="nil"/>
              <w:bottom w:val="single" w:sz="8" w:space="0" w:color="000000"/>
              <w:right w:val="single" w:sz="8" w:space="0" w:color="000000"/>
            </w:tcBorders>
            <w:shd w:val="clear" w:color="auto" w:fill="auto"/>
            <w:vAlign w:val="center"/>
            <w:hideMark/>
          </w:tcPr>
          <w:p w14:paraId="446F278B"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ελέγχου κακόβουλης προσπάθειας παραποίησης του λογισμικού κατά τη λειτουργία του μεταγωγέα</w:t>
            </w:r>
          </w:p>
        </w:tc>
        <w:tc>
          <w:tcPr>
            <w:tcW w:w="1418" w:type="dxa"/>
            <w:tcBorders>
              <w:top w:val="nil"/>
              <w:left w:val="nil"/>
              <w:bottom w:val="single" w:sz="8" w:space="0" w:color="000000"/>
              <w:right w:val="single" w:sz="8" w:space="0" w:color="000000"/>
            </w:tcBorders>
            <w:shd w:val="clear" w:color="auto" w:fill="auto"/>
            <w:vAlign w:val="center"/>
            <w:hideMark/>
          </w:tcPr>
          <w:p w14:paraId="774CD955"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5A3A89EA"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12C9AF8D"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2300DD84" w14:textId="77777777" w:rsidTr="002E7F38">
        <w:trPr>
          <w:trHeight w:val="855"/>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33D02BB1"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9.4</w:t>
            </w:r>
          </w:p>
        </w:tc>
        <w:tc>
          <w:tcPr>
            <w:tcW w:w="5103" w:type="dxa"/>
            <w:tcBorders>
              <w:top w:val="nil"/>
              <w:left w:val="nil"/>
              <w:bottom w:val="single" w:sz="8" w:space="0" w:color="000000"/>
              <w:right w:val="single" w:sz="8" w:space="0" w:color="000000"/>
            </w:tcBorders>
            <w:shd w:val="clear" w:color="auto" w:fill="auto"/>
            <w:vAlign w:val="center"/>
            <w:hideMark/>
          </w:tcPr>
          <w:p w14:paraId="5428F207"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ελέγχου από το λογισμικό, ότι το υλικό του μεταγωγέα είναι αυθεντικό και μη τροποποιημένο</w:t>
            </w:r>
          </w:p>
        </w:tc>
        <w:tc>
          <w:tcPr>
            <w:tcW w:w="1418" w:type="dxa"/>
            <w:tcBorders>
              <w:top w:val="nil"/>
              <w:left w:val="nil"/>
              <w:bottom w:val="single" w:sz="8" w:space="0" w:color="000000"/>
              <w:right w:val="single" w:sz="8" w:space="0" w:color="000000"/>
            </w:tcBorders>
            <w:shd w:val="clear" w:color="auto" w:fill="auto"/>
            <w:vAlign w:val="center"/>
            <w:hideMark/>
          </w:tcPr>
          <w:p w14:paraId="41D9D062"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5C1C1146"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3BCF83D2"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3F87A4AD" w14:textId="77777777" w:rsidTr="002E7F38">
        <w:trPr>
          <w:trHeight w:val="855"/>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733EDCB4"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9.5</w:t>
            </w:r>
          </w:p>
        </w:tc>
        <w:tc>
          <w:tcPr>
            <w:tcW w:w="5103" w:type="dxa"/>
            <w:tcBorders>
              <w:top w:val="nil"/>
              <w:left w:val="nil"/>
              <w:bottom w:val="single" w:sz="8" w:space="0" w:color="000000"/>
              <w:right w:val="single" w:sz="8" w:space="0" w:color="000000"/>
            </w:tcBorders>
            <w:shd w:val="clear" w:color="auto" w:fill="auto"/>
            <w:vAlign w:val="center"/>
            <w:hideMark/>
          </w:tcPr>
          <w:p w14:paraId="4DA5D7BB"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κρυπογραφημένης αποθήκευσης κλειδιών, κωδικών και πιστοποιητικών πρόσβασης</w:t>
            </w:r>
          </w:p>
        </w:tc>
        <w:tc>
          <w:tcPr>
            <w:tcW w:w="1418" w:type="dxa"/>
            <w:tcBorders>
              <w:top w:val="nil"/>
              <w:left w:val="nil"/>
              <w:bottom w:val="single" w:sz="8" w:space="0" w:color="000000"/>
              <w:right w:val="single" w:sz="8" w:space="0" w:color="000000"/>
            </w:tcBorders>
            <w:shd w:val="clear" w:color="auto" w:fill="auto"/>
            <w:vAlign w:val="center"/>
            <w:hideMark/>
          </w:tcPr>
          <w:p w14:paraId="6E5201F7"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5B22432F"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4C7855FD"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537D2326" w14:textId="77777777" w:rsidTr="002E7F38">
        <w:trPr>
          <w:trHeight w:val="421"/>
        </w:trPr>
        <w:tc>
          <w:tcPr>
            <w:tcW w:w="851" w:type="dxa"/>
            <w:tcBorders>
              <w:top w:val="nil"/>
              <w:left w:val="single" w:sz="8" w:space="0" w:color="000000"/>
              <w:bottom w:val="single" w:sz="8" w:space="0" w:color="000000"/>
              <w:right w:val="single" w:sz="8" w:space="0" w:color="000000"/>
            </w:tcBorders>
            <w:shd w:val="clear" w:color="000000" w:fill="F2F2F2"/>
            <w:vAlign w:val="center"/>
            <w:hideMark/>
          </w:tcPr>
          <w:p w14:paraId="51C54B8D"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10</w:t>
            </w:r>
          </w:p>
        </w:tc>
        <w:tc>
          <w:tcPr>
            <w:tcW w:w="9639" w:type="dxa"/>
            <w:gridSpan w:val="5"/>
            <w:tcBorders>
              <w:top w:val="single" w:sz="8" w:space="0" w:color="000000"/>
              <w:left w:val="nil"/>
              <w:bottom w:val="single" w:sz="8" w:space="0" w:color="000000"/>
              <w:right w:val="single" w:sz="8" w:space="0" w:color="000000"/>
            </w:tcBorders>
            <w:shd w:val="clear" w:color="000000" w:fill="F2F2F2"/>
            <w:vAlign w:val="center"/>
            <w:hideMark/>
          </w:tcPr>
          <w:p w14:paraId="18F03DBC"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Υπηρεσίες Quality of Service</w:t>
            </w:r>
          </w:p>
        </w:tc>
      </w:tr>
      <w:tr w:rsidR="00C07B58" w:rsidRPr="00071CDB" w14:paraId="3C00F662" w14:textId="77777777" w:rsidTr="002E7F38">
        <w:trPr>
          <w:trHeight w:val="855"/>
        </w:trPr>
        <w:tc>
          <w:tcPr>
            <w:tcW w:w="851"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2BA3815"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eastAsia="el-GR"/>
              </w:rPr>
              <w:t>10.1</w:t>
            </w:r>
          </w:p>
        </w:tc>
        <w:tc>
          <w:tcPr>
            <w:tcW w:w="5103" w:type="dxa"/>
            <w:tcBorders>
              <w:top w:val="single" w:sz="8" w:space="0" w:color="000000"/>
              <w:left w:val="nil"/>
              <w:bottom w:val="single" w:sz="8" w:space="0" w:color="000000"/>
              <w:right w:val="single" w:sz="8" w:space="0" w:color="000000"/>
            </w:tcBorders>
            <w:shd w:val="clear" w:color="auto" w:fill="auto"/>
            <w:vAlign w:val="center"/>
            <w:hideMark/>
          </w:tcPr>
          <w:p w14:paraId="3D0637D9" w14:textId="77777777" w:rsidR="00C07B58" w:rsidRPr="00071CDB" w:rsidRDefault="00C07B58" w:rsidP="00C07B58">
            <w:pPr>
              <w:suppressAutoHyphens w:val="0"/>
              <w:spacing w:after="0"/>
              <w:rPr>
                <w:rFonts w:ascii="Tahoma" w:hAnsi="Tahoma" w:cs="Tahoma"/>
                <w:color w:val="000000"/>
                <w:szCs w:val="22"/>
                <w:lang w:val="en-US" w:eastAsia="el-GR"/>
              </w:rPr>
            </w:pPr>
            <w:r w:rsidRPr="00071CDB">
              <w:rPr>
                <w:rFonts w:ascii="Tahoma" w:hAnsi="Tahoma" w:cs="Tahoma"/>
                <w:color w:val="000000"/>
                <w:szCs w:val="22"/>
                <w:lang w:eastAsia="el-GR"/>
              </w:rPr>
              <w:t xml:space="preserve"> Υποστήριξη 802.1p Class of Service (CoS) prioritization και IP DSCP (Differentiated Service Code Point). </w:t>
            </w:r>
          </w:p>
        </w:tc>
        <w:tc>
          <w:tcPr>
            <w:tcW w:w="1418" w:type="dxa"/>
            <w:tcBorders>
              <w:top w:val="single" w:sz="8" w:space="0" w:color="000000"/>
              <w:left w:val="nil"/>
              <w:bottom w:val="single" w:sz="8" w:space="0" w:color="000000"/>
              <w:right w:val="single" w:sz="8" w:space="0" w:color="000000"/>
            </w:tcBorders>
            <w:shd w:val="clear" w:color="auto" w:fill="auto"/>
            <w:vAlign w:val="center"/>
            <w:hideMark/>
          </w:tcPr>
          <w:p w14:paraId="32995ED8"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single" w:sz="8" w:space="0" w:color="000000"/>
              <w:left w:val="nil"/>
              <w:bottom w:val="single" w:sz="8" w:space="0" w:color="000000"/>
              <w:right w:val="single" w:sz="8" w:space="0" w:color="000000"/>
            </w:tcBorders>
            <w:shd w:val="clear" w:color="auto" w:fill="auto"/>
            <w:vAlign w:val="center"/>
            <w:hideMark/>
          </w:tcPr>
          <w:p w14:paraId="40D85B3C"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single" w:sz="8" w:space="0" w:color="000000"/>
              <w:left w:val="nil"/>
              <w:bottom w:val="single" w:sz="8" w:space="0" w:color="000000"/>
              <w:right w:val="single" w:sz="8" w:space="0" w:color="000000"/>
            </w:tcBorders>
            <w:shd w:val="clear" w:color="auto" w:fill="auto"/>
            <w:vAlign w:val="center"/>
            <w:hideMark/>
          </w:tcPr>
          <w:p w14:paraId="4730F3AC"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3946EE66" w14:textId="77777777" w:rsidTr="002E7F38">
        <w:trPr>
          <w:trHeight w:val="855"/>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0BF8F2D5"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eastAsia="el-GR"/>
              </w:rPr>
              <w:t>10.2</w:t>
            </w:r>
          </w:p>
        </w:tc>
        <w:tc>
          <w:tcPr>
            <w:tcW w:w="5103" w:type="dxa"/>
            <w:tcBorders>
              <w:top w:val="nil"/>
              <w:left w:val="nil"/>
              <w:bottom w:val="single" w:sz="8" w:space="0" w:color="000000"/>
              <w:right w:val="single" w:sz="8" w:space="0" w:color="000000"/>
            </w:tcBorders>
            <w:shd w:val="clear" w:color="auto" w:fill="auto"/>
            <w:vAlign w:val="center"/>
            <w:hideMark/>
          </w:tcPr>
          <w:p w14:paraId="68889810" w14:textId="77777777" w:rsidR="00C07B58" w:rsidRPr="00071CDB" w:rsidRDefault="00C07B58" w:rsidP="00C07B58">
            <w:pPr>
              <w:suppressAutoHyphens w:val="0"/>
              <w:spacing w:after="0"/>
              <w:rPr>
                <w:rFonts w:ascii="Tahoma" w:hAnsi="Tahoma" w:cs="Tahoma"/>
                <w:color w:val="000000"/>
                <w:szCs w:val="22"/>
                <w:lang w:val="en-US" w:eastAsia="el-GR"/>
              </w:rPr>
            </w:pPr>
            <w:r w:rsidRPr="00071CDB">
              <w:rPr>
                <w:rFonts w:ascii="Tahoma" w:hAnsi="Tahoma" w:cs="Tahoma"/>
                <w:color w:val="000000"/>
                <w:szCs w:val="22"/>
                <w:lang w:val="el-GR" w:eastAsia="el-GR"/>
              </w:rPr>
              <w:t>Υποστήριξη</w:t>
            </w:r>
            <w:r w:rsidRPr="00071CDB">
              <w:rPr>
                <w:rFonts w:ascii="Tahoma" w:hAnsi="Tahoma" w:cs="Tahoma"/>
                <w:color w:val="000000"/>
                <w:szCs w:val="22"/>
                <w:lang w:val="en-US" w:eastAsia="el-GR"/>
              </w:rPr>
              <w:t xml:space="preserve"> Weighted Random Early Detection (WRED)</w:t>
            </w:r>
          </w:p>
        </w:tc>
        <w:tc>
          <w:tcPr>
            <w:tcW w:w="1418" w:type="dxa"/>
            <w:tcBorders>
              <w:top w:val="nil"/>
              <w:left w:val="nil"/>
              <w:bottom w:val="single" w:sz="8" w:space="0" w:color="000000"/>
              <w:right w:val="single" w:sz="8" w:space="0" w:color="000000"/>
            </w:tcBorders>
            <w:shd w:val="clear" w:color="auto" w:fill="auto"/>
            <w:vAlign w:val="center"/>
            <w:hideMark/>
          </w:tcPr>
          <w:p w14:paraId="5B3E90FA"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0A4CA7A2"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39C7990A"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3B4AE1E8" w14:textId="77777777" w:rsidTr="002E7F38">
        <w:trPr>
          <w:trHeight w:val="855"/>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713489C1"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eastAsia="el-GR"/>
              </w:rPr>
              <w:t>10.3</w:t>
            </w:r>
          </w:p>
        </w:tc>
        <w:tc>
          <w:tcPr>
            <w:tcW w:w="5103" w:type="dxa"/>
            <w:tcBorders>
              <w:top w:val="nil"/>
              <w:left w:val="nil"/>
              <w:bottom w:val="single" w:sz="8" w:space="0" w:color="000000"/>
              <w:right w:val="single" w:sz="8" w:space="0" w:color="000000"/>
            </w:tcBorders>
            <w:shd w:val="clear" w:color="auto" w:fill="auto"/>
            <w:vAlign w:val="center"/>
            <w:hideMark/>
          </w:tcPr>
          <w:p w14:paraId="0795B4FE"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Priority Queuing</w:t>
            </w:r>
          </w:p>
        </w:tc>
        <w:tc>
          <w:tcPr>
            <w:tcW w:w="1418" w:type="dxa"/>
            <w:tcBorders>
              <w:top w:val="nil"/>
              <w:left w:val="nil"/>
              <w:bottom w:val="single" w:sz="8" w:space="0" w:color="000000"/>
              <w:right w:val="single" w:sz="8" w:space="0" w:color="000000"/>
            </w:tcBorders>
            <w:shd w:val="clear" w:color="auto" w:fill="auto"/>
            <w:vAlign w:val="center"/>
            <w:hideMark/>
          </w:tcPr>
          <w:p w14:paraId="154D1BC3"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4A2ED71D"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01FF541F"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332737A5" w14:textId="77777777" w:rsidTr="002E7F38">
        <w:trPr>
          <w:trHeight w:val="855"/>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42C96769"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eastAsia="el-GR"/>
              </w:rPr>
              <w:t>10.4</w:t>
            </w:r>
          </w:p>
        </w:tc>
        <w:tc>
          <w:tcPr>
            <w:tcW w:w="5103" w:type="dxa"/>
            <w:tcBorders>
              <w:top w:val="nil"/>
              <w:left w:val="nil"/>
              <w:bottom w:val="single" w:sz="8" w:space="0" w:color="000000"/>
              <w:right w:val="single" w:sz="8" w:space="0" w:color="000000"/>
            </w:tcBorders>
            <w:shd w:val="clear" w:color="auto" w:fill="auto"/>
            <w:vAlign w:val="center"/>
            <w:hideMark/>
          </w:tcPr>
          <w:p w14:paraId="439107BA"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διαμόρφωσης προτεραιοτήτων ανά Priority Queue</w:t>
            </w:r>
          </w:p>
        </w:tc>
        <w:tc>
          <w:tcPr>
            <w:tcW w:w="1418" w:type="dxa"/>
            <w:tcBorders>
              <w:top w:val="nil"/>
              <w:left w:val="nil"/>
              <w:bottom w:val="single" w:sz="8" w:space="0" w:color="000000"/>
              <w:right w:val="single" w:sz="8" w:space="0" w:color="000000"/>
            </w:tcBorders>
            <w:shd w:val="clear" w:color="auto" w:fill="auto"/>
            <w:vAlign w:val="center"/>
            <w:hideMark/>
          </w:tcPr>
          <w:p w14:paraId="2DE24995"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ΝΑΙ</w:t>
            </w:r>
          </w:p>
        </w:tc>
        <w:tc>
          <w:tcPr>
            <w:tcW w:w="1297" w:type="dxa"/>
            <w:tcBorders>
              <w:top w:val="nil"/>
              <w:left w:val="nil"/>
              <w:bottom w:val="single" w:sz="8" w:space="0" w:color="000000"/>
              <w:right w:val="single" w:sz="8" w:space="0" w:color="000000"/>
            </w:tcBorders>
            <w:shd w:val="clear" w:color="auto" w:fill="auto"/>
            <w:vAlign w:val="center"/>
            <w:hideMark/>
          </w:tcPr>
          <w:p w14:paraId="5D2D98E4"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394F52C6"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772A2D2E" w14:textId="77777777" w:rsidTr="002E7F38">
        <w:trPr>
          <w:trHeight w:val="855"/>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028E73E3"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eastAsia="el-GR"/>
              </w:rPr>
              <w:t>10.5</w:t>
            </w:r>
          </w:p>
        </w:tc>
        <w:tc>
          <w:tcPr>
            <w:tcW w:w="5103" w:type="dxa"/>
            <w:tcBorders>
              <w:top w:val="nil"/>
              <w:left w:val="nil"/>
              <w:bottom w:val="single" w:sz="8" w:space="0" w:color="000000"/>
              <w:right w:val="single" w:sz="8" w:space="0" w:color="000000"/>
            </w:tcBorders>
            <w:shd w:val="clear" w:color="auto" w:fill="auto"/>
            <w:vAlign w:val="center"/>
            <w:hideMark/>
          </w:tcPr>
          <w:p w14:paraId="2E006EC2"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περιορισμού κίνησης ανα θύρα και είδος κίνησης (CIR)</w:t>
            </w:r>
          </w:p>
        </w:tc>
        <w:tc>
          <w:tcPr>
            <w:tcW w:w="1418" w:type="dxa"/>
            <w:tcBorders>
              <w:top w:val="nil"/>
              <w:left w:val="nil"/>
              <w:bottom w:val="single" w:sz="8" w:space="0" w:color="000000"/>
              <w:right w:val="single" w:sz="8" w:space="0" w:color="000000"/>
            </w:tcBorders>
            <w:shd w:val="clear" w:color="auto" w:fill="auto"/>
            <w:vAlign w:val="center"/>
            <w:hideMark/>
          </w:tcPr>
          <w:p w14:paraId="61A5D128"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3155E3B8"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470DCACE"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042370AA" w14:textId="77777777" w:rsidTr="002E7F38">
        <w:trPr>
          <w:trHeight w:val="102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28143094"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eastAsia="el-GR"/>
              </w:rPr>
              <w:t>10.6</w:t>
            </w:r>
          </w:p>
        </w:tc>
        <w:tc>
          <w:tcPr>
            <w:tcW w:w="5103" w:type="dxa"/>
            <w:tcBorders>
              <w:top w:val="nil"/>
              <w:left w:val="nil"/>
              <w:bottom w:val="single" w:sz="8" w:space="0" w:color="000000"/>
              <w:right w:val="single" w:sz="8" w:space="0" w:color="000000"/>
            </w:tcBorders>
            <w:shd w:val="clear" w:color="auto" w:fill="auto"/>
            <w:vAlign w:val="center"/>
            <w:hideMark/>
          </w:tcPr>
          <w:p w14:paraId="299862C7"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κατηγοριοποίησης (classification) και σήμανσης (marking) των πακέτων, βάση DSCP &amp; IP ToS field στην κίνηση κάθε θύρας</w:t>
            </w:r>
          </w:p>
        </w:tc>
        <w:tc>
          <w:tcPr>
            <w:tcW w:w="1418" w:type="dxa"/>
            <w:tcBorders>
              <w:top w:val="nil"/>
              <w:left w:val="nil"/>
              <w:bottom w:val="single" w:sz="8" w:space="0" w:color="000000"/>
              <w:right w:val="single" w:sz="8" w:space="0" w:color="000000"/>
            </w:tcBorders>
            <w:shd w:val="clear" w:color="auto" w:fill="auto"/>
            <w:vAlign w:val="center"/>
            <w:hideMark/>
          </w:tcPr>
          <w:p w14:paraId="56122AEF"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ΝΑΙ</w:t>
            </w:r>
          </w:p>
        </w:tc>
        <w:tc>
          <w:tcPr>
            <w:tcW w:w="1297" w:type="dxa"/>
            <w:tcBorders>
              <w:top w:val="nil"/>
              <w:left w:val="nil"/>
              <w:bottom w:val="single" w:sz="8" w:space="0" w:color="000000"/>
              <w:right w:val="single" w:sz="8" w:space="0" w:color="000000"/>
            </w:tcBorders>
            <w:shd w:val="clear" w:color="auto" w:fill="auto"/>
            <w:vAlign w:val="center"/>
            <w:hideMark/>
          </w:tcPr>
          <w:p w14:paraId="1205E6F9"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077A9143"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64FCB292" w14:textId="77777777" w:rsidTr="002E7F38">
        <w:trPr>
          <w:trHeight w:val="114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5EA5DB82"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eastAsia="el-GR"/>
              </w:rPr>
              <w:t>10.7</w:t>
            </w:r>
          </w:p>
        </w:tc>
        <w:tc>
          <w:tcPr>
            <w:tcW w:w="5103" w:type="dxa"/>
            <w:tcBorders>
              <w:top w:val="nil"/>
              <w:left w:val="nil"/>
              <w:bottom w:val="single" w:sz="8" w:space="0" w:color="000000"/>
              <w:right w:val="single" w:sz="8" w:space="0" w:color="000000"/>
            </w:tcBorders>
            <w:shd w:val="clear" w:color="auto" w:fill="auto"/>
            <w:vAlign w:val="center"/>
            <w:hideMark/>
          </w:tcPr>
          <w:p w14:paraId="1BE2FB72"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κατηγοριοποίησης (classification) και σήμανσης (marking) των πακέτων με βάση χαρακτηριστικά του πακέτου στα επίπεδα  3 ή 4.</w:t>
            </w:r>
          </w:p>
        </w:tc>
        <w:tc>
          <w:tcPr>
            <w:tcW w:w="1418" w:type="dxa"/>
            <w:tcBorders>
              <w:top w:val="nil"/>
              <w:left w:val="nil"/>
              <w:bottom w:val="single" w:sz="8" w:space="0" w:color="000000"/>
              <w:right w:val="single" w:sz="8" w:space="0" w:color="000000"/>
            </w:tcBorders>
            <w:shd w:val="clear" w:color="auto" w:fill="auto"/>
            <w:vAlign w:val="center"/>
            <w:hideMark/>
          </w:tcPr>
          <w:p w14:paraId="6DD5097F"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20DA391C"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6ECDB745"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4DEB1FA6" w14:textId="77777777" w:rsidTr="002E7F38">
        <w:trPr>
          <w:trHeight w:val="855"/>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4D5B8971"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eastAsia="el-GR"/>
              </w:rPr>
              <w:t>10.8</w:t>
            </w:r>
          </w:p>
        </w:tc>
        <w:tc>
          <w:tcPr>
            <w:tcW w:w="5103" w:type="dxa"/>
            <w:tcBorders>
              <w:top w:val="nil"/>
              <w:left w:val="nil"/>
              <w:bottom w:val="single" w:sz="8" w:space="0" w:color="000000"/>
              <w:right w:val="single" w:sz="8" w:space="0" w:color="000000"/>
            </w:tcBorders>
            <w:shd w:val="clear" w:color="auto" w:fill="auto"/>
            <w:vAlign w:val="center"/>
            <w:hideMark/>
          </w:tcPr>
          <w:p w14:paraId="4BB49E4C"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 xml:space="preserve">Υποστήριξη εφαρμογής πολιτικής προτεραιοτήτων με βάση χαρακτηριστικά του πακέτου στα επίπεδα 3 ή 4. </w:t>
            </w:r>
          </w:p>
        </w:tc>
        <w:tc>
          <w:tcPr>
            <w:tcW w:w="1418" w:type="dxa"/>
            <w:tcBorders>
              <w:top w:val="nil"/>
              <w:left w:val="nil"/>
              <w:bottom w:val="single" w:sz="8" w:space="0" w:color="000000"/>
              <w:right w:val="single" w:sz="8" w:space="0" w:color="000000"/>
            </w:tcBorders>
            <w:shd w:val="clear" w:color="auto" w:fill="auto"/>
            <w:vAlign w:val="center"/>
            <w:hideMark/>
          </w:tcPr>
          <w:p w14:paraId="6B29B92D"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ΝΑΙ</w:t>
            </w:r>
          </w:p>
        </w:tc>
        <w:tc>
          <w:tcPr>
            <w:tcW w:w="1297" w:type="dxa"/>
            <w:tcBorders>
              <w:top w:val="nil"/>
              <w:left w:val="nil"/>
              <w:bottom w:val="single" w:sz="8" w:space="0" w:color="000000"/>
              <w:right w:val="single" w:sz="8" w:space="0" w:color="000000"/>
            </w:tcBorders>
            <w:shd w:val="clear" w:color="auto" w:fill="auto"/>
            <w:vAlign w:val="center"/>
            <w:hideMark/>
          </w:tcPr>
          <w:p w14:paraId="3AB1DEF2"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54C2BD75"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73F21B44" w14:textId="77777777" w:rsidTr="002E7F38">
        <w:trPr>
          <w:trHeight w:val="415"/>
        </w:trPr>
        <w:tc>
          <w:tcPr>
            <w:tcW w:w="851" w:type="dxa"/>
            <w:tcBorders>
              <w:top w:val="nil"/>
              <w:left w:val="single" w:sz="8" w:space="0" w:color="000000"/>
              <w:bottom w:val="single" w:sz="8" w:space="0" w:color="000000"/>
              <w:right w:val="single" w:sz="8" w:space="0" w:color="000000"/>
            </w:tcBorders>
            <w:shd w:val="clear" w:color="000000" w:fill="F2F2F2"/>
            <w:vAlign w:val="center"/>
            <w:hideMark/>
          </w:tcPr>
          <w:p w14:paraId="5029FD98"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eastAsia="el-GR"/>
              </w:rPr>
              <w:t>11</w:t>
            </w:r>
          </w:p>
        </w:tc>
        <w:tc>
          <w:tcPr>
            <w:tcW w:w="9639" w:type="dxa"/>
            <w:gridSpan w:val="5"/>
            <w:tcBorders>
              <w:top w:val="single" w:sz="8" w:space="0" w:color="000000"/>
              <w:left w:val="nil"/>
              <w:bottom w:val="single" w:sz="8" w:space="0" w:color="000000"/>
              <w:right w:val="single" w:sz="8" w:space="0" w:color="000000"/>
            </w:tcBorders>
            <w:shd w:val="clear" w:color="000000" w:fill="F2F2F2"/>
            <w:vAlign w:val="center"/>
            <w:hideMark/>
          </w:tcPr>
          <w:p w14:paraId="75F28556"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Υπηρεσίες Διαχείρισης</w:t>
            </w:r>
          </w:p>
        </w:tc>
      </w:tr>
      <w:tr w:rsidR="00C07B58" w:rsidRPr="00071CDB" w14:paraId="241E8DB4" w14:textId="77777777" w:rsidTr="002E7F38">
        <w:trPr>
          <w:trHeight w:val="855"/>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2A0CF69E"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11.1</w:t>
            </w:r>
          </w:p>
        </w:tc>
        <w:tc>
          <w:tcPr>
            <w:tcW w:w="5103" w:type="dxa"/>
            <w:tcBorders>
              <w:top w:val="nil"/>
              <w:left w:val="nil"/>
              <w:bottom w:val="single" w:sz="8" w:space="0" w:color="000000"/>
              <w:right w:val="single" w:sz="8" w:space="0" w:color="000000"/>
            </w:tcBorders>
            <w:shd w:val="clear" w:color="auto" w:fill="auto"/>
            <w:vAlign w:val="center"/>
            <w:hideMark/>
          </w:tcPr>
          <w:p w14:paraId="4E5DC910"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SNMP v3 με βάση τα πρότυπα  RFCs 2273 με 2275</w:t>
            </w:r>
          </w:p>
        </w:tc>
        <w:tc>
          <w:tcPr>
            <w:tcW w:w="1418" w:type="dxa"/>
            <w:tcBorders>
              <w:top w:val="nil"/>
              <w:left w:val="nil"/>
              <w:bottom w:val="single" w:sz="8" w:space="0" w:color="000000"/>
              <w:right w:val="single" w:sz="8" w:space="0" w:color="000000"/>
            </w:tcBorders>
            <w:shd w:val="clear" w:color="auto" w:fill="auto"/>
            <w:vAlign w:val="center"/>
            <w:hideMark/>
          </w:tcPr>
          <w:p w14:paraId="7EF75774"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71E30BE0"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2E4B91A1"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68409E46" w14:textId="77777777" w:rsidTr="002E7F38">
        <w:trPr>
          <w:trHeight w:val="495"/>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432EFF6B"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lastRenderedPageBreak/>
              <w:t>11.2</w:t>
            </w:r>
          </w:p>
        </w:tc>
        <w:tc>
          <w:tcPr>
            <w:tcW w:w="5103" w:type="dxa"/>
            <w:tcBorders>
              <w:top w:val="nil"/>
              <w:left w:val="nil"/>
              <w:bottom w:val="single" w:sz="8" w:space="0" w:color="000000"/>
              <w:right w:val="single" w:sz="8" w:space="0" w:color="000000"/>
            </w:tcBorders>
            <w:shd w:val="clear" w:color="auto" w:fill="auto"/>
            <w:vAlign w:val="center"/>
            <w:hideMark/>
          </w:tcPr>
          <w:p w14:paraId="7D097B37"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RMON alarms και events</w:t>
            </w:r>
          </w:p>
        </w:tc>
        <w:tc>
          <w:tcPr>
            <w:tcW w:w="1418" w:type="dxa"/>
            <w:tcBorders>
              <w:top w:val="nil"/>
              <w:left w:val="nil"/>
              <w:bottom w:val="single" w:sz="8" w:space="0" w:color="000000"/>
              <w:right w:val="single" w:sz="8" w:space="0" w:color="000000"/>
            </w:tcBorders>
            <w:shd w:val="clear" w:color="auto" w:fill="auto"/>
            <w:vAlign w:val="center"/>
            <w:hideMark/>
          </w:tcPr>
          <w:p w14:paraId="6FC8FAE4"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0C4DFE3C"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271EEB96"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393BB025" w14:textId="77777777" w:rsidTr="002E7F38">
        <w:trPr>
          <w:trHeight w:val="855"/>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1204D9E5"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11.3</w:t>
            </w:r>
          </w:p>
        </w:tc>
        <w:tc>
          <w:tcPr>
            <w:tcW w:w="5103" w:type="dxa"/>
            <w:tcBorders>
              <w:top w:val="nil"/>
              <w:left w:val="nil"/>
              <w:bottom w:val="single" w:sz="8" w:space="0" w:color="000000"/>
              <w:right w:val="single" w:sz="8" w:space="0" w:color="000000"/>
            </w:tcBorders>
            <w:shd w:val="clear" w:color="auto" w:fill="auto"/>
            <w:vAlign w:val="center"/>
            <w:hideMark/>
          </w:tcPr>
          <w:p w14:paraId="5F27E056"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 xml:space="preserve">Υποστήριξη ενσωματωμένου SSH v2 Client και Server </w:t>
            </w:r>
          </w:p>
        </w:tc>
        <w:tc>
          <w:tcPr>
            <w:tcW w:w="1418" w:type="dxa"/>
            <w:tcBorders>
              <w:top w:val="nil"/>
              <w:left w:val="nil"/>
              <w:bottom w:val="single" w:sz="8" w:space="0" w:color="000000"/>
              <w:right w:val="single" w:sz="8" w:space="0" w:color="000000"/>
            </w:tcBorders>
            <w:shd w:val="clear" w:color="auto" w:fill="auto"/>
            <w:vAlign w:val="center"/>
            <w:hideMark/>
          </w:tcPr>
          <w:p w14:paraId="17D61B49"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0BE18368"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657AF5FC"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41413E69" w14:textId="77777777" w:rsidTr="002E7F38">
        <w:trPr>
          <w:trHeight w:val="615"/>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41E14EFD"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11.4</w:t>
            </w:r>
          </w:p>
        </w:tc>
        <w:tc>
          <w:tcPr>
            <w:tcW w:w="5103" w:type="dxa"/>
            <w:tcBorders>
              <w:top w:val="nil"/>
              <w:left w:val="nil"/>
              <w:bottom w:val="single" w:sz="8" w:space="0" w:color="000000"/>
              <w:right w:val="single" w:sz="8" w:space="0" w:color="000000"/>
            </w:tcBorders>
            <w:shd w:val="clear" w:color="auto" w:fill="auto"/>
            <w:vAlign w:val="center"/>
            <w:hideMark/>
          </w:tcPr>
          <w:p w14:paraId="7BA007B0"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SSH over IPv6</w:t>
            </w:r>
          </w:p>
        </w:tc>
        <w:tc>
          <w:tcPr>
            <w:tcW w:w="1418" w:type="dxa"/>
            <w:tcBorders>
              <w:top w:val="nil"/>
              <w:left w:val="nil"/>
              <w:bottom w:val="single" w:sz="8" w:space="0" w:color="000000"/>
              <w:right w:val="single" w:sz="8" w:space="0" w:color="000000"/>
            </w:tcBorders>
            <w:shd w:val="clear" w:color="auto" w:fill="auto"/>
            <w:vAlign w:val="center"/>
            <w:hideMark/>
          </w:tcPr>
          <w:p w14:paraId="4553EB97" w14:textId="7F744EF9" w:rsidR="00C07B58" w:rsidRPr="00071CDB" w:rsidRDefault="00A5629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ΝΑΙ</w:t>
            </w:r>
            <w:r w:rsidR="00C07B58" w:rsidRPr="00071CDB">
              <w:rPr>
                <w:rFonts w:ascii="Tahoma" w:hAnsi="Tahoma" w:cs="Tahoma"/>
                <w:color w:val="000000"/>
                <w:szCs w:val="22"/>
                <w:lang w:val="el-GR" w:eastAsia="el-GR"/>
              </w:rPr>
              <w:t> </w:t>
            </w:r>
          </w:p>
        </w:tc>
        <w:tc>
          <w:tcPr>
            <w:tcW w:w="1297" w:type="dxa"/>
            <w:tcBorders>
              <w:top w:val="nil"/>
              <w:left w:val="nil"/>
              <w:bottom w:val="single" w:sz="8" w:space="0" w:color="000000"/>
              <w:right w:val="single" w:sz="8" w:space="0" w:color="000000"/>
            </w:tcBorders>
            <w:shd w:val="clear" w:color="auto" w:fill="auto"/>
            <w:vAlign w:val="center"/>
            <w:hideMark/>
          </w:tcPr>
          <w:p w14:paraId="3F81D50D"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72D71B5A"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13C41938" w14:textId="77777777" w:rsidTr="002E7F38">
        <w:trPr>
          <w:trHeight w:val="141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7F041F94"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11.5</w:t>
            </w:r>
          </w:p>
        </w:tc>
        <w:tc>
          <w:tcPr>
            <w:tcW w:w="5103" w:type="dxa"/>
            <w:tcBorders>
              <w:top w:val="nil"/>
              <w:left w:val="nil"/>
              <w:bottom w:val="single" w:sz="8" w:space="0" w:color="000000"/>
              <w:right w:val="single" w:sz="8" w:space="0" w:color="000000"/>
            </w:tcBorders>
            <w:shd w:val="clear" w:color="auto" w:fill="auto"/>
            <w:vAlign w:val="center"/>
            <w:hideMark/>
          </w:tcPr>
          <w:p w14:paraId="5C3C5E02"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 xml:space="preserve">Υποστήριξη αναπαραγωγής της κίνησης που στέλνεται ή λαμβάνεται από μία ή περισσότερες θύρες ή VLANs, σε μία θύρα στον μεταγωγέα (SPAN/Monitoring port). </w:t>
            </w:r>
          </w:p>
        </w:tc>
        <w:tc>
          <w:tcPr>
            <w:tcW w:w="1418" w:type="dxa"/>
            <w:tcBorders>
              <w:top w:val="nil"/>
              <w:left w:val="nil"/>
              <w:bottom w:val="single" w:sz="8" w:space="0" w:color="000000"/>
              <w:right w:val="single" w:sz="8" w:space="0" w:color="000000"/>
            </w:tcBorders>
            <w:shd w:val="clear" w:color="auto" w:fill="auto"/>
            <w:vAlign w:val="center"/>
            <w:hideMark/>
          </w:tcPr>
          <w:p w14:paraId="12EF6CA3"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06277100"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3226C0ED"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75E1AAF3" w14:textId="77777777" w:rsidTr="002E7F38">
        <w:trPr>
          <w:trHeight w:val="1395"/>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65083A01"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11.6</w:t>
            </w:r>
          </w:p>
        </w:tc>
        <w:tc>
          <w:tcPr>
            <w:tcW w:w="5103" w:type="dxa"/>
            <w:tcBorders>
              <w:top w:val="nil"/>
              <w:left w:val="nil"/>
              <w:bottom w:val="single" w:sz="8" w:space="0" w:color="000000"/>
              <w:right w:val="single" w:sz="8" w:space="0" w:color="000000"/>
            </w:tcBorders>
            <w:shd w:val="clear" w:color="auto" w:fill="auto"/>
            <w:vAlign w:val="center"/>
            <w:hideMark/>
          </w:tcPr>
          <w:p w14:paraId="07A62F34"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αναπαραγωγής της κίνησης που στέλνεται ή λαμβάνεται από μία ή περισσότερες θύρες ή VLANs, σε μία θύρα διαφορετικού/απομακρυσμενου μεταγωγέα (Remote SPAN)</w:t>
            </w:r>
          </w:p>
        </w:tc>
        <w:tc>
          <w:tcPr>
            <w:tcW w:w="1418" w:type="dxa"/>
            <w:tcBorders>
              <w:top w:val="nil"/>
              <w:left w:val="nil"/>
              <w:bottom w:val="single" w:sz="8" w:space="0" w:color="000000"/>
              <w:right w:val="single" w:sz="8" w:space="0" w:color="000000"/>
            </w:tcBorders>
            <w:shd w:val="clear" w:color="auto" w:fill="auto"/>
            <w:vAlign w:val="center"/>
            <w:hideMark/>
          </w:tcPr>
          <w:p w14:paraId="0D6D9484"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3FE74F64"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27DD7517"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6A74D31C" w14:textId="77777777" w:rsidTr="002E7F38">
        <w:trPr>
          <w:trHeight w:val="855"/>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6D6823EF"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11.7</w:t>
            </w:r>
          </w:p>
        </w:tc>
        <w:tc>
          <w:tcPr>
            <w:tcW w:w="5103" w:type="dxa"/>
            <w:tcBorders>
              <w:top w:val="nil"/>
              <w:left w:val="nil"/>
              <w:bottom w:val="single" w:sz="8" w:space="0" w:color="000000"/>
              <w:right w:val="single" w:sz="8" w:space="0" w:color="000000"/>
            </w:tcBorders>
            <w:shd w:val="clear" w:color="auto" w:fill="auto"/>
            <w:vAlign w:val="center"/>
            <w:hideMark/>
          </w:tcPr>
          <w:p w14:paraId="4F378B2C" w14:textId="77777777" w:rsidR="00C07B58" w:rsidRPr="00071CDB" w:rsidRDefault="00C07B58" w:rsidP="00C07B58">
            <w:pPr>
              <w:suppressAutoHyphens w:val="0"/>
              <w:spacing w:after="0"/>
              <w:rPr>
                <w:rFonts w:ascii="Tahoma" w:hAnsi="Tahoma" w:cs="Tahoma"/>
                <w:color w:val="000000"/>
                <w:szCs w:val="22"/>
                <w:lang w:val="en-US" w:eastAsia="el-GR"/>
              </w:rPr>
            </w:pPr>
            <w:r w:rsidRPr="00071CDB">
              <w:rPr>
                <w:rFonts w:ascii="Tahoma" w:hAnsi="Tahoma" w:cs="Tahoma"/>
                <w:color w:val="000000"/>
                <w:szCs w:val="22"/>
                <w:lang w:val="el-GR" w:eastAsia="el-GR"/>
              </w:rPr>
              <w:t>Υποστήριξη</w:t>
            </w:r>
            <w:r w:rsidRPr="00071CDB">
              <w:rPr>
                <w:rFonts w:ascii="Tahoma" w:hAnsi="Tahoma" w:cs="Tahoma"/>
                <w:color w:val="000000"/>
                <w:szCs w:val="22"/>
                <w:lang w:val="en-US" w:eastAsia="el-GR"/>
              </w:rPr>
              <w:t xml:space="preserve"> Network Time Protocol (NTP)</w:t>
            </w:r>
          </w:p>
        </w:tc>
        <w:tc>
          <w:tcPr>
            <w:tcW w:w="1418" w:type="dxa"/>
            <w:tcBorders>
              <w:top w:val="nil"/>
              <w:left w:val="nil"/>
              <w:bottom w:val="single" w:sz="8" w:space="0" w:color="000000"/>
              <w:right w:val="single" w:sz="8" w:space="0" w:color="000000"/>
            </w:tcBorders>
            <w:shd w:val="clear" w:color="auto" w:fill="auto"/>
            <w:vAlign w:val="center"/>
            <w:hideMark/>
          </w:tcPr>
          <w:p w14:paraId="20E300DC"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3FA4C4A6"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2F18EE25"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67F92170" w14:textId="77777777" w:rsidTr="002E7F38">
        <w:trPr>
          <w:trHeight w:val="855"/>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1ED3D8ED"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11.8</w:t>
            </w:r>
          </w:p>
        </w:tc>
        <w:tc>
          <w:tcPr>
            <w:tcW w:w="5103" w:type="dxa"/>
            <w:tcBorders>
              <w:top w:val="nil"/>
              <w:left w:val="nil"/>
              <w:bottom w:val="single" w:sz="8" w:space="0" w:color="000000"/>
              <w:right w:val="single" w:sz="8" w:space="0" w:color="000000"/>
            </w:tcBorders>
            <w:shd w:val="clear" w:color="auto" w:fill="auto"/>
            <w:vAlign w:val="center"/>
            <w:hideMark/>
          </w:tcPr>
          <w:p w14:paraId="4035CA53"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διαχείρισης τοπικά μέσω command line interface</w:t>
            </w:r>
          </w:p>
        </w:tc>
        <w:tc>
          <w:tcPr>
            <w:tcW w:w="1418" w:type="dxa"/>
            <w:tcBorders>
              <w:top w:val="nil"/>
              <w:left w:val="nil"/>
              <w:bottom w:val="single" w:sz="8" w:space="0" w:color="000000"/>
              <w:right w:val="single" w:sz="8" w:space="0" w:color="000000"/>
            </w:tcBorders>
            <w:shd w:val="clear" w:color="auto" w:fill="auto"/>
            <w:vAlign w:val="center"/>
            <w:hideMark/>
          </w:tcPr>
          <w:p w14:paraId="6A9F9DE7"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08799943"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3BF959DC"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2733F666" w14:textId="77777777" w:rsidTr="002E7F38">
        <w:trPr>
          <w:trHeight w:val="855"/>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5B84C1B1"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11.9</w:t>
            </w:r>
          </w:p>
        </w:tc>
        <w:tc>
          <w:tcPr>
            <w:tcW w:w="5103" w:type="dxa"/>
            <w:tcBorders>
              <w:top w:val="nil"/>
              <w:left w:val="nil"/>
              <w:bottom w:val="single" w:sz="8" w:space="0" w:color="000000"/>
              <w:right w:val="single" w:sz="8" w:space="0" w:color="000000"/>
            </w:tcBorders>
            <w:shd w:val="clear" w:color="auto" w:fill="auto"/>
            <w:vAlign w:val="center"/>
            <w:hideMark/>
          </w:tcPr>
          <w:p w14:paraId="0F0794BF"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ενσωματομένου RFID Tag</w:t>
            </w:r>
          </w:p>
        </w:tc>
        <w:tc>
          <w:tcPr>
            <w:tcW w:w="1418" w:type="dxa"/>
            <w:tcBorders>
              <w:top w:val="nil"/>
              <w:left w:val="nil"/>
              <w:bottom w:val="single" w:sz="8" w:space="0" w:color="000000"/>
              <w:right w:val="single" w:sz="8" w:space="0" w:color="000000"/>
            </w:tcBorders>
            <w:shd w:val="clear" w:color="auto" w:fill="auto"/>
            <w:vAlign w:val="center"/>
            <w:hideMark/>
          </w:tcPr>
          <w:p w14:paraId="30E21703"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6C99ADB2"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5EA97D2C"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63220FB0" w14:textId="77777777" w:rsidTr="002E7F38">
        <w:trPr>
          <w:trHeight w:val="855"/>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0F8072BC"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11.10</w:t>
            </w:r>
          </w:p>
        </w:tc>
        <w:tc>
          <w:tcPr>
            <w:tcW w:w="5103" w:type="dxa"/>
            <w:tcBorders>
              <w:top w:val="nil"/>
              <w:left w:val="nil"/>
              <w:bottom w:val="single" w:sz="8" w:space="0" w:color="000000"/>
              <w:right w:val="single" w:sz="8" w:space="0" w:color="000000"/>
            </w:tcBorders>
            <w:shd w:val="clear" w:color="auto" w:fill="auto"/>
            <w:vAlign w:val="center"/>
            <w:hideMark/>
          </w:tcPr>
          <w:p w14:paraId="4DBE5B4E"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LED που να αναβοσμήνει μετα από εντολή του κεντρικού διαχειριστή, ώστε ο μεταγωγέας να αναγνωρίζεται από τον τοπικό τεχνικό</w:t>
            </w:r>
          </w:p>
        </w:tc>
        <w:tc>
          <w:tcPr>
            <w:tcW w:w="1418" w:type="dxa"/>
            <w:tcBorders>
              <w:top w:val="nil"/>
              <w:left w:val="nil"/>
              <w:bottom w:val="single" w:sz="8" w:space="0" w:color="000000"/>
              <w:right w:val="single" w:sz="8" w:space="0" w:color="000000"/>
            </w:tcBorders>
            <w:shd w:val="clear" w:color="auto" w:fill="auto"/>
            <w:vAlign w:val="center"/>
            <w:hideMark/>
          </w:tcPr>
          <w:p w14:paraId="1AC1A458"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11CA71C1"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1E7AABEB"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68C2AE44" w14:textId="77777777" w:rsidTr="002E7F38">
        <w:trPr>
          <w:trHeight w:val="855"/>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2CC0D16B"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11.11</w:t>
            </w:r>
          </w:p>
        </w:tc>
        <w:tc>
          <w:tcPr>
            <w:tcW w:w="5103" w:type="dxa"/>
            <w:tcBorders>
              <w:top w:val="nil"/>
              <w:left w:val="nil"/>
              <w:bottom w:val="single" w:sz="8" w:space="0" w:color="000000"/>
              <w:right w:val="single" w:sz="8" w:space="0" w:color="000000"/>
            </w:tcBorders>
            <w:shd w:val="clear" w:color="auto" w:fill="auto"/>
            <w:vAlign w:val="center"/>
            <w:hideMark/>
          </w:tcPr>
          <w:p w14:paraId="7C2EC0B9" w14:textId="77777777" w:rsidR="00C07B58" w:rsidRPr="00071CDB" w:rsidRDefault="00C07B58" w:rsidP="00C07B58">
            <w:pPr>
              <w:suppressAutoHyphens w:val="0"/>
              <w:spacing w:after="0"/>
              <w:rPr>
                <w:rFonts w:ascii="Tahoma" w:hAnsi="Tahoma" w:cs="Tahoma"/>
                <w:color w:val="000000"/>
                <w:szCs w:val="22"/>
                <w:lang w:val="en-US" w:eastAsia="el-GR"/>
              </w:rPr>
            </w:pPr>
            <w:r w:rsidRPr="00071CDB">
              <w:rPr>
                <w:rFonts w:ascii="Tahoma" w:hAnsi="Tahoma" w:cs="Tahoma"/>
                <w:color w:val="000000"/>
                <w:szCs w:val="22"/>
                <w:lang w:val="el-GR" w:eastAsia="el-GR"/>
              </w:rPr>
              <w:t>Υποστήριξη</w:t>
            </w:r>
            <w:r w:rsidRPr="00071CDB">
              <w:rPr>
                <w:rFonts w:ascii="Tahoma" w:hAnsi="Tahoma" w:cs="Tahoma"/>
                <w:color w:val="000000"/>
                <w:szCs w:val="22"/>
                <w:lang w:val="en-US" w:eastAsia="el-GR"/>
              </w:rPr>
              <w:t xml:space="preserve">  YANG data modeling, RFC 6020 </w:t>
            </w:r>
          </w:p>
        </w:tc>
        <w:tc>
          <w:tcPr>
            <w:tcW w:w="1418" w:type="dxa"/>
            <w:tcBorders>
              <w:top w:val="nil"/>
              <w:left w:val="nil"/>
              <w:bottom w:val="single" w:sz="8" w:space="0" w:color="000000"/>
              <w:right w:val="single" w:sz="8" w:space="0" w:color="000000"/>
            </w:tcBorders>
            <w:shd w:val="clear" w:color="auto" w:fill="auto"/>
            <w:vAlign w:val="center"/>
            <w:hideMark/>
          </w:tcPr>
          <w:p w14:paraId="28A464A8"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45B646CA"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7CC69157"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0212C3C3" w14:textId="77777777" w:rsidTr="002E7F38">
        <w:trPr>
          <w:trHeight w:val="855"/>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0FA443B1"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11.12</w:t>
            </w:r>
          </w:p>
        </w:tc>
        <w:tc>
          <w:tcPr>
            <w:tcW w:w="5103" w:type="dxa"/>
            <w:tcBorders>
              <w:top w:val="nil"/>
              <w:left w:val="nil"/>
              <w:bottom w:val="single" w:sz="8" w:space="0" w:color="000000"/>
              <w:right w:val="single" w:sz="8" w:space="0" w:color="000000"/>
            </w:tcBorders>
            <w:shd w:val="clear" w:color="auto" w:fill="auto"/>
            <w:vAlign w:val="center"/>
            <w:hideMark/>
          </w:tcPr>
          <w:p w14:paraId="2BC5A0BD"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τηλεμετρίας με βάση τα IETF YANG models</w:t>
            </w:r>
          </w:p>
        </w:tc>
        <w:tc>
          <w:tcPr>
            <w:tcW w:w="1418" w:type="dxa"/>
            <w:tcBorders>
              <w:top w:val="nil"/>
              <w:left w:val="nil"/>
              <w:bottom w:val="single" w:sz="8" w:space="0" w:color="000000"/>
              <w:right w:val="single" w:sz="8" w:space="0" w:color="000000"/>
            </w:tcBorders>
            <w:shd w:val="clear" w:color="auto" w:fill="auto"/>
            <w:vAlign w:val="center"/>
            <w:hideMark/>
          </w:tcPr>
          <w:p w14:paraId="57B4386B"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37E53ED5"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70A842AC"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227DCE04" w14:textId="77777777" w:rsidTr="002E7F38">
        <w:trPr>
          <w:trHeight w:val="645"/>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24ECCC4F"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11.13</w:t>
            </w:r>
          </w:p>
        </w:tc>
        <w:tc>
          <w:tcPr>
            <w:tcW w:w="5103" w:type="dxa"/>
            <w:tcBorders>
              <w:top w:val="nil"/>
              <w:left w:val="nil"/>
              <w:bottom w:val="single" w:sz="8" w:space="0" w:color="000000"/>
              <w:right w:val="single" w:sz="8" w:space="0" w:color="000000"/>
            </w:tcBorders>
            <w:shd w:val="clear" w:color="auto" w:fill="auto"/>
            <w:vAlign w:val="center"/>
            <w:hideMark/>
          </w:tcPr>
          <w:p w14:paraId="2B66BC95"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NETCONF, RFC 6241</w:t>
            </w:r>
          </w:p>
        </w:tc>
        <w:tc>
          <w:tcPr>
            <w:tcW w:w="1418" w:type="dxa"/>
            <w:tcBorders>
              <w:top w:val="nil"/>
              <w:left w:val="nil"/>
              <w:bottom w:val="single" w:sz="8" w:space="0" w:color="000000"/>
              <w:right w:val="single" w:sz="8" w:space="0" w:color="000000"/>
            </w:tcBorders>
            <w:shd w:val="clear" w:color="auto" w:fill="auto"/>
            <w:vAlign w:val="center"/>
            <w:hideMark/>
          </w:tcPr>
          <w:p w14:paraId="1F5D6E5B"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5E5F64CF"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0CAB4B8B"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27551986" w14:textId="77777777" w:rsidTr="002E7F38">
        <w:trPr>
          <w:trHeight w:val="571"/>
        </w:trPr>
        <w:tc>
          <w:tcPr>
            <w:tcW w:w="851" w:type="dxa"/>
            <w:tcBorders>
              <w:top w:val="nil"/>
              <w:left w:val="single" w:sz="8" w:space="0" w:color="000000"/>
              <w:bottom w:val="single" w:sz="8" w:space="0" w:color="000000"/>
              <w:right w:val="single" w:sz="8" w:space="0" w:color="000000"/>
            </w:tcBorders>
            <w:shd w:val="clear" w:color="000000" w:fill="F2F2F2"/>
            <w:vAlign w:val="center"/>
            <w:hideMark/>
          </w:tcPr>
          <w:p w14:paraId="4F5543F9"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12</w:t>
            </w:r>
          </w:p>
        </w:tc>
        <w:tc>
          <w:tcPr>
            <w:tcW w:w="9639" w:type="dxa"/>
            <w:gridSpan w:val="5"/>
            <w:tcBorders>
              <w:top w:val="single" w:sz="8" w:space="0" w:color="000000"/>
              <w:left w:val="nil"/>
              <w:bottom w:val="single" w:sz="8" w:space="0" w:color="000000"/>
              <w:right w:val="single" w:sz="8" w:space="0" w:color="000000"/>
            </w:tcBorders>
            <w:shd w:val="clear" w:color="000000" w:fill="F2F2F2"/>
            <w:vAlign w:val="center"/>
            <w:hideMark/>
          </w:tcPr>
          <w:p w14:paraId="151D7D1A"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Υψηλή Διαθεσιμότητα</w:t>
            </w:r>
          </w:p>
        </w:tc>
      </w:tr>
      <w:tr w:rsidR="00C07B58" w:rsidRPr="00071CDB" w14:paraId="16D46906" w14:textId="77777777" w:rsidTr="002E7F38">
        <w:trPr>
          <w:trHeight w:val="855"/>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06C103AC"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12.1</w:t>
            </w:r>
          </w:p>
        </w:tc>
        <w:tc>
          <w:tcPr>
            <w:tcW w:w="5103" w:type="dxa"/>
            <w:tcBorders>
              <w:top w:val="nil"/>
              <w:left w:val="nil"/>
              <w:bottom w:val="single" w:sz="8" w:space="0" w:color="000000"/>
              <w:right w:val="single" w:sz="8" w:space="0" w:color="000000"/>
            </w:tcBorders>
            <w:shd w:val="clear" w:color="auto" w:fill="auto"/>
            <w:vAlign w:val="center"/>
            <w:hideMark/>
          </w:tcPr>
          <w:p w14:paraId="35B696BB"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αντικατάστασης τροφοδοσίας 220V AC</w:t>
            </w:r>
          </w:p>
        </w:tc>
        <w:tc>
          <w:tcPr>
            <w:tcW w:w="1418" w:type="dxa"/>
            <w:tcBorders>
              <w:top w:val="nil"/>
              <w:left w:val="nil"/>
              <w:bottom w:val="single" w:sz="8" w:space="0" w:color="000000"/>
              <w:right w:val="single" w:sz="8" w:space="0" w:color="000000"/>
            </w:tcBorders>
            <w:shd w:val="clear" w:color="auto" w:fill="auto"/>
            <w:vAlign w:val="center"/>
            <w:hideMark/>
          </w:tcPr>
          <w:p w14:paraId="38C15515"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ΝΑΙ</w:t>
            </w:r>
          </w:p>
        </w:tc>
        <w:tc>
          <w:tcPr>
            <w:tcW w:w="1297" w:type="dxa"/>
            <w:tcBorders>
              <w:top w:val="nil"/>
              <w:left w:val="nil"/>
              <w:bottom w:val="single" w:sz="8" w:space="0" w:color="000000"/>
              <w:right w:val="single" w:sz="8" w:space="0" w:color="000000"/>
            </w:tcBorders>
            <w:shd w:val="clear" w:color="auto" w:fill="auto"/>
            <w:vAlign w:val="center"/>
            <w:hideMark/>
          </w:tcPr>
          <w:p w14:paraId="6BE9D59A"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04B46006"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AA5F24" w14:paraId="3ECAEA78" w14:textId="77777777" w:rsidTr="002E7F38">
        <w:trPr>
          <w:trHeight w:val="491"/>
        </w:trPr>
        <w:tc>
          <w:tcPr>
            <w:tcW w:w="851" w:type="dxa"/>
            <w:tcBorders>
              <w:top w:val="nil"/>
              <w:left w:val="single" w:sz="8" w:space="0" w:color="000000"/>
              <w:bottom w:val="single" w:sz="8" w:space="0" w:color="000000"/>
              <w:right w:val="single" w:sz="8" w:space="0" w:color="000000"/>
            </w:tcBorders>
            <w:shd w:val="clear" w:color="000000" w:fill="F2F2F2"/>
            <w:vAlign w:val="center"/>
            <w:hideMark/>
          </w:tcPr>
          <w:p w14:paraId="75F1E2A0"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13</w:t>
            </w:r>
          </w:p>
        </w:tc>
        <w:tc>
          <w:tcPr>
            <w:tcW w:w="9639" w:type="dxa"/>
            <w:gridSpan w:val="5"/>
            <w:tcBorders>
              <w:top w:val="single" w:sz="8" w:space="0" w:color="000000"/>
              <w:left w:val="nil"/>
              <w:bottom w:val="single" w:sz="8" w:space="0" w:color="000000"/>
              <w:right w:val="single" w:sz="8" w:space="0" w:color="000000"/>
            </w:tcBorders>
            <w:shd w:val="clear" w:color="000000" w:fill="F2F2F2"/>
            <w:vAlign w:val="center"/>
            <w:hideMark/>
          </w:tcPr>
          <w:p w14:paraId="5B9002DE"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Επεκτασιμότητα θυρών μετά απο προσθήκη επιπλέον υλικού ή/και αδειών</w:t>
            </w:r>
          </w:p>
        </w:tc>
      </w:tr>
      <w:tr w:rsidR="00C07B58" w:rsidRPr="00071CDB" w14:paraId="241E60ED" w14:textId="77777777" w:rsidTr="002E7F38">
        <w:trPr>
          <w:trHeight w:val="855"/>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29DB0A19" w14:textId="4BEDF6CA" w:rsidR="00C07B58" w:rsidRPr="00071CDB" w:rsidRDefault="00A5629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lastRenderedPageBreak/>
              <w:t>13.1</w:t>
            </w:r>
          </w:p>
        </w:tc>
        <w:tc>
          <w:tcPr>
            <w:tcW w:w="5103" w:type="dxa"/>
            <w:tcBorders>
              <w:top w:val="nil"/>
              <w:left w:val="nil"/>
              <w:bottom w:val="single" w:sz="8" w:space="0" w:color="000000"/>
              <w:right w:val="single" w:sz="8" w:space="0" w:color="000000"/>
            </w:tcBorders>
            <w:shd w:val="clear" w:color="auto" w:fill="auto"/>
            <w:vAlign w:val="center"/>
            <w:hideMark/>
          </w:tcPr>
          <w:p w14:paraId="531F22B8"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επιδιόρθωσης του λειτουργικού συστήματος μέσω μερικών ενημερώσεων (patching)</w:t>
            </w:r>
          </w:p>
        </w:tc>
        <w:tc>
          <w:tcPr>
            <w:tcW w:w="1418" w:type="dxa"/>
            <w:tcBorders>
              <w:top w:val="nil"/>
              <w:left w:val="nil"/>
              <w:bottom w:val="single" w:sz="8" w:space="0" w:color="000000"/>
              <w:right w:val="single" w:sz="8" w:space="0" w:color="000000"/>
            </w:tcBorders>
            <w:shd w:val="clear" w:color="auto" w:fill="auto"/>
            <w:vAlign w:val="center"/>
            <w:hideMark/>
          </w:tcPr>
          <w:p w14:paraId="6C83CB2D"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ΝΑΙ</w:t>
            </w:r>
          </w:p>
        </w:tc>
        <w:tc>
          <w:tcPr>
            <w:tcW w:w="1297" w:type="dxa"/>
            <w:tcBorders>
              <w:top w:val="nil"/>
              <w:left w:val="nil"/>
              <w:bottom w:val="single" w:sz="8" w:space="0" w:color="000000"/>
              <w:right w:val="single" w:sz="8" w:space="0" w:color="000000"/>
            </w:tcBorders>
            <w:shd w:val="clear" w:color="auto" w:fill="auto"/>
            <w:vAlign w:val="center"/>
            <w:hideMark/>
          </w:tcPr>
          <w:p w14:paraId="1716717D"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530C90DD"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69D68692" w14:textId="77777777" w:rsidTr="002E7F38">
        <w:trPr>
          <w:trHeight w:val="645"/>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3C793A7E" w14:textId="26A7530A" w:rsidR="00C07B58" w:rsidRPr="00071CDB" w:rsidRDefault="00A5629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13.2</w:t>
            </w:r>
          </w:p>
        </w:tc>
        <w:tc>
          <w:tcPr>
            <w:tcW w:w="5103" w:type="dxa"/>
            <w:tcBorders>
              <w:top w:val="nil"/>
              <w:left w:val="nil"/>
              <w:bottom w:val="single" w:sz="8" w:space="0" w:color="000000"/>
              <w:right w:val="single" w:sz="8" w:space="0" w:color="000000"/>
            </w:tcBorders>
            <w:shd w:val="clear" w:color="auto" w:fill="auto"/>
            <w:vAlign w:val="center"/>
            <w:hideMark/>
          </w:tcPr>
          <w:p w14:paraId="11C5B7D0"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 xml:space="preserve">Υποστήριξη IP SLA </w:t>
            </w:r>
          </w:p>
        </w:tc>
        <w:tc>
          <w:tcPr>
            <w:tcW w:w="1418" w:type="dxa"/>
            <w:tcBorders>
              <w:top w:val="nil"/>
              <w:left w:val="nil"/>
              <w:bottom w:val="single" w:sz="8" w:space="0" w:color="000000"/>
              <w:right w:val="single" w:sz="8" w:space="0" w:color="000000"/>
            </w:tcBorders>
            <w:shd w:val="clear" w:color="auto" w:fill="auto"/>
            <w:vAlign w:val="center"/>
            <w:hideMark/>
          </w:tcPr>
          <w:p w14:paraId="69295757"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720887F5"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4C54BCA9"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24E21A79" w14:textId="77777777" w:rsidTr="002E7F38">
        <w:trPr>
          <w:trHeight w:val="60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65F56D72" w14:textId="1048B548" w:rsidR="00C07B58" w:rsidRPr="00071CDB" w:rsidRDefault="00A5629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13.3</w:t>
            </w:r>
          </w:p>
        </w:tc>
        <w:tc>
          <w:tcPr>
            <w:tcW w:w="5103" w:type="dxa"/>
            <w:tcBorders>
              <w:top w:val="nil"/>
              <w:left w:val="nil"/>
              <w:bottom w:val="single" w:sz="8" w:space="0" w:color="000000"/>
              <w:right w:val="single" w:sz="8" w:space="0" w:color="000000"/>
            </w:tcBorders>
            <w:shd w:val="clear" w:color="auto" w:fill="auto"/>
            <w:vAlign w:val="center"/>
            <w:hideMark/>
          </w:tcPr>
          <w:p w14:paraId="1374A986"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HSRP</w:t>
            </w:r>
          </w:p>
        </w:tc>
        <w:tc>
          <w:tcPr>
            <w:tcW w:w="1418" w:type="dxa"/>
            <w:tcBorders>
              <w:top w:val="nil"/>
              <w:left w:val="nil"/>
              <w:bottom w:val="single" w:sz="8" w:space="0" w:color="000000"/>
              <w:right w:val="single" w:sz="8" w:space="0" w:color="000000"/>
            </w:tcBorders>
            <w:shd w:val="clear" w:color="auto" w:fill="auto"/>
            <w:vAlign w:val="center"/>
            <w:hideMark/>
          </w:tcPr>
          <w:p w14:paraId="7D983DDC"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548A2C5D"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53D4C6F9"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1A7AEC26" w14:textId="77777777" w:rsidTr="002E7F38">
        <w:trPr>
          <w:trHeight w:val="51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111E4989" w14:textId="69738D0E" w:rsidR="00C07B58" w:rsidRPr="00071CDB" w:rsidRDefault="00A5629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13.4</w:t>
            </w:r>
          </w:p>
        </w:tc>
        <w:tc>
          <w:tcPr>
            <w:tcW w:w="5103" w:type="dxa"/>
            <w:tcBorders>
              <w:top w:val="nil"/>
              <w:left w:val="nil"/>
              <w:bottom w:val="single" w:sz="8" w:space="0" w:color="000000"/>
              <w:right w:val="single" w:sz="8" w:space="0" w:color="000000"/>
            </w:tcBorders>
            <w:shd w:val="clear" w:color="auto" w:fill="auto"/>
            <w:vAlign w:val="center"/>
            <w:hideMark/>
          </w:tcPr>
          <w:p w14:paraId="51F7BB60"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VRF</w:t>
            </w:r>
          </w:p>
        </w:tc>
        <w:tc>
          <w:tcPr>
            <w:tcW w:w="1418" w:type="dxa"/>
            <w:tcBorders>
              <w:top w:val="nil"/>
              <w:left w:val="nil"/>
              <w:bottom w:val="single" w:sz="8" w:space="0" w:color="000000"/>
              <w:right w:val="single" w:sz="8" w:space="0" w:color="000000"/>
            </w:tcBorders>
            <w:shd w:val="clear" w:color="auto" w:fill="auto"/>
            <w:vAlign w:val="center"/>
            <w:hideMark/>
          </w:tcPr>
          <w:p w14:paraId="27DC2AF7"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44691E72"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0FC1D7A7"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611B5847" w14:textId="77777777" w:rsidTr="002E7F38">
        <w:trPr>
          <w:trHeight w:val="465"/>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78C23668" w14:textId="132D02DA" w:rsidR="00C07B58" w:rsidRPr="00071CDB" w:rsidRDefault="00A5629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13.5</w:t>
            </w:r>
          </w:p>
        </w:tc>
        <w:tc>
          <w:tcPr>
            <w:tcW w:w="5103" w:type="dxa"/>
            <w:tcBorders>
              <w:top w:val="nil"/>
              <w:left w:val="nil"/>
              <w:bottom w:val="single" w:sz="8" w:space="0" w:color="000000"/>
              <w:right w:val="single" w:sz="8" w:space="0" w:color="000000"/>
            </w:tcBorders>
            <w:shd w:val="clear" w:color="auto" w:fill="auto"/>
            <w:vAlign w:val="center"/>
            <w:hideMark/>
          </w:tcPr>
          <w:p w14:paraId="4DAE345C"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Υποστήριξη LISP</w:t>
            </w:r>
          </w:p>
        </w:tc>
        <w:tc>
          <w:tcPr>
            <w:tcW w:w="1418" w:type="dxa"/>
            <w:tcBorders>
              <w:top w:val="nil"/>
              <w:left w:val="nil"/>
              <w:bottom w:val="single" w:sz="8" w:space="0" w:color="000000"/>
              <w:right w:val="single" w:sz="8" w:space="0" w:color="000000"/>
            </w:tcBorders>
            <w:shd w:val="clear" w:color="auto" w:fill="auto"/>
            <w:vAlign w:val="center"/>
            <w:hideMark/>
          </w:tcPr>
          <w:p w14:paraId="2F1B7B93"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4C607B30"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2C62B08A"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4C9395D8" w14:textId="77777777" w:rsidTr="002E7F38">
        <w:trPr>
          <w:trHeight w:val="405"/>
        </w:trPr>
        <w:tc>
          <w:tcPr>
            <w:tcW w:w="851" w:type="dxa"/>
            <w:tcBorders>
              <w:top w:val="nil"/>
              <w:left w:val="single" w:sz="8" w:space="0" w:color="000000"/>
              <w:bottom w:val="single" w:sz="8" w:space="0" w:color="000000"/>
              <w:right w:val="single" w:sz="8" w:space="0" w:color="000000"/>
            </w:tcBorders>
            <w:shd w:val="clear" w:color="auto" w:fill="F2F2F2" w:themeFill="background1" w:themeFillShade="F2"/>
            <w:vAlign w:val="center"/>
            <w:hideMark/>
          </w:tcPr>
          <w:p w14:paraId="711673D5"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14</w:t>
            </w:r>
          </w:p>
        </w:tc>
        <w:tc>
          <w:tcPr>
            <w:tcW w:w="9639" w:type="dxa"/>
            <w:gridSpan w:val="5"/>
            <w:tcBorders>
              <w:top w:val="single" w:sz="8" w:space="0" w:color="000000"/>
              <w:left w:val="nil"/>
              <w:bottom w:val="single" w:sz="8" w:space="0" w:color="000000"/>
              <w:right w:val="single" w:sz="8" w:space="0" w:color="000000"/>
            </w:tcBorders>
            <w:shd w:val="clear" w:color="auto" w:fill="F2F2F2" w:themeFill="background1" w:themeFillShade="F2"/>
            <w:vAlign w:val="center"/>
            <w:hideMark/>
          </w:tcPr>
          <w:p w14:paraId="05669CA2"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Συμμόρφωση με Πρότυπα</w:t>
            </w:r>
          </w:p>
        </w:tc>
      </w:tr>
      <w:tr w:rsidR="00C07B58" w:rsidRPr="00071CDB" w14:paraId="31316478" w14:textId="77777777" w:rsidTr="002E7F38">
        <w:trPr>
          <w:trHeight w:val="42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54E852A3"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14.1</w:t>
            </w:r>
          </w:p>
        </w:tc>
        <w:tc>
          <w:tcPr>
            <w:tcW w:w="5103" w:type="dxa"/>
            <w:tcBorders>
              <w:top w:val="nil"/>
              <w:left w:val="nil"/>
              <w:bottom w:val="single" w:sz="8" w:space="0" w:color="000000"/>
              <w:right w:val="single" w:sz="8" w:space="0" w:color="000000"/>
            </w:tcBorders>
            <w:shd w:val="clear" w:color="auto" w:fill="auto"/>
            <w:vAlign w:val="center"/>
            <w:hideMark/>
          </w:tcPr>
          <w:p w14:paraId="6FB728E1"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IEC 60950-1, CE Marking</w:t>
            </w:r>
          </w:p>
        </w:tc>
        <w:tc>
          <w:tcPr>
            <w:tcW w:w="1418" w:type="dxa"/>
            <w:tcBorders>
              <w:top w:val="nil"/>
              <w:left w:val="nil"/>
              <w:bottom w:val="single" w:sz="8" w:space="0" w:color="000000"/>
              <w:right w:val="single" w:sz="8" w:space="0" w:color="000000"/>
            </w:tcBorders>
            <w:shd w:val="clear" w:color="auto" w:fill="auto"/>
            <w:vAlign w:val="center"/>
            <w:hideMark/>
          </w:tcPr>
          <w:p w14:paraId="60A82EA1"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2F11D019"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5969215A"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48022388" w14:textId="77777777" w:rsidTr="002E7F38">
        <w:trPr>
          <w:trHeight w:val="69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4EE82337"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14.2</w:t>
            </w:r>
          </w:p>
        </w:tc>
        <w:tc>
          <w:tcPr>
            <w:tcW w:w="5103" w:type="dxa"/>
            <w:tcBorders>
              <w:top w:val="nil"/>
              <w:left w:val="nil"/>
              <w:bottom w:val="single" w:sz="8" w:space="0" w:color="000000"/>
              <w:right w:val="single" w:sz="8" w:space="0" w:color="000000"/>
            </w:tcBorders>
            <w:shd w:val="clear" w:color="auto" w:fill="auto"/>
            <w:vAlign w:val="center"/>
            <w:hideMark/>
          </w:tcPr>
          <w:p w14:paraId="3A9BC3BB" w14:textId="77777777" w:rsidR="00C07B58" w:rsidRPr="00071CDB" w:rsidRDefault="00C07B58" w:rsidP="00C07B58">
            <w:pPr>
              <w:suppressAutoHyphens w:val="0"/>
              <w:spacing w:after="0"/>
              <w:rPr>
                <w:rFonts w:ascii="Tahoma" w:hAnsi="Tahoma" w:cs="Tahoma"/>
                <w:color w:val="000000"/>
                <w:szCs w:val="22"/>
                <w:lang w:val="en-US" w:eastAsia="el-GR"/>
              </w:rPr>
            </w:pPr>
            <w:r w:rsidRPr="00071CDB">
              <w:rPr>
                <w:rFonts w:ascii="Tahoma" w:hAnsi="Tahoma" w:cs="Tahoma"/>
                <w:color w:val="000000"/>
                <w:szCs w:val="22"/>
                <w:lang w:eastAsia="el-GR"/>
              </w:rPr>
              <w:t>FCC Part 15 (CFR 47) Class A</w:t>
            </w:r>
          </w:p>
        </w:tc>
        <w:tc>
          <w:tcPr>
            <w:tcW w:w="1418" w:type="dxa"/>
            <w:tcBorders>
              <w:top w:val="nil"/>
              <w:left w:val="nil"/>
              <w:bottom w:val="single" w:sz="8" w:space="0" w:color="000000"/>
              <w:right w:val="single" w:sz="8" w:space="0" w:color="000000"/>
            </w:tcBorders>
            <w:shd w:val="clear" w:color="auto" w:fill="auto"/>
            <w:vAlign w:val="center"/>
            <w:hideMark/>
          </w:tcPr>
          <w:p w14:paraId="04B0B31B"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09D3C1F1"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1BC3F7B2"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0CDD0037" w14:textId="77777777" w:rsidTr="002E7F38">
        <w:trPr>
          <w:trHeight w:val="675"/>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1519F745"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14.3</w:t>
            </w:r>
          </w:p>
        </w:tc>
        <w:tc>
          <w:tcPr>
            <w:tcW w:w="5103" w:type="dxa"/>
            <w:tcBorders>
              <w:top w:val="nil"/>
              <w:left w:val="nil"/>
              <w:bottom w:val="single" w:sz="8" w:space="0" w:color="000000"/>
              <w:right w:val="single" w:sz="8" w:space="0" w:color="000000"/>
            </w:tcBorders>
            <w:shd w:val="clear" w:color="auto" w:fill="auto"/>
            <w:vAlign w:val="center"/>
            <w:hideMark/>
          </w:tcPr>
          <w:p w14:paraId="202FC3E5"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VCCI Class A</w:t>
            </w:r>
          </w:p>
        </w:tc>
        <w:tc>
          <w:tcPr>
            <w:tcW w:w="1418" w:type="dxa"/>
            <w:tcBorders>
              <w:top w:val="nil"/>
              <w:left w:val="nil"/>
              <w:bottom w:val="single" w:sz="8" w:space="0" w:color="000000"/>
              <w:right w:val="single" w:sz="8" w:space="0" w:color="000000"/>
            </w:tcBorders>
            <w:shd w:val="clear" w:color="auto" w:fill="auto"/>
            <w:vAlign w:val="center"/>
            <w:hideMark/>
          </w:tcPr>
          <w:p w14:paraId="637AFA03"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7FD62C6A"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5672CADA"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28061C2C" w14:textId="77777777" w:rsidTr="002E7F38">
        <w:trPr>
          <w:trHeight w:val="4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155DEA7E"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14.4</w:t>
            </w:r>
          </w:p>
        </w:tc>
        <w:tc>
          <w:tcPr>
            <w:tcW w:w="5103" w:type="dxa"/>
            <w:tcBorders>
              <w:top w:val="nil"/>
              <w:left w:val="nil"/>
              <w:bottom w:val="single" w:sz="8" w:space="0" w:color="000000"/>
              <w:right w:val="single" w:sz="8" w:space="0" w:color="000000"/>
            </w:tcBorders>
            <w:shd w:val="clear" w:color="auto" w:fill="auto"/>
            <w:vAlign w:val="center"/>
            <w:hideMark/>
          </w:tcPr>
          <w:p w14:paraId="4EF99334"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CISPR35</w:t>
            </w:r>
          </w:p>
        </w:tc>
        <w:tc>
          <w:tcPr>
            <w:tcW w:w="1418" w:type="dxa"/>
            <w:tcBorders>
              <w:top w:val="nil"/>
              <w:left w:val="nil"/>
              <w:bottom w:val="single" w:sz="8" w:space="0" w:color="000000"/>
              <w:right w:val="single" w:sz="8" w:space="0" w:color="000000"/>
            </w:tcBorders>
            <w:shd w:val="clear" w:color="auto" w:fill="auto"/>
            <w:vAlign w:val="center"/>
            <w:hideMark/>
          </w:tcPr>
          <w:p w14:paraId="57910AE8"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NAI</w:t>
            </w:r>
          </w:p>
        </w:tc>
        <w:tc>
          <w:tcPr>
            <w:tcW w:w="1297" w:type="dxa"/>
            <w:tcBorders>
              <w:top w:val="nil"/>
              <w:left w:val="nil"/>
              <w:bottom w:val="single" w:sz="8" w:space="0" w:color="000000"/>
              <w:right w:val="single" w:sz="8" w:space="0" w:color="000000"/>
            </w:tcBorders>
            <w:shd w:val="clear" w:color="auto" w:fill="auto"/>
            <w:vAlign w:val="center"/>
            <w:hideMark/>
          </w:tcPr>
          <w:p w14:paraId="725C3806"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56DE44E6"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6B607C36" w14:textId="77777777" w:rsidTr="002E7F38">
        <w:trPr>
          <w:trHeight w:val="300"/>
        </w:trPr>
        <w:tc>
          <w:tcPr>
            <w:tcW w:w="851" w:type="dxa"/>
            <w:tcBorders>
              <w:top w:val="nil"/>
              <w:left w:val="single" w:sz="8" w:space="0" w:color="000000"/>
              <w:bottom w:val="single" w:sz="8" w:space="0" w:color="000000"/>
              <w:right w:val="single" w:sz="8" w:space="0" w:color="000000"/>
            </w:tcBorders>
            <w:shd w:val="clear" w:color="auto" w:fill="F2F2F2" w:themeFill="background1" w:themeFillShade="F2"/>
            <w:vAlign w:val="center"/>
            <w:hideMark/>
          </w:tcPr>
          <w:p w14:paraId="0D739E0D"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15</w:t>
            </w:r>
          </w:p>
        </w:tc>
        <w:tc>
          <w:tcPr>
            <w:tcW w:w="9639" w:type="dxa"/>
            <w:gridSpan w:val="5"/>
            <w:tcBorders>
              <w:top w:val="single" w:sz="8" w:space="0" w:color="000000"/>
              <w:left w:val="nil"/>
              <w:bottom w:val="single" w:sz="8" w:space="0" w:color="000000"/>
              <w:right w:val="single" w:sz="8" w:space="0" w:color="000000"/>
            </w:tcBorders>
            <w:shd w:val="clear" w:color="auto" w:fill="F2F2F2" w:themeFill="background1" w:themeFillShade="F2"/>
            <w:vAlign w:val="center"/>
            <w:hideMark/>
          </w:tcPr>
          <w:p w14:paraId="278318F0"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Τεχνική Υποστήριξη / Άδειες Συνδρομές</w:t>
            </w:r>
          </w:p>
        </w:tc>
      </w:tr>
      <w:tr w:rsidR="00C07B58" w:rsidRPr="00071CDB" w14:paraId="2F4FA6E8" w14:textId="77777777" w:rsidTr="002E7F38">
        <w:trPr>
          <w:trHeight w:val="765"/>
        </w:trPr>
        <w:tc>
          <w:tcPr>
            <w:tcW w:w="851"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F8A1954"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15.1</w:t>
            </w:r>
          </w:p>
        </w:tc>
        <w:tc>
          <w:tcPr>
            <w:tcW w:w="5103"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FFA9325"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Να προσφερθούν άδειες / συνδρομές ώστε να λειτουργούν και να υποστηρίζονται όλες οι ζητούμενες υπηρεσίες του συστήματος</w:t>
            </w:r>
          </w:p>
        </w:tc>
        <w:tc>
          <w:tcPr>
            <w:tcW w:w="1418"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AEBAE02"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 3 χρόνια</w:t>
            </w:r>
          </w:p>
        </w:tc>
        <w:tc>
          <w:tcPr>
            <w:tcW w:w="1297"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E7F6C13"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vMerge w:val="restart"/>
            <w:tcBorders>
              <w:top w:val="nil"/>
              <w:left w:val="single" w:sz="8" w:space="0" w:color="000000"/>
              <w:bottom w:val="single" w:sz="8" w:space="0" w:color="000000"/>
              <w:right w:val="single" w:sz="8" w:space="0" w:color="000000"/>
            </w:tcBorders>
            <w:shd w:val="clear" w:color="auto" w:fill="auto"/>
            <w:vAlign w:val="center"/>
            <w:hideMark/>
          </w:tcPr>
          <w:p w14:paraId="2961FDBB"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r w:rsidR="00C07B58" w:rsidRPr="00071CDB" w14:paraId="63F93DC4" w14:textId="77777777" w:rsidTr="002E7F38">
        <w:trPr>
          <w:trHeight w:val="360"/>
        </w:trPr>
        <w:tc>
          <w:tcPr>
            <w:tcW w:w="851" w:type="dxa"/>
            <w:vMerge/>
            <w:tcBorders>
              <w:top w:val="nil"/>
              <w:left w:val="single" w:sz="8" w:space="0" w:color="000000"/>
              <w:bottom w:val="single" w:sz="8" w:space="0" w:color="000000"/>
              <w:right w:val="single" w:sz="8" w:space="0" w:color="000000"/>
            </w:tcBorders>
            <w:vAlign w:val="center"/>
            <w:hideMark/>
          </w:tcPr>
          <w:p w14:paraId="1DC2E00F" w14:textId="77777777" w:rsidR="00C07B58" w:rsidRPr="00071CDB" w:rsidRDefault="00C07B58" w:rsidP="00C07B58">
            <w:pPr>
              <w:suppressAutoHyphens w:val="0"/>
              <w:spacing w:after="0"/>
              <w:jc w:val="left"/>
              <w:rPr>
                <w:rFonts w:ascii="Tahoma" w:hAnsi="Tahoma" w:cs="Tahoma"/>
                <w:color w:val="000000"/>
                <w:szCs w:val="22"/>
                <w:lang w:val="el-GR" w:eastAsia="el-GR"/>
              </w:rPr>
            </w:pPr>
          </w:p>
        </w:tc>
        <w:tc>
          <w:tcPr>
            <w:tcW w:w="5103" w:type="dxa"/>
            <w:vMerge/>
            <w:tcBorders>
              <w:top w:val="nil"/>
              <w:left w:val="single" w:sz="8" w:space="0" w:color="000000"/>
              <w:bottom w:val="single" w:sz="8" w:space="0" w:color="000000"/>
              <w:right w:val="single" w:sz="8" w:space="0" w:color="000000"/>
            </w:tcBorders>
            <w:vAlign w:val="center"/>
            <w:hideMark/>
          </w:tcPr>
          <w:p w14:paraId="581A67C1" w14:textId="77777777" w:rsidR="00C07B58" w:rsidRPr="00071CDB" w:rsidRDefault="00C07B58" w:rsidP="00C07B58">
            <w:pPr>
              <w:suppressAutoHyphens w:val="0"/>
              <w:spacing w:after="0"/>
              <w:jc w:val="left"/>
              <w:rPr>
                <w:rFonts w:ascii="Tahoma" w:hAnsi="Tahoma" w:cs="Tahoma"/>
                <w:color w:val="000000"/>
                <w:szCs w:val="22"/>
                <w:lang w:val="el-GR" w:eastAsia="el-GR"/>
              </w:rPr>
            </w:pPr>
          </w:p>
        </w:tc>
        <w:tc>
          <w:tcPr>
            <w:tcW w:w="1418" w:type="dxa"/>
            <w:vMerge/>
            <w:tcBorders>
              <w:top w:val="nil"/>
              <w:left w:val="single" w:sz="8" w:space="0" w:color="000000"/>
              <w:bottom w:val="single" w:sz="8" w:space="0" w:color="000000"/>
              <w:right w:val="single" w:sz="8" w:space="0" w:color="000000"/>
            </w:tcBorders>
            <w:vAlign w:val="center"/>
            <w:hideMark/>
          </w:tcPr>
          <w:p w14:paraId="080B3BD2" w14:textId="77777777" w:rsidR="00C07B58" w:rsidRPr="00071CDB" w:rsidRDefault="00C07B58" w:rsidP="00C07B58">
            <w:pPr>
              <w:suppressAutoHyphens w:val="0"/>
              <w:spacing w:after="0"/>
              <w:jc w:val="left"/>
              <w:rPr>
                <w:rFonts w:ascii="Tahoma" w:hAnsi="Tahoma" w:cs="Tahoma"/>
                <w:color w:val="000000"/>
                <w:szCs w:val="22"/>
                <w:lang w:val="el-GR" w:eastAsia="el-GR"/>
              </w:rPr>
            </w:pPr>
          </w:p>
        </w:tc>
        <w:tc>
          <w:tcPr>
            <w:tcW w:w="1297" w:type="dxa"/>
            <w:vMerge/>
            <w:tcBorders>
              <w:top w:val="nil"/>
              <w:left w:val="single" w:sz="8" w:space="0" w:color="000000"/>
              <w:bottom w:val="single" w:sz="8" w:space="0" w:color="000000"/>
              <w:right w:val="single" w:sz="8" w:space="0" w:color="000000"/>
            </w:tcBorders>
            <w:vAlign w:val="center"/>
            <w:hideMark/>
          </w:tcPr>
          <w:p w14:paraId="32029F90" w14:textId="77777777" w:rsidR="00C07B58" w:rsidRPr="00071CDB" w:rsidRDefault="00C07B58" w:rsidP="00C07B58">
            <w:pPr>
              <w:suppressAutoHyphens w:val="0"/>
              <w:spacing w:after="0"/>
              <w:jc w:val="left"/>
              <w:rPr>
                <w:rFonts w:ascii="Tahoma" w:hAnsi="Tahoma" w:cs="Tahoma"/>
                <w:b/>
                <w:bCs/>
                <w:color w:val="000000"/>
                <w:szCs w:val="22"/>
                <w:lang w:val="el-GR" w:eastAsia="el-GR"/>
              </w:rPr>
            </w:pPr>
          </w:p>
        </w:tc>
        <w:tc>
          <w:tcPr>
            <w:tcW w:w="1821" w:type="dxa"/>
            <w:gridSpan w:val="2"/>
            <w:vMerge/>
            <w:tcBorders>
              <w:top w:val="nil"/>
              <w:left w:val="single" w:sz="8" w:space="0" w:color="000000"/>
              <w:bottom w:val="single" w:sz="8" w:space="0" w:color="000000"/>
              <w:right w:val="single" w:sz="8" w:space="0" w:color="000000"/>
            </w:tcBorders>
            <w:vAlign w:val="center"/>
            <w:hideMark/>
          </w:tcPr>
          <w:p w14:paraId="29B01A9A" w14:textId="77777777" w:rsidR="00C07B58" w:rsidRPr="00071CDB" w:rsidRDefault="00C07B58" w:rsidP="00C07B58">
            <w:pPr>
              <w:suppressAutoHyphens w:val="0"/>
              <w:spacing w:after="0"/>
              <w:jc w:val="left"/>
              <w:rPr>
                <w:rFonts w:ascii="Tahoma" w:hAnsi="Tahoma" w:cs="Tahoma"/>
                <w:b/>
                <w:bCs/>
                <w:color w:val="000000"/>
                <w:szCs w:val="22"/>
                <w:lang w:val="el-GR" w:eastAsia="el-GR"/>
              </w:rPr>
            </w:pPr>
          </w:p>
        </w:tc>
      </w:tr>
      <w:tr w:rsidR="00C07B58" w:rsidRPr="00071CDB" w14:paraId="38ED3CF4" w14:textId="77777777" w:rsidTr="002E7F38">
        <w:trPr>
          <w:trHeight w:val="1050"/>
        </w:trPr>
        <w:tc>
          <w:tcPr>
            <w:tcW w:w="851" w:type="dxa"/>
            <w:tcBorders>
              <w:top w:val="nil"/>
              <w:left w:val="single" w:sz="8" w:space="0" w:color="000000"/>
              <w:bottom w:val="single" w:sz="8" w:space="0" w:color="000000"/>
              <w:right w:val="single" w:sz="8" w:space="0" w:color="000000"/>
            </w:tcBorders>
            <w:shd w:val="clear" w:color="auto" w:fill="auto"/>
            <w:vAlign w:val="center"/>
            <w:hideMark/>
          </w:tcPr>
          <w:p w14:paraId="6BC36E67"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15.2</w:t>
            </w:r>
          </w:p>
        </w:tc>
        <w:tc>
          <w:tcPr>
            <w:tcW w:w="5103" w:type="dxa"/>
            <w:tcBorders>
              <w:top w:val="nil"/>
              <w:left w:val="nil"/>
              <w:bottom w:val="single" w:sz="8" w:space="0" w:color="000000"/>
              <w:right w:val="single" w:sz="8" w:space="0" w:color="000000"/>
            </w:tcBorders>
            <w:shd w:val="clear" w:color="auto" w:fill="auto"/>
            <w:vAlign w:val="center"/>
            <w:hideMark/>
          </w:tcPr>
          <w:p w14:paraId="436F5C54" w14:textId="77777777" w:rsidR="00C07B58" w:rsidRPr="00071CDB" w:rsidRDefault="00C07B58" w:rsidP="00C07B58">
            <w:pPr>
              <w:suppressAutoHyphens w:val="0"/>
              <w:spacing w:after="0"/>
              <w:rPr>
                <w:rFonts w:ascii="Tahoma" w:hAnsi="Tahoma" w:cs="Tahoma"/>
                <w:color w:val="000000"/>
                <w:szCs w:val="22"/>
                <w:lang w:val="el-GR" w:eastAsia="el-GR"/>
              </w:rPr>
            </w:pPr>
            <w:r w:rsidRPr="00071CDB">
              <w:rPr>
                <w:rFonts w:ascii="Tahoma" w:hAnsi="Tahoma" w:cs="Tahoma"/>
                <w:color w:val="000000"/>
                <w:szCs w:val="22"/>
                <w:lang w:val="el-GR" w:eastAsia="el-GR"/>
              </w:rPr>
              <w:t>Να προσφέρεται τεχνική υποστήριξη από τον κατασκευαστή με συνεχείς ενημερώσεις του λογισμικού</w:t>
            </w:r>
          </w:p>
        </w:tc>
        <w:tc>
          <w:tcPr>
            <w:tcW w:w="1418" w:type="dxa"/>
            <w:tcBorders>
              <w:top w:val="nil"/>
              <w:left w:val="nil"/>
              <w:bottom w:val="single" w:sz="8" w:space="0" w:color="000000"/>
              <w:right w:val="single" w:sz="8" w:space="0" w:color="000000"/>
            </w:tcBorders>
            <w:shd w:val="clear" w:color="auto" w:fill="auto"/>
            <w:vAlign w:val="center"/>
            <w:hideMark/>
          </w:tcPr>
          <w:p w14:paraId="2235E68C" w14:textId="77777777" w:rsidR="00C07B58" w:rsidRPr="00071CDB" w:rsidRDefault="00C07B58" w:rsidP="00C07B58">
            <w:pPr>
              <w:suppressAutoHyphens w:val="0"/>
              <w:spacing w:after="0"/>
              <w:jc w:val="center"/>
              <w:rPr>
                <w:rFonts w:ascii="Tahoma" w:hAnsi="Tahoma" w:cs="Tahoma"/>
                <w:color w:val="000000"/>
                <w:szCs w:val="22"/>
                <w:lang w:val="el-GR" w:eastAsia="el-GR"/>
              </w:rPr>
            </w:pPr>
            <w:r w:rsidRPr="00071CDB">
              <w:rPr>
                <w:rFonts w:ascii="Tahoma" w:hAnsi="Tahoma" w:cs="Tahoma"/>
                <w:color w:val="000000"/>
                <w:szCs w:val="22"/>
                <w:lang w:val="el-GR" w:eastAsia="el-GR"/>
              </w:rPr>
              <w:t>≥ 3 χρόνια</w:t>
            </w:r>
          </w:p>
        </w:tc>
        <w:tc>
          <w:tcPr>
            <w:tcW w:w="1297" w:type="dxa"/>
            <w:tcBorders>
              <w:top w:val="nil"/>
              <w:left w:val="nil"/>
              <w:bottom w:val="single" w:sz="8" w:space="0" w:color="000000"/>
              <w:right w:val="single" w:sz="8" w:space="0" w:color="000000"/>
            </w:tcBorders>
            <w:shd w:val="clear" w:color="auto" w:fill="auto"/>
            <w:vAlign w:val="center"/>
            <w:hideMark/>
          </w:tcPr>
          <w:p w14:paraId="08DA4F25"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c>
          <w:tcPr>
            <w:tcW w:w="1821" w:type="dxa"/>
            <w:gridSpan w:val="2"/>
            <w:tcBorders>
              <w:top w:val="nil"/>
              <w:left w:val="nil"/>
              <w:bottom w:val="single" w:sz="8" w:space="0" w:color="000000"/>
              <w:right w:val="single" w:sz="8" w:space="0" w:color="000000"/>
            </w:tcBorders>
            <w:shd w:val="clear" w:color="auto" w:fill="auto"/>
            <w:vAlign w:val="center"/>
            <w:hideMark/>
          </w:tcPr>
          <w:p w14:paraId="3A1B0074" w14:textId="77777777" w:rsidR="00C07B58" w:rsidRPr="00071CDB" w:rsidRDefault="00C07B58" w:rsidP="00C07B58">
            <w:pPr>
              <w:suppressAutoHyphens w:val="0"/>
              <w:spacing w:after="0"/>
              <w:rPr>
                <w:rFonts w:ascii="Tahoma" w:hAnsi="Tahoma" w:cs="Tahoma"/>
                <w:b/>
                <w:bCs/>
                <w:color w:val="000000"/>
                <w:szCs w:val="22"/>
                <w:lang w:val="el-GR" w:eastAsia="el-GR"/>
              </w:rPr>
            </w:pPr>
            <w:r w:rsidRPr="00071CDB">
              <w:rPr>
                <w:rFonts w:ascii="Tahoma" w:hAnsi="Tahoma" w:cs="Tahoma"/>
                <w:b/>
                <w:bCs/>
                <w:color w:val="000000"/>
                <w:szCs w:val="22"/>
                <w:lang w:val="el-GR" w:eastAsia="el-GR"/>
              </w:rPr>
              <w:t> </w:t>
            </w:r>
          </w:p>
        </w:tc>
      </w:tr>
    </w:tbl>
    <w:p w14:paraId="1C202947" w14:textId="77777777" w:rsidR="00C9289B" w:rsidRPr="00071CDB" w:rsidRDefault="00C9289B" w:rsidP="00D63EFB">
      <w:pPr>
        <w:rPr>
          <w:rFonts w:ascii="Tahoma" w:hAnsi="Tahoma" w:cs="Tahoma"/>
          <w:szCs w:val="22"/>
          <w:lang w:val="el-GR"/>
        </w:rPr>
      </w:pPr>
    </w:p>
    <w:p w14:paraId="2AB49EBD" w14:textId="77777777" w:rsidR="00C9289B" w:rsidRPr="00071CDB" w:rsidRDefault="00C9289B" w:rsidP="00D63EFB">
      <w:pPr>
        <w:rPr>
          <w:rFonts w:ascii="Tahoma" w:hAnsi="Tahoma" w:cs="Tahoma"/>
          <w:szCs w:val="22"/>
          <w:lang w:val="el-GR"/>
        </w:rPr>
      </w:pPr>
    </w:p>
    <w:tbl>
      <w:tblPr>
        <w:tblStyle w:val="TableGrid"/>
        <w:tblW w:w="10490" w:type="dxa"/>
        <w:tblInd w:w="-176" w:type="dxa"/>
        <w:tblLayout w:type="fixed"/>
        <w:tblCellMar>
          <w:top w:w="40" w:type="dxa"/>
          <w:left w:w="108" w:type="dxa"/>
          <w:right w:w="67" w:type="dxa"/>
        </w:tblCellMar>
        <w:tblLook w:val="04A0" w:firstRow="1" w:lastRow="0" w:firstColumn="1" w:lastColumn="0" w:noHBand="0" w:noVBand="1"/>
      </w:tblPr>
      <w:tblGrid>
        <w:gridCol w:w="851"/>
        <w:gridCol w:w="6"/>
        <w:gridCol w:w="5080"/>
        <w:gridCol w:w="17"/>
        <w:gridCol w:w="1418"/>
        <w:gridCol w:w="1371"/>
        <w:gridCol w:w="46"/>
        <w:gridCol w:w="1701"/>
      </w:tblGrid>
      <w:tr w:rsidR="00C9289B" w:rsidRPr="00071CDB" w14:paraId="2F0DB52A" w14:textId="77777777" w:rsidTr="00071CDB">
        <w:trPr>
          <w:trHeight w:val="1023"/>
          <w:tblHeader/>
        </w:trPr>
        <w:tc>
          <w:tcPr>
            <w:tcW w:w="857"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E3A7B1E" w14:textId="77777777" w:rsidR="00C9289B" w:rsidRPr="00071CDB" w:rsidRDefault="00C9289B" w:rsidP="00BD336E">
            <w:pPr>
              <w:spacing w:line="259" w:lineRule="auto"/>
              <w:ind w:left="2"/>
              <w:rPr>
                <w:rFonts w:ascii="Tahoma" w:hAnsi="Tahoma" w:cs="Tahoma"/>
                <w:szCs w:val="22"/>
                <w:lang w:val="el-GR"/>
              </w:rPr>
            </w:pPr>
            <w:r w:rsidRPr="00071CDB">
              <w:rPr>
                <w:rFonts w:ascii="Tahoma" w:hAnsi="Tahoma" w:cs="Tahoma"/>
                <w:b/>
                <w:bCs/>
                <w:szCs w:val="22"/>
                <w:lang w:val="el-GR"/>
              </w:rPr>
              <w:t>Α/Α</w:t>
            </w:r>
          </w:p>
        </w:tc>
        <w:tc>
          <w:tcPr>
            <w:tcW w:w="50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4923285" w14:textId="77777777" w:rsidR="00C9289B" w:rsidRPr="00071CDB" w:rsidRDefault="00C9289B" w:rsidP="00BD336E">
            <w:pPr>
              <w:spacing w:line="259" w:lineRule="auto"/>
              <w:rPr>
                <w:rFonts w:ascii="Tahoma" w:hAnsi="Tahoma" w:cs="Tahoma"/>
                <w:szCs w:val="22"/>
                <w:lang w:val="el-GR"/>
              </w:rPr>
            </w:pPr>
            <w:r w:rsidRPr="00071CDB">
              <w:rPr>
                <w:rFonts w:ascii="Tahoma" w:hAnsi="Tahoma" w:cs="Tahoma"/>
                <w:b/>
                <w:bCs/>
                <w:szCs w:val="22"/>
                <w:lang w:val="el-GR"/>
              </w:rPr>
              <w:t>ΠΡΟΔΙΑΓΡΑΦΗ</w:t>
            </w:r>
          </w:p>
        </w:tc>
        <w:tc>
          <w:tcPr>
            <w:tcW w:w="1435"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7A905A4" w14:textId="77777777" w:rsidR="00C9289B" w:rsidRPr="00071CDB" w:rsidRDefault="00C9289B" w:rsidP="00BD336E">
            <w:pPr>
              <w:spacing w:line="259" w:lineRule="auto"/>
              <w:rPr>
                <w:rFonts w:ascii="Tahoma" w:hAnsi="Tahoma" w:cs="Tahoma"/>
                <w:szCs w:val="22"/>
                <w:lang w:val="el-GR"/>
              </w:rPr>
            </w:pPr>
            <w:r w:rsidRPr="00071CDB">
              <w:rPr>
                <w:rFonts w:ascii="Tahoma" w:hAnsi="Tahoma" w:cs="Tahoma"/>
                <w:b/>
                <w:bCs/>
                <w:szCs w:val="22"/>
                <w:lang w:val="el-GR"/>
              </w:rPr>
              <w:t>ΑΠΑΙΤΗΣΗ</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A4A1893" w14:textId="77777777" w:rsidR="00C9289B" w:rsidRPr="00071CDB" w:rsidRDefault="00C9289B" w:rsidP="00BD336E">
            <w:pPr>
              <w:spacing w:line="259" w:lineRule="auto"/>
              <w:ind w:left="2"/>
              <w:rPr>
                <w:rFonts w:ascii="Tahoma" w:hAnsi="Tahoma" w:cs="Tahoma"/>
                <w:szCs w:val="22"/>
                <w:lang w:val="el-GR"/>
              </w:rPr>
            </w:pPr>
            <w:r w:rsidRPr="00071CDB">
              <w:rPr>
                <w:rFonts w:ascii="Tahoma" w:hAnsi="Tahoma" w:cs="Tahoma"/>
                <w:b/>
                <w:bCs/>
                <w:szCs w:val="22"/>
                <w:lang w:val="el-GR"/>
              </w:rPr>
              <w:t>ΑΠΑΝΤΗΣΗ</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79DC1DB" w14:textId="77777777" w:rsidR="00C9289B" w:rsidRPr="00071CDB" w:rsidRDefault="00C9289B" w:rsidP="00BD336E">
            <w:pPr>
              <w:spacing w:before="60" w:after="0"/>
              <w:jc w:val="center"/>
              <w:rPr>
                <w:rFonts w:ascii="Tahoma" w:hAnsi="Tahoma" w:cs="Tahoma"/>
                <w:b/>
                <w:bCs/>
                <w:szCs w:val="22"/>
                <w:lang w:val="el-GR"/>
              </w:rPr>
            </w:pPr>
            <w:r w:rsidRPr="00071CDB">
              <w:rPr>
                <w:rFonts w:ascii="Tahoma" w:hAnsi="Tahoma" w:cs="Tahoma"/>
                <w:b/>
                <w:bCs/>
                <w:szCs w:val="22"/>
                <w:lang w:val="el-GR"/>
              </w:rPr>
              <w:t>ΠΑΡΑΠΟΜΠΗ</w:t>
            </w:r>
          </w:p>
          <w:p w14:paraId="4A22AB2D" w14:textId="77777777" w:rsidR="00C9289B" w:rsidRPr="00071CDB" w:rsidRDefault="00C9289B" w:rsidP="00BD336E">
            <w:pPr>
              <w:spacing w:line="259" w:lineRule="auto"/>
              <w:ind w:left="2"/>
              <w:rPr>
                <w:rFonts w:ascii="Tahoma" w:hAnsi="Tahoma" w:cs="Tahoma"/>
                <w:szCs w:val="22"/>
                <w:lang w:val="el-GR"/>
              </w:rPr>
            </w:pPr>
            <w:r w:rsidRPr="00071CDB">
              <w:rPr>
                <w:rFonts w:ascii="Tahoma" w:hAnsi="Tahoma" w:cs="Tahoma"/>
                <w:b/>
                <w:bCs/>
                <w:szCs w:val="22"/>
                <w:lang w:val="el-GR"/>
              </w:rPr>
              <w:t>ΤΕΚΜΗΡΙΩΣΗΣ</w:t>
            </w:r>
          </w:p>
        </w:tc>
      </w:tr>
      <w:tr w:rsidR="00D63EFB" w:rsidRPr="00AA5F24" w14:paraId="633AA683" w14:textId="77777777" w:rsidTr="002E7F38">
        <w:tblPrEx>
          <w:tblCellMar>
            <w:left w:w="106" w:type="dxa"/>
            <w:right w:w="32" w:type="dxa"/>
          </w:tblCellMar>
        </w:tblPrEx>
        <w:trPr>
          <w:trHeight w:val="481"/>
        </w:trPr>
        <w:tc>
          <w:tcPr>
            <w:tcW w:w="10490" w:type="dxa"/>
            <w:gridSpan w:val="8"/>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BEBE19A" w14:textId="77777777" w:rsidR="00D63EFB" w:rsidRPr="00071CDB" w:rsidRDefault="00D63EFB" w:rsidP="00D63EFB">
            <w:pPr>
              <w:spacing w:after="94"/>
              <w:ind w:left="2"/>
              <w:rPr>
                <w:rFonts w:ascii="Tahoma" w:hAnsi="Tahoma" w:cs="Tahoma"/>
                <w:b/>
                <w:szCs w:val="22"/>
                <w:lang w:val="el-GR"/>
              </w:rPr>
            </w:pPr>
            <w:r w:rsidRPr="00071CDB">
              <w:rPr>
                <w:rFonts w:ascii="Tahoma" w:hAnsi="Tahoma" w:cs="Tahoma"/>
                <w:b/>
                <w:szCs w:val="22"/>
                <w:lang w:val="el-GR"/>
              </w:rPr>
              <w:t xml:space="preserve">Γ. Μεταγωγείς Διανομής – </w:t>
            </w:r>
            <w:r w:rsidRPr="00071CDB">
              <w:rPr>
                <w:rFonts w:ascii="Tahoma" w:hAnsi="Tahoma" w:cs="Tahoma"/>
                <w:b/>
                <w:szCs w:val="22"/>
              </w:rPr>
              <w:t>Distribution</w:t>
            </w:r>
            <w:r w:rsidRPr="00071CDB">
              <w:rPr>
                <w:rFonts w:ascii="Tahoma" w:hAnsi="Tahoma" w:cs="Tahoma"/>
                <w:b/>
                <w:szCs w:val="22"/>
                <w:lang w:val="el-GR"/>
              </w:rPr>
              <w:t xml:space="preserve"> </w:t>
            </w:r>
            <w:r w:rsidRPr="00071CDB">
              <w:rPr>
                <w:rFonts w:ascii="Tahoma" w:hAnsi="Tahoma" w:cs="Tahoma"/>
                <w:b/>
                <w:szCs w:val="22"/>
              </w:rPr>
              <w:t>Switches</w:t>
            </w:r>
            <w:r w:rsidRPr="00071CDB">
              <w:rPr>
                <w:rFonts w:ascii="Tahoma" w:hAnsi="Tahoma" w:cs="Tahoma"/>
                <w:b/>
                <w:szCs w:val="22"/>
                <w:lang w:val="el-GR"/>
              </w:rPr>
              <w:t xml:space="preserve"> (Ανοιχτό και Κλειστό Δίκτυο)</w:t>
            </w:r>
          </w:p>
        </w:tc>
      </w:tr>
      <w:tr w:rsidR="00D63EFB" w:rsidRPr="00071CDB" w14:paraId="0F6CBDF9" w14:textId="77777777" w:rsidTr="00F3556D">
        <w:tblPrEx>
          <w:tblCellMar>
            <w:left w:w="106" w:type="dxa"/>
            <w:right w:w="32" w:type="dxa"/>
          </w:tblCellMar>
        </w:tblPrEx>
        <w:trPr>
          <w:trHeight w:val="213"/>
        </w:trPr>
        <w:tc>
          <w:tcPr>
            <w:tcW w:w="85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C12DA10" w14:textId="77777777" w:rsidR="00D63EFB" w:rsidRPr="00071CDB" w:rsidRDefault="00D63EFB" w:rsidP="00D63EFB">
            <w:pPr>
              <w:rPr>
                <w:rFonts w:ascii="Tahoma" w:hAnsi="Tahoma" w:cs="Tahoma"/>
                <w:b/>
                <w:szCs w:val="22"/>
                <w:lang w:val="el-GR"/>
              </w:rPr>
            </w:pPr>
            <w:r w:rsidRPr="00071CDB">
              <w:rPr>
                <w:rFonts w:ascii="Tahoma" w:hAnsi="Tahoma" w:cs="Tahoma"/>
                <w:b/>
                <w:szCs w:val="22"/>
                <w:lang w:val="el-GR"/>
              </w:rPr>
              <w:t>1</w:t>
            </w:r>
          </w:p>
        </w:tc>
        <w:tc>
          <w:tcPr>
            <w:tcW w:w="9639"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A4475EC" w14:textId="77777777" w:rsidR="00D63EFB" w:rsidRPr="00071CDB" w:rsidRDefault="00D63EFB" w:rsidP="00D63EFB">
            <w:pPr>
              <w:spacing w:after="94"/>
              <w:ind w:left="2"/>
              <w:rPr>
                <w:rFonts w:ascii="Tahoma" w:hAnsi="Tahoma" w:cs="Tahoma"/>
                <w:b/>
                <w:szCs w:val="22"/>
                <w:lang w:val="el-GR"/>
              </w:rPr>
            </w:pPr>
            <w:r w:rsidRPr="00071CDB">
              <w:rPr>
                <w:rFonts w:ascii="Tahoma" w:hAnsi="Tahoma" w:cs="Tahoma"/>
                <w:b/>
                <w:szCs w:val="22"/>
                <w:lang w:val="el-GR"/>
              </w:rPr>
              <w:t>Γενικά Στοιχεία</w:t>
            </w:r>
          </w:p>
        </w:tc>
      </w:tr>
      <w:tr w:rsidR="00D63EFB" w:rsidRPr="00071CDB" w14:paraId="299D89E0" w14:textId="77777777" w:rsidTr="007073D8">
        <w:tblPrEx>
          <w:tblCellMar>
            <w:left w:w="106" w:type="dxa"/>
            <w:right w:w="32" w:type="dxa"/>
          </w:tblCellMar>
        </w:tblPrEx>
        <w:trPr>
          <w:trHeight w:val="619"/>
        </w:trPr>
        <w:tc>
          <w:tcPr>
            <w:tcW w:w="851" w:type="dxa"/>
            <w:tcBorders>
              <w:top w:val="single" w:sz="4" w:space="0" w:color="000000"/>
              <w:left w:val="single" w:sz="4" w:space="0" w:color="000000"/>
              <w:bottom w:val="single" w:sz="4" w:space="0" w:color="000000"/>
              <w:right w:val="single" w:sz="4" w:space="0" w:color="000000"/>
            </w:tcBorders>
          </w:tcPr>
          <w:p w14:paraId="59C0A7C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1.1</w:t>
            </w:r>
          </w:p>
        </w:tc>
        <w:tc>
          <w:tcPr>
            <w:tcW w:w="5103" w:type="dxa"/>
            <w:gridSpan w:val="3"/>
            <w:tcBorders>
              <w:top w:val="single" w:sz="4" w:space="0" w:color="000000"/>
              <w:left w:val="single" w:sz="4" w:space="0" w:color="000000"/>
              <w:bottom w:val="single" w:sz="4" w:space="0" w:color="000000"/>
              <w:right w:val="single" w:sz="4" w:space="0" w:color="000000"/>
            </w:tcBorders>
          </w:tcPr>
          <w:p w14:paraId="4EF0C76B" w14:textId="7C911423" w:rsidR="00D63EFB" w:rsidRPr="00071CDB" w:rsidRDefault="00D63EFB" w:rsidP="00A56298">
            <w:pPr>
              <w:rPr>
                <w:rFonts w:ascii="Tahoma" w:hAnsi="Tahoma" w:cs="Tahoma"/>
                <w:szCs w:val="22"/>
                <w:lang w:val="el-GR"/>
              </w:rPr>
            </w:pPr>
            <w:r w:rsidRPr="00071CDB">
              <w:rPr>
                <w:rFonts w:ascii="Tahoma" w:hAnsi="Tahoma" w:cs="Tahoma"/>
                <w:szCs w:val="22"/>
                <w:lang w:val="el-GR"/>
              </w:rPr>
              <w:t xml:space="preserve">Να αναφερθεί ο κατασκευαστής – μοντέλο – έτος </w:t>
            </w:r>
            <w:r w:rsidR="00A56298" w:rsidRPr="00071CDB">
              <w:rPr>
                <w:rFonts w:ascii="Tahoma" w:hAnsi="Tahoma" w:cs="Tahoma"/>
                <w:szCs w:val="22"/>
                <w:lang w:val="el-GR"/>
              </w:rPr>
              <w:t>διάθεσης</w:t>
            </w:r>
            <w:r w:rsidRPr="00071CDB">
              <w:rPr>
                <w:rFonts w:ascii="Tahoma" w:hAnsi="Tahoma" w:cs="Tahoma"/>
                <w:szCs w:val="22"/>
                <w:lang w:val="el-GR"/>
              </w:rPr>
              <w:t xml:space="preserve"> – έτος λήξης υποστήριξης</w:t>
            </w:r>
          </w:p>
        </w:tc>
        <w:tc>
          <w:tcPr>
            <w:tcW w:w="1418" w:type="dxa"/>
            <w:tcBorders>
              <w:top w:val="single" w:sz="4" w:space="0" w:color="000000"/>
              <w:left w:val="single" w:sz="4" w:space="0" w:color="000000"/>
              <w:bottom w:val="single" w:sz="4" w:space="0" w:color="000000"/>
              <w:right w:val="single" w:sz="4" w:space="0" w:color="000000"/>
            </w:tcBorders>
          </w:tcPr>
          <w:p w14:paraId="061F3D1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417" w:type="dxa"/>
            <w:gridSpan w:val="2"/>
            <w:tcBorders>
              <w:top w:val="single" w:sz="4" w:space="0" w:color="000000"/>
              <w:left w:val="single" w:sz="4" w:space="0" w:color="000000"/>
              <w:bottom w:val="single" w:sz="4" w:space="0" w:color="000000"/>
              <w:right w:val="single" w:sz="4" w:space="0" w:color="000000"/>
            </w:tcBorders>
          </w:tcPr>
          <w:p w14:paraId="7776B646"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203B9A5C" w14:textId="77777777" w:rsidR="00D63EFB" w:rsidRPr="00071CDB" w:rsidRDefault="00D63EFB" w:rsidP="00D63EFB">
            <w:pPr>
              <w:spacing w:after="94"/>
              <w:ind w:left="2"/>
              <w:rPr>
                <w:rFonts w:ascii="Tahoma" w:hAnsi="Tahoma" w:cs="Tahoma"/>
                <w:b/>
                <w:szCs w:val="22"/>
                <w:lang w:val="el-GR"/>
              </w:rPr>
            </w:pPr>
          </w:p>
        </w:tc>
      </w:tr>
      <w:tr w:rsidR="00D63EFB" w:rsidRPr="00071CDB" w14:paraId="20FCD42F" w14:textId="77777777" w:rsidTr="007073D8">
        <w:tblPrEx>
          <w:tblCellMar>
            <w:left w:w="106" w:type="dxa"/>
            <w:right w:w="32" w:type="dxa"/>
          </w:tblCellMar>
        </w:tblPrEx>
        <w:trPr>
          <w:trHeight w:val="387"/>
        </w:trPr>
        <w:tc>
          <w:tcPr>
            <w:tcW w:w="851" w:type="dxa"/>
            <w:tcBorders>
              <w:top w:val="single" w:sz="4" w:space="0" w:color="000000"/>
              <w:left w:val="single" w:sz="4" w:space="0" w:color="000000"/>
              <w:bottom w:val="single" w:sz="4" w:space="0" w:color="000000"/>
              <w:right w:val="single" w:sz="4" w:space="0" w:color="000000"/>
            </w:tcBorders>
          </w:tcPr>
          <w:p w14:paraId="1BBF10A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1.2</w:t>
            </w:r>
          </w:p>
        </w:tc>
        <w:tc>
          <w:tcPr>
            <w:tcW w:w="5103" w:type="dxa"/>
            <w:gridSpan w:val="3"/>
            <w:tcBorders>
              <w:top w:val="single" w:sz="4" w:space="0" w:color="000000"/>
              <w:left w:val="single" w:sz="4" w:space="0" w:color="000000"/>
              <w:bottom w:val="single" w:sz="4" w:space="0" w:color="000000"/>
              <w:right w:val="single" w:sz="4" w:space="0" w:color="000000"/>
            </w:tcBorders>
          </w:tcPr>
          <w:p w14:paraId="0BEF561A" w14:textId="77777777" w:rsidR="00D63EFB" w:rsidRPr="00071CDB" w:rsidRDefault="00D63EFB" w:rsidP="00D63EFB">
            <w:pPr>
              <w:rPr>
                <w:rFonts w:ascii="Tahoma" w:hAnsi="Tahoma" w:cs="Tahoma"/>
                <w:b/>
                <w:szCs w:val="22"/>
                <w:lang w:val="el-GR"/>
              </w:rPr>
            </w:pPr>
            <w:r w:rsidRPr="00071CDB">
              <w:rPr>
                <w:rFonts w:ascii="Tahoma" w:hAnsi="Tahoma" w:cs="Tahoma"/>
                <w:szCs w:val="22"/>
                <w:lang w:val="el-GR"/>
              </w:rPr>
              <w:t>Προσφερόμενη Ποσότητα</w:t>
            </w:r>
            <w:r w:rsidRPr="00071CDB">
              <w:rPr>
                <w:rFonts w:ascii="Tahoma" w:hAnsi="Tahoma" w:cs="Tahoma"/>
                <w:b/>
                <w:szCs w:val="22"/>
                <w:lang w:val="el-GR"/>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77C6DF16" w14:textId="77777777" w:rsidR="00D63EFB" w:rsidRPr="00071CDB" w:rsidRDefault="00D63EFB" w:rsidP="00D63EFB">
            <w:pPr>
              <w:rPr>
                <w:rFonts w:ascii="Tahoma" w:hAnsi="Tahoma" w:cs="Tahoma"/>
                <w:b/>
                <w:szCs w:val="22"/>
                <w:lang w:val="el-GR"/>
              </w:rPr>
            </w:pPr>
            <w:r w:rsidRPr="00071CDB">
              <w:rPr>
                <w:rFonts w:ascii="Tahoma" w:hAnsi="Tahoma" w:cs="Tahoma"/>
                <w:szCs w:val="22"/>
                <w:lang w:val="el-GR"/>
              </w:rPr>
              <w:t>≥ 24</w:t>
            </w:r>
          </w:p>
        </w:tc>
        <w:tc>
          <w:tcPr>
            <w:tcW w:w="1417" w:type="dxa"/>
            <w:gridSpan w:val="2"/>
            <w:tcBorders>
              <w:top w:val="single" w:sz="4" w:space="0" w:color="000000"/>
              <w:left w:val="single" w:sz="4" w:space="0" w:color="000000"/>
              <w:bottom w:val="single" w:sz="4" w:space="0" w:color="000000"/>
              <w:right w:val="single" w:sz="4" w:space="0" w:color="000000"/>
            </w:tcBorders>
          </w:tcPr>
          <w:p w14:paraId="23693F50"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17AE9E55" w14:textId="77777777" w:rsidR="00D63EFB" w:rsidRPr="00071CDB" w:rsidRDefault="00D63EFB" w:rsidP="00D63EFB">
            <w:pPr>
              <w:spacing w:after="94"/>
              <w:ind w:left="2"/>
              <w:rPr>
                <w:rFonts w:ascii="Tahoma" w:hAnsi="Tahoma" w:cs="Tahoma"/>
                <w:b/>
                <w:szCs w:val="22"/>
                <w:lang w:val="el-GR"/>
              </w:rPr>
            </w:pPr>
          </w:p>
        </w:tc>
      </w:tr>
      <w:tr w:rsidR="00D63EFB" w:rsidRPr="00071CDB" w14:paraId="13F06D80" w14:textId="77777777" w:rsidTr="006D364B">
        <w:tblPrEx>
          <w:tblCellMar>
            <w:left w:w="106" w:type="dxa"/>
            <w:right w:w="32" w:type="dxa"/>
          </w:tblCellMar>
        </w:tblPrEx>
        <w:trPr>
          <w:trHeight w:val="291"/>
        </w:trPr>
        <w:tc>
          <w:tcPr>
            <w:tcW w:w="85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E64D67C" w14:textId="77777777" w:rsidR="00D63EFB" w:rsidRPr="00071CDB" w:rsidRDefault="00D63EFB" w:rsidP="00D63EFB">
            <w:pPr>
              <w:rPr>
                <w:rFonts w:ascii="Tahoma" w:hAnsi="Tahoma" w:cs="Tahoma"/>
                <w:b/>
                <w:szCs w:val="22"/>
                <w:lang w:val="el-GR"/>
              </w:rPr>
            </w:pPr>
            <w:r w:rsidRPr="00071CDB">
              <w:rPr>
                <w:rFonts w:ascii="Tahoma" w:hAnsi="Tahoma" w:cs="Tahoma"/>
                <w:b/>
                <w:szCs w:val="22"/>
                <w:lang w:val="el-GR"/>
              </w:rPr>
              <w:t>2</w:t>
            </w:r>
          </w:p>
        </w:tc>
        <w:tc>
          <w:tcPr>
            <w:tcW w:w="9639"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D850A7F" w14:textId="77777777" w:rsidR="00D63EFB" w:rsidRPr="00071CDB" w:rsidRDefault="00D63EFB" w:rsidP="00D63EFB">
            <w:pPr>
              <w:spacing w:after="94"/>
              <w:ind w:left="2"/>
              <w:rPr>
                <w:rFonts w:ascii="Tahoma" w:hAnsi="Tahoma" w:cs="Tahoma"/>
                <w:b/>
                <w:szCs w:val="22"/>
                <w:lang w:val="el-GR"/>
              </w:rPr>
            </w:pPr>
            <w:r w:rsidRPr="00071CDB">
              <w:rPr>
                <w:rFonts w:ascii="Tahoma" w:hAnsi="Tahoma" w:cs="Tahoma"/>
                <w:b/>
                <w:szCs w:val="22"/>
                <w:lang w:val="el-GR"/>
              </w:rPr>
              <w:t>Αρχιτεκτονική</w:t>
            </w:r>
          </w:p>
        </w:tc>
      </w:tr>
      <w:tr w:rsidR="00D63EFB" w:rsidRPr="00071CDB" w14:paraId="161BDD53" w14:textId="77777777" w:rsidTr="00F3556D">
        <w:tblPrEx>
          <w:tblCellMar>
            <w:left w:w="106" w:type="dxa"/>
            <w:right w:w="32" w:type="dxa"/>
          </w:tblCellMar>
        </w:tblPrEx>
        <w:trPr>
          <w:trHeight w:val="371"/>
        </w:trPr>
        <w:tc>
          <w:tcPr>
            <w:tcW w:w="851" w:type="dxa"/>
            <w:tcBorders>
              <w:top w:val="single" w:sz="4" w:space="0" w:color="000000"/>
              <w:left w:val="single" w:sz="4" w:space="0" w:color="000000"/>
              <w:bottom w:val="single" w:sz="4" w:space="0" w:color="000000"/>
              <w:right w:val="single" w:sz="4" w:space="0" w:color="000000"/>
            </w:tcBorders>
          </w:tcPr>
          <w:p w14:paraId="09A5864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2.1</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2E1DA6F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Συμπαγής μηχανική σχεδίαση με απαιτηση χώρου στο ικρίωμα 1 RU </w:t>
            </w:r>
          </w:p>
        </w:tc>
        <w:tc>
          <w:tcPr>
            <w:tcW w:w="1418" w:type="dxa"/>
            <w:tcBorders>
              <w:top w:val="single" w:sz="4" w:space="0" w:color="000000"/>
              <w:left w:val="single" w:sz="4" w:space="0" w:color="000000"/>
              <w:bottom w:val="single" w:sz="4" w:space="0" w:color="000000"/>
              <w:right w:val="single" w:sz="4" w:space="0" w:color="000000"/>
            </w:tcBorders>
            <w:vAlign w:val="center"/>
          </w:tcPr>
          <w:p w14:paraId="429B22A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417" w:type="dxa"/>
            <w:gridSpan w:val="2"/>
            <w:tcBorders>
              <w:top w:val="single" w:sz="4" w:space="0" w:color="000000"/>
              <w:left w:val="single" w:sz="4" w:space="0" w:color="000000"/>
              <w:bottom w:val="single" w:sz="4" w:space="0" w:color="000000"/>
              <w:right w:val="single" w:sz="4" w:space="0" w:color="000000"/>
            </w:tcBorders>
          </w:tcPr>
          <w:p w14:paraId="548D411A"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4A075384" w14:textId="77777777" w:rsidR="00D63EFB" w:rsidRPr="00071CDB" w:rsidRDefault="00D63EFB" w:rsidP="00D63EFB">
            <w:pPr>
              <w:spacing w:after="94"/>
              <w:ind w:left="2"/>
              <w:rPr>
                <w:rFonts w:ascii="Tahoma" w:hAnsi="Tahoma" w:cs="Tahoma"/>
                <w:b/>
                <w:szCs w:val="22"/>
                <w:lang w:val="el-GR"/>
              </w:rPr>
            </w:pPr>
          </w:p>
        </w:tc>
      </w:tr>
      <w:tr w:rsidR="00D63EFB" w:rsidRPr="00071CDB" w14:paraId="3CCD5AC0" w14:textId="77777777" w:rsidTr="00F3556D">
        <w:tblPrEx>
          <w:tblCellMar>
            <w:left w:w="106" w:type="dxa"/>
            <w:right w:w="32" w:type="dxa"/>
          </w:tblCellMar>
        </w:tblPrEx>
        <w:trPr>
          <w:trHeight w:val="307"/>
        </w:trPr>
        <w:tc>
          <w:tcPr>
            <w:tcW w:w="851" w:type="dxa"/>
            <w:tcBorders>
              <w:top w:val="single" w:sz="4" w:space="0" w:color="000000"/>
              <w:left w:val="single" w:sz="4" w:space="0" w:color="000000"/>
              <w:bottom w:val="single" w:sz="4" w:space="0" w:color="000000"/>
              <w:right w:val="single" w:sz="4" w:space="0" w:color="000000"/>
            </w:tcBorders>
          </w:tcPr>
          <w:p w14:paraId="460681F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lastRenderedPageBreak/>
              <w:t>2.2</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02B5694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Υποστήριξη κύριου και εφεδρικού ανεμιστήρα ψύξης </w:t>
            </w:r>
          </w:p>
        </w:tc>
        <w:tc>
          <w:tcPr>
            <w:tcW w:w="1418" w:type="dxa"/>
            <w:tcBorders>
              <w:top w:val="single" w:sz="4" w:space="0" w:color="000000"/>
              <w:left w:val="single" w:sz="4" w:space="0" w:color="000000"/>
              <w:bottom w:val="single" w:sz="4" w:space="0" w:color="000000"/>
              <w:right w:val="single" w:sz="4" w:space="0" w:color="000000"/>
            </w:tcBorders>
            <w:vAlign w:val="center"/>
          </w:tcPr>
          <w:p w14:paraId="0495972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417" w:type="dxa"/>
            <w:gridSpan w:val="2"/>
            <w:tcBorders>
              <w:top w:val="single" w:sz="4" w:space="0" w:color="000000"/>
              <w:left w:val="single" w:sz="4" w:space="0" w:color="000000"/>
              <w:bottom w:val="single" w:sz="4" w:space="0" w:color="000000"/>
              <w:right w:val="single" w:sz="4" w:space="0" w:color="000000"/>
            </w:tcBorders>
          </w:tcPr>
          <w:p w14:paraId="79D36C88"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3EF7A04C" w14:textId="77777777" w:rsidR="00D63EFB" w:rsidRPr="00071CDB" w:rsidRDefault="00D63EFB" w:rsidP="00D63EFB">
            <w:pPr>
              <w:spacing w:after="94"/>
              <w:ind w:left="2"/>
              <w:rPr>
                <w:rFonts w:ascii="Tahoma" w:hAnsi="Tahoma" w:cs="Tahoma"/>
                <w:b/>
                <w:szCs w:val="22"/>
                <w:lang w:val="el-GR"/>
              </w:rPr>
            </w:pPr>
          </w:p>
        </w:tc>
      </w:tr>
      <w:tr w:rsidR="00D63EFB" w:rsidRPr="00071CDB" w14:paraId="59A292EA" w14:textId="77777777" w:rsidTr="00F3556D">
        <w:tblPrEx>
          <w:tblCellMar>
            <w:left w:w="106" w:type="dxa"/>
            <w:right w:w="32" w:type="dxa"/>
          </w:tblCellMar>
        </w:tblPrEx>
        <w:trPr>
          <w:trHeight w:val="493"/>
        </w:trPr>
        <w:tc>
          <w:tcPr>
            <w:tcW w:w="851" w:type="dxa"/>
            <w:tcBorders>
              <w:top w:val="single" w:sz="4" w:space="0" w:color="000000"/>
              <w:left w:val="single" w:sz="4" w:space="0" w:color="000000"/>
              <w:bottom w:val="single" w:sz="4" w:space="0" w:color="000000"/>
              <w:right w:val="single" w:sz="4" w:space="0" w:color="000000"/>
            </w:tcBorders>
          </w:tcPr>
          <w:p w14:paraId="2D1F5B1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2.3</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26F6EF1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Υποστήριξη εν λειτουργία αντικατάστασης του κύριου και εφεδρικού ανεμιστήρα ψύξης </w:t>
            </w:r>
          </w:p>
        </w:tc>
        <w:tc>
          <w:tcPr>
            <w:tcW w:w="1418" w:type="dxa"/>
            <w:tcBorders>
              <w:top w:val="single" w:sz="4" w:space="0" w:color="000000"/>
              <w:left w:val="single" w:sz="4" w:space="0" w:color="000000"/>
              <w:bottom w:val="single" w:sz="4" w:space="0" w:color="000000"/>
              <w:right w:val="single" w:sz="4" w:space="0" w:color="000000"/>
            </w:tcBorders>
            <w:vAlign w:val="center"/>
          </w:tcPr>
          <w:p w14:paraId="6A3F9F8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417" w:type="dxa"/>
            <w:gridSpan w:val="2"/>
            <w:tcBorders>
              <w:top w:val="single" w:sz="4" w:space="0" w:color="000000"/>
              <w:left w:val="single" w:sz="4" w:space="0" w:color="000000"/>
              <w:bottom w:val="single" w:sz="4" w:space="0" w:color="000000"/>
              <w:right w:val="single" w:sz="4" w:space="0" w:color="000000"/>
            </w:tcBorders>
          </w:tcPr>
          <w:p w14:paraId="25D8954D"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00E483D7" w14:textId="77777777" w:rsidR="00D63EFB" w:rsidRPr="00071CDB" w:rsidRDefault="00D63EFB" w:rsidP="00D63EFB">
            <w:pPr>
              <w:spacing w:after="94"/>
              <w:ind w:left="2"/>
              <w:rPr>
                <w:rFonts w:ascii="Tahoma" w:hAnsi="Tahoma" w:cs="Tahoma"/>
                <w:b/>
                <w:szCs w:val="22"/>
                <w:lang w:val="el-GR"/>
              </w:rPr>
            </w:pPr>
          </w:p>
        </w:tc>
      </w:tr>
      <w:tr w:rsidR="00D63EFB" w:rsidRPr="00071CDB" w14:paraId="3E497BB0" w14:textId="77777777" w:rsidTr="00F3556D">
        <w:tblPrEx>
          <w:tblCellMar>
            <w:left w:w="106" w:type="dxa"/>
            <w:right w:w="32" w:type="dxa"/>
          </w:tblCellMar>
        </w:tblPrEx>
        <w:trPr>
          <w:trHeight w:val="523"/>
        </w:trPr>
        <w:tc>
          <w:tcPr>
            <w:tcW w:w="851" w:type="dxa"/>
            <w:tcBorders>
              <w:top w:val="single" w:sz="4" w:space="0" w:color="000000"/>
              <w:left w:val="single" w:sz="4" w:space="0" w:color="000000"/>
              <w:bottom w:val="single" w:sz="4" w:space="0" w:color="000000"/>
              <w:right w:val="single" w:sz="4" w:space="0" w:color="000000"/>
            </w:tcBorders>
          </w:tcPr>
          <w:p w14:paraId="4CEB039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2.4</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6EF64C7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ενσωματομένης κύριας και εφεδρικής τροφοδοσίας 220V AC</w:t>
            </w:r>
          </w:p>
        </w:tc>
        <w:tc>
          <w:tcPr>
            <w:tcW w:w="1418" w:type="dxa"/>
            <w:tcBorders>
              <w:top w:val="single" w:sz="4" w:space="0" w:color="000000"/>
              <w:left w:val="single" w:sz="4" w:space="0" w:color="000000"/>
              <w:bottom w:val="single" w:sz="4" w:space="0" w:color="000000"/>
              <w:right w:val="single" w:sz="4" w:space="0" w:color="000000"/>
            </w:tcBorders>
            <w:vAlign w:val="center"/>
          </w:tcPr>
          <w:p w14:paraId="79E148E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417" w:type="dxa"/>
            <w:gridSpan w:val="2"/>
            <w:tcBorders>
              <w:top w:val="single" w:sz="4" w:space="0" w:color="000000"/>
              <w:left w:val="single" w:sz="4" w:space="0" w:color="000000"/>
              <w:bottom w:val="single" w:sz="4" w:space="0" w:color="000000"/>
              <w:right w:val="single" w:sz="4" w:space="0" w:color="000000"/>
            </w:tcBorders>
          </w:tcPr>
          <w:p w14:paraId="52B78D21"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66AE0D84" w14:textId="77777777" w:rsidR="00D63EFB" w:rsidRPr="00071CDB" w:rsidRDefault="00D63EFB" w:rsidP="00D63EFB">
            <w:pPr>
              <w:spacing w:after="94"/>
              <w:ind w:left="2"/>
              <w:rPr>
                <w:rFonts w:ascii="Tahoma" w:hAnsi="Tahoma" w:cs="Tahoma"/>
                <w:b/>
                <w:szCs w:val="22"/>
                <w:lang w:val="el-GR"/>
              </w:rPr>
            </w:pPr>
          </w:p>
        </w:tc>
      </w:tr>
      <w:tr w:rsidR="00D63EFB" w:rsidRPr="00071CDB" w14:paraId="5ACE59E0" w14:textId="77777777" w:rsidTr="00F3556D">
        <w:tblPrEx>
          <w:tblCellMar>
            <w:left w:w="106" w:type="dxa"/>
            <w:right w:w="32" w:type="dxa"/>
          </w:tblCellMar>
        </w:tblPrEx>
        <w:trPr>
          <w:trHeight w:val="425"/>
        </w:trPr>
        <w:tc>
          <w:tcPr>
            <w:tcW w:w="851" w:type="dxa"/>
            <w:tcBorders>
              <w:top w:val="single" w:sz="4" w:space="0" w:color="000000"/>
              <w:left w:val="single" w:sz="4" w:space="0" w:color="000000"/>
              <w:bottom w:val="single" w:sz="4" w:space="0" w:color="000000"/>
              <w:right w:val="single" w:sz="4" w:space="0" w:color="000000"/>
            </w:tcBorders>
          </w:tcPr>
          <w:p w14:paraId="241AD6A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2.5</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34A94B4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εν λειτουργία αντικατάστασης κύριας και εφεδρικής τροφοδοσίας</w:t>
            </w:r>
          </w:p>
        </w:tc>
        <w:tc>
          <w:tcPr>
            <w:tcW w:w="1418" w:type="dxa"/>
            <w:tcBorders>
              <w:top w:val="single" w:sz="4" w:space="0" w:color="000000"/>
              <w:left w:val="single" w:sz="4" w:space="0" w:color="000000"/>
              <w:bottom w:val="single" w:sz="4" w:space="0" w:color="000000"/>
              <w:right w:val="single" w:sz="4" w:space="0" w:color="000000"/>
            </w:tcBorders>
            <w:vAlign w:val="center"/>
          </w:tcPr>
          <w:p w14:paraId="5DB9229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417" w:type="dxa"/>
            <w:gridSpan w:val="2"/>
            <w:tcBorders>
              <w:top w:val="single" w:sz="4" w:space="0" w:color="000000"/>
              <w:left w:val="single" w:sz="4" w:space="0" w:color="000000"/>
              <w:bottom w:val="single" w:sz="4" w:space="0" w:color="000000"/>
              <w:right w:val="single" w:sz="4" w:space="0" w:color="000000"/>
            </w:tcBorders>
          </w:tcPr>
          <w:p w14:paraId="22706E6B"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4E48D2DD" w14:textId="77777777" w:rsidR="00D63EFB" w:rsidRPr="00071CDB" w:rsidRDefault="00D63EFB" w:rsidP="00D63EFB">
            <w:pPr>
              <w:spacing w:after="94"/>
              <w:ind w:left="2"/>
              <w:rPr>
                <w:rFonts w:ascii="Tahoma" w:hAnsi="Tahoma" w:cs="Tahoma"/>
                <w:b/>
                <w:szCs w:val="22"/>
                <w:lang w:val="el-GR"/>
              </w:rPr>
            </w:pPr>
          </w:p>
        </w:tc>
      </w:tr>
      <w:tr w:rsidR="00D63EFB" w:rsidRPr="00071CDB" w14:paraId="5149D839" w14:textId="77777777" w:rsidTr="00F3556D">
        <w:tblPrEx>
          <w:tblCellMar>
            <w:left w:w="106" w:type="dxa"/>
            <w:right w:w="32" w:type="dxa"/>
          </w:tblCellMar>
        </w:tblPrEx>
        <w:trPr>
          <w:trHeight w:val="469"/>
        </w:trPr>
        <w:tc>
          <w:tcPr>
            <w:tcW w:w="851" w:type="dxa"/>
            <w:tcBorders>
              <w:top w:val="single" w:sz="4" w:space="0" w:color="000000"/>
              <w:left w:val="single" w:sz="4" w:space="0" w:color="000000"/>
              <w:bottom w:val="single" w:sz="4" w:space="0" w:color="000000"/>
              <w:right w:val="single" w:sz="4" w:space="0" w:color="000000"/>
            </w:tcBorders>
          </w:tcPr>
          <w:p w14:paraId="395ACE4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2.6</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6BA9375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Κατανάλωση ενέργειας σε Watt, σε κατάσταση πλήρους φορτίου</w:t>
            </w:r>
          </w:p>
        </w:tc>
        <w:tc>
          <w:tcPr>
            <w:tcW w:w="1418" w:type="dxa"/>
            <w:tcBorders>
              <w:top w:val="single" w:sz="4" w:space="0" w:color="000000"/>
              <w:left w:val="single" w:sz="4" w:space="0" w:color="000000"/>
              <w:bottom w:val="single" w:sz="4" w:space="0" w:color="000000"/>
              <w:right w:val="single" w:sz="4" w:space="0" w:color="000000"/>
            </w:tcBorders>
            <w:vAlign w:val="center"/>
          </w:tcPr>
          <w:p w14:paraId="55BCD68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950 Watt</w:t>
            </w:r>
          </w:p>
        </w:tc>
        <w:tc>
          <w:tcPr>
            <w:tcW w:w="1417" w:type="dxa"/>
            <w:gridSpan w:val="2"/>
            <w:tcBorders>
              <w:top w:val="single" w:sz="4" w:space="0" w:color="000000"/>
              <w:left w:val="single" w:sz="4" w:space="0" w:color="000000"/>
              <w:bottom w:val="single" w:sz="4" w:space="0" w:color="000000"/>
              <w:right w:val="single" w:sz="4" w:space="0" w:color="000000"/>
            </w:tcBorders>
          </w:tcPr>
          <w:p w14:paraId="487DDADF"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1F4265D8" w14:textId="77777777" w:rsidR="00D63EFB" w:rsidRPr="00071CDB" w:rsidRDefault="00D63EFB" w:rsidP="00D63EFB">
            <w:pPr>
              <w:spacing w:after="94"/>
              <w:ind w:left="2"/>
              <w:rPr>
                <w:rFonts w:ascii="Tahoma" w:hAnsi="Tahoma" w:cs="Tahoma"/>
                <w:b/>
                <w:szCs w:val="22"/>
                <w:lang w:val="el-GR"/>
              </w:rPr>
            </w:pPr>
          </w:p>
        </w:tc>
      </w:tr>
      <w:tr w:rsidR="00D63EFB" w:rsidRPr="00071CDB" w14:paraId="352ADDBF" w14:textId="77777777" w:rsidTr="00715215">
        <w:tblPrEx>
          <w:tblCellMar>
            <w:left w:w="106" w:type="dxa"/>
            <w:right w:w="32" w:type="dxa"/>
          </w:tblCellMar>
        </w:tblPrEx>
        <w:trPr>
          <w:trHeight w:val="783"/>
        </w:trPr>
        <w:tc>
          <w:tcPr>
            <w:tcW w:w="851" w:type="dxa"/>
            <w:tcBorders>
              <w:top w:val="single" w:sz="4" w:space="0" w:color="000000"/>
              <w:left w:val="single" w:sz="4" w:space="0" w:color="000000"/>
              <w:bottom w:val="single" w:sz="4" w:space="0" w:color="000000"/>
              <w:right w:val="single" w:sz="4" w:space="0" w:color="000000"/>
            </w:tcBorders>
          </w:tcPr>
          <w:p w14:paraId="18F8EAD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2.7</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2056BFD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Δυνατότητα διασύνδεσης με δεύτερο όμοιο μεταγωγέα σε διάταξη virtual switch , ώστε το σύτημα να εχει κοινή διαχείρηση με μια MAC και μία IP διεύθυνση χωρίς STP instances </w:t>
            </w:r>
          </w:p>
        </w:tc>
        <w:tc>
          <w:tcPr>
            <w:tcW w:w="1418" w:type="dxa"/>
            <w:tcBorders>
              <w:top w:val="single" w:sz="4" w:space="0" w:color="000000"/>
              <w:left w:val="single" w:sz="4" w:space="0" w:color="000000"/>
              <w:bottom w:val="single" w:sz="4" w:space="0" w:color="000000"/>
              <w:right w:val="single" w:sz="4" w:space="0" w:color="000000"/>
            </w:tcBorders>
            <w:vAlign w:val="center"/>
          </w:tcPr>
          <w:p w14:paraId="3B0A13E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417" w:type="dxa"/>
            <w:gridSpan w:val="2"/>
            <w:tcBorders>
              <w:top w:val="single" w:sz="4" w:space="0" w:color="000000"/>
              <w:left w:val="single" w:sz="4" w:space="0" w:color="000000"/>
              <w:bottom w:val="single" w:sz="4" w:space="0" w:color="000000"/>
              <w:right w:val="single" w:sz="4" w:space="0" w:color="000000"/>
            </w:tcBorders>
          </w:tcPr>
          <w:p w14:paraId="0CAAC111"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0DBD607A" w14:textId="77777777" w:rsidR="00D63EFB" w:rsidRPr="00071CDB" w:rsidRDefault="00D63EFB" w:rsidP="00D63EFB">
            <w:pPr>
              <w:spacing w:after="94"/>
              <w:ind w:left="2"/>
              <w:rPr>
                <w:rFonts w:ascii="Tahoma" w:hAnsi="Tahoma" w:cs="Tahoma"/>
                <w:b/>
                <w:szCs w:val="22"/>
                <w:lang w:val="el-GR"/>
              </w:rPr>
            </w:pPr>
          </w:p>
        </w:tc>
      </w:tr>
      <w:tr w:rsidR="00D63EFB" w:rsidRPr="00071CDB" w14:paraId="70AFC32E" w14:textId="77777777" w:rsidTr="00715215">
        <w:tblPrEx>
          <w:tblCellMar>
            <w:left w:w="106" w:type="dxa"/>
            <w:right w:w="32" w:type="dxa"/>
          </w:tblCellMar>
        </w:tblPrEx>
        <w:trPr>
          <w:trHeight w:val="218"/>
        </w:trPr>
        <w:tc>
          <w:tcPr>
            <w:tcW w:w="851" w:type="dxa"/>
            <w:tcBorders>
              <w:top w:val="single" w:sz="4" w:space="0" w:color="000000"/>
              <w:left w:val="single" w:sz="4" w:space="0" w:color="000000"/>
              <w:bottom w:val="single" w:sz="4" w:space="0" w:color="000000"/>
              <w:right w:val="single" w:sz="4" w:space="0" w:color="000000"/>
            </w:tcBorders>
          </w:tcPr>
          <w:p w14:paraId="4889AF6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2.8</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651B7D3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Eλάχιστη ταχύτητα διαύλου Virtual Switch</w:t>
            </w:r>
          </w:p>
        </w:tc>
        <w:tc>
          <w:tcPr>
            <w:tcW w:w="1418" w:type="dxa"/>
            <w:tcBorders>
              <w:top w:val="single" w:sz="4" w:space="0" w:color="000000"/>
              <w:left w:val="single" w:sz="4" w:space="0" w:color="000000"/>
              <w:bottom w:val="single" w:sz="4" w:space="0" w:color="000000"/>
              <w:right w:val="single" w:sz="4" w:space="0" w:color="000000"/>
            </w:tcBorders>
            <w:vAlign w:val="center"/>
          </w:tcPr>
          <w:p w14:paraId="6A9F0BD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20 Gbps</w:t>
            </w:r>
          </w:p>
        </w:tc>
        <w:tc>
          <w:tcPr>
            <w:tcW w:w="1417" w:type="dxa"/>
            <w:gridSpan w:val="2"/>
            <w:tcBorders>
              <w:top w:val="single" w:sz="4" w:space="0" w:color="000000"/>
              <w:left w:val="single" w:sz="4" w:space="0" w:color="000000"/>
              <w:bottom w:val="single" w:sz="4" w:space="0" w:color="000000"/>
              <w:right w:val="single" w:sz="4" w:space="0" w:color="000000"/>
            </w:tcBorders>
          </w:tcPr>
          <w:p w14:paraId="7296B3D6"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1A7E0C6F" w14:textId="77777777" w:rsidR="00D63EFB" w:rsidRPr="00071CDB" w:rsidRDefault="00D63EFB" w:rsidP="00D63EFB">
            <w:pPr>
              <w:spacing w:after="94"/>
              <w:ind w:left="2"/>
              <w:rPr>
                <w:rFonts w:ascii="Tahoma" w:hAnsi="Tahoma" w:cs="Tahoma"/>
                <w:b/>
                <w:szCs w:val="22"/>
                <w:lang w:val="el-GR"/>
              </w:rPr>
            </w:pPr>
          </w:p>
        </w:tc>
      </w:tr>
      <w:tr w:rsidR="00D63EFB" w:rsidRPr="00071CDB" w14:paraId="4105A7B5" w14:textId="77777777" w:rsidTr="00715215">
        <w:tblPrEx>
          <w:tblCellMar>
            <w:left w:w="106" w:type="dxa"/>
            <w:right w:w="32" w:type="dxa"/>
          </w:tblCellMar>
        </w:tblPrEx>
        <w:trPr>
          <w:trHeight w:val="611"/>
        </w:trPr>
        <w:tc>
          <w:tcPr>
            <w:tcW w:w="851" w:type="dxa"/>
            <w:tcBorders>
              <w:top w:val="single" w:sz="4" w:space="0" w:color="000000"/>
              <w:left w:val="single" w:sz="4" w:space="0" w:color="000000"/>
              <w:bottom w:val="single" w:sz="4" w:space="0" w:color="000000"/>
              <w:right w:val="single" w:sz="4" w:space="0" w:color="000000"/>
            </w:tcBorders>
          </w:tcPr>
          <w:p w14:paraId="21DFB92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2.9</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1ECE769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Non-Stop Forwarding και Statefull Switch Over, σε περίπτωση βλάβης σε ενα μέλος του virtual switch</w:t>
            </w:r>
          </w:p>
        </w:tc>
        <w:tc>
          <w:tcPr>
            <w:tcW w:w="1418" w:type="dxa"/>
            <w:tcBorders>
              <w:top w:val="single" w:sz="4" w:space="0" w:color="000000"/>
              <w:left w:val="single" w:sz="4" w:space="0" w:color="000000"/>
              <w:bottom w:val="single" w:sz="4" w:space="0" w:color="000000"/>
              <w:right w:val="single" w:sz="4" w:space="0" w:color="000000"/>
            </w:tcBorders>
            <w:vAlign w:val="center"/>
          </w:tcPr>
          <w:p w14:paraId="71A94B6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417" w:type="dxa"/>
            <w:gridSpan w:val="2"/>
            <w:tcBorders>
              <w:top w:val="single" w:sz="4" w:space="0" w:color="000000"/>
              <w:left w:val="single" w:sz="4" w:space="0" w:color="000000"/>
              <w:bottom w:val="single" w:sz="4" w:space="0" w:color="000000"/>
              <w:right w:val="single" w:sz="4" w:space="0" w:color="000000"/>
            </w:tcBorders>
          </w:tcPr>
          <w:p w14:paraId="06BDF374"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40315E91" w14:textId="77777777" w:rsidR="00D63EFB" w:rsidRPr="00071CDB" w:rsidRDefault="00D63EFB" w:rsidP="00D63EFB">
            <w:pPr>
              <w:spacing w:after="94"/>
              <w:ind w:left="2"/>
              <w:rPr>
                <w:rFonts w:ascii="Tahoma" w:hAnsi="Tahoma" w:cs="Tahoma"/>
                <w:b/>
                <w:szCs w:val="22"/>
                <w:lang w:val="el-GR"/>
              </w:rPr>
            </w:pPr>
          </w:p>
        </w:tc>
      </w:tr>
      <w:tr w:rsidR="00D63EFB" w:rsidRPr="00071CDB" w14:paraId="43FA5D49" w14:textId="77777777" w:rsidTr="006D364B">
        <w:tblPrEx>
          <w:tblCellMar>
            <w:left w:w="106" w:type="dxa"/>
            <w:right w:w="32" w:type="dxa"/>
          </w:tblCellMar>
        </w:tblPrEx>
        <w:trPr>
          <w:trHeight w:val="283"/>
        </w:trPr>
        <w:tc>
          <w:tcPr>
            <w:tcW w:w="85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0FFAC17" w14:textId="77777777" w:rsidR="00D63EFB" w:rsidRPr="00071CDB" w:rsidRDefault="00D63EFB" w:rsidP="00D63EFB">
            <w:pPr>
              <w:rPr>
                <w:rFonts w:ascii="Tahoma" w:hAnsi="Tahoma" w:cs="Tahoma"/>
                <w:b/>
                <w:szCs w:val="22"/>
                <w:lang w:val="el-GR"/>
              </w:rPr>
            </w:pPr>
            <w:r w:rsidRPr="00071CDB">
              <w:rPr>
                <w:rFonts w:ascii="Tahoma" w:hAnsi="Tahoma" w:cs="Tahoma"/>
                <w:b/>
                <w:szCs w:val="22"/>
                <w:lang w:val="el-GR"/>
              </w:rPr>
              <w:t xml:space="preserve">3. </w:t>
            </w:r>
          </w:p>
        </w:tc>
        <w:tc>
          <w:tcPr>
            <w:tcW w:w="9639"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bottom"/>
          </w:tcPr>
          <w:p w14:paraId="3B799FF5" w14:textId="77777777" w:rsidR="00D63EFB" w:rsidRPr="00071CDB" w:rsidRDefault="00D63EFB" w:rsidP="00D63EFB">
            <w:pPr>
              <w:spacing w:after="94"/>
              <w:ind w:left="2"/>
              <w:rPr>
                <w:rFonts w:ascii="Tahoma" w:hAnsi="Tahoma" w:cs="Tahoma"/>
                <w:b/>
                <w:szCs w:val="22"/>
                <w:lang w:val="el-GR"/>
              </w:rPr>
            </w:pPr>
            <w:r w:rsidRPr="00071CDB">
              <w:rPr>
                <w:rFonts w:ascii="Tahoma" w:hAnsi="Tahoma" w:cs="Tahoma"/>
                <w:b/>
                <w:szCs w:val="22"/>
                <w:lang w:val="el-GR"/>
              </w:rPr>
              <w:t>Περιβαλλοντικές Συνθήκες Λειτουργίας</w:t>
            </w:r>
          </w:p>
        </w:tc>
      </w:tr>
      <w:tr w:rsidR="00D63EFB" w:rsidRPr="00071CDB" w14:paraId="7A1F9C00" w14:textId="77777777" w:rsidTr="00715215">
        <w:tblPrEx>
          <w:tblCellMar>
            <w:left w:w="106" w:type="dxa"/>
            <w:right w:w="32" w:type="dxa"/>
          </w:tblCellMar>
        </w:tblPrEx>
        <w:trPr>
          <w:trHeight w:val="236"/>
        </w:trPr>
        <w:tc>
          <w:tcPr>
            <w:tcW w:w="851" w:type="dxa"/>
            <w:tcBorders>
              <w:top w:val="single" w:sz="4" w:space="0" w:color="000000"/>
              <w:left w:val="single" w:sz="4" w:space="0" w:color="000000"/>
              <w:bottom w:val="single" w:sz="4" w:space="0" w:color="000000"/>
              <w:right w:val="single" w:sz="4" w:space="0" w:color="000000"/>
            </w:tcBorders>
          </w:tcPr>
          <w:p w14:paraId="76D986D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3.1</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1216F7B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Ελάχιστη θερμοκρασία λειτουργίας</w:t>
            </w:r>
          </w:p>
        </w:tc>
        <w:tc>
          <w:tcPr>
            <w:tcW w:w="1418" w:type="dxa"/>
            <w:tcBorders>
              <w:top w:val="single" w:sz="4" w:space="0" w:color="000000"/>
              <w:left w:val="single" w:sz="4" w:space="0" w:color="000000"/>
              <w:bottom w:val="single" w:sz="4" w:space="0" w:color="000000"/>
              <w:right w:val="single" w:sz="4" w:space="0" w:color="000000"/>
            </w:tcBorders>
            <w:vAlign w:val="center"/>
          </w:tcPr>
          <w:p w14:paraId="16291872" w14:textId="77777777" w:rsidR="00D63EFB" w:rsidRPr="00071CDB" w:rsidRDefault="00D63EFB" w:rsidP="00D63EFB">
            <w:pPr>
              <w:rPr>
                <w:rFonts w:ascii="Tahoma" w:hAnsi="Tahoma" w:cs="Tahoma"/>
                <w:szCs w:val="22"/>
                <w:lang w:val="el-GR"/>
              </w:rPr>
            </w:pPr>
            <w:r w:rsidRPr="00071CDB">
              <w:rPr>
                <w:rFonts w:ascii="Cambria Math" w:hAnsi="Cambria Math" w:cs="Cambria Math"/>
                <w:szCs w:val="22"/>
                <w:lang w:val="el-GR"/>
              </w:rPr>
              <w:t>≦</w:t>
            </w:r>
            <w:r w:rsidRPr="00071CDB">
              <w:rPr>
                <w:rFonts w:ascii="Tahoma" w:hAnsi="Tahoma" w:cs="Tahoma"/>
                <w:szCs w:val="22"/>
                <w:lang w:val="el-GR"/>
              </w:rPr>
              <w:t xml:space="preserve"> 0oC</w:t>
            </w:r>
          </w:p>
        </w:tc>
        <w:tc>
          <w:tcPr>
            <w:tcW w:w="1371" w:type="dxa"/>
            <w:tcBorders>
              <w:top w:val="single" w:sz="4" w:space="0" w:color="000000"/>
              <w:left w:val="single" w:sz="4" w:space="0" w:color="000000"/>
              <w:bottom w:val="single" w:sz="4" w:space="0" w:color="000000"/>
              <w:right w:val="single" w:sz="4" w:space="0" w:color="000000"/>
            </w:tcBorders>
          </w:tcPr>
          <w:p w14:paraId="419B8A68"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07198C14" w14:textId="77777777" w:rsidR="00D63EFB" w:rsidRPr="00071CDB" w:rsidRDefault="00D63EFB" w:rsidP="00D63EFB">
            <w:pPr>
              <w:spacing w:after="94"/>
              <w:ind w:left="2"/>
              <w:rPr>
                <w:rFonts w:ascii="Tahoma" w:hAnsi="Tahoma" w:cs="Tahoma"/>
                <w:b/>
                <w:szCs w:val="22"/>
                <w:lang w:val="el-GR"/>
              </w:rPr>
            </w:pPr>
          </w:p>
        </w:tc>
      </w:tr>
      <w:tr w:rsidR="00D63EFB" w:rsidRPr="00071CDB" w14:paraId="4A1EDF4A" w14:textId="77777777" w:rsidTr="00715215">
        <w:tblPrEx>
          <w:tblCellMar>
            <w:left w:w="106" w:type="dxa"/>
            <w:right w:w="32" w:type="dxa"/>
          </w:tblCellMar>
        </w:tblPrEx>
        <w:trPr>
          <w:trHeight w:val="330"/>
        </w:trPr>
        <w:tc>
          <w:tcPr>
            <w:tcW w:w="851" w:type="dxa"/>
            <w:tcBorders>
              <w:top w:val="single" w:sz="4" w:space="0" w:color="000000"/>
              <w:left w:val="single" w:sz="4" w:space="0" w:color="000000"/>
              <w:bottom w:val="single" w:sz="4" w:space="0" w:color="000000"/>
              <w:right w:val="single" w:sz="4" w:space="0" w:color="000000"/>
            </w:tcBorders>
          </w:tcPr>
          <w:p w14:paraId="29B0A9C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3.2</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796F1CC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Μέγιστη θερμοκρασία λειτουργίας</w:t>
            </w:r>
          </w:p>
        </w:tc>
        <w:tc>
          <w:tcPr>
            <w:tcW w:w="1418" w:type="dxa"/>
            <w:tcBorders>
              <w:top w:val="single" w:sz="4" w:space="0" w:color="000000"/>
              <w:left w:val="single" w:sz="4" w:space="0" w:color="000000"/>
              <w:bottom w:val="single" w:sz="4" w:space="0" w:color="000000"/>
              <w:right w:val="single" w:sz="4" w:space="0" w:color="000000"/>
            </w:tcBorders>
            <w:vAlign w:val="center"/>
          </w:tcPr>
          <w:p w14:paraId="36AFC91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40oC</w:t>
            </w:r>
          </w:p>
        </w:tc>
        <w:tc>
          <w:tcPr>
            <w:tcW w:w="1371" w:type="dxa"/>
            <w:tcBorders>
              <w:top w:val="single" w:sz="4" w:space="0" w:color="000000"/>
              <w:left w:val="single" w:sz="4" w:space="0" w:color="000000"/>
              <w:bottom w:val="single" w:sz="4" w:space="0" w:color="000000"/>
              <w:right w:val="single" w:sz="4" w:space="0" w:color="000000"/>
            </w:tcBorders>
          </w:tcPr>
          <w:p w14:paraId="10C19C2C"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6E90F549" w14:textId="77777777" w:rsidR="00D63EFB" w:rsidRPr="00071CDB" w:rsidRDefault="00D63EFB" w:rsidP="00D63EFB">
            <w:pPr>
              <w:spacing w:after="94"/>
              <w:ind w:left="2"/>
              <w:rPr>
                <w:rFonts w:ascii="Tahoma" w:hAnsi="Tahoma" w:cs="Tahoma"/>
                <w:b/>
                <w:szCs w:val="22"/>
                <w:lang w:val="el-GR"/>
              </w:rPr>
            </w:pPr>
          </w:p>
        </w:tc>
      </w:tr>
      <w:tr w:rsidR="00D63EFB" w:rsidRPr="00071CDB" w14:paraId="10D1903A" w14:textId="77777777" w:rsidTr="00715215">
        <w:tblPrEx>
          <w:tblCellMar>
            <w:left w:w="106" w:type="dxa"/>
            <w:right w:w="32" w:type="dxa"/>
          </w:tblCellMar>
        </w:tblPrEx>
        <w:trPr>
          <w:trHeight w:val="360"/>
        </w:trPr>
        <w:tc>
          <w:tcPr>
            <w:tcW w:w="851" w:type="dxa"/>
            <w:tcBorders>
              <w:top w:val="single" w:sz="4" w:space="0" w:color="000000"/>
              <w:left w:val="single" w:sz="4" w:space="0" w:color="000000"/>
              <w:bottom w:val="single" w:sz="4" w:space="0" w:color="000000"/>
              <w:right w:val="single" w:sz="4" w:space="0" w:color="000000"/>
            </w:tcBorders>
          </w:tcPr>
          <w:p w14:paraId="1D68F7C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3.3</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5EF60AE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Ελάχιστη υγρασία λειτουργίας</w:t>
            </w:r>
          </w:p>
        </w:tc>
        <w:tc>
          <w:tcPr>
            <w:tcW w:w="1418" w:type="dxa"/>
            <w:tcBorders>
              <w:top w:val="single" w:sz="4" w:space="0" w:color="000000"/>
              <w:left w:val="single" w:sz="4" w:space="0" w:color="000000"/>
              <w:bottom w:val="single" w:sz="4" w:space="0" w:color="000000"/>
              <w:right w:val="single" w:sz="4" w:space="0" w:color="000000"/>
            </w:tcBorders>
            <w:vAlign w:val="center"/>
          </w:tcPr>
          <w:p w14:paraId="200CD43A" w14:textId="77777777" w:rsidR="00D63EFB" w:rsidRPr="00071CDB" w:rsidRDefault="00D63EFB" w:rsidP="00D63EFB">
            <w:pPr>
              <w:rPr>
                <w:rFonts w:ascii="Tahoma" w:hAnsi="Tahoma" w:cs="Tahoma"/>
                <w:szCs w:val="22"/>
                <w:lang w:val="el-GR"/>
              </w:rPr>
            </w:pPr>
            <w:r w:rsidRPr="00071CDB">
              <w:rPr>
                <w:rFonts w:ascii="Cambria Math" w:hAnsi="Cambria Math" w:cs="Cambria Math"/>
                <w:szCs w:val="22"/>
                <w:lang w:val="el-GR"/>
              </w:rPr>
              <w:t>≦</w:t>
            </w:r>
            <w:r w:rsidRPr="00071CDB">
              <w:rPr>
                <w:rFonts w:ascii="Tahoma" w:hAnsi="Tahoma" w:cs="Tahoma"/>
                <w:szCs w:val="22"/>
                <w:lang w:val="el-GR"/>
              </w:rPr>
              <w:t xml:space="preserve"> 5%</w:t>
            </w:r>
          </w:p>
        </w:tc>
        <w:tc>
          <w:tcPr>
            <w:tcW w:w="1371" w:type="dxa"/>
            <w:tcBorders>
              <w:top w:val="single" w:sz="4" w:space="0" w:color="000000"/>
              <w:left w:val="single" w:sz="4" w:space="0" w:color="000000"/>
              <w:bottom w:val="single" w:sz="4" w:space="0" w:color="000000"/>
              <w:right w:val="single" w:sz="4" w:space="0" w:color="000000"/>
            </w:tcBorders>
          </w:tcPr>
          <w:p w14:paraId="2736712A"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6EA025A8" w14:textId="77777777" w:rsidR="00D63EFB" w:rsidRPr="00071CDB" w:rsidRDefault="00D63EFB" w:rsidP="00D63EFB">
            <w:pPr>
              <w:spacing w:after="94"/>
              <w:ind w:left="2"/>
              <w:rPr>
                <w:rFonts w:ascii="Tahoma" w:hAnsi="Tahoma" w:cs="Tahoma"/>
                <w:b/>
                <w:szCs w:val="22"/>
                <w:lang w:val="el-GR"/>
              </w:rPr>
            </w:pPr>
          </w:p>
        </w:tc>
      </w:tr>
      <w:tr w:rsidR="00D63EFB" w:rsidRPr="00071CDB" w14:paraId="2C26491D" w14:textId="77777777" w:rsidTr="00715215">
        <w:tblPrEx>
          <w:tblCellMar>
            <w:left w:w="106" w:type="dxa"/>
            <w:right w:w="32" w:type="dxa"/>
          </w:tblCellMar>
        </w:tblPrEx>
        <w:trPr>
          <w:trHeight w:val="403"/>
        </w:trPr>
        <w:tc>
          <w:tcPr>
            <w:tcW w:w="851" w:type="dxa"/>
            <w:tcBorders>
              <w:top w:val="single" w:sz="4" w:space="0" w:color="000000"/>
              <w:left w:val="single" w:sz="4" w:space="0" w:color="000000"/>
              <w:bottom w:val="single" w:sz="4" w:space="0" w:color="000000"/>
              <w:right w:val="single" w:sz="4" w:space="0" w:color="000000"/>
            </w:tcBorders>
          </w:tcPr>
          <w:p w14:paraId="5296ADA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3.4</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7990BC6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Μέγιστη υγρασία λειτουργίας</w:t>
            </w:r>
          </w:p>
        </w:tc>
        <w:tc>
          <w:tcPr>
            <w:tcW w:w="1418" w:type="dxa"/>
            <w:tcBorders>
              <w:top w:val="single" w:sz="4" w:space="0" w:color="000000"/>
              <w:left w:val="single" w:sz="4" w:space="0" w:color="000000"/>
              <w:bottom w:val="single" w:sz="4" w:space="0" w:color="000000"/>
              <w:right w:val="single" w:sz="4" w:space="0" w:color="000000"/>
            </w:tcBorders>
            <w:vAlign w:val="center"/>
          </w:tcPr>
          <w:p w14:paraId="40999CD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90%</w:t>
            </w:r>
          </w:p>
        </w:tc>
        <w:tc>
          <w:tcPr>
            <w:tcW w:w="1371" w:type="dxa"/>
            <w:tcBorders>
              <w:top w:val="single" w:sz="4" w:space="0" w:color="000000"/>
              <w:left w:val="single" w:sz="4" w:space="0" w:color="000000"/>
              <w:bottom w:val="single" w:sz="4" w:space="0" w:color="000000"/>
              <w:right w:val="single" w:sz="4" w:space="0" w:color="000000"/>
            </w:tcBorders>
          </w:tcPr>
          <w:p w14:paraId="60234FC1"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45B782EB" w14:textId="77777777" w:rsidR="00D63EFB" w:rsidRPr="00071CDB" w:rsidRDefault="00D63EFB" w:rsidP="00D63EFB">
            <w:pPr>
              <w:spacing w:after="94"/>
              <w:ind w:left="2"/>
              <w:rPr>
                <w:rFonts w:ascii="Tahoma" w:hAnsi="Tahoma" w:cs="Tahoma"/>
                <w:b/>
                <w:szCs w:val="22"/>
                <w:lang w:val="el-GR"/>
              </w:rPr>
            </w:pPr>
          </w:p>
        </w:tc>
      </w:tr>
      <w:tr w:rsidR="00D63EFB" w:rsidRPr="00071CDB" w14:paraId="46D81DFA" w14:textId="77777777" w:rsidTr="006D364B">
        <w:tblPrEx>
          <w:tblCellMar>
            <w:left w:w="106" w:type="dxa"/>
            <w:right w:w="32" w:type="dxa"/>
          </w:tblCellMar>
        </w:tblPrEx>
        <w:trPr>
          <w:trHeight w:val="505"/>
        </w:trPr>
        <w:tc>
          <w:tcPr>
            <w:tcW w:w="85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3CFABE9" w14:textId="77777777" w:rsidR="00D63EFB" w:rsidRPr="00071CDB" w:rsidRDefault="00D63EFB" w:rsidP="00D63EFB">
            <w:pPr>
              <w:rPr>
                <w:rFonts w:ascii="Tahoma" w:hAnsi="Tahoma" w:cs="Tahoma"/>
                <w:b/>
                <w:szCs w:val="22"/>
                <w:lang w:val="el-GR"/>
              </w:rPr>
            </w:pPr>
            <w:r w:rsidRPr="00071CDB">
              <w:rPr>
                <w:rFonts w:ascii="Tahoma" w:hAnsi="Tahoma" w:cs="Tahoma"/>
                <w:b/>
                <w:szCs w:val="22"/>
                <w:lang w:val="el-GR"/>
              </w:rPr>
              <w:t>4</w:t>
            </w:r>
          </w:p>
        </w:tc>
        <w:tc>
          <w:tcPr>
            <w:tcW w:w="9639"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102E355" w14:textId="77777777" w:rsidR="00D63EFB" w:rsidRPr="00071CDB" w:rsidRDefault="00D63EFB" w:rsidP="00D63EFB">
            <w:pPr>
              <w:spacing w:after="94"/>
              <w:ind w:left="2"/>
              <w:rPr>
                <w:rFonts w:ascii="Tahoma" w:hAnsi="Tahoma" w:cs="Tahoma"/>
                <w:b/>
                <w:szCs w:val="22"/>
                <w:lang w:val="el-GR"/>
              </w:rPr>
            </w:pPr>
            <w:r w:rsidRPr="00071CDB">
              <w:rPr>
                <w:rFonts w:ascii="Tahoma" w:hAnsi="Tahoma" w:cs="Tahoma"/>
                <w:b/>
                <w:szCs w:val="22"/>
                <w:lang w:val="el-GR"/>
              </w:rPr>
              <w:t>Επιθυμητά Στοιχεία Απόδοσης</w:t>
            </w:r>
          </w:p>
        </w:tc>
      </w:tr>
      <w:tr w:rsidR="00D63EFB" w:rsidRPr="00071CDB" w14:paraId="3DD96123" w14:textId="77777777" w:rsidTr="005D3593">
        <w:tblPrEx>
          <w:tblCellMar>
            <w:left w:w="106" w:type="dxa"/>
            <w:right w:w="32" w:type="dxa"/>
          </w:tblCellMar>
        </w:tblPrEx>
        <w:trPr>
          <w:trHeight w:val="315"/>
        </w:trPr>
        <w:tc>
          <w:tcPr>
            <w:tcW w:w="851" w:type="dxa"/>
            <w:tcBorders>
              <w:top w:val="single" w:sz="4" w:space="0" w:color="000000"/>
              <w:left w:val="single" w:sz="4" w:space="0" w:color="000000"/>
              <w:bottom w:val="single" w:sz="4" w:space="0" w:color="000000"/>
              <w:right w:val="single" w:sz="4" w:space="0" w:color="000000"/>
            </w:tcBorders>
          </w:tcPr>
          <w:p w14:paraId="6C02E17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4.1</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458FEC9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Ελάχιστο συνολικό Throughput του κόμβου</w:t>
            </w:r>
          </w:p>
        </w:tc>
        <w:tc>
          <w:tcPr>
            <w:tcW w:w="1418" w:type="dxa"/>
            <w:tcBorders>
              <w:top w:val="single" w:sz="4" w:space="0" w:color="000000"/>
              <w:left w:val="single" w:sz="4" w:space="0" w:color="000000"/>
              <w:bottom w:val="single" w:sz="4" w:space="0" w:color="000000"/>
              <w:right w:val="single" w:sz="4" w:space="0" w:color="000000"/>
            </w:tcBorders>
            <w:vAlign w:val="center"/>
          </w:tcPr>
          <w:p w14:paraId="3D753C5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350 Mpps</w:t>
            </w:r>
          </w:p>
        </w:tc>
        <w:tc>
          <w:tcPr>
            <w:tcW w:w="1371" w:type="dxa"/>
            <w:tcBorders>
              <w:top w:val="single" w:sz="4" w:space="0" w:color="000000"/>
              <w:left w:val="single" w:sz="4" w:space="0" w:color="000000"/>
              <w:bottom w:val="single" w:sz="4" w:space="0" w:color="000000"/>
              <w:right w:val="single" w:sz="4" w:space="0" w:color="000000"/>
            </w:tcBorders>
          </w:tcPr>
          <w:p w14:paraId="5598D8BB"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63BF52D3" w14:textId="77777777" w:rsidR="00D63EFB" w:rsidRPr="00071CDB" w:rsidRDefault="00D63EFB" w:rsidP="00D63EFB">
            <w:pPr>
              <w:spacing w:after="94"/>
              <w:ind w:left="2"/>
              <w:rPr>
                <w:rFonts w:ascii="Tahoma" w:hAnsi="Tahoma" w:cs="Tahoma"/>
                <w:b/>
                <w:szCs w:val="22"/>
                <w:lang w:val="el-GR"/>
              </w:rPr>
            </w:pPr>
          </w:p>
        </w:tc>
      </w:tr>
      <w:tr w:rsidR="00D63EFB" w:rsidRPr="00071CDB" w14:paraId="53ADE5CC" w14:textId="77777777" w:rsidTr="005D3593">
        <w:tblPrEx>
          <w:tblCellMar>
            <w:left w:w="106" w:type="dxa"/>
            <w:right w:w="32" w:type="dxa"/>
          </w:tblCellMar>
        </w:tblPrEx>
        <w:trPr>
          <w:trHeight w:val="360"/>
        </w:trPr>
        <w:tc>
          <w:tcPr>
            <w:tcW w:w="851" w:type="dxa"/>
            <w:tcBorders>
              <w:top w:val="single" w:sz="4" w:space="0" w:color="000000"/>
              <w:left w:val="single" w:sz="4" w:space="0" w:color="000000"/>
              <w:bottom w:val="single" w:sz="4" w:space="0" w:color="000000"/>
              <w:right w:val="single" w:sz="4" w:space="0" w:color="000000"/>
            </w:tcBorders>
          </w:tcPr>
          <w:p w14:paraId="5770588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4.2</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0C01F51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Ελάχιστη ταχύτητα μεταγωγής δεδομένων</w:t>
            </w:r>
          </w:p>
        </w:tc>
        <w:tc>
          <w:tcPr>
            <w:tcW w:w="1418" w:type="dxa"/>
            <w:tcBorders>
              <w:top w:val="single" w:sz="4" w:space="0" w:color="000000"/>
              <w:left w:val="single" w:sz="4" w:space="0" w:color="000000"/>
              <w:bottom w:val="single" w:sz="4" w:space="0" w:color="000000"/>
              <w:right w:val="single" w:sz="4" w:space="0" w:color="000000"/>
            </w:tcBorders>
            <w:vAlign w:val="center"/>
          </w:tcPr>
          <w:p w14:paraId="42241AF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480 Gbps</w:t>
            </w:r>
          </w:p>
        </w:tc>
        <w:tc>
          <w:tcPr>
            <w:tcW w:w="1371" w:type="dxa"/>
            <w:tcBorders>
              <w:top w:val="single" w:sz="4" w:space="0" w:color="000000"/>
              <w:left w:val="single" w:sz="4" w:space="0" w:color="000000"/>
              <w:bottom w:val="single" w:sz="4" w:space="0" w:color="000000"/>
              <w:right w:val="single" w:sz="4" w:space="0" w:color="000000"/>
            </w:tcBorders>
          </w:tcPr>
          <w:p w14:paraId="7E2C5F7B"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0757F064" w14:textId="77777777" w:rsidR="00D63EFB" w:rsidRPr="00071CDB" w:rsidRDefault="00D63EFB" w:rsidP="00D63EFB">
            <w:pPr>
              <w:spacing w:after="94"/>
              <w:ind w:left="2"/>
              <w:rPr>
                <w:rFonts w:ascii="Tahoma" w:hAnsi="Tahoma" w:cs="Tahoma"/>
                <w:b/>
                <w:szCs w:val="22"/>
                <w:lang w:val="el-GR"/>
              </w:rPr>
            </w:pPr>
          </w:p>
        </w:tc>
      </w:tr>
      <w:tr w:rsidR="00D63EFB" w:rsidRPr="00071CDB" w14:paraId="022A2F98" w14:textId="77777777" w:rsidTr="005D3593">
        <w:tblPrEx>
          <w:tblCellMar>
            <w:left w:w="106" w:type="dxa"/>
            <w:right w:w="32" w:type="dxa"/>
          </w:tblCellMar>
        </w:tblPrEx>
        <w:trPr>
          <w:trHeight w:val="404"/>
        </w:trPr>
        <w:tc>
          <w:tcPr>
            <w:tcW w:w="851" w:type="dxa"/>
            <w:tcBorders>
              <w:top w:val="single" w:sz="4" w:space="0" w:color="000000"/>
              <w:left w:val="single" w:sz="4" w:space="0" w:color="000000"/>
              <w:bottom w:val="single" w:sz="4" w:space="0" w:color="000000"/>
              <w:right w:val="single" w:sz="4" w:space="0" w:color="000000"/>
            </w:tcBorders>
          </w:tcPr>
          <w:p w14:paraId="5155A92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4.3</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5E4772D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Προσφερόμενη Μνήμη DRAM</w:t>
            </w:r>
          </w:p>
        </w:tc>
        <w:tc>
          <w:tcPr>
            <w:tcW w:w="1418" w:type="dxa"/>
            <w:tcBorders>
              <w:top w:val="single" w:sz="4" w:space="0" w:color="000000"/>
              <w:left w:val="single" w:sz="4" w:space="0" w:color="000000"/>
              <w:bottom w:val="single" w:sz="4" w:space="0" w:color="000000"/>
              <w:right w:val="single" w:sz="4" w:space="0" w:color="000000"/>
            </w:tcBorders>
            <w:vAlign w:val="center"/>
          </w:tcPr>
          <w:p w14:paraId="760E9AD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16 GB</w:t>
            </w:r>
          </w:p>
        </w:tc>
        <w:tc>
          <w:tcPr>
            <w:tcW w:w="1371" w:type="dxa"/>
            <w:tcBorders>
              <w:top w:val="single" w:sz="4" w:space="0" w:color="000000"/>
              <w:left w:val="single" w:sz="4" w:space="0" w:color="000000"/>
              <w:bottom w:val="single" w:sz="4" w:space="0" w:color="000000"/>
              <w:right w:val="single" w:sz="4" w:space="0" w:color="000000"/>
            </w:tcBorders>
          </w:tcPr>
          <w:p w14:paraId="29573566"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11A8574F" w14:textId="77777777" w:rsidR="00D63EFB" w:rsidRPr="00071CDB" w:rsidRDefault="00D63EFB" w:rsidP="00D63EFB">
            <w:pPr>
              <w:spacing w:after="94"/>
              <w:ind w:left="2"/>
              <w:rPr>
                <w:rFonts w:ascii="Tahoma" w:hAnsi="Tahoma" w:cs="Tahoma"/>
                <w:b/>
                <w:szCs w:val="22"/>
                <w:lang w:val="el-GR"/>
              </w:rPr>
            </w:pPr>
          </w:p>
        </w:tc>
      </w:tr>
      <w:tr w:rsidR="00D63EFB" w:rsidRPr="00071CDB" w14:paraId="154EBD5D" w14:textId="77777777" w:rsidTr="005D3593">
        <w:tblPrEx>
          <w:tblCellMar>
            <w:left w:w="106" w:type="dxa"/>
            <w:right w:w="32" w:type="dxa"/>
          </w:tblCellMar>
        </w:tblPrEx>
        <w:trPr>
          <w:trHeight w:val="434"/>
        </w:trPr>
        <w:tc>
          <w:tcPr>
            <w:tcW w:w="851" w:type="dxa"/>
            <w:tcBorders>
              <w:top w:val="single" w:sz="4" w:space="0" w:color="000000"/>
              <w:left w:val="single" w:sz="4" w:space="0" w:color="000000"/>
              <w:bottom w:val="single" w:sz="4" w:space="0" w:color="000000"/>
              <w:right w:val="single" w:sz="4" w:space="0" w:color="000000"/>
            </w:tcBorders>
          </w:tcPr>
          <w:p w14:paraId="27708F0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4.4</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242C750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Ελάχιστος αριθμός υποστηριζόμενων MAC διευθύνσεων</w:t>
            </w:r>
          </w:p>
        </w:tc>
        <w:tc>
          <w:tcPr>
            <w:tcW w:w="1418" w:type="dxa"/>
            <w:tcBorders>
              <w:top w:val="single" w:sz="4" w:space="0" w:color="000000"/>
              <w:left w:val="single" w:sz="4" w:space="0" w:color="000000"/>
              <w:bottom w:val="single" w:sz="4" w:space="0" w:color="000000"/>
              <w:right w:val="single" w:sz="4" w:space="0" w:color="000000"/>
            </w:tcBorders>
            <w:vAlign w:val="center"/>
          </w:tcPr>
          <w:p w14:paraId="5891C0A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60.000</w:t>
            </w:r>
          </w:p>
        </w:tc>
        <w:tc>
          <w:tcPr>
            <w:tcW w:w="1371" w:type="dxa"/>
            <w:tcBorders>
              <w:top w:val="single" w:sz="4" w:space="0" w:color="000000"/>
              <w:left w:val="single" w:sz="4" w:space="0" w:color="000000"/>
              <w:bottom w:val="single" w:sz="4" w:space="0" w:color="000000"/>
              <w:right w:val="single" w:sz="4" w:space="0" w:color="000000"/>
            </w:tcBorders>
          </w:tcPr>
          <w:p w14:paraId="6A992C05"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113ABC19" w14:textId="77777777" w:rsidR="00D63EFB" w:rsidRPr="00071CDB" w:rsidRDefault="00D63EFB" w:rsidP="00D63EFB">
            <w:pPr>
              <w:spacing w:after="94"/>
              <w:ind w:left="2"/>
              <w:rPr>
                <w:rFonts w:ascii="Tahoma" w:hAnsi="Tahoma" w:cs="Tahoma"/>
                <w:b/>
                <w:szCs w:val="22"/>
                <w:lang w:val="el-GR"/>
              </w:rPr>
            </w:pPr>
          </w:p>
        </w:tc>
      </w:tr>
      <w:tr w:rsidR="00D63EFB" w:rsidRPr="00071CDB" w14:paraId="7E56D1BC" w14:textId="77777777" w:rsidTr="005D3593">
        <w:tblPrEx>
          <w:tblCellMar>
            <w:left w:w="106" w:type="dxa"/>
            <w:right w:w="32" w:type="dxa"/>
          </w:tblCellMar>
        </w:tblPrEx>
        <w:trPr>
          <w:trHeight w:val="478"/>
        </w:trPr>
        <w:tc>
          <w:tcPr>
            <w:tcW w:w="851" w:type="dxa"/>
            <w:tcBorders>
              <w:top w:val="single" w:sz="4" w:space="0" w:color="000000"/>
              <w:left w:val="single" w:sz="4" w:space="0" w:color="000000"/>
              <w:bottom w:val="single" w:sz="4" w:space="0" w:color="000000"/>
              <w:right w:val="single" w:sz="4" w:space="0" w:color="000000"/>
            </w:tcBorders>
          </w:tcPr>
          <w:p w14:paraId="08C347B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4.5</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46A21FE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Ελάχιστος αριθμός υποστηριζόμενων IPv4 routes</w:t>
            </w:r>
          </w:p>
        </w:tc>
        <w:tc>
          <w:tcPr>
            <w:tcW w:w="1418" w:type="dxa"/>
            <w:tcBorders>
              <w:top w:val="single" w:sz="4" w:space="0" w:color="000000"/>
              <w:left w:val="single" w:sz="4" w:space="0" w:color="000000"/>
              <w:bottom w:val="single" w:sz="4" w:space="0" w:color="000000"/>
              <w:right w:val="single" w:sz="4" w:space="0" w:color="000000"/>
            </w:tcBorders>
            <w:vAlign w:val="center"/>
          </w:tcPr>
          <w:p w14:paraId="54AEA92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60.000</w:t>
            </w:r>
          </w:p>
        </w:tc>
        <w:tc>
          <w:tcPr>
            <w:tcW w:w="1371" w:type="dxa"/>
            <w:tcBorders>
              <w:top w:val="single" w:sz="4" w:space="0" w:color="000000"/>
              <w:left w:val="single" w:sz="4" w:space="0" w:color="000000"/>
              <w:bottom w:val="single" w:sz="4" w:space="0" w:color="000000"/>
              <w:right w:val="single" w:sz="4" w:space="0" w:color="000000"/>
            </w:tcBorders>
          </w:tcPr>
          <w:p w14:paraId="4B9BF48A"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390134E4" w14:textId="77777777" w:rsidR="00D63EFB" w:rsidRPr="00071CDB" w:rsidRDefault="00D63EFB" w:rsidP="00D63EFB">
            <w:pPr>
              <w:spacing w:after="94"/>
              <w:ind w:left="2"/>
              <w:rPr>
                <w:rFonts w:ascii="Tahoma" w:hAnsi="Tahoma" w:cs="Tahoma"/>
                <w:b/>
                <w:szCs w:val="22"/>
                <w:lang w:val="el-GR"/>
              </w:rPr>
            </w:pPr>
          </w:p>
        </w:tc>
      </w:tr>
      <w:tr w:rsidR="00D63EFB" w:rsidRPr="00071CDB" w14:paraId="256401AF" w14:textId="77777777" w:rsidTr="005D3593">
        <w:tblPrEx>
          <w:tblCellMar>
            <w:left w:w="106" w:type="dxa"/>
            <w:right w:w="32" w:type="dxa"/>
          </w:tblCellMar>
        </w:tblPrEx>
        <w:trPr>
          <w:trHeight w:val="521"/>
        </w:trPr>
        <w:tc>
          <w:tcPr>
            <w:tcW w:w="851" w:type="dxa"/>
            <w:tcBorders>
              <w:top w:val="single" w:sz="4" w:space="0" w:color="000000"/>
              <w:left w:val="single" w:sz="4" w:space="0" w:color="000000"/>
              <w:bottom w:val="single" w:sz="4" w:space="0" w:color="000000"/>
              <w:right w:val="single" w:sz="4" w:space="0" w:color="000000"/>
            </w:tcBorders>
          </w:tcPr>
          <w:p w14:paraId="63B9215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4.7</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5041E79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Ελάχιστος αριθμός υποστηριζόμενων IPv6 routes</w:t>
            </w:r>
          </w:p>
        </w:tc>
        <w:tc>
          <w:tcPr>
            <w:tcW w:w="1418" w:type="dxa"/>
            <w:tcBorders>
              <w:top w:val="single" w:sz="4" w:space="0" w:color="000000"/>
              <w:left w:val="single" w:sz="4" w:space="0" w:color="000000"/>
              <w:bottom w:val="single" w:sz="4" w:space="0" w:color="000000"/>
              <w:right w:val="single" w:sz="4" w:space="0" w:color="000000"/>
            </w:tcBorders>
            <w:vAlign w:val="center"/>
          </w:tcPr>
          <w:p w14:paraId="0B5E80E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30.000</w:t>
            </w:r>
          </w:p>
        </w:tc>
        <w:tc>
          <w:tcPr>
            <w:tcW w:w="1371" w:type="dxa"/>
            <w:tcBorders>
              <w:top w:val="single" w:sz="4" w:space="0" w:color="000000"/>
              <w:left w:val="single" w:sz="4" w:space="0" w:color="000000"/>
              <w:bottom w:val="single" w:sz="4" w:space="0" w:color="000000"/>
              <w:right w:val="single" w:sz="4" w:space="0" w:color="000000"/>
            </w:tcBorders>
          </w:tcPr>
          <w:p w14:paraId="4383A064"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2BACF5F2" w14:textId="77777777" w:rsidR="00D63EFB" w:rsidRPr="00071CDB" w:rsidRDefault="00D63EFB" w:rsidP="00D63EFB">
            <w:pPr>
              <w:spacing w:after="94"/>
              <w:ind w:left="2"/>
              <w:rPr>
                <w:rFonts w:ascii="Tahoma" w:hAnsi="Tahoma" w:cs="Tahoma"/>
                <w:b/>
                <w:szCs w:val="22"/>
                <w:lang w:val="el-GR"/>
              </w:rPr>
            </w:pPr>
          </w:p>
        </w:tc>
      </w:tr>
      <w:tr w:rsidR="00D63EFB" w:rsidRPr="00071CDB" w14:paraId="66689D29" w14:textId="77777777" w:rsidTr="005D3593">
        <w:tblPrEx>
          <w:tblCellMar>
            <w:left w:w="106" w:type="dxa"/>
            <w:right w:w="32" w:type="dxa"/>
          </w:tblCellMar>
        </w:tblPrEx>
        <w:trPr>
          <w:trHeight w:val="551"/>
        </w:trPr>
        <w:tc>
          <w:tcPr>
            <w:tcW w:w="851" w:type="dxa"/>
            <w:tcBorders>
              <w:top w:val="single" w:sz="4" w:space="0" w:color="000000"/>
              <w:left w:val="single" w:sz="4" w:space="0" w:color="000000"/>
              <w:bottom w:val="single" w:sz="4" w:space="0" w:color="000000"/>
              <w:right w:val="single" w:sz="4" w:space="0" w:color="000000"/>
            </w:tcBorders>
          </w:tcPr>
          <w:p w14:paraId="08A155F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lastRenderedPageBreak/>
              <w:t>4.8</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306BB1D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Ελάχιστος αριθμός υποστηριζόμενων Multicast routes</w:t>
            </w:r>
          </w:p>
        </w:tc>
        <w:tc>
          <w:tcPr>
            <w:tcW w:w="1418" w:type="dxa"/>
            <w:tcBorders>
              <w:top w:val="single" w:sz="4" w:space="0" w:color="000000"/>
              <w:left w:val="single" w:sz="4" w:space="0" w:color="000000"/>
              <w:bottom w:val="single" w:sz="4" w:space="0" w:color="000000"/>
              <w:right w:val="single" w:sz="4" w:space="0" w:color="000000"/>
            </w:tcBorders>
            <w:vAlign w:val="center"/>
          </w:tcPr>
          <w:p w14:paraId="2E920EB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30.000</w:t>
            </w:r>
          </w:p>
        </w:tc>
        <w:tc>
          <w:tcPr>
            <w:tcW w:w="1371" w:type="dxa"/>
            <w:tcBorders>
              <w:top w:val="single" w:sz="4" w:space="0" w:color="000000"/>
              <w:left w:val="single" w:sz="4" w:space="0" w:color="000000"/>
              <w:bottom w:val="single" w:sz="4" w:space="0" w:color="000000"/>
              <w:right w:val="single" w:sz="4" w:space="0" w:color="000000"/>
            </w:tcBorders>
          </w:tcPr>
          <w:p w14:paraId="344AA618"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2ED2C1FC" w14:textId="77777777" w:rsidR="00D63EFB" w:rsidRPr="00071CDB" w:rsidRDefault="00D63EFB" w:rsidP="00D63EFB">
            <w:pPr>
              <w:spacing w:after="94"/>
              <w:ind w:left="2"/>
              <w:rPr>
                <w:rFonts w:ascii="Tahoma" w:hAnsi="Tahoma" w:cs="Tahoma"/>
                <w:b/>
                <w:szCs w:val="22"/>
                <w:lang w:val="el-GR"/>
              </w:rPr>
            </w:pPr>
          </w:p>
        </w:tc>
      </w:tr>
      <w:tr w:rsidR="00D63EFB" w:rsidRPr="00071CDB" w14:paraId="7B4FEFAC" w14:textId="77777777" w:rsidTr="005D3593">
        <w:tblPrEx>
          <w:tblCellMar>
            <w:left w:w="106" w:type="dxa"/>
            <w:right w:w="32" w:type="dxa"/>
          </w:tblCellMar>
        </w:tblPrEx>
        <w:trPr>
          <w:trHeight w:val="453"/>
        </w:trPr>
        <w:tc>
          <w:tcPr>
            <w:tcW w:w="851" w:type="dxa"/>
            <w:tcBorders>
              <w:top w:val="single" w:sz="4" w:space="0" w:color="000000"/>
              <w:left w:val="single" w:sz="4" w:space="0" w:color="000000"/>
              <w:bottom w:val="single" w:sz="4" w:space="0" w:color="000000"/>
              <w:right w:val="single" w:sz="4" w:space="0" w:color="000000"/>
            </w:tcBorders>
          </w:tcPr>
          <w:p w14:paraId="56622C1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4.9</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0F41AA40" w14:textId="531ADAA9" w:rsidR="00D63EFB" w:rsidRPr="00071CDB" w:rsidRDefault="00D63EFB" w:rsidP="00D63EFB">
            <w:pPr>
              <w:rPr>
                <w:rFonts w:ascii="Tahoma" w:hAnsi="Tahoma" w:cs="Tahoma"/>
                <w:szCs w:val="22"/>
                <w:lang w:val="el-GR"/>
              </w:rPr>
            </w:pPr>
            <w:r w:rsidRPr="00071CDB">
              <w:rPr>
                <w:rFonts w:ascii="Tahoma" w:hAnsi="Tahoma" w:cs="Tahoma"/>
                <w:szCs w:val="22"/>
                <w:lang w:val="el-GR"/>
              </w:rPr>
              <w:t>Ελάχιστος αριθμός υποστηριζόμενων Quality of Service (QoS) εγ</w:t>
            </w:r>
            <w:r w:rsidR="00E36609" w:rsidRPr="00071CDB">
              <w:rPr>
                <w:rFonts w:ascii="Tahoma" w:hAnsi="Tahoma" w:cs="Tahoma"/>
                <w:szCs w:val="22"/>
                <w:lang w:val="el-GR"/>
              </w:rPr>
              <w:t>γραφώ</w:t>
            </w:r>
            <w:r w:rsidRPr="00071CDB">
              <w:rPr>
                <w:rFonts w:ascii="Tahoma" w:hAnsi="Tahoma" w:cs="Tahoma"/>
                <w:szCs w:val="22"/>
                <w:lang w:val="el-GR"/>
              </w:rPr>
              <w:t>ν</w:t>
            </w:r>
          </w:p>
        </w:tc>
        <w:tc>
          <w:tcPr>
            <w:tcW w:w="1418" w:type="dxa"/>
            <w:tcBorders>
              <w:top w:val="single" w:sz="4" w:space="0" w:color="000000"/>
              <w:left w:val="single" w:sz="4" w:space="0" w:color="000000"/>
              <w:bottom w:val="single" w:sz="4" w:space="0" w:color="000000"/>
              <w:right w:val="single" w:sz="4" w:space="0" w:color="000000"/>
            </w:tcBorders>
            <w:vAlign w:val="center"/>
          </w:tcPr>
          <w:p w14:paraId="652D087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18.000</w:t>
            </w:r>
          </w:p>
        </w:tc>
        <w:tc>
          <w:tcPr>
            <w:tcW w:w="1371" w:type="dxa"/>
            <w:tcBorders>
              <w:top w:val="single" w:sz="4" w:space="0" w:color="000000"/>
              <w:left w:val="single" w:sz="4" w:space="0" w:color="000000"/>
              <w:bottom w:val="single" w:sz="4" w:space="0" w:color="000000"/>
              <w:right w:val="single" w:sz="4" w:space="0" w:color="000000"/>
            </w:tcBorders>
          </w:tcPr>
          <w:p w14:paraId="0BAA349E"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1BB14926" w14:textId="77777777" w:rsidR="00D63EFB" w:rsidRPr="00071CDB" w:rsidRDefault="00D63EFB" w:rsidP="00D63EFB">
            <w:pPr>
              <w:spacing w:after="94"/>
              <w:ind w:left="2"/>
              <w:rPr>
                <w:rFonts w:ascii="Tahoma" w:hAnsi="Tahoma" w:cs="Tahoma"/>
                <w:b/>
                <w:szCs w:val="22"/>
                <w:lang w:val="el-GR"/>
              </w:rPr>
            </w:pPr>
          </w:p>
        </w:tc>
      </w:tr>
      <w:tr w:rsidR="00D63EFB" w:rsidRPr="00071CDB" w14:paraId="677B2322" w14:textId="77777777" w:rsidTr="005D3593">
        <w:tblPrEx>
          <w:tblCellMar>
            <w:left w:w="106" w:type="dxa"/>
            <w:right w:w="32" w:type="dxa"/>
          </w:tblCellMar>
        </w:tblPrEx>
        <w:trPr>
          <w:trHeight w:val="639"/>
        </w:trPr>
        <w:tc>
          <w:tcPr>
            <w:tcW w:w="851" w:type="dxa"/>
            <w:tcBorders>
              <w:top w:val="single" w:sz="4" w:space="0" w:color="000000"/>
              <w:left w:val="single" w:sz="4" w:space="0" w:color="000000"/>
              <w:bottom w:val="single" w:sz="4" w:space="0" w:color="000000"/>
              <w:right w:val="single" w:sz="4" w:space="0" w:color="000000"/>
            </w:tcBorders>
          </w:tcPr>
          <w:p w14:paraId="44AA948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4.10</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5F106FA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Ελάχιστος αριθμός υποστηριζόμενων QoS queues ανα θύρα</w:t>
            </w:r>
          </w:p>
        </w:tc>
        <w:tc>
          <w:tcPr>
            <w:tcW w:w="1418" w:type="dxa"/>
            <w:tcBorders>
              <w:top w:val="single" w:sz="4" w:space="0" w:color="000000"/>
              <w:left w:val="single" w:sz="4" w:space="0" w:color="000000"/>
              <w:bottom w:val="single" w:sz="4" w:space="0" w:color="000000"/>
              <w:right w:val="single" w:sz="4" w:space="0" w:color="000000"/>
            </w:tcBorders>
            <w:vAlign w:val="center"/>
          </w:tcPr>
          <w:p w14:paraId="14995D5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8</w:t>
            </w:r>
          </w:p>
        </w:tc>
        <w:tc>
          <w:tcPr>
            <w:tcW w:w="1371" w:type="dxa"/>
            <w:tcBorders>
              <w:top w:val="single" w:sz="4" w:space="0" w:color="000000"/>
              <w:left w:val="single" w:sz="4" w:space="0" w:color="000000"/>
              <w:bottom w:val="single" w:sz="4" w:space="0" w:color="000000"/>
              <w:right w:val="single" w:sz="4" w:space="0" w:color="000000"/>
            </w:tcBorders>
          </w:tcPr>
          <w:p w14:paraId="5A9EF1D4"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1EB02B55" w14:textId="77777777" w:rsidR="00D63EFB" w:rsidRPr="00071CDB" w:rsidRDefault="00D63EFB" w:rsidP="00D63EFB">
            <w:pPr>
              <w:spacing w:after="94"/>
              <w:ind w:left="2"/>
              <w:rPr>
                <w:rFonts w:ascii="Tahoma" w:hAnsi="Tahoma" w:cs="Tahoma"/>
                <w:b/>
                <w:szCs w:val="22"/>
                <w:lang w:val="el-GR"/>
              </w:rPr>
            </w:pPr>
          </w:p>
        </w:tc>
      </w:tr>
      <w:tr w:rsidR="00D63EFB" w:rsidRPr="00071CDB" w14:paraId="324AF11D" w14:textId="77777777" w:rsidTr="005D3593">
        <w:tblPrEx>
          <w:tblCellMar>
            <w:left w:w="106" w:type="dxa"/>
            <w:right w:w="32" w:type="dxa"/>
          </w:tblCellMar>
        </w:tblPrEx>
        <w:trPr>
          <w:trHeight w:val="385"/>
        </w:trPr>
        <w:tc>
          <w:tcPr>
            <w:tcW w:w="851" w:type="dxa"/>
            <w:tcBorders>
              <w:top w:val="single" w:sz="4" w:space="0" w:color="000000"/>
              <w:left w:val="single" w:sz="4" w:space="0" w:color="000000"/>
              <w:bottom w:val="single" w:sz="4" w:space="0" w:color="000000"/>
              <w:right w:val="single" w:sz="4" w:space="0" w:color="000000"/>
            </w:tcBorders>
          </w:tcPr>
          <w:p w14:paraId="79FFC59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4.11</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644BFD75" w14:textId="36F1982E" w:rsidR="00D63EFB" w:rsidRPr="00071CDB" w:rsidRDefault="00D63EFB" w:rsidP="00D63EFB">
            <w:pPr>
              <w:rPr>
                <w:rFonts w:ascii="Tahoma" w:hAnsi="Tahoma" w:cs="Tahoma"/>
                <w:szCs w:val="22"/>
                <w:lang w:val="el-GR"/>
              </w:rPr>
            </w:pPr>
            <w:r w:rsidRPr="00071CDB">
              <w:rPr>
                <w:rFonts w:ascii="Tahoma" w:hAnsi="Tahoma" w:cs="Tahoma"/>
                <w:szCs w:val="22"/>
                <w:lang w:val="el-GR"/>
              </w:rPr>
              <w:t>Ελάχιστος αριθμός υποστηριζόμενων Access List (ACL) εγ</w:t>
            </w:r>
            <w:r w:rsidR="00E36609" w:rsidRPr="00071CDB">
              <w:rPr>
                <w:rFonts w:ascii="Tahoma" w:hAnsi="Tahoma" w:cs="Tahoma"/>
                <w:szCs w:val="22"/>
                <w:lang w:val="el-GR"/>
              </w:rPr>
              <w:t>γραφώ</w:t>
            </w:r>
            <w:r w:rsidRPr="00071CDB">
              <w:rPr>
                <w:rFonts w:ascii="Tahoma" w:hAnsi="Tahoma" w:cs="Tahoma"/>
                <w:szCs w:val="22"/>
                <w:lang w:val="el-GR"/>
              </w:rPr>
              <w:t>ν</w:t>
            </w:r>
          </w:p>
        </w:tc>
        <w:tc>
          <w:tcPr>
            <w:tcW w:w="1418" w:type="dxa"/>
            <w:tcBorders>
              <w:top w:val="single" w:sz="4" w:space="0" w:color="000000"/>
              <w:left w:val="single" w:sz="4" w:space="0" w:color="000000"/>
              <w:bottom w:val="single" w:sz="4" w:space="0" w:color="000000"/>
              <w:right w:val="single" w:sz="4" w:space="0" w:color="000000"/>
            </w:tcBorders>
            <w:vAlign w:val="center"/>
          </w:tcPr>
          <w:p w14:paraId="524755F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18.000</w:t>
            </w:r>
          </w:p>
        </w:tc>
        <w:tc>
          <w:tcPr>
            <w:tcW w:w="1371" w:type="dxa"/>
            <w:tcBorders>
              <w:top w:val="single" w:sz="4" w:space="0" w:color="000000"/>
              <w:left w:val="single" w:sz="4" w:space="0" w:color="000000"/>
              <w:bottom w:val="single" w:sz="4" w:space="0" w:color="000000"/>
              <w:right w:val="single" w:sz="4" w:space="0" w:color="000000"/>
            </w:tcBorders>
          </w:tcPr>
          <w:p w14:paraId="15BA6E47"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2C256971" w14:textId="77777777" w:rsidR="00D63EFB" w:rsidRPr="00071CDB" w:rsidRDefault="00D63EFB" w:rsidP="00D63EFB">
            <w:pPr>
              <w:spacing w:after="94"/>
              <w:ind w:left="2"/>
              <w:rPr>
                <w:rFonts w:ascii="Tahoma" w:hAnsi="Tahoma" w:cs="Tahoma"/>
                <w:b/>
                <w:szCs w:val="22"/>
                <w:lang w:val="el-GR"/>
              </w:rPr>
            </w:pPr>
          </w:p>
        </w:tc>
      </w:tr>
      <w:tr w:rsidR="00D63EFB" w:rsidRPr="00071CDB" w14:paraId="506D1241" w14:textId="77777777" w:rsidTr="005D3593">
        <w:tblPrEx>
          <w:tblCellMar>
            <w:left w:w="106" w:type="dxa"/>
            <w:right w:w="32" w:type="dxa"/>
          </w:tblCellMar>
        </w:tblPrEx>
        <w:trPr>
          <w:trHeight w:val="429"/>
        </w:trPr>
        <w:tc>
          <w:tcPr>
            <w:tcW w:w="851" w:type="dxa"/>
            <w:tcBorders>
              <w:top w:val="single" w:sz="4" w:space="0" w:color="000000"/>
              <w:left w:val="single" w:sz="4" w:space="0" w:color="000000"/>
              <w:bottom w:val="single" w:sz="4" w:space="0" w:color="000000"/>
              <w:right w:val="single" w:sz="4" w:space="0" w:color="000000"/>
            </w:tcBorders>
          </w:tcPr>
          <w:p w14:paraId="0010AFF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4.12</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1B3A723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Ελάχιστο μέγεθος packet buffer </w:t>
            </w:r>
          </w:p>
        </w:tc>
        <w:tc>
          <w:tcPr>
            <w:tcW w:w="1418" w:type="dxa"/>
            <w:tcBorders>
              <w:top w:val="single" w:sz="4" w:space="0" w:color="000000"/>
              <w:left w:val="single" w:sz="4" w:space="0" w:color="000000"/>
              <w:bottom w:val="single" w:sz="4" w:space="0" w:color="000000"/>
              <w:right w:val="single" w:sz="4" w:space="0" w:color="000000"/>
            </w:tcBorders>
            <w:vAlign w:val="center"/>
          </w:tcPr>
          <w:p w14:paraId="2C3B79C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32 ΜΒ</w:t>
            </w:r>
          </w:p>
        </w:tc>
        <w:tc>
          <w:tcPr>
            <w:tcW w:w="1371" w:type="dxa"/>
            <w:tcBorders>
              <w:top w:val="single" w:sz="4" w:space="0" w:color="000000"/>
              <w:left w:val="single" w:sz="4" w:space="0" w:color="000000"/>
              <w:bottom w:val="single" w:sz="4" w:space="0" w:color="000000"/>
              <w:right w:val="single" w:sz="4" w:space="0" w:color="000000"/>
            </w:tcBorders>
          </w:tcPr>
          <w:p w14:paraId="00BB7C59"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339E0686" w14:textId="77777777" w:rsidR="00D63EFB" w:rsidRPr="00071CDB" w:rsidRDefault="00D63EFB" w:rsidP="00D63EFB">
            <w:pPr>
              <w:spacing w:after="94"/>
              <w:ind w:left="2"/>
              <w:rPr>
                <w:rFonts w:ascii="Tahoma" w:hAnsi="Tahoma" w:cs="Tahoma"/>
                <w:b/>
                <w:szCs w:val="22"/>
                <w:lang w:val="el-GR"/>
              </w:rPr>
            </w:pPr>
          </w:p>
        </w:tc>
      </w:tr>
      <w:tr w:rsidR="00D63EFB" w:rsidRPr="00071CDB" w14:paraId="094695E6" w14:textId="77777777" w:rsidTr="005D3593">
        <w:tblPrEx>
          <w:tblCellMar>
            <w:left w:w="106" w:type="dxa"/>
            <w:right w:w="32" w:type="dxa"/>
          </w:tblCellMar>
        </w:tblPrEx>
        <w:trPr>
          <w:trHeight w:val="449"/>
        </w:trPr>
        <w:tc>
          <w:tcPr>
            <w:tcW w:w="851" w:type="dxa"/>
            <w:tcBorders>
              <w:top w:val="single" w:sz="4" w:space="0" w:color="000000"/>
              <w:left w:val="single" w:sz="4" w:space="0" w:color="000000"/>
              <w:bottom w:val="single" w:sz="4" w:space="0" w:color="000000"/>
              <w:right w:val="single" w:sz="4" w:space="0" w:color="000000"/>
            </w:tcBorders>
          </w:tcPr>
          <w:p w14:paraId="0362293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4.13</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67D3B37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Ελάχιστος αριθμός υποστηριζόμενων VLANs</w:t>
            </w:r>
          </w:p>
        </w:tc>
        <w:tc>
          <w:tcPr>
            <w:tcW w:w="1418" w:type="dxa"/>
            <w:tcBorders>
              <w:top w:val="single" w:sz="4" w:space="0" w:color="000000"/>
              <w:left w:val="single" w:sz="4" w:space="0" w:color="000000"/>
              <w:bottom w:val="single" w:sz="4" w:space="0" w:color="000000"/>
              <w:right w:val="single" w:sz="4" w:space="0" w:color="000000"/>
            </w:tcBorders>
            <w:vAlign w:val="center"/>
          </w:tcPr>
          <w:p w14:paraId="3F98B49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4000</w:t>
            </w:r>
          </w:p>
        </w:tc>
        <w:tc>
          <w:tcPr>
            <w:tcW w:w="1371" w:type="dxa"/>
            <w:tcBorders>
              <w:top w:val="single" w:sz="4" w:space="0" w:color="000000"/>
              <w:left w:val="single" w:sz="4" w:space="0" w:color="000000"/>
              <w:bottom w:val="single" w:sz="4" w:space="0" w:color="000000"/>
              <w:right w:val="single" w:sz="4" w:space="0" w:color="000000"/>
            </w:tcBorders>
          </w:tcPr>
          <w:p w14:paraId="605424CC"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17148532" w14:textId="77777777" w:rsidR="00D63EFB" w:rsidRPr="00071CDB" w:rsidRDefault="00D63EFB" w:rsidP="00D63EFB">
            <w:pPr>
              <w:spacing w:after="94"/>
              <w:ind w:left="2"/>
              <w:rPr>
                <w:rFonts w:ascii="Tahoma" w:hAnsi="Tahoma" w:cs="Tahoma"/>
                <w:b/>
                <w:szCs w:val="22"/>
                <w:lang w:val="el-GR"/>
              </w:rPr>
            </w:pPr>
          </w:p>
        </w:tc>
      </w:tr>
      <w:tr w:rsidR="00D63EFB" w:rsidRPr="00071CDB" w14:paraId="037C925E" w14:textId="77777777" w:rsidTr="005D3593">
        <w:tblPrEx>
          <w:tblCellMar>
            <w:left w:w="106" w:type="dxa"/>
            <w:right w:w="32" w:type="dxa"/>
          </w:tblCellMar>
        </w:tblPrEx>
        <w:trPr>
          <w:trHeight w:val="493"/>
        </w:trPr>
        <w:tc>
          <w:tcPr>
            <w:tcW w:w="851" w:type="dxa"/>
            <w:tcBorders>
              <w:top w:val="single" w:sz="4" w:space="0" w:color="000000"/>
              <w:left w:val="single" w:sz="4" w:space="0" w:color="000000"/>
              <w:bottom w:val="single" w:sz="4" w:space="0" w:color="000000"/>
              <w:right w:val="single" w:sz="4" w:space="0" w:color="000000"/>
            </w:tcBorders>
          </w:tcPr>
          <w:p w14:paraId="73F15E0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4.14</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0DB0818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Ελάχιστος αριθμός υποστηριζόμενων Switched Virtual Interfaces (SVIs)</w:t>
            </w:r>
          </w:p>
        </w:tc>
        <w:tc>
          <w:tcPr>
            <w:tcW w:w="1418" w:type="dxa"/>
            <w:tcBorders>
              <w:top w:val="single" w:sz="4" w:space="0" w:color="000000"/>
              <w:left w:val="single" w:sz="4" w:space="0" w:color="000000"/>
              <w:bottom w:val="single" w:sz="4" w:space="0" w:color="000000"/>
              <w:right w:val="single" w:sz="4" w:space="0" w:color="000000"/>
            </w:tcBorders>
            <w:vAlign w:val="center"/>
          </w:tcPr>
          <w:p w14:paraId="47666D1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4000</w:t>
            </w:r>
          </w:p>
        </w:tc>
        <w:tc>
          <w:tcPr>
            <w:tcW w:w="1371" w:type="dxa"/>
            <w:tcBorders>
              <w:top w:val="single" w:sz="4" w:space="0" w:color="000000"/>
              <w:left w:val="single" w:sz="4" w:space="0" w:color="000000"/>
              <w:bottom w:val="single" w:sz="4" w:space="0" w:color="000000"/>
              <w:right w:val="single" w:sz="4" w:space="0" w:color="000000"/>
            </w:tcBorders>
          </w:tcPr>
          <w:p w14:paraId="3F72E829"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36415592" w14:textId="77777777" w:rsidR="00D63EFB" w:rsidRPr="00071CDB" w:rsidRDefault="00D63EFB" w:rsidP="00D63EFB">
            <w:pPr>
              <w:spacing w:after="94"/>
              <w:ind w:left="2"/>
              <w:rPr>
                <w:rFonts w:ascii="Tahoma" w:hAnsi="Tahoma" w:cs="Tahoma"/>
                <w:b/>
                <w:szCs w:val="22"/>
                <w:lang w:val="el-GR"/>
              </w:rPr>
            </w:pPr>
          </w:p>
        </w:tc>
      </w:tr>
      <w:tr w:rsidR="00D63EFB" w:rsidRPr="00071CDB" w14:paraId="7A3EBD99" w14:textId="77777777" w:rsidTr="005D3593">
        <w:tblPrEx>
          <w:tblCellMar>
            <w:left w:w="106" w:type="dxa"/>
            <w:right w:w="32" w:type="dxa"/>
          </w:tblCellMar>
        </w:tblPrEx>
        <w:trPr>
          <w:trHeight w:val="523"/>
        </w:trPr>
        <w:tc>
          <w:tcPr>
            <w:tcW w:w="851" w:type="dxa"/>
            <w:tcBorders>
              <w:top w:val="single" w:sz="4" w:space="0" w:color="000000"/>
              <w:left w:val="single" w:sz="4" w:space="0" w:color="000000"/>
              <w:bottom w:val="single" w:sz="4" w:space="0" w:color="000000"/>
              <w:right w:val="single" w:sz="4" w:space="0" w:color="000000"/>
            </w:tcBorders>
          </w:tcPr>
          <w:p w14:paraId="5D07C8D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4.15</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0EB0856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Ελάχιστος αριθμός υποστηριζόμενων Flexible Netflow εγγραφών</w:t>
            </w:r>
          </w:p>
        </w:tc>
        <w:tc>
          <w:tcPr>
            <w:tcW w:w="1418" w:type="dxa"/>
            <w:tcBorders>
              <w:top w:val="single" w:sz="4" w:space="0" w:color="000000"/>
              <w:left w:val="single" w:sz="4" w:space="0" w:color="000000"/>
              <w:bottom w:val="single" w:sz="4" w:space="0" w:color="000000"/>
              <w:right w:val="single" w:sz="4" w:space="0" w:color="000000"/>
            </w:tcBorders>
            <w:vAlign w:val="center"/>
          </w:tcPr>
          <w:p w14:paraId="24FB453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500.000</w:t>
            </w:r>
          </w:p>
        </w:tc>
        <w:tc>
          <w:tcPr>
            <w:tcW w:w="1371" w:type="dxa"/>
            <w:tcBorders>
              <w:top w:val="single" w:sz="4" w:space="0" w:color="000000"/>
              <w:left w:val="single" w:sz="4" w:space="0" w:color="000000"/>
              <w:bottom w:val="single" w:sz="4" w:space="0" w:color="000000"/>
              <w:right w:val="single" w:sz="4" w:space="0" w:color="000000"/>
            </w:tcBorders>
          </w:tcPr>
          <w:p w14:paraId="569C4087"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43644F30" w14:textId="77777777" w:rsidR="00D63EFB" w:rsidRPr="00071CDB" w:rsidRDefault="00D63EFB" w:rsidP="00D63EFB">
            <w:pPr>
              <w:spacing w:after="94"/>
              <w:ind w:left="2"/>
              <w:rPr>
                <w:rFonts w:ascii="Tahoma" w:hAnsi="Tahoma" w:cs="Tahoma"/>
                <w:b/>
                <w:szCs w:val="22"/>
                <w:lang w:val="el-GR"/>
              </w:rPr>
            </w:pPr>
          </w:p>
        </w:tc>
      </w:tr>
      <w:tr w:rsidR="00D63EFB" w:rsidRPr="00AA5F24" w14:paraId="48E77908" w14:textId="77777777" w:rsidTr="006D364B">
        <w:tblPrEx>
          <w:tblCellMar>
            <w:left w:w="106" w:type="dxa"/>
            <w:right w:w="32" w:type="dxa"/>
          </w:tblCellMar>
        </w:tblPrEx>
        <w:trPr>
          <w:trHeight w:val="264"/>
        </w:trPr>
        <w:tc>
          <w:tcPr>
            <w:tcW w:w="85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3FC9CA1" w14:textId="77777777" w:rsidR="00D63EFB" w:rsidRPr="00071CDB" w:rsidRDefault="00D63EFB" w:rsidP="00D63EFB">
            <w:pPr>
              <w:rPr>
                <w:rFonts w:ascii="Tahoma" w:hAnsi="Tahoma" w:cs="Tahoma"/>
                <w:b/>
                <w:szCs w:val="22"/>
                <w:lang w:val="el-GR"/>
              </w:rPr>
            </w:pPr>
            <w:r w:rsidRPr="00071CDB">
              <w:rPr>
                <w:rFonts w:ascii="Tahoma" w:hAnsi="Tahoma" w:cs="Tahoma"/>
                <w:b/>
                <w:szCs w:val="22"/>
                <w:lang w:val="el-GR"/>
              </w:rPr>
              <w:t>5</w:t>
            </w:r>
          </w:p>
        </w:tc>
        <w:tc>
          <w:tcPr>
            <w:tcW w:w="9639"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D11A4AE" w14:textId="77777777" w:rsidR="00D63EFB" w:rsidRPr="00071CDB" w:rsidRDefault="00D63EFB" w:rsidP="00D63EFB">
            <w:pPr>
              <w:spacing w:after="94"/>
              <w:ind w:left="2"/>
              <w:rPr>
                <w:rFonts w:ascii="Tahoma" w:hAnsi="Tahoma" w:cs="Tahoma"/>
                <w:b/>
                <w:szCs w:val="22"/>
                <w:lang w:val="el-GR"/>
              </w:rPr>
            </w:pPr>
            <w:r w:rsidRPr="00071CDB">
              <w:rPr>
                <w:rFonts w:ascii="Tahoma" w:hAnsi="Tahoma" w:cs="Tahoma"/>
                <w:b/>
                <w:szCs w:val="22"/>
                <w:lang w:val="el-GR"/>
              </w:rPr>
              <w:t>Διεπαφές (εγκαταστημένες κατά την παρούσα προμήθεια)</w:t>
            </w:r>
          </w:p>
        </w:tc>
      </w:tr>
      <w:tr w:rsidR="00D63EFB" w:rsidRPr="00071CDB" w14:paraId="4E3CEC49" w14:textId="77777777" w:rsidTr="005D3593">
        <w:tblPrEx>
          <w:tblCellMar>
            <w:left w:w="106" w:type="dxa"/>
            <w:right w:w="32" w:type="dxa"/>
          </w:tblCellMar>
        </w:tblPrEx>
        <w:trPr>
          <w:trHeight w:val="1045"/>
        </w:trPr>
        <w:tc>
          <w:tcPr>
            <w:tcW w:w="851" w:type="dxa"/>
            <w:tcBorders>
              <w:top w:val="single" w:sz="4" w:space="0" w:color="000000"/>
              <w:left w:val="single" w:sz="4" w:space="0" w:color="000000"/>
              <w:bottom w:val="single" w:sz="4" w:space="0" w:color="000000"/>
              <w:right w:val="single" w:sz="4" w:space="0" w:color="000000"/>
            </w:tcBorders>
          </w:tcPr>
          <w:p w14:paraId="731B0F3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5.1</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702436C7" w14:textId="5082C042" w:rsidR="00D63EFB" w:rsidRPr="00071CDB" w:rsidRDefault="007935DE" w:rsidP="00D63EFB">
            <w:pPr>
              <w:rPr>
                <w:rFonts w:ascii="Tahoma" w:hAnsi="Tahoma" w:cs="Tahoma"/>
                <w:szCs w:val="22"/>
                <w:lang w:val="el-GR"/>
              </w:rPr>
            </w:pPr>
            <w:r w:rsidRPr="00071CDB">
              <w:rPr>
                <w:rFonts w:ascii="Tahoma" w:hAnsi="Tahoma" w:cs="Tahoma"/>
                <w:szCs w:val="22"/>
                <w:lang w:val="el-GR"/>
              </w:rPr>
              <w:t>Να διαθέτει τουλάχιστον 48 θύρες 1/10/25 Gigabit Ethernet, οι οποίες να υποστηρίξουν τα πρωτόκολλα 25GBASE-SR, 25GBASE-LR, 10GBASE-SR, 10GBASE-LR,10G DWDM, 10G CWDM 1000BaseT, 1000Base-ZX, 1000BaseSX, 1000BaseLX/LH, 1000Base-DWDM, 1000Base-CWDM με απλή αλλαγή μετατροπέα</w:t>
            </w:r>
          </w:p>
        </w:tc>
        <w:tc>
          <w:tcPr>
            <w:tcW w:w="1418" w:type="dxa"/>
            <w:tcBorders>
              <w:top w:val="single" w:sz="4" w:space="0" w:color="000000"/>
              <w:left w:val="single" w:sz="4" w:space="0" w:color="000000"/>
              <w:bottom w:val="single" w:sz="4" w:space="0" w:color="000000"/>
              <w:right w:val="single" w:sz="4" w:space="0" w:color="000000"/>
            </w:tcBorders>
            <w:vAlign w:val="center"/>
          </w:tcPr>
          <w:p w14:paraId="3856634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652CA0A5"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7C1BB6B3" w14:textId="77777777" w:rsidR="00D63EFB" w:rsidRPr="00071CDB" w:rsidRDefault="00D63EFB" w:rsidP="00D63EFB">
            <w:pPr>
              <w:spacing w:after="94"/>
              <w:ind w:left="2"/>
              <w:rPr>
                <w:rFonts w:ascii="Tahoma" w:hAnsi="Tahoma" w:cs="Tahoma"/>
                <w:b/>
                <w:szCs w:val="22"/>
                <w:lang w:val="el-GR"/>
              </w:rPr>
            </w:pPr>
          </w:p>
        </w:tc>
      </w:tr>
      <w:tr w:rsidR="00D63EFB" w:rsidRPr="00071CDB" w14:paraId="26C0A99D" w14:textId="77777777" w:rsidTr="005D3593">
        <w:tblPrEx>
          <w:tblCellMar>
            <w:left w:w="106" w:type="dxa"/>
            <w:right w:w="32" w:type="dxa"/>
          </w:tblCellMar>
        </w:tblPrEx>
        <w:trPr>
          <w:trHeight w:val="841"/>
        </w:trPr>
        <w:tc>
          <w:tcPr>
            <w:tcW w:w="851" w:type="dxa"/>
            <w:tcBorders>
              <w:top w:val="single" w:sz="4" w:space="0" w:color="000000"/>
              <w:left w:val="single" w:sz="4" w:space="0" w:color="000000"/>
              <w:bottom w:val="single" w:sz="4" w:space="0" w:color="000000"/>
              <w:right w:val="single" w:sz="4" w:space="0" w:color="000000"/>
            </w:tcBorders>
          </w:tcPr>
          <w:p w14:paraId="12417EB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5.2</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75A7164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 διαθέτει ασύγχρονη θύρα για out of band διαχείριση (Configuration &amp; Management). Η πρόσβαση θα πρέπει να προστατεύεται με χρήση κωδικού (password)</w:t>
            </w:r>
          </w:p>
        </w:tc>
        <w:tc>
          <w:tcPr>
            <w:tcW w:w="1418" w:type="dxa"/>
            <w:tcBorders>
              <w:top w:val="single" w:sz="4" w:space="0" w:color="000000"/>
              <w:left w:val="single" w:sz="4" w:space="0" w:color="000000"/>
              <w:bottom w:val="single" w:sz="4" w:space="0" w:color="000000"/>
              <w:right w:val="single" w:sz="4" w:space="0" w:color="000000"/>
            </w:tcBorders>
            <w:vAlign w:val="center"/>
          </w:tcPr>
          <w:p w14:paraId="260EC64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371" w:type="dxa"/>
            <w:tcBorders>
              <w:top w:val="single" w:sz="4" w:space="0" w:color="000000"/>
              <w:left w:val="single" w:sz="4" w:space="0" w:color="000000"/>
              <w:bottom w:val="single" w:sz="4" w:space="0" w:color="000000"/>
              <w:right w:val="single" w:sz="4" w:space="0" w:color="000000"/>
            </w:tcBorders>
          </w:tcPr>
          <w:p w14:paraId="1FD8C6CB"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5A4F140A" w14:textId="77777777" w:rsidR="00D63EFB" w:rsidRPr="00071CDB" w:rsidRDefault="00D63EFB" w:rsidP="00D63EFB">
            <w:pPr>
              <w:spacing w:after="94"/>
              <w:ind w:left="2"/>
              <w:rPr>
                <w:rFonts w:ascii="Tahoma" w:hAnsi="Tahoma" w:cs="Tahoma"/>
                <w:b/>
                <w:szCs w:val="22"/>
                <w:lang w:val="el-GR"/>
              </w:rPr>
            </w:pPr>
          </w:p>
        </w:tc>
      </w:tr>
      <w:tr w:rsidR="00D63EFB" w:rsidRPr="00071CDB" w14:paraId="1FFC97D0" w14:textId="77777777" w:rsidTr="006D364B">
        <w:tblPrEx>
          <w:tblCellMar>
            <w:left w:w="106" w:type="dxa"/>
            <w:right w:w="32" w:type="dxa"/>
          </w:tblCellMar>
        </w:tblPrEx>
        <w:trPr>
          <w:trHeight w:val="356"/>
        </w:trPr>
        <w:tc>
          <w:tcPr>
            <w:tcW w:w="85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837A7AE" w14:textId="77777777" w:rsidR="00D63EFB" w:rsidRPr="00071CDB" w:rsidRDefault="00D63EFB" w:rsidP="00D63EFB">
            <w:pPr>
              <w:rPr>
                <w:rFonts w:ascii="Tahoma" w:hAnsi="Tahoma" w:cs="Tahoma"/>
                <w:b/>
                <w:szCs w:val="22"/>
                <w:lang w:val="el-GR"/>
              </w:rPr>
            </w:pPr>
            <w:r w:rsidRPr="00071CDB">
              <w:rPr>
                <w:rFonts w:ascii="Tahoma" w:hAnsi="Tahoma" w:cs="Tahoma"/>
                <w:b/>
                <w:szCs w:val="22"/>
                <w:lang w:val="el-GR"/>
              </w:rPr>
              <w:t>6</w:t>
            </w:r>
          </w:p>
        </w:tc>
        <w:tc>
          <w:tcPr>
            <w:tcW w:w="9639"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A28882B" w14:textId="77777777" w:rsidR="00D63EFB" w:rsidRPr="00071CDB" w:rsidRDefault="00D63EFB" w:rsidP="00D63EFB">
            <w:pPr>
              <w:spacing w:after="94"/>
              <w:ind w:left="2"/>
              <w:rPr>
                <w:rFonts w:ascii="Tahoma" w:hAnsi="Tahoma" w:cs="Tahoma"/>
                <w:b/>
                <w:szCs w:val="22"/>
              </w:rPr>
            </w:pPr>
            <w:r w:rsidRPr="00071CDB">
              <w:rPr>
                <w:rFonts w:ascii="Tahoma" w:hAnsi="Tahoma" w:cs="Tahoma"/>
                <w:b/>
                <w:szCs w:val="22"/>
                <w:lang w:val="el-GR"/>
              </w:rPr>
              <w:t>Υπηρεσίες Τοπικού Δικτύου (</w:t>
            </w:r>
            <w:r w:rsidRPr="00071CDB">
              <w:rPr>
                <w:rFonts w:ascii="Tahoma" w:hAnsi="Tahoma" w:cs="Tahoma"/>
                <w:b/>
                <w:szCs w:val="22"/>
              </w:rPr>
              <w:t>LAN)</w:t>
            </w:r>
          </w:p>
        </w:tc>
      </w:tr>
      <w:tr w:rsidR="00D63EFB" w:rsidRPr="00071CDB" w14:paraId="78B575C5" w14:textId="77777777" w:rsidTr="005D3593">
        <w:tblPrEx>
          <w:tblCellMar>
            <w:left w:w="106" w:type="dxa"/>
            <w:right w:w="32" w:type="dxa"/>
          </w:tblCellMar>
        </w:tblPrEx>
        <w:trPr>
          <w:trHeight w:val="139"/>
        </w:trPr>
        <w:tc>
          <w:tcPr>
            <w:tcW w:w="851" w:type="dxa"/>
            <w:tcBorders>
              <w:top w:val="single" w:sz="4" w:space="0" w:color="000000"/>
              <w:left w:val="single" w:sz="4" w:space="0" w:color="000000"/>
              <w:bottom w:val="single" w:sz="4" w:space="0" w:color="000000"/>
              <w:right w:val="single" w:sz="4" w:space="0" w:color="000000"/>
            </w:tcBorders>
          </w:tcPr>
          <w:p w14:paraId="3858D743" w14:textId="77777777" w:rsidR="00D63EFB" w:rsidRPr="00071CDB" w:rsidRDefault="00D63EFB" w:rsidP="00D63EFB">
            <w:pPr>
              <w:rPr>
                <w:rFonts w:ascii="Tahoma" w:hAnsi="Tahoma" w:cs="Tahoma"/>
                <w:szCs w:val="22"/>
              </w:rPr>
            </w:pPr>
            <w:r w:rsidRPr="00071CDB">
              <w:rPr>
                <w:rFonts w:ascii="Tahoma" w:hAnsi="Tahoma" w:cs="Tahoma"/>
                <w:szCs w:val="22"/>
              </w:rPr>
              <w:t>6.1</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4346F0D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IEEE 802.1q VLANs</w:t>
            </w:r>
          </w:p>
        </w:tc>
        <w:tc>
          <w:tcPr>
            <w:tcW w:w="1418" w:type="dxa"/>
            <w:tcBorders>
              <w:top w:val="single" w:sz="4" w:space="0" w:color="000000"/>
              <w:left w:val="single" w:sz="4" w:space="0" w:color="000000"/>
              <w:bottom w:val="single" w:sz="4" w:space="0" w:color="000000"/>
              <w:right w:val="single" w:sz="4" w:space="0" w:color="000000"/>
            </w:tcBorders>
            <w:vAlign w:val="center"/>
          </w:tcPr>
          <w:p w14:paraId="1393521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15C0DCE1"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22E650C6" w14:textId="77777777" w:rsidR="00D63EFB" w:rsidRPr="00071CDB" w:rsidRDefault="00D63EFB" w:rsidP="00D63EFB">
            <w:pPr>
              <w:spacing w:after="94"/>
              <w:ind w:left="2"/>
              <w:rPr>
                <w:rFonts w:ascii="Tahoma" w:hAnsi="Tahoma" w:cs="Tahoma"/>
                <w:b/>
                <w:szCs w:val="22"/>
                <w:lang w:val="el-GR"/>
              </w:rPr>
            </w:pPr>
          </w:p>
        </w:tc>
      </w:tr>
      <w:tr w:rsidR="00D63EFB" w:rsidRPr="00071CDB" w14:paraId="4EE74EA2" w14:textId="77777777" w:rsidTr="005D3593">
        <w:tblPrEx>
          <w:tblCellMar>
            <w:left w:w="106" w:type="dxa"/>
            <w:right w:w="32" w:type="dxa"/>
          </w:tblCellMar>
        </w:tblPrEx>
        <w:trPr>
          <w:trHeight w:val="266"/>
        </w:trPr>
        <w:tc>
          <w:tcPr>
            <w:tcW w:w="851" w:type="dxa"/>
            <w:tcBorders>
              <w:top w:val="single" w:sz="4" w:space="0" w:color="000000"/>
              <w:left w:val="single" w:sz="4" w:space="0" w:color="000000"/>
              <w:bottom w:val="single" w:sz="4" w:space="0" w:color="000000"/>
              <w:right w:val="single" w:sz="4" w:space="0" w:color="000000"/>
            </w:tcBorders>
          </w:tcPr>
          <w:p w14:paraId="4ECE164F" w14:textId="381D956A" w:rsidR="00D63EFB" w:rsidRPr="00071CDB" w:rsidRDefault="00E36609" w:rsidP="00D63EFB">
            <w:pPr>
              <w:rPr>
                <w:rFonts w:ascii="Tahoma" w:hAnsi="Tahoma" w:cs="Tahoma"/>
                <w:szCs w:val="22"/>
                <w:lang w:val="el-GR"/>
              </w:rPr>
            </w:pPr>
            <w:r w:rsidRPr="00071CDB">
              <w:rPr>
                <w:rFonts w:ascii="Tahoma" w:hAnsi="Tahoma" w:cs="Tahoma"/>
                <w:szCs w:val="22"/>
              </w:rPr>
              <w:t>6.</w:t>
            </w:r>
            <w:r w:rsidRPr="00071CDB">
              <w:rPr>
                <w:rFonts w:ascii="Tahoma" w:hAnsi="Tahoma" w:cs="Tahoma"/>
                <w:szCs w:val="22"/>
                <w:lang w:val="el-GR"/>
              </w:rPr>
              <w:t>2</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533AA1C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ένταξης σε ομάδα μεταγωγέων με στόχο την ανταλλαγή και διαμοιρασμό πληροφοριών για VLANs.</w:t>
            </w:r>
          </w:p>
        </w:tc>
        <w:tc>
          <w:tcPr>
            <w:tcW w:w="1418" w:type="dxa"/>
            <w:tcBorders>
              <w:top w:val="single" w:sz="4" w:space="0" w:color="000000"/>
              <w:left w:val="single" w:sz="4" w:space="0" w:color="000000"/>
              <w:bottom w:val="single" w:sz="4" w:space="0" w:color="000000"/>
              <w:right w:val="single" w:sz="4" w:space="0" w:color="000000"/>
            </w:tcBorders>
            <w:vAlign w:val="center"/>
          </w:tcPr>
          <w:p w14:paraId="0B5E0BC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371" w:type="dxa"/>
            <w:tcBorders>
              <w:top w:val="single" w:sz="4" w:space="0" w:color="000000"/>
              <w:left w:val="single" w:sz="4" w:space="0" w:color="000000"/>
              <w:bottom w:val="single" w:sz="4" w:space="0" w:color="000000"/>
              <w:right w:val="single" w:sz="4" w:space="0" w:color="000000"/>
            </w:tcBorders>
          </w:tcPr>
          <w:p w14:paraId="31F727D0"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71BF31D3" w14:textId="77777777" w:rsidR="00D63EFB" w:rsidRPr="00071CDB" w:rsidRDefault="00D63EFB" w:rsidP="00D63EFB">
            <w:pPr>
              <w:spacing w:after="94"/>
              <w:ind w:left="2"/>
              <w:rPr>
                <w:rFonts w:ascii="Tahoma" w:hAnsi="Tahoma" w:cs="Tahoma"/>
                <w:b/>
                <w:szCs w:val="22"/>
                <w:lang w:val="el-GR"/>
              </w:rPr>
            </w:pPr>
          </w:p>
        </w:tc>
      </w:tr>
      <w:tr w:rsidR="00D63EFB" w:rsidRPr="00071CDB" w14:paraId="3B9F074E" w14:textId="77777777" w:rsidTr="005D3593">
        <w:tblPrEx>
          <w:tblCellMar>
            <w:left w:w="106" w:type="dxa"/>
            <w:right w:w="32" w:type="dxa"/>
          </w:tblCellMar>
        </w:tblPrEx>
        <w:trPr>
          <w:trHeight w:val="735"/>
        </w:trPr>
        <w:tc>
          <w:tcPr>
            <w:tcW w:w="851" w:type="dxa"/>
            <w:tcBorders>
              <w:top w:val="single" w:sz="4" w:space="0" w:color="000000"/>
              <w:left w:val="single" w:sz="4" w:space="0" w:color="000000"/>
              <w:bottom w:val="single" w:sz="4" w:space="0" w:color="000000"/>
              <w:right w:val="single" w:sz="4" w:space="0" w:color="000000"/>
            </w:tcBorders>
          </w:tcPr>
          <w:p w14:paraId="1AC074BF" w14:textId="1FDB0DED" w:rsidR="00D63EFB" w:rsidRPr="00071CDB" w:rsidRDefault="00E36609" w:rsidP="00D63EFB">
            <w:pPr>
              <w:rPr>
                <w:rFonts w:ascii="Tahoma" w:hAnsi="Tahoma" w:cs="Tahoma"/>
                <w:szCs w:val="22"/>
                <w:lang w:val="el-GR"/>
              </w:rPr>
            </w:pPr>
            <w:r w:rsidRPr="00071CDB">
              <w:rPr>
                <w:rFonts w:ascii="Tahoma" w:hAnsi="Tahoma" w:cs="Tahoma"/>
                <w:szCs w:val="22"/>
              </w:rPr>
              <w:t>6.</w:t>
            </w:r>
            <w:r w:rsidRPr="00071CDB">
              <w:rPr>
                <w:rFonts w:ascii="Tahoma" w:hAnsi="Tahoma" w:cs="Tahoma"/>
                <w:szCs w:val="22"/>
                <w:lang w:val="el-GR"/>
              </w:rPr>
              <w:t>3</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644B795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αυτόματου εντοπισμού λοιπών ομοειδών μεταγωγέων στην τοπολογία του δικτύου</w:t>
            </w:r>
          </w:p>
        </w:tc>
        <w:tc>
          <w:tcPr>
            <w:tcW w:w="1418" w:type="dxa"/>
            <w:tcBorders>
              <w:top w:val="single" w:sz="4" w:space="0" w:color="000000"/>
              <w:left w:val="single" w:sz="4" w:space="0" w:color="000000"/>
              <w:bottom w:val="single" w:sz="4" w:space="0" w:color="000000"/>
              <w:right w:val="single" w:sz="4" w:space="0" w:color="000000"/>
            </w:tcBorders>
            <w:vAlign w:val="center"/>
          </w:tcPr>
          <w:p w14:paraId="3E7AA9B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371" w:type="dxa"/>
            <w:tcBorders>
              <w:top w:val="single" w:sz="4" w:space="0" w:color="000000"/>
              <w:left w:val="single" w:sz="4" w:space="0" w:color="000000"/>
              <w:bottom w:val="single" w:sz="4" w:space="0" w:color="000000"/>
              <w:right w:val="single" w:sz="4" w:space="0" w:color="000000"/>
            </w:tcBorders>
          </w:tcPr>
          <w:p w14:paraId="02CCAFCA"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01808C9D" w14:textId="77777777" w:rsidR="00D63EFB" w:rsidRPr="00071CDB" w:rsidRDefault="00D63EFB" w:rsidP="00D63EFB">
            <w:pPr>
              <w:spacing w:after="94"/>
              <w:ind w:left="2"/>
              <w:rPr>
                <w:rFonts w:ascii="Tahoma" w:hAnsi="Tahoma" w:cs="Tahoma"/>
                <w:b/>
                <w:szCs w:val="22"/>
                <w:lang w:val="el-GR"/>
              </w:rPr>
            </w:pPr>
          </w:p>
        </w:tc>
      </w:tr>
      <w:tr w:rsidR="00D63EFB" w:rsidRPr="00071CDB" w14:paraId="4B4A264C" w14:textId="77777777" w:rsidTr="005D3593">
        <w:tblPrEx>
          <w:tblCellMar>
            <w:left w:w="106" w:type="dxa"/>
            <w:right w:w="32" w:type="dxa"/>
          </w:tblCellMar>
        </w:tblPrEx>
        <w:trPr>
          <w:trHeight w:val="307"/>
        </w:trPr>
        <w:tc>
          <w:tcPr>
            <w:tcW w:w="851" w:type="dxa"/>
            <w:tcBorders>
              <w:top w:val="single" w:sz="4" w:space="0" w:color="000000"/>
              <w:left w:val="single" w:sz="4" w:space="0" w:color="000000"/>
              <w:bottom w:val="single" w:sz="4" w:space="0" w:color="000000"/>
              <w:right w:val="single" w:sz="4" w:space="0" w:color="000000"/>
            </w:tcBorders>
          </w:tcPr>
          <w:p w14:paraId="3C842DD0" w14:textId="3AF53175" w:rsidR="00D63EFB" w:rsidRPr="00071CDB" w:rsidRDefault="00E36609" w:rsidP="00D63EFB">
            <w:pPr>
              <w:rPr>
                <w:rFonts w:ascii="Tahoma" w:hAnsi="Tahoma" w:cs="Tahoma"/>
                <w:szCs w:val="22"/>
                <w:lang w:val="el-GR"/>
              </w:rPr>
            </w:pPr>
            <w:r w:rsidRPr="00071CDB">
              <w:rPr>
                <w:rFonts w:ascii="Tahoma" w:hAnsi="Tahoma" w:cs="Tahoma"/>
                <w:szCs w:val="22"/>
              </w:rPr>
              <w:t>6.</w:t>
            </w:r>
            <w:r w:rsidRPr="00071CDB">
              <w:rPr>
                <w:rFonts w:ascii="Tahoma" w:hAnsi="Tahoma" w:cs="Tahoma"/>
                <w:szCs w:val="22"/>
                <w:lang w:val="el-GR"/>
              </w:rPr>
              <w:t>4</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35DE4EA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Private VLAN (PVLAN)</w:t>
            </w:r>
          </w:p>
        </w:tc>
        <w:tc>
          <w:tcPr>
            <w:tcW w:w="1418" w:type="dxa"/>
            <w:tcBorders>
              <w:top w:val="single" w:sz="4" w:space="0" w:color="000000"/>
              <w:left w:val="single" w:sz="4" w:space="0" w:color="000000"/>
              <w:bottom w:val="single" w:sz="4" w:space="0" w:color="000000"/>
              <w:right w:val="single" w:sz="4" w:space="0" w:color="000000"/>
            </w:tcBorders>
            <w:vAlign w:val="center"/>
          </w:tcPr>
          <w:p w14:paraId="2C7CC24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371" w:type="dxa"/>
            <w:tcBorders>
              <w:top w:val="single" w:sz="4" w:space="0" w:color="000000"/>
              <w:left w:val="single" w:sz="4" w:space="0" w:color="000000"/>
              <w:bottom w:val="single" w:sz="4" w:space="0" w:color="000000"/>
              <w:right w:val="single" w:sz="4" w:space="0" w:color="000000"/>
            </w:tcBorders>
          </w:tcPr>
          <w:p w14:paraId="4934D9B5"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0B90C109" w14:textId="77777777" w:rsidR="00D63EFB" w:rsidRPr="00071CDB" w:rsidRDefault="00D63EFB" w:rsidP="00D63EFB">
            <w:pPr>
              <w:spacing w:after="94"/>
              <w:ind w:left="2"/>
              <w:rPr>
                <w:rFonts w:ascii="Tahoma" w:hAnsi="Tahoma" w:cs="Tahoma"/>
                <w:b/>
                <w:szCs w:val="22"/>
                <w:lang w:val="el-GR"/>
              </w:rPr>
            </w:pPr>
          </w:p>
        </w:tc>
      </w:tr>
      <w:tr w:rsidR="00D63EFB" w:rsidRPr="00071CDB" w14:paraId="11C91500" w14:textId="77777777" w:rsidTr="005D3593">
        <w:tblPrEx>
          <w:tblCellMar>
            <w:left w:w="106" w:type="dxa"/>
            <w:right w:w="32" w:type="dxa"/>
          </w:tblCellMar>
        </w:tblPrEx>
        <w:trPr>
          <w:trHeight w:val="351"/>
        </w:trPr>
        <w:tc>
          <w:tcPr>
            <w:tcW w:w="851" w:type="dxa"/>
            <w:tcBorders>
              <w:top w:val="single" w:sz="4" w:space="0" w:color="000000"/>
              <w:left w:val="single" w:sz="4" w:space="0" w:color="000000"/>
              <w:bottom w:val="single" w:sz="4" w:space="0" w:color="000000"/>
              <w:right w:val="single" w:sz="4" w:space="0" w:color="000000"/>
            </w:tcBorders>
          </w:tcPr>
          <w:p w14:paraId="76AC1C01" w14:textId="2739177F" w:rsidR="00D63EFB" w:rsidRPr="00071CDB" w:rsidRDefault="00E36609" w:rsidP="00D63EFB">
            <w:pPr>
              <w:rPr>
                <w:rFonts w:ascii="Tahoma" w:hAnsi="Tahoma" w:cs="Tahoma"/>
                <w:szCs w:val="22"/>
                <w:lang w:val="el-GR"/>
              </w:rPr>
            </w:pPr>
            <w:r w:rsidRPr="00071CDB">
              <w:rPr>
                <w:rFonts w:ascii="Tahoma" w:hAnsi="Tahoma" w:cs="Tahoma"/>
                <w:szCs w:val="22"/>
              </w:rPr>
              <w:t>6.</w:t>
            </w:r>
            <w:r w:rsidRPr="00071CDB">
              <w:rPr>
                <w:rFonts w:ascii="Tahoma" w:hAnsi="Tahoma" w:cs="Tahoma"/>
                <w:szCs w:val="22"/>
                <w:lang w:val="el-GR"/>
              </w:rPr>
              <w:t>5</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43BB4FD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Q-in-Q</w:t>
            </w:r>
          </w:p>
        </w:tc>
        <w:tc>
          <w:tcPr>
            <w:tcW w:w="1418" w:type="dxa"/>
            <w:tcBorders>
              <w:top w:val="single" w:sz="4" w:space="0" w:color="000000"/>
              <w:left w:val="single" w:sz="4" w:space="0" w:color="000000"/>
              <w:bottom w:val="single" w:sz="4" w:space="0" w:color="000000"/>
              <w:right w:val="single" w:sz="4" w:space="0" w:color="000000"/>
            </w:tcBorders>
            <w:vAlign w:val="center"/>
          </w:tcPr>
          <w:p w14:paraId="03F3DB15" w14:textId="31B20076" w:rsidR="00D63EFB" w:rsidRPr="00071CDB" w:rsidRDefault="00E36609" w:rsidP="00D63EFB">
            <w:pPr>
              <w:rPr>
                <w:rFonts w:ascii="Tahoma" w:hAnsi="Tahoma" w:cs="Tahoma"/>
                <w:szCs w:val="22"/>
                <w:lang w:val="el-GR"/>
              </w:rPr>
            </w:pPr>
            <w:r w:rsidRPr="00071CDB">
              <w:rPr>
                <w:rFonts w:ascii="Tahoma" w:hAnsi="Tahoma" w:cs="Tahoma"/>
                <w:szCs w:val="22"/>
                <w:lang w:val="el-GR"/>
              </w:rPr>
              <w:t>ΝΑΙ</w:t>
            </w:r>
          </w:p>
        </w:tc>
        <w:tc>
          <w:tcPr>
            <w:tcW w:w="1371" w:type="dxa"/>
            <w:tcBorders>
              <w:top w:val="single" w:sz="4" w:space="0" w:color="000000"/>
              <w:left w:val="single" w:sz="4" w:space="0" w:color="000000"/>
              <w:bottom w:val="single" w:sz="4" w:space="0" w:color="000000"/>
              <w:right w:val="single" w:sz="4" w:space="0" w:color="000000"/>
            </w:tcBorders>
          </w:tcPr>
          <w:p w14:paraId="3D286987"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52654306" w14:textId="77777777" w:rsidR="00D63EFB" w:rsidRPr="00071CDB" w:rsidRDefault="00D63EFB" w:rsidP="00D63EFB">
            <w:pPr>
              <w:spacing w:after="94"/>
              <w:ind w:left="2"/>
              <w:rPr>
                <w:rFonts w:ascii="Tahoma" w:hAnsi="Tahoma" w:cs="Tahoma"/>
                <w:b/>
                <w:szCs w:val="22"/>
                <w:lang w:val="el-GR"/>
              </w:rPr>
            </w:pPr>
          </w:p>
        </w:tc>
      </w:tr>
      <w:tr w:rsidR="00D63EFB" w:rsidRPr="00071CDB" w14:paraId="41931390" w14:textId="77777777" w:rsidTr="005D3593">
        <w:tblPrEx>
          <w:tblCellMar>
            <w:left w:w="106" w:type="dxa"/>
            <w:right w:w="32" w:type="dxa"/>
          </w:tblCellMar>
        </w:tblPrEx>
        <w:trPr>
          <w:trHeight w:val="382"/>
        </w:trPr>
        <w:tc>
          <w:tcPr>
            <w:tcW w:w="851" w:type="dxa"/>
            <w:tcBorders>
              <w:top w:val="single" w:sz="4" w:space="0" w:color="000000"/>
              <w:left w:val="single" w:sz="4" w:space="0" w:color="000000"/>
              <w:bottom w:val="single" w:sz="4" w:space="0" w:color="000000"/>
              <w:right w:val="single" w:sz="4" w:space="0" w:color="000000"/>
            </w:tcBorders>
          </w:tcPr>
          <w:p w14:paraId="6A374FFA" w14:textId="510709A5" w:rsidR="00D63EFB" w:rsidRPr="00071CDB" w:rsidRDefault="00E36609" w:rsidP="00D63EFB">
            <w:pPr>
              <w:rPr>
                <w:rFonts w:ascii="Tahoma" w:hAnsi="Tahoma" w:cs="Tahoma"/>
                <w:szCs w:val="22"/>
                <w:lang w:val="el-GR"/>
              </w:rPr>
            </w:pPr>
            <w:r w:rsidRPr="00071CDB">
              <w:rPr>
                <w:rFonts w:ascii="Tahoma" w:hAnsi="Tahoma" w:cs="Tahoma"/>
                <w:szCs w:val="22"/>
              </w:rPr>
              <w:lastRenderedPageBreak/>
              <w:t>6.</w:t>
            </w:r>
            <w:r w:rsidRPr="00071CDB">
              <w:rPr>
                <w:rFonts w:ascii="Tahoma" w:hAnsi="Tahoma" w:cs="Tahoma"/>
                <w:szCs w:val="22"/>
                <w:lang w:val="el-GR"/>
              </w:rPr>
              <w:t>6</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670425C0" w14:textId="77777777" w:rsidR="00D63EFB" w:rsidRPr="00071CDB" w:rsidRDefault="00D63EFB" w:rsidP="00D63EFB">
            <w:pPr>
              <w:rPr>
                <w:rFonts w:ascii="Tahoma" w:hAnsi="Tahoma" w:cs="Tahoma"/>
                <w:szCs w:val="22"/>
              </w:rPr>
            </w:pPr>
            <w:r w:rsidRPr="00071CDB">
              <w:rPr>
                <w:rFonts w:ascii="Tahoma" w:hAnsi="Tahoma" w:cs="Tahoma"/>
                <w:szCs w:val="22"/>
                <w:lang w:val="el-GR"/>
              </w:rPr>
              <w:t>Υποστήριξη</w:t>
            </w:r>
            <w:r w:rsidRPr="00071CDB">
              <w:rPr>
                <w:rFonts w:ascii="Tahoma" w:hAnsi="Tahoma" w:cs="Tahoma"/>
                <w:szCs w:val="22"/>
              </w:rPr>
              <w:t xml:space="preserve"> </w:t>
            </w:r>
            <w:r w:rsidRPr="00071CDB">
              <w:rPr>
                <w:rFonts w:ascii="Tahoma" w:hAnsi="Tahoma" w:cs="Tahoma"/>
                <w:szCs w:val="22"/>
                <w:lang w:val="el-GR"/>
              </w:rPr>
              <w:t>ΙΕΕΕ</w:t>
            </w:r>
            <w:r w:rsidRPr="00071CDB">
              <w:rPr>
                <w:rFonts w:ascii="Tahoma" w:hAnsi="Tahoma" w:cs="Tahoma"/>
                <w:szCs w:val="22"/>
              </w:rPr>
              <w:t xml:space="preserve"> 802.1d Spanning Tree Protocol</w:t>
            </w:r>
          </w:p>
        </w:tc>
        <w:tc>
          <w:tcPr>
            <w:tcW w:w="1418" w:type="dxa"/>
            <w:tcBorders>
              <w:top w:val="single" w:sz="4" w:space="0" w:color="000000"/>
              <w:left w:val="single" w:sz="4" w:space="0" w:color="000000"/>
              <w:bottom w:val="single" w:sz="4" w:space="0" w:color="000000"/>
              <w:right w:val="single" w:sz="4" w:space="0" w:color="000000"/>
            </w:tcBorders>
            <w:vAlign w:val="center"/>
          </w:tcPr>
          <w:p w14:paraId="2529213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371" w:type="dxa"/>
            <w:tcBorders>
              <w:top w:val="single" w:sz="4" w:space="0" w:color="000000"/>
              <w:left w:val="single" w:sz="4" w:space="0" w:color="000000"/>
              <w:bottom w:val="single" w:sz="4" w:space="0" w:color="000000"/>
              <w:right w:val="single" w:sz="4" w:space="0" w:color="000000"/>
            </w:tcBorders>
          </w:tcPr>
          <w:p w14:paraId="35EC65D1"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490AE229" w14:textId="77777777" w:rsidR="00D63EFB" w:rsidRPr="00071CDB" w:rsidRDefault="00D63EFB" w:rsidP="00D63EFB">
            <w:pPr>
              <w:spacing w:after="94"/>
              <w:ind w:left="2"/>
              <w:rPr>
                <w:rFonts w:ascii="Tahoma" w:hAnsi="Tahoma" w:cs="Tahoma"/>
                <w:b/>
                <w:szCs w:val="22"/>
                <w:lang w:val="el-GR"/>
              </w:rPr>
            </w:pPr>
          </w:p>
        </w:tc>
      </w:tr>
      <w:tr w:rsidR="00D63EFB" w:rsidRPr="00071CDB" w14:paraId="145D67F3" w14:textId="77777777" w:rsidTr="005D3593">
        <w:tblPrEx>
          <w:tblCellMar>
            <w:left w:w="106" w:type="dxa"/>
            <w:right w:w="32" w:type="dxa"/>
          </w:tblCellMar>
        </w:tblPrEx>
        <w:trPr>
          <w:trHeight w:val="425"/>
        </w:trPr>
        <w:tc>
          <w:tcPr>
            <w:tcW w:w="851" w:type="dxa"/>
            <w:tcBorders>
              <w:top w:val="single" w:sz="4" w:space="0" w:color="000000"/>
              <w:left w:val="single" w:sz="4" w:space="0" w:color="000000"/>
              <w:bottom w:val="single" w:sz="4" w:space="0" w:color="000000"/>
              <w:right w:val="single" w:sz="4" w:space="0" w:color="000000"/>
            </w:tcBorders>
          </w:tcPr>
          <w:p w14:paraId="42625EE4" w14:textId="4116A211" w:rsidR="00D63EFB" w:rsidRPr="00071CDB" w:rsidRDefault="00E36609" w:rsidP="00D63EFB">
            <w:pPr>
              <w:rPr>
                <w:rFonts w:ascii="Tahoma" w:hAnsi="Tahoma" w:cs="Tahoma"/>
                <w:szCs w:val="22"/>
                <w:lang w:val="el-GR"/>
              </w:rPr>
            </w:pPr>
            <w:r w:rsidRPr="00071CDB">
              <w:rPr>
                <w:rFonts w:ascii="Tahoma" w:hAnsi="Tahoma" w:cs="Tahoma"/>
                <w:szCs w:val="22"/>
              </w:rPr>
              <w:t>6.</w:t>
            </w:r>
            <w:r w:rsidRPr="00071CDB">
              <w:rPr>
                <w:rFonts w:ascii="Tahoma" w:hAnsi="Tahoma" w:cs="Tahoma"/>
                <w:szCs w:val="22"/>
                <w:lang w:val="el-GR"/>
              </w:rPr>
              <w:t>8</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52DF3A07" w14:textId="77777777" w:rsidR="00D63EFB" w:rsidRPr="00071CDB" w:rsidRDefault="00D63EFB" w:rsidP="00D63EFB">
            <w:pPr>
              <w:rPr>
                <w:rFonts w:ascii="Tahoma" w:hAnsi="Tahoma" w:cs="Tahoma"/>
                <w:szCs w:val="22"/>
              </w:rPr>
            </w:pPr>
            <w:r w:rsidRPr="00071CDB">
              <w:rPr>
                <w:rFonts w:ascii="Tahoma" w:hAnsi="Tahoma" w:cs="Tahoma"/>
                <w:szCs w:val="22"/>
                <w:lang w:val="el-GR"/>
              </w:rPr>
              <w:t>Υποστήριξη</w:t>
            </w:r>
            <w:r w:rsidRPr="00071CDB">
              <w:rPr>
                <w:rFonts w:ascii="Tahoma" w:hAnsi="Tahoma" w:cs="Tahoma"/>
                <w:szCs w:val="22"/>
              </w:rPr>
              <w:t xml:space="preserve"> IEEE 802.1s Multiple Spanning Tree Protocol (MSTP) </w:t>
            </w:r>
          </w:p>
        </w:tc>
        <w:tc>
          <w:tcPr>
            <w:tcW w:w="1418" w:type="dxa"/>
            <w:tcBorders>
              <w:top w:val="single" w:sz="4" w:space="0" w:color="000000"/>
              <w:left w:val="single" w:sz="4" w:space="0" w:color="000000"/>
              <w:bottom w:val="single" w:sz="4" w:space="0" w:color="000000"/>
              <w:right w:val="single" w:sz="4" w:space="0" w:color="000000"/>
            </w:tcBorders>
            <w:vAlign w:val="center"/>
          </w:tcPr>
          <w:p w14:paraId="58C1F94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371" w:type="dxa"/>
            <w:tcBorders>
              <w:top w:val="single" w:sz="4" w:space="0" w:color="000000"/>
              <w:left w:val="single" w:sz="4" w:space="0" w:color="000000"/>
              <w:bottom w:val="single" w:sz="4" w:space="0" w:color="000000"/>
              <w:right w:val="single" w:sz="4" w:space="0" w:color="000000"/>
            </w:tcBorders>
          </w:tcPr>
          <w:p w14:paraId="248517B9"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20EBE282" w14:textId="77777777" w:rsidR="00D63EFB" w:rsidRPr="00071CDB" w:rsidRDefault="00D63EFB" w:rsidP="00D63EFB">
            <w:pPr>
              <w:spacing w:after="94"/>
              <w:ind w:left="2"/>
              <w:rPr>
                <w:rFonts w:ascii="Tahoma" w:hAnsi="Tahoma" w:cs="Tahoma"/>
                <w:b/>
                <w:szCs w:val="22"/>
                <w:lang w:val="el-GR"/>
              </w:rPr>
            </w:pPr>
          </w:p>
        </w:tc>
      </w:tr>
      <w:tr w:rsidR="00D63EFB" w:rsidRPr="00071CDB" w14:paraId="2652623C" w14:textId="77777777" w:rsidTr="005D3593">
        <w:tblPrEx>
          <w:tblCellMar>
            <w:left w:w="106" w:type="dxa"/>
            <w:right w:w="32" w:type="dxa"/>
          </w:tblCellMar>
        </w:tblPrEx>
        <w:trPr>
          <w:trHeight w:val="469"/>
        </w:trPr>
        <w:tc>
          <w:tcPr>
            <w:tcW w:w="851" w:type="dxa"/>
            <w:tcBorders>
              <w:top w:val="single" w:sz="4" w:space="0" w:color="000000"/>
              <w:left w:val="single" w:sz="4" w:space="0" w:color="000000"/>
              <w:bottom w:val="single" w:sz="4" w:space="0" w:color="000000"/>
              <w:right w:val="single" w:sz="4" w:space="0" w:color="000000"/>
            </w:tcBorders>
          </w:tcPr>
          <w:p w14:paraId="5E699D22" w14:textId="095E2DF8" w:rsidR="00D63EFB" w:rsidRPr="00071CDB" w:rsidRDefault="00E36609" w:rsidP="00D63EFB">
            <w:pPr>
              <w:rPr>
                <w:rFonts w:ascii="Tahoma" w:hAnsi="Tahoma" w:cs="Tahoma"/>
                <w:szCs w:val="22"/>
                <w:lang w:val="el-GR"/>
              </w:rPr>
            </w:pPr>
            <w:r w:rsidRPr="00071CDB">
              <w:rPr>
                <w:rFonts w:ascii="Tahoma" w:hAnsi="Tahoma" w:cs="Tahoma"/>
                <w:szCs w:val="22"/>
              </w:rPr>
              <w:t>6.</w:t>
            </w:r>
            <w:r w:rsidRPr="00071CDB">
              <w:rPr>
                <w:rFonts w:ascii="Tahoma" w:hAnsi="Tahoma" w:cs="Tahoma"/>
                <w:szCs w:val="22"/>
                <w:lang w:val="el-GR"/>
              </w:rPr>
              <w:t>9</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14BE029D" w14:textId="77777777" w:rsidR="00D63EFB" w:rsidRPr="00071CDB" w:rsidRDefault="00D63EFB" w:rsidP="00D63EFB">
            <w:pPr>
              <w:rPr>
                <w:rFonts w:ascii="Tahoma" w:hAnsi="Tahoma" w:cs="Tahoma"/>
                <w:szCs w:val="22"/>
              </w:rPr>
            </w:pPr>
            <w:r w:rsidRPr="00071CDB">
              <w:rPr>
                <w:rFonts w:ascii="Tahoma" w:hAnsi="Tahoma" w:cs="Tahoma"/>
                <w:szCs w:val="22"/>
                <w:lang w:val="el-GR"/>
              </w:rPr>
              <w:t>Υποστήριξη</w:t>
            </w:r>
            <w:r w:rsidRPr="00071CDB">
              <w:rPr>
                <w:rFonts w:ascii="Tahoma" w:hAnsi="Tahoma" w:cs="Tahoma"/>
                <w:szCs w:val="22"/>
              </w:rPr>
              <w:t xml:space="preserve"> </w:t>
            </w:r>
            <w:r w:rsidRPr="00071CDB">
              <w:rPr>
                <w:rFonts w:ascii="Tahoma" w:hAnsi="Tahoma" w:cs="Tahoma"/>
                <w:szCs w:val="22"/>
                <w:lang w:val="el-GR"/>
              </w:rPr>
              <w:t>ΙΕΕΕ</w:t>
            </w:r>
            <w:r w:rsidRPr="00071CDB">
              <w:rPr>
                <w:rFonts w:ascii="Tahoma" w:hAnsi="Tahoma" w:cs="Tahoma"/>
                <w:szCs w:val="22"/>
              </w:rPr>
              <w:t xml:space="preserve"> 802.1w Rapid Reconfiguration of Spanning Tree</w:t>
            </w:r>
          </w:p>
        </w:tc>
        <w:tc>
          <w:tcPr>
            <w:tcW w:w="1418" w:type="dxa"/>
            <w:tcBorders>
              <w:top w:val="single" w:sz="4" w:space="0" w:color="000000"/>
              <w:left w:val="single" w:sz="4" w:space="0" w:color="000000"/>
              <w:bottom w:val="single" w:sz="4" w:space="0" w:color="000000"/>
              <w:right w:val="single" w:sz="4" w:space="0" w:color="000000"/>
            </w:tcBorders>
            <w:vAlign w:val="center"/>
          </w:tcPr>
          <w:p w14:paraId="5876EBA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371" w:type="dxa"/>
            <w:tcBorders>
              <w:top w:val="single" w:sz="4" w:space="0" w:color="000000"/>
              <w:left w:val="single" w:sz="4" w:space="0" w:color="000000"/>
              <w:bottom w:val="single" w:sz="4" w:space="0" w:color="000000"/>
              <w:right w:val="single" w:sz="4" w:space="0" w:color="000000"/>
            </w:tcBorders>
          </w:tcPr>
          <w:p w14:paraId="653BE685"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46076FA2" w14:textId="77777777" w:rsidR="00D63EFB" w:rsidRPr="00071CDB" w:rsidRDefault="00D63EFB" w:rsidP="00D63EFB">
            <w:pPr>
              <w:spacing w:after="94"/>
              <w:ind w:left="2"/>
              <w:rPr>
                <w:rFonts w:ascii="Tahoma" w:hAnsi="Tahoma" w:cs="Tahoma"/>
                <w:b/>
                <w:szCs w:val="22"/>
                <w:lang w:val="el-GR"/>
              </w:rPr>
            </w:pPr>
          </w:p>
        </w:tc>
      </w:tr>
      <w:tr w:rsidR="00D63EFB" w:rsidRPr="00071CDB" w14:paraId="08F2409F" w14:textId="77777777" w:rsidTr="005D3593">
        <w:tblPrEx>
          <w:tblCellMar>
            <w:left w:w="106" w:type="dxa"/>
            <w:right w:w="32" w:type="dxa"/>
          </w:tblCellMar>
        </w:tblPrEx>
        <w:trPr>
          <w:trHeight w:val="500"/>
        </w:trPr>
        <w:tc>
          <w:tcPr>
            <w:tcW w:w="851" w:type="dxa"/>
            <w:tcBorders>
              <w:top w:val="single" w:sz="4" w:space="0" w:color="000000"/>
              <w:left w:val="single" w:sz="4" w:space="0" w:color="000000"/>
              <w:bottom w:val="single" w:sz="4" w:space="0" w:color="000000"/>
              <w:right w:val="single" w:sz="4" w:space="0" w:color="000000"/>
            </w:tcBorders>
          </w:tcPr>
          <w:p w14:paraId="418F5D1B" w14:textId="529AA9CF" w:rsidR="00D63EFB" w:rsidRPr="00071CDB" w:rsidRDefault="00E36609" w:rsidP="00D63EFB">
            <w:pPr>
              <w:rPr>
                <w:rFonts w:ascii="Tahoma" w:hAnsi="Tahoma" w:cs="Tahoma"/>
                <w:szCs w:val="22"/>
                <w:lang w:val="el-GR"/>
              </w:rPr>
            </w:pPr>
            <w:r w:rsidRPr="00071CDB">
              <w:rPr>
                <w:rFonts w:ascii="Tahoma" w:hAnsi="Tahoma" w:cs="Tahoma"/>
                <w:szCs w:val="22"/>
              </w:rPr>
              <w:t>6.1</w:t>
            </w:r>
            <w:r w:rsidRPr="00071CDB">
              <w:rPr>
                <w:rFonts w:ascii="Tahoma" w:hAnsi="Tahoma" w:cs="Tahoma"/>
                <w:szCs w:val="22"/>
                <w:lang w:val="el-GR"/>
              </w:rPr>
              <w:t>0</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33F3AF5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ΙΕΕΕ 802.1w ανά VLAN έτσι ώστε ανά φυσική σύνδεση να μπορούν να συνυπάρχουν πολλαπλά instances του 802.1w αλγορίθμου.</w:t>
            </w:r>
          </w:p>
        </w:tc>
        <w:tc>
          <w:tcPr>
            <w:tcW w:w="1418" w:type="dxa"/>
            <w:tcBorders>
              <w:top w:val="single" w:sz="4" w:space="0" w:color="000000"/>
              <w:left w:val="single" w:sz="4" w:space="0" w:color="000000"/>
              <w:bottom w:val="single" w:sz="4" w:space="0" w:color="000000"/>
              <w:right w:val="single" w:sz="4" w:space="0" w:color="000000"/>
            </w:tcBorders>
            <w:vAlign w:val="center"/>
          </w:tcPr>
          <w:p w14:paraId="2699C6D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371" w:type="dxa"/>
            <w:tcBorders>
              <w:top w:val="single" w:sz="4" w:space="0" w:color="000000"/>
              <w:left w:val="single" w:sz="4" w:space="0" w:color="000000"/>
              <w:bottom w:val="single" w:sz="4" w:space="0" w:color="000000"/>
              <w:right w:val="single" w:sz="4" w:space="0" w:color="000000"/>
            </w:tcBorders>
          </w:tcPr>
          <w:p w14:paraId="746CF439"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12E226AC" w14:textId="77777777" w:rsidR="00D63EFB" w:rsidRPr="00071CDB" w:rsidRDefault="00D63EFB" w:rsidP="00D63EFB">
            <w:pPr>
              <w:spacing w:after="94"/>
              <w:ind w:left="2"/>
              <w:rPr>
                <w:rFonts w:ascii="Tahoma" w:hAnsi="Tahoma" w:cs="Tahoma"/>
                <w:b/>
                <w:szCs w:val="22"/>
                <w:lang w:val="el-GR"/>
              </w:rPr>
            </w:pPr>
          </w:p>
        </w:tc>
      </w:tr>
      <w:tr w:rsidR="00D63EFB" w:rsidRPr="00071CDB" w14:paraId="3642D86E" w14:textId="77777777" w:rsidTr="005D3593">
        <w:tblPrEx>
          <w:tblCellMar>
            <w:left w:w="106" w:type="dxa"/>
            <w:right w:w="32" w:type="dxa"/>
          </w:tblCellMar>
        </w:tblPrEx>
        <w:trPr>
          <w:trHeight w:val="259"/>
        </w:trPr>
        <w:tc>
          <w:tcPr>
            <w:tcW w:w="851" w:type="dxa"/>
            <w:tcBorders>
              <w:top w:val="single" w:sz="4" w:space="0" w:color="000000"/>
              <w:left w:val="single" w:sz="4" w:space="0" w:color="000000"/>
              <w:bottom w:val="single" w:sz="4" w:space="0" w:color="000000"/>
              <w:right w:val="single" w:sz="4" w:space="0" w:color="000000"/>
            </w:tcBorders>
          </w:tcPr>
          <w:p w14:paraId="50A5C6B6" w14:textId="55A1A8AE" w:rsidR="00D63EFB" w:rsidRPr="00071CDB" w:rsidRDefault="00E36609" w:rsidP="00D63EFB">
            <w:pPr>
              <w:rPr>
                <w:rFonts w:ascii="Tahoma" w:hAnsi="Tahoma" w:cs="Tahoma"/>
                <w:szCs w:val="22"/>
                <w:lang w:val="el-GR"/>
              </w:rPr>
            </w:pPr>
            <w:r w:rsidRPr="00071CDB">
              <w:rPr>
                <w:rFonts w:ascii="Tahoma" w:hAnsi="Tahoma" w:cs="Tahoma"/>
                <w:szCs w:val="22"/>
              </w:rPr>
              <w:t>6.1</w:t>
            </w:r>
            <w:r w:rsidRPr="00071CDB">
              <w:rPr>
                <w:rFonts w:ascii="Tahoma" w:hAnsi="Tahoma" w:cs="Tahoma"/>
                <w:szCs w:val="22"/>
                <w:lang w:val="el-GR"/>
              </w:rPr>
              <w:t>1</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02C521BE" w14:textId="77777777" w:rsidR="00D63EFB" w:rsidRPr="00071CDB" w:rsidRDefault="00D63EFB" w:rsidP="00D63EFB">
            <w:pPr>
              <w:rPr>
                <w:rFonts w:ascii="Tahoma" w:hAnsi="Tahoma" w:cs="Tahoma"/>
                <w:szCs w:val="22"/>
              </w:rPr>
            </w:pPr>
            <w:r w:rsidRPr="00071CDB">
              <w:rPr>
                <w:rFonts w:ascii="Tahoma" w:hAnsi="Tahoma" w:cs="Tahoma"/>
                <w:szCs w:val="22"/>
                <w:lang w:val="el-GR"/>
              </w:rPr>
              <w:t>Υποστήριξη</w:t>
            </w:r>
            <w:r w:rsidRPr="00071CDB">
              <w:rPr>
                <w:rFonts w:ascii="Tahoma" w:hAnsi="Tahoma" w:cs="Tahoma"/>
                <w:szCs w:val="22"/>
              </w:rPr>
              <w:t xml:space="preserve"> </w:t>
            </w:r>
            <w:r w:rsidRPr="00071CDB">
              <w:rPr>
                <w:rFonts w:ascii="Tahoma" w:hAnsi="Tahoma" w:cs="Tahoma"/>
                <w:szCs w:val="22"/>
                <w:lang w:val="el-GR"/>
              </w:rPr>
              <w:t>ΙΕΕΕ</w:t>
            </w:r>
            <w:r w:rsidRPr="00071CDB">
              <w:rPr>
                <w:rFonts w:ascii="Tahoma" w:hAnsi="Tahoma" w:cs="Tahoma"/>
                <w:szCs w:val="22"/>
              </w:rPr>
              <w:t xml:space="preserve"> 802.1ad Link Aggregation Control Protocol (LACP) </w:t>
            </w:r>
          </w:p>
        </w:tc>
        <w:tc>
          <w:tcPr>
            <w:tcW w:w="1418" w:type="dxa"/>
            <w:tcBorders>
              <w:top w:val="single" w:sz="4" w:space="0" w:color="000000"/>
              <w:left w:val="single" w:sz="4" w:space="0" w:color="000000"/>
              <w:bottom w:val="single" w:sz="4" w:space="0" w:color="000000"/>
              <w:right w:val="single" w:sz="4" w:space="0" w:color="000000"/>
            </w:tcBorders>
            <w:vAlign w:val="center"/>
          </w:tcPr>
          <w:p w14:paraId="5FAC1F8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371" w:type="dxa"/>
            <w:tcBorders>
              <w:top w:val="single" w:sz="4" w:space="0" w:color="000000"/>
              <w:left w:val="single" w:sz="4" w:space="0" w:color="000000"/>
              <w:bottom w:val="single" w:sz="4" w:space="0" w:color="000000"/>
              <w:right w:val="single" w:sz="4" w:space="0" w:color="000000"/>
            </w:tcBorders>
          </w:tcPr>
          <w:p w14:paraId="6942965F"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3A8FB5EB" w14:textId="77777777" w:rsidR="00D63EFB" w:rsidRPr="00071CDB" w:rsidRDefault="00D63EFB" w:rsidP="00D63EFB">
            <w:pPr>
              <w:spacing w:after="94"/>
              <w:ind w:left="2"/>
              <w:rPr>
                <w:rFonts w:ascii="Tahoma" w:hAnsi="Tahoma" w:cs="Tahoma"/>
                <w:b/>
                <w:szCs w:val="22"/>
                <w:lang w:val="el-GR"/>
              </w:rPr>
            </w:pPr>
          </w:p>
        </w:tc>
      </w:tr>
      <w:tr w:rsidR="00D63EFB" w:rsidRPr="00071CDB" w14:paraId="68F37C14" w14:textId="77777777" w:rsidTr="005D3593">
        <w:tblPrEx>
          <w:tblCellMar>
            <w:left w:w="106" w:type="dxa"/>
            <w:right w:w="32" w:type="dxa"/>
          </w:tblCellMar>
        </w:tblPrEx>
        <w:trPr>
          <w:trHeight w:val="870"/>
        </w:trPr>
        <w:tc>
          <w:tcPr>
            <w:tcW w:w="851" w:type="dxa"/>
            <w:tcBorders>
              <w:top w:val="single" w:sz="4" w:space="0" w:color="000000"/>
              <w:left w:val="single" w:sz="4" w:space="0" w:color="000000"/>
              <w:bottom w:val="single" w:sz="4" w:space="0" w:color="000000"/>
              <w:right w:val="single" w:sz="4" w:space="0" w:color="000000"/>
            </w:tcBorders>
          </w:tcPr>
          <w:p w14:paraId="3D75C88E" w14:textId="5DC2F5CD" w:rsidR="00D63EFB" w:rsidRPr="00071CDB" w:rsidRDefault="00E36609" w:rsidP="00D63EFB">
            <w:pPr>
              <w:rPr>
                <w:rFonts w:ascii="Tahoma" w:hAnsi="Tahoma" w:cs="Tahoma"/>
                <w:szCs w:val="22"/>
                <w:lang w:val="el-GR"/>
              </w:rPr>
            </w:pPr>
            <w:r w:rsidRPr="00071CDB">
              <w:rPr>
                <w:rFonts w:ascii="Tahoma" w:hAnsi="Tahoma" w:cs="Tahoma"/>
                <w:szCs w:val="22"/>
              </w:rPr>
              <w:t>6.1</w:t>
            </w:r>
            <w:r w:rsidRPr="00071CDB">
              <w:rPr>
                <w:rFonts w:ascii="Tahoma" w:hAnsi="Tahoma" w:cs="Tahoma"/>
                <w:szCs w:val="22"/>
                <w:lang w:val="el-GR"/>
              </w:rPr>
              <w:t>2</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6A9BCC3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συνδυασμού εως και οκτώ θυρών Gigabit Ethernet  σε μια λογική σύνδεση ταχύτητας τουλάχιστον 8 Gbps Full duplex</w:t>
            </w:r>
          </w:p>
        </w:tc>
        <w:tc>
          <w:tcPr>
            <w:tcW w:w="1418" w:type="dxa"/>
            <w:tcBorders>
              <w:top w:val="single" w:sz="4" w:space="0" w:color="000000"/>
              <w:left w:val="single" w:sz="4" w:space="0" w:color="000000"/>
              <w:bottom w:val="single" w:sz="4" w:space="0" w:color="000000"/>
              <w:right w:val="single" w:sz="4" w:space="0" w:color="000000"/>
            </w:tcBorders>
            <w:vAlign w:val="center"/>
          </w:tcPr>
          <w:p w14:paraId="75F5877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371" w:type="dxa"/>
            <w:tcBorders>
              <w:top w:val="single" w:sz="4" w:space="0" w:color="000000"/>
              <w:left w:val="single" w:sz="4" w:space="0" w:color="000000"/>
              <w:bottom w:val="single" w:sz="4" w:space="0" w:color="000000"/>
              <w:right w:val="single" w:sz="4" w:space="0" w:color="000000"/>
            </w:tcBorders>
          </w:tcPr>
          <w:p w14:paraId="675B7A69"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3B73EA62" w14:textId="77777777" w:rsidR="00D63EFB" w:rsidRPr="00071CDB" w:rsidRDefault="00D63EFB" w:rsidP="00D63EFB">
            <w:pPr>
              <w:spacing w:after="94"/>
              <w:ind w:left="2"/>
              <w:rPr>
                <w:rFonts w:ascii="Tahoma" w:hAnsi="Tahoma" w:cs="Tahoma"/>
                <w:b/>
                <w:szCs w:val="22"/>
                <w:lang w:val="el-GR"/>
              </w:rPr>
            </w:pPr>
          </w:p>
        </w:tc>
      </w:tr>
      <w:tr w:rsidR="00D63EFB" w:rsidRPr="00071CDB" w14:paraId="13773A86" w14:textId="77777777" w:rsidTr="005D3593">
        <w:tblPrEx>
          <w:tblCellMar>
            <w:left w:w="106" w:type="dxa"/>
            <w:right w:w="32" w:type="dxa"/>
          </w:tblCellMar>
        </w:tblPrEx>
        <w:trPr>
          <w:trHeight w:val="377"/>
        </w:trPr>
        <w:tc>
          <w:tcPr>
            <w:tcW w:w="851" w:type="dxa"/>
            <w:tcBorders>
              <w:top w:val="single" w:sz="4" w:space="0" w:color="000000"/>
              <w:left w:val="single" w:sz="4" w:space="0" w:color="000000"/>
              <w:bottom w:val="single" w:sz="4" w:space="0" w:color="000000"/>
              <w:right w:val="single" w:sz="4" w:space="0" w:color="000000"/>
            </w:tcBorders>
          </w:tcPr>
          <w:p w14:paraId="573153A4" w14:textId="7B96353B" w:rsidR="00D63EFB" w:rsidRPr="00071CDB" w:rsidRDefault="00E36609" w:rsidP="00D63EFB">
            <w:pPr>
              <w:rPr>
                <w:rFonts w:ascii="Tahoma" w:hAnsi="Tahoma" w:cs="Tahoma"/>
                <w:szCs w:val="22"/>
                <w:lang w:val="el-GR"/>
              </w:rPr>
            </w:pPr>
            <w:r w:rsidRPr="00071CDB">
              <w:rPr>
                <w:rFonts w:ascii="Tahoma" w:hAnsi="Tahoma" w:cs="Tahoma"/>
                <w:szCs w:val="22"/>
              </w:rPr>
              <w:t>6.1</w:t>
            </w:r>
            <w:r w:rsidRPr="00071CDB">
              <w:rPr>
                <w:rFonts w:ascii="Tahoma" w:hAnsi="Tahoma" w:cs="Tahoma"/>
                <w:szCs w:val="22"/>
                <w:lang w:val="el-GR"/>
              </w:rPr>
              <w:t>3</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1A62A14F" w14:textId="77777777" w:rsidR="00D63EFB" w:rsidRPr="00071CDB" w:rsidRDefault="00D63EFB" w:rsidP="00D63EFB">
            <w:pPr>
              <w:rPr>
                <w:rFonts w:ascii="Tahoma" w:hAnsi="Tahoma" w:cs="Tahoma"/>
                <w:szCs w:val="22"/>
              </w:rPr>
            </w:pPr>
            <w:r w:rsidRPr="00071CDB">
              <w:rPr>
                <w:rFonts w:ascii="Tahoma" w:hAnsi="Tahoma" w:cs="Tahoma"/>
                <w:szCs w:val="22"/>
                <w:lang w:val="el-GR"/>
              </w:rPr>
              <w:t>Υποστήριξη</w:t>
            </w:r>
            <w:r w:rsidRPr="00071CDB">
              <w:rPr>
                <w:rFonts w:ascii="Tahoma" w:hAnsi="Tahoma" w:cs="Tahoma"/>
                <w:szCs w:val="22"/>
              </w:rPr>
              <w:t xml:space="preserve"> IEEE 802.1AB Link Layer Discovery Protocol (LLDP)</w:t>
            </w:r>
          </w:p>
        </w:tc>
        <w:tc>
          <w:tcPr>
            <w:tcW w:w="1418" w:type="dxa"/>
            <w:tcBorders>
              <w:top w:val="single" w:sz="4" w:space="0" w:color="000000"/>
              <w:left w:val="single" w:sz="4" w:space="0" w:color="000000"/>
              <w:bottom w:val="single" w:sz="4" w:space="0" w:color="000000"/>
              <w:right w:val="single" w:sz="4" w:space="0" w:color="000000"/>
            </w:tcBorders>
            <w:vAlign w:val="center"/>
          </w:tcPr>
          <w:p w14:paraId="54D3084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371" w:type="dxa"/>
            <w:tcBorders>
              <w:top w:val="single" w:sz="4" w:space="0" w:color="000000"/>
              <w:left w:val="single" w:sz="4" w:space="0" w:color="000000"/>
              <w:bottom w:val="single" w:sz="4" w:space="0" w:color="000000"/>
              <w:right w:val="single" w:sz="4" w:space="0" w:color="000000"/>
            </w:tcBorders>
          </w:tcPr>
          <w:p w14:paraId="3EF23914"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6D849C90" w14:textId="77777777" w:rsidR="00D63EFB" w:rsidRPr="00071CDB" w:rsidRDefault="00D63EFB" w:rsidP="00D63EFB">
            <w:pPr>
              <w:spacing w:after="94"/>
              <w:ind w:left="2"/>
              <w:rPr>
                <w:rFonts w:ascii="Tahoma" w:hAnsi="Tahoma" w:cs="Tahoma"/>
                <w:b/>
                <w:szCs w:val="22"/>
                <w:lang w:val="el-GR"/>
              </w:rPr>
            </w:pPr>
          </w:p>
        </w:tc>
      </w:tr>
      <w:tr w:rsidR="00D63EFB" w:rsidRPr="00071CDB" w14:paraId="7D61CBAF" w14:textId="77777777" w:rsidTr="005D3593">
        <w:tblPrEx>
          <w:tblCellMar>
            <w:left w:w="106" w:type="dxa"/>
            <w:right w:w="32" w:type="dxa"/>
          </w:tblCellMar>
        </w:tblPrEx>
        <w:trPr>
          <w:trHeight w:val="421"/>
        </w:trPr>
        <w:tc>
          <w:tcPr>
            <w:tcW w:w="851" w:type="dxa"/>
            <w:tcBorders>
              <w:top w:val="single" w:sz="4" w:space="0" w:color="000000"/>
              <w:left w:val="single" w:sz="4" w:space="0" w:color="000000"/>
              <w:bottom w:val="single" w:sz="4" w:space="0" w:color="000000"/>
              <w:right w:val="single" w:sz="4" w:space="0" w:color="000000"/>
            </w:tcBorders>
          </w:tcPr>
          <w:p w14:paraId="600CE40B" w14:textId="34A2A768" w:rsidR="00D63EFB" w:rsidRPr="00071CDB" w:rsidRDefault="00E36609" w:rsidP="00D63EFB">
            <w:pPr>
              <w:rPr>
                <w:rFonts w:ascii="Tahoma" w:hAnsi="Tahoma" w:cs="Tahoma"/>
                <w:szCs w:val="22"/>
                <w:lang w:val="el-GR"/>
              </w:rPr>
            </w:pPr>
            <w:r w:rsidRPr="00071CDB">
              <w:rPr>
                <w:rFonts w:ascii="Tahoma" w:hAnsi="Tahoma" w:cs="Tahoma"/>
                <w:szCs w:val="22"/>
              </w:rPr>
              <w:t>6.1</w:t>
            </w:r>
            <w:r w:rsidRPr="00071CDB">
              <w:rPr>
                <w:rFonts w:ascii="Tahoma" w:hAnsi="Tahoma" w:cs="Tahoma"/>
                <w:szCs w:val="22"/>
                <w:lang w:val="el-GR"/>
              </w:rPr>
              <w:t>4</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6995712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Υποστήριξη VTP v3 ή ισοδύναμου </w:t>
            </w:r>
          </w:p>
        </w:tc>
        <w:tc>
          <w:tcPr>
            <w:tcW w:w="1418" w:type="dxa"/>
            <w:tcBorders>
              <w:top w:val="single" w:sz="4" w:space="0" w:color="000000"/>
              <w:left w:val="single" w:sz="4" w:space="0" w:color="000000"/>
              <w:bottom w:val="single" w:sz="4" w:space="0" w:color="000000"/>
              <w:right w:val="single" w:sz="4" w:space="0" w:color="000000"/>
            </w:tcBorders>
            <w:vAlign w:val="center"/>
          </w:tcPr>
          <w:p w14:paraId="2521F7D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371" w:type="dxa"/>
            <w:tcBorders>
              <w:top w:val="single" w:sz="4" w:space="0" w:color="000000"/>
              <w:left w:val="single" w:sz="4" w:space="0" w:color="000000"/>
              <w:bottom w:val="single" w:sz="4" w:space="0" w:color="000000"/>
              <w:right w:val="single" w:sz="4" w:space="0" w:color="000000"/>
            </w:tcBorders>
          </w:tcPr>
          <w:p w14:paraId="232E1926"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3A878E10" w14:textId="77777777" w:rsidR="00D63EFB" w:rsidRPr="00071CDB" w:rsidRDefault="00D63EFB" w:rsidP="00D63EFB">
            <w:pPr>
              <w:spacing w:after="94"/>
              <w:ind w:left="2"/>
              <w:rPr>
                <w:rFonts w:ascii="Tahoma" w:hAnsi="Tahoma" w:cs="Tahoma"/>
                <w:b/>
                <w:szCs w:val="22"/>
                <w:lang w:val="el-GR"/>
              </w:rPr>
            </w:pPr>
          </w:p>
        </w:tc>
      </w:tr>
      <w:tr w:rsidR="00D63EFB" w:rsidRPr="00071CDB" w14:paraId="10977841" w14:textId="77777777" w:rsidTr="005D3593">
        <w:tblPrEx>
          <w:tblCellMar>
            <w:left w:w="106" w:type="dxa"/>
            <w:right w:w="32" w:type="dxa"/>
          </w:tblCellMar>
        </w:tblPrEx>
        <w:trPr>
          <w:trHeight w:val="449"/>
        </w:trPr>
        <w:tc>
          <w:tcPr>
            <w:tcW w:w="851" w:type="dxa"/>
            <w:tcBorders>
              <w:top w:val="single" w:sz="4" w:space="0" w:color="000000"/>
              <w:left w:val="single" w:sz="4" w:space="0" w:color="000000"/>
              <w:bottom w:val="single" w:sz="4" w:space="0" w:color="000000"/>
              <w:right w:val="single" w:sz="4" w:space="0" w:color="000000"/>
            </w:tcBorders>
          </w:tcPr>
          <w:p w14:paraId="2BCFEA8B" w14:textId="2DFBE28F" w:rsidR="00D63EFB" w:rsidRPr="00071CDB" w:rsidRDefault="00D63EFB" w:rsidP="00E36609">
            <w:pPr>
              <w:rPr>
                <w:rFonts w:ascii="Tahoma" w:hAnsi="Tahoma" w:cs="Tahoma"/>
                <w:szCs w:val="22"/>
                <w:lang w:val="el-GR"/>
              </w:rPr>
            </w:pPr>
            <w:r w:rsidRPr="00071CDB">
              <w:rPr>
                <w:rFonts w:ascii="Tahoma" w:hAnsi="Tahoma" w:cs="Tahoma"/>
                <w:szCs w:val="22"/>
              </w:rPr>
              <w:t>6.1</w:t>
            </w:r>
            <w:r w:rsidR="00E36609" w:rsidRPr="00071CDB">
              <w:rPr>
                <w:rFonts w:ascii="Tahoma" w:hAnsi="Tahoma" w:cs="Tahoma"/>
                <w:szCs w:val="22"/>
                <w:lang w:val="el-GR"/>
              </w:rPr>
              <w:t>5</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6265949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Jumbo frames</w:t>
            </w:r>
          </w:p>
        </w:tc>
        <w:tc>
          <w:tcPr>
            <w:tcW w:w="1418" w:type="dxa"/>
            <w:tcBorders>
              <w:top w:val="single" w:sz="4" w:space="0" w:color="000000"/>
              <w:left w:val="single" w:sz="4" w:space="0" w:color="000000"/>
              <w:bottom w:val="single" w:sz="4" w:space="0" w:color="000000"/>
              <w:right w:val="single" w:sz="4" w:space="0" w:color="000000"/>
            </w:tcBorders>
            <w:vAlign w:val="center"/>
          </w:tcPr>
          <w:p w14:paraId="6E0314C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9100 bytes</w:t>
            </w:r>
          </w:p>
        </w:tc>
        <w:tc>
          <w:tcPr>
            <w:tcW w:w="1371" w:type="dxa"/>
            <w:tcBorders>
              <w:top w:val="single" w:sz="4" w:space="0" w:color="000000"/>
              <w:left w:val="single" w:sz="4" w:space="0" w:color="000000"/>
              <w:bottom w:val="single" w:sz="4" w:space="0" w:color="000000"/>
              <w:right w:val="single" w:sz="4" w:space="0" w:color="000000"/>
            </w:tcBorders>
          </w:tcPr>
          <w:p w14:paraId="074072DB"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4E82F255" w14:textId="77777777" w:rsidR="00D63EFB" w:rsidRPr="00071CDB" w:rsidRDefault="00D63EFB" w:rsidP="00D63EFB">
            <w:pPr>
              <w:spacing w:after="94"/>
              <w:ind w:left="2"/>
              <w:rPr>
                <w:rFonts w:ascii="Tahoma" w:hAnsi="Tahoma" w:cs="Tahoma"/>
                <w:b/>
                <w:szCs w:val="22"/>
                <w:lang w:val="el-GR"/>
              </w:rPr>
            </w:pPr>
          </w:p>
        </w:tc>
      </w:tr>
      <w:tr w:rsidR="00D63EFB" w:rsidRPr="00071CDB" w14:paraId="0EA348C4" w14:textId="77777777" w:rsidTr="005D3593">
        <w:tblPrEx>
          <w:tblCellMar>
            <w:left w:w="106" w:type="dxa"/>
            <w:right w:w="32" w:type="dxa"/>
          </w:tblCellMar>
        </w:tblPrEx>
        <w:trPr>
          <w:trHeight w:val="351"/>
        </w:trPr>
        <w:tc>
          <w:tcPr>
            <w:tcW w:w="851" w:type="dxa"/>
            <w:tcBorders>
              <w:top w:val="single" w:sz="4" w:space="0" w:color="000000"/>
              <w:left w:val="single" w:sz="4" w:space="0" w:color="000000"/>
              <w:bottom w:val="single" w:sz="4" w:space="0" w:color="000000"/>
              <w:right w:val="single" w:sz="4" w:space="0" w:color="000000"/>
            </w:tcBorders>
          </w:tcPr>
          <w:p w14:paraId="1DED1322" w14:textId="5404A9C6" w:rsidR="00D63EFB" w:rsidRPr="00071CDB" w:rsidRDefault="00E36609" w:rsidP="00D63EFB">
            <w:pPr>
              <w:rPr>
                <w:rFonts w:ascii="Tahoma" w:hAnsi="Tahoma" w:cs="Tahoma"/>
                <w:szCs w:val="22"/>
                <w:lang w:val="el-GR"/>
              </w:rPr>
            </w:pPr>
            <w:r w:rsidRPr="00071CDB">
              <w:rPr>
                <w:rFonts w:ascii="Tahoma" w:hAnsi="Tahoma" w:cs="Tahoma"/>
                <w:szCs w:val="22"/>
              </w:rPr>
              <w:t>6.1</w:t>
            </w:r>
            <w:r w:rsidRPr="00071CDB">
              <w:rPr>
                <w:rFonts w:ascii="Tahoma" w:hAnsi="Tahoma" w:cs="Tahoma"/>
                <w:szCs w:val="22"/>
                <w:lang w:val="el-GR"/>
              </w:rPr>
              <w:t>6</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2B03B7B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DHCP server</w:t>
            </w:r>
          </w:p>
        </w:tc>
        <w:tc>
          <w:tcPr>
            <w:tcW w:w="1418" w:type="dxa"/>
            <w:tcBorders>
              <w:top w:val="single" w:sz="4" w:space="0" w:color="000000"/>
              <w:left w:val="single" w:sz="4" w:space="0" w:color="000000"/>
              <w:bottom w:val="single" w:sz="4" w:space="0" w:color="000000"/>
              <w:right w:val="single" w:sz="4" w:space="0" w:color="000000"/>
            </w:tcBorders>
            <w:vAlign w:val="center"/>
          </w:tcPr>
          <w:p w14:paraId="48AB184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66CF5C38"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3C11B6EC" w14:textId="77777777" w:rsidR="00D63EFB" w:rsidRPr="00071CDB" w:rsidRDefault="00D63EFB" w:rsidP="00D63EFB">
            <w:pPr>
              <w:spacing w:after="94"/>
              <w:ind w:left="2"/>
              <w:rPr>
                <w:rFonts w:ascii="Tahoma" w:hAnsi="Tahoma" w:cs="Tahoma"/>
                <w:b/>
                <w:szCs w:val="22"/>
                <w:lang w:val="el-GR"/>
              </w:rPr>
            </w:pPr>
          </w:p>
        </w:tc>
      </w:tr>
      <w:tr w:rsidR="00D63EFB" w:rsidRPr="00071CDB" w14:paraId="72682CCC" w14:textId="77777777" w:rsidTr="003E0DC5">
        <w:tblPrEx>
          <w:tblCellMar>
            <w:left w:w="106" w:type="dxa"/>
            <w:right w:w="32" w:type="dxa"/>
          </w:tblCellMar>
        </w:tblPrEx>
        <w:trPr>
          <w:trHeight w:val="382"/>
        </w:trPr>
        <w:tc>
          <w:tcPr>
            <w:tcW w:w="85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92B3031" w14:textId="77777777" w:rsidR="00D63EFB" w:rsidRPr="00071CDB" w:rsidRDefault="00D63EFB" w:rsidP="00D63EFB">
            <w:pPr>
              <w:rPr>
                <w:rFonts w:ascii="Tahoma" w:hAnsi="Tahoma" w:cs="Tahoma"/>
                <w:b/>
                <w:szCs w:val="22"/>
              </w:rPr>
            </w:pPr>
            <w:r w:rsidRPr="00071CDB">
              <w:rPr>
                <w:rFonts w:ascii="Tahoma" w:hAnsi="Tahoma" w:cs="Tahoma"/>
                <w:b/>
                <w:szCs w:val="22"/>
              </w:rPr>
              <w:t>7</w:t>
            </w:r>
          </w:p>
        </w:tc>
        <w:tc>
          <w:tcPr>
            <w:tcW w:w="9639"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8E488FC" w14:textId="77777777" w:rsidR="00D63EFB" w:rsidRPr="00071CDB" w:rsidRDefault="00D63EFB" w:rsidP="00D63EFB">
            <w:pPr>
              <w:spacing w:after="94"/>
              <w:ind w:left="2"/>
              <w:rPr>
                <w:rFonts w:ascii="Tahoma" w:hAnsi="Tahoma" w:cs="Tahoma"/>
                <w:b/>
                <w:szCs w:val="22"/>
              </w:rPr>
            </w:pPr>
            <w:r w:rsidRPr="00071CDB">
              <w:rPr>
                <w:rFonts w:ascii="Tahoma" w:hAnsi="Tahoma" w:cs="Tahoma"/>
                <w:b/>
                <w:szCs w:val="22"/>
                <w:lang w:val="el-GR"/>
              </w:rPr>
              <w:t xml:space="preserve">Υπηρεσίες </w:t>
            </w:r>
            <w:r w:rsidRPr="00071CDB">
              <w:rPr>
                <w:rFonts w:ascii="Tahoma" w:hAnsi="Tahoma" w:cs="Tahoma"/>
                <w:b/>
                <w:szCs w:val="22"/>
              </w:rPr>
              <w:t>Multicast</w:t>
            </w:r>
          </w:p>
        </w:tc>
      </w:tr>
      <w:tr w:rsidR="00D63EFB" w:rsidRPr="00071CDB" w14:paraId="4074EA6F" w14:textId="77777777" w:rsidTr="005D3593">
        <w:tblPrEx>
          <w:tblCellMar>
            <w:left w:w="106" w:type="dxa"/>
            <w:right w:w="32" w:type="dxa"/>
          </w:tblCellMar>
        </w:tblPrEx>
        <w:trPr>
          <w:trHeight w:val="235"/>
        </w:trPr>
        <w:tc>
          <w:tcPr>
            <w:tcW w:w="851" w:type="dxa"/>
            <w:tcBorders>
              <w:top w:val="single" w:sz="4" w:space="0" w:color="000000"/>
              <w:left w:val="single" w:sz="4" w:space="0" w:color="000000"/>
              <w:bottom w:val="single" w:sz="4" w:space="0" w:color="000000"/>
              <w:right w:val="single" w:sz="4" w:space="0" w:color="000000"/>
            </w:tcBorders>
          </w:tcPr>
          <w:p w14:paraId="218B74B0" w14:textId="77777777" w:rsidR="00D63EFB" w:rsidRPr="00071CDB" w:rsidRDefault="00D63EFB" w:rsidP="00D63EFB">
            <w:pPr>
              <w:rPr>
                <w:rFonts w:ascii="Tahoma" w:hAnsi="Tahoma" w:cs="Tahoma"/>
                <w:szCs w:val="22"/>
              </w:rPr>
            </w:pPr>
            <w:r w:rsidRPr="00071CDB">
              <w:rPr>
                <w:rFonts w:ascii="Tahoma" w:hAnsi="Tahoma" w:cs="Tahoma"/>
                <w:szCs w:val="22"/>
              </w:rPr>
              <w:t>7.1</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7E08510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Multicast</w:t>
            </w:r>
          </w:p>
        </w:tc>
        <w:tc>
          <w:tcPr>
            <w:tcW w:w="1418" w:type="dxa"/>
            <w:tcBorders>
              <w:top w:val="single" w:sz="4" w:space="0" w:color="000000"/>
              <w:left w:val="single" w:sz="4" w:space="0" w:color="000000"/>
              <w:bottom w:val="single" w:sz="4" w:space="0" w:color="000000"/>
              <w:right w:val="single" w:sz="4" w:space="0" w:color="000000"/>
            </w:tcBorders>
            <w:vAlign w:val="center"/>
          </w:tcPr>
          <w:p w14:paraId="2019C2F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371" w:type="dxa"/>
            <w:tcBorders>
              <w:top w:val="single" w:sz="4" w:space="0" w:color="000000"/>
              <w:left w:val="single" w:sz="4" w:space="0" w:color="000000"/>
              <w:bottom w:val="single" w:sz="4" w:space="0" w:color="000000"/>
              <w:right w:val="single" w:sz="4" w:space="0" w:color="000000"/>
            </w:tcBorders>
            <w:vAlign w:val="bottom"/>
          </w:tcPr>
          <w:p w14:paraId="1758C7B6"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43F24604" w14:textId="77777777" w:rsidR="00D63EFB" w:rsidRPr="00071CDB" w:rsidRDefault="00D63EFB" w:rsidP="00D63EFB">
            <w:pPr>
              <w:spacing w:after="94"/>
              <w:ind w:left="2"/>
              <w:rPr>
                <w:rFonts w:ascii="Tahoma" w:hAnsi="Tahoma" w:cs="Tahoma"/>
                <w:b/>
                <w:szCs w:val="22"/>
                <w:lang w:val="el-GR"/>
              </w:rPr>
            </w:pPr>
          </w:p>
        </w:tc>
      </w:tr>
      <w:tr w:rsidR="00D63EFB" w:rsidRPr="00071CDB" w14:paraId="66248B69" w14:textId="77777777" w:rsidTr="005D3593">
        <w:tblPrEx>
          <w:tblCellMar>
            <w:left w:w="106" w:type="dxa"/>
            <w:right w:w="32" w:type="dxa"/>
          </w:tblCellMar>
        </w:tblPrEx>
        <w:trPr>
          <w:trHeight w:val="279"/>
        </w:trPr>
        <w:tc>
          <w:tcPr>
            <w:tcW w:w="851" w:type="dxa"/>
            <w:tcBorders>
              <w:top w:val="single" w:sz="4" w:space="0" w:color="000000"/>
              <w:left w:val="single" w:sz="4" w:space="0" w:color="000000"/>
              <w:bottom w:val="single" w:sz="4" w:space="0" w:color="000000"/>
              <w:right w:val="single" w:sz="4" w:space="0" w:color="000000"/>
            </w:tcBorders>
          </w:tcPr>
          <w:p w14:paraId="60527C23" w14:textId="77777777" w:rsidR="00D63EFB" w:rsidRPr="00071CDB" w:rsidRDefault="00D63EFB" w:rsidP="00D63EFB">
            <w:pPr>
              <w:rPr>
                <w:rFonts w:ascii="Tahoma" w:hAnsi="Tahoma" w:cs="Tahoma"/>
                <w:szCs w:val="22"/>
              </w:rPr>
            </w:pPr>
            <w:r w:rsidRPr="00071CDB">
              <w:rPr>
                <w:rFonts w:ascii="Tahoma" w:hAnsi="Tahoma" w:cs="Tahoma"/>
                <w:szCs w:val="22"/>
              </w:rPr>
              <w:t>7.2</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5771466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IPv6 Multicast</w:t>
            </w:r>
          </w:p>
        </w:tc>
        <w:tc>
          <w:tcPr>
            <w:tcW w:w="1418" w:type="dxa"/>
            <w:tcBorders>
              <w:top w:val="single" w:sz="4" w:space="0" w:color="000000"/>
              <w:left w:val="single" w:sz="4" w:space="0" w:color="000000"/>
              <w:bottom w:val="single" w:sz="4" w:space="0" w:color="000000"/>
              <w:right w:val="single" w:sz="4" w:space="0" w:color="000000"/>
            </w:tcBorders>
            <w:vAlign w:val="center"/>
          </w:tcPr>
          <w:p w14:paraId="2FA772C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371" w:type="dxa"/>
            <w:tcBorders>
              <w:top w:val="single" w:sz="4" w:space="0" w:color="000000"/>
              <w:left w:val="single" w:sz="4" w:space="0" w:color="000000"/>
              <w:bottom w:val="single" w:sz="4" w:space="0" w:color="000000"/>
              <w:right w:val="single" w:sz="4" w:space="0" w:color="000000"/>
            </w:tcBorders>
            <w:vAlign w:val="bottom"/>
          </w:tcPr>
          <w:p w14:paraId="45EC0CF2"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0BB97E07" w14:textId="77777777" w:rsidR="00D63EFB" w:rsidRPr="00071CDB" w:rsidRDefault="00D63EFB" w:rsidP="00D63EFB">
            <w:pPr>
              <w:spacing w:after="94"/>
              <w:ind w:left="2"/>
              <w:rPr>
                <w:rFonts w:ascii="Tahoma" w:hAnsi="Tahoma" w:cs="Tahoma"/>
                <w:b/>
                <w:szCs w:val="22"/>
                <w:lang w:val="el-GR"/>
              </w:rPr>
            </w:pPr>
          </w:p>
        </w:tc>
      </w:tr>
      <w:tr w:rsidR="00D63EFB" w:rsidRPr="00071CDB" w14:paraId="0CBA19BB" w14:textId="77777777" w:rsidTr="005D3593">
        <w:tblPrEx>
          <w:tblCellMar>
            <w:left w:w="106" w:type="dxa"/>
            <w:right w:w="32" w:type="dxa"/>
          </w:tblCellMar>
        </w:tblPrEx>
        <w:trPr>
          <w:trHeight w:val="309"/>
        </w:trPr>
        <w:tc>
          <w:tcPr>
            <w:tcW w:w="851" w:type="dxa"/>
            <w:tcBorders>
              <w:top w:val="single" w:sz="4" w:space="0" w:color="000000"/>
              <w:left w:val="single" w:sz="4" w:space="0" w:color="000000"/>
              <w:bottom w:val="single" w:sz="4" w:space="0" w:color="000000"/>
              <w:right w:val="single" w:sz="4" w:space="0" w:color="000000"/>
            </w:tcBorders>
          </w:tcPr>
          <w:p w14:paraId="2305362E" w14:textId="77777777" w:rsidR="00D63EFB" w:rsidRPr="00071CDB" w:rsidRDefault="00D63EFB" w:rsidP="00D63EFB">
            <w:pPr>
              <w:rPr>
                <w:rFonts w:ascii="Tahoma" w:hAnsi="Tahoma" w:cs="Tahoma"/>
                <w:szCs w:val="22"/>
              </w:rPr>
            </w:pPr>
            <w:r w:rsidRPr="00071CDB">
              <w:rPr>
                <w:rFonts w:ascii="Tahoma" w:hAnsi="Tahoma" w:cs="Tahoma"/>
                <w:szCs w:val="22"/>
              </w:rPr>
              <w:t>7.3</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19FC3FE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Multicast DNS (mDNS) gateway</w:t>
            </w:r>
          </w:p>
        </w:tc>
        <w:tc>
          <w:tcPr>
            <w:tcW w:w="1418" w:type="dxa"/>
            <w:tcBorders>
              <w:top w:val="single" w:sz="4" w:space="0" w:color="000000"/>
              <w:left w:val="single" w:sz="4" w:space="0" w:color="000000"/>
              <w:bottom w:val="single" w:sz="4" w:space="0" w:color="000000"/>
              <w:right w:val="single" w:sz="4" w:space="0" w:color="000000"/>
            </w:tcBorders>
            <w:vAlign w:val="center"/>
          </w:tcPr>
          <w:p w14:paraId="7D2D504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371" w:type="dxa"/>
            <w:tcBorders>
              <w:top w:val="single" w:sz="4" w:space="0" w:color="000000"/>
              <w:left w:val="single" w:sz="4" w:space="0" w:color="000000"/>
              <w:bottom w:val="single" w:sz="4" w:space="0" w:color="000000"/>
              <w:right w:val="single" w:sz="4" w:space="0" w:color="000000"/>
            </w:tcBorders>
            <w:vAlign w:val="bottom"/>
          </w:tcPr>
          <w:p w14:paraId="4E6E4E59"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78C084F8" w14:textId="77777777" w:rsidR="00D63EFB" w:rsidRPr="00071CDB" w:rsidRDefault="00D63EFB" w:rsidP="00D63EFB">
            <w:pPr>
              <w:spacing w:after="94"/>
              <w:ind w:left="2"/>
              <w:rPr>
                <w:rFonts w:ascii="Tahoma" w:hAnsi="Tahoma" w:cs="Tahoma"/>
                <w:b/>
                <w:szCs w:val="22"/>
                <w:lang w:val="el-GR"/>
              </w:rPr>
            </w:pPr>
          </w:p>
        </w:tc>
      </w:tr>
      <w:tr w:rsidR="00D63EFB" w:rsidRPr="00071CDB" w14:paraId="2CF47A0F" w14:textId="77777777" w:rsidTr="005D3593">
        <w:tblPrEx>
          <w:tblCellMar>
            <w:left w:w="106" w:type="dxa"/>
            <w:right w:w="32" w:type="dxa"/>
          </w:tblCellMar>
        </w:tblPrEx>
        <w:trPr>
          <w:trHeight w:val="212"/>
        </w:trPr>
        <w:tc>
          <w:tcPr>
            <w:tcW w:w="851" w:type="dxa"/>
            <w:tcBorders>
              <w:top w:val="single" w:sz="4" w:space="0" w:color="000000"/>
              <w:left w:val="single" w:sz="4" w:space="0" w:color="000000"/>
              <w:bottom w:val="single" w:sz="4" w:space="0" w:color="000000"/>
              <w:right w:val="single" w:sz="4" w:space="0" w:color="000000"/>
            </w:tcBorders>
          </w:tcPr>
          <w:p w14:paraId="5A79C352" w14:textId="77777777" w:rsidR="00D63EFB" w:rsidRPr="00071CDB" w:rsidRDefault="00D63EFB" w:rsidP="00D63EFB">
            <w:pPr>
              <w:rPr>
                <w:rFonts w:ascii="Tahoma" w:hAnsi="Tahoma" w:cs="Tahoma"/>
                <w:szCs w:val="22"/>
              </w:rPr>
            </w:pPr>
            <w:r w:rsidRPr="00071CDB">
              <w:rPr>
                <w:rFonts w:ascii="Tahoma" w:hAnsi="Tahoma" w:cs="Tahoma"/>
                <w:szCs w:val="22"/>
              </w:rPr>
              <w:t>7.4</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0C46F6F6" w14:textId="4F265610" w:rsidR="00D63EFB" w:rsidRPr="00071CDB" w:rsidRDefault="00D63EFB" w:rsidP="00E36609">
            <w:pPr>
              <w:rPr>
                <w:rFonts w:ascii="Tahoma" w:hAnsi="Tahoma" w:cs="Tahoma"/>
                <w:szCs w:val="22"/>
              </w:rPr>
            </w:pPr>
            <w:r w:rsidRPr="00071CDB">
              <w:rPr>
                <w:rFonts w:ascii="Tahoma" w:hAnsi="Tahoma" w:cs="Tahoma"/>
                <w:szCs w:val="22"/>
                <w:lang w:val="el-GR"/>
              </w:rPr>
              <w:t>Υποστήριξη</w:t>
            </w:r>
            <w:r w:rsidR="00E36609" w:rsidRPr="00071CDB">
              <w:rPr>
                <w:rFonts w:ascii="Tahoma" w:hAnsi="Tahoma" w:cs="Tahoma"/>
                <w:szCs w:val="22"/>
              </w:rPr>
              <w:t xml:space="preserve"> </w:t>
            </w:r>
            <w:r w:rsidRPr="00071CDB">
              <w:rPr>
                <w:rFonts w:ascii="Tahoma" w:hAnsi="Tahoma" w:cs="Tahoma"/>
                <w:szCs w:val="22"/>
              </w:rPr>
              <w:t xml:space="preserve"> Source-Specific Multicast (SSM)</w:t>
            </w:r>
          </w:p>
        </w:tc>
        <w:tc>
          <w:tcPr>
            <w:tcW w:w="1418" w:type="dxa"/>
            <w:tcBorders>
              <w:top w:val="single" w:sz="4" w:space="0" w:color="000000"/>
              <w:left w:val="single" w:sz="4" w:space="0" w:color="000000"/>
              <w:bottom w:val="single" w:sz="4" w:space="0" w:color="000000"/>
              <w:right w:val="single" w:sz="4" w:space="0" w:color="000000"/>
            </w:tcBorders>
            <w:vAlign w:val="center"/>
          </w:tcPr>
          <w:p w14:paraId="197CEA8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371" w:type="dxa"/>
            <w:tcBorders>
              <w:top w:val="single" w:sz="4" w:space="0" w:color="000000"/>
              <w:left w:val="single" w:sz="4" w:space="0" w:color="000000"/>
              <w:bottom w:val="single" w:sz="4" w:space="0" w:color="000000"/>
              <w:right w:val="single" w:sz="4" w:space="0" w:color="000000"/>
            </w:tcBorders>
            <w:vAlign w:val="bottom"/>
          </w:tcPr>
          <w:p w14:paraId="683CEDA4" w14:textId="77777777" w:rsidR="00D63EFB" w:rsidRPr="00071CDB" w:rsidRDefault="00D63EFB" w:rsidP="00D63EFB">
            <w:pPr>
              <w:spacing w:after="94"/>
              <w:ind w:left="2"/>
              <w:rPr>
                <w:rFonts w:ascii="Tahoma" w:hAnsi="Tahoma" w:cs="Tahoma"/>
                <w:b/>
                <w:szCs w:val="22"/>
              </w:rPr>
            </w:pPr>
          </w:p>
        </w:tc>
        <w:tc>
          <w:tcPr>
            <w:tcW w:w="1747" w:type="dxa"/>
            <w:gridSpan w:val="2"/>
            <w:tcBorders>
              <w:top w:val="single" w:sz="4" w:space="0" w:color="000000"/>
              <w:left w:val="single" w:sz="4" w:space="0" w:color="000000"/>
              <w:bottom w:val="single" w:sz="4" w:space="0" w:color="000000"/>
              <w:right w:val="single" w:sz="4" w:space="0" w:color="000000"/>
            </w:tcBorders>
          </w:tcPr>
          <w:p w14:paraId="04758ED0" w14:textId="77777777" w:rsidR="00D63EFB" w:rsidRPr="00071CDB" w:rsidRDefault="00D63EFB" w:rsidP="00D63EFB">
            <w:pPr>
              <w:spacing w:after="94"/>
              <w:ind w:left="2"/>
              <w:rPr>
                <w:rFonts w:ascii="Tahoma" w:hAnsi="Tahoma" w:cs="Tahoma"/>
                <w:b/>
                <w:szCs w:val="22"/>
              </w:rPr>
            </w:pPr>
          </w:p>
        </w:tc>
      </w:tr>
      <w:tr w:rsidR="00D63EFB" w:rsidRPr="00071CDB" w14:paraId="19B42A56" w14:textId="77777777" w:rsidTr="005D3593">
        <w:tblPrEx>
          <w:tblCellMar>
            <w:left w:w="106" w:type="dxa"/>
            <w:right w:w="32" w:type="dxa"/>
          </w:tblCellMar>
        </w:tblPrEx>
        <w:trPr>
          <w:trHeight w:val="256"/>
        </w:trPr>
        <w:tc>
          <w:tcPr>
            <w:tcW w:w="851" w:type="dxa"/>
            <w:tcBorders>
              <w:top w:val="single" w:sz="4" w:space="0" w:color="000000"/>
              <w:left w:val="single" w:sz="4" w:space="0" w:color="000000"/>
              <w:bottom w:val="single" w:sz="4" w:space="0" w:color="000000"/>
              <w:right w:val="single" w:sz="4" w:space="0" w:color="000000"/>
            </w:tcBorders>
          </w:tcPr>
          <w:p w14:paraId="39FB69A4" w14:textId="77777777" w:rsidR="00D63EFB" w:rsidRPr="00071CDB" w:rsidRDefault="00D63EFB" w:rsidP="00D63EFB">
            <w:pPr>
              <w:rPr>
                <w:rFonts w:ascii="Tahoma" w:hAnsi="Tahoma" w:cs="Tahoma"/>
                <w:szCs w:val="22"/>
              </w:rPr>
            </w:pPr>
            <w:r w:rsidRPr="00071CDB">
              <w:rPr>
                <w:rFonts w:ascii="Tahoma" w:hAnsi="Tahoma" w:cs="Tahoma"/>
                <w:szCs w:val="22"/>
              </w:rPr>
              <w:t>7.5</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7D108A65" w14:textId="77777777" w:rsidR="00D63EFB" w:rsidRPr="00071CDB" w:rsidRDefault="00D63EFB" w:rsidP="00D63EFB">
            <w:pPr>
              <w:rPr>
                <w:rFonts w:ascii="Tahoma" w:hAnsi="Tahoma" w:cs="Tahoma"/>
                <w:szCs w:val="22"/>
              </w:rPr>
            </w:pPr>
            <w:r w:rsidRPr="00071CDB">
              <w:rPr>
                <w:rFonts w:ascii="Tahoma" w:hAnsi="Tahoma" w:cs="Tahoma"/>
                <w:szCs w:val="22"/>
                <w:lang w:val="el-GR"/>
              </w:rPr>
              <w:t>Υποστήριξη</w:t>
            </w:r>
            <w:r w:rsidRPr="00071CDB">
              <w:rPr>
                <w:rFonts w:ascii="Tahoma" w:hAnsi="Tahoma" w:cs="Tahoma"/>
                <w:szCs w:val="22"/>
              </w:rPr>
              <w:t xml:space="preserve"> RFC1112 Host Extensions for IP Multicasting</w:t>
            </w:r>
          </w:p>
        </w:tc>
        <w:tc>
          <w:tcPr>
            <w:tcW w:w="1418" w:type="dxa"/>
            <w:tcBorders>
              <w:top w:val="single" w:sz="4" w:space="0" w:color="000000"/>
              <w:left w:val="single" w:sz="4" w:space="0" w:color="000000"/>
              <w:bottom w:val="single" w:sz="4" w:space="0" w:color="000000"/>
              <w:right w:val="single" w:sz="4" w:space="0" w:color="000000"/>
            </w:tcBorders>
            <w:vAlign w:val="center"/>
          </w:tcPr>
          <w:p w14:paraId="7E9A526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371" w:type="dxa"/>
            <w:tcBorders>
              <w:top w:val="single" w:sz="4" w:space="0" w:color="000000"/>
              <w:left w:val="single" w:sz="4" w:space="0" w:color="000000"/>
              <w:bottom w:val="single" w:sz="4" w:space="0" w:color="000000"/>
              <w:right w:val="single" w:sz="4" w:space="0" w:color="000000"/>
            </w:tcBorders>
            <w:vAlign w:val="bottom"/>
          </w:tcPr>
          <w:p w14:paraId="01573FAA" w14:textId="77777777" w:rsidR="00D63EFB" w:rsidRPr="00071CDB" w:rsidRDefault="00D63EFB" w:rsidP="00D63EFB">
            <w:pPr>
              <w:spacing w:after="94"/>
              <w:ind w:left="2"/>
              <w:rPr>
                <w:rFonts w:ascii="Tahoma" w:hAnsi="Tahoma" w:cs="Tahoma"/>
                <w:b/>
                <w:szCs w:val="22"/>
              </w:rPr>
            </w:pPr>
          </w:p>
        </w:tc>
        <w:tc>
          <w:tcPr>
            <w:tcW w:w="1747" w:type="dxa"/>
            <w:gridSpan w:val="2"/>
            <w:tcBorders>
              <w:top w:val="single" w:sz="4" w:space="0" w:color="000000"/>
              <w:left w:val="single" w:sz="4" w:space="0" w:color="000000"/>
              <w:bottom w:val="single" w:sz="4" w:space="0" w:color="000000"/>
              <w:right w:val="single" w:sz="4" w:space="0" w:color="000000"/>
            </w:tcBorders>
          </w:tcPr>
          <w:p w14:paraId="0B3209F1" w14:textId="77777777" w:rsidR="00D63EFB" w:rsidRPr="00071CDB" w:rsidRDefault="00D63EFB" w:rsidP="00D63EFB">
            <w:pPr>
              <w:spacing w:after="94"/>
              <w:ind w:left="2"/>
              <w:rPr>
                <w:rFonts w:ascii="Tahoma" w:hAnsi="Tahoma" w:cs="Tahoma"/>
                <w:b/>
                <w:szCs w:val="22"/>
              </w:rPr>
            </w:pPr>
          </w:p>
        </w:tc>
      </w:tr>
      <w:tr w:rsidR="00D63EFB" w:rsidRPr="00071CDB" w14:paraId="715D9BDE" w14:textId="77777777" w:rsidTr="005D3593">
        <w:tblPrEx>
          <w:tblCellMar>
            <w:left w:w="106" w:type="dxa"/>
            <w:right w:w="32" w:type="dxa"/>
          </w:tblCellMar>
        </w:tblPrEx>
        <w:trPr>
          <w:trHeight w:val="427"/>
        </w:trPr>
        <w:tc>
          <w:tcPr>
            <w:tcW w:w="851" w:type="dxa"/>
            <w:tcBorders>
              <w:top w:val="single" w:sz="4" w:space="0" w:color="000000"/>
              <w:left w:val="single" w:sz="4" w:space="0" w:color="000000"/>
              <w:bottom w:val="single" w:sz="4" w:space="0" w:color="000000"/>
              <w:right w:val="single" w:sz="4" w:space="0" w:color="000000"/>
            </w:tcBorders>
          </w:tcPr>
          <w:p w14:paraId="2FC8E4AC" w14:textId="77777777" w:rsidR="00D63EFB" w:rsidRPr="00071CDB" w:rsidRDefault="00D63EFB" w:rsidP="00D63EFB">
            <w:pPr>
              <w:rPr>
                <w:rFonts w:ascii="Tahoma" w:hAnsi="Tahoma" w:cs="Tahoma"/>
                <w:szCs w:val="22"/>
              </w:rPr>
            </w:pPr>
            <w:r w:rsidRPr="00071CDB">
              <w:rPr>
                <w:rFonts w:ascii="Tahoma" w:hAnsi="Tahoma" w:cs="Tahoma"/>
                <w:szCs w:val="22"/>
              </w:rPr>
              <w:t>7.6</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48F957E3" w14:textId="77777777" w:rsidR="00D63EFB" w:rsidRPr="00071CDB" w:rsidRDefault="00D63EFB" w:rsidP="00D63EFB">
            <w:pPr>
              <w:rPr>
                <w:rFonts w:ascii="Tahoma" w:hAnsi="Tahoma" w:cs="Tahoma"/>
                <w:szCs w:val="22"/>
              </w:rPr>
            </w:pPr>
            <w:r w:rsidRPr="00071CDB">
              <w:rPr>
                <w:rFonts w:ascii="Tahoma" w:hAnsi="Tahoma" w:cs="Tahoma"/>
                <w:szCs w:val="22"/>
                <w:lang w:val="el-GR"/>
              </w:rPr>
              <w:t>Υποστήριξη</w:t>
            </w:r>
            <w:r w:rsidRPr="00071CDB">
              <w:rPr>
                <w:rFonts w:ascii="Tahoma" w:hAnsi="Tahoma" w:cs="Tahoma"/>
                <w:szCs w:val="22"/>
              </w:rPr>
              <w:t xml:space="preserve"> RFC1918 Address Allocation for Private Internets</w:t>
            </w:r>
          </w:p>
        </w:tc>
        <w:tc>
          <w:tcPr>
            <w:tcW w:w="1418" w:type="dxa"/>
            <w:tcBorders>
              <w:top w:val="single" w:sz="4" w:space="0" w:color="000000"/>
              <w:left w:val="single" w:sz="4" w:space="0" w:color="000000"/>
              <w:bottom w:val="single" w:sz="4" w:space="0" w:color="000000"/>
              <w:right w:val="single" w:sz="4" w:space="0" w:color="000000"/>
            </w:tcBorders>
            <w:vAlign w:val="center"/>
          </w:tcPr>
          <w:p w14:paraId="20AD86E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371" w:type="dxa"/>
            <w:tcBorders>
              <w:top w:val="single" w:sz="4" w:space="0" w:color="000000"/>
              <w:left w:val="single" w:sz="4" w:space="0" w:color="000000"/>
              <w:bottom w:val="single" w:sz="4" w:space="0" w:color="000000"/>
              <w:right w:val="single" w:sz="4" w:space="0" w:color="000000"/>
            </w:tcBorders>
            <w:vAlign w:val="bottom"/>
          </w:tcPr>
          <w:p w14:paraId="3C1D2F93" w14:textId="77777777" w:rsidR="00D63EFB" w:rsidRPr="00071CDB" w:rsidRDefault="00D63EFB" w:rsidP="00D63EFB">
            <w:pPr>
              <w:spacing w:after="94"/>
              <w:ind w:left="2"/>
              <w:rPr>
                <w:rFonts w:ascii="Tahoma" w:hAnsi="Tahoma" w:cs="Tahoma"/>
                <w:b/>
                <w:szCs w:val="22"/>
              </w:rPr>
            </w:pPr>
          </w:p>
        </w:tc>
        <w:tc>
          <w:tcPr>
            <w:tcW w:w="1747" w:type="dxa"/>
            <w:gridSpan w:val="2"/>
            <w:tcBorders>
              <w:top w:val="single" w:sz="4" w:space="0" w:color="000000"/>
              <w:left w:val="single" w:sz="4" w:space="0" w:color="000000"/>
              <w:bottom w:val="single" w:sz="4" w:space="0" w:color="000000"/>
              <w:right w:val="single" w:sz="4" w:space="0" w:color="000000"/>
            </w:tcBorders>
          </w:tcPr>
          <w:p w14:paraId="46B6E435" w14:textId="77777777" w:rsidR="00D63EFB" w:rsidRPr="00071CDB" w:rsidRDefault="00D63EFB" w:rsidP="00D63EFB">
            <w:pPr>
              <w:spacing w:after="94"/>
              <w:ind w:left="2"/>
              <w:rPr>
                <w:rFonts w:ascii="Tahoma" w:hAnsi="Tahoma" w:cs="Tahoma"/>
                <w:b/>
                <w:szCs w:val="22"/>
              </w:rPr>
            </w:pPr>
          </w:p>
        </w:tc>
      </w:tr>
      <w:tr w:rsidR="00D63EFB" w:rsidRPr="00071CDB" w14:paraId="70D7A250" w14:textId="77777777" w:rsidTr="005D3593">
        <w:tblPrEx>
          <w:tblCellMar>
            <w:left w:w="106" w:type="dxa"/>
            <w:right w:w="32" w:type="dxa"/>
          </w:tblCellMar>
        </w:tblPrEx>
        <w:trPr>
          <w:trHeight w:val="330"/>
        </w:trPr>
        <w:tc>
          <w:tcPr>
            <w:tcW w:w="851" w:type="dxa"/>
            <w:tcBorders>
              <w:top w:val="single" w:sz="4" w:space="0" w:color="000000"/>
              <w:left w:val="single" w:sz="4" w:space="0" w:color="000000"/>
              <w:bottom w:val="single" w:sz="4" w:space="0" w:color="000000"/>
              <w:right w:val="single" w:sz="4" w:space="0" w:color="000000"/>
            </w:tcBorders>
          </w:tcPr>
          <w:p w14:paraId="2F3192F4" w14:textId="77777777" w:rsidR="00D63EFB" w:rsidRPr="00071CDB" w:rsidRDefault="00D63EFB" w:rsidP="00D63EFB">
            <w:pPr>
              <w:rPr>
                <w:rFonts w:ascii="Tahoma" w:hAnsi="Tahoma" w:cs="Tahoma"/>
                <w:szCs w:val="22"/>
              </w:rPr>
            </w:pPr>
            <w:r w:rsidRPr="00071CDB">
              <w:rPr>
                <w:rFonts w:ascii="Tahoma" w:hAnsi="Tahoma" w:cs="Tahoma"/>
                <w:szCs w:val="22"/>
              </w:rPr>
              <w:t>7.7</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1BDF657F" w14:textId="0CC077D0" w:rsidR="00D63EFB" w:rsidRPr="00071CDB" w:rsidRDefault="00D63EFB" w:rsidP="00E36609">
            <w:pPr>
              <w:rPr>
                <w:rFonts w:ascii="Tahoma" w:hAnsi="Tahoma" w:cs="Tahoma"/>
                <w:szCs w:val="22"/>
                <w:lang w:val="el-GR"/>
              </w:rPr>
            </w:pPr>
            <w:r w:rsidRPr="00071CDB">
              <w:rPr>
                <w:rFonts w:ascii="Tahoma" w:hAnsi="Tahoma" w:cs="Tahoma"/>
                <w:szCs w:val="22"/>
                <w:lang w:val="el-GR"/>
              </w:rPr>
              <w:t>Υποστήριξη IGMP v2  και διαλειτουργικότητα με IGMP v1</w:t>
            </w:r>
          </w:p>
        </w:tc>
        <w:tc>
          <w:tcPr>
            <w:tcW w:w="1418" w:type="dxa"/>
            <w:tcBorders>
              <w:top w:val="single" w:sz="4" w:space="0" w:color="000000"/>
              <w:left w:val="single" w:sz="4" w:space="0" w:color="000000"/>
              <w:bottom w:val="single" w:sz="4" w:space="0" w:color="000000"/>
              <w:right w:val="single" w:sz="4" w:space="0" w:color="000000"/>
            </w:tcBorders>
            <w:vAlign w:val="center"/>
          </w:tcPr>
          <w:p w14:paraId="64457E3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371" w:type="dxa"/>
            <w:tcBorders>
              <w:top w:val="single" w:sz="4" w:space="0" w:color="000000"/>
              <w:left w:val="single" w:sz="4" w:space="0" w:color="000000"/>
              <w:bottom w:val="single" w:sz="4" w:space="0" w:color="000000"/>
              <w:right w:val="single" w:sz="4" w:space="0" w:color="000000"/>
            </w:tcBorders>
            <w:vAlign w:val="bottom"/>
          </w:tcPr>
          <w:p w14:paraId="59081650"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264CF173" w14:textId="77777777" w:rsidR="00D63EFB" w:rsidRPr="00071CDB" w:rsidRDefault="00D63EFB" w:rsidP="00D63EFB">
            <w:pPr>
              <w:spacing w:after="94"/>
              <w:ind w:left="2"/>
              <w:rPr>
                <w:rFonts w:ascii="Tahoma" w:hAnsi="Tahoma" w:cs="Tahoma"/>
                <w:b/>
                <w:szCs w:val="22"/>
                <w:lang w:val="el-GR"/>
              </w:rPr>
            </w:pPr>
          </w:p>
        </w:tc>
      </w:tr>
      <w:tr w:rsidR="00D63EFB" w:rsidRPr="00071CDB" w14:paraId="6A06F7CB" w14:textId="77777777" w:rsidTr="005D3593">
        <w:tblPrEx>
          <w:tblCellMar>
            <w:left w:w="106" w:type="dxa"/>
            <w:right w:w="32" w:type="dxa"/>
          </w:tblCellMar>
        </w:tblPrEx>
        <w:trPr>
          <w:trHeight w:val="218"/>
        </w:trPr>
        <w:tc>
          <w:tcPr>
            <w:tcW w:w="851" w:type="dxa"/>
            <w:tcBorders>
              <w:top w:val="single" w:sz="4" w:space="0" w:color="000000"/>
              <w:left w:val="single" w:sz="4" w:space="0" w:color="000000"/>
              <w:bottom w:val="single" w:sz="4" w:space="0" w:color="000000"/>
              <w:right w:val="single" w:sz="4" w:space="0" w:color="000000"/>
            </w:tcBorders>
          </w:tcPr>
          <w:p w14:paraId="1B7AD997" w14:textId="77777777" w:rsidR="00D63EFB" w:rsidRPr="00071CDB" w:rsidRDefault="00D63EFB" w:rsidP="00D63EFB">
            <w:pPr>
              <w:rPr>
                <w:rFonts w:ascii="Tahoma" w:hAnsi="Tahoma" w:cs="Tahoma"/>
                <w:szCs w:val="22"/>
              </w:rPr>
            </w:pPr>
            <w:r w:rsidRPr="00071CDB">
              <w:rPr>
                <w:rFonts w:ascii="Tahoma" w:hAnsi="Tahoma" w:cs="Tahoma"/>
                <w:szCs w:val="22"/>
              </w:rPr>
              <w:t>7.8</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52FA398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RFC3376 IGMP v3</w:t>
            </w:r>
          </w:p>
        </w:tc>
        <w:tc>
          <w:tcPr>
            <w:tcW w:w="1418" w:type="dxa"/>
            <w:tcBorders>
              <w:top w:val="single" w:sz="4" w:space="0" w:color="000000"/>
              <w:left w:val="single" w:sz="4" w:space="0" w:color="000000"/>
              <w:bottom w:val="single" w:sz="4" w:space="0" w:color="000000"/>
              <w:right w:val="single" w:sz="4" w:space="0" w:color="000000"/>
            </w:tcBorders>
            <w:vAlign w:val="center"/>
          </w:tcPr>
          <w:p w14:paraId="647D579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371" w:type="dxa"/>
            <w:tcBorders>
              <w:top w:val="single" w:sz="4" w:space="0" w:color="000000"/>
              <w:left w:val="single" w:sz="4" w:space="0" w:color="000000"/>
              <w:bottom w:val="single" w:sz="4" w:space="0" w:color="000000"/>
              <w:right w:val="single" w:sz="4" w:space="0" w:color="000000"/>
            </w:tcBorders>
            <w:vAlign w:val="bottom"/>
          </w:tcPr>
          <w:p w14:paraId="379719FF"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3ACD1E0F" w14:textId="77777777" w:rsidR="00D63EFB" w:rsidRPr="00071CDB" w:rsidRDefault="00D63EFB" w:rsidP="00D63EFB">
            <w:pPr>
              <w:spacing w:after="94"/>
              <w:ind w:left="2"/>
              <w:rPr>
                <w:rFonts w:ascii="Tahoma" w:hAnsi="Tahoma" w:cs="Tahoma"/>
                <w:b/>
                <w:szCs w:val="22"/>
                <w:lang w:val="el-GR"/>
              </w:rPr>
            </w:pPr>
          </w:p>
        </w:tc>
      </w:tr>
      <w:tr w:rsidR="00D63EFB" w:rsidRPr="00071CDB" w14:paraId="3B47E6E6" w14:textId="77777777" w:rsidTr="005D3593">
        <w:tblPrEx>
          <w:tblCellMar>
            <w:left w:w="106" w:type="dxa"/>
            <w:right w:w="32" w:type="dxa"/>
          </w:tblCellMar>
        </w:tblPrEx>
        <w:trPr>
          <w:trHeight w:val="403"/>
        </w:trPr>
        <w:tc>
          <w:tcPr>
            <w:tcW w:w="851" w:type="dxa"/>
            <w:tcBorders>
              <w:top w:val="single" w:sz="4" w:space="0" w:color="000000"/>
              <w:left w:val="single" w:sz="4" w:space="0" w:color="000000"/>
              <w:bottom w:val="single" w:sz="4" w:space="0" w:color="000000"/>
              <w:right w:val="single" w:sz="4" w:space="0" w:color="000000"/>
            </w:tcBorders>
          </w:tcPr>
          <w:p w14:paraId="285D187D" w14:textId="77777777" w:rsidR="00D63EFB" w:rsidRPr="00071CDB" w:rsidRDefault="00D63EFB" w:rsidP="00D63EFB">
            <w:pPr>
              <w:rPr>
                <w:rFonts w:ascii="Tahoma" w:hAnsi="Tahoma" w:cs="Tahoma"/>
                <w:szCs w:val="22"/>
              </w:rPr>
            </w:pPr>
            <w:r w:rsidRPr="00071CDB">
              <w:rPr>
                <w:rFonts w:ascii="Tahoma" w:hAnsi="Tahoma" w:cs="Tahoma"/>
                <w:szCs w:val="22"/>
              </w:rPr>
              <w:t>7.9</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168142E9" w14:textId="77777777" w:rsidR="00D63EFB" w:rsidRPr="00071CDB" w:rsidRDefault="00D63EFB" w:rsidP="00D63EFB">
            <w:pPr>
              <w:rPr>
                <w:rFonts w:ascii="Tahoma" w:hAnsi="Tahoma" w:cs="Tahoma"/>
                <w:szCs w:val="22"/>
              </w:rPr>
            </w:pPr>
            <w:r w:rsidRPr="00071CDB">
              <w:rPr>
                <w:rFonts w:ascii="Tahoma" w:hAnsi="Tahoma" w:cs="Tahoma"/>
                <w:szCs w:val="22"/>
                <w:lang w:val="el-GR"/>
              </w:rPr>
              <w:t>Υποστήριξη</w:t>
            </w:r>
            <w:r w:rsidRPr="00071CDB">
              <w:rPr>
                <w:rFonts w:ascii="Tahoma" w:hAnsi="Tahoma" w:cs="Tahoma"/>
                <w:szCs w:val="22"/>
              </w:rPr>
              <w:t xml:space="preserve"> RFC2770 GLOP Addressing in 233/8</w:t>
            </w:r>
          </w:p>
        </w:tc>
        <w:tc>
          <w:tcPr>
            <w:tcW w:w="1418" w:type="dxa"/>
            <w:tcBorders>
              <w:top w:val="single" w:sz="4" w:space="0" w:color="000000"/>
              <w:left w:val="single" w:sz="4" w:space="0" w:color="000000"/>
              <w:bottom w:val="single" w:sz="4" w:space="0" w:color="000000"/>
              <w:right w:val="single" w:sz="4" w:space="0" w:color="000000"/>
            </w:tcBorders>
            <w:vAlign w:val="center"/>
          </w:tcPr>
          <w:p w14:paraId="77F0B3C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371" w:type="dxa"/>
            <w:tcBorders>
              <w:top w:val="single" w:sz="4" w:space="0" w:color="000000"/>
              <w:left w:val="single" w:sz="4" w:space="0" w:color="000000"/>
              <w:bottom w:val="single" w:sz="4" w:space="0" w:color="000000"/>
              <w:right w:val="single" w:sz="4" w:space="0" w:color="000000"/>
            </w:tcBorders>
            <w:vAlign w:val="bottom"/>
          </w:tcPr>
          <w:p w14:paraId="682D5F36" w14:textId="77777777" w:rsidR="00D63EFB" w:rsidRPr="00071CDB" w:rsidRDefault="00D63EFB" w:rsidP="00D63EFB">
            <w:pPr>
              <w:spacing w:after="94"/>
              <w:ind w:left="2"/>
              <w:rPr>
                <w:rFonts w:ascii="Tahoma" w:hAnsi="Tahoma" w:cs="Tahoma"/>
                <w:b/>
                <w:szCs w:val="22"/>
              </w:rPr>
            </w:pPr>
          </w:p>
        </w:tc>
        <w:tc>
          <w:tcPr>
            <w:tcW w:w="1747" w:type="dxa"/>
            <w:gridSpan w:val="2"/>
            <w:tcBorders>
              <w:top w:val="single" w:sz="4" w:space="0" w:color="000000"/>
              <w:left w:val="single" w:sz="4" w:space="0" w:color="000000"/>
              <w:bottom w:val="single" w:sz="4" w:space="0" w:color="000000"/>
              <w:right w:val="single" w:sz="4" w:space="0" w:color="000000"/>
            </w:tcBorders>
          </w:tcPr>
          <w:p w14:paraId="2FAA81F2" w14:textId="77777777" w:rsidR="00D63EFB" w:rsidRPr="00071CDB" w:rsidRDefault="00D63EFB" w:rsidP="00D63EFB">
            <w:pPr>
              <w:spacing w:after="94"/>
              <w:ind w:left="2"/>
              <w:rPr>
                <w:rFonts w:ascii="Tahoma" w:hAnsi="Tahoma" w:cs="Tahoma"/>
                <w:b/>
                <w:szCs w:val="22"/>
              </w:rPr>
            </w:pPr>
          </w:p>
        </w:tc>
      </w:tr>
      <w:tr w:rsidR="00D63EFB" w:rsidRPr="00071CDB" w14:paraId="1B616C3D" w14:textId="77777777" w:rsidTr="005D3593">
        <w:tblPrEx>
          <w:tblCellMar>
            <w:left w:w="106" w:type="dxa"/>
            <w:right w:w="32" w:type="dxa"/>
          </w:tblCellMar>
        </w:tblPrEx>
        <w:trPr>
          <w:trHeight w:val="449"/>
        </w:trPr>
        <w:tc>
          <w:tcPr>
            <w:tcW w:w="851" w:type="dxa"/>
            <w:tcBorders>
              <w:top w:val="single" w:sz="4" w:space="0" w:color="000000"/>
              <w:left w:val="single" w:sz="4" w:space="0" w:color="000000"/>
              <w:bottom w:val="single" w:sz="4" w:space="0" w:color="000000"/>
              <w:right w:val="single" w:sz="4" w:space="0" w:color="000000"/>
            </w:tcBorders>
          </w:tcPr>
          <w:p w14:paraId="5071D20E" w14:textId="77777777" w:rsidR="00D63EFB" w:rsidRPr="00071CDB" w:rsidRDefault="00D63EFB" w:rsidP="00D63EFB">
            <w:pPr>
              <w:rPr>
                <w:rFonts w:ascii="Tahoma" w:hAnsi="Tahoma" w:cs="Tahoma"/>
                <w:szCs w:val="22"/>
              </w:rPr>
            </w:pPr>
            <w:r w:rsidRPr="00071CDB">
              <w:rPr>
                <w:rFonts w:ascii="Tahoma" w:hAnsi="Tahoma" w:cs="Tahoma"/>
                <w:szCs w:val="22"/>
              </w:rPr>
              <w:t>7.10</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39944E62" w14:textId="4EC10B6D" w:rsidR="00D63EFB" w:rsidRPr="00071CDB" w:rsidRDefault="00D63EFB" w:rsidP="00E36609">
            <w:pPr>
              <w:rPr>
                <w:rFonts w:ascii="Tahoma" w:hAnsi="Tahoma" w:cs="Tahoma"/>
                <w:szCs w:val="22"/>
              </w:rPr>
            </w:pPr>
            <w:r w:rsidRPr="00071CDB">
              <w:rPr>
                <w:rFonts w:ascii="Tahoma" w:hAnsi="Tahoma" w:cs="Tahoma"/>
                <w:szCs w:val="22"/>
                <w:lang w:val="el-GR"/>
              </w:rPr>
              <w:t>Υποστήριξη</w:t>
            </w:r>
            <w:r w:rsidRPr="00071CDB">
              <w:rPr>
                <w:rFonts w:ascii="Tahoma" w:hAnsi="Tahoma" w:cs="Tahoma"/>
                <w:szCs w:val="22"/>
              </w:rPr>
              <w:t xml:space="preserve"> Protocol Independent Multicast Sparse Mode (PIM-SM)</w:t>
            </w:r>
          </w:p>
        </w:tc>
        <w:tc>
          <w:tcPr>
            <w:tcW w:w="1418" w:type="dxa"/>
            <w:tcBorders>
              <w:top w:val="single" w:sz="4" w:space="0" w:color="000000"/>
              <w:left w:val="single" w:sz="4" w:space="0" w:color="000000"/>
              <w:bottom w:val="single" w:sz="4" w:space="0" w:color="000000"/>
              <w:right w:val="single" w:sz="4" w:space="0" w:color="000000"/>
            </w:tcBorders>
            <w:vAlign w:val="center"/>
          </w:tcPr>
          <w:p w14:paraId="098FE3A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371" w:type="dxa"/>
            <w:tcBorders>
              <w:top w:val="single" w:sz="4" w:space="0" w:color="000000"/>
              <w:left w:val="single" w:sz="4" w:space="0" w:color="000000"/>
              <w:bottom w:val="single" w:sz="4" w:space="0" w:color="000000"/>
              <w:right w:val="single" w:sz="4" w:space="0" w:color="000000"/>
            </w:tcBorders>
            <w:vAlign w:val="bottom"/>
          </w:tcPr>
          <w:p w14:paraId="701CBC7A" w14:textId="77777777" w:rsidR="00D63EFB" w:rsidRPr="00071CDB" w:rsidRDefault="00D63EFB" w:rsidP="00D63EFB">
            <w:pPr>
              <w:spacing w:after="94"/>
              <w:ind w:left="2"/>
              <w:rPr>
                <w:rFonts w:ascii="Tahoma" w:hAnsi="Tahoma" w:cs="Tahoma"/>
                <w:b/>
                <w:szCs w:val="22"/>
              </w:rPr>
            </w:pPr>
          </w:p>
        </w:tc>
        <w:tc>
          <w:tcPr>
            <w:tcW w:w="1747" w:type="dxa"/>
            <w:gridSpan w:val="2"/>
            <w:tcBorders>
              <w:top w:val="single" w:sz="4" w:space="0" w:color="000000"/>
              <w:left w:val="single" w:sz="4" w:space="0" w:color="000000"/>
              <w:bottom w:val="single" w:sz="4" w:space="0" w:color="000000"/>
              <w:right w:val="single" w:sz="4" w:space="0" w:color="000000"/>
            </w:tcBorders>
          </w:tcPr>
          <w:p w14:paraId="1977937A" w14:textId="77777777" w:rsidR="00D63EFB" w:rsidRPr="00071CDB" w:rsidRDefault="00D63EFB" w:rsidP="00D63EFB">
            <w:pPr>
              <w:spacing w:after="94"/>
              <w:ind w:left="2"/>
              <w:rPr>
                <w:rFonts w:ascii="Tahoma" w:hAnsi="Tahoma" w:cs="Tahoma"/>
                <w:b/>
                <w:szCs w:val="22"/>
              </w:rPr>
            </w:pPr>
          </w:p>
        </w:tc>
      </w:tr>
      <w:tr w:rsidR="00D63EFB" w:rsidRPr="00071CDB" w14:paraId="70CE01A0" w14:textId="77777777" w:rsidTr="005D3593">
        <w:tblPrEx>
          <w:tblCellMar>
            <w:left w:w="106" w:type="dxa"/>
            <w:right w:w="32" w:type="dxa"/>
          </w:tblCellMar>
        </w:tblPrEx>
        <w:trPr>
          <w:trHeight w:val="352"/>
        </w:trPr>
        <w:tc>
          <w:tcPr>
            <w:tcW w:w="851" w:type="dxa"/>
            <w:tcBorders>
              <w:top w:val="single" w:sz="4" w:space="0" w:color="000000"/>
              <w:left w:val="single" w:sz="4" w:space="0" w:color="000000"/>
              <w:bottom w:val="single" w:sz="4" w:space="0" w:color="000000"/>
              <w:right w:val="single" w:sz="4" w:space="0" w:color="000000"/>
            </w:tcBorders>
          </w:tcPr>
          <w:p w14:paraId="03822D7D" w14:textId="77777777" w:rsidR="00D63EFB" w:rsidRPr="00071CDB" w:rsidRDefault="00D63EFB" w:rsidP="00D63EFB">
            <w:pPr>
              <w:rPr>
                <w:rFonts w:ascii="Tahoma" w:hAnsi="Tahoma" w:cs="Tahoma"/>
                <w:szCs w:val="22"/>
              </w:rPr>
            </w:pPr>
            <w:r w:rsidRPr="00071CDB">
              <w:rPr>
                <w:rFonts w:ascii="Tahoma" w:hAnsi="Tahoma" w:cs="Tahoma"/>
                <w:szCs w:val="22"/>
              </w:rPr>
              <w:lastRenderedPageBreak/>
              <w:t>7.11</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3417D945" w14:textId="5EE03C86" w:rsidR="00D63EFB" w:rsidRPr="00071CDB" w:rsidRDefault="00D63EFB" w:rsidP="00E36609">
            <w:pPr>
              <w:rPr>
                <w:rFonts w:ascii="Tahoma" w:hAnsi="Tahoma" w:cs="Tahoma"/>
                <w:szCs w:val="22"/>
              </w:rPr>
            </w:pPr>
            <w:r w:rsidRPr="00071CDB">
              <w:rPr>
                <w:rFonts w:ascii="Tahoma" w:hAnsi="Tahoma" w:cs="Tahoma"/>
                <w:szCs w:val="22"/>
                <w:lang w:val="el-GR"/>
              </w:rPr>
              <w:t>Υποστήριξη</w:t>
            </w:r>
            <w:r w:rsidRPr="00071CDB">
              <w:rPr>
                <w:rFonts w:ascii="Tahoma" w:hAnsi="Tahoma" w:cs="Tahoma"/>
                <w:szCs w:val="22"/>
              </w:rPr>
              <w:t xml:space="preserve"> Protocol Independent Multicast MIB for IPv4</w:t>
            </w:r>
          </w:p>
        </w:tc>
        <w:tc>
          <w:tcPr>
            <w:tcW w:w="1418" w:type="dxa"/>
            <w:tcBorders>
              <w:top w:val="single" w:sz="4" w:space="0" w:color="000000"/>
              <w:left w:val="single" w:sz="4" w:space="0" w:color="000000"/>
              <w:bottom w:val="single" w:sz="4" w:space="0" w:color="000000"/>
              <w:right w:val="single" w:sz="4" w:space="0" w:color="000000"/>
            </w:tcBorders>
            <w:vAlign w:val="center"/>
          </w:tcPr>
          <w:p w14:paraId="11F7032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371" w:type="dxa"/>
            <w:tcBorders>
              <w:top w:val="single" w:sz="4" w:space="0" w:color="000000"/>
              <w:left w:val="single" w:sz="4" w:space="0" w:color="000000"/>
              <w:bottom w:val="single" w:sz="4" w:space="0" w:color="000000"/>
              <w:right w:val="single" w:sz="4" w:space="0" w:color="000000"/>
            </w:tcBorders>
          </w:tcPr>
          <w:p w14:paraId="4C400BBD" w14:textId="77777777" w:rsidR="00D63EFB" w:rsidRPr="00071CDB" w:rsidRDefault="00D63EFB" w:rsidP="00D63EFB">
            <w:pPr>
              <w:spacing w:after="94"/>
              <w:ind w:left="2"/>
              <w:rPr>
                <w:rFonts w:ascii="Tahoma" w:hAnsi="Tahoma" w:cs="Tahoma"/>
                <w:b/>
                <w:szCs w:val="22"/>
              </w:rPr>
            </w:pPr>
          </w:p>
        </w:tc>
        <w:tc>
          <w:tcPr>
            <w:tcW w:w="1747" w:type="dxa"/>
            <w:gridSpan w:val="2"/>
            <w:tcBorders>
              <w:top w:val="single" w:sz="4" w:space="0" w:color="000000"/>
              <w:left w:val="single" w:sz="4" w:space="0" w:color="000000"/>
              <w:bottom w:val="single" w:sz="4" w:space="0" w:color="000000"/>
              <w:right w:val="single" w:sz="4" w:space="0" w:color="000000"/>
            </w:tcBorders>
          </w:tcPr>
          <w:p w14:paraId="500F2A13" w14:textId="77777777" w:rsidR="00D63EFB" w:rsidRPr="00071CDB" w:rsidRDefault="00D63EFB" w:rsidP="00D63EFB">
            <w:pPr>
              <w:spacing w:after="94"/>
              <w:ind w:left="2"/>
              <w:rPr>
                <w:rFonts w:ascii="Tahoma" w:hAnsi="Tahoma" w:cs="Tahoma"/>
                <w:b/>
                <w:szCs w:val="22"/>
              </w:rPr>
            </w:pPr>
          </w:p>
        </w:tc>
      </w:tr>
      <w:tr w:rsidR="00D63EFB" w:rsidRPr="00071CDB" w14:paraId="54B3181B" w14:textId="77777777" w:rsidTr="005D3593">
        <w:tblPrEx>
          <w:tblCellMar>
            <w:left w:w="106" w:type="dxa"/>
            <w:right w:w="32" w:type="dxa"/>
          </w:tblCellMar>
        </w:tblPrEx>
        <w:trPr>
          <w:trHeight w:val="382"/>
        </w:trPr>
        <w:tc>
          <w:tcPr>
            <w:tcW w:w="851" w:type="dxa"/>
            <w:tcBorders>
              <w:top w:val="single" w:sz="4" w:space="0" w:color="000000"/>
              <w:left w:val="single" w:sz="4" w:space="0" w:color="000000"/>
              <w:bottom w:val="single" w:sz="4" w:space="0" w:color="000000"/>
              <w:right w:val="single" w:sz="4" w:space="0" w:color="000000"/>
            </w:tcBorders>
          </w:tcPr>
          <w:p w14:paraId="2A215874" w14:textId="77777777" w:rsidR="00D63EFB" w:rsidRPr="00071CDB" w:rsidRDefault="00D63EFB" w:rsidP="00D63EFB">
            <w:pPr>
              <w:rPr>
                <w:rFonts w:ascii="Tahoma" w:hAnsi="Tahoma" w:cs="Tahoma"/>
                <w:szCs w:val="22"/>
              </w:rPr>
            </w:pPr>
            <w:r w:rsidRPr="00071CDB">
              <w:rPr>
                <w:rFonts w:ascii="Tahoma" w:hAnsi="Tahoma" w:cs="Tahoma"/>
                <w:szCs w:val="22"/>
              </w:rPr>
              <w:t>7.12</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5C4B2165" w14:textId="77777777" w:rsidR="00D63EFB" w:rsidRPr="00071CDB" w:rsidRDefault="00D63EFB" w:rsidP="00D63EFB">
            <w:pPr>
              <w:rPr>
                <w:rFonts w:ascii="Tahoma" w:hAnsi="Tahoma" w:cs="Tahoma"/>
                <w:szCs w:val="22"/>
              </w:rPr>
            </w:pPr>
            <w:r w:rsidRPr="00071CDB">
              <w:rPr>
                <w:rFonts w:ascii="Tahoma" w:hAnsi="Tahoma" w:cs="Tahoma"/>
                <w:szCs w:val="22"/>
                <w:lang w:val="el-GR"/>
              </w:rPr>
              <w:t>Υποστήριξη</w:t>
            </w:r>
            <w:r w:rsidRPr="00071CDB">
              <w:rPr>
                <w:rFonts w:ascii="Tahoma" w:hAnsi="Tahoma" w:cs="Tahoma"/>
                <w:szCs w:val="22"/>
              </w:rPr>
              <w:t xml:space="preserve"> RFC3569 An Overview of Source-Specific Multicast (SSM)</w:t>
            </w:r>
          </w:p>
        </w:tc>
        <w:tc>
          <w:tcPr>
            <w:tcW w:w="1418" w:type="dxa"/>
            <w:tcBorders>
              <w:top w:val="single" w:sz="4" w:space="0" w:color="000000"/>
              <w:left w:val="single" w:sz="4" w:space="0" w:color="000000"/>
              <w:bottom w:val="single" w:sz="4" w:space="0" w:color="000000"/>
              <w:right w:val="single" w:sz="4" w:space="0" w:color="000000"/>
            </w:tcBorders>
            <w:vAlign w:val="center"/>
          </w:tcPr>
          <w:p w14:paraId="494D15E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371" w:type="dxa"/>
            <w:tcBorders>
              <w:top w:val="single" w:sz="4" w:space="0" w:color="000000"/>
              <w:left w:val="single" w:sz="4" w:space="0" w:color="000000"/>
              <w:bottom w:val="single" w:sz="4" w:space="0" w:color="000000"/>
              <w:right w:val="single" w:sz="4" w:space="0" w:color="000000"/>
            </w:tcBorders>
          </w:tcPr>
          <w:p w14:paraId="2D4F1711" w14:textId="77777777" w:rsidR="00D63EFB" w:rsidRPr="00071CDB" w:rsidRDefault="00D63EFB" w:rsidP="00D63EFB">
            <w:pPr>
              <w:spacing w:after="94"/>
              <w:ind w:left="2"/>
              <w:rPr>
                <w:rFonts w:ascii="Tahoma" w:hAnsi="Tahoma" w:cs="Tahoma"/>
                <w:b/>
                <w:szCs w:val="22"/>
              </w:rPr>
            </w:pPr>
          </w:p>
        </w:tc>
        <w:tc>
          <w:tcPr>
            <w:tcW w:w="1747" w:type="dxa"/>
            <w:gridSpan w:val="2"/>
            <w:tcBorders>
              <w:top w:val="single" w:sz="4" w:space="0" w:color="000000"/>
              <w:left w:val="single" w:sz="4" w:space="0" w:color="000000"/>
              <w:bottom w:val="single" w:sz="4" w:space="0" w:color="000000"/>
              <w:right w:val="single" w:sz="4" w:space="0" w:color="000000"/>
            </w:tcBorders>
          </w:tcPr>
          <w:p w14:paraId="4E34A537" w14:textId="77777777" w:rsidR="00D63EFB" w:rsidRPr="00071CDB" w:rsidRDefault="00D63EFB" w:rsidP="00D63EFB">
            <w:pPr>
              <w:spacing w:after="94"/>
              <w:ind w:left="2"/>
              <w:rPr>
                <w:rFonts w:ascii="Tahoma" w:hAnsi="Tahoma" w:cs="Tahoma"/>
                <w:b/>
                <w:szCs w:val="22"/>
              </w:rPr>
            </w:pPr>
          </w:p>
        </w:tc>
      </w:tr>
      <w:tr w:rsidR="00D63EFB" w:rsidRPr="00071CDB" w14:paraId="6D68F477" w14:textId="77777777" w:rsidTr="005D3593">
        <w:tblPrEx>
          <w:tblCellMar>
            <w:left w:w="106" w:type="dxa"/>
            <w:right w:w="32" w:type="dxa"/>
          </w:tblCellMar>
        </w:tblPrEx>
        <w:trPr>
          <w:trHeight w:val="425"/>
        </w:trPr>
        <w:tc>
          <w:tcPr>
            <w:tcW w:w="851" w:type="dxa"/>
            <w:tcBorders>
              <w:top w:val="single" w:sz="4" w:space="0" w:color="000000"/>
              <w:left w:val="single" w:sz="4" w:space="0" w:color="000000"/>
              <w:bottom w:val="single" w:sz="4" w:space="0" w:color="000000"/>
              <w:right w:val="single" w:sz="4" w:space="0" w:color="000000"/>
            </w:tcBorders>
          </w:tcPr>
          <w:p w14:paraId="75B09793" w14:textId="77777777" w:rsidR="00D63EFB" w:rsidRPr="00071CDB" w:rsidRDefault="00D63EFB" w:rsidP="00D63EFB">
            <w:pPr>
              <w:rPr>
                <w:rFonts w:ascii="Tahoma" w:hAnsi="Tahoma" w:cs="Tahoma"/>
                <w:szCs w:val="22"/>
              </w:rPr>
            </w:pPr>
            <w:r w:rsidRPr="00071CDB">
              <w:rPr>
                <w:rFonts w:ascii="Tahoma" w:hAnsi="Tahoma" w:cs="Tahoma"/>
                <w:szCs w:val="22"/>
              </w:rPr>
              <w:t>7.13</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12B3E574" w14:textId="77777777" w:rsidR="00D63EFB" w:rsidRPr="00071CDB" w:rsidRDefault="00D63EFB" w:rsidP="00D63EFB">
            <w:pPr>
              <w:rPr>
                <w:rFonts w:ascii="Tahoma" w:hAnsi="Tahoma" w:cs="Tahoma"/>
                <w:szCs w:val="22"/>
              </w:rPr>
            </w:pPr>
            <w:r w:rsidRPr="00071CDB">
              <w:rPr>
                <w:rFonts w:ascii="Tahoma" w:hAnsi="Tahoma" w:cs="Tahoma"/>
                <w:szCs w:val="22"/>
                <w:lang w:val="el-GR"/>
              </w:rPr>
              <w:t>Υποστήριξη</w:t>
            </w:r>
            <w:r w:rsidRPr="00071CDB">
              <w:rPr>
                <w:rFonts w:ascii="Tahoma" w:hAnsi="Tahoma" w:cs="Tahoma"/>
                <w:szCs w:val="22"/>
              </w:rPr>
              <w:t xml:space="preserve"> RFC3618 Multicast Source Discovery Protocol (MSDP)</w:t>
            </w:r>
          </w:p>
        </w:tc>
        <w:tc>
          <w:tcPr>
            <w:tcW w:w="1418" w:type="dxa"/>
            <w:tcBorders>
              <w:top w:val="single" w:sz="4" w:space="0" w:color="000000"/>
              <w:left w:val="single" w:sz="4" w:space="0" w:color="000000"/>
              <w:bottom w:val="single" w:sz="4" w:space="0" w:color="000000"/>
              <w:right w:val="single" w:sz="4" w:space="0" w:color="000000"/>
            </w:tcBorders>
            <w:vAlign w:val="center"/>
          </w:tcPr>
          <w:p w14:paraId="1A76612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371" w:type="dxa"/>
            <w:tcBorders>
              <w:top w:val="single" w:sz="4" w:space="0" w:color="000000"/>
              <w:left w:val="single" w:sz="4" w:space="0" w:color="000000"/>
              <w:bottom w:val="single" w:sz="4" w:space="0" w:color="000000"/>
              <w:right w:val="single" w:sz="4" w:space="0" w:color="000000"/>
            </w:tcBorders>
          </w:tcPr>
          <w:p w14:paraId="4A797F4A" w14:textId="77777777" w:rsidR="00D63EFB" w:rsidRPr="00071CDB" w:rsidRDefault="00D63EFB" w:rsidP="00D63EFB">
            <w:pPr>
              <w:spacing w:after="94"/>
              <w:ind w:left="2"/>
              <w:rPr>
                <w:rFonts w:ascii="Tahoma" w:hAnsi="Tahoma" w:cs="Tahoma"/>
                <w:b/>
                <w:szCs w:val="22"/>
              </w:rPr>
            </w:pPr>
          </w:p>
        </w:tc>
        <w:tc>
          <w:tcPr>
            <w:tcW w:w="1747" w:type="dxa"/>
            <w:gridSpan w:val="2"/>
            <w:tcBorders>
              <w:top w:val="single" w:sz="4" w:space="0" w:color="000000"/>
              <w:left w:val="single" w:sz="4" w:space="0" w:color="000000"/>
              <w:bottom w:val="single" w:sz="4" w:space="0" w:color="000000"/>
              <w:right w:val="single" w:sz="4" w:space="0" w:color="000000"/>
            </w:tcBorders>
          </w:tcPr>
          <w:p w14:paraId="32151239" w14:textId="77777777" w:rsidR="00D63EFB" w:rsidRPr="00071CDB" w:rsidRDefault="00D63EFB" w:rsidP="00D63EFB">
            <w:pPr>
              <w:spacing w:after="94"/>
              <w:ind w:left="2"/>
              <w:rPr>
                <w:rFonts w:ascii="Tahoma" w:hAnsi="Tahoma" w:cs="Tahoma"/>
                <w:b/>
                <w:szCs w:val="22"/>
              </w:rPr>
            </w:pPr>
          </w:p>
        </w:tc>
      </w:tr>
      <w:tr w:rsidR="00D63EFB" w:rsidRPr="00071CDB" w14:paraId="0F3AF196" w14:textId="77777777" w:rsidTr="005D3593">
        <w:tblPrEx>
          <w:tblCellMar>
            <w:left w:w="106" w:type="dxa"/>
            <w:right w:w="32" w:type="dxa"/>
          </w:tblCellMar>
        </w:tblPrEx>
        <w:trPr>
          <w:trHeight w:val="470"/>
        </w:trPr>
        <w:tc>
          <w:tcPr>
            <w:tcW w:w="851" w:type="dxa"/>
            <w:tcBorders>
              <w:top w:val="single" w:sz="4" w:space="0" w:color="000000"/>
              <w:left w:val="single" w:sz="4" w:space="0" w:color="000000"/>
              <w:bottom w:val="single" w:sz="4" w:space="0" w:color="000000"/>
              <w:right w:val="single" w:sz="4" w:space="0" w:color="000000"/>
            </w:tcBorders>
          </w:tcPr>
          <w:p w14:paraId="6E775850" w14:textId="77777777" w:rsidR="00D63EFB" w:rsidRPr="00071CDB" w:rsidRDefault="00D63EFB" w:rsidP="00D63EFB">
            <w:pPr>
              <w:rPr>
                <w:rFonts w:ascii="Tahoma" w:hAnsi="Tahoma" w:cs="Tahoma"/>
                <w:szCs w:val="22"/>
              </w:rPr>
            </w:pPr>
            <w:r w:rsidRPr="00071CDB">
              <w:rPr>
                <w:rFonts w:ascii="Tahoma" w:hAnsi="Tahoma" w:cs="Tahoma"/>
                <w:szCs w:val="22"/>
              </w:rPr>
              <w:t>7.14</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7383E23B" w14:textId="77777777" w:rsidR="00D63EFB" w:rsidRPr="00071CDB" w:rsidRDefault="00D63EFB" w:rsidP="00D63EFB">
            <w:pPr>
              <w:rPr>
                <w:rFonts w:ascii="Tahoma" w:hAnsi="Tahoma" w:cs="Tahoma"/>
                <w:szCs w:val="22"/>
              </w:rPr>
            </w:pPr>
            <w:r w:rsidRPr="00071CDB">
              <w:rPr>
                <w:rFonts w:ascii="Tahoma" w:hAnsi="Tahoma" w:cs="Tahoma"/>
                <w:szCs w:val="22"/>
                <w:lang w:val="el-GR"/>
              </w:rPr>
              <w:t>Υποστήριξη</w:t>
            </w:r>
            <w:r w:rsidRPr="00071CDB">
              <w:rPr>
                <w:rFonts w:ascii="Tahoma" w:hAnsi="Tahoma" w:cs="Tahoma"/>
                <w:szCs w:val="22"/>
              </w:rPr>
              <w:t xml:space="preserve"> RFC6763  DNS-Based Service Discovery</w:t>
            </w:r>
          </w:p>
        </w:tc>
        <w:tc>
          <w:tcPr>
            <w:tcW w:w="1418" w:type="dxa"/>
            <w:tcBorders>
              <w:top w:val="single" w:sz="4" w:space="0" w:color="000000"/>
              <w:left w:val="single" w:sz="4" w:space="0" w:color="000000"/>
              <w:bottom w:val="single" w:sz="4" w:space="0" w:color="000000"/>
              <w:right w:val="single" w:sz="4" w:space="0" w:color="000000"/>
            </w:tcBorders>
            <w:vAlign w:val="center"/>
          </w:tcPr>
          <w:p w14:paraId="258AE44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371" w:type="dxa"/>
            <w:tcBorders>
              <w:top w:val="single" w:sz="4" w:space="0" w:color="000000"/>
              <w:left w:val="single" w:sz="4" w:space="0" w:color="000000"/>
              <w:bottom w:val="single" w:sz="4" w:space="0" w:color="000000"/>
              <w:right w:val="single" w:sz="4" w:space="0" w:color="000000"/>
            </w:tcBorders>
          </w:tcPr>
          <w:p w14:paraId="5C6522FB" w14:textId="77777777" w:rsidR="00D63EFB" w:rsidRPr="00071CDB" w:rsidRDefault="00D63EFB" w:rsidP="00D63EFB">
            <w:pPr>
              <w:spacing w:after="94"/>
              <w:ind w:left="2"/>
              <w:rPr>
                <w:rFonts w:ascii="Tahoma" w:hAnsi="Tahoma" w:cs="Tahoma"/>
                <w:b/>
                <w:szCs w:val="22"/>
              </w:rPr>
            </w:pPr>
          </w:p>
        </w:tc>
        <w:tc>
          <w:tcPr>
            <w:tcW w:w="1747" w:type="dxa"/>
            <w:gridSpan w:val="2"/>
            <w:tcBorders>
              <w:top w:val="single" w:sz="4" w:space="0" w:color="000000"/>
              <w:left w:val="single" w:sz="4" w:space="0" w:color="000000"/>
              <w:bottom w:val="single" w:sz="4" w:space="0" w:color="000000"/>
              <w:right w:val="single" w:sz="4" w:space="0" w:color="000000"/>
            </w:tcBorders>
          </w:tcPr>
          <w:p w14:paraId="2EFBDC30" w14:textId="77777777" w:rsidR="00D63EFB" w:rsidRPr="00071CDB" w:rsidRDefault="00D63EFB" w:rsidP="00D63EFB">
            <w:pPr>
              <w:spacing w:after="94"/>
              <w:ind w:left="2"/>
              <w:rPr>
                <w:rFonts w:ascii="Tahoma" w:hAnsi="Tahoma" w:cs="Tahoma"/>
                <w:b/>
                <w:szCs w:val="22"/>
              </w:rPr>
            </w:pPr>
          </w:p>
        </w:tc>
      </w:tr>
      <w:tr w:rsidR="00D63EFB" w:rsidRPr="00071CDB" w14:paraId="1338D272" w14:textId="77777777" w:rsidTr="005D3593">
        <w:tblPrEx>
          <w:tblCellMar>
            <w:left w:w="106" w:type="dxa"/>
            <w:right w:w="32" w:type="dxa"/>
          </w:tblCellMar>
        </w:tblPrEx>
        <w:trPr>
          <w:trHeight w:val="358"/>
        </w:trPr>
        <w:tc>
          <w:tcPr>
            <w:tcW w:w="851" w:type="dxa"/>
            <w:tcBorders>
              <w:top w:val="single" w:sz="4" w:space="0" w:color="000000"/>
              <w:left w:val="single" w:sz="4" w:space="0" w:color="000000"/>
              <w:bottom w:val="single" w:sz="4" w:space="0" w:color="000000"/>
              <w:right w:val="single" w:sz="4" w:space="0" w:color="000000"/>
            </w:tcBorders>
          </w:tcPr>
          <w:p w14:paraId="6352BA4B" w14:textId="77777777" w:rsidR="00D63EFB" w:rsidRPr="00071CDB" w:rsidRDefault="00D63EFB" w:rsidP="00D63EFB">
            <w:pPr>
              <w:rPr>
                <w:rFonts w:ascii="Tahoma" w:hAnsi="Tahoma" w:cs="Tahoma"/>
                <w:szCs w:val="22"/>
              </w:rPr>
            </w:pPr>
            <w:r w:rsidRPr="00071CDB">
              <w:rPr>
                <w:rFonts w:ascii="Tahoma" w:hAnsi="Tahoma" w:cs="Tahoma"/>
                <w:szCs w:val="22"/>
              </w:rPr>
              <w:t>7.15</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77C1AEE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Multicast VPN (MVPN)</w:t>
            </w:r>
          </w:p>
        </w:tc>
        <w:tc>
          <w:tcPr>
            <w:tcW w:w="1418" w:type="dxa"/>
            <w:tcBorders>
              <w:top w:val="single" w:sz="4" w:space="0" w:color="000000"/>
              <w:left w:val="single" w:sz="4" w:space="0" w:color="000000"/>
              <w:bottom w:val="single" w:sz="4" w:space="0" w:color="000000"/>
              <w:right w:val="single" w:sz="4" w:space="0" w:color="000000"/>
            </w:tcBorders>
            <w:vAlign w:val="center"/>
          </w:tcPr>
          <w:p w14:paraId="5C60B89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0595D09F" w14:textId="77777777" w:rsidR="00D63EFB" w:rsidRPr="00071CDB" w:rsidRDefault="00D63EFB" w:rsidP="00D63EFB">
            <w:pPr>
              <w:spacing w:after="94"/>
              <w:ind w:left="2"/>
              <w:rPr>
                <w:rFonts w:ascii="Tahoma" w:hAnsi="Tahoma" w:cs="Tahoma"/>
                <w:b/>
                <w:szCs w:val="22"/>
              </w:rPr>
            </w:pPr>
          </w:p>
        </w:tc>
        <w:tc>
          <w:tcPr>
            <w:tcW w:w="1747" w:type="dxa"/>
            <w:gridSpan w:val="2"/>
            <w:tcBorders>
              <w:top w:val="single" w:sz="4" w:space="0" w:color="000000"/>
              <w:left w:val="single" w:sz="4" w:space="0" w:color="000000"/>
              <w:bottom w:val="single" w:sz="4" w:space="0" w:color="000000"/>
              <w:right w:val="single" w:sz="4" w:space="0" w:color="000000"/>
            </w:tcBorders>
          </w:tcPr>
          <w:p w14:paraId="5F7128D8" w14:textId="77777777" w:rsidR="00D63EFB" w:rsidRPr="00071CDB" w:rsidRDefault="00D63EFB" w:rsidP="00D63EFB">
            <w:pPr>
              <w:spacing w:after="94"/>
              <w:ind w:left="2"/>
              <w:rPr>
                <w:rFonts w:ascii="Tahoma" w:hAnsi="Tahoma" w:cs="Tahoma"/>
                <w:b/>
                <w:szCs w:val="22"/>
              </w:rPr>
            </w:pPr>
          </w:p>
        </w:tc>
      </w:tr>
      <w:tr w:rsidR="00D63EFB" w:rsidRPr="00071CDB" w14:paraId="5F46A556" w14:textId="77777777" w:rsidTr="005D3593">
        <w:tblPrEx>
          <w:tblCellMar>
            <w:left w:w="106" w:type="dxa"/>
            <w:right w:w="32" w:type="dxa"/>
          </w:tblCellMar>
        </w:tblPrEx>
        <w:trPr>
          <w:trHeight w:val="395"/>
        </w:trPr>
        <w:tc>
          <w:tcPr>
            <w:tcW w:w="85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5EE0914" w14:textId="77777777" w:rsidR="00D63EFB" w:rsidRPr="00071CDB" w:rsidRDefault="00D63EFB" w:rsidP="00D63EFB">
            <w:pPr>
              <w:rPr>
                <w:rFonts w:ascii="Tahoma" w:hAnsi="Tahoma" w:cs="Tahoma"/>
                <w:b/>
                <w:szCs w:val="22"/>
              </w:rPr>
            </w:pPr>
            <w:r w:rsidRPr="00071CDB">
              <w:rPr>
                <w:rFonts w:ascii="Tahoma" w:hAnsi="Tahoma" w:cs="Tahoma"/>
                <w:b/>
                <w:szCs w:val="22"/>
              </w:rPr>
              <w:t>8</w:t>
            </w:r>
          </w:p>
        </w:tc>
        <w:tc>
          <w:tcPr>
            <w:tcW w:w="510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7DEF772" w14:textId="77777777" w:rsidR="00D63EFB" w:rsidRPr="00071CDB" w:rsidRDefault="00D63EFB" w:rsidP="00D63EFB">
            <w:pPr>
              <w:rPr>
                <w:rFonts w:ascii="Tahoma" w:hAnsi="Tahoma" w:cs="Tahoma"/>
                <w:b/>
                <w:szCs w:val="22"/>
                <w:lang w:val="el-GR"/>
              </w:rPr>
            </w:pPr>
            <w:r w:rsidRPr="00071CDB">
              <w:rPr>
                <w:rFonts w:ascii="Tahoma" w:hAnsi="Tahoma" w:cs="Tahoma"/>
                <w:b/>
                <w:szCs w:val="22"/>
                <w:lang w:val="el-GR"/>
              </w:rPr>
              <w:t>Υπηρεσίες Δρομολόγησης</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FC78636" w14:textId="77777777" w:rsidR="00D63EFB" w:rsidRPr="00071CDB" w:rsidRDefault="00D63EFB" w:rsidP="00D63EFB">
            <w:pPr>
              <w:rPr>
                <w:rFonts w:ascii="Tahoma" w:hAnsi="Tahoma" w:cs="Tahoma"/>
                <w:b/>
                <w:szCs w:val="22"/>
              </w:rPr>
            </w:pPr>
          </w:p>
        </w:tc>
        <w:tc>
          <w:tcPr>
            <w:tcW w:w="13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474AF7F" w14:textId="77777777" w:rsidR="00D63EFB" w:rsidRPr="00071CDB" w:rsidRDefault="00D63EFB" w:rsidP="00D63EFB">
            <w:pPr>
              <w:spacing w:after="94"/>
              <w:ind w:left="2"/>
              <w:rPr>
                <w:rFonts w:ascii="Tahoma" w:hAnsi="Tahoma" w:cs="Tahoma"/>
                <w:b/>
                <w:szCs w:val="22"/>
              </w:rPr>
            </w:pP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B7D4181" w14:textId="77777777" w:rsidR="00D63EFB" w:rsidRPr="00071CDB" w:rsidRDefault="00D63EFB" w:rsidP="00D63EFB">
            <w:pPr>
              <w:spacing w:after="94"/>
              <w:ind w:left="2"/>
              <w:rPr>
                <w:rFonts w:ascii="Tahoma" w:hAnsi="Tahoma" w:cs="Tahoma"/>
                <w:b/>
                <w:szCs w:val="22"/>
              </w:rPr>
            </w:pPr>
          </w:p>
        </w:tc>
      </w:tr>
      <w:tr w:rsidR="00D63EFB" w:rsidRPr="00071CDB" w14:paraId="1A42DDBF" w14:textId="77777777" w:rsidTr="005D3593">
        <w:tblPrEx>
          <w:tblCellMar>
            <w:left w:w="106" w:type="dxa"/>
            <w:right w:w="32" w:type="dxa"/>
          </w:tblCellMar>
        </w:tblPrEx>
        <w:trPr>
          <w:trHeight w:val="379"/>
        </w:trPr>
        <w:tc>
          <w:tcPr>
            <w:tcW w:w="851" w:type="dxa"/>
            <w:tcBorders>
              <w:top w:val="single" w:sz="4" w:space="0" w:color="000000"/>
              <w:left w:val="single" w:sz="4" w:space="0" w:color="000000"/>
              <w:bottom w:val="single" w:sz="4" w:space="0" w:color="000000"/>
              <w:right w:val="single" w:sz="4" w:space="0" w:color="000000"/>
            </w:tcBorders>
          </w:tcPr>
          <w:p w14:paraId="3441CC4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8.1</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5B46992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IPv4 και IPv6</w:t>
            </w:r>
          </w:p>
        </w:tc>
        <w:tc>
          <w:tcPr>
            <w:tcW w:w="1418" w:type="dxa"/>
            <w:tcBorders>
              <w:top w:val="single" w:sz="4" w:space="0" w:color="000000"/>
              <w:left w:val="single" w:sz="4" w:space="0" w:color="000000"/>
              <w:bottom w:val="single" w:sz="4" w:space="0" w:color="000000"/>
              <w:right w:val="single" w:sz="4" w:space="0" w:color="000000"/>
            </w:tcBorders>
            <w:vAlign w:val="center"/>
          </w:tcPr>
          <w:p w14:paraId="3E6F6E4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53E74BB9" w14:textId="77777777" w:rsidR="00D63EFB" w:rsidRPr="00071CDB" w:rsidRDefault="00D63EFB" w:rsidP="00D63EFB">
            <w:pPr>
              <w:spacing w:after="94"/>
              <w:ind w:left="2"/>
              <w:rPr>
                <w:rFonts w:ascii="Tahoma" w:hAnsi="Tahoma" w:cs="Tahoma"/>
                <w:b/>
                <w:szCs w:val="22"/>
              </w:rPr>
            </w:pPr>
          </w:p>
        </w:tc>
        <w:tc>
          <w:tcPr>
            <w:tcW w:w="1747" w:type="dxa"/>
            <w:gridSpan w:val="2"/>
            <w:tcBorders>
              <w:top w:val="single" w:sz="4" w:space="0" w:color="000000"/>
              <w:left w:val="single" w:sz="4" w:space="0" w:color="000000"/>
              <w:bottom w:val="single" w:sz="4" w:space="0" w:color="000000"/>
              <w:right w:val="single" w:sz="4" w:space="0" w:color="000000"/>
            </w:tcBorders>
          </w:tcPr>
          <w:p w14:paraId="6B50EA8C" w14:textId="77777777" w:rsidR="00D63EFB" w:rsidRPr="00071CDB" w:rsidRDefault="00D63EFB" w:rsidP="00D63EFB">
            <w:pPr>
              <w:spacing w:after="94"/>
              <w:ind w:left="2"/>
              <w:rPr>
                <w:rFonts w:ascii="Tahoma" w:hAnsi="Tahoma" w:cs="Tahoma"/>
                <w:b/>
                <w:szCs w:val="22"/>
              </w:rPr>
            </w:pPr>
          </w:p>
        </w:tc>
      </w:tr>
      <w:tr w:rsidR="00D63EFB" w:rsidRPr="00071CDB" w14:paraId="2215AB0B" w14:textId="77777777" w:rsidTr="005D3593">
        <w:tblPrEx>
          <w:tblCellMar>
            <w:left w:w="106" w:type="dxa"/>
            <w:right w:w="32" w:type="dxa"/>
          </w:tblCellMar>
        </w:tblPrEx>
        <w:trPr>
          <w:trHeight w:val="281"/>
        </w:trPr>
        <w:tc>
          <w:tcPr>
            <w:tcW w:w="851" w:type="dxa"/>
            <w:tcBorders>
              <w:top w:val="single" w:sz="4" w:space="0" w:color="000000"/>
              <w:left w:val="single" w:sz="4" w:space="0" w:color="000000"/>
              <w:bottom w:val="single" w:sz="4" w:space="0" w:color="000000"/>
              <w:right w:val="single" w:sz="4" w:space="0" w:color="000000"/>
            </w:tcBorders>
          </w:tcPr>
          <w:p w14:paraId="1241969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8.2</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793C0802" w14:textId="77777777" w:rsidR="00D63EFB" w:rsidRPr="00071CDB" w:rsidRDefault="00D63EFB" w:rsidP="00D63EFB">
            <w:pPr>
              <w:rPr>
                <w:rFonts w:ascii="Tahoma" w:hAnsi="Tahoma" w:cs="Tahoma"/>
                <w:szCs w:val="22"/>
              </w:rPr>
            </w:pPr>
            <w:r w:rsidRPr="00071CDB">
              <w:rPr>
                <w:rFonts w:ascii="Tahoma" w:hAnsi="Tahoma" w:cs="Tahoma"/>
                <w:szCs w:val="22"/>
                <w:lang w:val="el-GR"/>
              </w:rPr>
              <w:t>Υποστήριξη</w:t>
            </w:r>
            <w:r w:rsidRPr="00071CDB">
              <w:rPr>
                <w:rFonts w:ascii="Tahoma" w:hAnsi="Tahoma" w:cs="Tahoma"/>
                <w:szCs w:val="22"/>
              </w:rPr>
              <w:t xml:space="preserve"> dual stack IPv4/IPv6</w:t>
            </w:r>
          </w:p>
        </w:tc>
        <w:tc>
          <w:tcPr>
            <w:tcW w:w="1418" w:type="dxa"/>
            <w:tcBorders>
              <w:top w:val="single" w:sz="4" w:space="0" w:color="000000"/>
              <w:left w:val="single" w:sz="4" w:space="0" w:color="000000"/>
              <w:bottom w:val="single" w:sz="4" w:space="0" w:color="000000"/>
              <w:right w:val="single" w:sz="4" w:space="0" w:color="000000"/>
            </w:tcBorders>
            <w:vAlign w:val="center"/>
          </w:tcPr>
          <w:p w14:paraId="0F0C220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5F8300CC" w14:textId="77777777" w:rsidR="00D63EFB" w:rsidRPr="00071CDB" w:rsidRDefault="00D63EFB" w:rsidP="00D63EFB">
            <w:pPr>
              <w:spacing w:after="94"/>
              <w:ind w:left="2"/>
              <w:rPr>
                <w:rFonts w:ascii="Tahoma" w:hAnsi="Tahoma" w:cs="Tahoma"/>
                <w:b/>
                <w:szCs w:val="22"/>
              </w:rPr>
            </w:pPr>
          </w:p>
        </w:tc>
        <w:tc>
          <w:tcPr>
            <w:tcW w:w="1747" w:type="dxa"/>
            <w:gridSpan w:val="2"/>
            <w:tcBorders>
              <w:top w:val="single" w:sz="4" w:space="0" w:color="000000"/>
              <w:left w:val="single" w:sz="4" w:space="0" w:color="000000"/>
              <w:bottom w:val="single" w:sz="4" w:space="0" w:color="000000"/>
              <w:right w:val="single" w:sz="4" w:space="0" w:color="000000"/>
            </w:tcBorders>
          </w:tcPr>
          <w:p w14:paraId="3FC2752A" w14:textId="77777777" w:rsidR="00D63EFB" w:rsidRPr="00071CDB" w:rsidRDefault="00D63EFB" w:rsidP="00D63EFB">
            <w:pPr>
              <w:spacing w:after="94"/>
              <w:ind w:left="2"/>
              <w:rPr>
                <w:rFonts w:ascii="Tahoma" w:hAnsi="Tahoma" w:cs="Tahoma"/>
                <w:b/>
                <w:szCs w:val="22"/>
              </w:rPr>
            </w:pPr>
          </w:p>
        </w:tc>
      </w:tr>
      <w:tr w:rsidR="00D63EFB" w:rsidRPr="00071CDB" w14:paraId="65C7EEA9" w14:textId="77777777" w:rsidTr="005D3593">
        <w:tblPrEx>
          <w:tblCellMar>
            <w:left w:w="106" w:type="dxa"/>
            <w:right w:w="32" w:type="dxa"/>
          </w:tblCellMar>
        </w:tblPrEx>
        <w:trPr>
          <w:trHeight w:val="311"/>
        </w:trPr>
        <w:tc>
          <w:tcPr>
            <w:tcW w:w="851" w:type="dxa"/>
            <w:tcBorders>
              <w:top w:val="single" w:sz="4" w:space="0" w:color="000000"/>
              <w:left w:val="single" w:sz="4" w:space="0" w:color="000000"/>
              <w:bottom w:val="single" w:sz="4" w:space="0" w:color="000000"/>
              <w:right w:val="single" w:sz="4" w:space="0" w:color="000000"/>
            </w:tcBorders>
          </w:tcPr>
          <w:p w14:paraId="344F963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8.3</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6C42B84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BGP και OSPF δρομολόγησης σε περιβάλλον IPv4 &amp; IPv6</w:t>
            </w:r>
          </w:p>
        </w:tc>
        <w:tc>
          <w:tcPr>
            <w:tcW w:w="1418" w:type="dxa"/>
            <w:tcBorders>
              <w:top w:val="single" w:sz="4" w:space="0" w:color="000000"/>
              <w:left w:val="single" w:sz="4" w:space="0" w:color="000000"/>
              <w:bottom w:val="single" w:sz="4" w:space="0" w:color="000000"/>
              <w:right w:val="single" w:sz="4" w:space="0" w:color="000000"/>
            </w:tcBorders>
            <w:vAlign w:val="center"/>
          </w:tcPr>
          <w:p w14:paraId="56A4AF7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06EC7E9E" w14:textId="77777777" w:rsidR="00D63EFB" w:rsidRPr="00071CDB" w:rsidRDefault="00D63EFB" w:rsidP="00D63EFB">
            <w:pPr>
              <w:spacing w:after="94"/>
              <w:ind w:left="2"/>
              <w:rPr>
                <w:rFonts w:ascii="Tahoma" w:hAnsi="Tahoma" w:cs="Tahoma"/>
                <w:b/>
                <w:szCs w:val="22"/>
              </w:rPr>
            </w:pPr>
          </w:p>
        </w:tc>
        <w:tc>
          <w:tcPr>
            <w:tcW w:w="1747" w:type="dxa"/>
            <w:gridSpan w:val="2"/>
            <w:tcBorders>
              <w:top w:val="single" w:sz="4" w:space="0" w:color="000000"/>
              <w:left w:val="single" w:sz="4" w:space="0" w:color="000000"/>
              <w:bottom w:val="single" w:sz="4" w:space="0" w:color="000000"/>
              <w:right w:val="single" w:sz="4" w:space="0" w:color="000000"/>
            </w:tcBorders>
          </w:tcPr>
          <w:p w14:paraId="39C215B7" w14:textId="77777777" w:rsidR="00D63EFB" w:rsidRPr="00071CDB" w:rsidRDefault="00D63EFB" w:rsidP="00D63EFB">
            <w:pPr>
              <w:spacing w:after="94"/>
              <w:ind w:left="2"/>
              <w:rPr>
                <w:rFonts w:ascii="Tahoma" w:hAnsi="Tahoma" w:cs="Tahoma"/>
                <w:b/>
                <w:szCs w:val="22"/>
              </w:rPr>
            </w:pPr>
          </w:p>
        </w:tc>
      </w:tr>
      <w:tr w:rsidR="00D63EFB" w:rsidRPr="00071CDB" w14:paraId="2BD6CE64" w14:textId="77777777" w:rsidTr="005D3593">
        <w:tblPrEx>
          <w:tblCellMar>
            <w:left w:w="106" w:type="dxa"/>
            <w:right w:w="32" w:type="dxa"/>
          </w:tblCellMar>
        </w:tblPrEx>
        <w:trPr>
          <w:trHeight w:val="355"/>
        </w:trPr>
        <w:tc>
          <w:tcPr>
            <w:tcW w:w="851" w:type="dxa"/>
            <w:tcBorders>
              <w:top w:val="single" w:sz="4" w:space="0" w:color="000000"/>
              <w:left w:val="single" w:sz="4" w:space="0" w:color="000000"/>
              <w:bottom w:val="single" w:sz="4" w:space="0" w:color="000000"/>
              <w:right w:val="single" w:sz="4" w:space="0" w:color="000000"/>
            </w:tcBorders>
          </w:tcPr>
          <w:p w14:paraId="421BB9C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8.4</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3CB33F8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HSRP</w:t>
            </w:r>
          </w:p>
        </w:tc>
        <w:tc>
          <w:tcPr>
            <w:tcW w:w="1418" w:type="dxa"/>
            <w:tcBorders>
              <w:top w:val="single" w:sz="4" w:space="0" w:color="000000"/>
              <w:left w:val="single" w:sz="4" w:space="0" w:color="000000"/>
              <w:bottom w:val="single" w:sz="4" w:space="0" w:color="000000"/>
              <w:right w:val="single" w:sz="4" w:space="0" w:color="000000"/>
            </w:tcBorders>
            <w:vAlign w:val="center"/>
          </w:tcPr>
          <w:p w14:paraId="4399841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736C98CD" w14:textId="77777777" w:rsidR="00D63EFB" w:rsidRPr="00071CDB" w:rsidRDefault="00D63EFB" w:rsidP="00D63EFB">
            <w:pPr>
              <w:spacing w:after="94"/>
              <w:ind w:left="2"/>
              <w:rPr>
                <w:rFonts w:ascii="Tahoma" w:hAnsi="Tahoma" w:cs="Tahoma"/>
                <w:b/>
                <w:szCs w:val="22"/>
              </w:rPr>
            </w:pPr>
          </w:p>
        </w:tc>
        <w:tc>
          <w:tcPr>
            <w:tcW w:w="1747" w:type="dxa"/>
            <w:gridSpan w:val="2"/>
            <w:tcBorders>
              <w:top w:val="single" w:sz="4" w:space="0" w:color="000000"/>
              <w:left w:val="single" w:sz="4" w:space="0" w:color="000000"/>
              <w:bottom w:val="single" w:sz="4" w:space="0" w:color="000000"/>
              <w:right w:val="single" w:sz="4" w:space="0" w:color="000000"/>
            </w:tcBorders>
          </w:tcPr>
          <w:p w14:paraId="282EF0C0" w14:textId="77777777" w:rsidR="00D63EFB" w:rsidRPr="00071CDB" w:rsidRDefault="00D63EFB" w:rsidP="00D63EFB">
            <w:pPr>
              <w:spacing w:after="94"/>
              <w:ind w:left="2"/>
              <w:rPr>
                <w:rFonts w:ascii="Tahoma" w:hAnsi="Tahoma" w:cs="Tahoma"/>
                <w:b/>
                <w:szCs w:val="22"/>
              </w:rPr>
            </w:pPr>
          </w:p>
        </w:tc>
      </w:tr>
      <w:tr w:rsidR="00D63EFB" w:rsidRPr="00071CDB" w14:paraId="78A1DB63" w14:textId="77777777" w:rsidTr="005D3593">
        <w:tblPrEx>
          <w:tblCellMar>
            <w:left w:w="106" w:type="dxa"/>
            <w:right w:w="32" w:type="dxa"/>
          </w:tblCellMar>
        </w:tblPrEx>
        <w:trPr>
          <w:trHeight w:val="385"/>
        </w:trPr>
        <w:tc>
          <w:tcPr>
            <w:tcW w:w="851" w:type="dxa"/>
            <w:tcBorders>
              <w:top w:val="single" w:sz="4" w:space="0" w:color="000000"/>
              <w:left w:val="single" w:sz="4" w:space="0" w:color="000000"/>
              <w:bottom w:val="single" w:sz="4" w:space="0" w:color="000000"/>
              <w:right w:val="single" w:sz="4" w:space="0" w:color="000000"/>
            </w:tcBorders>
          </w:tcPr>
          <w:p w14:paraId="6AB8A79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8.5</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4902672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RIP</w:t>
            </w:r>
          </w:p>
        </w:tc>
        <w:tc>
          <w:tcPr>
            <w:tcW w:w="1418" w:type="dxa"/>
            <w:tcBorders>
              <w:top w:val="single" w:sz="4" w:space="0" w:color="000000"/>
              <w:left w:val="single" w:sz="4" w:space="0" w:color="000000"/>
              <w:bottom w:val="single" w:sz="4" w:space="0" w:color="000000"/>
              <w:right w:val="single" w:sz="4" w:space="0" w:color="000000"/>
            </w:tcBorders>
            <w:vAlign w:val="center"/>
          </w:tcPr>
          <w:p w14:paraId="7C3D3E4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548C1412" w14:textId="77777777" w:rsidR="00D63EFB" w:rsidRPr="00071CDB" w:rsidRDefault="00D63EFB" w:rsidP="00D63EFB">
            <w:pPr>
              <w:spacing w:after="94"/>
              <w:ind w:left="2"/>
              <w:rPr>
                <w:rFonts w:ascii="Tahoma" w:hAnsi="Tahoma" w:cs="Tahoma"/>
                <w:b/>
                <w:szCs w:val="22"/>
              </w:rPr>
            </w:pPr>
          </w:p>
        </w:tc>
        <w:tc>
          <w:tcPr>
            <w:tcW w:w="1747" w:type="dxa"/>
            <w:gridSpan w:val="2"/>
            <w:tcBorders>
              <w:top w:val="single" w:sz="4" w:space="0" w:color="000000"/>
              <w:left w:val="single" w:sz="4" w:space="0" w:color="000000"/>
              <w:bottom w:val="single" w:sz="4" w:space="0" w:color="000000"/>
              <w:right w:val="single" w:sz="4" w:space="0" w:color="000000"/>
            </w:tcBorders>
          </w:tcPr>
          <w:p w14:paraId="1CEAD95F" w14:textId="77777777" w:rsidR="00D63EFB" w:rsidRPr="00071CDB" w:rsidRDefault="00D63EFB" w:rsidP="00D63EFB">
            <w:pPr>
              <w:spacing w:after="94"/>
              <w:ind w:left="2"/>
              <w:rPr>
                <w:rFonts w:ascii="Tahoma" w:hAnsi="Tahoma" w:cs="Tahoma"/>
                <w:b/>
                <w:szCs w:val="22"/>
              </w:rPr>
            </w:pPr>
          </w:p>
        </w:tc>
      </w:tr>
      <w:tr w:rsidR="00D63EFB" w:rsidRPr="00071CDB" w14:paraId="22476AB6" w14:textId="77777777" w:rsidTr="005D3593">
        <w:tblPrEx>
          <w:tblCellMar>
            <w:left w:w="106" w:type="dxa"/>
            <w:right w:w="32" w:type="dxa"/>
          </w:tblCellMar>
        </w:tblPrEx>
        <w:trPr>
          <w:trHeight w:val="307"/>
        </w:trPr>
        <w:tc>
          <w:tcPr>
            <w:tcW w:w="851" w:type="dxa"/>
            <w:tcBorders>
              <w:top w:val="single" w:sz="4" w:space="0" w:color="000000"/>
              <w:left w:val="single" w:sz="4" w:space="0" w:color="000000"/>
              <w:bottom w:val="single" w:sz="4" w:space="0" w:color="000000"/>
              <w:right w:val="single" w:sz="4" w:space="0" w:color="000000"/>
            </w:tcBorders>
          </w:tcPr>
          <w:p w14:paraId="746A68E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8.6</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3147ADE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RIP IPv6 (RIPng)</w:t>
            </w:r>
          </w:p>
        </w:tc>
        <w:tc>
          <w:tcPr>
            <w:tcW w:w="1418" w:type="dxa"/>
            <w:tcBorders>
              <w:top w:val="single" w:sz="4" w:space="0" w:color="000000"/>
              <w:left w:val="single" w:sz="4" w:space="0" w:color="000000"/>
              <w:bottom w:val="single" w:sz="4" w:space="0" w:color="000000"/>
              <w:right w:val="single" w:sz="4" w:space="0" w:color="000000"/>
            </w:tcBorders>
            <w:vAlign w:val="center"/>
          </w:tcPr>
          <w:p w14:paraId="25E7491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34ECC157" w14:textId="77777777" w:rsidR="00D63EFB" w:rsidRPr="00071CDB" w:rsidRDefault="00D63EFB" w:rsidP="00D63EFB">
            <w:pPr>
              <w:spacing w:after="94"/>
              <w:ind w:left="2"/>
              <w:rPr>
                <w:rFonts w:ascii="Tahoma" w:hAnsi="Tahoma" w:cs="Tahoma"/>
                <w:b/>
                <w:szCs w:val="22"/>
              </w:rPr>
            </w:pPr>
          </w:p>
        </w:tc>
        <w:tc>
          <w:tcPr>
            <w:tcW w:w="1747" w:type="dxa"/>
            <w:gridSpan w:val="2"/>
            <w:tcBorders>
              <w:top w:val="single" w:sz="4" w:space="0" w:color="000000"/>
              <w:left w:val="single" w:sz="4" w:space="0" w:color="000000"/>
              <w:bottom w:val="single" w:sz="4" w:space="0" w:color="000000"/>
              <w:right w:val="single" w:sz="4" w:space="0" w:color="000000"/>
            </w:tcBorders>
          </w:tcPr>
          <w:p w14:paraId="79C1FE58" w14:textId="77777777" w:rsidR="00D63EFB" w:rsidRPr="00071CDB" w:rsidRDefault="00D63EFB" w:rsidP="00D63EFB">
            <w:pPr>
              <w:spacing w:after="94"/>
              <w:ind w:left="2"/>
              <w:rPr>
                <w:rFonts w:ascii="Tahoma" w:hAnsi="Tahoma" w:cs="Tahoma"/>
                <w:b/>
                <w:szCs w:val="22"/>
              </w:rPr>
            </w:pPr>
          </w:p>
        </w:tc>
      </w:tr>
      <w:tr w:rsidR="00D63EFB" w:rsidRPr="00071CDB" w14:paraId="0B1300BA" w14:textId="77777777" w:rsidTr="005D3593">
        <w:tblPrEx>
          <w:tblCellMar>
            <w:left w:w="106" w:type="dxa"/>
            <w:right w:w="32" w:type="dxa"/>
          </w:tblCellMar>
        </w:tblPrEx>
        <w:trPr>
          <w:trHeight w:val="352"/>
        </w:trPr>
        <w:tc>
          <w:tcPr>
            <w:tcW w:w="851" w:type="dxa"/>
            <w:tcBorders>
              <w:top w:val="single" w:sz="4" w:space="0" w:color="000000"/>
              <w:left w:val="single" w:sz="4" w:space="0" w:color="000000"/>
              <w:bottom w:val="single" w:sz="4" w:space="0" w:color="000000"/>
              <w:right w:val="single" w:sz="4" w:space="0" w:color="000000"/>
            </w:tcBorders>
          </w:tcPr>
          <w:p w14:paraId="28D57B9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8.7</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20F347E5" w14:textId="77777777" w:rsidR="00D63EFB" w:rsidRPr="00071CDB" w:rsidRDefault="00D63EFB" w:rsidP="00D63EFB">
            <w:pPr>
              <w:rPr>
                <w:rFonts w:ascii="Tahoma" w:hAnsi="Tahoma" w:cs="Tahoma"/>
                <w:szCs w:val="22"/>
              </w:rPr>
            </w:pPr>
            <w:r w:rsidRPr="00071CDB">
              <w:rPr>
                <w:rFonts w:ascii="Tahoma" w:hAnsi="Tahoma" w:cs="Tahoma"/>
                <w:szCs w:val="22"/>
                <w:lang w:val="el-GR"/>
              </w:rPr>
              <w:t>Υποστήριξη</w:t>
            </w:r>
            <w:r w:rsidRPr="00071CDB">
              <w:rPr>
                <w:rFonts w:ascii="Tahoma" w:hAnsi="Tahoma" w:cs="Tahoma"/>
                <w:szCs w:val="22"/>
              </w:rPr>
              <w:t xml:space="preserve"> Policy-Based Routing (PBR)</w:t>
            </w:r>
          </w:p>
        </w:tc>
        <w:tc>
          <w:tcPr>
            <w:tcW w:w="1418" w:type="dxa"/>
            <w:tcBorders>
              <w:top w:val="single" w:sz="4" w:space="0" w:color="000000"/>
              <w:left w:val="single" w:sz="4" w:space="0" w:color="000000"/>
              <w:bottom w:val="single" w:sz="4" w:space="0" w:color="000000"/>
              <w:right w:val="single" w:sz="4" w:space="0" w:color="000000"/>
            </w:tcBorders>
            <w:vAlign w:val="center"/>
          </w:tcPr>
          <w:p w14:paraId="3019CF3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692F6591" w14:textId="77777777" w:rsidR="00D63EFB" w:rsidRPr="00071CDB" w:rsidRDefault="00D63EFB" w:rsidP="00D63EFB">
            <w:pPr>
              <w:spacing w:after="94"/>
              <w:ind w:left="2"/>
              <w:rPr>
                <w:rFonts w:ascii="Tahoma" w:hAnsi="Tahoma" w:cs="Tahoma"/>
                <w:b/>
                <w:szCs w:val="22"/>
              </w:rPr>
            </w:pPr>
          </w:p>
        </w:tc>
        <w:tc>
          <w:tcPr>
            <w:tcW w:w="1747" w:type="dxa"/>
            <w:gridSpan w:val="2"/>
            <w:tcBorders>
              <w:top w:val="single" w:sz="4" w:space="0" w:color="000000"/>
              <w:left w:val="single" w:sz="4" w:space="0" w:color="000000"/>
              <w:bottom w:val="single" w:sz="4" w:space="0" w:color="000000"/>
              <w:right w:val="single" w:sz="4" w:space="0" w:color="000000"/>
            </w:tcBorders>
          </w:tcPr>
          <w:p w14:paraId="5A585DCA" w14:textId="77777777" w:rsidR="00D63EFB" w:rsidRPr="00071CDB" w:rsidRDefault="00D63EFB" w:rsidP="00D63EFB">
            <w:pPr>
              <w:spacing w:after="94"/>
              <w:ind w:left="2"/>
              <w:rPr>
                <w:rFonts w:ascii="Tahoma" w:hAnsi="Tahoma" w:cs="Tahoma"/>
                <w:b/>
                <w:szCs w:val="22"/>
              </w:rPr>
            </w:pPr>
          </w:p>
        </w:tc>
      </w:tr>
      <w:tr w:rsidR="00D63EFB" w:rsidRPr="00071CDB" w14:paraId="66787851" w14:textId="77777777" w:rsidTr="005D3593">
        <w:tblPrEx>
          <w:tblCellMar>
            <w:left w:w="106" w:type="dxa"/>
            <w:right w:w="32" w:type="dxa"/>
          </w:tblCellMar>
        </w:tblPrEx>
        <w:trPr>
          <w:trHeight w:val="382"/>
        </w:trPr>
        <w:tc>
          <w:tcPr>
            <w:tcW w:w="851" w:type="dxa"/>
            <w:tcBorders>
              <w:top w:val="single" w:sz="4" w:space="0" w:color="000000"/>
              <w:left w:val="single" w:sz="4" w:space="0" w:color="000000"/>
              <w:bottom w:val="single" w:sz="4" w:space="0" w:color="000000"/>
              <w:right w:val="single" w:sz="4" w:space="0" w:color="000000"/>
            </w:tcBorders>
          </w:tcPr>
          <w:p w14:paraId="730F9A1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8.8</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389738E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VRRP</w:t>
            </w:r>
          </w:p>
        </w:tc>
        <w:tc>
          <w:tcPr>
            <w:tcW w:w="1418" w:type="dxa"/>
            <w:tcBorders>
              <w:top w:val="single" w:sz="4" w:space="0" w:color="000000"/>
              <w:left w:val="single" w:sz="4" w:space="0" w:color="000000"/>
              <w:bottom w:val="single" w:sz="4" w:space="0" w:color="000000"/>
              <w:right w:val="single" w:sz="4" w:space="0" w:color="000000"/>
            </w:tcBorders>
            <w:vAlign w:val="center"/>
          </w:tcPr>
          <w:p w14:paraId="1C6DBF0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3945EDE5" w14:textId="77777777" w:rsidR="00D63EFB" w:rsidRPr="00071CDB" w:rsidRDefault="00D63EFB" w:rsidP="00D63EFB">
            <w:pPr>
              <w:spacing w:after="94"/>
              <w:ind w:left="2"/>
              <w:rPr>
                <w:rFonts w:ascii="Tahoma" w:hAnsi="Tahoma" w:cs="Tahoma"/>
                <w:b/>
                <w:szCs w:val="22"/>
              </w:rPr>
            </w:pPr>
          </w:p>
        </w:tc>
        <w:tc>
          <w:tcPr>
            <w:tcW w:w="1747" w:type="dxa"/>
            <w:gridSpan w:val="2"/>
            <w:tcBorders>
              <w:top w:val="single" w:sz="4" w:space="0" w:color="000000"/>
              <w:left w:val="single" w:sz="4" w:space="0" w:color="000000"/>
              <w:bottom w:val="single" w:sz="4" w:space="0" w:color="000000"/>
              <w:right w:val="single" w:sz="4" w:space="0" w:color="000000"/>
            </w:tcBorders>
          </w:tcPr>
          <w:p w14:paraId="4AC4442E" w14:textId="77777777" w:rsidR="00D63EFB" w:rsidRPr="00071CDB" w:rsidRDefault="00D63EFB" w:rsidP="00D63EFB">
            <w:pPr>
              <w:spacing w:after="94"/>
              <w:ind w:left="2"/>
              <w:rPr>
                <w:rFonts w:ascii="Tahoma" w:hAnsi="Tahoma" w:cs="Tahoma"/>
                <w:b/>
                <w:szCs w:val="22"/>
              </w:rPr>
            </w:pPr>
          </w:p>
        </w:tc>
      </w:tr>
      <w:tr w:rsidR="00D63EFB" w:rsidRPr="00071CDB" w14:paraId="6F2793E8" w14:textId="77777777" w:rsidTr="005D3593">
        <w:tblPrEx>
          <w:tblCellMar>
            <w:left w:w="106" w:type="dxa"/>
            <w:right w:w="32" w:type="dxa"/>
          </w:tblCellMar>
        </w:tblPrEx>
        <w:trPr>
          <w:trHeight w:val="284"/>
        </w:trPr>
        <w:tc>
          <w:tcPr>
            <w:tcW w:w="851" w:type="dxa"/>
            <w:tcBorders>
              <w:top w:val="single" w:sz="4" w:space="0" w:color="000000"/>
              <w:left w:val="single" w:sz="4" w:space="0" w:color="000000"/>
              <w:bottom w:val="single" w:sz="4" w:space="0" w:color="000000"/>
              <w:right w:val="single" w:sz="4" w:space="0" w:color="000000"/>
            </w:tcBorders>
          </w:tcPr>
          <w:p w14:paraId="36ACB2F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8.9</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1A59702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MPLS</w:t>
            </w:r>
          </w:p>
        </w:tc>
        <w:tc>
          <w:tcPr>
            <w:tcW w:w="1418" w:type="dxa"/>
            <w:tcBorders>
              <w:top w:val="single" w:sz="4" w:space="0" w:color="000000"/>
              <w:left w:val="single" w:sz="4" w:space="0" w:color="000000"/>
              <w:bottom w:val="single" w:sz="4" w:space="0" w:color="000000"/>
              <w:right w:val="single" w:sz="4" w:space="0" w:color="000000"/>
            </w:tcBorders>
            <w:vAlign w:val="center"/>
          </w:tcPr>
          <w:p w14:paraId="7430BFF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0D41563A" w14:textId="77777777" w:rsidR="00D63EFB" w:rsidRPr="00071CDB" w:rsidRDefault="00D63EFB" w:rsidP="00D63EFB">
            <w:pPr>
              <w:spacing w:after="94"/>
              <w:ind w:left="2"/>
              <w:rPr>
                <w:rFonts w:ascii="Tahoma" w:hAnsi="Tahoma" w:cs="Tahoma"/>
                <w:b/>
                <w:szCs w:val="22"/>
              </w:rPr>
            </w:pPr>
          </w:p>
        </w:tc>
        <w:tc>
          <w:tcPr>
            <w:tcW w:w="1747" w:type="dxa"/>
            <w:gridSpan w:val="2"/>
            <w:tcBorders>
              <w:top w:val="single" w:sz="4" w:space="0" w:color="000000"/>
              <w:left w:val="single" w:sz="4" w:space="0" w:color="000000"/>
              <w:bottom w:val="single" w:sz="4" w:space="0" w:color="000000"/>
              <w:right w:val="single" w:sz="4" w:space="0" w:color="000000"/>
            </w:tcBorders>
          </w:tcPr>
          <w:p w14:paraId="1E95AD57" w14:textId="77777777" w:rsidR="00D63EFB" w:rsidRPr="00071CDB" w:rsidRDefault="00D63EFB" w:rsidP="00D63EFB">
            <w:pPr>
              <w:spacing w:after="94"/>
              <w:ind w:left="2"/>
              <w:rPr>
                <w:rFonts w:ascii="Tahoma" w:hAnsi="Tahoma" w:cs="Tahoma"/>
                <w:b/>
                <w:szCs w:val="22"/>
              </w:rPr>
            </w:pPr>
          </w:p>
        </w:tc>
      </w:tr>
      <w:tr w:rsidR="00D63EFB" w:rsidRPr="00071CDB" w14:paraId="7AD1D32F" w14:textId="77777777" w:rsidTr="005D3593">
        <w:tblPrEx>
          <w:tblCellMar>
            <w:left w:w="106" w:type="dxa"/>
            <w:right w:w="32" w:type="dxa"/>
          </w:tblCellMar>
        </w:tblPrEx>
        <w:trPr>
          <w:trHeight w:val="328"/>
        </w:trPr>
        <w:tc>
          <w:tcPr>
            <w:tcW w:w="851" w:type="dxa"/>
            <w:tcBorders>
              <w:top w:val="single" w:sz="4" w:space="0" w:color="000000"/>
              <w:left w:val="single" w:sz="4" w:space="0" w:color="000000"/>
              <w:bottom w:val="single" w:sz="4" w:space="0" w:color="000000"/>
              <w:right w:val="single" w:sz="4" w:space="0" w:color="000000"/>
            </w:tcBorders>
          </w:tcPr>
          <w:p w14:paraId="5C62190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8.10</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3A67E59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VRF</w:t>
            </w:r>
          </w:p>
        </w:tc>
        <w:tc>
          <w:tcPr>
            <w:tcW w:w="1418" w:type="dxa"/>
            <w:tcBorders>
              <w:top w:val="single" w:sz="4" w:space="0" w:color="000000"/>
              <w:left w:val="single" w:sz="4" w:space="0" w:color="000000"/>
              <w:bottom w:val="single" w:sz="4" w:space="0" w:color="000000"/>
              <w:right w:val="single" w:sz="4" w:space="0" w:color="000000"/>
            </w:tcBorders>
            <w:vAlign w:val="center"/>
          </w:tcPr>
          <w:p w14:paraId="3EE05C0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40364D08" w14:textId="77777777" w:rsidR="00D63EFB" w:rsidRPr="00071CDB" w:rsidRDefault="00D63EFB" w:rsidP="00D63EFB">
            <w:pPr>
              <w:spacing w:after="94"/>
              <w:ind w:left="2"/>
              <w:rPr>
                <w:rFonts w:ascii="Tahoma" w:hAnsi="Tahoma" w:cs="Tahoma"/>
                <w:b/>
                <w:szCs w:val="22"/>
              </w:rPr>
            </w:pPr>
          </w:p>
        </w:tc>
        <w:tc>
          <w:tcPr>
            <w:tcW w:w="1747" w:type="dxa"/>
            <w:gridSpan w:val="2"/>
            <w:tcBorders>
              <w:top w:val="single" w:sz="4" w:space="0" w:color="000000"/>
              <w:left w:val="single" w:sz="4" w:space="0" w:color="000000"/>
              <w:bottom w:val="single" w:sz="4" w:space="0" w:color="000000"/>
              <w:right w:val="single" w:sz="4" w:space="0" w:color="000000"/>
            </w:tcBorders>
          </w:tcPr>
          <w:p w14:paraId="7E360E5C" w14:textId="77777777" w:rsidR="00D63EFB" w:rsidRPr="00071CDB" w:rsidRDefault="00D63EFB" w:rsidP="00D63EFB">
            <w:pPr>
              <w:spacing w:after="94"/>
              <w:ind w:left="2"/>
              <w:rPr>
                <w:rFonts w:ascii="Tahoma" w:hAnsi="Tahoma" w:cs="Tahoma"/>
                <w:b/>
                <w:szCs w:val="22"/>
              </w:rPr>
            </w:pPr>
          </w:p>
        </w:tc>
      </w:tr>
      <w:tr w:rsidR="00D63EFB" w:rsidRPr="00071CDB" w14:paraId="5DB65F81" w14:textId="77777777" w:rsidTr="005D3593">
        <w:tblPrEx>
          <w:tblCellMar>
            <w:left w:w="106" w:type="dxa"/>
            <w:right w:w="32" w:type="dxa"/>
          </w:tblCellMar>
        </w:tblPrEx>
        <w:trPr>
          <w:trHeight w:val="358"/>
        </w:trPr>
        <w:tc>
          <w:tcPr>
            <w:tcW w:w="851" w:type="dxa"/>
            <w:tcBorders>
              <w:top w:val="single" w:sz="4" w:space="0" w:color="000000"/>
              <w:left w:val="single" w:sz="4" w:space="0" w:color="000000"/>
              <w:bottom w:val="single" w:sz="4" w:space="0" w:color="000000"/>
              <w:right w:val="single" w:sz="4" w:space="0" w:color="000000"/>
            </w:tcBorders>
          </w:tcPr>
          <w:p w14:paraId="5E9FA45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8.11</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2D70779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Layer 3 VPN (L3VPN)</w:t>
            </w:r>
          </w:p>
        </w:tc>
        <w:tc>
          <w:tcPr>
            <w:tcW w:w="1418" w:type="dxa"/>
            <w:tcBorders>
              <w:top w:val="single" w:sz="4" w:space="0" w:color="000000"/>
              <w:left w:val="single" w:sz="4" w:space="0" w:color="000000"/>
              <w:bottom w:val="single" w:sz="4" w:space="0" w:color="000000"/>
              <w:right w:val="single" w:sz="4" w:space="0" w:color="000000"/>
            </w:tcBorders>
            <w:vAlign w:val="center"/>
          </w:tcPr>
          <w:p w14:paraId="4EA8E1D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3FEC532A" w14:textId="77777777" w:rsidR="00D63EFB" w:rsidRPr="00071CDB" w:rsidRDefault="00D63EFB" w:rsidP="00D63EFB">
            <w:pPr>
              <w:spacing w:after="94"/>
              <w:ind w:left="2"/>
              <w:rPr>
                <w:rFonts w:ascii="Tahoma" w:hAnsi="Tahoma" w:cs="Tahoma"/>
                <w:b/>
                <w:szCs w:val="22"/>
              </w:rPr>
            </w:pPr>
          </w:p>
        </w:tc>
        <w:tc>
          <w:tcPr>
            <w:tcW w:w="1747" w:type="dxa"/>
            <w:gridSpan w:val="2"/>
            <w:tcBorders>
              <w:top w:val="single" w:sz="4" w:space="0" w:color="000000"/>
              <w:left w:val="single" w:sz="4" w:space="0" w:color="000000"/>
              <w:bottom w:val="single" w:sz="4" w:space="0" w:color="000000"/>
              <w:right w:val="single" w:sz="4" w:space="0" w:color="000000"/>
            </w:tcBorders>
          </w:tcPr>
          <w:p w14:paraId="683F413B" w14:textId="77777777" w:rsidR="00D63EFB" w:rsidRPr="00071CDB" w:rsidRDefault="00D63EFB" w:rsidP="00D63EFB">
            <w:pPr>
              <w:spacing w:after="94"/>
              <w:ind w:left="2"/>
              <w:rPr>
                <w:rFonts w:ascii="Tahoma" w:hAnsi="Tahoma" w:cs="Tahoma"/>
                <w:b/>
                <w:szCs w:val="22"/>
              </w:rPr>
            </w:pPr>
          </w:p>
        </w:tc>
      </w:tr>
      <w:tr w:rsidR="00D63EFB" w:rsidRPr="00071CDB" w14:paraId="793C309A" w14:textId="77777777" w:rsidTr="005D3593">
        <w:tblPrEx>
          <w:tblCellMar>
            <w:left w:w="106" w:type="dxa"/>
            <w:right w:w="32" w:type="dxa"/>
          </w:tblCellMar>
        </w:tblPrEx>
        <w:trPr>
          <w:trHeight w:val="543"/>
        </w:trPr>
        <w:tc>
          <w:tcPr>
            <w:tcW w:w="851" w:type="dxa"/>
            <w:tcBorders>
              <w:top w:val="single" w:sz="4" w:space="0" w:color="000000"/>
              <w:left w:val="single" w:sz="4" w:space="0" w:color="000000"/>
              <w:bottom w:val="single" w:sz="4" w:space="0" w:color="000000"/>
              <w:right w:val="single" w:sz="4" w:space="0" w:color="000000"/>
            </w:tcBorders>
          </w:tcPr>
          <w:p w14:paraId="387AC75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8.12</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593ED2B0" w14:textId="77777777" w:rsidR="00D63EFB" w:rsidRPr="00071CDB" w:rsidRDefault="00D63EFB" w:rsidP="00D63EFB">
            <w:pPr>
              <w:rPr>
                <w:rFonts w:ascii="Tahoma" w:hAnsi="Tahoma" w:cs="Tahoma"/>
                <w:szCs w:val="22"/>
              </w:rPr>
            </w:pPr>
            <w:r w:rsidRPr="00071CDB">
              <w:rPr>
                <w:rFonts w:ascii="Tahoma" w:hAnsi="Tahoma" w:cs="Tahoma"/>
                <w:szCs w:val="22"/>
                <w:lang w:val="el-GR"/>
              </w:rPr>
              <w:t>Υποστήριξη</w:t>
            </w:r>
            <w:r w:rsidRPr="00071CDB">
              <w:rPr>
                <w:rFonts w:ascii="Tahoma" w:hAnsi="Tahoma" w:cs="Tahoma"/>
                <w:szCs w:val="22"/>
              </w:rPr>
              <w:t xml:space="preserve"> Ethernet over MPLS (EoMPLS)</w:t>
            </w:r>
          </w:p>
        </w:tc>
        <w:tc>
          <w:tcPr>
            <w:tcW w:w="1418" w:type="dxa"/>
            <w:tcBorders>
              <w:top w:val="single" w:sz="4" w:space="0" w:color="000000"/>
              <w:left w:val="single" w:sz="4" w:space="0" w:color="000000"/>
              <w:bottom w:val="single" w:sz="4" w:space="0" w:color="000000"/>
              <w:right w:val="single" w:sz="4" w:space="0" w:color="000000"/>
            </w:tcBorders>
            <w:vAlign w:val="center"/>
          </w:tcPr>
          <w:p w14:paraId="5A25819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6BE9DEB7" w14:textId="77777777" w:rsidR="00D63EFB" w:rsidRPr="00071CDB" w:rsidRDefault="00D63EFB" w:rsidP="00D63EFB">
            <w:pPr>
              <w:spacing w:after="94"/>
              <w:ind w:left="2"/>
              <w:rPr>
                <w:rFonts w:ascii="Tahoma" w:hAnsi="Tahoma" w:cs="Tahoma"/>
                <w:b/>
                <w:szCs w:val="22"/>
              </w:rPr>
            </w:pPr>
          </w:p>
        </w:tc>
        <w:tc>
          <w:tcPr>
            <w:tcW w:w="1747" w:type="dxa"/>
            <w:gridSpan w:val="2"/>
            <w:tcBorders>
              <w:top w:val="single" w:sz="4" w:space="0" w:color="000000"/>
              <w:left w:val="single" w:sz="4" w:space="0" w:color="000000"/>
              <w:bottom w:val="single" w:sz="4" w:space="0" w:color="000000"/>
              <w:right w:val="single" w:sz="4" w:space="0" w:color="000000"/>
            </w:tcBorders>
          </w:tcPr>
          <w:p w14:paraId="0611F04B" w14:textId="77777777" w:rsidR="00D63EFB" w:rsidRPr="00071CDB" w:rsidRDefault="00D63EFB" w:rsidP="00D63EFB">
            <w:pPr>
              <w:spacing w:after="94"/>
              <w:ind w:left="2"/>
              <w:rPr>
                <w:rFonts w:ascii="Tahoma" w:hAnsi="Tahoma" w:cs="Tahoma"/>
                <w:b/>
                <w:szCs w:val="22"/>
              </w:rPr>
            </w:pPr>
          </w:p>
        </w:tc>
      </w:tr>
      <w:tr w:rsidR="00D63EFB" w:rsidRPr="00071CDB" w14:paraId="43D659CC" w14:textId="77777777" w:rsidTr="005D3593">
        <w:tblPrEx>
          <w:tblCellMar>
            <w:left w:w="106" w:type="dxa"/>
            <w:right w:w="32" w:type="dxa"/>
          </w:tblCellMar>
        </w:tblPrEx>
        <w:trPr>
          <w:trHeight w:val="445"/>
        </w:trPr>
        <w:tc>
          <w:tcPr>
            <w:tcW w:w="851" w:type="dxa"/>
            <w:tcBorders>
              <w:top w:val="single" w:sz="4" w:space="0" w:color="000000"/>
              <w:left w:val="single" w:sz="4" w:space="0" w:color="000000"/>
              <w:bottom w:val="single" w:sz="4" w:space="0" w:color="000000"/>
              <w:right w:val="single" w:sz="4" w:space="0" w:color="000000"/>
            </w:tcBorders>
          </w:tcPr>
          <w:p w14:paraId="15218F7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8.13</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4389841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VXLAN BGP EVPN</w:t>
            </w:r>
          </w:p>
        </w:tc>
        <w:tc>
          <w:tcPr>
            <w:tcW w:w="1418" w:type="dxa"/>
            <w:tcBorders>
              <w:top w:val="single" w:sz="4" w:space="0" w:color="000000"/>
              <w:left w:val="single" w:sz="4" w:space="0" w:color="000000"/>
              <w:bottom w:val="single" w:sz="4" w:space="0" w:color="000000"/>
              <w:right w:val="single" w:sz="4" w:space="0" w:color="000000"/>
            </w:tcBorders>
            <w:vAlign w:val="center"/>
          </w:tcPr>
          <w:p w14:paraId="0D9D91F2" w14:textId="77777777" w:rsidR="00D63EFB" w:rsidRPr="00071CDB" w:rsidRDefault="00D63EFB" w:rsidP="00D63EFB">
            <w:pPr>
              <w:rPr>
                <w:rFonts w:ascii="Tahoma" w:hAnsi="Tahoma" w:cs="Tahoma"/>
                <w:szCs w:val="22"/>
                <w:lang w:val="el-GR"/>
              </w:rPr>
            </w:pPr>
          </w:p>
        </w:tc>
        <w:tc>
          <w:tcPr>
            <w:tcW w:w="1371" w:type="dxa"/>
            <w:tcBorders>
              <w:top w:val="single" w:sz="4" w:space="0" w:color="000000"/>
              <w:left w:val="single" w:sz="4" w:space="0" w:color="000000"/>
              <w:bottom w:val="single" w:sz="4" w:space="0" w:color="000000"/>
              <w:right w:val="single" w:sz="4" w:space="0" w:color="000000"/>
            </w:tcBorders>
          </w:tcPr>
          <w:p w14:paraId="70F4A2BD" w14:textId="77777777" w:rsidR="00D63EFB" w:rsidRPr="00071CDB" w:rsidRDefault="00D63EFB" w:rsidP="00D63EFB">
            <w:pPr>
              <w:spacing w:after="94"/>
              <w:ind w:left="2"/>
              <w:rPr>
                <w:rFonts w:ascii="Tahoma" w:hAnsi="Tahoma" w:cs="Tahoma"/>
                <w:b/>
                <w:szCs w:val="22"/>
              </w:rPr>
            </w:pPr>
          </w:p>
        </w:tc>
        <w:tc>
          <w:tcPr>
            <w:tcW w:w="1747" w:type="dxa"/>
            <w:gridSpan w:val="2"/>
            <w:tcBorders>
              <w:top w:val="single" w:sz="4" w:space="0" w:color="000000"/>
              <w:left w:val="single" w:sz="4" w:space="0" w:color="000000"/>
              <w:bottom w:val="single" w:sz="4" w:space="0" w:color="000000"/>
              <w:right w:val="single" w:sz="4" w:space="0" w:color="000000"/>
            </w:tcBorders>
          </w:tcPr>
          <w:p w14:paraId="741424D8" w14:textId="77777777" w:rsidR="00D63EFB" w:rsidRPr="00071CDB" w:rsidRDefault="00D63EFB" w:rsidP="00D63EFB">
            <w:pPr>
              <w:spacing w:after="94"/>
              <w:ind w:left="2"/>
              <w:rPr>
                <w:rFonts w:ascii="Tahoma" w:hAnsi="Tahoma" w:cs="Tahoma"/>
                <w:b/>
                <w:szCs w:val="22"/>
              </w:rPr>
            </w:pPr>
          </w:p>
        </w:tc>
      </w:tr>
      <w:tr w:rsidR="00D63EFB" w:rsidRPr="00071CDB" w14:paraId="55C90AAB" w14:textId="77777777" w:rsidTr="005D3593">
        <w:tblPrEx>
          <w:tblCellMar>
            <w:left w:w="106" w:type="dxa"/>
            <w:right w:w="32" w:type="dxa"/>
          </w:tblCellMar>
        </w:tblPrEx>
        <w:trPr>
          <w:trHeight w:val="617"/>
        </w:trPr>
        <w:tc>
          <w:tcPr>
            <w:tcW w:w="851" w:type="dxa"/>
            <w:tcBorders>
              <w:top w:val="single" w:sz="4" w:space="0" w:color="000000"/>
              <w:left w:val="single" w:sz="4" w:space="0" w:color="000000"/>
              <w:bottom w:val="single" w:sz="4" w:space="0" w:color="000000"/>
              <w:right w:val="single" w:sz="4" w:space="0" w:color="000000"/>
            </w:tcBorders>
          </w:tcPr>
          <w:p w14:paraId="113FAD2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8.14</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52E31E17" w14:textId="77777777" w:rsidR="00D63EFB" w:rsidRPr="00071CDB" w:rsidRDefault="00D63EFB" w:rsidP="00D63EFB">
            <w:pPr>
              <w:rPr>
                <w:rFonts w:ascii="Tahoma" w:hAnsi="Tahoma" w:cs="Tahoma"/>
                <w:szCs w:val="22"/>
              </w:rPr>
            </w:pPr>
            <w:r w:rsidRPr="00071CDB">
              <w:rPr>
                <w:rFonts w:ascii="Tahoma" w:hAnsi="Tahoma" w:cs="Tahoma"/>
                <w:szCs w:val="22"/>
                <w:lang w:val="el-GR"/>
              </w:rPr>
              <w:t>Υποστήριξη</w:t>
            </w:r>
            <w:r w:rsidRPr="00071CDB">
              <w:rPr>
                <w:rFonts w:ascii="Tahoma" w:hAnsi="Tahoma" w:cs="Tahoma"/>
                <w:szCs w:val="22"/>
              </w:rPr>
              <w:t xml:space="preserve"> Hierarchical Virtual Private LAN Services (H-VPLS)</w:t>
            </w:r>
          </w:p>
        </w:tc>
        <w:tc>
          <w:tcPr>
            <w:tcW w:w="1418" w:type="dxa"/>
            <w:tcBorders>
              <w:top w:val="single" w:sz="4" w:space="0" w:color="000000"/>
              <w:left w:val="single" w:sz="4" w:space="0" w:color="000000"/>
              <w:bottom w:val="single" w:sz="4" w:space="0" w:color="000000"/>
              <w:right w:val="single" w:sz="4" w:space="0" w:color="000000"/>
            </w:tcBorders>
            <w:vAlign w:val="center"/>
          </w:tcPr>
          <w:p w14:paraId="6E063F8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00C022D2" w14:textId="77777777" w:rsidR="00D63EFB" w:rsidRPr="00071CDB" w:rsidRDefault="00D63EFB" w:rsidP="00D63EFB">
            <w:pPr>
              <w:spacing w:after="94"/>
              <w:ind w:left="2"/>
              <w:rPr>
                <w:rFonts w:ascii="Tahoma" w:hAnsi="Tahoma" w:cs="Tahoma"/>
                <w:b/>
                <w:szCs w:val="22"/>
              </w:rPr>
            </w:pPr>
          </w:p>
        </w:tc>
        <w:tc>
          <w:tcPr>
            <w:tcW w:w="1747" w:type="dxa"/>
            <w:gridSpan w:val="2"/>
            <w:tcBorders>
              <w:top w:val="single" w:sz="4" w:space="0" w:color="000000"/>
              <w:left w:val="single" w:sz="4" w:space="0" w:color="000000"/>
              <w:bottom w:val="single" w:sz="4" w:space="0" w:color="000000"/>
              <w:right w:val="single" w:sz="4" w:space="0" w:color="000000"/>
            </w:tcBorders>
          </w:tcPr>
          <w:p w14:paraId="660480AB" w14:textId="77777777" w:rsidR="00D63EFB" w:rsidRPr="00071CDB" w:rsidRDefault="00D63EFB" w:rsidP="00D63EFB">
            <w:pPr>
              <w:spacing w:after="94"/>
              <w:ind w:left="2"/>
              <w:rPr>
                <w:rFonts w:ascii="Tahoma" w:hAnsi="Tahoma" w:cs="Tahoma"/>
                <w:b/>
                <w:szCs w:val="22"/>
              </w:rPr>
            </w:pPr>
          </w:p>
        </w:tc>
      </w:tr>
      <w:tr w:rsidR="00D63EFB" w:rsidRPr="00071CDB" w14:paraId="5BB373E4" w14:textId="77777777" w:rsidTr="006D364B">
        <w:tblPrEx>
          <w:tblCellMar>
            <w:left w:w="106" w:type="dxa"/>
            <w:right w:w="32" w:type="dxa"/>
          </w:tblCellMar>
        </w:tblPrEx>
        <w:trPr>
          <w:trHeight w:val="356"/>
        </w:trPr>
        <w:tc>
          <w:tcPr>
            <w:tcW w:w="85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CAB32AA" w14:textId="77777777" w:rsidR="00D63EFB" w:rsidRPr="00071CDB" w:rsidRDefault="00D63EFB" w:rsidP="00D63EFB">
            <w:pPr>
              <w:rPr>
                <w:rFonts w:ascii="Tahoma" w:hAnsi="Tahoma" w:cs="Tahoma"/>
                <w:b/>
                <w:szCs w:val="22"/>
                <w:lang w:val="el-GR"/>
              </w:rPr>
            </w:pPr>
            <w:r w:rsidRPr="00071CDB">
              <w:rPr>
                <w:rFonts w:ascii="Tahoma" w:hAnsi="Tahoma" w:cs="Tahoma"/>
                <w:b/>
                <w:szCs w:val="22"/>
                <w:lang w:val="el-GR"/>
              </w:rPr>
              <w:t>9</w:t>
            </w:r>
          </w:p>
        </w:tc>
        <w:tc>
          <w:tcPr>
            <w:tcW w:w="9639"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bottom"/>
          </w:tcPr>
          <w:p w14:paraId="6EC376DA" w14:textId="77777777" w:rsidR="00D63EFB" w:rsidRPr="00071CDB" w:rsidRDefault="00D63EFB" w:rsidP="00D63EFB">
            <w:pPr>
              <w:spacing w:after="94"/>
              <w:ind w:left="2"/>
              <w:rPr>
                <w:rFonts w:ascii="Tahoma" w:hAnsi="Tahoma" w:cs="Tahoma"/>
                <w:b/>
                <w:szCs w:val="22"/>
                <w:lang w:val="el-GR"/>
              </w:rPr>
            </w:pPr>
            <w:r w:rsidRPr="00071CDB">
              <w:rPr>
                <w:rFonts w:ascii="Tahoma" w:hAnsi="Tahoma" w:cs="Tahoma"/>
                <w:b/>
                <w:szCs w:val="22"/>
                <w:lang w:val="el-GR"/>
              </w:rPr>
              <w:t>Βασικές Υπηρεσίες Ασφαλείας</w:t>
            </w:r>
          </w:p>
        </w:tc>
      </w:tr>
      <w:tr w:rsidR="00D63EFB" w:rsidRPr="00071CDB" w14:paraId="2DB8E6E1" w14:textId="77777777" w:rsidTr="005D3593">
        <w:tblPrEx>
          <w:tblCellMar>
            <w:left w:w="106" w:type="dxa"/>
            <w:right w:w="32" w:type="dxa"/>
          </w:tblCellMar>
        </w:tblPrEx>
        <w:trPr>
          <w:trHeight w:val="383"/>
        </w:trPr>
        <w:tc>
          <w:tcPr>
            <w:tcW w:w="851" w:type="dxa"/>
            <w:tcBorders>
              <w:top w:val="single" w:sz="4" w:space="0" w:color="000000"/>
              <w:left w:val="single" w:sz="4" w:space="0" w:color="000000"/>
              <w:bottom w:val="single" w:sz="4" w:space="0" w:color="000000"/>
              <w:right w:val="single" w:sz="4" w:space="0" w:color="000000"/>
            </w:tcBorders>
          </w:tcPr>
          <w:p w14:paraId="0E71E4D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9.1</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4265055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Πρόσβαση με χρήση συνθηματικών (passwords)</w:t>
            </w:r>
          </w:p>
        </w:tc>
        <w:tc>
          <w:tcPr>
            <w:tcW w:w="1418" w:type="dxa"/>
            <w:tcBorders>
              <w:top w:val="single" w:sz="4" w:space="0" w:color="000000"/>
              <w:left w:val="single" w:sz="4" w:space="0" w:color="000000"/>
              <w:bottom w:val="single" w:sz="4" w:space="0" w:color="000000"/>
              <w:right w:val="single" w:sz="4" w:space="0" w:color="000000"/>
            </w:tcBorders>
            <w:vAlign w:val="center"/>
          </w:tcPr>
          <w:p w14:paraId="388AB06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3B9E1212" w14:textId="77777777" w:rsidR="00D63EFB" w:rsidRPr="00071CDB" w:rsidRDefault="00D63EFB" w:rsidP="00D63EFB">
            <w:pPr>
              <w:spacing w:after="94"/>
              <w:ind w:left="2"/>
              <w:rPr>
                <w:rFonts w:ascii="Tahoma" w:hAnsi="Tahoma" w:cs="Tahoma"/>
                <w:b/>
                <w:szCs w:val="22"/>
              </w:rPr>
            </w:pPr>
          </w:p>
        </w:tc>
        <w:tc>
          <w:tcPr>
            <w:tcW w:w="1747" w:type="dxa"/>
            <w:gridSpan w:val="2"/>
            <w:tcBorders>
              <w:top w:val="single" w:sz="4" w:space="0" w:color="000000"/>
              <w:left w:val="single" w:sz="4" w:space="0" w:color="000000"/>
              <w:bottom w:val="single" w:sz="4" w:space="0" w:color="000000"/>
              <w:right w:val="single" w:sz="4" w:space="0" w:color="000000"/>
            </w:tcBorders>
          </w:tcPr>
          <w:p w14:paraId="3A280E49" w14:textId="77777777" w:rsidR="00D63EFB" w:rsidRPr="00071CDB" w:rsidRDefault="00D63EFB" w:rsidP="00D63EFB">
            <w:pPr>
              <w:spacing w:after="94"/>
              <w:ind w:left="2"/>
              <w:rPr>
                <w:rFonts w:ascii="Tahoma" w:hAnsi="Tahoma" w:cs="Tahoma"/>
                <w:b/>
                <w:szCs w:val="22"/>
              </w:rPr>
            </w:pPr>
          </w:p>
        </w:tc>
      </w:tr>
      <w:tr w:rsidR="00D63EFB" w:rsidRPr="00071CDB" w14:paraId="0D04FEBF" w14:textId="77777777" w:rsidTr="005D3593">
        <w:tblPrEx>
          <w:tblCellMar>
            <w:left w:w="106" w:type="dxa"/>
            <w:right w:w="32" w:type="dxa"/>
          </w:tblCellMar>
        </w:tblPrEx>
        <w:trPr>
          <w:trHeight w:val="427"/>
        </w:trPr>
        <w:tc>
          <w:tcPr>
            <w:tcW w:w="851" w:type="dxa"/>
            <w:tcBorders>
              <w:top w:val="single" w:sz="4" w:space="0" w:color="000000"/>
              <w:left w:val="single" w:sz="4" w:space="0" w:color="000000"/>
              <w:bottom w:val="single" w:sz="4" w:space="0" w:color="000000"/>
              <w:right w:val="single" w:sz="4" w:space="0" w:color="000000"/>
            </w:tcBorders>
          </w:tcPr>
          <w:p w14:paraId="297E0FD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9.2</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64329D9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IEEE 802.1x</w:t>
            </w:r>
          </w:p>
        </w:tc>
        <w:tc>
          <w:tcPr>
            <w:tcW w:w="1418" w:type="dxa"/>
            <w:tcBorders>
              <w:top w:val="single" w:sz="4" w:space="0" w:color="000000"/>
              <w:left w:val="single" w:sz="4" w:space="0" w:color="000000"/>
              <w:bottom w:val="single" w:sz="4" w:space="0" w:color="000000"/>
              <w:right w:val="single" w:sz="4" w:space="0" w:color="000000"/>
            </w:tcBorders>
            <w:vAlign w:val="center"/>
          </w:tcPr>
          <w:p w14:paraId="04D4BF0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70B1AEE8" w14:textId="77777777" w:rsidR="00D63EFB" w:rsidRPr="00071CDB" w:rsidRDefault="00D63EFB" w:rsidP="00D63EFB">
            <w:pPr>
              <w:spacing w:after="94"/>
              <w:ind w:left="2"/>
              <w:rPr>
                <w:rFonts w:ascii="Tahoma" w:hAnsi="Tahoma" w:cs="Tahoma"/>
                <w:b/>
                <w:szCs w:val="22"/>
              </w:rPr>
            </w:pPr>
          </w:p>
        </w:tc>
        <w:tc>
          <w:tcPr>
            <w:tcW w:w="1747" w:type="dxa"/>
            <w:gridSpan w:val="2"/>
            <w:tcBorders>
              <w:top w:val="single" w:sz="4" w:space="0" w:color="000000"/>
              <w:left w:val="single" w:sz="4" w:space="0" w:color="000000"/>
              <w:bottom w:val="single" w:sz="4" w:space="0" w:color="000000"/>
              <w:right w:val="single" w:sz="4" w:space="0" w:color="000000"/>
            </w:tcBorders>
          </w:tcPr>
          <w:p w14:paraId="6B8FF709" w14:textId="77777777" w:rsidR="00D63EFB" w:rsidRPr="00071CDB" w:rsidRDefault="00D63EFB" w:rsidP="00D63EFB">
            <w:pPr>
              <w:spacing w:after="94"/>
              <w:ind w:left="2"/>
              <w:rPr>
                <w:rFonts w:ascii="Tahoma" w:hAnsi="Tahoma" w:cs="Tahoma"/>
                <w:b/>
                <w:szCs w:val="22"/>
              </w:rPr>
            </w:pPr>
          </w:p>
        </w:tc>
      </w:tr>
      <w:tr w:rsidR="00D63EFB" w:rsidRPr="00071CDB" w14:paraId="7BB5EE3F" w14:textId="77777777" w:rsidTr="005D3593">
        <w:tblPrEx>
          <w:tblCellMar>
            <w:left w:w="106" w:type="dxa"/>
            <w:right w:w="32" w:type="dxa"/>
          </w:tblCellMar>
        </w:tblPrEx>
        <w:trPr>
          <w:trHeight w:val="1045"/>
        </w:trPr>
        <w:tc>
          <w:tcPr>
            <w:tcW w:w="851" w:type="dxa"/>
            <w:tcBorders>
              <w:top w:val="single" w:sz="4" w:space="0" w:color="000000"/>
              <w:left w:val="single" w:sz="4" w:space="0" w:color="000000"/>
              <w:bottom w:val="single" w:sz="4" w:space="0" w:color="000000"/>
              <w:right w:val="single" w:sz="4" w:space="0" w:color="000000"/>
            </w:tcBorders>
          </w:tcPr>
          <w:p w14:paraId="13AD9D3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lastRenderedPageBreak/>
              <w:t>9.3</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0674E07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IEEE 802.1x με καθορισμό VLAN, για δυναμικό προσδιορισμό VLAN ανά χρήστη ανεξάρτητα από την θύρα σύνδεσής του.</w:t>
            </w:r>
          </w:p>
        </w:tc>
        <w:tc>
          <w:tcPr>
            <w:tcW w:w="1418" w:type="dxa"/>
            <w:tcBorders>
              <w:top w:val="single" w:sz="4" w:space="0" w:color="000000"/>
              <w:left w:val="single" w:sz="4" w:space="0" w:color="000000"/>
              <w:bottom w:val="single" w:sz="4" w:space="0" w:color="000000"/>
              <w:right w:val="single" w:sz="4" w:space="0" w:color="000000"/>
            </w:tcBorders>
            <w:vAlign w:val="center"/>
          </w:tcPr>
          <w:p w14:paraId="4CD3B90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716F0BAD" w14:textId="77777777" w:rsidR="00D63EFB" w:rsidRPr="00071CDB" w:rsidRDefault="00D63EFB" w:rsidP="00D63EFB">
            <w:pPr>
              <w:spacing w:after="94"/>
              <w:ind w:left="2"/>
              <w:rPr>
                <w:rFonts w:ascii="Tahoma" w:hAnsi="Tahoma" w:cs="Tahoma"/>
                <w:b/>
                <w:szCs w:val="22"/>
              </w:rPr>
            </w:pPr>
          </w:p>
        </w:tc>
        <w:tc>
          <w:tcPr>
            <w:tcW w:w="1747" w:type="dxa"/>
            <w:gridSpan w:val="2"/>
            <w:tcBorders>
              <w:top w:val="single" w:sz="4" w:space="0" w:color="000000"/>
              <w:left w:val="single" w:sz="4" w:space="0" w:color="000000"/>
              <w:bottom w:val="single" w:sz="4" w:space="0" w:color="000000"/>
              <w:right w:val="single" w:sz="4" w:space="0" w:color="000000"/>
            </w:tcBorders>
          </w:tcPr>
          <w:p w14:paraId="4C1FD186" w14:textId="77777777" w:rsidR="00D63EFB" w:rsidRPr="00071CDB" w:rsidRDefault="00D63EFB" w:rsidP="00D63EFB">
            <w:pPr>
              <w:spacing w:after="94"/>
              <w:ind w:left="2"/>
              <w:rPr>
                <w:rFonts w:ascii="Tahoma" w:hAnsi="Tahoma" w:cs="Tahoma"/>
                <w:b/>
                <w:szCs w:val="22"/>
              </w:rPr>
            </w:pPr>
          </w:p>
        </w:tc>
      </w:tr>
      <w:tr w:rsidR="00D63EFB" w:rsidRPr="00071CDB" w14:paraId="3D4E2ED9" w14:textId="77777777" w:rsidTr="005D3593">
        <w:tblPrEx>
          <w:tblCellMar>
            <w:left w:w="106" w:type="dxa"/>
            <w:right w:w="32" w:type="dxa"/>
          </w:tblCellMar>
        </w:tblPrEx>
        <w:trPr>
          <w:trHeight w:val="1045"/>
        </w:trPr>
        <w:tc>
          <w:tcPr>
            <w:tcW w:w="851" w:type="dxa"/>
            <w:tcBorders>
              <w:top w:val="single" w:sz="4" w:space="0" w:color="000000"/>
              <w:left w:val="single" w:sz="4" w:space="0" w:color="000000"/>
              <w:bottom w:val="single" w:sz="4" w:space="0" w:color="000000"/>
              <w:right w:val="single" w:sz="4" w:space="0" w:color="000000"/>
            </w:tcBorders>
          </w:tcPr>
          <w:p w14:paraId="0D81EEA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9.4</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4CAD81F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IEEE 802.1x με καθορισμό ACL, για δυναμικό προσδιορισμό δικαιωμάτων πρόσβασης ανά χρήστη ανεξάρτητα από την θύρα σύνδεσής του.</w:t>
            </w:r>
          </w:p>
        </w:tc>
        <w:tc>
          <w:tcPr>
            <w:tcW w:w="1418" w:type="dxa"/>
            <w:tcBorders>
              <w:top w:val="single" w:sz="4" w:space="0" w:color="000000"/>
              <w:left w:val="single" w:sz="4" w:space="0" w:color="000000"/>
              <w:bottom w:val="single" w:sz="4" w:space="0" w:color="000000"/>
              <w:right w:val="single" w:sz="4" w:space="0" w:color="000000"/>
            </w:tcBorders>
            <w:vAlign w:val="center"/>
          </w:tcPr>
          <w:p w14:paraId="375FBFE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6F515B87" w14:textId="77777777" w:rsidR="00D63EFB" w:rsidRPr="00071CDB" w:rsidRDefault="00D63EFB" w:rsidP="00D63EFB">
            <w:pPr>
              <w:spacing w:after="94"/>
              <w:ind w:left="2"/>
              <w:rPr>
                <w:rFonts w:ascii="Tahoma" w:hAnsi="Tahoma" w:cs="Tahoma"/>
                <w:b/>
                <w:szCs w:val="22"/>
              </w:rPr>
            </w:pPr>
          </w:p>
        </w:tc>
        <w:tc>
          <w:tcPr>
            <w:tcW w:w="1747" w:type="dxa"/>
            <w:gridSpan w:val="2"/>
            <w:tcBorders>
              <w:top w:val="single" w:sz="4" w:space="0" w:color="000000"/>
              <w:left w:val="single" w:sz="4" w:space="0" w:color="000000"/>
              <w:bottom w:val="single" w:sz="4" w:space="0" w:color="000000"/>
              <w:right w:val="single" w:sz="4" w:space="0" w:color="000000"/>
            </w:tcBorders>
          </w:tcPr>
          <w:p w14:paraId="1F3131BF" w14:textId="77777777" w:rsidR="00D63EFB" w:rsidRPr="00071CDB" w:rsidRDefault="00D63EFB" w:rsidP="00D63EFB">
            <w:pPr>
              <w:spacing w:after="94"/>
              <w:ind w:left="2"/>
              <w:rPr>
                <w:rFonts w:ascii="Tahoma" w:hAnsi="Tahoma" w:cs="Tahoma"/>
                <w:b/>
                <w:szCs w:val="22"/>
              </w:rPr>
            </w:pPr>
          </w:p>
        </w:tc>
      </w:tr>
      <w:tr w:rsidR="00D63EFB" w:rsidRPr="00071CDB" w14:paraId="77AB23FE" w14:textId="77777777" w:rsidTr="005D3593">
        <w:tblPrEx>
          <w:tblCellMar>
            <w:left w:w="106" w:type="dxa"/>
            <w:right w:w="32" w:type="dxa"/>
          </w:tblCellMar>
        </w:tblPrEx>
        <w:trPr>
          <w:trHeight w:val="339"/>
        </w:trPr>
        <w:tc>
          <w:tcPr>
            <w:tcW w:w="851" w:type="dxa"/>
            <w:tcBorders>
              <w:top w:val="single" w:sz="4" w:space="0" w:color="000000"/>
              <w:left w:val="single" w:sz="4" w:space="0" w:color="000000"/>
              <w:bottom w:val="single" w:sz="4" w:space="0" w:color="000000"/>
              <w:right w:val="single" w:sz="4" w:space="0" w:color="000000"/>
            </w:tcBorders>
          </w:tcPr>
          <w:p w14:paraId="7B68191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9.5</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6397748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IEEE 802.1AE MACSec-256</w:t>
            </w:r>
          </w:p>
        </w:tc>
        <w:tc>
          <w:tcPr>
            <w:tcW w:w="1418" w:type="dxa"/>
            <w:tcBorders>
              <w:top w:val="single" w:sz="4" w:space="0" w:color="000000"/>
              <w:left w:val="single" w:sz="4" w:space="0" w:color="000000"/>
              <w:bottom w:val="single" w:sz="4" w:space="0" w:color="000000"/>
              <w:right w:val="single" w:sz="4" w:space="0" w:color="000000"/>
            </w:tcBorders>
            <w:vAlign w:val="center"/>
          </w:tcPr>
          <w:p w14:paraId="445E2B8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6BB95ECB" w14:textId="77777777" w:rsidR="00D63EFB" w:rsidRPr="00071CDB" w:rsidRDefault="00D63EFB" w:rsidP="00D63EFB">
            <w:pPr>
              <w:spacing w:after="94"/>
              <w:ind w:left="2"/>
              <w:rPr>
                <w:rFonts w:ascii="Tahoma" w:hAnsi="Tahoma" w:cs="Tahoma"/>
                <w:b/>
                <w:szCs w:val="22"/>
              </w:rPr>
            </w:pPr>
          </w:p>
        </w:tc>
        <w:tc>
          <w:tcPr>
            <w:tcW w:w="1747" w:type="dxa"/>
            <w:gridSpan w:val="2"/>
            <w:tcBorders>
              <w:top w:val="single" w:sz="4" w:space="0" w:color="000000"/>
              <w:left w:val="single" w:sz="4" w:space="0" w:color="000000"/>
              <w:bottom w:val="single" w:sz="4" w:space="0" w:color="000000"/>
              <w:right w:val="single" w:sz="4" w:space="0" w:color="000000"/>
            </w:tcBorders>
          </w:tcPr>
          <w:p w14:paraId="41766FC8" w14:textId="77777777" w:rsidR="00D63EFB" w:rsidRPr="00071CDB" w:rsidRDefault="00D63EFB" w:rsidP="00D63EFB">
            <w:pPr>
              <w:spacing w:after="94"/>
              <w:ind w:left="2"/>
              <w:rPr>
                <w:rFonts w:ascii="Tahoma" w:hAnsi="Tahoma" w:cs="Tahoma"/>
                <w:b/>
                <w:szCs w:val="22"/>
              </w:rPr>
            </w:pPr>
          </w:p>
        </w:tc>
      </w:tr>
      <w:tr w:rsidR="00D63EFB" w:rsidRPr="00071CDB" w14:paraId="7A342742" w14:textId="77777777" w:rsidTr="005D3593">
        <w:tblPrEx>
          <w:tblCellMar>
            <w:left w:w="106" w:type="dxa"/>
            <w:right w:w="32" w:type="dxa"/>
          </w:tblCellMar>
        </w:tblPrEx>
        <w:trPr>
          <w:trHeight w:val="1045"/>
        </w:trPr>
        <w:tc>
          <w:tcPr>
            <w:tcW w:w="851" w:type="dxa"/>
            <w:tcBorders>
              <w:top w:val="single" w:sz="4" w:space="0" w:color="000000"/>
              <w:left w:val="single" w:sz="4" w:space="0" w:color="000000"/>
              <w:bottom w:val="single" w:sz="4" w:space="0" w:color="000000"/>
              <w:right w:val="single" w:sz="4" w:space="0" w:color="000000"/>
            </w:tcBorders>
          </w:tcPr>
          <w:p w14:paraId="7B90CD6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9.6</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7D247AE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ρύθμισης των θυρών ώστε να επιτρέπουν πρόσβαση μόνο σε συγκεκριμένους σταθμούς εργασίας ανάλογα με την MAC address που έχουν</w:t>
            </w:r>
          </w:p>
        </w:tc>
        <w:tc>
          <w:tcPr>
            <w:tcW w:w="1418" w:type="dxa"/>
            <w:tcBorders>
              <w:top w:val="single" w:sz="4" w:space="0" w:color="000000"/>
              <w:left w:val="single" w:sz="4" w:space="0" w:color="000000"/>
              <w:bottom w:val="single" w:sz="4" w:space="0" w:color="000000"/>
              <w:right w:val="single" w:sz="4" w:space="0" w:color="000000"/>
            </w:tcBorders>
            <w:vAlign w:val="center"/>
          </w:tcPr>
          <w:p w14:paraId="7B8CAAD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5E82E4BA" w14:textId="77777777" w:rsidR="00D63EFB" w:rsidRPr="00071CDB" w:rsidRDefault="00D63EFB" w:rsidP="00D63EFB">
            <w:pPr>
              <w:spacing w:after="94"/>
              <w:ind w:left="2"/>
              <w:rPr>
                <w:rFonts w:ascii="Tahoma" w:hAnsi="Tahoma" w:cs="Tahoma"/>
                <w:b/>
                <w:szCs w:val="22"/>
              </w:rPr>
            </w:pPr>
          </w:p>
        </w:tc>
        <w:tc>
          <w:tcPr>
            <w:tcW w:w="1747" w:type="dxa"/>
            <w:gridSpan w:val="2"/>
            <w:tcBorders>
              <w:top w:val="single" w:sz="4" w:space="0" w:color="000000"/>
              <w:left w:val="single" w:sz="4" w:space="0" w:color="000000"/>
              <w:bottom w:val="single" w:sz="4" w:space="0" w:color="000000"/>
              <w:right w:val="single" w:sz="4" w:space="0" w:color="000000"/>
            </w:tcBorders>
          </w:tcPr>
          <w:p w14:paraId="5E8D9FB1" w14:textId="77777777" w:rsidR="00D63EFB" w:rsidRPr="00071CDB" w:rsidRDefault="00D63EFB" w:rsidP="00D63EFB">
            <w:pPr>
              <w:spacing w:after="94"/>
              <w:ind w:left="2"/>
              <w:rPr>
                <w:rFonts w:ascii="Tahoma" w:hAnsi="Tahoma" w:cs="Tahoma"/>
                <w:b/>
                <w:szCs w:val="22"/>
              </w:rPr>
            </w:pPr>
          </w:p>
        </w:tc>
      </w:tr>
      <w:tr w:rsidR="00D63EFB" w:rsidRPr="00071CDB" w14:paraId="6141D6A0" w14:textId="77777777" w:rsidTr="005D3593">
        <w:tblPrEx>
          <w:tblCellMar>
            <w:left w:w="106" w:type="dxa"/>
            <w:right w:w="32" w:type="dxa"/>
          </w:tblCellMar>
        </w:tblPrEx>
        <w:trPr>
          <w:trHeight w:val="655"/>
        </w:trPr>
        <w:tc>
          <w:tcPr>
            <w:tcW w:w="851" w:type="dxa"/>
            <w:tcBorders>
              <w:top w:val="single" w:sz="4" w:space="0" w:color="000000"/>
              <w:left w:val="single" w:sz="4" w:space="0" w:color="000000"/>
              <w:bottom w:val="single" w:sz="4" w:space="0" w:color="000000"/>
              <w:right w:val="single" w:sz="4" w:space="0" w:color="000000"/>
            </w:tcBorders>
          </w:tcPr>
          <w:p w14:paraId="3DD306A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9.7</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63B2783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ελέγχου της κίνησης σε επίπεδο θύρας και σε επίπεδο VLAN</w:t>
            </w:r>
          </w:p>
        </w:tc>
        <w:tc>
          <w:tcPr>
            <w:tcW w:w="1418" w:type="dxa"/>
            <w:tcBorders>
              <w:top w:val="single" w:sz="4" w:space="0" w:color="000000"/>
              <w:left w:val="single" w:sz="4" w:space="0" w:color="000000"/>
              <w:bottom w:val="single" w:sz="4" w:space="0" w:color="000000"/>
              <w:right w:val="single" w:sz="4" w:space="0" w:color="000000"/>
            </w:tcBorders>
            <w:vAlign w:val="center"/>
          </w:tcPr>
          <w:p w14:paraId="50BA265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105D2A47" w14:textId="77777777" w:rsidR="00D63EFB" w:rsidRPr="00071CDB" w:rsidRDefault="00D63EFB" w:rsidP="00D63EFB">
            <w:pPr>
              <w:spacing w:after="94"/>
              <w:ind w:left="2"/>
              <w:rPr>
                <w:rFonts w:ascii="Tahoma" w:hAnsi="Tahoma" w:cs="Tahoma"/>
                <w:b/>
                <w:szCs w:val="22"/>
              </w:rPr>
            </w:pPr>
          </w:p>
        </w:tc>
        <w:tc>
          <w:tcPr>
            <w:tcW w:w="1747" w:type="dxa"/>
            <w:gridSpan w:val="2"/>
            <w:tcBorders>
              <w:top w:val="single" w:sz="4" w:space="0" w:color="000000"/>
              <w:left w:val="single" w:sz="4" w:space="0" w:color="000000"/>
              <w:bottom w:val="single" w:sz="4" w:space="0" w:color="000000"/>
              <w:right w:val="single" w:sz="4" w:space="0" w:color="000000"/>
            </w:tcBorders>
          </w:tcPr>
          <w:p w14:paraId="612B9D63" w14:textId="77777777" w:rsidR="00D63EFB" w:rsidRPr="00071CDB" w:rsidRDefault="00D63EFB" w:rsidP="00D63EFB">
            <w:pPr>
              <w:spacing w:after="94"/>
              <w:ind w:left="2"/>
              <w:rPr>
                <w:rFonts w:ascii="Tahoma" w:hAnsi="Tahoma" w:cs="Tahoma"/>
                <w:b/>
                <w:szCs w:val="22"/>
              </w:rPr>
            </w:pPr>
          </w:p>
        </w:tc>
      </w:tr>
      <w:tr w:rsidR="00D63EFB" w:rsidRPr="00071CDB" w14:paraId="16AE31D7" w14:textId="77777777" w:rsidTr="005D3593">
        <w:tblPrEx>
          <w:tblCellMar>
            <w:left w:w="106" w:type="dxa"/>
            <w:right w:w="32" w:type="dxa"/>
          </w:tblCellMar>
        </w:tblPrEx>
        <w:trPr>
          <w:trHeight w:val="699"/>
        </w:trPr>
        <w:tc>
          <w:tcPr>
            <w:tcW w:w="851" w:type="dxa"/>
            <w:tcBorders>
              <w:top w:val="single" w:sz="4" w:space="0" w:color="000000"/>
              <w:left w:val="single" w:sz="4" w:space="0" w:color="000000"/>
              <w:bottom w:val="single" w:sz="4" w:space="0" w:color="000000"/>
              <w:right w:val="single" w:sz="4" w:space="0" w:color="000000"/>
            </w:tcBorders>
          </w:tcPr>
          <w:p w14:paraId="35D3950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9.8</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11095D1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εκλογής ρίζας από το spanning-tree πρωτόκολλο μεταξύ δεδομένων ελεγχόμενων συσκευών</w:t>
            </w:r>
          </w:p>
        </w:tc>
        <w:tc>
          <w:tcPr>
            <w:tcW w:w="1418" w:type="dxa"/>
            <w:tcBorders>
              <w:top w:val="single" w:sz="4" w:space="0" w:color="000000"/>
              <w:left w:val="single" w:sz="4" w:space="0" w:color="000000"/>
              <w:bottom w:val="single" w:sz="4" w:space="0" w:color="000000"/>
              <w:right w:val="single" w:sz="4" w:space="0" w:color="000000"/>
            </w:tcBorders>
            <w:vAlign w:val="center"/>
          </w:tcPr>
          <w:p w14:paraId="2F45785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1725E5BE" w14:textId="77777777" w:rsidR="00D63EFB" w:rsidRPr="00071CDB" w:rsidRDefault="00D63EFB" w:rsidP="00D63EFB">
            <w:pPr>
              <w:spacing w:after="94"/>
              <w:ind w:left="2"/>
              <w:rPr>
                <w:rFonts w:ascii="Tahoma" w:hAnsi="Tahoma" w:cs="Tahoma"/>
                <w:b/>
                <w:szCs w:val="22"/>
              </w:rPr>
            </w:pPr>
          </w:p>
        </w:tc>
        <w:tc>
          <w:tcPr>
            <w:tcW w:w="1747" w:type="dxa"/>
            <w:gridSpan w:val="2"/>
            <w:tcBorders>
              <w:top w:val="single" w:sz="4" w:space="0" w:color="000000"/>
              <w:left w:val="single" w:sz="4" w:space="0" w:color="000000"/>
              <w:bottom w:val="single" w:sz="4" w:space="0" w:color="000000"/>
              <w:right w:val="single" w:sz="4" w:space="0" w:color="000000"/>
            </w:tcBorders>
          </w:tcPr>
          <w:p w14:paraId="23EB587B" w14:textId="77777777" w:rsidR="00D63EFB" w:rsidRPr="00071CDB" w:rsidRDefault="00D63EFB" w:rsidP="00D63EFB">
            <w:pPr>
              <w:spacing w:after="94"/>
              <w:ind w:left="2"/>
              <w:rPr>
                <w:rFonts w:ascii="Tahoma" w:hAnsi="Tahoma" w:cs="Tahoma"/>
                <w:b/>
                <w:szCs w:val="22"/>
              </w:rPr>
            </w:pPr>
          </w:p>
        </w:tc>
      </w:tr>
      <w:tr w:rsidR="00D63EFB" w:rsidRPr="00071CDB" w14:paraId="08FF1710" w14:textId="77777777" w:rsidTr="005D3593">
        <w:tblPrEx>
          <w:tblCellMar>
            <w:left w:w="106" w:type="dxa"/>
            <w:right w:w="32" w:type="dxa"/>
          </w:tblCellMar>
        </w:tblPrEx>
        <w:trPr>
          <w:trHeight w:val="743"/>
        </w:trPr>
        <w:tc>
          <w:tcPr>
            <w:tcW w:w="851" w:type="dxa"/>
            <w:tcBorders>
              <w:top w:val="single" w:sz="4" w:space="0" w:color="000000"/>
              <w:left w:val="single" w:sz="4" w:space="0" w:color="000000"/>
              <w:bottom w:val="single" w:sz="4" w:space="0" w:color="000000"/>
              <w:right w:val="single" w:sz="4" w:space="0" w:color="000000"/>
            </w:tcBorders>
          </w:tcPr>
          <w:p w14:paraId="33BABFB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9.9</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1E59118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Δυνατότητα προστασίας από επιθέσεις IP Spoofing και  στο MAC address table.</w:t>
            </w:r>
          </w:p>
        </w:tc>
        <w:tc>
          <w:tcPr>
            <w:tcW w:w="1418" w:type="dxa"/>
            <w:tcBorders>
              <w:top w:val="single" w:sz="4" w:space="0" w:color="000000"/>
              <w:left w:val="single" w:sz="4" w:space="0" w:color="000000"/>
              <w:bottom w:val="single" w:sz="4" w:space="0" w:color="000000"/>
              <w:right w:val="single" w:sz="4" w:space="0" w:color="000000"/>
            </w:tcBorders>
            <w:vAlign w:val="center"/>
          </w:tcPr>
          <w:p w14:paraId="5A01C67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112801C7" w14:textId="77777777" w:rsidR="00D63EFB" w:rsidRPr="00071CDB" w:rsidRDefault="00D63EFB" w:rsidP="00D63EFB">
            <w:pPr>
              <w:spacing w:after="94"/>
              <w:ind w:left="2"/>
              <w:rPr>
                <w:rFonts w:ascii="Tahoma" w:hAnsi="Tahoma" w:cs="Tahoma"/>
                <w:b/>
                <w:szCs w:val="22"/>
              </w:rPr>
            </w:pPr>
          </w:p>
        </w:tc>
        <w:tc>
          <w:tcPr>
            <w:tcW w:w="1747" w:type="dxa"/>
            <w:gridSpan w:val="2"/>
            <w:tcBorders>
              <w:top w:val="single" w:sz="4" w:space="0" w:color="000000"/>
              <w:left w:val="single" w:sz="4" w:space="0" w:color="000000"/>
              <w:bottom w:val="single" w:sz="4" w:space="0" w:color="000000"/>
              <w:right w:val="single" w:sz="4" w:space="0" w:color="000000"/>
            </w:tcBorders>
          </w:tcPr>
          <w:p w14:paraId="46D8DF66" w14:textId="77777777" w:rsidR="00D63EFB" w:rsidRPr="00071CDB" w:rsidRDefault="00D63EFB" w:rsidP="00D63EFB">
            <w:pPr>
              <w:spacing w:after="94"/>
              <w:ind w:left="2"/>
              <w:rPr>
                <w:rFonts w:ascii="Tahoma" w:hAnsi="Tahoma" w:cs="Tahoma"/>
                <w:b/>
                <w:szCs w:val="22"/>
              </w:rPr>
            </w:pPr>
          </w:p>
        </w:tc>
      </w:tr>
      <w:tr w:rsidR="00D63EFB" w:rsidRPr="00071CDB" w14:paraId="4E7A84F9" w14:textId="77777777" w:rsidTr="005D3593">
        <w:tblPrEx>
          <w:tblCellMar>
            <w:left w:w="106" w:type="dxa"/>
            <w:right w:w="32" w:type="dxa"/>
          </w:tblCellMar>
        </w:tblPrEx>
        <w:trPr>
          <w:trHeight w:val="633"/>
        </w:trPr>
        <w:tc>
          <w:tcPr>
            <w:tcW w:w="851" w:type="dxa"/>
            <w:tcBorders>
              <w:top w:val="single" w:sz="4" w:space="0" w:color="000000"/>
              <w:left w:val="single" w:sz="4" w:space="0" w:color="000000"/>
              <w:bottom w:val="single" w:sz="4" w:space="0" w:color="000000"/>
              <w:right w:val="single" w:sz="4" w:space="0" w:color="000000"/>
            </w:tcBorders>
          </w:tcPr>
          <w:p w14:paraId="64F0357D" w14:textId="342F657C" w:rsidR="00D63EFB" w:rsidRPr="00071CDB" w:rsidRDefault="002063E4" w:rsidP="00D63EFB">
            <w:pPr>
              <w:rPr>
                <w:rFonts w:ascii="Tahoma" w:hAnsi="Tahoma" w:cs="Tahoma"/>
                <w:szCs w:val="22"/>
                <w:lang w:val="el-GR"/>
              </w:rPr>
            </w:pPr>
            <w:r w:rsidRPr="00071CDB">
              <w:rPr>
                <w:rFonts w:ascii="Tahoma" w:hAnsi="Tahoma" w:cs="Tahoma"/>
                <w:szCs w:val="22"/>
                <w:lang w:val="el-GR"/>
              </w:rPr>
              <w:t>9.10</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6E40F55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δυναμικού ARP inspection</w:t>
            </w:r>
          </w:p>
        </w:tc>
        <w:tc>
          <w:tcPr>
            <w:tcW w:w="1418" w:type="dxa"/>
            <w:tcBorders>
              <w:top w:val="single" w:sz="4" w:space="0" w:color="000000"/>
              <w:left w:val="single" w:sz="4" w:space="0" w:color="000000"/>
              <w:bottom w:val="single" w:sz="4" w:space="0" w:color="000000"/>
              <w:right w:val="single" w:sz="4" w:space="0" w:color="000000"/>
            </w:tcBorders>
            <w:vAlign w:val="center"/>
          </w:tcPr>
          <w:p w14:paraId="4D11114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371" w:type="dxa"/>
            <w:tcBorders>
              <w:top w:val="single" w:sz="4" w:space="0" w:color="000000"/>
              <w:left w:val="single" w:sz="4" w:space="0" w:color="000000"/>
              <w:bottom w:val="single" w:sz="4" w:space="0" w:color="000000"/>
              <w:right w:val="single" w:sz="4" w:space="0" w:color="000000"/>
            </w:tcBorders>
          </w:tcPr>
          <w:p w14:paraId="22CFADD3" w14:textId="77777777" w:rsidR="00D63EFB" w:rsidRPr="00071CDB" w:rsidRDefault="00D63EFB" w:rsidP="00D63EFB">
            <w:pPr>
              <w:spacing w:after="94"/>
              <w:ind w:left="2"/>
              <w:rPr>
                <w:rFonts w:ascii="Tahoma" w:hAnsi="Tahoma" w:cs="Tahoma"/>
                <w:b/>
                <w:szCs w:val="22"/>
              </w:rPr>
            </w:pPr>
          </w:p>
        </w:tc>
        <w:tc>
          <w:tcPr>
            <w:tcW w:w="1747" w:type="dxa"/>
            <w:gridSpan w:val="2"/>
            <w:tcBorders>
              <w:top w:val="single" w:sz="4" w:space="0" w:color="000000"/>
              <w:left w:val="single" w:sz="4" w:space="0" w:color="000000"/>
              <w:bottom w:val="single" w:sz="4" w:space="0" w:color="000000"/>
              <w:right w:val="single" w:sz="4" w:space="0" w:color="000000"/>
            </w:tcBorders>
          </w:tcPr>
          <w:p w14:paraId="144C4EDF" w14:textId="77777777" w:rsidR="00D63EFB" w:rsidRPr="00071CDB" w:rsidRDefault="00D63EFB" w:rsidP="00D63EFB">
            <w:pPr>
              <w:spacing w:after="94"/>
              <w:ind w:left="2"/>
              <w:rPr>
                <w:rFonts w:ascii="Tahoma" w:hAnsi="Tahoma" w:cs="Tahoma"/>
                <w:b/>
                <w:szCs w:val="22"/>
              </w:rPr>
            </w:pPr>
          </w:p>
        </w:tc>
      </w:tr>
      <w:tr w:rsidR="00D63EFB" w:rsidRPr="00071CDB" w14:paraId="3B341A6F" w14:textId="77777777" w:rsidTr="005D3593">
        <w:tblPrEx>
          <w:tblCellMar>
            <w:left w:w="106" w:type="dxa"/>
            <w:right w:w="32" w:type="dxa"/>
          </w:tblCellMar>
        </w:tblPrEx>
        <w:trPr>
          <w:trHeight w:val="520"/>
        </w:trPr>
        <w:tc>
          <w:tcPr>
            <w:tcW w:w="851" w:type="dxa"/>
            <w:tcBorders>
              <w:top w:val="single" w:sz="4" w:space="0" w:color="000000"/>
              <w:left w:val="single" w:sz="4" w:space="0" w:color="000000"/>
              <w:bottom w:val="single" w:sz="4" w:space="0" w:color="000000"/>
              <w:right w:val="single" w:sz="4" w:space="0" w:color="000000"/>
            </w:tcBorders>
          </w:tcPr>
          <w:p w14:paraId="4D4C14A1" w14:textId="72CBEC97" w:rsidR="00D63EFB" w:rsidRPr="00071CDB" w:rsidRDefault="00D63EFB" w:rsidP="002063E4">
            <w:pPr>
              <w:rPr>
                <w:rFonts w:ascii="Tahoma" w:hAnsi="Tahoma" w:cs="Tahoma"/>
                <w:szCs w:val="22"/>
                <w:lang w:val="el-GR"/>
              </w:rPr>
            </w:pPr>
            <w:r w:rsidRPr="00071CDB">
              <w:rPr>
                <w:rFonts w:ascii="Tahoma" w:hAnsi="Tahoma" w:cs="Tahoma"/>
                <w:szCs w:val="22"/>
                <w:lang w:val="el-GR"/>
              </w:rPr>
              <w:t>9.1</w:t>
            </w:r>
            <w:r w:rsidR="002063E4" w:rsidRPr="00071CDB">
              <w:rPr>
                <w:rFonts w:ascii="Tahoma" w:hAnsi="Tahoma" w:cs="Tahoma"/>
                <w:szCs w:val="22"/>
                <w:lang w:val="el-GR"/>
              </w:rPr>
              <w:t>1</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7AC04BF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φιλτραρίσματος της unicast κίνησης σε επίπεδο MAC διεύθυνσης.</w:t>
            </w:r>
          </w:p>
        </w:tc>
        <w:tc>
          <w:tcPr>
            <w:tcW w:w="1418" w:type="dxa"/>
            <w:tcBorders>
              <w:top w:val="single" w:sz="4" w:space="0" w:color="000000"/>
              <w:left w:val="single" w:sz="4" w:space="0" w:color="000000"/>
              <w:bottom w:val="single" w:sz="4" w:space="0" w:color="000000"/>
              <w:right w:val="single" w:sz="4" w:space="0" w:color="000000"/>
            </w:tcBorders>
            <w:vAlign w:val="center"/>
          </w:tcPr>
          <w:p w14:paraId="3E2F16A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371" w:type="dxa"/>
            <w:tcBorders>
              <w:top w:val="single" w:sz="4" w:space="0" w:color="000000"/>
              <w:left w:val="single" w:sz="4" w:space="0" w:color="000000"/>
              <w:bottom w:val="single" w:sz="4" w:space="0" w:color="000000"/>
              <w:right w:val="single" w:sz="4" w:space="0" w:color="000000"/>
            </w:tcBorders>
          </w:tcPr>
          <w:p w14:paraId="2F84C8EE" w14:textId="77777777" w:rsidR="00D63EFB" w:rsidRPr="00071CDB" w:rsidRDefault="00D63EFB" w:rsidP="00D63EFB">
            <w:pPr>
              <w:spacing w:after="94"/>
              <w:ind w:left="2"/>
              <w:rPr>
                <w:rFonts w:ascii="Tahoma" w:hAnsi="Tahoma" w:cs="Tahoma"/>
                <w:b/>
                <w:szCs w:val="22"/>
              </w:rPr>
            </w:pPr>
          </w:p>
        </w:tc>
        <w:tc>
          <w:tcPr>
            <w:tcW w:w="1747" w:type="dxa"/>
            <w:gridSpan w:val="2"/>
            <w:tcBorders>
              <w:top w:val="single" w:sz="4" w:space="0" w:color="000000"/>
              <w:left w:val="single" w:sz="4" w:space="0" w:color="000000"/>
              <w:bottom w:val="single" w:sz="4" w:space="0" w:color="000000"/>
              <w:right w:val="single" w:sz="4" w:space="0" w:color="000000"/>
            </w:tcBorders>
          </w:tcPr>
          <w:p w14:paraId="141D1826" w14:textId="77777777" w:rsidR="00D63EFB" w:rsidRPr="00071CDB" w:rsidRDefault="00D63EFB" w:rsidP="00D63EFB">
            <w:pPr>
              <w:spacing w:after="94"/>
              <w:ind w:left="2"/>
              <w:rPr>
                <w:rFonts w:ascii="Tahoma" w:hAnsi="Tahoma" w:cs="Tahoma"/>
                <w:b/>
                <w:szCs w:val="22"/>
              </w:rPr>
            </w:pPr>
          </w:p>
        </w:tc>
      </w:tr>
      <w:tr w:rsidR="00D63EFB" w:rsidRPr="00071CDB" w14:paraId="1D07DE69" w14:textId="77777777" w:rsidTr="005D3593">
        <w:tblPrEx>
          <w:tblCellMar>
            <w:left w:w="106" w:type="dxa"/>
            <w:right w:w="32" w:type="dxa"/>
          </w:tblCellMar>
        </w:tblPrEx>
        <w:trPr>
          <w:trHeight w:val="706"/>
        </w:trPr>
        <w:tc>
          <w:tcPr>
            <w:tcW w:w="851" w:type="dxa"/>
            <w:tcBorders>
              <w:top w:val="single" w:sz="4" w:space="0" w:color="000000"/>
              <w:left w:val="single" w:sz="4" w:space="0" w:color="000000"/>
              <w:bottom w:val="single" w:sz="4" w:space="0" w:color="000000"/>
              <w:right w:val="single" w:sz="4" w:space="0" w:color="000000"/>
            </w:tcBorders>
          </w:tcPr>
          <w:p w14:paraId="58E6E9BE" w14:textId="477F068E" w:rsidR="00D63EFB" w:rsidRPr="00071CDB" w:rsidRDefault="002063E4" w:rsidP="00D63EFB">
            <w:pPr>
              <w:rPr>
                <w:rFonts w:ascii="Tahoma" w:hAnsi="Tahoma" w:cs="Tahoma"/>
                <w:szCs w:val="22"/>
                <w:lang w:val="el-GR"/>
              </w:rPr>
            </w:pPr>
            <w:r w:rsidRPr="00071CDB">
              <w:rPr>
                <w:rFonts w:ascii="Tahoma" w:hAnsi="Tahoma" w:cs="Tahoma"/>
                <w:szCs w:val="22"/>
                <w:lang w:val="el-GR"/>
              </w:rPr>
              <w:t>9.12</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2DA1FA9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Υποστήριξη επικοινωνίας με RADIUS και TACACS+ για πιστοποίηση χρηστών </w:t>
            </w:r>
          </w:p>
        </w:tc>
        <w:tc>
          <w:tcPr>
            <w:tcW w:w="1418" w:type="dxa"/>
            <w:tcBorders>
              <w:top w:val="single" w:sz="4" w:space="0" w:color="000000"/>
              <w:left w:val="single" w:sz="4" w:space="0" w:color="000000"/>
              <w:bottom w:val="single" w:sz="4" w:space="0" w:color="000000"/>
              <w:right w:val="single" w:sz="4" w:space="0" w:color="000000"/>
            </w:tcBorders>
            <w:vAlign w:val="center"/>
          </w:tcPr>
          <w:p w14:paraId="3A16264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7EC83674" w14:textId="77777777" w:rsidR="00D63EFB" w:rsidRPr="00071CDB" w:rsidRDefault="00D63EFB" w:rsidP="00D63EFB">
            <w:pPr>
              <w:spacing w:after="94"/>
              <w:ind w:left="2"/>
              <w:rPr>
                <w:rFonts w:ascii="Tahoma" w:hAnsi="Tahoma" w:cs="Tahoma"/>
                <w:b/>
                <w:szCs w:val="22"/>
              </w:rPr>
            </w:pPr>
          </w:p>
        </w:tc>
        <w:tc>
          <w:tcPr>
            <w:tcW w:w="1747" w:type="dxa"/>
            <w:gridSpan w:val="2"/>
            <w:tcBorders>
              <w:top w:val="single" w:sz="4" w:space="0" w:color="000000"/>
              <w:left w:val="single" w:sz="4" w:space="0" w:color="000000"/>
              <w:bottom w:val="single" w:sz="4" w:space="0" w:color="000000"/>
              <w:right w:val="single" w:sz="4" w:space="0" w:color="000000"/>
            </w:tcBorders>
          </w:tcPr>
          <w:p w14:paraId="61DE0237" w14:textId="77777777" w:rsidR="00D63EFB" w:rsidRPr="00071CDB" w:rsidRDefault="00D63EFB" w:rsidP="00D63EFB">
            <w:pPr>
              <w:spacing w:after="94"/>
              <w:ind w:left="2"/>
              <w:rPr>
                <w:rFonts w:ascii="Tahoma" w:hAnsi="Tahoma" w:cs="Tahoma"/>
                <w:b/>
                <w:szCs w:val="22"/>
              </w:rPr>
            </w:pPr>
          </w:p>
        </w:tc>
      </w:tr>
      <w:tr w:rsidR="00D63EFB" w:rsidRPr="00AA5F24" w14:paraId="756B06C3" w14:textId="77777777" w:rsidTr="006D364B">
        <w:tblPrEx>
          <w:tblCellMar>
            <w:left w:w="106" w:type="dxa"/>
            <w:right w:w="32" w:type="dxa"/>
          </w:tblCellMar>
        </w:tblPrEx>
        <w:trPr>
          <w:trHeight w:val="444"/>
        </w:trPr>
        <w:tc>
          <w:tcPr>
            <w:tcW w:w="85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1EC213C" w14:textId="77777777" w:rsidR="00D63EFB" w:rsidRPr="00071CDB" w:rsidRDefault="00D63EFB" w:rsidP="00D63EFB">
            <w:pPr>
              <w:rPr>
                <w:rFonts w:ascii="Tahoma" w:hAnsi="Tahoma" w:cs="Tahoma"/>
                <w:b/>
                <w:szCs w:val="22"/>
                <w:lang w:val="el-GR"/>
              </w:rPr>
            </w:pPr>
            <w:r w:rsidRPr="00071CDB">
              <w:rPr>
                <w:rFonts w:ascii="Tahoma" w:hAnsi="Tahoma" w:cs="Tahoma"/>
                <w:b/>
                <w:szCs w:val="22"/>
                <w:lang w:val="el-GR"/>
              </w:rPr>
              <w:t>10</w:t>
            </w:r>
          </w:p>
        </w:tc>
        <w:tc>
          <w:tcPr>
            <w:tcW w:w="9639"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AC3D263" w14:textId="77777777" w:rsidR="00D63EFB" w:rsidRPr="00071CDB" w:rsidRDefault="00D63EFB" w:rsidP="00D63EFB">
            <w:pPr>
              <w:spacing w:after="94"/>
              <w:ind w:left="2"/>
              <w:rPr>
                <w:rFonts w:ascii="Tahoma" w:hAnsi="Tahoma" w:cs="Tahoma"/>
                <w:b/>
                <w:szCs w:val="22"/>
                <w:lang w:val="el-GR"/>
              </w:rPr>
            </w:pPr>
            <w:r w:rsidRPr="00071CDB">
              <w:rPr>
                <w:rFonts w:ascii="Tahoma" w:hAnsi="Tahoma" w:cs="Tahoma"/>
                <w:b/>
                <w:szCs w:val="22"/>
                <w:lang w:val="el-GR"/>
              </w:rPr>
              <w:t>Προστασία του συστήματος απο κακόβουλες ενέργειες παραποίησης λογισμικού ή/και υλικού</w:t>
            </w:r>
          </w:p>
        </w:tc>
      </w:tr>
      <w:tr w:rsidR="00D63EFB" w:rsidRPr="00071CDB" w14:paraId="0E79331C" w14:textId="77777777" w:rsidTr="003E0DC5">
        <w:tblPrEx>
          <w:tblCellMar>
            <w:left w:w="106" w:type="dxa"/>
            <w:right w:w="32" w:type="dxa"/>
          </w:tblCellMar>
        </w:tblPrEx>
        <w:trPr>
          <w:trHeight w:val="874"/>
        </w:trPr>
        <w:tc>
          <w:tcPr>
            <w:tcW w:w="851" w:type="dxa"/>
            <w:tcBorders>
              <w:top w:val="single" w:sz="4" w:space="0" w:color="000000"/>
              <w:left w:val="single" w:sz="4" w:space="0" w:color="000000"/>
              <w:bottom w:val="single" w:sz="4" w:space="0" w:color="000000"/>
              <w:right w:val="single" w:sz="4" w:space="0" w:color="000000"/>
            </w:tcBorders>
          </w:tcPr>
          <w:p w14:paraId="25EF6F2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10.1</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6D8754C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μηχανισμού αποτροπής εκτέλεσης τροποποιημένου/κακόβουλου λογισμικού κατά την εκκίνηση του μεταγωγέα</w:t>
            </w:r>
          </w:p>
        </w:tc>
        <w:tc>
          <w:tcPr>
            <w:tcW w:w="1418" w:type="dxa"/>
            <w:tcBorders>
              <w:top w:val="single" w:sz="4" w:space="0" w:color="000000"/>
              <w:left w:val="single" w:sz="4" w:space="0" w:color="000000"/>
              <w:bottom w:val="single" w:sz="4" w:space="0" w:color="000000"/>
              <w:right w:val="single" w:sz="4" w:space="0" w:color="000000"/>
            </w:tcBorders>
            <w:vAlign w:val="center"/>
          </w:tcPr>
          <w:p w14:paraId="7BCC1F9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60E416C1"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2949C78D" w14:textId="77777777" w:rsidR="00D63EFB" w:rsidRPr="00071CDB" w:rsidRDefault="00D63EFB" w:rsidP="00D63EFB">
            <w:pPr>
              <w:spacing w:after="94"/>
              <w:ind w:left="2"/>
              <w:rPr>
                <w:rFonts w:ascii="Tahoma" w:hAnsi="Tahoma" w:cs="Tahoma"/>
                <w:b/>
                <w:szCs w:val="22"/>
                <w:lang w:val="el-GR"/>
              </w:rPr>
            </w:pPr>
          </w:p>
        </w:tc>
      </w:tr>
      <w:tr w:rsidR="00D63EFB" w:rsidRPr="00071CDB" w14:paraId="2165F8CF" w14:textId="77777777" w:rsidTr="003E0DC5">
        <w:tblPrEx>
          <w:tblCellMar>
            <w:left w:w="106" w:type="dxa"/>
            <w:right w:w="32" w:type="dxa"/>
          </w:tblCellMar>
        </w:tblPrEx>
        <w:trPr>
          <w:trHeight w:val="635"/>
        </w:trPr>
        <w:tc>
          <w:tcPr>
            <w:tcW w:w="851" w:type="dxa"/>
            <w:tcBorders>
              <w:top w:val="single" w:sz="4" w:space="0" w:color="000000"/>
              <w:left w:val="single" w:sz="4" w:space="0" w:color="000000"/>
              <w:bottom w:val="single" w:sz="4" w:space="0" w:color="000000"/>
              <w:right w:val="single" w:sz="4" w:space="0" w:color="000000"/>
            </w:tcBorders>
          </w:tcPr>
          <w:p w14:paraId="5AAA663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10.2</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561FB91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ελέγχου εκτέλεσης τροποποιημένου/κακόβουλου λογισμικού κατά τη λειτουργία του μεταγωγέα</w:t>
            </w:r>
          </w:p>
        </w:tc>
        <w:tc>
          <w:tcPr>
            <w:tcW w:w="1418" w:type="dxa"/>
            <w:tcBorders>
              <w:top w:val="single" w:sz="4" w:space="0" w:color="000000"/>
              <w:left w:val="single" w:sz="4" w:space="0" w:color="000000"/>
              <w:bottom w:val="single" w:sz="4" w:space="0" w:color="000000"/>
              <w:right w:val="single" w:sz="4" w:space="0" w:color="000000"/>
            </w:tcBorders>
            <w:vAlign w:val="center"/>
          </w:tcPr>
          <w:p w14:paraId="1A0CD69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79921967"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74E5727C" w14:textId="77777777" w:rsidR="00D63EFB" w:rsidRPr="00071CDB" w:rsidRDefault="00D63EFB" w:rsidP="00D63EFB">
            <w:pPr>
              <w:spacing w:after="94"/>
              <w:ind w:left="2"/>
              <w:rPr>
                <w:rFonts w:ascii="Tahoma" w:hAnsi="Tahoma" w:cs="Tahoma"/>
                <w:b/>
                <w:szCs w:val="22"/>
                <w:lang w:val="el-GR"/>
              </w:rPr>
            </w:pPr>
          </w:p>
        </w:tc>
      </w:tr>
      <w:tr w:rsidR="00D63EFB" w:rsidRPr="00071CDB" w14:paraId="5B927755" w14:textId="77777777" w:rsidTr="003E0DC5">
        <w:tblPrEx>
          <w:tblCellMar>
            <w:left w:w="106" w:type="dxa"/>
            <w:right w:w="32" w:type="dxa"/>
          </w:tblCellMar>
        </w:tblPrEx>
        <w:trPr>
          <w:trHeight w:val="665"/>
        </w:trPr>
        <w:tc>
          <w:tcPr>
            <w:tcW w:w="851" w:type="dxa"/>
            <w:tcBorders>
              <w:top w:val="single" w:sz="4" w:space="0" w:color="000000"/>
              <w:left w:val="single" w:sz="4" w:space="0" w:color="000000"/>
              <w:bottom w:val="single" w:sz="4" w:space="0" w:color="000000"/>
              <w:right w:val="single" w:sz="4" w:space="0" w:color="000000"/>
            </w:tcBorders>
          </w:tcPr>
          <w:p w14:paraId="6006D71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10.3</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0177836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ελέγχου κακόβουλης προσπάθειας παραποίησης του λογισμικού κατά τη λειτουργία του μεταγωγέα</w:t>
            </w:r>
          </w:p>
        </w:tc>
        <w:tc>
          <w:tcPr>
            <w:tcW w:w="1418" w:type="dxa"/>
            <w:tcBorders>
              <w:top w:val="single" w:sz="4" w:space="0" w:color="000000"/>
              <w:left w:val="single" w:sz="4" w:space="0" w:color="000000"/>
              <w:bottom w:val="single" w:sz="4" w:space="0" w:color="000000"/>
              <w:right w:val="single" w:sz="4" w:space="0" w:color="000000"/>
            </w:tcBorders>
            <w:vAlign w:val="center"/>
          </w:tcPr>
          <w:p w14:paraId="60F8B04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3F90686B"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2202AC23" w14:textId="77777777" w:rsidR="00D63EFB" w:rsidRPr="00071CDB" w:rsidRDefault="00D63EFB" w:rsidP="00D63EFB">
            <w:pPr>
              <w:spacing w:after="94"/>
              <w:ind w:left="2"/>
              <w:rPr>
                <w:rFonts w:ascii="Tahoma" w:hAnsi="Tahoma" w:cs="Tahoma"/>
                <w:b/>
                <w:szCs w:val="22"/>
                <w:lang w:val="el-GR"/>
              </w:rPr>
            </w:pPr>
          </w:p>
        </w:tc>
      </w:tr>
      <w:tr w:rsidR="00D63EFB" w:rsidRPr="00071CDB" w14:paraId="0A002DE1" w14:textId="77777777" w:rsidTr="003E0DC5">
        <w:tblPrEx>
          <w:tblCellMar>
            <w:left w:w="106" w:type="dxa"/>
            <w:right w:w="32" w:type="dxa"/>
          </w:tblCellMar>
        </w:tblPrEx>
        <w:trPr>
          <w:trHeight w:val="851"/>
        </w:trPr>
        <w:tc>
          <w:tcPr>
            <w:tcW w:w="851" w:type="dxa"/>
            <w:tcBorders>
              <w:top w:val="single" w:sz="4" w:space="0" w:color="000000"/>
              <w:left w:val="single" w:sz="4" w:space="0" w:color="000000"/>
              <w:bottom w:val="single" w:sz="4" w:space="0" w:color="000000"/>
              <w:right w:val="single" w:sz="4" w:space="0" w:color="000000"/>
            </w:tcBorders>
          </w:tcPr>
          <w:p w14:paraId="1CF8CFB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lastRenderedPageBreak/>
              <w:t>10.4</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1044B50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ελέγχου από το λογισμικό, ότι το υλικό του μεταγωγέα είναι αυθεντικό και μη τροποποιημένο</w:t>
            </w:r>
          </w:p>
        </w:tc>
        <w:tc>
          <w:tcPr>
            <w:tcW w:w="1418" w:type="dxa"/>
            <w:tcBorders>
              <w:top w:val="single" w:sz="4" w:space="0" w:color="000000"/>
              <w:left w:val="single" w:sz="4" w:space="0" w:color="000000"/>
              <w:bottom w:val="single" w:sz="4" w:space="0" w:color="000000"/>
              <w:right w:val="single" w:sz="4" w:space="0" w:color="000000"/>
            </w:tcBorders>
            <w:vAlign w:val="center"/>
          </w:tcPr>
          <w:p w14:paraId="36E0E34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6C7C9EB8"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03E1D6F5" w14:textId="77777777" w:rsidR="00D63EFB" w:rsidRPr="00071CDB" w:rsidRDefault="00D63EFB" w:rsidP="00D63EFB">
            <w:pPr>
              <w:spacing w:after="94"/>
              <w:ind w:left="2"/>
              <w:rPr>
                <w:rFonts w:ascii="Tahoma" w:hAnsi="Tahoma" w:cs="Tahoma"/>
                <w:b/>
                <w:szCs w:val="22"/>
                <w:lang w:val="el-GR"/>
              </w:rPr>
            </w:pPr>
          </w:p>
        </w:tc>
      </w:tr>
      <w:tr w:rsidR="00D63EFB" w:rsidRPr="00071CDB" w14:paraId="7077F760" w14:textId="77777777" w:rsidTr="003E0DC5">
        <w:tblPrEx>
          <w:tblCellMar>
            <w:left w:w="106" w:type="dxa"/>
            <w:right w:w="32" w:type="dxa"/>
          </w:tblCellMar>
        </w:tblPrEx>
        <w:trPr>
          <w:trHeight w:val="611"/>
        </w:trPr>
        <w:tc>
          <w:tcPr>
            <w:tcW w:w="851" w:type="dxa"/>
            <w:tcBorders>
              <w:top w:val="single" w:sz="4" w:space="0" w:color="000000"/>
              <w:left w:val="single" w:sz="4" w:space="0" w:color="000000"/>
              <w:bottom w:val="single" w:sz="4" w:space="0" w:color="000000"/>
              <w:right w:val="single" w:sz="4" w:space="0" w:color="000000"/>
            </w:tcBorders>
          </w:tcPr>
          <w:p w14:paraId="43ECBF0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10.5</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6C69EC9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κρυπτογραφήμένης αποθήκευσης κλειδιών, κωδικών και πιστοποιητικών πρόσβασης</w:t>
            </w:r>
          </w:p>
        </w:tc>
        <w:tc>
          <w:tcPr>
            <w:tcW w:w="1418" w:type="dxa"/>
            <w:tcBorders>
              <w:top w:val="single" w:sz="4" w:space="0" w:color="000000"/>
              <w:left w:val="single" w:sz="4" w:space="0" w:color="000000"/>
              <w:bottom w:val="single" w:sz="4" w:space="0" w:color="000000"/>
              <w:right w:val="single" w:sz="4" w:space="0" w:color="000000"/>
            </w:tcBorders>
            <w:vAlign w:val="center"/>
          </w:tcPr>
          <w:p w14:paraId="36A5AC9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0CDB6AB0"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58989423" w14:textId="77777777" w:rsidR="00D63EFB" w:rsidRPr="00071CDB" w:rsidRDefault="00D63EFB" w:rsidP="00D63EFB">
            <w:pPr>
              <w:spacing w:after="94"/>
              <w:ind w:left="2"/>
              <w:rPr>
                <w:rFonts w:ascii="Tahoma" w:hAnsi="Tahoma" w:cs="Tahoma"/>
                <w:b/>
                <w:szCs w:val="22"/>
                <w:lang w:val="el-GR"/>
              </w:rPr>
            </w:pPr>
          </w:p>
        </w:tc>
      </w:tr>
      <w:tr w:rsidR="00D63EFB" w:rsidRPr="00071CDB" w14:paraId="3A95A2F7" w14:textId="77777777" w:rsidTr="006D364B">
        <w:tblPrEx>
          <w:tblCellMar>
            <w:left w:w="106" w:type="dxa"/>
            <w:right w:w="32" w:type="dxa"/>
          </w:tblCellMar>
        </w:tblPrEx>
        <w:trPr>
          <w:trHeight w:val="351"/>
        </w:trPr>
        <w:tc>
          <w:tcPr>
            <w:tcW w:w="85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55A16F6" w14:textId="77777777" w:rsidR="00D63EFB" w:rsidRPr="00071CDB" w:rsidRDefault="00D63EFB" w:rsidP="00D63EFB">
            <w:pPr>
              <w:rPr>
                <w:rFonts w:ascii="Tahoma" w:hAnsi="Tahoma" w:cs="Tahoma"/>
                <w:b/>
                <w:szCs w:val="22"/>
                <w:lang w:val="el-GR"/>
              </w:rPr>
            </w:pPr>
            <w:r w:rsidRPr="00071CDB">
              <w:rPr>
                <w:rFonts w:ascii="Tahoma" w:hAnsi="Tahoma" w:cs="Tahoma"/>
                <w:b/>
                <w:szCs w:val="22"/>
                <w:lang w:val="el-GR"/>
              </w:rPr>
              <w:t>11</w:t>
            </w:r>
          </w:p>
        </w:tc>
        <w:tc>
          <w:tcPr>
            <w:tcW w:w="9639"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C2FA33A" w14:textId="77777777" w:rsidR="00D63EFB" w:rsidRPr="00071CDB" w:rsidRDefault="00D63EFB" w:rsidP="00D63EFB">
            <w:pPr>
              <w:spacing w:after="94"/>
              <w:ind w:left="2"/>
              <w:rPr>
                <w:rFonts w:ascii="Tahoma" w:hAnsi="Tahoma" w:cs="Tahoma"/>
                <w:b/>
                <w:szCs w:val="22"/>
                <w:lang w:val="el-GR"/>
              </w:rPr>
            </w:pPr>
            <w:r w:rsidRPr="00071CDB">
              <w:rPr>
                <w:rFonts w:ascii="Tahoma" w:hAnsi="Tahoma" w:cs="Tahoma"/>
                <w:b/>
                <w:szCs w:val="22"/>
                <w:lang w:val="el-GR"/>
              </w:rPr>
              <w:t>Υπηρεσίες Quality of Service</w:t>
            </w:r>
          </w:p>
        </w:tc>
      </w:tr>
      <w:tr w:rsidR="00D63EFB" w:rsidRPr="00071CDB" w14:paraId="6B934835" w14:textId="77777777" w:rsidTr="003E0DC5">
        <w:tblPrEx>
          <w:tblCellMar>
            <w:left w:w="106" w:type="dxa"/>
            <w:right w:w="32" w:type="dxa"/>
          </w:tblCellMar>
        </w:tblPrEx>
        <w:trPr>
          <w:trHeight w:val="788"/>
        </w:trPr>
        <w:tc>
          <w:tcPr>
            <w:tcW w:w="851" w:type="dxa"/>
            <w:tcBorders>
              <w:top w:val="single" w:sz="4" w:space="0" w:color="000000"/>
              <w:left w:val="single" w:sz="4" w:space="0" w:color="000000"/>
              <w:bottom w:val="single" w:sz="4" w:space="0" w:color="000000"/>
              <w:right w:val="single" w:sz="4" w:space="0" w:color="000000"/>
            </w:tcBorders>
          </w:tcPr>
          <w:p w14:paraId="1999AEB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11.1</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37D0FCF9" w14:textId="77777777" w:rsidR="00D63EFB" w:rsidRPr="00071CDB" w:rsidRDefault="00D63EFB" w:rsidP="00D63EFB">
            <w:pPr>
              <w:rPr>
                <w:rFonts w:ascii="Tahoma" w:hAnsi="Tahoma" w:cs="Tahoma"/>
                <w:szCs w:val="22"/>
              </w:rPr>
            </w:pPr>
            <w:r w:rsidRPr="00071CDB">
              <w:rPr>
                <w:rFonts w:ascii="Tahoma" w:hAnsi="Tahoma" w:cs="Tahoma"/>
                <w:szCs w:val="22"/>
              </w:rPr>
              <w:t xml:space="preserve"> </w:t>
            </w:r>
            <w:r w:rsidRPr="00071CDB">
              <w:rPr>
                <w:rFonts w:ascii="Tahoma" w:hAnsi="Tahoma" w:cs="Tahoma"/>
                <w:szCs w:val="22"/>
                <w:lang w:val="el-GR"/>
              </w:rPr>
              <w:t>Υποστήριξη</w:t>
            </w:r>
            <w:r w:rsidRPr="00071CDB">
              <w:rPr>
                <w:rFonts w:ascii="Tahoma" w:hAnsi="Tahoma" w:cs="Tahoma"/>
                <w:szCs w:val="22"/>
              </w:rPr>
              <w:t xml:space="preserve"> 802.1p Class of Service (CoS) prioritization </w:t>
            </w:r>
            <w:r w:rsidRPr="00071CDB">
              <w:rPr>
                <w:rFonts w:ascii="Tahoma" w:hAnsi="Tahoma" w:cs="Tahoma"/>
                <w:szCs w:val="22"/>
                <w:lang w:val="el-GR"/>
              </w:rPr>
              <w:t>και</w:t>
            </w:r>
            <w:r w:rsidRPr="00071CDB">
              <w:rPr>
                <w:rFonts w:ascii="Tahoma" w:hAnsi="Tahoma" w:cs="Tahoma"/>
                <w:szCs w:val="22"/>
              </w:rPr>
              <w:t xml:space="preserve"> IP DSCP (Differentiated Service Code Point). </w:t>
            </w:r>
          </w:p>
        </w:tc>
        <w:tc>
          <w:tcPr>
            <w:tcW w:w="1418" w:type="dxa"/>
            <w:tcBorders>
              <w:top w:val="single" w:sz="4" w:space="0" w:color="000000"/>
              <w:left w:val="single" w:sz="4" w:space="0" w:color="000000"/>
              <w:bottom w:val="single" w:sz="4" w:space="0" w:color="000000"/>
              <w:right w:val="single" w:sz="4" w:space="0" w:color="000000"/>
            </w:tcBorders>
            <w:vAlign w:val="center"/>
          </w:tcPr>
          <w:p w14:paraId="6785A96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0DC0E987"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3CCBA55A" w14:textId="77777777" w:rsidR="00D63EFB" w:rsidRPr="00071CDB" w:rsidRDefault="00D63EFB" w:rsidP="00D63EFB">
            <w:pPr>
              <w:spacing w:after="94"/>
              <w:ind w:left="2"/>
              <w:rPr>
                <w:rFonts w:ascii="Tahoma" w:hAnsi="Tahoma" w:cs="Tahoma"/>
                <w:b/>
                <w:szCs w:val="22"/>
                <w:lang w:val="el-GR"/>
              </w:rPr>
            </w:pPr>
          </w:p>
        </w:tc>
      </w:tr>
      <w:tr w:rsidR="00D63EFB" w:rsidRPr="00071CDB" w14:paraId="646CA11C" w14:textId="77777777" w:rsidTr="003E0DC5">
        <w:tblPrEx>
          <w:tblCellMar>
            <w:left w:w="106" w:type="dxa"/>
            <w:right w:w="32" w:type="dxa"/>
          </w:tblCellMar>
        </w:tblPrEx>
        <w:trPr>
          <w:trHeight w:val="549"/>
        </w:trPr>
        <w:tc>
          <w:tcPr>
            <w:tcW w:w="851" w:type="dxa"/>
            <w:tcBorders>
              <w:top w:val="single" w:sz="4" w:space="0" w:color="000000"/>
              <w:left w:val="single" w:sz="4" w:space="0" w:color="000000"/>
              <w:bottom w:val="single" w:sz="4" w:space="0" w:color="000000"/>
              <w:right w:val="single" w:sz="4" w:space="0" w:color="000000"/>
            </w:tcBorders>
          </w:tcPr>
          <w:p w14:paraId="0C46034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11.2</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74F89587" w14:textId="77777777" w:rsidR="00D63EFB" w:rsidRPr="00071CDB" w:rsidRDefault="00D63EFB" w:rsidP="00D63EFB">
            <w:pPr>
              <w:rPr>
                <w:rFonts w:ascii="Tahoma" w:hAnsi="Tahoma" w:cs="Tahoma"/>
                <w:szCs w:val="22"/>
              </w:rPr>
            </w:pPr>
            <w:r w:rsidRPr="00071CDB">
              <w:rPr>
                <w:rFonts w:ascii="Tahoma" w:hAnsi="Tahoma" w:cs="Tahoma"/>
                <w:szCs w:val="22"/>
                <w:lang w:val="el-GR"/>
              </w:rPr>
              <w:t>Υποστήριξη</w:t>
            </w:r>
            <w:r w:rsidRPr="00071CDB">
              <w:rPr>
                <w:rFonts w:ascii="Tahoma" w:hAnsi="Tahoma" w:cs="Tahoma"/>
                <w:szCs w:val="22"/>
              </w:rPr>
              <w:t xml:space="preserve">  Weighted Random Early Detection (WRED)</w:t>
            </w:r>
          </w:p>
        </w:tc>
        <w:tc>
          <w:tcPr>
            <w:tcW w:w="1418" w:type="dxa"/>
            <w:tcBorders>
              <w:top w:val="single" w:sz="4" w:space="0" w:color="000000"/>
              <w:left w:val="single" w:sz="4" w:space="0" w:color="000000"/>
              <w:bottom w:val="single" w:sz="4" w:space="0" w:color="000000"/>
              <w:right w:val="single" w:sz="4" w:space="0" w:color="000000"/>
            </w:tcBorders>
            <w:vAlign w:val="center"/>
          </w:tcPr>
          <w:p w14:paraId="7F8D5AF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6CE7D0E8"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14463504" w14:textId="77777777" w:rsidR="00D63EFB" w:rsidRPr="00071CDB" w:rsidRDefault="00D63EFB" w:rsidP="00D63EFB">
            <w:pPr>
              <w:spacing w:after="94"/>
              <w:ind w:left="2"/>
              <w:rPr>
                <w:rFonts w:ascii="Tahoma" w:hAnsi="Tahoma" w:cs="Tahoma"/>
                <w:b/>
                <w:szCs w:val="22"/>
                <w:lang w:val="el-GR"/>
              </w:rPr>
            </w:pPr>
          </w:p>
        </w:tc>
      </w:tr>
      <w:tr w:rsidR="00D63EFB" w:rsidRPr="00071CDB" w14:paraId="27246C2E" w14:textId="77777777" w:rsidTr="003E0DC5">
        <w:tblPrEx>
          <w:tblCellMar>
            <w:left w:w="106" w:type="dxa"/>
            <w:right w:w="32" w:type="dxa"/>
          </w:tblCellMar>
        </w:tblPrEx>
        <w:trPr>
          <w:trHeight w:val="593"/>
        </w:trPr>
        <w:tc>
          <w:tcPr>
            <w:tcW w:w="851" w:type="dxa"/>
            <w:tcBorders>
              <w:top w:val="single" w:sz="4" w:space="0" w:color="000000"/>
              <w:left w:val="single" w:sz="4" w:space="0" w:color="000000"/>
              <w:bottom w:val="single" w:sz="4" w:space="0" w:color="000000"/>
              <w:right w:val="single" w:sz="4" w:space="0" w:color="000000"/>
            </w:tcBorders>
          </w:tcPr>
          <w:p w14:paraId="366D940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11.3</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24D496C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Strict Priority Queuing</w:t>
            </w:r>
          </w:p>
        </w:tc>
        <w:tc>
          <w:tcPr>
            <w:tcW w:w="1418" w:type="dxa"/>
            <w:tcBorders>
              <w:top w:val="single" w:sz="4" w:space="0" w:color="000000"/>
              <w:left w:val="single" w:sz="4" w:space="0" w:color="000000"/>
              <w:bottom w:val="single" w:sz="4" w:space="0" w:color="000000"/>
              <w:right w:val="single" w:sz="4" w:space="0" w:color="000000"/>
            </w:tcBorders>
            <w:vAlign w:val="center"/>
          </w:tcPr>
          <w:p w14:paraId="0AA8252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6FA64E76"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5A1D0A63" w14:textId="77777777" w:rsidR="00D63EFB" w:rsidRPr="00071CDB" w:rsidRDefault="00D63EFB" w:rsidP="00D63EFB">
            <w:pPr>
              <w:spacing w:after="94"/>
              <w:ind w:left="2"/>
              <w:rPr>
                <w:rFonts w:ascii="Tahoma" w:hAnsi="Tahoma" w:cs="Tahoma"/>
                <w:b/>
                <w:szCs w:val="22"/>
                <w:lang w:val="el-GR"/>
              </w:rPr>
            </w:pPr>
          </w:p>
        </w:tc>
      </w:tr>
      <w:tr w:rsidR="00D63EFB" w:rsidRPr="00071CDB" w14:paraId="65649BBB" w14:textId="77777777" w:rsidTr="003E0DC5">
        <w:tblPrEx>
          <w:tblCellMar>
            <w:left w:w="106" w:type="dxa"/>
            <w:right w:w="32" w:type="dxa"/>
          </w:tblCellMar>
        </w:tblPrEx>
        <w:trPr>
          <w:trHeight w:val="481"/>
        </w:trPr>
        <w:tc>
          <w:tcPr>
            <w:tcW w:w="851" w:type="dxa"/>
            <w:tcBorders>
              <w:top w:val="single" w:sz="4" w:space="0" w:color="000000"/>
              <w:left w:val="single" w:sz="4" w:space="0" w:color="000000"/>
              <w:bottom w:val="single" w:sz="4" w:space="0" w:color="000000"/>
              <w:right w:val="single" w:sz="4" w:space="0" w:color="000000"/>
            </w:tcBorders>
          </w:tcPr>
          <w:p w14:paraId="3B56EFF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11.4</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1141772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Υποστήριξη διαμόρφωσης προτεραιοτήτων ανά θύρα </w:t>
            </w:r>
          </w:p>
        </w:tc>
        <w:tc>
          <w:tcPr>
            <w:tcW w:w="1418" w:type="dxa"/>
            <w:tcBorders>
              <w:top w:val="single" w:sz="4" w:space="0" w:color="000000"/>
              <w:left w:val="single" w:sz="4" w:space="0" w:color="000000"/>
              <w:bottom w:val="single" w:sz="4" w:space="0" w:color="000000"/>
              <w:right w:val="single" w:sz="4" w:space="0" w:color="000000"/>
            </w:tcBorders>
            <w:vAlign w:val="center"/>
          </w:tcPr>
          <w:p w14:paraId="17840C0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371" w:type="dxa"/>
            <w:tcBorders>
              <w:top w:val="single" w:sz="4" w:space="0" w:color="000000"/>
              <w:left w:val="single" w:sz="4" w:space="0" w:color="000000"/>
              <w:bottom w:val="single" w:sz="4" w:space="0" w:color="000000"/>
              <w:right w:val="single" w:sz="4" w:space="0" w:color="000000"/>
            </w:tcBorders>
          </w:tcPr>
          <w:p w14:paraId="3FCD1BC4"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3AAEF7C9" w14:textId="77777777" w:rsidR="00D63EFB" w:rsidRPr="00071CDB" w:rsidRDefault="00D63EFB" w:rsidP="00D63EFB">
            <w:pPr>
              <w:spacing w:after="94"/>
              <w:ind w:left="2"/>
              <w:rPr>
                <w:rFonts w:ascii="Tahoma" w:hAnsi="Tahoma" w:cs="Tahoma"/>
                <w:b/>
                <w:szCs w:val="22"/>
                <w:lang w:val="el-GR"/>
              </w:rPr>
            </w:pPr>
          </w:p>
        </w:tc>
      </w:tr>
      <w:tr w:rsidR="00D63EFB" w:rsidRPr="00071CDB" w14:paraId="55FDA6FE" w14:textId="77777777" w:rsidTr="003E0DC5">
        <w:tblPrEx>
          <w:tblCellMar>
            <w:left w:w="106" w:type="dxa"/>
            <w:right w:w="32" w:type="dxa"/>
          </w:tblCellMar>
        </w:tblPrEx>
        <w:trPr>
          <w:trHeight w:val="667"/>
        </w:trPr>
        <w:tc>
          <w:tcPr>
            <w:tcW w:w="851" w:type="dxa"/>
            <w:tcBorders>
              <w:top w:val="single" w:sz="4" w:space="0" w:color="000000"/>
              <w:left w:val="single" w:sz="4" w:space="0" w:color="000000"/>
              <w:bottom w:val="single" w:sz="4" w:space="0" w:color="000000"/>
              <w:right w:val="single" w:sz="4" w:space="0" w:color="000000"/>
            </w:tcBorders>
          </w:tcPr>
          <w:p w14:paraId="5FB73A3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11.5</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1341FFD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περιορισμού κίνησης ανα θύρα και είδος κίνησης (CIR)</w:t>
            </w:r>
          </w:p>
        </w:tc>
        <w:tc>
          <w:tcPr>
            <w:tcW w:w="1418" w:type="dxa"/>
            <w:tcBorders>
              <w:top w:val="single" w:sz="4" w:space="0" w:color="000000"/>
              <w:left w:val="single" w:sz="4" w:space="0" w:color="000000"/>
              <w:bottom w:val="single" w:sz="4" w:space="0" w:color="000000"/>
              <w:right w:val="single" w:sz="4" w:space="0" w:color="000000"/>
            </w:tcBorders>
            <w:vAlign w:val="center"/>
          </w:tcPr>
          <w:p w14:paraId="65FFBD9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1F19C47E"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3A93DFCE" w14:textId="77777777" w:rsidR="00D63EFB" w:rsidRPr="00071CDB" w:rsidRDefault="00D63EFB" w:rsidP="00D63EFB">
            <w:pPr>
              <w:spacing w:after="94"/>
              <w:ind w:left="2"/>
              <w:rPr>
                <w:rFonts w:ascii="Tahoma" w:hAnsi="Tahoma" w:cs="Tahoma"/>
                <w:b/>
                <w:szCs w:val="22"/>
                <w:lang w:val="el-GR"/>
              </w:rPr>
            </w:pPr>
          </w:p>
        </w:tc>
      </w:tr>
      <w:tr w:rsidR="00D63EFB" w:rsidRPr="00071CDB" w14:paraId="67E511B6" w14:textId="77777777" w:rsidTr="003E0DC5">
        <w:tblPrEx>
          <w:tblCellMar>
            <w:left w:w="106" w:type="dxa"/>
            <w:right w:w="32" w:type="dxa"/>
          </w:tblCellMar>
        </w:tblPrEx>
        <w:trPr>
          <w:trHeight w:val="569"/>
        </w:trPr>
        <w:tc>
          <w:tcPr>
            <w:tcW w:w="851" w:type="dxa"/>
            <w:tcBorders>
              <w:top w:val="single" w:sz="4" w:space="0" w:color="000000"/>
              <w:left w:val="single" w:sz="4" w:space="0" w:color="000000"/>
              <w:bottom w:val="single" w:sz="4" w:space="0" w:color="000000"/>
              <w:right w:val="single" w:sz="4" w:space="0" w:color="000000"/>
            </w:tcBorders>
          </w:tcPr>
          <w:p w14:paraId="7EFC513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11.6</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30C476E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κατηγοριοποίησης (classification) και σήμανσης (marking) των πακέτων, βάση DSCP &amp; IP ToS field στην κίνηση κάθε θύρας</w:t>
            </w:r>
          </w:p>
        </w:tc>
        <w:tc>
          <w:tcPr>
            <w:tcW w:w="1418" w:type="dxa"/>
            <w:tcBorders>
              <w:top w:val="single" w:sz="4" w:space="0" w:color="000000"/>
              <w:left w:val="single" w:sz="4" w:space="0" w:color="000000"/>
              <w:bottom w:val="single" w:sz="4" w:space="0" w:color="000000"/>
              <w:right w:val="single" w:sz="4" w:space="0" w:color="000000"/>
            </w:tcBorders>
            <w:vAlign w:val="center"/>
          </w:tcPr>
          <w:p w14:paraId="7C11961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371" w:type="dxa"/>
            <w:tcBorders>
              <w:top w:val="single" w:sz="4" w:space="0" w:color="000000"/>
              <w:left w:val="single" w:sz="4" w:space="0" w:color="000000"/>
              <w:bottom w:val="single" w:sz="4" w:space="0" w:color="000000"/>
              <w:right w:val="single" w:sz="4" w:space="0" w:color="000000"/>
            </w:tcBorders>
          </w:tcPr>
          <w:p w14:paraId="49B7CFF7"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2BB207E1" w14:textId="77777777" w:rsidR="00D63EFB" w:rsidRPr="00071CDB" w:rsidRDefault="00D63EFB" w:rsidP="00D63EFB">
            <w:pPr>
              <w:spacing w:after="94"/>
              <w:ind w:left="2"/>
              <w:rPr>
                <w:rFonts w:ascii="Tahoma" w:hAnsi="Tahoma" w:cs="Tahoma"/>
                <w:b/>
                <w:szCs w:val="22"/>
                <w:lang w:val="el-GR"/>
              </w:rPr>
            </w:pPr>
          </w:p>
        </w:tc>
      </w:tr>
      <w:tr w:rsidR="00D63EFB" w:rsidRPr="00071CDB" w14:paraId="0A93FC0C" w14:textId="77777777" w:rsidTr="003E0DC5">
        <w:tblPrEx>
          <w:tblCellMar>
            <w:left w:w="106" w:type="dxa"/>
            <w:right w:w="32" w:type="dxa"/>
          </w:tblCellMar>
        </w:tblPrEx>
        <w:trPr>
          <w:trHeight w:val="733"/>
        </w:trPr>
        <w:tc>
          <w:tcPr>
            <w:tcW w:w="851" w:type="dxa"/>
            <w:tcBorders>
              <w:top w:val="single" w:sz="4" w:space="0" w:color="000000"/>
              <w:left w:val="single" w:sz="4" w:space="0" w:color="000000"/>
              <w:bottom w:val="single" w:sz="4" w:space="0" w:color="000000"/>
              <w:right w:val="single" w:sz="4" w:space="0" w:color="000000"/>
            </w:tcBorders>
          </w:tcPr>
          <w:p w14:paraId="59E55E3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11.7</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4F5B46E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κατηγοριοποίησης (classification) και σήμανσης (marking) των πακέτων με βάση χαρακτηριστικά του πακέτου στα επίπεδα  3 ή 4.</w:t>
            </w:r>
          </w:p>
        </w:tc>
        <w:tc>
          <w:tcPr>
            <w:tcW w:w="1418" w:type="dxa"/>
            <w:tcBorders>
              <w:top w:val="single" w:sz="4" w:space="0" w:color="000000"/>
              <w:left w:val="single" w:sz="4" w:space="0" w:color="000000"/>
              <w:bottom w:val="single" w:sz="4" w:space="0" w:color="000000"/>
              <w:right w:val="single" w:sz="4" w:space="0" w:color="000000"/>
            </w:tcBorders>
            <w:vAlign w:val="center"/>
          </w:tcPr>
          <w:p w14:paraId="7BBCFD1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1C463306"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4C2034BC" w14:textId="77777777" w:rsidR="00D63EFB" w:rsidRPr="00071CDB" w:rsidRDefault="00D63EFB" w:rsidP="00D63EFB">
            <w:pPr>
              <w:spacing w:after="94"/>
              <w:ind w:left="2"/>
              <w:rPr>
                <w:rFonts w:ascii="Tahoma" w:hAnsi="Tahoma" w:cs="Tahoma"/>
                <w:b/>
                <w:szCs w:val="22"/>
                <w:lang w:val="el-GR"/>
              </w:rPr>
            </w:pPr>
          </w:p>
        </w:tc>
      </w:tr>
      <w:tr w:rsidR="00D63EFB" w:rsidRPr="00071CDB" w14:paraId="530FBA94" w14:textId="77777777" w:rsidTr="003E0DC5">
        <w:tblPrEx>
          <w:tblCellMar>
            <w:left w:w="106" w:type="dxa"/>
            <w:right w:w="32" w:type="dxa"/>
          </w:tblCellMar>
        </w:tblPrEx>
        <w:trPr>
          <w:trHeight w:val="635"/>
        </w:trPr>
        <w:tc>
          <w:tcPr>
            <w:tcW w:w="851" w:type="dxa"/>
            <w:tcBorders>
              <w:top w:val="single" w:sz="4" w:space="0" w:color="000000"/>
              <w:left w:val="single" w:sz="4" w:space="0" w:color="000000"/>
              <w:bottom w:val="single" w:sz="4" w:space="0" w:color="000000"/>
              <w:right w:val="single" w:sz="4" w:space="0" w:color="000000"/>
            </w:tcBorders>
          </w:tcPr>
          <w:p w14:paraId="6A39137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11.8</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2AAD153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Υποστήριξη εφαρμογής πολιτικής προτεραιοτήτων με βάση χαρακτηριστικά του πακέτου στα επίπεδα 3 ή 4. </w:t>
            </w:r>
          </w:p>
        </w:tc>
        <w:tc>
          <w:tcPr>
            <w:tcW w:w="1418" w:type="dxa"/>
            <w:tcBorders>
              <w:top w:val="single" w:sz="4" w:space="0" w:color="000000"/>
              <w:left w:val="single" w:sz="4" w:space="0" w:color="000000"/>
              <w:bottom w:val="single" w:sz="4" w:space="0" w:color="000000"/>
              <w:right w:val="single" w:sz="4" w:space="0" w:color="000000"/>
            </w:tcBorders>
            <w:vAlign w:val="center"/>
          </w:tcPr>
          <w:p w14:paraId="4D1406B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371" w:type="dxa"/>
            <w:tcBorders>
              <w:top w:val="single" w:sz="4" w:space="0" w:color="000000"/>
              <w:left w:val="single" w:sz="4" w:space="0" w:color="000000"/>
              <w:bottom w:val="single" w:sz="4" w:space="0" w:color="000000"/>
              <w:right w:val="single" w:sz="4" w:space="0" w:color="000000"/>
            </w:tcBorders>
          </w:tcPr>
          <w:p w14:paraId="14539B77"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667FE20B" w14:textId="77777777" w:rsidR="00D63EFB" w:rsidRPr="00071CDB" w:rsidRDefault="00D63EFB" w:rsidP="00D63EFB">
            <w:pPr>
              <w:spacing w:after="94"/>
              <w:ind w:left="2"/>
              <w:rPr>
                <w:rFonts w:ascii="Tahoma" w:hAnsi="Tahoma" w:cs="Tahoma"/>
                <w:b/>
                <w:szCs w:val="22"/>
                <w:lang w:val="el-GR"/>
              </w:rPr>
            </w:pPr>
          </w:p>
        </w:tc>
      </w:tr>
      <w:tr w:rsidR="00D63EFB" w:rsidRPr="00071CDB" w14:paraId="2AC0867B" w14:textId="77777777" w:rsidTr="003E0DC5">
        <w:tblPrEx>
          <w:tblCellMar>
            <w:left w:w="106" w:type="dxa"/>
            <w:right w:w="32" w:type="dxa"/>
          </w:tblCellMar>
        </w:tblPrEx>
        <w:trPr>
          <w:trHeight w:val="709"/>
        </w:trPr>
        <w:tc>
          <w:tcPr>
            <w:tcW w:w="851" w:type="dxa"/>
            <w:tcBorders>
              <w:top w:val="single" w:sz="4" w:space="0" w:color="000000"/>
              <w:left w:val="single" w:sz="4" w:space="0" w:color="000000"/>
              <w:bottom w:val="single" w:sz="4" w:space="0" w:color="000000"/>
              <w:right w:val="single" w:sz="4" w:space="0" w:color="000000"/>
            </w:tcBorders>
          </w:tcPr>
          <w:p w14:paraId="4D73055B" w14:textId="73AC3BC3" w:rsidR="00D63EFB" w:rsidRPr="00071CDB" w:rsidRDefault="006D0B1D" w:rsidP="00D63EFB">
            <w:pPr>
              <w:rPr>
                <w:rFonts w:ascii="Tahoma" w:hAnsi="Tahoma" w:cs="Tahoma"/>
                <w:szCs w:val="22"/>
                <w:lang w:val="el-GR"/>
              </w:rPr>
            </w:pPr>
            <w:r w:rsidRPr="00071CDB">
              <w:rPr>
                <w:rFonts w:ascii="Tahoma" w:hAnsi="Tahoma" w:cs="Tahoma"/>
                <w:szCs w:val="22"/>
                <w:lang w:val="el-GR"/>
              </w:rPr>
              <w:t>11.9</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50A159A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αναγνώρισης εφαρμογών σε επίπεδο Layer 7  (application recognition), κατηγοριοποίησης τους και ελέγχου του εύρους ζώνης που καταλαμβάνουν.</w:t>
            </w:r>
          </w:p>
        </w:tc>
        <w:tc>
          <w:tcPr>
            <w:tcW w:w="1418" w:type="dxa"/>
            <w:tcBorders>
              <w:top w:val="single" w:sz="4" w:space="0" w:color="000000"/>
              <w:left w:val="single" w:sz="4" w:space="0" w:color="000000"/>
              <w:bottom w:val="single" w:sz="4" w:space="0" w:color="000000"/>
              <w:right w:val="single" w:sz="4" w:space="0" w:color="000000"/>
            </w:tcBorders>
            <w:vAlign w:val="center"/>
          </w:tcPr>
          <w:p w14:paraId="58F98DE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78C6754A"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708EA0ED" w14:textId="77777777" w:rsidR="00D63EFB" w:rsidRPr="00071CDB" w:rsidRDefault="00D63EFB" w:rsidP="00D63EFB">
            <w:pPr>
              <w:spacing w:after="94"/>
              <w:ind w:left="2"/>
              <w:rPr>
                <w:rFonts w:ascii="Tahoma" w:hAnsi="Tahoma" w:cs="Tahoma"/>
                <w:b/>
                <w:szCs w:val="22"/>
                <w:lang w:val="el-GR"/>
              </w:rPr>
            </w:pPr>
          </w:p>
        </w:tc>
      </w:tr>
      <w:tr w:rsidR="00D63EFB" w:rsidRPr="00071CDB" w14:paraId="044634B4" w14:textId="77777777" w:rsidTr="003E0DC5">
        <w:tblPrEx>
          <w:tblCellMar>
            <w:left w:w="106" w:type="dxa"/>
            <w:right w:w="32" w:type="dxa"/>
          </w:tblCellMar>
        </w:tblPrEx>
        <w:trPr>
          <w:trHeight w:val="753"/>
        </w:trPr>
        <w:tc>
          <w:tcPr>
            <w:tcW w:w="851" w:type="dxa"/>
            <w:tcBorders>
              <w:top w:val="single" w:sz="4" w:space="0" w:color="000000"/>
              <w:left w:val="single" w:sz="4" w:space="0" w:color="000000"/>
              <w:bottom w:val="single" w:sz="4" w:space="0" w:color="000000"/>
              <w:right w:val="single" w:sz="4" w:space="0" w:color="000000"/>
            </w:tcBorders>
          </w:tcPr>
          <w:p w14:paraId="36F3E331" w14:textId="39C4A0DA" w:rsidR="00D63EFB" w:rsidRPr="00071CDB" w:rsidRDefault="00D63EFB" w:rsidP="006D0B1D">
            <w:pPr>
              <w:rPr>
                <w:rFonts w:ascii="Tahoma" w:hAnsi="Tahoma" w:cs="Tahoma"/>
                <w:szCs w:val="22"/>
                <w:lang w:val="el-GR"/>
              </w:rPr>
            </w:pPr>
            <w:r w:rsidRPr="00071CDB">
              <w:rPr>
                <w:rFonts w:ascii="Tahoma" w:hAnsi="Tahoma" w:cs="Tahoma"/>
                <w:szCs w:val="22"/>
                <w:lang w:val="el-GR"/>
              </w:rPr>
              <w:t>11.1</w:t>
            </w:r>
            <w:r w:rsidR="006D0B1D" w:rsidRPr="00071CDB">
              <w:rPr>
                <w:rFonts w:ascii="Tahoma" w:hAnsi="Tahoma" w:cs="Tahoma"/>
                <w:szCs w:val="22"/>
                <w:lang w:val="el-GR"/>
              </w:rPr>
              <w:t>0</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455FA5B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Ελάχιστος αριθμός εφαρμογών που μπορούν να αναγνωριστούν, ανεξάρτητα των IP Protocol type ,TCP/UDP ports και  DSCP value </w:t>
            </w:r>
          </w:p>
        </w:tc>
        <w:tc>
          <w:tcPr>
            <w:tcW w:w="1418" w:type="dxa"/>
            <w:tcBorders>
              <w:top w:val="single" w:sz="4" w:space="0" w:color="000000"/>
              <w:left w:val="single" w:sz="4" w:space="0" w:color="000000"/>
              <w:bottom w:val="single" w:sz="4" w:space="0" w:color="000000"/>
              <w:right w:val="single" w:sz="4" w:space="0" w:color="000000"/>
            </w:tcBorders>
            <w:vAlign w:val="center"/>
          </w:tcPr>
          <w:p w14:paraId="0165524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&gt;=1000</w:t>
            </w:r>
          </w:p>
        </w:tc>
        <w:tc>
          <w:tcPr>
            <w:tcW w:w="1371" w:type="dxa"/>
            <w:tcBorders>
              <w:top w:val="single" w:sz="4" w:space="0" w:color="000000"/>
              <w:left w:val="single" w:sz="4" w:space="0" w:color="000000"/>
              <w:bottom w:val="single" w:sz="4" w:space="0" w:color="000000"/>
              <w:right w:val="single" w:sz="4" w:space="0" w:color="000000"/>
            </w:tcBorders>
          </w:tcPr>
          <w:p w14:paraId="2712E7E8"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1B576EE6" w14:textId="77777777" w:rsidR="00D63EFB" w:rsidRPr="00071CDB" w:rsidRDefault="00D63EFB" w:rsidP="00D63EFB">
            <w:pPr>
              <w:spacing w:after="94"/>
              <w:ind w:left="2"/>
              <w:rPr>
                <w:rFonts w:ascii="Tahoma" w:hAnsi="Tahoma" w:cs="Tahoma"/>
                <w:b/>
                <w:szCs w:val="22"/>
                <w:lang w:val="el-GR"/>
              </w:rPr>
            </w:pPr>
          </w:p>
        </w:tc>
      </w:tr>
      <w:tr w:rsidR="00D63EFB" w:rsidRPr="00071CDB" w14:paraId="70B25DFB" w14:textId="77777777" w:rsidTr="006D364B">
        <w:tblPrEx>
          <w:tblCellMar>
            <w:left w:w="106" w:type="dxa"/>
            <w:right w:w="32" w:type="dxa"/>
          </w:tblCellMar>
        </w:tblPrEx>
        <w:trPr>
          <w:trHeight w:val="351"/>
        </w:trPr>
        <w:tc>
          <w:tcPr>
            <w:tcW w:w="85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4608FA2" w14:textId="77777777" w:rsidR="00D63EFB" w:rsidRPr="00071CDB" w:rsidRDefault="00D63EFB" w:rsidP="00D63EFB">
            <w:pPr>
              <w:rPr>
                <w:rFonts w:ascii="Tahoma" w:hAnsi="Tahoma" w:cs="Tahoma"/>
                <w:b/>
                <w:szCs w:val="22"/>
                <w:lang w:val="el-GR"/>
              </w:rPr>
            </w:pPr>
            <w:r w:rsidRPr="00071CDB">
              <w:rPr>
                <w:rFonts w:ascii="Tahoma" w:hAnsi="Tahoma" w:cs="Tahoma"/>
                <w:b/>
                <w:szCs w:val="22"/>
                <w:lang w:val="el-GR"/>
              </w:rPr>
              <w:t>12</w:t>
            </w:r>
          </w:p>
        </w:tc>
        <w:tc>
          <w:tcPr>
            <w:tcW w:w="9639"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772F874" w14:textId="77777777" w:rsidR="00D63EFB" w:rsidRPr="00071CDB" w:rsidRDefault="00D63EFB" w:rsidP="00D63EFB">
            <w:pPr>
              <w:spacing w:after="94"/>
              <w:ind w:left="2"/>
              <w:rPr>
                <w:rFonts w:ascii="Tahoma" w:hAnsi="Tahoma" w:cs="Tahoma"/>
                <w:b/>
                <w:szCs w:val="22"/>
                <w:lang w:val="el-GR"/>
              </w:rPr>
            </w:pPr>
            <w:r w:rsidRPr="00071CDB">
              <w:rPr>
                <w:rFonts w:ascii="Tahoma" w:hAnsi="Tahoma" w:cs="Tahoma"/>
                <w:b/>
                <w:szCs w:val="22"/>
                <w:lang w:val="el-GR"/>
              </w:rPr>
              <w:t>Υπηρεσίες Διαχείρισης</w:t>
            </w:r>
          </w:p>
        </w:tc>
      </w:tr>
      <w:tr w:rsidR="00D63EFB" w:rsidRPr="00071CDB" w14:paraId="17A73092" w14:textId="77777777" w:rsidTr="003E0DC5">
        <w:tblPrEx>
          <w:tblCellMar>
            <w:left w:w="106" w:type="dxa"/>
            <w:right w:w="32" w:type="dxa"/>
          </w:tblCellMar>
        </w:tblPrEx>
        <w:trPr>
          <w:trHeight w:val="321"/>
        </w:trPr>
        <w:tc>
          <w:tcPr>
            <w:tcW w:w="851" w:type="dxa"/>
            <w:tcBorders>
              <w:top w:val="single" w:sz="4" w:space="0" w:color="000000"/>
              <w:left w:val="single" w:sz="4" w:space="0" w:color="000000"/>
              <w:bottom w:val="single" w:sz="4" w:space="0" w:color="000000"/>
              <w:right w:val="single" w:sz="4" w:space="0" w:color="000000"/>
            </w:tcBorders>
          </w:tcPr>
          <w:p w14:paraId="05CC54A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12.1</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0AD7747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SNMP v3 kκαι SNMP over IPv6</w:t>
            </w:r>
          </w:p>
        </w:tc>
        <w:tc>
          <w:tcPr>
            <w:tcW w:w="1418" w:type="dxa"/>
            <w:tcBorders>
              <w:top w:val="single" w:sz="4" w:space="0" w:color="000000"/>
              <w:left w:val="single" w:sz="4" w:space="0" w:color="000000"/>
              <w:bottom w:val="single" w:sz="4" w:space="0" w:color="000000"/>
              <w:right w:val="single" w:sz="4" w:space="0" w:color="000000"/>
            </w:tcBorders>
            <w:vAlign w:val="center"/>
          </w:tcPr>
          <w:p w14:paraId="069ABF4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79A82742"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42F6F87A" w14:textId="77777777" w:rsidR="00D63EFB" w:rsidRPr="00071CDB" w:rsidRDefault="00D63EFB" w:rsidP="00D63EFB">
            <w:pPr>
              <w:spacing w:after="94"/>
              <w:ind w:left="2"/>
              <w:rPr>
                <w:rFonts w:ascii="Tahoma" w:hAnsi="Tahoma" w:cs="Tahoma"/>
                <w:b/>
                <w:szCs w:val="22"/>
                <w:lang w:val="el-GR"/>
              </w:rPr>
            </w:pPr>
          </w:p>
        </w:tc>
      </w:tr>
      <w:tr w:rsidR="00D63EFB" w:rsidRPr="00071CDB" w14:paraId="3355F27B" w14:textId="77777777" w:rsidTr="003E0DC5">
        <w:tblPrEx>
          <w:tblCellMar>
            <w:left w:w="106" w:type="dxa"/>
            <w:right w:w="32" w:type="dxa"/>
          </w:tblCellMar>
        </w:tblPrEx>
        <w:trPr>
          <w:trHeight w:val="365"/>
        </w:trPr>
        <w:tc>
          <w:tcPr>
            <w:tcW w:w="851" w:type="dxa"/>
            <w:tcBorders>
              <w:top w:val="single" w:sz="4" w:space="0" w:color="000000"/>
              <w:left w:val="single" w:sz="4" w:space="0" w:color="000000"/>
              <w:bottom w:val="single" w:sz="4" w:space="0" w:color="000000"/>
              <w:right w:val="single" w:sz="4" w:space="0" w:color="000000"/>
            </w:tcBorders>
          </w:tcPr>
          <w:p w14:paraId="03FF192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12.2</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6C738A0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RMON alarms και events</w:t>
            </w:r>
          </w:p>
        </w:tc>
        <w:tc>
          <w:tcPr>
            <w:tcW w:w="1418" w:type="dxa"/>
            <w:tcBorders>
              <w:top w:val="single" w:sz="4" w:space="0" w:color="000000"/>
              <w:left w:val="single" w:sz="4" w:space="0" w:color="000000"/>
              <w:bottom w:val="single" w:sz="4" w:space="0" w:color="000000"/>
              <w:right w:val="single" w:sz="4" w:space="0" w:color="000000"/>
            </w:tcBorders>
            <w:vAlign w:val="center"/>
          </w:tcPr>
          <w:p w14:paraId="27844C7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197599F1"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4F9F74F0" w14:textId="77777777" w:rsidR="00D63EFB" w:rsidRPr="00071CDB" w:rsidRDefault="00D63EFB" w:rsidP="00D63EFB">
            <w:pPr>
              <w:spacing w:after="94"/>
              <w:ind w:left="2"/>
              <w:rPr>
                <w:rFonts w:ascii="Tahoma" w:hAnsi="Tahoma" w:cs="Tahoma"/>
                <w:b/>
                <w:szCs w:val="22"/>
                <w:lang w:val="el-GR"/>
              </w:rPr>
            </w:pPr>
          </w:p>
        </w:tc>
      </w:tr>
      <w:tr w:rsidR="00D63EFB" w:rsidRPr="00071CDB" w14:paraId="4CA01D1C" w14:textId="77777777" w:rsidTr="003E0DC5">
        <w:tblPrEx>
          <w:tblCellMar>
            <w:left w:w="106" w:type="dxa"/>
            <w:right w:w="32" w:type="dxa"/>
          </w:tblCellMar>
        </w:tblPrEx>
        <w:trPr>
          <w:trHeight w:val="395"/>
        </w:trPr>
        <w:tc>
          <w:tcPr>
            <w:tcW w:w="851" w:type="dxa"/>
            <w:tcBorders>
              <w:top w:val="single" w:sz="4" w:space="0" w:color="000000"/>
              <w:left w:val="single" w:sz="4" w:space="0" w:color="000000"/>
              <w:bottom w:val="single" w:sz="4" w:space="0" w:color="000000"/>
              <w:right w:val="single" w:sz="4" w:space="0" w:color="000000"/>
            </w:tcBorders>
          </w:tcPr>
          <w:p w14:paraId="0344239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lastRenderedPageBreak/>
              <w:t>12.3</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68170A1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Υποστήριξη ενσωματωμένου SSH v2 Client και λειτουργίας SSH v2 Server </w:t>
            </w:r>
          </w:p>
        </w:tc>
        <w:tc>
          <w:tcPr>
            <w:tcW w:w="1418" w:type="dxa"/>
            <w:tcBorders>
              <w:top w:val="single" w:sz="4" w:space="0" w:color="000000"/>
              <w:left w:val="single" w:sz="4" w:space="0" w:color="000000"/>
              <w:bottom w:val="single" w:sz="4" w:space="0" w:color="000000"/>
              <w:right w:val="single" w:sz="4" w:space="0" w:color="000000"/>
            </w:tcBorders>
            <w:vAlign w:val="center"/>
          </w:tcPr>
          <w:p w14:paraId="56EAD5D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0A1AA6E0"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3B8085F7" w14:textId="77777777" w:rsidR="00D63EFB" w:rsidRPr="00071CDB" w:rsidRDefault="00D63EFB" w:rsidP="00D63EFB">
            <w:pPr>
              <w:spacing w:after="94"/>
              <w:ind w:left="2"/>
              <w:rPr>
                <w:rFonts w:ascii="Tahoma" w:hAnsi="Tahoma" w:cs="Tahoma"/>
                <w:b/>
                <w:szCs w:val="22"/>
                <w:lang w:val="el-GR"/>
              </w:rPr>
            </w:pPr>
          </w:p>
        </w:tc>
      </w:tr>
      <w:tr w:rsidR="00D63EFB" w:rsidRPr="00071CDB" w14:paraId="071F1F30" w14:textId="77777777" w:rsidTr="006D0B1D">
        <w:tblPrEx>
          <w:tblCellMar>
            <w:left w:w="106" w:type="dxa"/>
            <w:right w:w="32" w:type="dxa"/>
          </w:tblCellMar>
        </w:tblPrEx>
        <w:trPr>
          <w:trHeight w:val="643"/>
        </w:trPr>
        <w:tc>
          <w:tcPr>
            <w:tcW w:w="851" w:type="dxa"/>
            <w:tcBorders>
              <w:top w:val="single" w:sz="4" w:space="0" w:color="000000"/>
              <w:left w:val="single" w:sz="4" w:space="0" w:color="000000"/>
              <w:bottom w:val="single" w:sz="4" w:space="0" w:color="000000"/>
              <w:right w:val="single" w:sz="4" w:space="0" w:color="000000"/>
            </w:tcBorders>
          </w:tcPr>
          <w:p w14:paraId="6E7AFA80" w14:textId="5BF077A2" w:rsidR="00D63EFB" w:rsidRPr="00071CDB" w:rsidRDefault="006D0B1D" w:rsidP="00D63EFB">
            <w:pPr>
              <w:rPr>
                <w:rFonts w:ascii="Tahoma" w:hAnsi="Tahoma" w:cs="Tahoma"/>
                <w:szCs w:val="22"/>
                <w:lang w:val="el-GR"/>
              </w:rPr>
            </w:pPr>
            <w:r w:rsidRPr="00071CDB">
              <w:rPr>
                <w:rFonts w:ascii="Tahoma" w:hAnsi="Tahoma" w:cs="Tahoma"/>
                <w:szCs w:val="22"/>
                <w:lang w:val="el-GR"/>
              </w:rPr>
              <w:t>12.4</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7EE8EEB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Υποστήριξη αναπαραγωγής της κίνησης που στέλνεται ή λαμβάνεται από μία ή περισσότερες θύρες ή VLANs, σε μία θύρα στον μεταγωγέα (SPAN/Monitoring port). </w:t>
            </w:r>
          </w:p>
        </w:tc>
        <w:tc>
          <w:tcPr>
            <w:tcW w:w="1418" w:type="dxa"/>
            <w:tcBorders>
              <w:top w:val="single" w:sz="4" w:space="0" w:color="000000"/>
              <w:left w:val="single" w:sz="4" w:space="0" w:color="000000"/>
              <w:bottom w:val="single" w:sz="4" w:space="0" w:color="000000"/>
              <w:right w:val="single" w:sz="4" w:space="0" w:color="000000"/>
            </w:tcBorders>
            <w:vAlign w:val="center"/>
          </w:tcPr>
          <w:p w14:paraId="491AEA2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28969864"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3460F837" w14:textId="77777777" w:rsidR="00D63EFB" w:rsidRPr="00071CDB" w:rsidRDefault="00D63EFB" w:rsidP="00D63EFB">
            <w:pPr>
              <w:spacing w:after="94"/>
              <w:ind w:left="2"/>
              <w:rPr>
                <w:rFonts w:ascii="Tahoma" w:hAnsi="Tahoma" w:cs="Tahoma"/>
                <w:b/>
                <w:szCs w:val="22"/>
                <w:lang w:val="el-GR"/>
              </w:rPr>
            </w:pPr>
          </w:p>
        </w:tc>
      </w:tr>
      <w:tr w:rsidR="00D63EFB" w:rsidRPr="00071CDB" w14:paraId="28D4B177" w14:textId="77777777" w:rsidTr="00EF1232">
        <w:tblPrEx>
          <w:tblCellMar>
            <w:left w:w="106" w:type="dxa"/>
            <w:right w:w="32" w:type="dxa"/>
          </w:tblCellMar>
        </w:tblPrEx>
        <w:trPr>
          <w:trHeight w:val="1045"/>
        </w:trPr>
        <w:tc>
          <w:tcPr>
            <w:tcW w:w="851" w:type="dxa"/>
            <w:tcBorders>
              <w:top w:val="single" w:sz="4" w:space="0" w:color="000000"/>
              <w:left w:val="single" w:sz="4" w:space="0" w:color="000000"/>
              <w:bottom w:val="single" w:sz="4" w:space="0" w:color="000000"/>
              <w:right w:val="single" w:sz="4" w:space="0" w:color="000000"/>
            </w:tcBorders>
          </w:tcPr>
          <w:p w14:paraId="4FFC39AC" w14:textId="29E33A31" w:rsidR="00D63EFB" w:rsidRPr="00071CDB" w:rsidRDefault="006D0B1D" w:rsidP="00D63EFB">
            <w:pPr>
              <w:rPr>
                <w:rFonts w:ascii="Tahoma" w:hAnsi="Tahoma" w:cs="Tahoma"/>
                <w:szCs w:val="22"/>
                <w:lang w:val="el-GR"/>
              </w:rPr>
            </w:pPr>
            <w:r w:rsidRPr="00071CDB">
              <w:rPr>
                <w:rFonts w:ascii="Tahoma" w:hAnsi="Tahoma" w:cs="Tahoma"/>
                <w:szCs w:val="22"/>
                <w:lang w:val="el-GR"/>
              </w:rPr>
              <w:t>12.5</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1A3D4F0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αναπαραγωγής της κίνησης που στέλνεται ή λαμβάνεται από μία ή περισσότερες θύρες ή VLANs, σε μία θύρα διαφορετικού/απομακρυσμενου μεταγωγέα (Remote SPAN)</w:t>
            </w:r>
          </w:p>
        </w:tc>
        <w:tc>
          <w:tcPr>
            <w:tcW w:w="1418" w:type="dxa"/>
            <w:tcBorders>
              <w:top w:val="single" w:sz="4" w:space="0" w:color="000000"/>
              <w:left w:val="single" w:sz="4" w:space="0" w:color="000000"/>
              <w:bottom w:val="single" w:sz="4" w:space="0" w:color="000000"/>
              <w:right w:val="single" w:sz="4" w:space="0" w:color="000000"/>
            </w:tcBorders>
            <w:vAlign w:val="center"/>
          </w:tcPr>
          <w:p w14:paraId="3D0DADB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50CD133A"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66676D30" w14:textId="77777777" w:rsidR="00D63EFB" w:rsidRPr="00071CDB" w:rsidRDefault="00D63EFB" w:rsidP="00D63EFB">
            <w:pPr>
              <w:spacing w:after="94"/>
              <w:ind w:left="2"/>
              <w:rPr>
                <w:rFonts w:ascii="Tahoma" w:hAnsi="Tahoma" w:cs="Tahoma"/>
                <w:b/>
                <w:szCs w:val="22"/>
                <w:lang w:val="el-GR"/>
              </w:rPr>
            </w:pPr>
          </w:p>
        </w:tc>
      </w:tr>
      <w:tr w:rsidR="00D63EFB" w:rsidRPr="00071CDB" w14:paraId="37A8DACC" w14:textId="77777777" w:rsidTr="003E0DC5">
        <w:tblPrEx>
          <w:tblCellMar>
            <w:left w:w="106" w:type="dxa"/>
            <w:right w:w="32" w:type="dxa"/>
          </w:tblCellMar>
        </w:tblPrEx>
        <w:trPr>
          <w:trHeight w:val="449"/>
        </w:trPr>
        <w:tc>
          <w:tcPr>
            <w:tcW w:w="851" w:type="dxa"/>
            <w:tcBorders>
              <w:top w:val="single" w:sz="4" w:space="0" w:color="000000"/>
              <w:left w:val="single" w:sz="4" w:space="0" w:color="000000"/>
              <w:bottom w:val="single" w:sz="4" w:space="0" w:color="000000"/>
              <w:right w:val="single" w:sz="4" w:space="0" w:color="000000"/>
            </w:tcBorders>
          </w:tcPr>
          <w:p w14:paraId="02A8F2B5" w14:textId="21521530" w:rsidR="00D63EFB" w:rsidRPr="00071CDB" w:rsidRDefault="006D0B1D" w:rsidP="00D63EFB">
            <w:pPr>
              <w:rPr>
                <w:rFonts w:ascii="Tahoma" w:hAnsi="Tahoma" w:cs="Tahoma"/>
                <w:szCs w:val="22"/>
                <w:lang w:val="el-GR"/>
              </w:rPr>
            </w:pPr>
            <w:r w:rsidRPr="00071CDB">
              <w:rPr>
                <w:rFonts w:ascii="Tahoma" w:hAnsi="Tahoma" w:cs="Tahoma"/>
                <w:szCs w:val="22"/>
                <w:lang w:val="el-GR"/>
              </w:rPr>
              <w:t>12.6</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2673C061" w14:textId="77777777" w:rsidR="00D63EFB" w:rsidRPr="00071CDB" w:rsidRDefault="00D63EFB" w:rsidP="00D63EFB">
            <w:pPr>
              <w:rPr>
                <w:rFonts w:ascii="Tahoma" w:hAnsi="Tahoma" w:cs="Tahoma"/>
                <w:szCs w:val="22"/>
              </w:rPr>
            </w:pPr>
            <w:r w:rsidRPr="00071CDB">
              <w:rPr>
                <w:rFonts w:ascii="Tahoma" w:hAnsi="Tahoma" w:cs="Tahoma"/>
                <w:szCs w:val="22"/>
                <w:lang w:val="el-GR"/>
              </w:rPr>
              <w:t>Υποστήριξη</w:t>
            </w:r>
            <w:r w:rsidRPr="00071CDB">
              <w:rPr>
                <w:rFonts w:ascii="Tahoma" w:hAnsi="Tahoma" w:cs="Tahoma"/>
                <w:szCs w:val="22"/>
              </w:rPr>
              <w:t xml:space="preserve"> Network Time Protocol (NTP)</w:t>
            </w:r>
          </w:p>
        </w:tc>
        <w:tc>
          <w:tcPr>
            <w:tcW w:w="1418" w:type="dxa"/>
            <w:tcBorders>
              <w:top w:val="single" w:sz="4" w:space="0" w:color="000000"/>
              <w:left w:val="single" w:sz="4" w:space="0" w:color="000000"/>
              <w:bottom w:val="single" w:sz="4" w:space="0" w:color="000000"/>
              <w:right w:val="single" w:sz="4" w:space="0" w:color="000000"/>
            </w:tcBorders>
            <w:vAlign w:val="center"/>
          </w:tcPr>
          <w:p w14:paraId="41A80CA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66FB259B"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4BDEA691" w14:textId="77777777" w:rsidR="00D63EFB" w:rsidRPr="00071CDB" w:rsidRDefault="00D63EFB" w:rsidP="00D63EFB">
            <w:pPr>
              <w:spacing w:after="94"/>
              <w:ind w:left="2"/>
              <w:rPr>
                <w:rFonts w:ascii="Tahoma" w:hAnsi="Tahoma" w:cs="Tahoma"/>
                <w:b/>
                <w:szCs w:val="22"/>
                <w:lang w:val="el-GR"/>
              </w:rPr>
            </w:pPr>
          </w:p>
        </w:tc>
      </w:tr>
      <w:tr w:rsidR="00D63EFB" w:rsidRPr="00071CDB" w14:paraId="1AE060FE" w14:textId="77777777" w:rsidTr="00A67787">
        <w:tblPrEx>
          <w:tblCellMar>
            <w:left w:w="106" w:type="dxa"/>
            <w:right w:w="32" w:type="dxa"/>
          </w:tblCellMar>
        </w:tblPrEx>
        <w:trPr>
          <w:trHeight w:val="635"/>
        </w:trPr>
        <w:tc>
          <w:tcPr>
            <w:tcW w:w="851" w:type="dxa"/>
            <w:tcBorders>
              <w:top w:val="single" w:sz="4" w:space="0" w:color="000000"/>
              <w:left w:val="single" w:sz="4" w:space="0" w:color="000000"/>
              <w:bottom w:val="single" w:sz="4" w:space="0" w:color="000000"/>
              <w:right w:val="single" w:sz="4" w:space="0" w:color="000000"/>
            </w:tcBorders>
          </w:tcPr>
          <w:p w14:paraId="63DEA0F2" w14:textId="6BEEF95F" w:rsidR="00D63EFB" w:rsidRPr="00071CDB" w:rsidRDefault="006D0B1D" w:rsidP="00D63EFB">
            <w:pPr>
              <w:rPr>
                <w:rFonts w:ascii="Tahoma" w:hAnsi="Tahoma" w:cs="Tahoma"/>
                <w:szCs w:val="22"/>
                <w:lang w:val="el-GR"/>
              </w:rPr>
            </w:pPr>
            <w:r w:rsidRPr="00071CDB">
              <w:rPr>
                <w:rFonts w:ascii="Tahoma" w:hAnsi="Tahoma" w:cs="Tahoma"/>
                <w:szCs w:val="22"/>
                <w:lang w:val="el-GR"/>
              </w:rPr>
              <w:t>12.7</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6ED13FC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διαχείρισης τοπικά μέσω command line interface</w:t>
            </w:r>
          </w:p>
        </w:tc>
        <w:tc>
          <w:tcPr>
            <w:tcW w:w="1418" w:type="dxa"/>
            <w:tcBorders>
              <w:top w:val="single" w:sz="4" w:space="0" w:color="000000"/>
              <w:left w:val="single" w:sz="4" w:space="0" w:color="000000"/>
              <w:bottom w:val="single" w:sz="4" w:space="0" w:color="000000"/>
              <w:right w:val="single" w:sz="4" w:space="0" w:color="000000"/>
            </w:tcBorders>
            <w:vAlign w:val="center"/>
          </w:tcPr>
          <w:p w14:paraId="6C88834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4C21B188"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43A48DCA" w14:textId="77777777" w:rsidR="00D63EFB" w:rsidRPr="00071CDB" w:rsidRDefault="00D63EFB" w:rsidP="00D63EFB">
            <w:pPr>
              <w:spacing w:after="94"/>
              <w:ind w:left="2"/>
              <w:rPr>
                <w:rFonts w:ascii="Tahoma" w:hAnsi="Tahoma" w:cs="Tahoma"/>
                <w:b/>
                <w:szCs w:val="22"/>
                <w:lang w:val="el-GR"/>
              </w:rPr>
            </w:pPr>
          </w:p>
        </w:tc>
      </w:tr>
      <w:tr w:rsidR="00D63EFB" w:rsidRPr="00071CDB" w14:paraId="1582C7E3" w14:textId="77777777" w:rsidTr="00A67787">
        <w:tblPrEx>
          <w:tblCellMar>
            <w:left w:w="106" w:type="dxa"/>
            <w:right w:w="32" w:type="dxa"/>
          </w:tblCellMar>
        </w:tblPrEx>
        <w:trPr>
          <w:trHeight w:val="807"/>
        </w:trPr>
        <w:tc>
          <w:tcPr>
            <w:tcW w:w="851" w:type="dxa"/>
            <w:tcBorders>
              <w:top w:val="single" w:sz="4" w:space="0" w:color="000000"/>
              <w:left w:val="single" w:sz="4" w:space="0" w:color="000000"/>
              <w:bottom w:val="single" w:sz="4" w:space="0" w:color="000000"/>
              <w:right w:val="single" w:sz="4" w:space="0" w:color="000000"/>
            </w:tcBorders>
          </w:tcPr>
          <w:p w14:paraId="2CF5A540" w14:textId="38EC0033" w:rsidR="00D63EFB" w:rsidRPr="00071CDB" w:rsidRDefault="006D0B1D" w:rsidP="00D63EFB">
            <w:pPr>
              <w:rPr>
                <w:rFonts w:ascii="Tahoma" w:hAnsi="Tahoma" w:cs="Tahoma"/>
                <w:szCs w:val="22"/>
                <w:lang w:val="el-GR"/>
              </w:rPr>
            </w:pPr>
            <w:r w:rsidRPr="00071CDB">
              <w:rPr>
                <w:rFonts w:ascii="Tahoma" w:hAnsi="Tahoma" w:cs="Tahoma"/>
                <w:szCs w:val="22"/>
                <w:lang w:val="el-GR"/>
              </w:rPr>
              <w:t>12.8</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66D14BD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διαχείρισης ασύρματα μέσω bluetooth , χρησιμοποιόντας εξωτερικό blutooth dongle 3ου κατασκευαστή</w:t>
            </w:r>
          </w:p>
        </w:tc>
        <w:tc>
          <w:tcPr>
            <w:tcW w:w="1418" w:type="dxa"/>
            <w:tcBorders>
              <w:top w:val="single" w:sz="4" w:space="0" w:color="000000"/>
              <w:left w:val="single" w:sz="4" w:space="0" w:color="000000"/>
              <w:bottom w:val="single" w:sz="4" w:space="0" w:color="000000"/>
              <w:right w:val="single" w:sz="4" w:space="0" w:color="000000"/>
            </w:tcBorders>
            <w:vAlign w:val="center"/>
          </w:tcPr>
          <w:p w14:paraId="0657247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581DB268"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065211D5" w14:textId="77777777" w:rsidR="00D63EFB" w:rsidRPr="00071CDB" w:rsidRDefault="00D63EFB" w:rsidP="00D63EFB">
            <w:pPr>
              <w:spacing w:after="94"/>
              <w:ind w:left="2"/>
              <w:rPr>
                <w:rFonts w:ascii="Tahoma" w:hAnsi="Tahoma" w:cs="Tahoma"/>
                <w:b/>
                <w:szCs w:val="22"/>
                <w:lang w:val="el-GR"/>
              </w:rPr>
            </w:pPr>
          </w:p>
        </w:tc>
      </w:tr>
      <w:tr w:rsidR="00D63EFB" w:rsidRPr="00071CDB" w14:paraId="7CB61871" w14:textId="77777777" w:rsidTr="00A67787">
        <w:tblPrEx>
          <w:tblCellMar>
            <w:left w:w="106" w:type="dxa"/>
            <w:right w:w="32" w:type="dxa"/>
          </w:tblCellMar>
        </w:tblPrEx>
        <w:trPr>
          <w:trHeight w:val="425"/>
        </w:trPr>
        <w:tc>
          <w:tcPr>
            <w:tcW w:w="851" w:type="dxa"/>
            <w:tcBorders>
              <w:top w:val="single" w:sz="4" w:space="0" w:color="000000"/>
              <w:left w:val="single" w:sz="4" w:space="0" w:color="000000"/>
              <w:bottom w:val="single" w:sz="4" w:space="0" w:color="000000"/>
              <w:right w:val="single" w:sz="4" w:space="0" w:color="000000"/>
            </w:tcBorders>
          </w:tcPr>
          <w:p w14:paraId="553B0915" w14:textId="08FDCD6C" w:rsidR="00D63EFB" w:rsidRPr="00071CDB" w:rsidRDefault="006D0B1D" w:rsidP="00D63EFB">
            <w:pPr>
              <w:rPr>
                <w:rFonts w:ascii="Tahoma" w:hAnsi="Tahoma" w:cs="Tahoma"/>
                <w:szCs w:val="22"/>
                <w:lang w:val="el-GR"/>
              </w:rPr>
            </w:pPr>
            <w:r w:rsidRPr="00071CDB">
              <w:rPr>
                <w:rFonts w:ascii="Tahoma" w:hAnsi="Tahoma" w:cs="Tahoma"/>
                <w:szCs w:val="22"/>
                <w:lang w:val="el-GR"/>
              </w:rPr>
              <w:t>12.9</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54D85E9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ενσωματομένου RFID Tag</w:t>
            </w:r>
          </w:p>
        </w:tc>
        <w:tc>
          <w:tcPr>
            <w:tcW w:w="1418" w:type="dxa"/>
            <w:tcBorders>
              <w:top w:val="single" w:sz="4" w:space="0" w:color="000000"/>
              <w:left w:val="single" w:sz="4" w:space="0" w:color="000000"/>
              <w:bottom w:val="single" w:sz="4" w:space="0" w:color="000000"/>
              <w:right w:val="single" w:sz="4" w:space="0" w:color="000000"/>
            </w:tcBorders>
            <w:vAlign w:val="center"/>
          </w:tcPr>
          <w:p w14:paraId="0BB2B42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61B542EF"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01D5A8B7" w14:textId="77777777" w:rsidR="00D63EFB" w:rsidRPr="00071CDB" w:rsidRDefault="00D63EFB" w:rsidP="00D63EFB">
            <w:pPr>
              <w:spacing w:after="94"/>
              <w:ind w:left="2"/>
              <w:rPr>
                <w:rFonts w:ascii="Tahoma" w:hAnsi="Tahoma" w:cs="Tahoma"/>
                <w:b/>
                <w:szCs w:val="22"/>
                <w:lang w:val="el-GR"/>
              </w:rPr>
            </w:pPr>
          </w:p>
        </w:tc>
      </w:tr>
      <w:tr w:rsidR="006D0B1D" w:rsidRPr="00071CDB" w14:paraId="48C435AF" w14:textId="77777777" w:rsidTr="00A67787">
        <w:tblPrEx>
          <w:tblCellMar>
            <w:left w:w="106" w:type="dxa"/>
            <w:right w:w="32" w:type="dxa"/>
          </w:tblCellMar>
        </w:tblPrEx>
        <w:trPr>
          <w:trHeight w:val="801"/>
        </w:trPr>
        <w:tc>
          <w:tcPr>
            <w:tcW w:w="851" w:type="dxa"/>
            <w:tcBorders>
              <w:top w:val="single" w:sz="4" w:space="0" w:color="000000"/>
              <w:left w:val="single" w:sz="4" w:space="0" w:color="000000"/>
              <w:bottom w:val="single" w:sz="4" w:space="0" w:color="000000"/>
              <w:right w:val="single" w:sz="4" w:space="0" w:color="000000"/>
            </w:tcBorders>
          </w:tcPr>
          <w:p w14:paraId="70D4AE72" w14:textId="56BEA83D" w:rsidR="006D0B1D" w:rsidRPr="00071CDB" w:rsidRDefault="006D0B1D" w:rsidP="00D63EFB">
            <w:pPr>
              <w:rPr>
                <w:rFonts w:ascii="Tahoma" w:hAnsi="Tahoma" w:cs="Tahoma"/>
                <w:szCs w:val="22"/>
                <w:lang w:val="el-GR"/>
              </w:rPr>
            </w:pPr>
            <w:r w:rsidRPr="00071CDB">
              <w:rPr>
                <w:rFonts w:ascii="Tahoma" w:hAnsi="Tahoma" w:cs="Tahoma"/>
                <w:szCs w:val="22"/>
                <w:lang w:val="el-GR"/>
              </w:rPr>
              <w:t>12.10</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2A3544E0" w14:textId="77777777" w:rsidR="006D0B1D" w:rsidRPr="00071CDB" w:rsidRDefault="006D0B1D" w:rsidP="00D63EFB">
            <w:pPr>
              <w:rPr>
                <w:rFonts w:ascii="Tahoma" w:hAnsi="Tahoma" w:cs="Tahoma"/>
                <w:szCs w:val="22"/>
                <w:lang w:val="el-GR"/>
              </w:rPr>
            </w:pPr>
            <w:r w:rsidRPr="00071CDB">
              <w:rPr>
                <w:rFonts w:ascii="Tahoma" w:hAnsi="Tahoma" w:cs="Tahoma"/>
                <w:szCs w:val="22"/>
                <w:lang w:val="el-GR"/>
              </w:rPr>
              <w:t>Υποστήριξη LED που να αναβοσμήνει μετα από εντολή του κεντρικού διαχειριστή, ώστε ο μεταγωγέας να αναγνωρίζεται από τον τοπικό τεχνικό</w:t>
            </w:r>
          </w:p>
        </w:tc>
        <w:tc>
          <w:tcPr>
            <w:tcW w:w="1418" w:type="dxa"/>
            <w:tcBorders>
              <w:top w:val="single" w:sz="4" w:space="0" w:color="000000"/>
              <w:left w:val="single" w:sz="4" w:space="0" w:color="000000"/>
              <w:bottom w:val="single" w:sz="4" w:space="0" w:color="000000"/>
              <w:right w:val="single" w:sz="4" w:space="0" w:color="000000"/>
            </w:tcBorders>
            <w:vAlign w:val="center"/>
          </w:tcPr>
          <w:p w14:paraId="58A009C9" w14:textId="77777777" w:rsidR="006D0B1D" w:rsidRPr="00071CDB" w:rsidRDefault="006D0B1D"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0EA437A5" w14:textId="77777777" w:rsidR="006D0B1D" w:rsidRPr="00071CDB" w:rsidRDefault="006D0B1D"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4CF75D54" w14:textId="77777777" w:rsidR="006D0B1D" w:rsidRPr="00071CDB" w:rsidRDefault="006D0B1D" w:rsidP="00D63EFB">
            <w:pPr>
              <w:spacing w:after="94"/>
              <w:ind w:left="2"/>
              <w:rPr>
                <w:rFonts w:ascii="Tahoma" w:hAnsi="Tahoma" w:cs="Tahoma"/>
                <w:b/>
                <w:szCs w:val="22"/>
                <w:lang w:val="el-GR"/>
              </w:rPr>
            </w:pPr>
          </w:p>
        </w:tc>
      </w:tr>
      <w:tr w:rsidR="006D0B1D" w:rsidRPr="00071CDB" w14:paraId="76EA8A4D" w14:textId="77777777" w:rsidTr="00A67787">
        <w:tblPrEx>
          <w:tblCellMar>
            <w:left w:w="106" w:type="dxa"/>
            <w:right w:w="32" w:type="dxa"/>
          </w:tblCellMar>
        </w:tblPrEx>
        <w:trPr>
          <w:trHeight w:val="500"/>
        </w:trPr>
        <w:tc>
          <w:tcPr>
            <w:tcW w:w="851" w:type="dxa"/>
            <w:tcBorders>
              <w:top w:val="single" w:sz="4" w:space="0" w:color="000000"/>
              <w:left w:val="single" w:sz="4" w:space="0" w:color="000000"/>
              <w:bottom w:val="single" w:sz="4" w:space="0" w:color="000000"/>
              <w:right w:val="single" w:sz="4" w:space="0" w:color="000000"/>
            </w:tcBorders>
          </w:tcPr>
          <w:p w14:paraId="2A4C5012" w14:textId="6B491EE0" w:rsidR="006D0B1D" w:rsidRPr="00071CDB" w:rsidRDefault="006D0B1D" w:rsidP="00D63EFB">
            <w:pPr>
              <w:rPr>
                <w:rFonts w:ascii="Tahoma" w:hAnsi="Tahoma" w:cs="Tahoma"/>
                <w:szCs w:val="22"/>
                <w:lang w:val="el-GR"/>
              </w:rPr>
            </w:pPr>
            <w:r w:rsidRPr="00071CDB">
              <w:rPr>
                <w:rFonts w:ascii="Tahoma" w:hAnsi="Tahoma" w:cs="Tahoma"/>
                <w:szCs w:val="22"/>
                <w:lang w:val="el-GR"/>
              </w:rPr>
              <w:t>12.11</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4CA87FAE" w14:textId="77777777" w:rsidR="006D0B1D" w:rsidRPr="00071CDB" w:rsidRDefault="006D0B1D" w:rsidP="00D63EFB">
            <w:pPr>
              <w:rPr>
                <w:rFonts w:ascii="Tahoma" w:hAnsi="Tahoma" w:cs="Tahoma"/>
                <w:szCs w:val="22"/>
                <w:lang w:val="el-GR"/>
              </w:rPr>
            </w:pPr>
            <w:r w:rsidRPr="00071CDB">
              <w:rPr>
                <w:rFonts w:ascii="Tahoma" w:hAnsi="Tahoma" w:cs="Tahoma"/>
                <w:szCs w:val="22"/>
                <w:lang w:val="el-GR"/>
              </w:rPr>
              <w:t>Υποστήριξη  Openflow</w:t>
            </w:r>
          </w:p>
        </w:tc>
        <w:tc>
          <w:tcPr>
            <w:tcW w:w="1418" w:type="dxa"/>
            <w:tcBorders>
              <w:top w:val="single" w:sz="4" w:space="0" w:color="000000"/>
              <w:left w:val="single" w:sz="4" w:space="0" w:color="000000"/>
              <w:bottom w:val="single" w:sz="4" w:space="0" w:color="000000"/>
              <w:right w:val="single" w:sz="4" w:space="0" w:color="000000"/>
            </w:tcBorders>
            <w:vAlign w:val="center"/>
          </w:tcPr>
          <w:p w14:paraId="77371870" w14:textId="77777777" w:rsidR="006D0B1D" w:rsidRPr="00071CDB" w:rsidRDefault="006D0B1D"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17B185EA" w14:textId="77777777" w:rsidR="006D0B1D" w:rsidRPr="00071CDB" w:rsidRDefault="006D0B1D"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106B13FD" w14:textId="77777777" w:rsidR="006D0B1D" w:rsidRPr="00071CDB" w:rsidRDefault="006D0B1D" w:rsidP="00D63EFB">
            <w:pPr>
              <w:spacing w:after="94"/>
              <w:ind w:left="2"/>
              <w:rPr>
                <w:rFonts w:ascii="Tahoma" w:hAnsi="Tahoma" w:cs="Tahoma"/>
                <w:b/>
                <w:szCs w:val="22"/>
                <w:lang w:val="el-GR"/>
              </w:rPr>
            </w:pPr>
          </w:p>
        </w:tc>
      </w:tr>
      <w:tr w:rsidR="006D0B1D" w:rsidRPr="00071CDB" w14:paraId="01C1897D" w14:textId="77777777" w:rsidTr="00A67787">
        <w:tblPrEx>
          <w:tblCellMar>
            <w:left w:w="106" w:type="dxa"/>
            <w:right w:w="32" w:type="dxa"/>
          </w:tblCellMar>
        </w:tblPrEx>
        <w:trPr>
          <w:trHeight w:val="542"/>
        </w:trPr>
        <w:tc>
          <w:tcPr>
            <w:tcW w:w="851" w:type="dxa"/>
            <w:tcBorders>
              <w:top w:val="single" w:sz="4" w:space="0" w:color="000000"/>
              <w:left w:val="single" w:sz="4" w:space="0" w:color="000000"/>
              <w:bottom w:val="single" w:sz="4" w:space="0" w:color="000000"/>
              <w:right w:val="single" w:sz="4" w:space="0" w:color="000000"/>
            </w:tcBorders>
          </w:tcPr>
          <w:p w14:paraId="1EC8B16C" w14:textId="6F3254BC" w:rsidR="006D0B1D" w:rsidRPr="00071CDB" w:rsidRDefault="006D0B1D" w:rsidP="00D63EFB">
            <w:pPr>
              <w:rPr>
                <w:rFonts w:ascii="Tahoma" w:hAnsi="Tahoma" w:cs="Tahoma"/>
                <w:szCs w:val="22"/>
                <w:lang w:val="el-GR"/>
              </w:rPr>
            </w:pPr>
            <w:r w:rsidRPr="00071CDB">
              <w:rPr>
                <w:rFonts w:ascii="Tahoma" w:hAnsi="Tahoma" w:cs="Tahoma"/>
                <w:szCs w:val="22"/>
                <w:lang w:val="el-GR"/>
              </w:rPr>
              <w:t>12.12</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144B430B" w14:textId="77777777" w:rsidR="006D0B1D" w:rsidRPr="00071CDB" w:rsidRDefault="006D0B1D" w:rsidP="00D63EFB">
            <w:pPr>
              <w:rPr>
                <w:rFonts w:ascii="Tahoma" w:hAnsi="Tahoma" w:cs="Tahoma"/>
                <w:szCs w:val="22"/>
              </w:rPr>
            </w:pPr>
            <w:r w:rsidRPr="00071CDB">
              <w:rPr>
                <w:rFonts w:ascii="Tahoma" w:hAnsi="Tahoma" w:cs="Tahoma"/>
                <w:szCs w:val="22"/>
                <w:lang w:val="el-GR"/>
              </w:rPr>
              <w:t>Υποστήριξη</w:t>
            </w:r>
            <w:r w:rsidRPr="00071CDB">
              <w:rPr>
                <w:rFonts w:ascii="Tahoma" w:hAnsi="Tahoma" w:cs="Tahoma"/>
                <w:szCs w:val="22"/>
              </w:rPr>
              <w:t xml:space="preserve">  YANG data modeling, RFC 6020 </w:t>
            </w:r>
          </w:p>
        </w:tc>
        <w:tc>
          <w:tcPr>
            <w:tcW w:w="1418" w:type="dxa"/>
            <w:tcBorders>
              <w:top w:val="single" w:sz="4" w:space="0" w:color="000000"/>
              <w:left w:val="single" w:sz="4" w:space="0" w:color="000000"/>
              <w:bottom w:val="single" w:sz="4" w:space="0" w:color="000000"/>
              <w:right w:val="single" w:sz="4" w:space="0" w:color="000000"/>
            </w:tcBorders>
            <w:vAlign w:val="center"/>
          </w:tcPr>
          <w:p w14:paraId="2657C96D" w14:textId="77777777" w:rsidR="006D0B1D" w:rsidRPr="00071CDB" w:rsidRDefault="006D0B1D"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10D71891" w14:textId="77777777" w:rsidR="006D0B1D" w:rsidRPr="00071CDB" w:rsidRDefault="006D0B1D"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26D62E78" w14:textId="77777777" w:rsidR="006D0B1D" w:rsidRPr="00071CDB" w:rsidRDefault="006D0B1D" w:rsidP="00D63EFB">
            <w:pPr>
              <w:spacing w:after="94"/>
              <w:ind w:left="2"/>
              <w:rPr>
                <w:rFonts w:ascii="Tahoma" w:hAnsi="Tahoma" w:cs="Tahoma"/>
                <w:b/>
                <w:szCs w:val="22"/>
                <w:lang w:val="el-GR"/>
              </w:rPr>
            </w:pPr>
          </w:p>
        </w:tc>
      </w:tr>
      <w:tr w:rsidR="006D0B1D" w:rsidRPr="00071CDB" w14:paraId="72178051" w14:textId="77777777" w:rsidTr="00A67787">
        <w:tblPrEx>
          <w:tblCellMar>
            <w:left w:w="106" w:type="dxa"/>
            <w:right w:w="32" w:type="dxa"/>
          </w:tblCellMar>
        </w:tblPrEx>
        <w:trPr>
          <w:trHeight w:val="445"/>
        </w:trPr>
        <w:tc>
          <w:tcPr>
            <w:tcW w:w="851" w:type="dxa"/>
            <w:tcBorders>
              <w:top w:val="single" w:sz="4" w:space="0" w:color="000000"/>
              <w:left w:val="single" w:sz="4" w:space="0" w:color="000000"/>
              <w:bottom w:val="single" w:sz="4" w:space="0" w:color="000000"/>
              <w:right w:val="single" w:sz="4" w:space="0" w:color="000000"/>
            </w:tcBorders>
          </w:tcPr>
          <w:p w14:paraId="78C4365B" w14:textId="78E996B9" w:rsidR="006D0B1D" w:rsidRPr="00071CDB" w:rsidRDefault="006D0B1D" w:rsidP="00D63EFB">
            <w:pPr>
              <w:rPr>
                <w:rFonts w:ascii="Tahoma" w:hAnsi="Tahoma" w:cs="Tahoma"/>
                <w:szCs w:val="22"/>
                <w:lang w:val="el-GR"/>
              </w:rPr>
            </w:pPr>
            <w:r w:rsidRPr="00071CDB">
              <w:rPr>
                <w:rFonts w:ascii="Tahoma" w:hAnsi="Tahoma" w:cs="Tahoma"/>
                <w:szCs w:val="22"/>
                <w:lang w:val="el-GR"/>
              </w:rPr>
              <w:t>12.13</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1A6638E0" w14:textId="77777777" w:rsidR="006D0B1D" w:rsidRPr="00071CDB" w:rsidRDefault="006D0B1D" w:rsidP="00D63EFB">
            <w:pPr>
              <w:rPr>
                <w:rFonts w:ascii="Tahoma" w:hAnsi="Tahoma" w:cs="Tahoma"/>
                <w:szCs w:val="22"/>
                <w:lang w:val="el-GR"/>
              </w:rPr>
            </w:pPr>
            <w:r w:rsidRPr="00071CDB">
              <w:rPr>
                <w:rFonts w:ascii="Tahoma" w:hAnsi="Tahoma" w:cs="Tahoma"/>
                <w:szCs w:val="22"/>
                <w:lang w:val="el-GR"/>
              </w:rPr>
              <w:t>Υποστήριξη τηλεμετρίας με βάση το IETF YANG models</w:t>
            </w:r>
          </w:p>
        </w:tc>
        <w:tc>
          <w:tcPr>
            <w:tcW w:w="1418" w:type="dxa"/>
            <w:tcBorders>
              <w:top w:val="single" w:sz="4" w:space="0" w:color="000000"/>
              <w:left w:val="single" w:sz="4" w:space="0" w:color="000000"/>
              <w:bottom w:val="single" w:sz="4" w:space="0" w:color="000000"/>
              <w:right w:val="single" w:sz="4" w:space="0" w:color="000000"/>
            </w:tcBorders>
            <w:vAlign w:val="center"/>
          </w:tcPr>
          <w:p w14:paraId="5EA09E7F" w14:textId="475B985F" w:rsidR="006D0B1D" w:rsidRPr="00071CDB" w:rsidRDefault="006D0B1D" w:rsidP="00D63EFB">
            <w:pPr>
              <w:rPr>
                <w:rFonts w:ascii="Tahoma" w:hAnsi="Tahoma" w:cs="Tahoma"/>
                <w:szCs w:val="22"/>
                <w:lang w:val="el-GR"/>
              </w:rPr>
            </w:pPr>
            <w:r w:rsidRPr="00071CDB">
              <w:rPr>
                <w:rFonts w:ascii="Tahoma" w:hAnsi="Tahoma" w:cs="Tahoma"/>
                <w:szCs w:val="22"/>
                <w:lang w:val="el-GR"/>
              </w:rPr>
              <w:t>ΝΑΙ</w:t>
            </w:r>
          </w:p>
        </w:tc>
        <w:tc>
          <w:tcPr>
            <w:tcW w:w="1371" w:type="dxa"/>
            <w:tcBorders>
              <w:top w:val="single" w:sz="4" w:space="0" w:color="000000"/>
              <w:left w:val="single" w:sz="4" w:space="0" w:color="000000"/>
              <w:bottom w:val="single" w:sz="4" w:space="0" w:color="000000"/>
              <w:right w:val="single" w:sz="4" w:space="0" w:color="000000"/>
            </w:tcBorders>
          </w:tcPr>
          <w:p w14:paraId="52ED6605" w14:textId="77777777" w:rsidR="006D0B1D" w:rsidRPr="00071CDB" w:rsidRDefault="006D0B1D"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786FBFA1" w14:textId="77777777" w:rsidR="006D0B1D" w:rsidRPr="00071CDB" w:rsidRDefault="006D0B1D" w:rsidP="00D63EFB">
            <w:pPr>
              <w:spacing w:after="94"/>
              <w:ind w:left="2"/>
              <w:rPr>
                <w:rFonts w:ascii="Tahoma" w:hAnsi="Tahoma" w:cs="Tahoma"/>
                <w:b/>
                <w:szCs w:val="22"/>
                <w:lang w:val="el-GR"/>
              </w:rPr>
            </w:pPr>
          </w:p>
        </w:tc>
      </w:tr>
      <w:tr w:rsidR="006D0B1D" w:rsidRPr="00071CDB" w14:paraId="56DB4AC3" w14:textId="77777777" w:rsidTr="00A67787">
        <w:tblPrEx>
          <w:tblCellMar>
            <w:left w:w="106" w:type="dxa"/>
            <w:right w:w="32" w:type="dxa"/>
          </w:tblCellMar>
        </w:tblPrEx>
        <w:trPr>
          <w:trHeight w:val="475"/>
        </w:trPr>
        <w:tc>
          <w:tcPr>
            <w:tcW w:w="851" w:type="dxa"/>
            <w:tcBorders>
              <w:top w:val="single" w:sz="4" w:space="0" w:color="000000"/>
              <w:left w:val="single" w:sz="4" w:space="0" w:color="000000"/>
              <w:bottom w:val="single" w:sz="4" w:space="0" w:color="000000"/>
              <w:right w:val="single" w:sz="4" w:space="0" w:color="000000"/>
            </w:tcBorders>
          </w:tcPr>
          <w:p w14:paraId="0AA294F2" w14:textId="34481CBC" w:rsidR="006D0B1D" w:rsidRPr="00071CDB" w:rsidRDefault="006D0B1D" w:rsidP="00D63EFB">
            <w:pPr>
              <w:rPr>
                <w:rFonts w:ascii="Tahoma" w:hAnsi="Tahoma" w:cs="Tahoma"/>
                <w:szCs w:val="22"/>
                <w:lang w:val="el-GR"/>
              </w:rPr>
            </w:pPr>
            <w:r w:rsidRPr="00071CDB">
              <w:rPr>
                <w:rFonts w:ascii="Tahoma" w:hAnsi="Tahoma" w:cs="Tahoma"/>
                <w:szCs w:val="22"/>
                <w:lang w:val="el-GR"/>
              </w:rPr>
              <w:t>12.14</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1A38C296" w14:textId="77777777" w:rsidR="006D0B1D" w:rsidRPr="00071CDB" w:rsidRDefault="006D0B1D" w:rsidP="00D63EFB">
            <w:pPr>
              <w:rPr>
                <w:rFonts w:ascii="Tahoma" w:hAnsi="Tahoma" w:cs="Tahoma"/>
                <w:szCs w:val="22"/>
                <w:lang w:val="el-GR"/>
              </w:rPr>
            </w:pPr>
            <w:r w:rsidRPr="00071CDB">
              <w:rPr>
                <w:rFonts w:ascii="Tahoma" w:hAnsi="Tahoma" w:cs="Tahoma"/>
                <w:szCs w:val="22"/>
                <w:lang w:val="el-GR"/>
              </w:rPr>
              <w:t>Υποστήριξη NETCONF, RFC 6241</w:t>
            </w:r>
          </w:p>
        </w:tc>
        <w:tc>
          <w:tcPr>
            <w:tcW w:w="1418" w:type="dxa"/>
            <w:tcBorders>
              <w:top w:val="single" w:sz="4" w:space="0" w:color="000000"/>
              <w:left w:val="single" w:sz="4" w:space="0" w:color="000000"/>
              <w:bottom w:val="single" w:sz="4" w:space="0" w:color="000000"/>
              <w:right w:val="single" w:sz="4" w:space="0" w:color="000000"/>
            </w:tcBorders>
            <w:vAlign w:val="center"/>
          </w:tcPr>
          <w:p w14:paraId="0E8DB097" w14:textId="77777777" w:rsidR="006D0B1D" w:rsidRPr="00071CDB" w:rsidRDefault="006D0B1D"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6CBC37E4" w14:textId="77777777" w:rsidR="006D0B1D" w:rsidRPr="00071CDB" w:rsidRDefault="006D0B1D"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0BB91806" w14:textId="77777777" w:rsidR="006D0B1D" w:rsidRPr="00071CDB" w:rsidRDefault="006D0B1D" w:rsidP="00D63EFB">
            <w:pPr>
              <w:spacing w:after="94"/>
              <w:ind w:left="2"/>
              <w:rPr>
                <w:rFonts w:ascii="Tahoma" w:hAnsi="Tahoma" w:cs="Tahoma"/>
                <w:b/>
                <w:szCs w:val="22"/>
                <w:lang w:val="el-GR"/>
              </w:rPr>
            </w:pPr>
          </w:p>
        </w:tc>
      </w:tr>
      <w:tr w:rsidR="006D0B1D" w:rsidRPr="00071CDB" w14:paraId="6A697371" w14:textId="77777777" w:rsidTr="00A67787">
        <w:tblPrEx>
          <w:tblCellMar>
            <w:left w:w="106" w:type="dxa"/>
            <w:right w:w="32" w:type="dxa"/>
          </w:tblCellMar>
        </w:tblPrEx>
        <w:trPr>
          <w:trHeight w:val="377"/>
        </w:trPr>
        <w:tc>
          <w:tcPr>
            <w:tcW w:w="851" w:type="dxa"/>
            <w:tcBorders>
              <w:top w:val="single" w:sz="4" w:space="0" w:color="000000"/>
              <w:left w:val="single" w:sz="4" w:space="0" w:color="000000"/>
              <w:bottom w:val="single" w:sz="4" w:space="0" w:color="000000"/>
              <w:right w:val="single" w:sz="4" w:space="0" w:color="000000"/>
            </w:tcBorders>
          </w:tcPr>
          <w:p w14:paraId="35CFF79A" w14:textId="4D8336EE" w:rsidR="006D0B1D" w:rsidRPr="00071CDB" w:rsidRDefault="006D0B1D" w:rsidP="00D63EFB">
            <w:pPr>
              <w:rPr>
                <w:rFonts w:ascii="Tahoma" w:hAnsi="Tahoma" w:cs="Tahoma"/>
                <w:szCs w:val="22"/>
                <w:lang w:val="el-GR"/>
              </w:rPr>
            </w:pPr>
            <w:r w:rsidRPr="00071CDB">
              <w:rPr>
                <w:rFonts w:ascii="Tahoma" w:hAnsi="Tahoma" w:cs="Tahoma"/>
                <w:szCs w:val="22"/>
                <w:lang w:val="el-GR"/>
              </w:rPr>
              <w:t>12.15</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065AA3D8" w14:textId="77777777" w:rsidR="006D0B1D" w:rsidRPr="00071CDB" w:rsidRDefault="006D0B1D" w:rsidP="00D63EFB">
            <w:pPr>
              <w:rPr>
                <w:rFonts w:ascii="Tahoma" w:hAnsi="Tahoma" w:cs="Tahoma"/>
                <w:szCs w:val="22"/>
              </w:rPr>
            </w:pPr>
            <w:r w:rsidRPr="00071CDB">
              <w:rPr>
                <w:rFonts w:ascii="Tahoma" w:hAnsi="Tahoma" w:cs="Tahoma"/>
                <w:szCs w:val="22"/>
                <w:lang w:val="el-GR"/>
              </w:rPr>
              <w:t>Υποστήριξη</w:t>
            </w:r>
            <w:r w:rsidRPr="00071CDB">
              <w:rPr>
                <w:rFonts w:ascii="Tahoma" w:hAnsi="Tahoma" w:cs="Tahoma"/>
                <w:szCs w:val="22"/>
              </w:rPr>
              <w:t xml:space="preserve"> Ansible and Ansible Playbooks</w:t>
            </w:r>
          </w:p>
        </w:tc>
        <w:tc>
          <w:tcPr>
            <w:tcW w:w="1418" w:type="dxa"/>
            <w:tcBorders>
              <w:top w:val="single" w:sz="4" w:space="0" w:color="000000"/>
              <w:left w:val="single" w:sz="4" w:space="0" w:color="000000"/>
              <w:bottom w:val="single" w:sz="4" w:space="0" w:color="000000"/>
              <w:right w:val="single" w:sz="4" w:space="0" w:color="000000"/>
            </w:tcBorders>
            <w:vAlign w:val="center"/>
          </w:tcPr>
          <w:p w14:paraId="5E4C413A" w14:textId="77777777" w:rsidR="006D0B1D" w:rsidRPr="00071CDB" w:rsidRDefault="006D0B1D"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2E6F2AE8" w14:textId="77777777" w:rsidR="006D0B1D" w:rsidRPr="00071CDB" w:rsidRDefault="006D0B1D"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79CDE224" w14:textId="77777777" w:rsidR="006D0B1D" w:rsidRPr="00071CDB" w:rsidRDefault="006D0B1D" w:rsidP="00D63EFB">
            <w:pPr>
              <w:spacing w:after="94"/>
              <w:ind w:left="2"/>
              <w:rPr>
                <w:rFonts w:ascii="Tahoma" w:hAnsi="Tahoma" w:cs="Tahoma"/>
                <w:b/>
                <w:szCs w:val="22"/>
                <w:lang w:val="el-GR"/>
              </w:rPr>
            </w:pPr>
          </w:p>
        </w:tc>
      </w:tr>
      <w:tr w:rsidR="006D0B1D" w:rsidRPr="00071CDB" w14:paraId="198AB7C9" w14:textId="77777777" w:rsidTr="00A67787">
        <w:tblPrEx>
          <w:tblCellMar>
            <w:left w:w="106" w:type="dxa"/>
            <w:right w:w="32" w:type="dxa"/>
          </w:tblCellMar>
        </w:tblPrEx>
        <w:trPr>
          <w:trHeight w:val="563"/>
        </w:trPr>
        <w:tc>
          <w:tcPr>
            <w:tcW w:w="851" w:type="dxa"/>
            <w:tcBorders>
              <w:top w:val="single" w:sz="4" w:space="0" w:color="000000"/>
              <w:left w:val="single" w:sz="4" w:space="0" w:color="000000"/>
              <w:bottom w:val="single" w:sz="4" w:space="0" w:color="000000"/>
              <w:right w:val="single" w:sz="4" w:space="0" w:color="000000"/>
            </w:tcBorders>
          </w:tcPr>
          <w:p w14:paraId="6A7E9356" w14:textId="3DDF321C" w:rsidR="006D0B1D" w:rsidRPr="00071CDB" w:rsidRDefault="006D0B1D" w:rsidP="00D63EFB">
            <w:pPr>
              <w:rPr>
                <w:rFonts w:ascii="Tahoma" w:hAnsi="Tahoma" w:cs="Tahoma"/>
                <w:szCs w:val="22"/>
                <w:lang w:val="el-GR"/>
              </w:rPr>
            </w:pPr>
            <w:r w:rsidRPr="00071CDB">
              <w:rPr>
                <w:rFonts w:ascii="Tahoma" w:hAnsi="Tahoma" w:cs="Tahoma"/>
                <w:szCs w:val="22"/>
                <w:lang w:val="el-GR"/>
              </w:rPr>
              <w:t>12.16</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14E7298E" w14:textId="2A53C47E" w:rsidR="006D0B1D" w:rsidRPr="00071CDB" w:rsidRDefault="006D0B1D" w:rsidP="00D63EFB">
            <w:pPr>
              <w:rPr>
                <w:rFonts w:ascii="Tahoma" w:hAnsi="Tahoma" w:cs="Tahoma"/>
                <w:szCs w:val="22"/>
                <w:lang w:val="el-GR"/>
              </w:rPr>
            </w:pPr>
            <w:r w:rsidRPr="00071CDB">
              <w:rPr>
                <w:rFonts w:ascii="Tahoma" w:hAnsi="Tahoma" w:cs="Tahoma"/>
                <w:szCs w:val="22"/>
                <w:lang w:val="el-GR"/>
              </w:rPr>
              <w:t>Υποστήριξη Linux Container (LXC) με την προσθήκη κατάλληλου HW</w:t>
            </w:r>
          </w:p>
        </w:tc>
        <w:tc>
          <w:tcPr>
            <w:tcW w:w="1418" w:type="dxa"/>
            <w:tcBorders>
              <w:top w:val="single" w:sz="4" w:space="0" w:color="000000"/>
              <w:left w:val="single" w:sz="4" w:space="0" w:color="000000"/>
              <w:bottom w:val="single" w:sz="4" w:space="0" w:color="000000"/>
              <w:right w:val="single" w:sz="4" w:space="0" w:color="000000"/>
            </w:tcBorders>
            <w:vAlign w:val="center"/>
          </w:tcPr>
          <w:p w14:paraId="0331E1DD" w14:textId="77777777" w:rsidR="006D0B1D" w:rsidRPr="00071CDB" w:rsidRDefault="006D0B1D"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2BB29462" w14:textId="77777777" w:rsidR="006D0B1D" w:rsidRPr="00071CDB" w:rsidRDefault="006D0B1D"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7CF336D0" w14:textId="77777777" w:rsidR="006D0B1D" w:rsidRPr="00071CDB" w:rsidRDefault="006D0B1D" w:rsidP="00D63EFB">
            <w:pPr>
              <w:spacing w:after="94"/>
              <w:ind w:left="2"/>
              <w:rPr>
                <w:rFonts w:ascii="Tahoma" w:hAnsi="Tahoma" w:cs="Tahoma"/>
                <w:b/>
                <w:szCs w:val="22"/>
                <w:lang w:val="el-GR"/>
              </w:rPr>
            </w:pPr>
          </w:p>
        </w:tc>
      </w:tr>
      <w:tr w:rsidR="006D0B1D" w:rsidRPr="00071CDB" w14:paraId="5CAEBAA1" w14:textId="77777777" w:rsidTr="007B0033">
        <w:tblPrEx>
          <w:tblCellMar>
            <w:left w:w="106" w:type="dxa"/>
            <w:right w:w="32" w:type="dxa"/>
          </w:tblCellMar>
        </w:tblPrEx>
        <w:trPr>
          <w:trHeight w:val="449"/>
        </w:trPr>
        <w:tc>
          <w:tcPr>
            <w:tcW w:w="851" w:type="dxa"/>
            <w:tcBorders>
              <w:top w:val="single" w:sz="4" w:space="0" w:color="000000"/>
              <w:left w:val="single" w:sz="4" w:space="0" w:color="000000"/>
              <w:bottom w:val="single" w:sz="4" w:space="0" w:color="000000"/>
              <w:right w:val="single" w:sz="4" w:space="0" w:color="000000"/>
            </w:tcBorders>
          </w:tcPr>
          <w:p w14:paraId="79B954FC" w14:textId="36923A5C" w:rsidR="006D0B1D" w:rsidRPr="00071CDB" w:rsidRDefault="006D0B1D" w:rsidP="00D63EFB">
            <w:pPr>
              <w:rPr>
                <w:rFonts w:ascii="Tahoma" w:hAnsi="Tahoma" w:cs="Tahoma"/>
                <w:szCs w:val="22"/>
                <w:lang w:val="el-GR"/>
              </w:rPr>
            </w:pPr>
            <w:r w:rsidRPr="00071CDB">
              <w:rPr>
                <w:rFonts w:ascii="Tahoma" w:hAnsi="Tahoma" w:cs="Tahoma"/>
                <w:szCs w:val="22"/>
                <w:lang w:val="el-GR"/>
              </w:rPr>
              <w:t>12.17</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55FE45E0" w14:textId="77777777" w:rsidR="006D0B1D" w:rsidRPr="00071CDB" w:rsidRDefault="006D0B1D" w:rsidP="00D63EFB">
            <w:pPr>
              <w:rPr>
                <w:rFonts w:ascii="Tahoma" w:hAnsi="Tahoma" w:cs="Tahoma"/>
                <w:szCs w:val="22"/>
                <w:lang w:val="el-GR"/>
              </w:rPr>
            </w:pPr>
            <w:r w:rsidRPr="00071CDB">
              <w:rPr>
                <w:rFonts w:ascii="Tahoma" w:hAnsi="Tahoma" w:cs="Tahoma"/>
                <w:szCs w:val="22"/>
                <w:lang w:val="el-GR"/>
              </w:rPr>
              <w:t>Υποστήριξη τοπικής εκτέλεσης εντολών και προγραμμάτων Linux</w:t>
            </w:r>
          </w:p>
        </w:tc>
        <w:tc>
          <w:tcPr>
            <w:tcW w:w="1418" w:type="dxa"/>
            <w:tcBorders>
              <w:top w:val="single" w:sz="4" w:space="0" w:color="000000"/>
              <w:left w:val="single" w:sz="4" w:space="0" w:color="000000"/>
              <w:bottom w:val="single" w:sz="4" w:space="0" w:color="000000"/>
              <w:right w:val="single" w:sz="4" w:space="0" w:color="000000"/>
            </w:tcBorders>
            <w:vAlign w:val="center"/>
          </w:tcPr>
          <w:p w14:paraId="16CB85CF" w14:textId="77777777" w:rsidR="006D0B1D" w:rsidRPr="00071CDB" w:rsidRDefault="006D0B1D"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18D90B1A" w14:textId="77777777" w:rsidR="006D0B1D" w:rsidRPr="00071CDB" w:rsidRDefault="006D0B1D"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598BA110" w14:textId="77777777" w:rsidR="006D0B1D" w:rsidRPr="00071CDB" w:rsidRDefault="006D0B1D" w:rsidP="00D63EFB">
            <w:pPr>
              <w:spacing w:after="94"/>
              <w:ind w:left="2"/>
              <w:rPr>
                <w:rFonts w:ascii="Tahoma" w:hAnsi="Tahoma" w:cs="Tahoma"/>
                <w:b/>
                <w:szCs w:val="22"/>
                <w:lang w:val="el-GR"/>
              </w:rPr>
            </w:pPr>
          </w:p>
        </w:tc>
      </w:tr>
      <w:tr w:rsidR="006D0B1D" w:rsidRPr="00071CDB" w14:paraId="3C044A46" w14:textId="77777777" w:rsidTr="007B0033">
        <w:tblPrEx>
          <w:tblCellMar>
            <w:left w:w="106" w:type="dxa"/>
            <w:right w:w="32" w:type="dxa"/>
          </w:tblCellMar>
        </w:tblPrEx>
        <w:trPr>
          <w:trHeight w:val="493"/>
        </w:trPr>
        <w:tc>
          <w:tcPr>
            <w:tcW w:w="851" w:type="dxa"/>
            <w:tcBorders>
              <w:top w:val="single" w:sz="4" w:space="0" w:color="000000"/>
              <w:left w:val="single" w:sz="4" w:space="0" w:color="000000"/>
              <w:bottom w:val="single" w:sz="4" w:space="0" w:color="000000"/>
              <w:right w:val="single" w:sz="4" w:space="0" w:color="000000"/>
            </w:tcBorders>
          </w:tcPr>
          <w:p w14:paraId="363A87D5" w14:textId="77B229E2" w:rsidR="006D0B1D" w:rsidRPr="00071CDB" w:rsidRDefault="006D0B1D" w:rsidP="00D63EFB">
            <w:pPr>
              <w:rPr>
                <w:rFonts w:ascii="Tahoma" w:hAnsi="Tahoma" w:cs="Tahoma"/>
                <w:szCs w:val="22"/>
                <w:lang w:val="el-GR"/>
              </w:rPr>
            </w:pPr>
            <w:r w:rsidRPr="00071CDB">
              <w:rPr>
                <w:rFonts w:ascii="Tahoma" w:hAnsi="Tahoma" w:cs="Tahoma"/>
                <w:szCs w:val="22"/>
                <w:lang w:val="el-GR"/>
              </w:rPr>
              <w:t>12.18</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7E79CBF2" w14:textId="77777777" w:rsidR="006D0B1D" w:rsidRPr="00071CDB" w:rsidRDefault="006D0B1D" w:rsidP="00D63EFB">
            <w:pPr>
              <w:rPr>
                <w:rFonts w:ascii="Tahoma" w:hAnsi="Tahoma" w:cs="Tahoma"/>
                <w:szCs w:val="22"/>
                <w:lang w:val="el-GR"/>
              </w:rPr>
            </w:pPr>
            <w:r w:rsidRPr="00071CDB">
              <w:rPr>
                <w:rFonts w:ascii="Tahoma" w:hAnsi="Tahoma" w:cs="Tahoma"/>
                <w:szCs w:val="22"/>
                <w:lang w:val="el-GR"/>
              </w:rPr>
              <w:t>Υποστήριξη τοπικής εκτέλεσης Python Scripts</w:t>
            </w:r>
          </w:p>
        </w:tc>
        <w:tc>
          <w:tcPr>
            <w:tcW w:w="1418" w:type="dxa"/>
            <w:tcBorders>
              <w:top w:val="single" w:sz="4" w:space="0" w:color="000000"/>
              <w:left w:val="single" w:sz="4" w:space="0" w:color="000000"/>
              <w:bottom w:val="single" w:sz="4" w:space="0" w:color="000000"/>
              <w:right w:val="single" w:sz="4" w:space="0" w:color="000000"/>
            </w:tcBorders>
            <w:vAlign w:val="center"/>
          </w:tcPr>
          <w:p w14:paraId="2191ED64" w14:textId="77777777" w:rsidR="006D0B1D" w:rsidRPr="00071CDB" w:rsidRDefault="006D0B1D"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764CCD26" w14:textId="77777777" w:rsidR="006D0B1D" w:rsidRPr="00071CDB" w:rsidRDefault="006D0B1D"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7B671101" w14:textId="77777777" w:rsidR="006D0B1D" w:rsidRPr="00071CDB" w:rsidRDefault="006D0B1D" w:rsidP="00D63EFB">
            <w:pPr>
              <w:spacing w:after="94"/>
              <w:ind w:left="2"/>
              <w:rPr>
                <w:rFonts w:ascii="Tahoma" w:hAnsi="Tahoma" w:cs="Tahoma"/>
                <w:b/>
                <w:szCs w:val="22"/>
                <w:lang w:val="el-GR"/>
              </w:rPr>
            </w:pPr>
          </w:p>
        </w:tc>
      </w:tr>
      <w:tr w:rsidR="00D63EFB" w:rsidRPr="00AA5F24" w14:paraId="655EB62E" w14:textId="77777777" w:rsidTr="006D364B">
        <w:tblPrEx>
          <w:tblCellMar>
            <w:left w:w="106" w:type="dxa"/>
            <w:right w:w="32" w:type="dxa"/>
          </w:tblCellMar>
        </w:tblPrEx>
        <w:trPr>
          <w:trHeight w:val="518"/>
        </w:trPr>
        <w:tc>
          <w:tcPr>
            <w:tcW w:w="85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BA24376" w14:textId="77777777" w:rsidR="00D63EFB" w:rsidRPr="00071CDB" w:rsidRDefault="00D63EFB" w:rsidP="00D63EFB">
            <w:pPr>
              <w:rPr>
                <w:rFonts w:ascii="Tahoma" w:hAnsi="Tahoma" w:cs="Tahoma"/>
                <w:b/>
                <w:szCs w:val="22"/>
                <w:lang w:val="el-GR"/>
              </w:rPr>
            </w:pPr>
            <w:r w:rsidRPr="00071CDB">
              <w:rPr>
                <w:rFonts w:ascii="Tahoma" w:hAnsi="Tahoma" w:cs="Tahoma"/>
                <w:b/>
                <w:szCs w:val="22"/>
                <w:lang w:val="el-GR"/>
              </w:rPr>
              <w:lastRenderedPageBreak/>
              <w:t>13</w:t>
            </w:r>
          </w:p>
        </w:tc>
        <w:tc>
          <w:tcPr>
            <w:tcW w:w="9639"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B02CC26" w14:textId="77777777" w:rsidR="00D63EFB" w:rsidRPr="00071CDB" w:rsidRDefault="00D63EFB" w:rsidP="00D63EFB">
            <w:pPr>
              <w:spacing w:after="94"/>
              <w:ind w:left="2"/>
              <w:rPr>
                <w:rFonts w:ascii="Tahoma" w:hAnsi="Tahoma" w:cs="Tahoma"/>
                <w:b/>
                <w:szCs w:val="22"/>
                <w:lang w:val="el-GR"/>
              </w:rPr>
            </w:pPr>
            <w:r w:rsidRPr="00071CDB">
              <w:rPr>
                <w:rFonts w:ascii="Tahoma" w:hAnsi="Tahoma" w:cs="Tahoma"/>
                <w:b/>
                <w:szCs w:val="22"/>
                <w:lang w:val="el-GR"/>
              </w:rPr>
              <w:t>Επεκτασιμότητα θυρών μετά απο προσθήκη επιπλέον υλικού ή/και αδειών</w:t>
            </w:r>
          </w:p>
        </w:tc>
      </w:tr>
      <w:tr w:rsidR="00D63EFB" w:rsidRPr="00071CDB" w14:paraId="1D20583B" w14:textId="77777777" w:rsidTr="00EF1232">
        <w:tblPrEx>
          <w:tblCellMar>
            <w:left w:w="106" w:type="dxa"/>
            <w:right w:w="32" w:type="dxa"/>
          </w:tblCellMar>
        </w:tblPrEx>
        <w:trPr>
          <w:trHeight w:val="92"/>
        </w:trPr>
        <w:tc>
          <w:tcPr>
            <w:tcW w:w="851" w:type="dxa"/>
            <w:tcBorders>
              <w:top w:val="single" w:sz="4" w:space="0" w:color="000000"/>
              <w:left w:val="single" w:sz="4" w:space="0" w:color="000000"/>
              <w:bottom w:val="single" w:sz="4" w:space="0" w:color="000000"/>
              <w:right w:val="single" w:sz="4" w:space="0" w:color="000000"/>
            </w:tcBorders>
          </w:tcPr>
          <w:p w14:paraId="7D7FDD9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13.1</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2D651D1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uplink 40G</w:t>
            </w:r>
          </w:p>
        </w:tc>
        <w:tc>
          <w:tcPr>
            <w:tcW w:w="1418" w:type="dxa"/>
            <w:tcBorders>
              <w:top w:val="single" w:sz="4" w:space="0" w:color="000000"/>
              <w:left w:val="single" w:sz="4" w:space="0" w:color="000000"/>
              <w:bottom w:val="single" w:sz="4" w:space="0" w:color="000000"/>
              <w:right w:val="single" w:sz="4" w:space="0" w:color="000000"/>
            </w:tcBorders>
            <w:vAlign w:val="center"/>
          </w:tcPr>
          <w:p w14:paraId="1B199B0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405E1531"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745FDFF9" w14:textId="77777777" w:rsidR="00D63EFB" w:rsidRPr="00071CDB" w:rsidRDefault="00D63EFB" w:rsidP="00D63EFB">
            <w:pPr>
              <w:spacing w:after="94"/>
              <w:ind w:left="2"/>
              <w:rPr>
                <w:rFonts w:ascii="Tahoma" w:hAnsi="Tahoma" w:cs="Tahoma"/>
                <w:b/>
                <w:szCs w:val="22"/>
                <w:lang w:val="el-GR"/>
              </w:rPr>
            </w:pPr>
          </w:p>
        </w:tc>
      </w:tr>
      <w:tr w:rsidR="006D364B" w:rsidRPr="00071CDB" w14:paraId="52A5026B" w14:textId="77777777" w:rsidTr="006D364B">
        <w:tblPrEx>
          <w:tblCellMar>
            <w:left w:w="106" w:type="dxa"/>
            <w:right w:w="32" w:type="dxa"/>
          </w:tblCellMar>
        </w:tblPrEx>
        <w:trPr>
          <w:trHeight w:val="99"/>
        </w:trPr>
        <w:tc>
          <w:tcPr>
            <w:tcW w:w="85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CE5A42D" w14:textId="77777777" w:rsidR="006D364B" w:rsidRPr="00071CDB" w:rsidRDefault="006D364B" w:rsidP="00D63EFB">
            <w:pPr>
              <w:rPr>
                <w:rFonts w:ascii="Tahoma" w:hAnsi="Tahoma" w:cs="Tahoma"/>
                <w:b/>
                <w:szCs w:val="22"/>
                <w:lang w:val="el-GR"/>
              </w:rPr>
            </w:pPr>
            <w:r w:rsidRPr="00071CDB">
              <w:rPr>
                <w:rFonts w:ascii="Tahoma" w:hAnsi="Tahoma" w:cs="Tahoma"/>
                <w:b/>
                <w:szCs w:val="22"/>
                <w:lang w:val="el-GR"/>
              </w:rPr>
              <w:t xml:space="preserve">14 </w:t>
            </w:r>
          </w:p>
        </w:tc>
        <w:tc>
          <w:tcPr>
            <w:tcW w:w="9639"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bottom"/>
          </w:tcPr>
          <w:p w14:paraId="10D83CE6" w14:textId="77777777" w:rsidR="006D364B" w:rsidRPr="00071CDB" w:rsidRDefault="006D364B" w:rsidP="00D63EFB">
            <w:pPr>
              <w:spacing w:after="94"/>
              <w:ind w:left="2"/>
              <w:rPr>
                <w:rFonts w:ascii="Tahoma" w:hAnsi="Tahoma" w:cs="Tahoma"/>
                <w:b/>
                <w:szCs w:val="22"/>
                <w:lang w:val="el-GR"/>
              </w:rPr>
            </w:pPr>
            <w:r w:rsidRPr="00071CDB">
              <w:rPr>
                <w:rFonts w:ascii="Tahoma" w:hAnsi="Tahoma" w:cs="Tahoma"/>
                <w:b/>
                <w:bCs/>
                <w:szCs w:val="22"/>
                <w:lang w:val="el-GR"/>
              </w:rPr>
              <w:t>Συμμόρφωση με Πρότυπα</w:t>
            </w:r>
          </w:p>
        </w:tc>
      </w:tr>
      <w:tr w:rsidR="00D63EFB" w:rsidRPr="00071CDB" w14:paraId="121FBF82" w14:textId="77777777" w:rsidTr="007B0033">
        <w:tblPrEx>
          <w:tblCellMar>
            <w:left w:w="106" w:type="dxa"/>
            <w:right w:w="32" w:type="dxa"/>
          </w:tblCellMar>
        </w:tblPrEx>
        <w:trPr>
          <w:trHeight w:val="415"/>
        </w:trPr>
        <w:tc>
          <w:tcPr>
            <w:tcW w:w="851" w:type="dxa"/>
            <w:tcBorders>
              <w:top w:val="single" w:sz="4" w:space="0" w:color="000000"/>
              <w:left w:val="single" w:sz="4" w:space="0" w:color="000000"/>
              <w:bottom w:val="single" w:sz="4" w:space="0" w:color="000000"/>
              <w:right w:val="single" w:sz="4" w:space="0" w:color="000000"/>
            </w:tcBorders>
          </w:tcPr>
          <w:p w14:paraId="1F5AABE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14.1</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74824988" w14:textId="77777777" w:rsidR="00D63EFB" w:rsidRPr="00071CDB" w:rsidRDefault="00D63EFB" w:rsidP="00D63EFB">
            <w:pPr>
              <w:rPr>
                <w:rFonts w:ascii="Tahoma" w:hAnsi="Tahoma" w:cs="Tahoma"/>
                <w:b/>
                <w:szCs w:val="22"/>
                <w:lang w:val="el-GR"/>
              </w:rPr>
            </w:pPr>
            <w:r w:rsidRPr="00071CDB">
              <w:rPr>
                <w:rFonts w:ascii="Tahoma" w:hAnsi="Tahoma" w:cs="Tahoma"/>
                <w:szCs w:val="22"/>
                <w:lang w:val="el-GR"/>
              </w:rPr>
              <w:t>IEC 60950-1, CE Marking</w:t>
            </w:r>
          </w:p>
        </w:tc>
        <w:tc>
          <w:tcPr>
            <w:tcW w:w="1418" w:type="dxa"/>
            <w:tcBorders>
              <w:top w:val="single" w:sz="4" w:space="0" w:color="000000"/>
              <w:left w:val="single" w:sz="4" w:space="0" w:color="000000"/>
              <w:bottom w:val="single" w:sz="4" w:space="0" w:color="000000"/>
              <w:right w:val="single" w:sz="4" w:space="0" w:color="000000"/>
            </w:tcBorders>
            <w:vAlign w:val="center"/>
          </w:tcPr>
          <w:p w14:paraId="454BED94" w14:textId="77777777" w:rsidR="00D63EFB" w:rsidRPr="00071CDB" w:rsidRDefault="00D63EFB" w:rsidP="00D63EFB">
            <w:pPr>
              <w:rPr>
                <w:rFonts w:ascii="Tahoma" w:hAnsi="Tahoma" w:cs="Tahoma"/>
                <w:b/>
                <w:szCs w:val="22"/>
                <w:lang w:val="el-GR"/>
              </w:rPr>
            </w:pPr>
            <w:r w:rsidRPr="00071CDB">
              <w:rPr>
                <w:rFonts w:ascii="Tahoma" w:hAnsi="Tahoma" w:cs="Tahoma"/>
                <w:szCs w:val="22"/>
                <w:lang w:val="el-GR"/>
              </w:rPr>
              <w:t>NAI</w:t>
            </w:r>
          </w:p>
        </w:tc>
        <w:tc>
          <w:tcPr>
            <w:tcW w:w="1417" w:type="dxa"/>
            <w:gridSpan w:val="2"/>
            <w:tcBorders>
              <w:top w:val="single" w:sz="4" w:space="0" w:color="000000"/>
              <w:left w:val="single" w:sz="4" w:space="0" w:color="000000"/>
              <w:bottom w:val="single" w:sz="4" w:space="0" w:color="000000"/>
              <w:right w:val="single" w:sz="4" w:space="0" w:color="000000"/>
            </w:tcBorders>
          </w:tcPr>
          <w:p w14:paraId="0CE61452"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71A64130" w14:textId="77777777" w:rsidR="00D63EFB" w:rsidRPr="00071CDB" w:rsidRDefault="00D63EFB" w:rsidP="00D63EFB">
            <w:pPr>
              <w:spacing w:after="94"/>
              <w:ind w:left="2"/>
              <w:rPr>
                <w:rFonts w:ascii="Tahoma" w:hAnsi="Tahoma" w:cs="Tahoma"/>
                <w:b/>
                <w:szCs w:val="22"/>
                <w:lang w:val="el-GR"/>
              </w:rPr>
            </w:pPr>
          </w:p>
        </w:tc>
      </w:tr>
      <w:tr w:rsidR="00D63EFB" w:rsidRPr="00071CDB" w14:paraId="7E0E19F7" w14:textId="77777777" w:rsidTr="007B0033">
        <w:tblPrEx>
          <w:tblCellMar>
            <w:left w:w="106" w:type="dxa"/>
            <w:right w:w="32" w:type="dxa"/>
          </w:tblCellMar>
        </w:tblPrEx>
        <w:trPr>
          <w:trHeight w:val="445"/>
        </w:trPr>
        <w:tc>
          <w:tcPr>
            <w:tcW w:w="851" w:type="dxa"/>
            <w:tcBorders>
              <w:top w:val="single" w:sz="4" w:space="0" w:color="000000"/>
              <w:left w:val="single" w:sz="4" w:space="0" w:color="000000"/>
              <w:bottom w:val="single" w:sz="4" w:space="0" w:color="000000"/>
              <w:right w:val="single" w:sz="4" w:space="0" w:color="000000"/>
            </w:tcBorders>
          </w:tcPr>
          <w:p w14:paraId="6702957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14.2</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692C3198" w14:textId="77777777" w:rsidR="00D63EFB" w:rsidRPr="00071CDB" w:rsidRDefault="00D63EFB" w:rsidP="00D63EFB">
            <w:pPr>
              <w:rPr>
                <w:rFonts w:ascii="Tahoma" w:hAnsi="Tahoma" w:cs="Tahoma"/>
                <w:b/>
                <w:szCs w:val="22"/>
              </w:rPr>
            </w:pPr>
            <w:r w:rsidRPr="00071CDB">
              <w:rPr>
                <w:rFonts w:ascii="Tahoma" w:hAnsi="Tahoma" w:cs="Tahoma"/>
                <w:szCs w:val="22"/>
              </w:rPr>
              <w:t>FCC Part 15 (CFR 47) Class A</w:t>
            </w:r>
          </w:p>
        </w:tc>
        <w:tc>
          <w:tcPr>
            <w:tcW w:w="1418" w:type="dxa"/>
            <w:tcBorders>
              <w:top w:val="single" w:sz="4" w:space="0" w:color="000000"/>
              <w:left w:val="single" w:sz="4" w:space="0" w:color="000000"/>
              <w:bottom w:val="single" w:sz="4" w:space="0" w:color="000000"/>
              <w:right w:val="single" w:sz="4" w:space="0" w:color="000000"/>
            </w:tcBorders>
            <w:vAlign w:val="center"/>
          </w:tcPr>
          <w:p w14:paraId="5F7785BC" w14:textId="77777777" w:rsidR="00D63EFB" w:rsidRPr="00071CDB" w:rsidRDefault="00D63EFB" w:rsidP="00D63EFB">
            <w:pPr>
              <w:rPr>
                <w:rFonts w:ascii="Tahoma" w:hAnsi="Tahoma" w:cs="Tahoma"/>
                <w:b/>
                <w:szCs w:val="22"/>
                <w:lang w:val="el-GR"/>
              </w:rPr>
            </w:pPr>
            <w:r w:rsidRPr="00071CDB">
              <w:rPr>
                <w:rFonts w:ascii="Tahoma" w:hAnsi="Tahoma" w:cs="Tahoma"/>
                <w:szCs w:val="22"/>
                <w:lang w:val="el-GR"/>
              </w:rPr>
              <w:t>NAI</w:t>
            </w:r>
          </w:p>
        </w:tc>
        <w:tc>
          <w:tcPr>
            <w:tcW w:w="1417" w:type="dxa"/>
            <w:gridSpan w:val="2"/>
            <w:tcBorders>
              <w:top w:val="single" w:sz="4" w:space="0" w:color="000000"/>
              <w:left w:val="single" w:sz="4" w:space="0" w:color="000000"/>
              <w:bottom w:val="single" w:sz="4" w:space="0" w:color="000000"/>
              <w:right w:val="single" w:sz="4" w:space="0" w:color="000000"/>
            </w:tcBorders>
          </w:tcPr>
          <w:p w14:paraId="07525E42"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7DF6BF19" w14:textId="77777777" w:rsidR="00D63EFB" w:rsidRPr="00071CDB" w:rsidRDefault="00D63EFB" w:rsidP="00D63EFB">
            <w:pPr>
              <w:spacing w:after="94"/>
              <w:ind w:left="2"/>
              <w:rPr>
                <w:rFonts w:ascii="Tahoma" w:hAnsi="Tahoma" w:cs="Tahoma"/>
                <w:b/>
                <w:szCs w:val="22"/>
                <w:lang w:val="el-GR"/>
              </w:rPr>
            </w:pPr>
          </w:p>
        </w:tc>
      </w:tr>
      <w:tr w:rsidR="00D63EFB" w:rsidRPr="00071CDB" w14:paraId="0D30F1B2" w14:textId="77777777" w:rsidTr="007B0033">
        <w:tblPrEx>
          <w:tblCellMar>
            <w:left w:w="106" w:type="dxa"/>
            <w:right w:w="32" w:type="dxa"/>
          </w:tblCellMar>
        </w:tblPrEx>
        <w:trPr>
          <w:trHeight w:val="489"/>
        </w:trPr>
        <w:tc>
          <w:tcPr>
            <w:tcW w:w="851" w:type="dxa"/>
            <w:tcBorders>
              <w:top w:val="single" w:sz="4" w:space="0" w:color="000000"/>
              <w:left w:val="single" w:sz="4" w:space="0" w:color="000000"/>
              <w:bottom w:val="single" w:sz="4" w:space="0" w:color="000000"/>
              <w:right w:val="single" w:sz="4" w:space="0" w:color="000000"/>
            </w:tcBorders>
          </w:tcPr>
          <w:p w14:paraId="7E070A8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14.3</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6F2C7366" w14:textId="77777777" w:rsidR="00D63EFB" w:rsidRPr="00071CDB" w:rsidRDefault="00D63EFB" w:rsidP="00D63EFB">
            <w:pPr>
              <w:rPr>
                <w:rFonts w:ascii="Tahoma" w:hAnsi="Tahoma" w:cs="Tahoma"/>
                <w:szCs w:val="22"/>
              </w:rPr>
            </w:pPr>
            <w:r w:rsidRPr="00071CDB">
              <w:rPr>
                <w:rFonts w:ascii="Tahoma" w:hAnsi="Tahoma" w:cs="Tahoma"/>
                <w:szCs w:val="22"/>
                <w:lang w:val="el-GR"/>
              </w:rPr>
              <w:t>VCCI Class A</w:t>
            </w:r>
          </w:p>
        </w:tc>
        <w:tc>
          <w:tcPr>
            <w:tcW w:w="1418" w:type="dxa"/>
            <w:tcBorders>
              <w:top w:val="single" w:sz="4" w:space="0" w:color="000000"/>
              <w:left w:val="single" w:sz="4" w:space="0" w:color="000000"/>
              <w:bottom w:val="single" w:sz="4" w:space="0" w:color="000000"/>
              <w:right w:val="single" w:sz="4" w:space="0" w:color="000000"/>
            </w:tcBorders>
            <w:vAlign w:val="center"/>
          </w:tcPr>
          <w:p w14:paraId="1754087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417" w:type="dxa"/>
            <w:gridSpan w:val="2"/>
            <w:tcBorders>
              <w:top w:val="single" w:sz="4" w:space="0" w:color="000000"/>
              <w:left w:val="single" w:sz="4" w:space="0" w:color="000000"/>
              <w:bottom w:val="single" w:sz="4" w:space="0" w:color="000000"/>
              <w:right w:val="single" w:sz="4" w:space="0" w:color="000000"/>
            </w:tcBorders>
          </w:tcPr>
          <w:p w14:paraId="0DD5932D"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557BE5EF" w14:textId="77777777" w:rsidR="00D63EFB" w:rsidRPr="00071CDB" w:rsidRDefault="00D63EFB" w:rsidP="00D63EFB">
            <w:pPr>
              <w:spacing w:after="94"/>
              <w:ind w:left="2"/>
              <w:rPr>
                <w:rFonts w:ascii="Tahoma" w:hAnsi="Tahoma" w:cs="Tahoma"/>
                <w:b/>
                <w:szCs w:val="22"/>
                <w:lang w:val="el-GR"/>
              </w:rPr>
            </w:pPr>
          </w:p>
        </w:tc>
      </w:tr>
      <w:tr w:rsidR="00D63EFB" w:rsidRPr="00071CDB" w14:paraId="19394943" w14:textId="77777777" w:rsidTr="007B0033">
        <w:tblPrEx>
          <w:tblCellMar>
            <w:left w:w="106" w:type="dxa"/>
            <w:right w:w="32" w:type="dxa"/>
          </w:tblCellMar>
        </w:tblPrEx>
        <w:trPr>
          <w:trHeight w:val="533"/>
        </w:trPr>
        <w:tc>
          <w:tcPr>
            <w:tcW w:w="851" w:type="dxa"/>
            <w:tcBorders>
              <w:top w:val="single" w:sz="4" w:space="0" w:color="000000"/>
              <w:left w:val="single" w:sz="4" w:space="0" w:color="000000"/>
              <w:bottom w:val="single" w:sz="4" w:space="0" w:color="000000"/>
              <w:right w:val="single" w:sz="4" w:space="0" w:color="000000"/>
            </w:tcBorders>
          </w:tcPr>
          <w:p w14:paraId="29B4F46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14.4</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1E11233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CISPR35</w:t>
            </w:r>
          </w:p>
        </w:tc>
        <w:tc>
          <w:tcPr>
            <w:tcW w:w="1418" w:type="dxa"/>
            <w:tcBorders>
              <w:top w:val="single" w:sz="4" w:space="0" w:color="000000"/>
              <w:left w:val="single" w:sz="4" w:space="0" w:color="000000"/>
              <w:bottom w:val="single" w:sz="4" w:space="0" w:color="000000"/>
              <w:right w:val="single" w:sz="4" w:space="0" w:color="000000"/>
            </w:tcBorders>
            <w:vAlign w:val="center"/>
          </w:tcPr>
          <w:p w14:paraId="1280718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417" w:type="dxa"/>
            <w:gridSpan w:val="2"/>
            <w:tcBorders>
              <w:top w:val="single" w:sz="4" w:space="0" w:color="000000"/>
              <w:left w:val="single" w:sz="4" w:space="0" w:color="000000"/>
              <w:bottom w:val="single" w:sz="4" w:space="0" w:color="000000"/>
              <w:right w:val="single" w:sz="4" w:space="0" w:color="000000"/>
            </w:tcBorders>
          </w:tcPr>
          <w:p w14:paraId="649060F8"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11E4FFE2" w14:textId="77777777" w:rsidR="00D63EFB" w:rsidRPr="00071CDB" w:rsidRDefault="00D63EFB" w:rsidP="00D63EFB">
            <w:pPr>
              <w:spacing w:after="94"/>
              <w:ind w:left="2"/>
              <w:rPr>
                <w:rFonts w:ascii="Tahoma" w:hAnsi="Tahoma" w:cs="Tahoma"/>
                <w:b/>
                <w:szCs w:val="22"/>
                <w:lang w:val="el-GR"/>
              </w:rPr>
            </w:pPr>
          </w:p>
        </w:tc>
      </w:tr>
      <w:tr w:rsidR="007073D8" w:rsidRPr="00071CDB" w14:paraId="10649555" w14:textId="77777777" w:rsidTr="007073D8">
        <w:tblPrEx>
          <w:tblCellMar>
            <w:left w:w="106" w:type="dxa"/>
            <w:right w:w="32" w:type="dxa"/>
          </w:tblCellMar>
        </w:tblPrEx>
        <w:trPr>
          <w:trHeight w:val="234"/>
        </w:trPr>
        <w:tc>
          <w:tcPr>
            <w:tcW w:w="851" w:type="dxa"/>
            <w:tcBorders>
              <w:top w:val="single" w:sz="4" w:space="0" w:color="000000"/>
              <w:left w:val="single" w:sz="4" w:space="0" w:color="000000"/>
              <w:bottom w:val="single" w:sz="4" w:space="0" w:color="000000"/>
              <w:right w:val="single" w:sz="4" w:space="0" w:color="000000"/>
            </w:tcBorders>
          </w:tcPr>
          <w:p w14:paraId="45BC3FBE" w14:textId="77777777" w:rsidR="007073D8" w:rsidRPr="00071CDB" w:rsidRDefault="007073D8" w:rsidP="00D63EFB">
            <w:pPr>
              <w:rPr>
                <w:rFonts w:ascii="Tahoma" w:hAnsi="Tahoma" w:cs="Tahoma"/>
                <w:b/>
                <w:szCs w:val="22"/>
                <w:lang w:val="el-GR"/>
              </w:rPr>
            </w:pPr>
            <w:r w:rsidRPr="00071CDB">
              <w:rPr>
                <w:rFonts w:ascii="Tahoma" w:hAnsi="Tahoma" w:cs="Tahoma"/>
                <w:b/>
                <w:szCs w:val="22"/>
                <w:lang w:val="el-GR"/>
              </w:rPr>
              <w:t>15</w:t>
            </w:r>
          </w:p>
        </w:tc>
        <w:tc>
          <w:tcPr>
            <w:tcW w:w="9639" w:type="dxa"/>
            <w:gridSpan w:val="7"/>
            <w:tcBorders>
              <w:top w:val="single" w:sz="4" w:space="0" w:color="000000"/>
              <w:left w:val="single" w:sz="4" w:space="0" w:color="000000"/>
              <w:bottom w:val="single" w:sz="4" w:space="0" w:color="000000"/>
              <w:right w:val="single" w:sz="4" w:space="0" w:color="000000"/>
            </w:tcBorders>
          </w:tcPr>
          <w:p w14:paraId="18C67433" w14:textId="34818E35" w:rsidR="007073D8" w:rsidRPr="00071CDB" w:rsidRDefault="007073D8" w:rsidP="00D63EFB">
            <w:pPr>
              <w:spacing w:after="94"/>
              <w:ind w:left="2"/>
              <w:rPr>
                <w:rFonts w:ascii="Tahoma" w:hAnsi="Tahoma" w:cs="Tahoma"/>
                <w:b/>
                <w:szCs w:val="22"/>
                <w:lang w:val="el-GR"/>
              </w:rPr>
            </w:pPr>
            <w:r w:rsidRPr="00071CDB">
              <w:rPr>
                <w:rFonts w:ascii="Tahoma" w:hAnsi="Tahoma" w:cs="Tahoma"/>
                <w:b/>
                <w:bCs/>
                <w:szCs w:val="22"/>
                <w:lang w:val="el-GR"/>
              </w:rPr>
              <w:t>Τεχνική Υποστήριξη / Άδειες Συνδρομές</w:t>
            </w:r>
          </w:p>
        </w:tc>
      </w:tr>
      <w:tr w:rsidR="00D63EFB" w:rsidRPr="00071CDB" w14:paraId="7F45CFDD" w14:textId="77777777" w:rsidTr="00EF1232">
        <w:tblPrEx>
          <w:tblCellMar>
            <w:left w:w="106" w:type="dxa"/>
            <w:right w:w="32" w:type="dxa"/>
          </w:tblCellMar>
        </w:tblPrEx>
        <w:trPr>
          <w:trHeight w:val="1045"/>
        </w:trPr>
        <w:tc>
          <w:tcPr>
            <w:tcW w:w="851" w:type="dxa"/>
            <w:tcBorders>
              <w:top w:val="single" w:sz="4" w:space="0" w:color="000000"/>
              <w:left w:val="single" w:sz="4" w:space="0" w:color="000000"/>
              <w:bottom w:val="single" w:sz="4" w:space="0" w:color="000000"/>
              <w:right w:val="single" w:sz="4" w:space="0" w:color="000000"/>
            </w:tcBorders>
          </w:tcPr>
          <w:p w14:paraId="7DC1985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15.1</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06FD75B5" w14:textId="77777777" w:rsidR="00D63EFB" w:rsidRPr="00071CDB" w:rsidRDefault="00D63EFB" w:rsidP="00D63EFB">
            <w:pPr>
              <w:rPr>
                <w:rFonts w:ascii="Tahoma" w:hAnsi="Tahoma" w:cs="Tahoma"/>
                <w:b/>
                <w:bCs/>
                <w:szCs w:val="22"/>
                <w:lang w:val="el-GR"/>
              </w:rPr>
            </w:pPr>
            <w:r w:rsidRPr="00071CDB">
              <w:rPr>
                <w:rFonts w:ascii="Tahoma" w:hAnsi="Tahoma" w:cs="Tahoma"/>
                <w:szCs w:val="22"/>
                <w:lang w:val="el-GR"/>
              </w:rPr>
              <w:t>Να προσφερθούν άδειες / συνδρομές ώστε να λειτουργούν και να υποστηρίζονται όλες οι ζητούμενες υπηρεσίες του συστήματος</w:t>
            </w:r>
          </w:p>
        </w:tc>
        <w:tc>
          <w:tcPr>
            <w:tcW w:w="1418" w:type="dxa"/>
            <w:tcBorders>
              <w:top w:val="single" w:sz="4" w:space="0" w:color="000000"/>
              <w:left w:val="single" w:sz="4" w:space="0" w:color="000000"/>
              <w:bottom w:val="single" w:sz="4" w:space="0" w:color="000000"/>
              <w:right w:val="single" w:sz="4" w:space="0" w:color="000000"/>
            </w:tcBorders>
          </w:tcPr>
          <w:p w14:paraId="4499543B" w14:textId="77777777" w:rsidR="00D63EFB" w:rsidRPr="00071CDB" w:rsidRDefault="00D63EFB" w:rsidP="00D63EFB">
            <w:pPr>
              <w:ind w:right="43"/>
              <w:rPr>
                <w:rFonts w:ascii="Tahoma" w:hAnsi="Tahoma" w:cs="Tahoma"/>
                <w:szCs w:val="22"/>
                <w:lang w:val="el-GR"/>
              </w:rPr>
            </w:pPr>
            <w:r w:rsidRPr="00071CDB">
              <w:rPr>
                <w:rFonts w:ascii="Tahoma" w:hAnsi="Tahoma" w:cs="Tahoma"/>
                <w:szCs w:val="22"/>
                <w:lang w:val="el-GR"/>
              </w:rPr>
              <w:t>≥ 3 χρόνια</w:t>
            </w:r>
          </w:p>
          <w:p w14:paraId="49412D1B" w14:textId="77777777" w:rsidR="00D63EFB" w:rsidRPr="00071CDB" w:rsidRDefault="00D63EFB" w:rsidP="00D63EFB">
            <w:pPr>
              <w:rPr>
                <w:rFonts w:ascii="Tahoma" w:hAnsi="Tahoma" w:cs="Tahoma"/>
                <w:szCs w:val="22"/>
                <w:lang w:val="el-GR"/>
              </w:rPr>
            </w:pPr>
          </w:p>
        </w:tc>
        <w:tc>
          <w:tcPr>
            <w:tcW w:w="1417" w:type="dxa"/>
            <w:gridSpan w:val="2"/>
            <w:tcBorders>
              <w:top w:val="single" w:sz="4" w:space="0" w:color="000000"/>
              <w:left w:val="single" w:sz="4" w:space="0" w:color="000000"/>
              <w:bottom w:val="single" w:sz="4" w:space="0" w:color="000000"/>
              <w:right w:val="single" w:sz="4" w:space="0" w:color="000000"/>
            </w:tcBorders>
          </w:tcPr>
          <w:p w14:paraId="646C3E32"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279AF8C1" w14:textId="77777777" w:rsidR="00D63EFB" w:rsidRPr="00071CDB" w:rsidRDefault="00D63EFB" w:rsidP="00D63EFB">
            <w:pPr>
              <w:spacing w:after="94"/>
              <w:ind w:left="2"/>
              <w:rPr>
                <w:rFonts w:ascii="Tahoma" w:hAnsi="Tahoma" w:cs="Tahoma"/>
                <w:b/>
                <w:szCs w:val="22"/>
                <w:lang w:val="el-GR"/>
              </w:rPr>
            </w:pPr>
          </w:p>
        </w:tc>
      </w:tr>
      <w:tr w:rsidR="00D63EFB" w:rsidRPr="00071CDB" w14:paraId="47C486C6" w14:textId="77777777" w:rsidTr="00EF1232">
        <w:tblPrEx>
          <w:tblCellMar>
            <w:left w:w="106" w:type="dxa"/>
            <w:right w:w="32" w:type="dxa"/>
          </w:tblCellMar>
        </w:tblPrEx>
        <w:trPr>
          <w:trHeight w:val="1045"/>
        </w:trPr>
        <w:tc>
          <w:tcPr>
            <w:tcW w:w="851" w:type="dxa"/>
            <w:tcBorders>
              <w:top w:val="single" w:sz="4" w:space="0" w:color="000000"/>
              <w:left w:val="single" w:sz="4" w:space="0" w:color="000000"/>
              <w:bottom w:val="single" w:sz="4" w:space="0" w:color="000000"/>
              <w:right w:val="single" w:sz="4" w:space="0" w:color="000000"/>
            </w:tcBorders>
            <w:vAlign w:val="center"/>
          </w:tcPr>
          <w:p w14:paraId="344443A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15.2</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39E3322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 προσφέρεται τεχνική υποστήριξη από τον κατασκευαστή με συνεχείς ενημερώσεις του λογισμικού</w:t>
            </w:r>
          </w:p>
        </w:tc>
        <w:tc>
          <w:tcPr>
            <w:tcW w:w="1418" w:type="dxa"/>
            <w:tcBorders>
              <w:top w:val="single" w:sz="4" w:space="0" w:color="000000"/>
              <w:left w:val="single" w:sz="4" w:space="0" w:color="000000"/>
              <w:bottom w:val="single" w:sz="4" w:space="0" w:color="000000"/>
              <w:right w:val="single" w:sz="4" w:space="0" w:color="000000"/>
            </w:tcBorders>
            <w:vAlign w:val="center"/>
          </w:tcPr>
          <w:p w14:paraId="5C080AFC" w14:textId="77777777" w:rsidR="00D63EFB" w:rsidRPr="00071CDB" w:rsidRDefault="00D63EFB" w:rsidP="00D63EFB">
            <w:pPr>
              <w:ind w:right="43"/>
              <w:rPr>
                <w:rFonts w:ascii="Tahoma" w:hAnsi="Tahoma" w:cs="Tahoma"/>
                <w:szCs w:val="22"/>
                <w:lang w:val="el-GR"/>
              </w:rPr>
            </w:pPr>
            <w:r w:rsidRPr="00071CDB">
              <w:rPr>
                <w:rFonts w:ascii="Tahoma" w:hAnsi="Tahoma" w:cs="Tahoma"/>
                <w:szCs w:val="22"/>
                <w:lang w:val="el-GR"/>
              </w:rPr>
              <w:t>≥ 3 χρόνια</w:t>
            </w:r>
          </w:p>
        </w:tc>
        <w:tc>
          <w:tcPr>
            <w:tcW w:w="1417" w:type="dxa"/>
            <w:gridSpan w:val="2"/>
            <w:tcBorders>
              <w:top w:val="single" w:sz="4" w:space="0" w:color="000000"/>
              <w:left w:val="single" w:sz="4" w:space="0" w:color="000000"/>
              <w:bottom w:val="single" w:sz="4" w:space="0" w:color="000000"/>
              <w:right w:val="single" w:sz="4" w:space="0" w:color="000000"/>
            </w:tcBorders>
          </w:tcPr>
          <w:p w14:paraId="3B9A5950"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2B611DE4" w14:textId="77777777" w:rsidR="00D63EFB" w:rsidRPr="00071CDB" w:rsidRDefault="00D63EFB" w:rsidP="00D63EFB">
            <w:pPr>
              <w:spacing w:after="94"/>
              <w:ind w:left="2"/>
              <w:rPr>
                <w:rFonts w:ascii="Tahoma" w:hAnsi="Tahoma" w:cs="Tahoma"/>
                <w:b/>
                <w:szCs w:val="22"/>
                <w:lang w:val="el-GR"/>
              </w:rPr>
            </w:pPr>
          </w:p>
        </w:tc>
      </w:tr>
    </w:tbl>
    <w:p w14:paraId="597336B1" w14:textId="77777777" w:rsidR="00D63EFB" w:rsidRPr="00071CDB" w:rsidRDefault="00D63EFB" w:rsidP="00D63EFB">
      <w:pPr>
        <w:rPr>
          <w:rFonts w:ascii="Tahoma" w:hAnsi="Tahoma" w:cs="Tahoma"/>
          <w:szCs w:val="22"/>
          <w:lang w:val="el-GR"/>
        </w:rPr>
      </w:pPr>
    </w:p>
    <w:tbl>
      <w:tblPr>
        <w:tblStyle w:val="TableGrid"/>
        <w:tblW w:w="10490" w:type="dxa"/>
        <w:tblInd w:w="-176" w:type="dxa"/>
        <w:tblLayout w:type="fixed"/>
        <w:tblCellMar>
          <w:top w:w="40" w:type="dxa"/>
          <w:left w:w="108" w:type="dxa"/>
          <w:right w:w="67" w:type="dxa"/>
        </w:tblCellMar>
        <w:tblLook w:val="04A0" w:firstRow="1" w:lastRow="0" w:firstColumn="1" w:lastColumn="0" w:noHBand="0" w:noVBand="1"/>
      </w:tblPr>
      <w:tblGrid>
        <w:gridCol w:w="851"/>
        <w:gridCol w:w="6"/>
        <w:gridCol w:w="5080"/>
        <w:gridCol w:w="17"/>
        <w:gridCol w:w="1418"/>
        <w:gridCol w:w="1371"/>
        <w:gridCol w:w="46"/>
        <w:gridCol w:w="1701"/>
      </w:tblGrid>
      <w:tr w:rsidR="00EF1232" w:rsidRPr="00071CDB" w14:paraId="78CD6358" w14:textId="77777777" w:rsidTr="00071CDB">
        <w:trPr>
          <w:trHeight w:val="1023"/>
          <w:tblHeader/>
        </w:trPr>
        <w:tc>
          <w:tcPr>
            <w:tcW w:w="857"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405F932" w14:textId="77777777" w:rsidR="00EF1232" w:rsidRPr="00071CDB" w:rsidRDefault="00EF1232" w:rsidP="00BD336E">
            <w:pPr>
              <w:spacing w:line="259" w:lineRule="auto"/>
              <w:ind w:left="2"/>
              <w:rPr>
                <w:rFonts w:ascii="Tahoma" w:hAnsi="Tahoma" w:cs="Tahoma"/>
                <w:szCs w:val="22"/>
                <w:lang w:val="el-GR"/>
              </w:rPr>
            </w:pPr>
            <w:r w:rsidRPr="00071CDB">
              <w:rPr>
                <w:rFonts w:ascii="Tahoma" w:hAnsi="Tahoma" w:cs="Tahoma"/>
                <w:b/>
                <w:bCs/>
                <w:szCs w:val="22"/>
                <w:lang w:val="el-GR"/>
              </w:rPr>
              <w:t>Α/Α</w:t>
            </w:r>
          </w:p>
        </w:tc>
        <w:tc>
          <w:tcPr>
            <w:tcW w:w="50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435C549" w14:textId="77777777" w:rsidR="00EF1232" w:rsidRPr="00071CDB" w:rsidRDefault="00EF1232" w:rsidP="00BD336E">
            <w:pPr>
              <w:spacing w:line="259" w:lineRule="auto"/>
              <w:rPr>
                <w:rFonts w:ascii="Tahoma" w:hAnsi="Tahoma" w:cs="Tahoma"/>
                <w:szCs w:val="22"/>
                <w:lang w:val="el-GR"/>
              </w:rPr>
            </w:pPr>
            <w:r w:rsidRPr="00071CDB">
              <w:rPr>
                <w:rFonts w:ascii="Tahoma" w:hAnsi="Tahoma" w:cs="Tahoma"/>
                <w:b/>
                <w:bCs/>
                <w:szCs w:val="22"/>
                <w:lang w:val="el-GR"/>
              </w:rPr>
              <w:t>ΠΡΟΔΙΑΓΡΑΦΗ</w:t>
            </w:r>
          </w:p>
        </w:tc>
        <w:tc>
          <w:tcPr>
            <w:tcW w:w="1435"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DDE5E5A" w14:textId="77777777" w:rsidR="00EF1232" w:rsidRPr="00071CDB" w:rsidRDefault="00EF1232" w:rsidP="00BD336E">
            <w:pPr>
              <w:spacing w:line="259" w:lineRule="auto"/>
              <w:rPr>
                <w:rFonts w:ascii="Tahoma" w:hAnsi="Tahoma" w:cs="Tahoma"/>
                <w:szCs w:val="22"/>
                <w:lang w:val="el-GR"/>
              </w:rPr>
            </w:pPr>
            <w:r w:rsidRPr="00071CDB">
              <w:rPr>
                <w:rFonts w:ascii="Tahoma" w:hAnsi="Tahoma" w:cs="Tahoma"/>
                <w:b/>
                <w:bCs/>
                <w:szCs w:val="22"/>
                <w:lang w:val="el-GR"/>
              </w:rPr>
              <w:t>ΑΠΑΙΤΗΣΗ</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6D6A4EB" w14:textId="77777777" w:rsidR="00EF1232" w:rsidRPr="00071CDB" w:rsidRDefault="00EF1232" w:rsidP="00BD336E">
            <w:pPr>
              <w:spacing w:line="259" w:lineRule="auto"/>
              <w:ind w:left="2"/>
              <w:rPr>
                <w:rFonts w:ascii="Tahoma" w:hAnsi="Tahoma" w:cs="Tahoma"/>
                <w:szCs w:val="22"/>
                <w:lang w:val="el-GR"/>
              </w:rPr>
            </w:pPr>
            <w:r w:rsidRPr="00071CDB">
              <w:rPr>
                <w:rFonts w:ascii="Tahoma" w:hAnsi="Tahoma" w:cs="Tahoma"/>
                <w:b/>
                <w:bCs/>
                <w:szCs w:val="22"/>
                <w:lang w:val="el-GR"/>
              </w:rPr>
              <w:t>ΑΠΑΝΤΗΣΗ</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381BFE3" w14:textId="77777777" w:rsidR="00EF1232" w:rsidRPr="00071CDB" w:rsidRDefault="00EF1232" w:rsidP="00BD336E">
            <w:pPr>
              <w:spacing w:before="60" w:after="0"/>
              <w:jc w:val="center"/>
              <w:rPr>
                <w:rFonts w:ascii="Tahoma" w:hAnsi="Tahoma" w:cs="Tahoma"/>
                <w:b/>
                <w:bCs/>
                <w:szCs w:val="22"/>
                <w:lang w:val="el-GR"/>
              </w:rPr>
            </w:pPr>
            <w:r w:rsidRPr="00071CDB">
              <w:rPr>
                <w:rFonts w:ascii="Tahoma" w:hAnsi="Tahoma" w:cs="Tahoma"/>
                <w:b/>
                <w:bCs/>
                <w:szCs w:val="22"/>
                <w:lang w:val="el-GR"/>
              </w:rPr>
              <w:t>ΠΑΡΑΠΟΜΠΗ</w:t>
            </w:r>
          </w:p>
          <w:p w14:paraId="23AB2C40" w14:textId="77777777" w:rsidR="00EF1232" w:rsidRPr="00071CDB" w:rsidRDefault="00EF1232" w:rsidP="00BD336E">
            <w:pPr>
              <w:spacing w:line="259" w:lineRule="auto"/>
              <w:ind w:left="2"/>
              <w:rPr>
                <w:rFonts w:ascii="Tahoma" w:hAnsi="Tahoma" w:cs="Tahoma"/>
                <w:szCs w:val="22"/>
                <w:lang w:val="el-GR"/>
              </w:rPr>
            </w:pPr>
            <w:r w:rsidRPr="00071CDB">
              <w:rPr>
                <w:rFonts w:ascii="Tahoma" w:hAnsi="Tahoma" w:cs="Tahoma"/>
                <w:b/>
                <w:bCs/>
                <w:szCs w:val="22"/>
                <w:lang w:val="el-GR"/>
              </w:rPr>
              <w:t>ΤΕΚΜΗΡΙΩΣΗΣ</w:t>
            </w:r>
          </w:p>
        </w:tc>
      </w:tr>
      <w:tr w:rsidR="00D63EFB" w:rsidRPr="00AA5F24" w14:paraId="30106926" w14:textId="77777777" w:rsidTr="00EF1232">
        <w:tblPrEx>
          <w:tblCellMar>
            <w:left w:w="106" w:type="dxa"/>
            <w:right w:w="32" w:type="dxa"/>
          </w:tblCellMar>
        </w:tblPrEx>
        <w:trPr>
          <w:trHeight w:val="523"/>
        </w:trPr>
        <w:tc>
          <w:tcPr>
            <w:tcW w:w="10490" w:type="dxa"/>
            <w:gridSpan w:val="8"/>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A692DD6" w14:textId="77777777" w:rsidR="00D63EFB" w:rsidRPr="00071CDB" w:rsidRDefault="00D63EFB" w:rsidP="00D63EFB">
            <w:pPr>
              <w:spacing w:after="94"/>
              <w:ind w:left="2"/>
              <w:rPr>
                <w:rFonts w:ascii="Tahoma" w:hAnsi="Tahoma" w:cs="Tahoma"/>
                <w:b/>
                <w:szCs w:val="22"/>
                <w:lang w:val="el-GR"/>
              </w:rPr>
            </w:pPr>
            <w:r w:rsidRPr="00071CDB">
              <w:rPr>
                <w:rFonts w:ascii="Tahoma" w:hAnsi="Tahoma" w:cs="Tahoma"/>
                <w:b/>
                <w:szCs w:val="22"/>
                <w:lang w:val="el-GR"/>
              </w:rPr>
              <w:t>Δ. Ασύρματα Σημεία Πρόσβασης (</w:t>
            </w:r>
            <w:r w:rsidRPr="00071CDB">
              <w:rPr>
                <w:rFonts w:ascii="Tahoma" w:hAnsi="Tahoma" w:cs="Tahoma"/>
                <w:b/>
                <w:szCs w:val="22"/>
              </w:rPr>
              <w:t>Wifi</w:t>
            </w:r>
            <w:r w:rsidRPr="00071CDB">
              <w:rPr>
                <w:rFonts w:ascii="Tahoma" w:hAnsi="Tahoma" w:cs="Tahoma"/>
                <w:b/>
                <w:szCs w:val="22"/>
                <w:lang w:val="el-GR"/>
              </w:rPr>
              <w:t xml:space="preserve"> </w:t>
            </w:r>
            <w:r w:rsidRPr="00071CDB">
              <w:rPr>
                <w:rFonts w:ascii="Tahoma" w:hAnsi="Tahoma" w:cs="Tahoma"/>
                <w:b/>
                <w:szCs w:val="22"/>
              </w:rPr>
              <w:t>Access</w:t>
            </w:r>
            <w:r w:rsidRPr="00071CDB">
              <w:rPr>
                <w:rFonts w:ascii="Tahoma" w:hAnsi="Tahoma" w:cs="Tahoma"/>
                <w:b/>
                <w:szCs w:val="22"/>
                <w:lang w:val="el-GR"/>
              </w:rPr>
              <w:t xml:space="preserve"> </w:t>
            </w:r>
            <w:r w:rsidRPr="00071CDB">
              <w:rPr>
                <w:rFonts w:ascii="Tahoma" w:hAnsi="Tahoma" w:cs="Tahoma"/>
                <w:b/>
                <w:szCs w:val="22"/>
              </w:rPr>
              <w:t>Points</w:t>
            </w:r>
            <w:r w:rsidRPr="00071CDB">
              <w:rPr>
                <w:rFonts w:ascii="Tahoma" w:hAnsi="Tahoma" w:cs="Tahoma"/>
                <w:b/>
                <w:szCs w:val="22"/>
                <w:lang w:val="el-GR"/>
              </w:rPr>
              <w:t>)</w:t>
            </w:r>
          </w:p>
        </w:tc>
      </w:tr>
      <w:tr w:rsidR="00D63EFB" w:rsidRPr="00071CDB" w14:paraId="36A1475A" w14:textId="77777777" w:rsidTr="00C85C0D">
        <w:tblPrEx>
          <w:tblCellMar>
            <w:left w:w="106" w:type="dxa"/>
            <w:right w:w="32" w:type="dxa"/>
          </w:tblCellMar>
        </w:tblPrEx>
        <w:trPr>
          <w:trHeight w:val="423"/>
        </w:trPr>
        <w:tc>
          <w:tcPr>
            <w:tcW w:w="85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09E9AC5" w14:textId="77777777" w:rsidR="00D63EFB" w:rsidRPr="00071CDB" w:rsidRDefault="00D63EFB" w:rsidP="00D63EFB">
            <w:pPr>
              <w:rPr>
                <w:rFonts w:ascii="Tahoma" w:hAnsi="Tahoma" w:cs="Tahoma"/>
                <w:b/>
                <w:szCs w:val="22"/>
                <w:lang w:val="el-GR"/>
              </w:rPr>
            </w:pPr>
            <w:r w:rsidRPr="00071CDB">
              <w:rPr>
                <w:rFonts w:ascii="Tahoma" w:hAnsi="Tahoma" w:cs="Tahoma"/>
                <w:b/>
                <w:szCs w:val="22"/>
                <w:lang w:val="el-GR"/>
              </w:rPr>
              <w:t>1</w:t>
            </w:r>
          </w:p>
        </w:tc>
        <w:tc>
          <w:tcPr>
            <w:tcW w:w="9639"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FA42160" w14:textId="77777777" w:rsidR="00D63EFB" w:rsidRPr="00071CDB" w:rsidRDefault="00D63EFB" w:rsidP="00D63EFB">
            <w:pPr>
              <w:spacing w:after="94"/>
              <w:ind w:left="2"/>
              <w:rPr>
                <w:rFonts w:ascii="Tahoma" w:hAnsi="Tahoma" w:cs="Tahoma"/>
                <w:b/>
                <w:szCs w:val="22"/>
                <w:lang w:val="el-GR"/>
              </w:rPr>
            </w:pPr>
            <w:r w:rsidRPr="00071CDB">
              <w:rPr>
                <w:rFonts w:ascii="Tahoma" w:hAnsi="Tahoma" w:cs="Tahoma"/>
                <w:b/>
                <w:szCs w:val="22"/>
                <w:lang w:val="el-GR"/>
              </w:rPr>
              <w:t>Γενικά Στοιχεία</w:t>
            </w:r>
          </w:p>
        </w:tc>
      </w:tr>
      <w:tr w:rsidR="00D63EFB" w:rsidRPr="00071CDB" w14:paraId="1667F3EB" w14:textId="77777777" w:rsidTr="00C85C0D">
        <w:tblPrEx>
          <w:tblCellMar>
            <w:left w:w="106" w:type="dxa"/>
            <w:right w:w="32" w:type="dxa"/>
          </w:tblCellMar>
        </w:tblPrEx>
        <w:trPr>
          <w:trHeight w:val="671"/>
        </w:trPr>
        <w:tc>
          <w:tcPr>
            <w:tcW w:w="851" w:type="dxa"/>
            <w:tcBorders>
              <w:top w:val="single" w:sz="4" w:space="0" w:color="000000"/>
              <w:left w:val="single" w:sz="4" w:space="0" w:color="000000"/>
              <w:bottom w:val="single" w:sz="4" w:space="0" w:color="000000"/>
              <w:right w:val="single" w:sz="4" w:space="0" w:color="000000"/>
            </w:tcBorders>
          </w:tcPr>
          <w:p w14:paraId="643B271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1.1</w:t>
            </w:r>
          </w:p>
        </w:tc>
        <w:tc>
          <w:tcPr>
            <w:tcW w:w="5103" w:type="dxa"/>
            <w:gridSpan w:val="3"/>
            <w:tcBorders>
              <w:top w:val="single" w:sz="4" w:space="0" w:color="000000"/>
              <w:left w:val="single" w:sz="4" w:space="0" w:color="000000"/>
              <w:bottom w:val="single" w:sz="4" w:space="0" w:color="000000"/>
              <w:right w:val="single" w:sz="4" w:space="0" w:color="000000"/>
            </w:tcBorders>
          </w:tcPr>
          <w:p w14:paraId="4C570CD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 αναφερθεί ο κατασκευαστής – μοντέλο – έτος κατασκευής – έτος λήξης υποστήριξης</w:t>
            </w:r>
          </w:p>
        </w:tc>
        <w:tc>
          <w:tcPr>
            <w:tcW w:w="1418" w:type="dxa"/>
            <w:tcBorders>
              <w:top w:val="single" w:sz="4" w:space="0" w:color="000000"/>
              <w:left w:val="single" w:sz="4" w:space="0" w:color="000000"/>
              <w:bottom w:val="single" w:sz="4" w:space="0" w:color="000000"/>
              <w:right w:val="single" w:sz="4" w:space="0" w:color="000000"/>
            </w:tcBorders>
          </w:tcPr>
          <w:p w14:paraId="4295A25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417" w:type="dxa"/>
            <w:gridSpan w:val="2"/>
            <w:tcBorders>
              <w:top w:val="single" w:sz="4" w:space="0" w:color="000000"/>
              <w:left w:val="single" w:sz="4" w:space="0" w:color="000000"/>
              <w:bottom w:val="single" w:sz="4" w:space="0" w:color="000000"/>
              <w:right w:val="single" w:sz="4" w:space="0" w:color="000000"/>
            </w:tcBorders>
          </w:tcPr>
          <w:p w14:paraId="01821A49"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77370FD9" w14:textId="77777777" w:rsidR="00D63EFB" w:rsidRPr="00071CDB" w:rsidRDefault="00D63EFB" w:rsidP="00D63EFB">
            <w:pPr>
              <w:spacing w:after="94"/>
              <w:ind w:left="2"/>
              <w:rPr>
                <w:rFonts w:ascii="Tahoma" w:hAnsi="Tahoma" w:cs="Tahoma"/>
                <w:b/>
                <w:szCs w:val="22"/>
                <w:lang w:val="el-GR"/>
              </w:rPr>
            </w:pPr>
          </w:p>
        </w:tc>
      </w:tr>
      <w:tr w:rsidR="00D63EFB" w:rsidRPr="00071CDB" w14:paraId="7A4347F6" w14:textId="77777777" w:rsidTr="00C85C0D">
        <w:tblPrEx>
          <w:tblCellMar>
            <w:left w:w="106" w:type="dxa"/>
            <w:right w:w="32" w:type="dxa"/>
          </w:tblCellMar>
        </w:tblPrEx>
        <w:trPr>
          <w:trHeight w:val="370"/>
        </w:trPr>
        <w:tc>
          <w:tcPr>
            <w:tcW w:w="851" w:type="dxa"/>
            <w:tcBorders>
              <w:top w:val="single" w:sz="4" w:space="0" w:color="000000"/>
              <w:left w:val="single" w:sz="4" w:space="0" w:color="000000"/>
              <w:bottom w:val="single" w:sz="4" w:space="0" w:color="000000"/>
              <w:right w:val="single" w:sz="4" w:space="0" w:color="000000"/>
            </w:tcBorders>
          </w:tcPr>
          <w:p w14:paraId="2D05359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1.2</w:t>
            </w:r>
          </w:p>
        </w:tc>
        <w:tc>
          <w:tcPr>
            <w:tcW w:w="5103" w:type="dxa"/>
            <w:gridSpan w:val="3"/>
            <w:tcBorders>
              <w:top w:val="single" w:sz="4" w:space="0" w:color="000000"/>
              <w:left w:val="single" w:sz="4" w:space="0" w:color="000000"/>
              <w:bottom w:val="single" w:sz="4" w:space="0" w:color="000000"/>
              <w:right w:val="single" w:sz="4" w:space="0" w:color="000000"/>
            </w:tcBorders>
          </w:tcPr>
          <w:p w14:paraId="3BE5DD0A" w14:textId="77777777" w:rsidR="00D63EFB" w:rsidRPr="00071CDB" w:rsidRDefault="00D63EFB" w:rsidP="00D63EFB">
            <w:pPr>
              <w:rPr>
                <w:rFonts w:ascii="Tahoma" w:hAnsi="Tahoma" w:cs="Tahoma"/>
                <w:b/>
                <w:szCs w:val="22"/>
                <w:lang w:val="el-GR"/>
              </w:rPr>
            </w:pPr>
            <w:r w:rsidRPr="00071CDB">
              <w:rPr>
                <w:rFonts w:ascii="Tahoma" w:hAnsi="Tahoma" w:cs="Tahoma"/>
                <w:szCs w:val="22"/>
                <w:lang w:val="el-GR"/>
              </w:rPr>
              <w:t>Προσφερόμενη Ποσότητα</w:t>
            </w:r>
            <w:r w:rsidRPr="00071CDB">
              <w:rPr>
                <w:rFonts w:ascii="Tahoma" w:hAnsi="Tahoma" w:cs="Tahoma"/>
                <w:b/>
                <w:szCs w:val="22"/>
                <w:lang w:val="el-GR"/>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7C5D93C8" w14:textId="77777777" w:rsidR="00D63EFB" w:rsidRPr="00071CDB" w:rsidRDefault="00D63EFB" w:rsidP="00D63EFB">
            <w:pPr>
              <w:rPr>
                <w:rFonts w:ascii="Tahoma" w:hAnsi="Tahoma" w:cs="Tahoma"/>
                <w:b/>
                <w:szCs w:val="22"/>
                <w:lang w:val="el-GR"/>
              </w:rPr>
            </w:pPr>
            <w:r w:rsidRPr="00071CDB">
              <w:rPr>
                <w:rFonts w:ascii="Tahoma" w:hAnsi="Tahoma" w:cs="Tahoma"/>
                <w:szCs w:val="22"/>
                <w:lang w:val="el-GR"/>
              </w:rPr>
              <w:t>≥ 24</w:t>
            </w:r>
          </w:p>
        </w:tc>
        <w:tc>
          <w:tcPr>
            <w:tcW w:w="1417" w:type="dxa"/>
            <w:gridSpan w:val="2"/>
            <w:tcBorders>
              <w:top w:val="single" w:sz="4" w:space="0" w:color="000000"/>
              <w:left w:val="single" w:sz="4" w:space="0" w:color="000000"/>
              <w:bottom w:val="single" w:sz="4" w:space="0" w:color="000000"/>
              <w:right w:val="single" w:sz="4" w:space="0" w:color="000000"/>
            </w:tcBorders>
          </w:tcPr>
          <w:p w14:paraId="2CFB66FA"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43AA6075" w14:textId="77777777" w:rsidR="00D63EFB" w:rsidRPr="00071CDB" w:rsidRDefault="00D63EFB" w:rsidP="00D63EFB">
            <w:pPr>
              <w:spacing w:after="94"/>
              <w:ind w:left="2"/>
              <w:rPr>
                <w:rFonts w:ascii="Tahoma" w:hAnsi="Tahoma" w:cs="Tahoma"/>
                <w:b/>
                <w:szCs w:val="22"/>
                <w:lang w:val="el-GR"/>
              </w:rPr>
            </w:pPr>
          </w:p>
        </w:tc>
      </w:tr>
      <w:tr w:rsidR="00D63EFB" w:rsidRPr="00071CDB" w14:paraId="0B38A667" w14:textId="77777777" w:rsidTr="00493B0B">
        <w:tblPrEx>
          <w:tblCellMar>
            <w:left w:w="106" w:type="dxa"/>
            <w:right w:w="32" w:type="dxa"/>
          </w:tblCellMar>
        </w:tblPrEx>
        <w:trPr>
          <w:trHeight w:val="291"/>
        </w:trPr>
        <w:tc>
          <w:tcPr>
            <w:tcW w:w="85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22C91F2" w14:textId="77777777" w:rsidR="00D63EFB" w:rsidRPr="00071CDB" w:rsidRDefault="00D63EFB" w:rsidP="00D63EFB">
            <w:pPr>
              <w:rPr>
                <w:rFonts w:ascii="Tahoma" w:hAnsi="Tahoma" w:cs="Tahoma"/>
                <w:b/>
                <w:szCs w:val="22"/>
                <w:lang w:val="el-GR"/>
              </w:rPr>
            </w:pPr>
            <w:r w:rsidRPr="00071CDB">
              <w:rPr>
                <w:rFonts w:ascii="Tahoma" w:hAnsi="Tahoma" w:cs="Tahoma"/>
                <w:b/>
                <w:szCs w:val="22"/>
                <w:lang w:val="el-GR"/>
              </w:rPr>
              <w:t>2</w:t>
            </w:r>
          </w:p>
        </w:tc>
        <w:tc>
          <w:tcPr>
            <w:tcW w:w="9639"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2E7A1D9" w14:textId="77777777" w:rsidR="00D63EFB" w:rsidRPr="00071CDB" w:rsidRDefault="00D63EFB" w:rsidP="00D63EFB">
            <w:pPr>
              <w:spacing w:after="94"/>
              <w:ind w:left="2"/>
              <w:rPr>
                <w:rFonts w:ascii="Tahoma" w:hAnsi="Tahoma" w:cs="Tahoma"/>
                <w:b/>
                <w:szCs w:val="22"/>
                <w:lang w:val="el-GR"/>
              </w:rPr>
            </w:pPr>
            <w:r w:rsidRPr="00071CDB">
              <w:rPr>
                <w:rFonts w:ascii="Tahoma" w:hAnsi="Tahoma" w:cs="Tahoma"/>
                <w:b/>
                <w:szCs w:val="22"/>
                <w:lang w:val="el-GR"/>
              </w:rPr>
              <w:t>Αρχιτεκτονική</w:t>
            </w:r>
          </w:p>
        </w:tc>
      </w:tr>
      <w:tr w:rsidR="00D63EFB" w:rsidRPr="00071CDB" w14:paraId="638AD94E" w14:textId="77777777" w:rsidTr="00981F7F">
        <w:tblPrEx>
          <w:tblCellMar>
            <w:left w:w="106" w:type="dxa"/>
            <w:right w:w="32" w:type="dxa"/>
          </w:tblCellMar>
        </w:tblPrEx>
        <w:trPr>
          <w:trHeight w:val="381"/>
        </w:trPr>
        <w:tc>
          <w:tcPr>
            <w:tcW w:w="851" w:type="dxa"/>
            <w:tcBorders>
              <w:top w:val="single" w:sz="4" w:space="0" w:color="000000"/>
              <w:left w:val="single" w:sz="4" w:space="0" w:color="000000"/>
              <w:bottom w:val="single" w:sz="4" w:space="0" w:color="000000"/>
              <w:right w:val="single" w:sz="4" w:space="0" w:color="000000"/>
            </w:tcBorders>
          </w:tcPr>
          <w:p w14:paraId="17547A1C" w14:textId="77777777" w:rsidR="00D63EFB" w:rsidRPr="00071CDB" w:rsidRDefault="00D63EFB" w:rsidP="00D63EFB">
            <w:pPr>
              <w:rPr>
                <w:rFonts w:ascii="Tahoma" w:hAnsi="Tahoma" w:cs="Tahoma"/>
                <w:szCs w:val="22"/>
              </w:rPr>
            </w:pPr>
            <w:r w:rsidRPr="00071CDB">
              <w:rPr>
                <w:rFonts w:ascii="Tahoma" w:hAnsi="Tahoma" w:cs="Tahoma"/>
                <w:szCs w:val="22"/>
              </w:rPr>
              <w:t>2.1</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1EDD34F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Nα διαθέτει διπλά radios για πλήρη υποστήριξη των συχνοτήτων 2.4GHz και 5GHz ταυτόχρονα</w:t>
            </w:r>
          </w:p>
        </w:tc>
        <w:tc>
          <w:tcPr>
            <w:tcW w:w="1418" w:type="dxa"/>
            <w:tcBorders>
              <w:top w:val="single" w:sz="4" w:space="0" w:color="000000"/>
              <w:left w:val="single" w:sz="4" w:space="0" w:color="000000"/>
              <w:bottom w:val="single" w:sz="4" w:space="0" w:color="000000"/>
              <w:right w:val="single" w:sz="4" w:space="0" w:color="000000"/>
            </w:tcBorders>
            <w:vAlign w:val="bottom"/>
          </w:tcPr>
          <w:p w14:paraId="2745E99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417" w:type="dxa"/>
            <w:gridSpan w:val="2"/>
            <w:tcBorders>
              <w:top w:val="single" w:sz="4" w:space="0" w:color="000000"/>
              <w:left w:val="single" w:sz="4" w:space="0" w:color="000000"/>
              <w:bottom w:val="single" w:sz="4" w:space="0" w:color="000000"/>
              <w:right w:val="single" w:sz="4" w:space="0" w:color="000000"/>
            </w:tcBorders>
          </w:tcPr>
          <w:p w14:paraId="401F829A"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13E216A1" w14:textId="77777777" w:rsidR="00D63EFB" w:rsidRPr="00071CDB" w:rsidRDefault="00D63EFB" w:rsidP="00D63EFB">
            <w:pPr>
              <w:spacing w:after="94"/>
              <w:ind w:left="2"/>
              <w:rPr>
                <w:rFonts w:ascii="Tahoma" w:hAnsi="Tahoma" w:cs="Tahoma"/>
                <w:b/>
                <w:szCs w:val="22"/>
                <w:lang w:val="el-GR"/>
              </w:rPr>
            </w:pPr>
          </w:p>
        </w:tc>
      </w:tr>
      <w:tr w:rsidR="00D63EFB" w:rsidRPr="00071CDB" w14:paraId="363EC881" w14:textId="77777777" w:rsidTr="00981F7F">
        <w:tblPrEx>
          <w:tblCellMar>
            <w:left w:w="106" w:type="dxa"/>
            <w:right w:w="32" w:type="dxa"/>
          </w:tblCellMar>
        </w:tblPrEx>
        <w:trPr>
          <w:trHeight w:val="731"/>
        </w:trPr>
        <w:tc>
          <w:tcPr>
            <w:tcW w:w="851" w:type="dxa"/>
            <w:tcBorders>
              <w:top w:val="single" w:sz="4" w:space="0" w:color="000000"/>
              <w:left w:val="single" w:sz="4" w:space="0" w:color="000000"/>
              <w:bottom w:val="single" w:sz="4" w:space="0" w:color="000000"/>
              <w:right w:val="single" w:sz="4" w:space="0" w:color="000000"/>
            </w:tcBorders>
          </w:tcPr>
          <w:p w14:paraId="60BF75BA" w14:textId="77777777" w:rsidR="00D63EFB" w:rsidRPr="00071CDB" w:rsidRDefault="00D63EFB" w:rsidP="00D63EFB">
            <w:pPr>
              <w:rPr>
                <w:rFonts w:ascii="Tahoma" w:hAnsi="Tahoma" w:cs="Tahoma"/>
                <w:szCs w:val="22"/>
              </w:rPr>
            </w:pPr>
            <w:r w:rsidRPr="00071CDB">
              <w:rPr>
                <w:rFonts w:ascii="Tahoma" w:hAnsi="Tahoma" w:cs="Tahoma"/>
                <w:szCs w:val="22"/>
              </w:rPr>
              <w:t>2.2</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2C144C1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 διαθέτει μία (1x) θύρα  Ethernet  100/1000/2500 Multigigabit Ethernet  RJ 45 η οποία να έχει δυνατότητα για τροφοδοσία πάνω από το Ethernet</w:t>
            </w:r>
          </w:p>
        </w:tc>
        <w:tc>
          <w:tcPr>
            <w:tcW w:w="1418" w:type="dxa"/>
            <w:tcBorders>
              <w:top w:val="single" w:sz="4" w:space="0" w:color="000000"/>
              <w:left w:val="single" w:sz="4" w:space="0" w:color="000000"/>
              <w:bottom w:val="single" w:sz="4" w:space="0" w:color="000000"/>
              <w:right w:val="single" w:sz="4" w:space="0" w:color="000000"/>
            </w:tcBorders>
            <w:vAlign w:val="bottom"/>
          </w:tcPr>
          <w:p w14:paraId="21B8014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417" w:type="dxa"/>
            <w:gridSpan w:val="2"/>
            <w:tcBorders>
              <w:top w:val="single" w:sz="4" w:space="0" w:color="000000"/>
              <w:left w:val="single" w:sz="4" w:space="0" w:color="000000"/>
              <w:bottom w:val="single" w:sz="4" w:space="0" w:color="000000"/>
              <w:right w:val="single" w:sz="4" w:space="0" w:color="000000"/>
            </w:tcBorders>
          </w:tcPr>
          <w:p w14:paraId="2B168C83"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1B195782" w14:textId="77777777" w:rsidR="00D63EFB" w:rsidRPr="00071CDB" w:rsidRDefault="00D63EFB" w:rsidP="00D63EFB">
            <w:pPr>
              <w:spacing w:after="94"/>
              <w:ind w:left="2"/>
              <w:rPr>
                <w:rFonts w:ascii="Tahoma" w:hAnsi="Tahoma" w:cs="Tahoma"/>
                <w:b/>
                <w:szCs w:val="22"/>
                <w:lang w:val="el-GR"/>
              </w:rPr>
            </w:pPr>
          </w:p>
        </w:tc>
      </w:tr>
      <w:tr w:rsidR="00D63EFB" w:rsidRPr="00071CDB" w14:paraId="0511D83A" w14:textId="77777777" w:rsidTr="00981F7F">
        <w:tblPrEx>
          <w:tblCellMar>
            <w:left w:w="106" w:type="dxa"/>
            <w:right w:w="32" w:type="dxa"/>
          </w:tblCellMar>
        </w:tblPrEx>
        <w:trPr>
          <w:trHeight w:val="389"/>
        </w:trPr>
        <w:tc>
          <w:tcPr>
            <w:tcW w:w="851" w:type="dxa"/>
            <w:tcBorders>
              <w:top w:val="single" w:sz="4" w:space="0" w:color="000000"/>
              <w:left w:val="single" w:sz="4" w:space="0" w:color="000000"/>
              <w:bottom w:val="single" w:sz="4" w:space="0" w:color="000000"/>
              <w:right w:val="single" w:sz="4" w:space="0" w:color="000000"/>
            </w:tcBorders>
          </w:tcPr>
          <w:p w14:paraId="219ED222" w14:textId="77777777" w:rsidR="00D63EFB" w:rsidRPr="00071CDB" w:rsidRDefault="00D63EFB" w:rsidP="00D63EFB">
            <w:pPr>
              <w:rPr>
                <w:rFonts w:ascii="Tahoma" w:hAnsi="Tahoma" w:cs="Tahoma"/>
                <w:szCs w:val="22"/>
              </w:rPr>
            </w:pPr>
            <w:r w:rsidRPr="00071CDB">
              <w:rPr>
                <w:rFonts w:ascii="Tahoma" w:hAnsi="Tahoma" w:cs="Tahoma"/>
                <w:szCs w:val="22"/>
              </w:rPr>
              <w:lastRenderedPageBreak/>
              <w:t>2.3</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64F030F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 διαθέτει μία επιπλέον θύρα τοπικής διαχείρισης (console port)</w:t>
            </w:r>
          </w:p>
        </w:tc>
        <w:tc>
          <w:tcPr>
            <w:tcW w:w="1418" w:type="dxa"/>
            <w:tcBorders>
              <w:top w:val="single" w:sz="4" w:space="0" w:color="000000"/>
              <w:left w:val="single" w:sz="4" w:space="0" w:color="000000"/>
              <w:bottom w:val="single" w:sz="4" w:space="0" w:color="000000"/>
              <w:right w:val="single" w:sz="4" w:space="0" w:color="000000"/>
            </w:tcBorders>
            <w:vAlign w:val="bottom"/>
          </w:tcPr>
          <w:p w14:paraId="6D92C8D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417" w:type="dxa"/>
            <w:gridSpan w:val="2"/>
            <w:tcBorders>
              <w:top w:val="single" w:sz="4" w:space="0" w:color="000000"/>
              <w:left w:val="single" w:sz="4" w:space="0" w:color="000000"/>
              <w:bottom w:val="single" w:sz="4" w:space="0" w:color="000000"/>
              <w:right w:val="single" w:sz="4" w:space="0" w:color="000000"/>
            </w:tcBorders>
          </w:tcPr>
          <w:p w14:paraId="3330F0C0"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7790B237" w14:textId="77777777" w:rsidR="00D63EFB" w:rsidRPr="00071CDB" w:rsidRDefault="00D63EFB" w:rsidP="00D63EFB">
            <w:pPr>
              <w:spacing w:after="94"/>
              <w:ind w:left="2"/>
              <w:rPr>
                <w:rFonts w:ascii="Tahoma" w:hAnsi="Tahoma" w:cs="Tahoma"/>
                <w:b/>
                <w:szCs w:val="22"/>
                <w:lang w:val="el-GR"/>
              </w:rPr>
            </w:pPr>
          </w:p>
        </w:tc>
      </w:tr>
      <w:tr w:rsidR="00D63EFB" w:rsidRPr="00071CDB" w14:paraId="6272F3A4" w14:textId="77777777" w:rsidTr="00981F7F">
        <w:tblPrEx>
          <w:tblCellMar>
            <w:left w:w="106" w:type="dxa"/>
            <w:right w:w="32" w:type="dxa"/>
          </w:tblCellMar>
        </w:tblPrEx>
        <w:trPr>
          <w:trHeight w:val="597"/>
        </w:trPr>
        <w:tc>
          <w:tcPr>
            <w:tcW w:w="851" w:type="dxa"/>
            <w:tcBorders>
              <w:top w:val="single" w:sz="4" w:space="0" w:color="000000"/>
              <w:left w:val="single" w:sz="4" w:space="0" w:color="000000"/>
              <w:bottom w:val="single" w:sz="4" w:space="0" w:color="000000"/>
              <w:right w:val="single" w:sz="4" w:space="0" w:color="000000"/>
            </w:tcBorders>
          </w:tcPr>
          <w:p w14:paraId="18A0E072" w14:textId="77777777" w:rsidR="00D63EFB" w:rsidRPr="00071CDB" w:rsidRDefault="00D63EFB" w:rsidP="00D63EFB">
            <w:pPr>
              <w:rPr>
                <w:rFonts w:ascii="Tahoma" w:hAnsi="Tahoma" w:cs="Tahoma"/>
                <w:szCs w:val="22"/>
              </w:rPr>
            </w:pPr>
            <w:r w:rsidRPr="00071CDB">
              <w:rPr>
                <w:rFonts w:ascii="Tahoma" w:hAnsi="Tahoma" w:cs="Tahoma"/>
                <w:szCs w:val="22"/>
              </w:rPr>
              <w:t>2.4</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6ECF31C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 διαθέτει πολλαπλές ενσωματωμένες omni-directional κεραίες ισχύος τουλάχιστον 3dbi για τα 2.4GHz και τουλάχιστον 4dbi για τα  5GHz</w:t>
            </w:r>
          </w:p>
        </w:tc>
        <w:tc>
          <w:tcPr>
            <w:tcW w:w="1418" w:type="dxa"/>
            <w:tcBorders>
              <w:top w:val="single" w:sz="4" w:space="0" w:color="000000"/>
              <w:left w:val="single" w:sz="4" w:space="0" w:color="000000"/>
              <w:bottom w:val="single" w:sz="4" w:space="0" w:color="000000"/>
              <w:right w:val="single" w:sz="4" w:space="0" w:color="000000"/>
            </w:tcBorders>
            <w:vAlign w:val="bottom"/>
          </w:tcPr>
          <w:p w14:paraId="1DB6951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417" w:type="dxa"/>
            <w:gridSpan w:val="2"/>
            <w:tcBorders>
              <w:top w:val="single" w:sz="4" w:space="0" w:color="000000"/>
              <w:left w:val="single" w:sz="4" w:space="0" w:color="000000"/>
              <w:bottom w:val="single" w:sz="4" w:space="0" w:color="000000"/>
              <w:right w:val="single" w:sz="4" w:space="0" w:color="000000"/>
            </w:tcBorders>
          </w:tcPr>
          <w:p w14:paraId="008334F5"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4493500E" w14:textId="77777777" w:rsidR="00D63EFB" w:rsidRPr="00071CDB" w:rsidRDefault="00D63EFB" w:rsidP="00D63EFB">
            <w:pPr>
              <w:spacing w:after="94"/>
              <w:ind w:left="2"/>
              <w:rPr>
                <w:rFonts w:ascii="Tahoma" w:hAnsi="Tahoma" w:cs="Tahoma"/>
                <w:b/>
                <w:szCs w:val="22"/>
                <w:lang w:val="el-GR"/>
              </w:rPr>
            </w:pPr>
          </w:p>
        </w:tc>
      </w:tr>
      <w:tr w:rsidR="00D63EFB" w:rsidRPr="00071CDB" w14:paraId="4203C8DD" w14:textId="77777777" w:rsidTr="00981F7F">
        <w:tblPrEx>
          <w:tblCellMar>
            <w:left w:w="106" w:type="dxa"/>
            <w:right w:w="32" w:type="dxa"/>
          </w:tblCellMar>
        </w:tblPrEx>
        <w:trPr>
          <w:trHeight w:val="411"/>
        </w:trPr>
        <w:tc>
          <w:tcPr>
            <w:tcW w:w="851" w:type="dxa"/>
            <w:tcBorders>
              <w:top w:val="single" w:sz="4" w:space="0" w:color="000000"/>
              <w:left w:val="single" w:sz="4" w:space="0" w:color="000000"/>
              <w:bottom w:val="single" w:sz="4" w:space="0" w:color="000000"/>
              <w:right w:val="single" w:sz="4" w:space="0" w:color="000000"/>
            </w:tcBorders>
          </w:tcPr>
          <w:p w14:paraId="6EF9B59D" w14:textId="77777777" w:rsidR="00D63EFB" w:rsidRPr="00071CDB" w:rsidRDefault="00D63EFB" w:rsidP="00D63EFB">
            <w:pPr>
              <w:rPr>
                <w:rFonts w:ascii="Tahoma" w:hAnsi="Tahoma" w:cs="Tahoma"/>
                <w:szCs w:val="22"/>
              </w:rPr>
            </w:pPr>
            <w:r w:rsidRPr="00071CDB">
              <w:rPr>
                <w:rFonts w:ascii="Tahoma" w:hAnsi="Tahoma" w:cs="Tahoma"/>
                <w:szCs w:val="22"/>
              </w:rPr>
              <w:t>2.5</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7CB93C7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 διαθέτει BLE5 radio</w:t>
            </w:r>
          </w:p>
        </w:tc>
        <w:tc>
          <w:tcPr>
            <w:tcW w:w="1418" w:type="dxa"/>
            <w:tcBorders>
              <w:top w:val="single" w:sz="4" w:space="0" w:color="000000"/>
              <w:left w:val="single" w:sz="4" w:space="0" w:color="000000"/>
              <w:bottom w:val="single" w:sz="4" w:space="0" w:color="000000"/>
              <w:right w:val="single" w:sz="4" w:space="0" w:color="000000"/>
            </w:tcBorders>
            <w:vAlign w:val="bottom"/>
          </w:tcPr>
          <w:p w14:paraId="6951D24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417" w:type="dxa"/>
            <w:gridSpan w:val="2"/>
            <w:tcBorders>
              <w:top w:val="single" w:sz="4" w:space="0" w:color="000000"/>
              <w:left w:val="single" w:sz="4" w:space="0" w:color="000000"/>
              <w:bottom w:val="single" w:sz="4" w:space="0" w:color="000000"/>
              <w:right w:val="single" w:sz="4" w:space="0" w:color="000000"/>
            </w:tcBorders>
          </w:tcPr>
          <w:p w14:paraId="02FD1CC1"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4344D09C" w14:textId="77777777" w:rsidR="00D63EFB" w:rsidRPr="00071CDB" w:rsidRDefault="00D63EFB" w:rsidP="00D63EFB">
            <w:pPr>
              <w:spacing w:after="94"/>
              <w:ind w:left="2"/>
              <w:rPr>
                <w:rFonts w:ascii="Tahoma" w:hAnsi="Tahoma" w:cs="Tahoma"/>
                <w:b/>
                <w:szCs w:val="22"/>
                <w:lang w:val="el-GR"/>
              </w:rPr>
            </w:pPr>
          </w:p>
        </w:tc>
      </w:tr>
      <w:tr w:rsidR="00D63EFB" w:rsidRPr="00071CDB" w14:paraId="0BA4F7EC" w14:textId="77777777" w:rsidTr="00981F7F">
        <w:tblPrEx>
          <w:tblCellMar>
            <w:left w:w="106" w:type="dxa"/>
            <w:right w:w="32" w:type="dxa"/>
          </w:tblCellMar>
        </w:tblPrEx>
        <w:trPr>
          <w:trHeight w:val="233"/>
        </w:trPr>
        <w:tc>
          <w:tcPr>
            <w:tcW w:w="851" w:type="dxa"/>
            <w:tcBorders>
              <w:top w:val="single" w:sz="4" w:space="0" w:color="000000"/>
              <w:left w:val="single" w:sz="4" w:space="0" w:color="000000"/>
              <w:bottom w:val="single" w:sz="4" w:space="0" w:color="000000"/>
              <w:right w:val="single" w:sz="4" w:space="0" w:color="000000"/>
            </w:tcBorders>
          </w:tcPr>
          <w:p w14:paraId="263DAF1D" w14:textId="77777777" w:rsidR="00D63EFB" w:rsidRPr="00071CDB" w:rsidRDefault="00D63EFB" w:rsidP="00D63EFB">
            <w:pPr>
              <w:rPr>
                <w:rFonts w:ascii="Tahoma" w:hAnsi="Tahoma" w:cs="Tahoma"/>
                <w:szCs w:val="22"/>
              </w:rPr>
            </w:pPr>
            <w:r w:rsidRPr="00071CDB">
              <w:rPr>
                <w:rFonts w:ascii="Tahoma" w:hAnsi="Tahoma" w:cs="Tahoma"/>
                <w:szCs w:val="22"/>
              </w:rPr>
              <w:t>2.6</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2773A36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 διαθέτει κατ' ελάχιστο 2GB DRAM</w:t>
            </w:r>
          </w:p>
        </w:tc>
        <w:tc>
          <w:tcPr>
            <w:tcW w:w="1418" w:type="dxa"/>
            <w:tcBorders>
              <w:top w:val="single" w:sz="4" w:space="0" w:color="000000"/>
              <w:left w:val="single" w:sz="4" w:space="0" w:color="000000"/>
              <w:bottom w:val="single" w:sz="4" w:space="0" w:color="000000"/>
              <w:right w:val="single" w:sz="4" w:space="0" w:color="000000"/>
            </w:tcBorders>
            <w:vAlign w:val="bottom"/>
          </w:tcPr>
          <w:p w14:paraId="1A51A02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417" w:type="dxa"/>
            <w:gridSpan w:val="2"/>
            <w:tcBorders>
              <w:top w:val="single" w:sz="4" w:space="0" w:color="000000"/>
              <w:left w:val="single" w:sz="4" w:space="0" w:color="000000"/>
              <w:bottom w:val="single" w:sz="4" w:space="0" w:color="000000"/>
              <w:right w:val="single" w:sz="4" w:space="0" w:color="000000"/>
            </w:tcBorders>
          </w:tcPr>
          <w:p w14:paraId="487904C7"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65B92A9F" w14:textId="77777777" w:rsidR="00D63EFB" w:rsidRPr="00071CDB" w:rsidRDefault="00D63EFB" w:rsidP="00D63EFB">
            <w:pPr>
              <w:spacing w:after="94"/>
              <w:ind w:left="2"/>
              <w:rPr>
                <w:rFonts w:ascii="Tahoma" w:hAnsi="Tahoma" w:cs="Tahoma"/>
                <w:b/>
                <w:szCs w:val="22"/>
                <w:lang w:val="el-GR"/>
              </w:rPr>
            </w:pPr>
          </w:p>
        </w:tc>
      </w:tr>
      <w:tr w:rsidR="00D63EFB" w:rsidRPr="00071CDB" w14:paraId="629CDF6D" w14:textId="77777777" w:rsidTr="00981F7F">
        <w:tblPrEx>
          <w:tblCellMar>
            <w:left w:w="106" w:type="dxa"/>
            <w:right w:w="32" w:type="dxa"/>
          </w:tblCellMar>
        </w:tblPrEx>
        <w:trPr>
          <w:trHeight w:val="369"/>
        </w:trPr>
        <w:tc>
          <w:tcPr>
            <w:tcW w:w="851" w:type="dxa"/>
            <w:tcBorders>
              <w:top w:val="single" w:sz="4" w:space="0" w:color="000000"/>
              <w:left w:val="single" w:sz="4" w:space="0" w:color="000000"/>
              <w:bottom w:val="single" w:sz="4" w:space="0" w:color="000000"/>
              <w:right w:val="single" w:sz="4" w:space="0" w:color="000000"/>
            </w:tcBorders>
          </w:tcPr>
          <w:p w14:paraId="52C7CA43" w14:textId="77777777" w:rsidR="00D63EFB" w:rsidRPr="00071CDB" w:rsidRDefault="00D63EFB" w:rsidP="00D63EFB">
            <w:pPr>
              <w:rPr>
                <w:rFonts w:ascii="Tahoma" w:hAnsi="Tahoma" w:cs="Tahoma"/>
                <w:szCs w:val="22"/>
              </w:rPr>
            </w:pPr>
            <w:r w:rsidRPr="00071CDB">
              <w:rPr>
                <w:rFonts w:ascii="Tahoma" w:hAnsi="Tahoma" w:cs="Tahoma"/>
                <w:szCs w:val="22"/>
              </w:rPr>
              <w:t>2.7</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55A748A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 διαθέτει κατ' ελάχιστο 1GB  FLASH memory</w:t>
            </w:r>
          </w:p>
        </w:tc>
        <w:tc>
          <w:tcPr>
            <w:tcW w:w="1418" w:type="dxa"/>
            <w:tcBorders>
              <w:top w:val="single" w:sz="4" w:space="0" w:color="000000"/>
              <w:left w:val="single" w:sz="4" w:space="0" w:color="000000"/>
              <w:bottom w:val="single" w:sz="4" w:space="0" w:color="000000"/>
              <w:right w:val="single" w:sz="4" w:space="0" w:color="000000"/>
            </w:tcBorders>
            <w:vAlign w:val="bottom"/>
          </w:tcPr>
          <w:p w14:paraId="0D9B001E" w14:textId="0738B8FF" w:rsidR="00D63EFB" w:rsidRPr="00071CDB" w:rsidRDefault="003B2D5A" w:rsidP="00D63EFB">
            <w:pPr>
              <w:rPr>
                <w:rFonts w:ascii="Tahoma" w:hAnsi="Tahoma" w:cs="Tahoma"/>
                <w:szCs w:val="22"/>
                <w:lang w:val="el-GR"/>
              </w:rPr>
            </w:pPr>
            <w:r w:rsidRPr="00071CDB">
              <w:rPr>
                <w:rFonts w:ascii="Tahoma" w:hAnsi="Tahoma" w:cs="Tahoma"/>
                <w:szCs w:val="22"/>
                <w:lang w:val="el-GR"/>
              </w:rPr>
              <w:t>ΝΑΙ</w:t>
            </w:r>
          </w:p>
        </w:tc>
        <w:tc>
          <w:tcPr>
            <w:tcW w:w="1417" w:type="dxa"/>
            <w:gridSpan w:val="2"/>
            <w:tcBorders>
              <w:top w:val="single" w:sz="4" w:space="0" w:color="000000"/>
              <w:left w:val="single" w:sz="4" w:space="0" w:color="000000"/>
              <w:bottom w:val="single" w:sz="4" w:space="0" w:color="000000"/>
              <w:right w:val="single" w:sz="4" w:space="0" w:color="000000"/>
            </w:tcBorders>
          </w:tcPr>
          <w:p w14:paraId="0E604363"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1E05E131" w14:textId="77777777" w:rsidR="00D63EFB" w:rsidRPr="00071CDB" w:rsidRDefault="00D63EFB" w:rsidP="00D63EFB">
            <w:pPr>
              <w:spacing w:after="94"/>
              <w:ind w:left="2"/>
              <w:rPr>
                <w:rFonts w:ascii="Tahoma" w:hAnsi="Tahoma" w:cs="Tahoma"/>
                <w:b/>
                <w:szCs w:val="22"/>
                <w:lang w:val="el-GR"/>
              </w:rPr>
            </w:pPr>
          </w:p>
        </w:tc>
      </w:tr>
      <w:tr w:rsidR="00D63EFB" w:rsidRPr="00071CDB" w14:paraId="4F11A0CC" w14:textId="77777777" w:rsidTr="00981F7F">
        <w:tblPrEx>
          <w:tblCellMar>
            <w:left w:w="106" w:type="dxa"/>
            <w:right w:w="32" w:type="dxa"/>
          </w:tblCellMar>
        </w:tblPrEx>
        <w:trPr>
          <w:trHeight w:val="529"/>
        </w:trPr>
        <w:tc>
          <w:tcPr>
            <w:tcW w:w="851" w:type="dxa"/>
            <w:tcBorders>
              <w:top w:val="single" w:sz="4" w:space="0" w:color="000000"/>
              <w:left w:val="single" w:sz="4" w:space="0" w:color="000000"/>
              <w:bottom w:val="single" w:sz="4" w:space="0" w:color="000000"/>
              <w:right w:val="single" w:sz="4" w:space="0" w:color="000000"/>
            </w:tcBorders>
          </w:tcPr>
          <w:p w14:paraId="37345581" w14:textId="77777777" w:rsidR="00D63EFB" w:rsidRPr="00071CDB" w:rsidRDefault="00D63EFB" w:rsidP="00D63EFB">
            <w:pPr>
              <w:rPr>
                <w:rFonts w:ascii="Tahoma" w:hAnsi="Tahoma" w:cs="Tahoma"/>
                <w:szCs w:val="22"/>
              </w:rPr>
            </w:pPr>
            <w:r w:rsidRPr="00071CDB">
              <w:rPr>
                <w:rFonts w:ascii="Tahoma" w:hAnsi="Tahoma" w:cs="Tahoma"/>
                <w:szCs w:val="22"/>
              </w:rPr>
              <w:t>2.8</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6DC107D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Ύπαρξη διαγνωστικών λυχνιών για οπτική διάγνωση  καλής λειτουργίας</w:t>
            </w:r>
          </w:p>
        </w:tc>
        <w:tc>
          <w:tcPr>
            <w:tcW w:w="1418" w:type="dxa"/>
            <w:tcBorders>
              <w:top w:val="single" w:sz="4" w:space="0" w:color="000000"/>
              <w:left w:val="single" w:sz="4" w:space="0" w:color="000000"/>
              <w:bottom w:val="single" w:sz="4" w:space="0" w:color="000000"/>
              <w:right w:val="single" w:sz="4" w:space="0" w:color="000000"/>
            </w:tcBorders>
            <w:vAlign w:val="bottom"/>
          </w:tcPr>
          <w:p w14:paraId="21566BA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417" w:type="dxa"/>
            <w:gridSpan w:val="2"/>
            <w:tcBorders>
              <w:top w:val="single" w:sz="4" w:space="0" w:color="000000"/>
              <w:left w:val="single" w:sz="4" w:space="0" w:color="000000"/>
              <w:bottom w:val="single" w:sz="4" w:space="0" w:color="000000"/>
              <w:right w:val="single" w:sz="4" w:space="0" w:color="000000"/>
            </w:tcBorders>
          </w:tcPr>
          <w:p w14:paraId="0B6C56C3"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564924B2" w14:textId="77777777" w:rsidR="00D63EFB" w:rsidRPr="00071CDB" w:rsidRDefault="00D63EFB" w:rsidP="00D63EFB">
            <w:pPr>
              <w:spacing w:after="94"/>
              <w:ind w:left="2"/>
              <w:rPr>
                <w:rFonts w:ascii="Tahoma" w:hAnsi="Tahoma" w:cs="Tahoma"/>
                <w:b/>
                <w:szCs w:val="22"/>
                <w:lang w:val="el-GR"/>
              </w:rPr>
            </w:pPr>
          </w:p>
        </w:tc>
      </w:tr>
      <w:tr w:rsidR="00D63EFB" w:rsidRPr="00071CDB" w14:paraId="29344C06" w14:textId="77777777" w:rsidTr="00981F7F">
        <w:tblPrEx>
          <w:tblCellMar>
            <w:left w:w="106" w:type="dxa"/>
            <w:right w:w="32" w:type="dxa"/>
          </w:tblCellMar>
        </w:tblPrEx>
        <w:trPr>
          <w:trHeight w:val="439"/>
        </w:trPr>
        <w:tc>
          <w:tcPr>
            <w:tcW w:w="851" w:type="dxa"/>
            <w:tcBorders>
              <w:top w:val="single" w:sz="4" w:space="0" w:color="000000"/>
              <w:left w:val="single" w:sz="4" w:space="0" w:color="000000"/>
              <w:bottom w:val="single" w:sz="4" w:space="0" w:color="000000"/>
              <w:right w:val="single" w:sz="4" w:space="0" w:color="000000"/>
            </w:tcBorders>
          </w:tcPr>
          <w:p w14:paraId="72528DA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2.9</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6411D7F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κεντρικοποιημένης διαχείρισης</w:t>
            </w:r>
          </w:p>
        </w:tc>
        <w:tc>
          <w:tcPr>
            <w:tcW w:w="1418" w:type="dxa"/>
            <w:tcBorders>
              <w:top w:val="single" w:sz="4" w:space="0" w:color="000000"/>
              <w:left w:val="single" w:sz="4" w:space="0" w:color="000000"/>
              <w:bottom w:val="single" w:sz="4" w:space="0" w:color="000000"/>
              <w:right w:val="single" w:sz="4" w:space="0" w:color="000000"/>
            </w:tcBorders>
            <w:vAlign w:val="center"/>
          </w:tcPr>
          <w:p w14:paraId="1B97593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417" w:type="dxa"/>
            <w:gridSpan w:val="2"/>
            <w:tcBorders>
              <w:top w:val="single" w:sz="4" w:space="0" w:color="000000"/>
              <w:left w:val="single" w:sz="4" w:space="0" w:color="000000"/>
              <w:bottom w:val="single" w:sz="4" w:space="0" w:color="000000"/>
              <w:right w:val="single" w:sz="4" w:space="0" w:color="000000"/>
            </w:tcBorders>
          </w:tcPr>
          <w:p w14:paraId="1846E3E2"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72A11876" w14:textId="77777777" w:rsidR="00D63EFB" w:rsidRPr="00071CDB" w:rsidRDefault="00D63EFB" w:rsidP="00D63EFB">
            <w:pPr>
              <w:spacing w:after="94"/>
              <w:ind w:left="2"/>
              <w:rPr>
                <w:rFonts w:ascii="Tahoma" w:hAnsi="Tahoma" w:cs="Tahoma"/>
                <w:b/>
                <w:szCs w:val="22"/>
                <w:lang w:val="el-GR"/>
              </w:rPr>
            </w:pPr>
          </w:p>
        </w:tc>
      </w:tr>
      <w:tr w:rsidR="00D63EFB" w:rsidRPr="00071CDB" w14:paraId="167F098A" w14:textId="77777777" w:rsidTr="00493B0B">
        <w:tblPrEx>
          <w:tblCellMar>
            <w:left w:w="106" w:type="dxa"/>
            <w:right w:w="32" w:type="dxa"/>
          </w:tblCellMar>
        </w:tblPrEx>
        <w:trPr>
          <w:trHeight w:val="441"/>
        </w:trPr>
        <w:tc>
          <w:tcPr>
            <w:tcW w:w="85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6553E0C" w14:textId="77777777" w:rsidR="00D63EFB" w:rsidRPr="00071CDB" w:rsidRDefault="00D63EFB" w:rsidP="00D63EFB">
            <w:pPr>
              <w:rPr>
                <w:rFonts w:ascii="Tahoma" w:hAnsi="Tahoma" w:cs="Tahoma"/>
                <w:b/>
                <w:szCs w:val="22"/>
                <w:lang w:val="el-GR"/>
              </w:rPr>
            </w:pPr>
            <w:r w:rsidRPr="00071CDB">
              <w:rPr>
                <w:rFonts w:ascii="Tahoma" w:hAnsi="Tahoma" w:cs="Tahoma"/>
                <w:b/>
                <w:szCs w:val="22"/>
                <w:lang w:val="el-GR"/>
              </w:rPr>
              <w:t>3</w:t>
            </w:r>
          </w:p>
        </w:tc>
        <w:tc>
          <w:tcPr>
            <w:tcW w:w="9639"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bottom"/>
          </w:tcPr>
          <w:p w14:paraId="1F3A3139" w14:textId="77777777" w:rsidR="00D63EFB" w:rsidRPr="00071CDB" w:rsidRDefault="00D63EFB" w:rsidP="00D63EFB">
            <w:pPr>
              <w:spacing w:after="94"/>
              <w:ind w:left="2"/>
              <w:rPr>
                <w:rFonts w:ascii="Tahoma" w:hAnsi="Tahoma" w:cs="Tahoma"/>
                <w:b/>
                <w:szCs w:val="22"/>
                <w:lang w:val="el-GR"/>
              </w:rPr>
            </w:pPr>
            <w:r w:rsidRPr="00071CDB">
              <w:rPr>
                <w:rFonts w:ascii="Tahoma" w:hAnsi="Tahoma" w:cs="Tahoma"/>
                <w:b/>
                <w:szCs w:val="22"/>
                <w:lang w:val="el-GR"/>
              </w:rPr>
              <w:t>Απόδοση / Λειτουργικότητα</w:t>
            </w:r>
          </w:p>
        </w:tc>
      </w:tr>
      <w:tr w:rsidR="00D63EFB" w:rsidRPr="00071CDB" w14:paraId="46F3CC70" w14:textId="77777777" w:rsidTr="00981F7F">
        <w:tblPrEx>
          <w:tblCellMar>
            <w:left w:w="106" w:type="dxa"/>
            <w:right w:w="32" w:type="dxa"/>
          </w:tblCellMar>
        </w:tblPrEx>
        <w:trPr>
          <w:trHeight w:val="595"/>
        </w:trPr>
        <w:tc>
          <w:tcPr>
            <w:tcW w:w="851" w:type="dxa"/>
            <w:tcBorders>
              <w:top w:val="single" w:sz="4" w:space="0" w:color="000000"/>
              <w:left w:val="single" w:sz="4" w:space="0" w:color="000000"/>
              <w:bottom w:val="single" w:sz="4" w:space="0" w:color="000000"/>
              <w:right w:val="single" w:sz="4" w:space="0" w:color="000000"/>
            </w:tcBorders>
          </w:tcPr>
          <w:p w14:paraId="229D9E9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3.1</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13D9EE2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προτύπων 802.11a/g/n/ax για ασύρματη δικτύωση στα 2.4GHz και 5GHz ταυτόχρονα</w:t>
            </w:r>
          </w:p>
        </w:tc>
        <w:tc>
          <w:tcPr>
            <w:tcW w:w="1418" w:type="dxa"/>
            <w:tcBorders>
              <w:top w:val="single" w:sz="4" w:space="0" w:color="000000"/>
              <w:left w:val="single" w:sz="4" w:space="0" w:color="000000"/>
              <w:bottom w:val="single" w:sz="4" w:space="0" w:color="000000"/>
              <w:right w:val="single" w:sz="4" w:space="0" w:color="000000"/>
            </w:tcBorders>
            <w:vAlign w:val="bottom"/>
          </w:tcPr>
          <w:p w14:paraId="2A93470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417" w:type="dxa"/>
            <w:gridSpan w:val="2"/>
            <w:tcBorders>
              <w:top w:val="single" w:sz="4" w:space="0" w:color="000000"/>
              <w:left w:val="single" w:sz="4" w:space="0" w:color="000000"/>
              <w:bottom w:val="single" w:sz="4" w:space="0" w:color="000000"/>
              <w:right w:val="single" w:sz="4" w:space="0" w:color="000000"/>
            </w:tcBorders>
          </w:tcPr>
          <w:p w14:paraId="6F19D6F3"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4D581393" w14:textId="77777777" w:rsidR="00D63EFB" w:rsidRPr="00071CDB" w:rsidRDefault="00D63EFB" w:rsidP="00D63EFB">
            <w:pPr>
              <w:spacing w:after="94"/>
              <w:ind w:left="2"/>
              <w:rPr>
                <w:rFonts w:ascii="Tahoma" w:hAnsi="Tahoma" w:cs="Tahoma"/>
                <w:b/>
                <w:szCs w:val="22"/>
                <w:lang w:val="el-GR"/>
              </w:rPr>
            </w:pPr>
          </w:p>
        </w:tc>
      </w:tr>
      <w:tr w:rsidR="00D63EFB" w:rsidRPr="00071CDB" w14:paraId="0913FEF4" w14:textId="77777777" w:rsidTr="00981F7F">
        <w:tblPrEx>
          <w:tblCellMar>
            <w:left w:w="106" w:type="dxa"/>
            <w:right w:w="32" w:type="dxa"/>
          </w:tblCellMar>
        </w:tblPrEx>
        <w:trPr>
          <w:trHeight w:val="449"/>
        </w:trPr>
        <w:tc>
          <w:tcPr>
            <w:tcW w:w="851" w:type="dxa"/>
            <w:tcBorders>
              <w:top w:val="single" w:sz="4" w:space="0" w:color="000000"/>
              <w:left w:val="single" w:sz="4" w:space="0" w:color="000000"/>
              <w:bottom w:val="single" w:sz="4" w:space="0" w:color="000000"/>
              <w:right w:val="single" w:sz="4" w:space="0" w:color="000000"/>
            </w:tcBorders>
          </w:tcPr>
          <w:p w14:paraId="11F6BCF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3.2</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41BBB56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 φέρει πιστοποίηση Wifi-6</w:t>
            </w:r>
          </w:p>
        </w:tc>
        <w:tc>
          <w:tcPr>
            <w:tcW w:w="1418" w:type="dxa"/>
            <w:tcBorders>
              <w:top w:val="single" w:sz="4" w:space="0" w:color="000000"/>
              <w:left w:val="single" w:sz="4" w:space="0" w:color="000000"/>
              <w:bottom w:val="single" w:sz="4" w:space="0" w:color="000000"/>
              <w:right w:val="single" w:sz="4" w:space="0" w:color="000000"/>
            </w:tcBorders>
            <w:vAlign w:val="bottom"/>
          </w:tcPr>
          <w:p w14:paraId="592C202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417" w:type="dxa"/>
            <w:gridSpan w:val="2"/>
            <w:tcBorders>
              <w:top w:val="single" w:sz="4" w:space="0" w:color="000000"/>
              <w:left w:val="single" w:sz="4" w:space="0" w:color="000000"/>
              <w:bottom w:val="single" w:sz="4" w:space="0" w:color="000000"/>
              <w:right w:val="single" w:sz="4" w:space="0" w:color="000000"/>
            </w:tcBorders>
          </w:tcPr>
          <w:p w14:paraId="0CDAD7FB"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429C812A" w14:textId="77777777" w:rsidR="00D63EFB" w:rsidRPr="00071CDB" w:rsidRDefault="00D63EFB" w:rsidP="00D63EFB">
            <w:pPr>
              <w:spacing w:after="94"/>
              <w:ind w:left="2"/>
              <w:rPr>
                <w:rFonts w:ascii="Tahoma" w:hAnsi="Tahoma" w:cs="Tahoma"/>
                <w:b/>
                <w:szCs w:val="22"/>
                <w:lang w:val="el-GR"/>
              </w:rPr>
            </w:pPr>
          </w:p>
        </w:tc>
      </w:tr>
      <w:tr w:rsidR="00D63EFB" w:rsidRPr="00071CDB" w14:paraId="221111B4" w14:textId="77777777" w:rsidTr="00981F7F">
        <w:tblPrEx>
          <w:tblCellMar>
            <w:left w:w="106" w:type="dxa"/>
            <w:right w:w="32" w:type="dxa"/>
          </w:tblCellMar>
        </w:tblPrEx>
        <w:trPr>
          <w:trHeight w:val="449"/>
        </w:trPr>
        <w:tc>
          <w:tcPr>
            <w:tcW w:w="851" w:type="dxa"/>
            <w:tcBorders>
              <w:top w:val="single" w:sz="4" w:space="0" w:color="000000"/>
              <w:left w:val="single" w:sz="4" w:space="0" w:color="000000"/>
              <w:bottom w:val="single" w:sz="4" w:space="0" w:color="000000"/>
              <w:right w:val="single" w:sz="4" w:space="0" w:color="000000"/>
            </w:tcBorders>
          </w:tcPr>
          <w:p w14:paraId="5F28902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3.3</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3230481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προτύπου 802.11ac &amp; 802.11ax για ασύρματη δικτύωση υψηλών ταχυτήτων στα 5GHz</w:t>
            </w:r>
          </w:p>
        </w:tc>
        <w:tc>
          <w:tcPr>
            <w:tcW w:w="1418" w:type="dxa"/>
            <w:tcBorders>
              <w:top w:val="single" w:sz="4" w:space="0" w:color="000000"/>
              <w:left w:val="single" w:sz="4" w:space="0" w:color="000000"/>
              <w:bottom w:val="single" w:sz="4" w:space="0" w:color="000000"/>
              <w:right w:val="single" w:sz="4" w:space="0" w:color="000000"/>
            </w:tcBorders>
            <w:vAlign w:val="bottom"/>
          </w:tcPr>
          <w:p w14:paraId="014AA59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417" w:type="dxa"/>
            <w:gridSpan w:val="2"/>
            <w:tcBorders>
              <w:top w:val="single" w:sz="4" w:space="0" w:color="000000"/>
              <w:left w:val="single" w:sz="4" w:space="0" w:color="000000"/>
              <w:bottom w:val="single" w:sz="4" w:space="0" w:color="000000"/>
              <w:right w:val="single" w:sz="4" w:space="0" w:color="000000"/>
            </w:tcBorders>
          </w:tcPr>
          <w:p w14:paraId="27BEBE9D"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5BA34814" w14:textId="77777777" w:rsidR="00D63EFB" w:rsidRPr="00071CDB" w:rsidRDefault="00D63EFB" w:rsidP="00D63EFB">
            <w:pPr>
              <w:spacing w:after="94"/>
              <w:ind w:left="2"/>
              <w:rPr>
                <w:rFonts w:ascii="Tahoma" w:hAnsi="Tahoma" w:cs="Tahoma"/>
                <w:b/>
                <w:szCs w:val="22"/>
                <w:lang w:val="el-GR"/>
              </w:rPr>
            </w:pPr>
          </w:p>
        </w:tc>
      </w:tr>
      <w:tr w:rsidR="00D63EFB" w:rsidRPr="00071CDB" w14:paraId="0A1077B4" w14:textId="77777777" w:rsidTr="00981F7F">
        <w:tblPrEx>
          <w:tblCellMar>
            <w:left w:w="106" w:type="dxa"/>
            <w:right w:w="32" w:type="dxa"/>
          </w:tblCellMar>
        </w:tblPrEx>
        <w:trPr>
          <w:trHeight w:val="513"/>
        </w:trPr>
        <w:tc>
          <w:tcPr>
            <w:tcW w:w="851" w:type="dxa"/>
            <w:tcBorders>
              <w:top w:val="single" w:sz="4" w:space="0" w:color="000000"/>
              <w:left w:val="single" w:sz="4" w:space="0" w:color="000000"/>
              <w:bottom w:val="single" w:sz="4" w:space="0" w:color="000000"/>
              <w:right w:val="single" w:sz="4" w:space="0" w:color="000000"/>
            </w:tcBorders>
          </w:tcPr>
          <w:p w14:paraId="03E0EDE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3.4</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671268C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Δυνατότητα συνολικού data rate τουλάχιστον 5.30 Gbps με ταυτόχρονη χρήση των 2.4GHz και 5GHz συχνοτήτων.</w:t>
            </w:r>
          </w:p>
        </w:tc>
        <w:tc>
          <w:tcPr>
            <w:tcW w:w="1418" w:type="dxa"/>
            <w:tcBorders>
              <w:top w:val="single" w:sz="4" w:space="0" w:color="000000"/>
              <w:left w:val="single" w:sz="4" w:space="0" w:color="000000"/>
              <w:bottom w:val="single" w:sz="4" w:space="0" w:color="000000"/>
              <w:right w:val="single" w:sz="4" w:space="0" w:color="000000"/>
            </w:tcBorders>
            <w:vAlign w:val="bottom"/>
          </w:tcPr>
          <w:p w14:paraId="484AF2F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417" w:type="dxa"/>
            <w:gridSpan w:val="2"/>
            <w:tcBorders>
              <w:top w:val="single" w:sz="4" w:space="0" w:color="000000"/>
              <w:left w:val="single" w:sz="4" w:space="0" w:color="000000"/>
              <w:bottom w:val="single" w:sz="4" w:space="0" w:color="000000"/>
              <w:right w:val="single" w:sz="4" w:space="0" w:color="000000"/>
            </w:tcBorders>
          </w:tcPr>
          <w:p w14:paraId="7E589312"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270F1E77" w14:textId="77777777" w:rsidR="00D63EFB" w:rsidRPr="00071CDB" w:rsidRDefault="00D63EFB" w:rsidP="00D63EFB">
            <w:pPr>
              <w:spacing w:after="94"/>
              <w:ind w:left="2"/>
              <w:rPr>
                <w:rFonts w:ascii="Tahoma" w:hAnsi="Tahoma" w:cs="Tahoma"/>
                <w:b/>
                <w:szCs w:val="22"/>
                <w:lang w:val="el-GR"/>
              </w:rPr>
            </w:pPr>
          </w:p>
        </w:tc>
      </w:tr>
      <w:tr w:rsidR="00D63EFB" w:rsidRPr="00071CDB" w14:paraId="4B713171" w14:textId="77777777" w:rsidTr="00493B0B">
        <w:tblPrEx>
          <w:tblCellMar>
            <w:left w:w="106" w:type="dxa"/>
            <w:right w:w="32" w:type="dxa"/>
          </w:tblCellMar>
        </w:tblPrEx>
        <w:trPr>
          <w:trHeight w:val="1045"/>
        </w:trPr>
        <w:tc>
          <w:tcPr>
            <w:tcW w:w="851" w:type="dxa"/>
            <w:tcBorders>
              <w:top w:val="single" w:sz="4" w:space="0" w:color="000000"/>
              <w:left w:val="single" w:sz="4" w:space="0" w:color="000000"/>
              <w:bottom w:val="single" w:sz="4" w:space="0" w:color="000000"/>
              <w:right w:val="single" w:sz="4" w:space="0" w:color="000000"/>
            </w:tcBorders>
          </w:tcPr>
          <w:p w14:paraId="09F724EC" w14:textId="01BCAE1A" w:rsidR="00D63EFB" w:rsidRPr="00071CDB" w:rsidRDefault="003B2D5A" w:rsidP="00D63EFB">
            <w:pPr>
              <w:rPr>
                <w:rFonts w:ascii="Tahoma" w:hAnsi="Tahoma" w:cs="Tahoma"/>
                <w:szCs w:val="22"/>
                <w:lang w:val="el-GR"/>
              </w:rPr>
            </w:pPr>
            <w:r w:rsidRPr="00071CDB">
              <w:rPr>
                <w:rFonts w:ascii="Tahoma" w:hAnsi="Tahoma" w:cs="Tahoma"/>
                <w:szCs w:val="22"/>
                <w:lang w:val="el-GR"/>
              </w:rPr>
              <w:t>3.5</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69502FB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τεχνολογίας 4x4 MIMO (multiple-inputs, multiple-outputs) με τουλάχιστον τέσσερα (4) spatial streams και  MRC (Maximal Radio Combining) για τα προτύπα 802.11n, 802.11ac και 802.11ax</w:t>
            </w:r>
          </w:p>
        </w:tc>
        <w:tc>
          <w:tcPr>
            <w:tcW w:w="1418" w:type="dxa"/>
            <w:tcBorders>
              <w:top w:val="single" w:sz="4" w:space="0" w:color="000000"/>
              <w:left w:val="single" w:sz="4" w:space="0" w:color="000000"/>
              <w:bottom w:val="single" w:sz="4" w:space="0" w:color="000000"/>
              <w:right w:val="single" w:sz="4" w:space="0" w:color="000000"/>
            </w:tcBorders>
            <w:vAlign w:val="bottom"/>
          </w:tcPr>
          <w:p w14:paraId="4442C82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417" w:type="dxa"/>
            <w:gridSpan w:val="2"/>
            <w:tcBorders>
              <w:top w:val="single" w:sz="4" w:space="0" w:color="000000"/>
              <w:left w:val="single" w:sz="4" w:space="0" w:color="000000"/>
              <w:bottom w:val="single" w:sz="4" w:space="0" w:color="000000"/>
              <w:right w:val="single" w:sz="4" w:space="0" w:color="000000"/>
            </w:tcBorders>
          </w:tcPr>
          <w:p w14:paraId="51068AF7"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030E020C" w14:textId="77777777" w:rsidR="00D63EFB" w:rsidRPr="00071CDB" w:rsidRDefault="00D63EFB" w:rsidP="00D63EFB">
            <w:pPr>
              <w:spacing w:after="94"/>
              <w:ind w:left="2"/>
              <w:rPr>
                <w:rFonts w:ascii="Tahoma" w:hAnsi="Tahoma" w:cs="Tahoma"/>
                <w:b/>
                <w:szCs w:val="22"/>
                <w:lang w:val="el-GR"/>
              </w:rPr>
            </w:pPr>
          </w:p>
        </w:tc>
      </w:tr>
      <w:tr w:rsidR="00D63EFB" w:rsidRPr="00071CDB" w14:paraId="36DBC321" w14:textId="77777777" w:rsidTr="00981F7F">
        <w:tblPrEx>
          <w:tblCellMar>
            <w:left w:w="106" w:type="dxa"/>
            <w:right w:w="32" w:type="dxa"/>
          </w:tblCellMar>
        </w:tblPrEx>
        <w:trPr>
          <w:trHeight w:val="668"/>
        </w:trPr>
        <w:tc>
          <w:tcPr>
            <w:tcW w:w="851" w:type="dxa"/>
            <w:tcBorders>
              <w:top w:val="single" w:sz="4" w:space="0" w:color="000000"/>
              <w:left w:val="single" w:sz="4" w:space="0" w:color="000000"/>
              <w:bottom w:val="single" w:sz="4" w:space="0" w:color="000000"/>
              <w:right w:val="single" w:sz="4" w:space="0" w:color="000000"/>
            </w:tcBorders>
          </w:tcPr>
          <w:p w14:paraId="5082A6E6" w14:textId="51D5DD00" w:rsidR="00D63EFB" w:rsidRPr="00071CDB" w:rsidRDefault="003B2D5A" w:rsidP="00D63EFB">
            <w:pPr>
              <w:rPr>
                <w:rFonts w:ascii="Tahoma" w:hAnsi="Tahoma" w:cs="Tahoma"/>
                <w:szCs w:val="22"/>
                <w:lang w:val="el-GR"/>
              </w:rPr>
            </w:pPr>
            <w:r w:rsidRPr="00071CDB">
              <w:rPr>
                <w:rFonts w:ascii="Tahoma" w:hAnsi="Tahoma" w:cs="Tahoma"/>
                <w:szCs w:val="22"/>
                <w:lang w:val="el-GR"/>
              </w:rPr>
              <w:t>3.6</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3F49B72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20MHz και 40ΜΗz καναλιών βάση προτύπου 802.11n</w:t>
            </w:r>
          </w:p>
        </w:tc>
        <w:tc>
          <w:tcPr>
            <w:tcW w:w="1418" w:type="dxa"/>
            <w:tcBorders>
              <w:top w:val="single" w:sz="4" w:space="0" w:color="000000"/>
              <w:left w:val="single" w:sz="4" w:space="0" w:color="000000"/>
              <w:bottom w:val="single" w:sz="4" w:space="0" w:color="000000"/>
              <w:right w:val="single" w:sz="4" w:space="0" w:color="000000"/>
            </w:tcBorders>
            <w:vAlign w:val="bottom"/>
          </w:tcPr>
          <w:p w14:paraId="0A03EE5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417" w:type="dxa"/>
            <w:gridSpan w:val="2"/>
            <w:tcBorders>
              <w:top w:val="single" w:sz="4" w:space="0" w:color="000000"/>
              <w:left w:val="single" w:sz="4" w:space="0" w:color="000000"/>
              <w:bottom w:val="single" w:sz="4" w:space="0" w:color="000000"/>
              <w:right w:val="single" w:sz="4" w:space="0" w:color="000000"/>
            </w:tcBorders>
          </w:tcPr>
          <w:p w14:paraId="53DC6384"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48E290D9" w14:textId="77777777" w:rsidR="00D63EFB" w:rsidRPr="00071CDB" w:rsidRDefault="00D63EFB" w:rsidP="00D63EFB">
            <w:pPr>
              <w:spacing w:after="94"/>
              <w:ind w:left="2"/>
              <w:rPr>
                <w:rFonts w:ascii="Tahoma" w:hAnsi="Tahoma" w:cs="Tahoma"/>
                <w:b/>
                <w:szCs w:val="22"/>
                <w:lang w:val="el-GR"/>
              </w:rPr>
            </w:pPr>
          </w:p>
        </w:tc>
      </w:tr>
      <w:tr w:rsidR="00D63EFB" w:rsidRPr="00071CDB" w14:paraId="15AFC136" w14:textId="77777777" w:rsidTr="00981F7F">
        <w:tblPrEx>
          <w:tblCellMar>
            <w:left w:w="106" w:type="dxa"/>
            <w:right w:w="32" w:type="dxa"/>
          </w:tblCellMar>
        </w:tblPrEx>
        <w:trPr>
          <w:trHeight w:val="651"/>
        </w:trPr>
        <w:tc>
          <w:tcPr>
            <w:tcW w:w="851" w:type="dxa"/>
            <w:tcBorders>
              <w:top w:val="single" w:sz="4" w:space="0" w:color="000000"/>
              <w:left w:val="single" w:sz="4" w:space="0" w:color="000000"/>
              <w:bottom w:val="single" w:sz="4" w:space="0" w:color="000000"/>
              <w:right w:val="single" w:sz="4" w:space="0" w:color="000000"/>
            </w:tcBorders>
          </w:tcPr>
          <w:p w14:paraId="27D98ADA" w14:textId="4C85FE2B" w:rsidR="00D63EFB" w:rsidRPr="00071CDB" w:rsidRDefault="003B2D5A" w:rsidP="003B2D5A">
            <w:pPr>
              <w:rPr>
                <w:rFonts w:ascii="Tahoma" w:hAnsi="Tahoma" w:cs="Tahoma"/>
                <w:szCs w:val="22"/>
                <w:lang w:val="el-GR"/>
              </w:rPr>
            </w:pPr>
            <w:r w:rsidRPr="00071CDB">
              <w:rPr>
                <w:rFonts w:ascii="Tahoma" w:hAnsi="Tahoma" w:cs="Tahoma"/>
                <w:szCs w:val="22"/>
                <w:lang w:val="el-GR"/>
              </w:rPr>
              <w:t>3.7</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5FB09A1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20MHz, 40ΜΗz, 80MHz και 160MHz καναλιών βάση προτύπου 802.11ac</w:t>
            </w:r>
          </w:p>
        </w:tc>
        <w:tc>
          <w:tcPr>
            <w:tcW w:w="1418" w:type="dxa"/>
            <w:tcBorders>
              <w:top w:val="single" w:sz="4" w:space="0" w:color="000000"/>
              <w:left w:val="single" w:sz="4" w:space="0" w:color="000000"/>
              <w:bottom w:val="single" w:sz="4" w:space="0" w:color="000000"/>
              <w:right w:val="single" w:sz="4" w:space="0" w:color="000000"/>
            </w:tcBorders>
            <w:vAlign w:val="bottom"/>
          </w:tcPr>
          <w:p w14:paraId="15138C5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417" w:type="dxa"/>
            <w:gridSpan w:val="2"/>
            <w:tcBorders>
              <w:top w:val="single" w:sz="4" w:space="0" w:color="000000"/>
              <w:left w:val="single" w:sz="4" w:space="0" w:color="000000"/>
              <w:bottom w:val="single" w:sz="4" w:space="0" w:color="000000"/>
              <w:right w:val="single" w:sz="4" w:space="0" w:color="000000"/>
            </w:tcBorders>
          </w:tcPr>
          <w:p w14:paraId="29FAC8DB"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14F853B3" w14:textId="77777777" w:rsidR="00D63EFB" w:rsidRPr="00071CDB" w:rsidRDefault="00D63EFB" w:rsidP="00D63EFB">
            <w:pPr>
              <w:spacing w:after="94"/>
              <w:ind w:left="2"/>
              <w:rPr>
                <w:rFonts w:ascii="Tahoma" w:hAnsi="Tahoma" w:cs="Tahoma"/>
                <w:b/>
                <w:szCs w:val="22"/>
                <w:lang w:val="el-GR"/>
              </w:rPr>
            </w:pPr>
          </w:p>
        </w:tc>
      </w:tr>
      <w:tr w:rsidR="00D63EFB" w:rsidRPr="00071CDB" w14:paraId="694FF234" w14:textId="77777777" w:rsidTr="00981F7F">
        <w:tblPrEx>
          <w:tblCellMar>
            <w:left w:w="106" w:type="dxa"/>
            <w:right w:w="32" w:type="dxa"/>
          </w:tblCellMar>
        </w:tblPrEx>
        <w:trPr>
          <w:trHeight w:val="661"/>
        </w:trPr>
        <w:tc>
          <w:tcPr>
            <w:tcW w:w="851" w:type="dxa"/>
            <w:tcBorders>
              <w:top w:val="single" w:sz="4" w:space="0" w:color="000000"/>
              <w:left w:val="single" w:sz="4" w:space="0" w:color="000000"/>
              <w:bottom w:val="single" w:sz="4" w:space="0" w:color="000000"/>
              <w:right w:val="single" w:sz="4" w:space="0" w:color="000000"/>
            </w:tcBorders>
          </w:tcPr>
          <w:p w14:paraId="1293FD87" w14:textId="0B73D74F" w:rsidR="00D63EFB" w:rsidRPr="00071CDB" w:rsidRDefault="003B2D5A" w:rsidP="00D63EFB">
            <w:pPr>
              <w:rPr>
                <w:rFonts w:ascii="Tahoma" w:hAnsi="Tahoma" w:cs="Tahoma"/>
                <w:szCs w:val="22"/>
                <w:lang w:val="el-GR"/>
              </w:rPr>
            </w:pPr>
            <w:r w:rsidRPr="00071CDB">
              <w:rPr>
                <w:rFonts w:ascii="Tahoma" w:hAnsi="Tahoma" w:cs="Tahoma"/>
                <w:szCs w:val="22"/>
                <w:lang w:val="el-GR"/>
              </w:rPr>
              <w:t>3.8</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5271CD6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20MHz, 40ΜΗz, 80MHz και 160MHz καναλιών βάση προτύπου 802.11ax</w:t>
            </w:r>
          </w:p>
        </w:tc>
        <w:tc>
          <w:tcPr>
            <w:tcW w:w="1418" w:type="dxa"/>
            <w:tcBorders>
              <w:top w:val="single" w:sz="4" w:space="0" w:color="000000"/>
              <w:left w:val="single" w:sz="4" w:space="0" w:color="000000"/>
              <w:bottom w:val="single" w:sz="4" w:space="0" w:color="000000"/>
              <w:right w:val="single" w:sz="4" w:space="0" w:color="000000"/>
            </w:tcBorders>
            <w:vAlign w:val="bottom"/>
          </w:tcPr>
          <w:p w14:paraId="72E1CC7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417" w:type="dxa"/>
            <w:gridSpan w:val="2"/>
            <w:tcBorders>
              <w:top w:val="single" w:sz="4" w:space="0" w:color="000000"/>
              <w:left w:val="single" w:sz="4" w:space="0" w:color="000000"/>
              <w:bottom w:val="single" w:sz="4" w:space="0" w:color="000000"/>
              <w:right w:val="single" w:sz="4" w:space="0" w:color="000000"/>
            </w:tcBorders>
          </w:tcPr>
          <w:p w14:paraId="5B6D1E0F"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04270DFA" w14:textId="77777777" w:rsidR="00D63EFB" w:rsidRPr="00071CDB" w:rsidRDefault="00D63EFB" w:rsidP="00D63EFB">
            <w:pPr>
              <w:spacing w:after="94"/>
              <w:ind w:left="2"/>
              <w:rPr>
                <w:rFonts w:ascii="Tahoma" w:hAnsi="Tahoma" w:cs="Tahoma"/>
                <w:b/>
                <w:szCs w:val="22"/>
                <w:lang w:val="el-GR"/>
              </w:rPr>
            </w:pPr>
          </w:p>
        </w:tc>
      </w:tr>
      <w:tr w:rsidR="00D63EFB" w:rsidRPr="00071CDB" w14:paraId="30EB5968" w14:textId="77777777" w:rsidTr="00981F7F">
        <w:tblPrEx>
          <w:tblCellMar>
            <w:left w:w="106" w:type="dxa"/>
            <w:right w:w="32" w:type="dxa"/>
          </w:tblCellMar>
        </w:tblPrEx>
        <w:trPr>
          <w:trHeight w:val="656"/>
        </w:trPr>
        <w:tc>
          <w:tcPr>
            <w:tcW w:w="851" w:type="dxa"/>
            <w:tcBorders>
              <w:top w:val="single" w:sz="4" w:space="0" w:color="000000"/>
              <w:left w:val="single" w:sz="4" w:space="0" w:color="000000"/>
              <w:bottom w:val="single" w:sz="4" w:space="0" w:color="000000"/>
              <w:right w:val="single" w:sz="4" w:space="0" w:color="000000"/>
            </w:tcBorders>
          </w:tcPr>
          <w:p w14:paraId="3B0BB28C" w14:textId="191ED329" w:rsidR="00D63EFB" w:rsidRPr="00071CDB" w:rsidRDefault="003B2D5A" w:rsidP="00D63EFB">
            <w:pPr>
              <w:rPr>
                <w:rFonts w:ascii="Tahoma" w:hAnsi="Tahoma" w:cs="Tahoma"/>
                <w:szCs w:val="22"/>
                <w:lang w:val="el-GR"/>
              </w:rPr>
            </w:pPr>
            <w:r w:rsidRPr="00071CDB">
              <w:rPr>
                <w:rFonts w:ascii="Tahoma" w:hAnsi="Tahoma" w:cs="Tahoma"/>
                <w:szCs w:val="22"/>
                <w:lang w:val="el-GR"/>
              </w:rPr>
              <w:t>3.9</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4ACD6FC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Beamforming για την βέλτιστη απόδοση επικοινωνίας των 802.11ac και 802.11ax clients</w:t>
            </w:r>
          </w:p>
        </w:tc>
        <w:tc>
          <w:tcPr>
            <w:tcW w:w="1418" w:type="dxa"/>
            <w:tcBorders>
              <w:top w:val="single" w:sz="4" w:space="0" w:color="000000"/>
              <w:left w:val="single" w:sz="4" w:space="0" w:color="000000"/>
              <w:bottom w:val="single" w:sz="4" w:space="0" w:color="000000"/>
              <w:right w:val="single" w:sz="4" w:space="0" w:color="000000"/>
            </w:tcBorders>
            <w:vAlign w:val="bottom"/>
          </w:tcPr>
          <w:p w14:paraId="4646646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417" w:type="dxa"/>
            <w:gridSpan w:val="2"/>
            <w:tcBorders>
              <w:top w:val="single" w:sz="4" w:space="0" w:color="000000"/>
              <w:left w:val="single" w:sz="4" w:space="0" w:color="000000"/>
              <w:bottom w:val="single" w:sz="4" w:space="0" w:color="000000"/>
              <w:right w:val="single" w:sz="4" w:space="0" w:color="000000"/>
            </w:tcBorders>
          </w:tcPr>
          <w:p w14:paraId="1587DE2E"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186334C0" w14:textId="77777777" w:rsidR="00D63EFB" w:rsidRPr="00071CDB" w:rsidRDefault="00D63EFB" w:rsidP="00D63EFB">
            <w:pPr>
              <w:spacing w:after="94"/>
              <w:ind w:left="2"/>
              <w:rPr>
                <w:rFonts w:ascii="Tahoma" w:hAnsi="Tahoma" w:cs="Tahoma"/>
                <w:b/>
                <w:szCs w:val="22"/>
                <w:lang w:val="el-GR"/>
              </w:rPr>
            </w:pPr>
          </w:p>
        </w:tc>
      </w:tr>
      <w:tr w:rsidR="00D63EFB" w:rsidRPr="00071CDB" w14:paraId="508DFB08" w14:textId="77777777" w:rsidTr="00981F7F">
        <w:tblPrEx>
          <w:tblCellMar>
            <w:left w:w="106" w:type="dxa"/>
            <w:right w:w="32" w:type="dxa"/>
          </w:tblCellMar>
        </w:tblPrEx>
        <w:trPr>
          <w:trHeight w:val="383"/>
        </w:trPr>
        <w:tc>
          <w:tcPr>
            <w:tcW w:w="851" w:type="dxa"/>
            <w:tcBorders>
              <w:top w:val="single" w:sz="4" w:space="0" w:color="000000"/>
              <w:left w:val="single" w:sz="4" w:space="0" w:color="000000"/>
              <w:bottom w:val="single" w:sz="4" w:space="0" w:color="000000"/>
              <w:right w:val="single" w:sz="4" w:space="0" w:color="000000"/>
            </w:tcBorders>
          </w:tcPr>
          <w:p w14:paraId="4FD1B256" w14:textId="6E11C2EA" w:rsidR="00D63EFB" w:rsidRPr="00071CDB" w:rsidRDefault="00D63EFB" w:rsidP="00D63EFB">
            <w:pPr>
              <w:rPr>
                <w:rFonts w:ascii="Tahoma" w:hAnsi="Tahoma" w:cs="Tahoma"/>
                <w:szCs w:val="22"/>
                <w:lang w:val="el-GR"/>
              </w:rPr>
            </w:pPr>
            <w:r w:rsidRPr="00071CDB">
              <w:rPr>
                <w:rFonts w:ascii="Tahoma" w:hAnsi="Tahoma" w:cs="Tahoma"/>
                <w:szCs w:val="22"/>
                <w:lang w:val="el-GR"/>
              </w:rPr>
              <w:lastRenderedPageBreak/>
              <w:t>3</w:t>
            </w:r>
            <w:r w:rsidR="003B2D5A" w:rsidRPr="00071CDB">
              <w:rPr>
                <w:rFonts w:ascii="Tahoma" w:hAnsi="Tahoma" w:cs="Tahoma"/>
                <w:szCs w:val="22"/>
                <w:lang w:val="el-GR"/>
              </w:rPr>
              <w:t>.10</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3AB378F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Uplink /Downlink OFDMA</w:t>
            </w:r>
          </w:p>
        </w:tc>
        <w:tc>
          <w:tcPr>
            <w:tcW w:w="1418" w:type="dxa"/>
            <w:tcBorders>
              <w:top w:val="single" w:sz="4" w:space="0" w:color="000000"/>
              <w:left w:val="single" w:sz="4" w:space="0" w:color="000000"/>
              <w:bottom w:val="single" w:sz="4" w:space="0" w:color="000000"/>
              <w:right w:val="single" w:sz="4" w:space="0" w:color="000000"/>
            </w:tcBorders>
            <w:vAlign w:val="bottom"/>
          </w:tcPr>
          <w:p w14:paraId="12356365" w14:textId="77777777" w:rsidR="00D63EFB" w:rsidRPr="00071CDB" w:rsidRDefault="00D63EFB" w:rsidP="00D63EFB">
            <w:pPr>
              <w:rPr>
                <w:rFonts w:ascii="Tahoma" w:hAnsi="Tahoma" w:cs="Tahoma"/>
                <w:szCs w:val="22"/>
                <w:lang w:val="el-GR"/>
              </w:rPr>
            </w:pPr>
          </w:p>
        </w:tc>
        <w:tc>
          <w:tcPr>
            <w:tcW w:w="1417" w:type="dxa"/>
            <w:gridSpan w:val="2"/>
            <w:tcBorders>
              <w:top w:val="single" w:sz="4" w:space="0" w:color="000000"/>
              <w:left w:val="single" w:sz="4" w:space="0" w:color="000000"/>
              <w:bottom w:val="single" w:sz="4" w:space="0" w:color="000000"/>
              <w:right w:val="single" w:sz="4" w:space="0" w:color="000000"/>
            </w:tcBorders>
          </w:tcPr>
          <w:p w14:paraId="2532D93C"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2AC48779" w14:textId="77777777" w:rsidR="00D63EFB" w:rsidRPr="00071CDB" w:rsidRDefault="00D63EFB" w:rsidP="00D63EFB">
            <w:pPr>
              <w:spacing w:after="94"/>
              <w:ind w:left="2"/>
              <w:rPr>
                <w:rFonts w:ascii="Tahoma" w:hAnsi="Tahoma" w:cs="Tahoma"/>
                <w:b/>
                <w:szCs w:val="22"/>
                <w:lang w:val="el-GR"/>
              </w:rPr>
            </w:pPr>
          </w:p>
        </w:tc>
      </w:tr>
      <w:tr w:rsidR="00D63EFB" w:rsidRPr="00071CDB" w14:paraId="0B79B0ED" w14:textId="77777777" w:rsidTr="00981F7F">
        <w:tblPrEx>
          <w:tblCellMar>
            <w:left w:w="106" w:type="dxa"/>
            <w:right w:w="32" w:type="dxa"/>
          </w:tblCellMar>
        </w:tblPrEx>
        <w:trPr>
          <w:trHeight w:val="375"/>
        </w:trPr>
        <w:tc>
          <w:tcPr>
            <w:tcW w:w="851" w:type="dxa"/>
            <w:tcBorders>
              <w:top w:val="single" w:sz="4" w:space="0" w:color="000000"/>
              <w:left w:val="single" w:sz="4" w:space="0" w:color="000000"/>
              <w:bottom w:val="single" w:sz="4" w:space="0" w:color="000000"/>
              <w:right w:val="single" w:sz="4" w:space="0" w:color="000000"/>
            </w:tcBorders>
          </w:tcPr>
          <w:p w14:paraId="71E44615" w14:textId="7CBAD25A" w:rsidR="00D63EFB" w:rsidRPr="00071CDB" w:rsidRDefault="003B2D5A" w:rsidP="00D63EFB">
            <w:pPr>
              <w:rPr>
                <w:rFonts w:ascii="Tahoma" w:hAnsi="Tahoma" w:cs="Tahoma"/>
                <w:szCs w:val="22"/>
                <w:lang w:val="el-GR"/>
              </w:rPr>
            </w:pPr>
            <w:r w:rsidRPr="00071CDB">
              <w:rPr>
                <w:rFonts w:ascii="Tahoma" w:hAnsi="Tahoma" w:cs="Tahoma"/>
                <w:szCs w:val="22"/>
                <w:lang w:val="el-GR"/>
              </w:rPr>
              <w:t>3.11</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5D618E3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BSS coloring</w:t>
            </w:r>
          </w:p>
        </w:tc>
        <w:tc>
          <w:tcPr>
            <w:tcW w:w="1418" w:type="dxa"/>
            <w:tcBorders>
              <w:top w:val="single" w:sz="4" w:space="0" w:color="000000"/>
              <w:left w:val="single" w:sz="4" w:space="0" w:color="000000"/>
              <w:bottom w:val="single" w:sz="4" w:space="0" w:color="000000"/>
              <w:right w:val="single" w:sz="4" w:space="0" w:color="000000"/>
            </w:tcBorders>
            <w:vAlign w:val="bottom"/>
          </w:tcPr>
          <w:p w14:paraId="02998DC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417" w:type="dxa"/>
            <w:gridSpan w:val="2"/>
            <w:tcBorders>
              <w:top w:val="single" w:sz="4" w:space="0" w:color="000000"/>
              <w:left w:val="single" w:sz="4" w:space="0" w:color="000000"/>
              <w:bottom w:val="single" w:sz="4" w:space="0" w:color="000000"/>
              <w:right w:val="single" w:sz="4" w:space="0" w:color="000000"/>
            </w:tcBorders>
          </w:tcPr>
          <w:p w14:paraId="57DFDA50"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41C7078E" w14:textId="77777777" w:rsidR="00D63EFB" w:rsidRPr="00071CDB" w:rsidRDefault="00D63EFB" w:rsidP="00D63EFB">
            <w:pPr>
              <w:spacing w:after="94"/>
              <w:ind w:left="2"/>
              <w:rPr>
                <w:rFonts w:ascii="Tahoma" w:hAnsi="Tahoma" w:cs="Tahoma"/>
                <w:b/>
                <w:szCs w:val="22"/>
                <w:lang w:val="el-GR"/>
              </w:rPr>
            </w:pPr>
          </w:p>
        </w:tc>
      </w:tr>
      <w:tr w:rsidR="00D63EFB" w:rsidRPr="00071CDB" w14:paraId="704B784E" w14:textId="77777777" w:rsidTr="00981F7F">
        <w:tblPrEx>
          <w:tblCellMar>
            <w:left w:w="106" w:type="dxa"/>
            <w:right w:w="32" w:type="dxa"/>
          </w:tblCellMar>
        </w:tblPrEx>
        <w:trPr>
          <w:trHeight w:val="934"/>
        </w:trPr>
        <w:tc>
          <w:tcPr>
            <w:tcW w:w="851" w:type="dxa"/>
            <w:tcBorders>
              <w:top w:val="single" w:sz="4" w:space="0" w:color="000000"/>
              <w:left w:val="single" w:sz="4" w:space="0" w:color="000000"/>
              <w:bottom w:val="single" w:sz="4" w:space="0" w:color="000000"/>
              <w:right w:val="single" w:sz="4" w:space="0" w:color="000000"/>
            </w:tcBorders>
          </w:tcPr>
          <w:p w14:paraId="56851B82" w14:textId="78453B65" w:rsidR="00D63EFB" w:rsidRPr="00071CDB" w:rsidRDefault="003B2D5A" w:rsidP="00D63EFB">
            <w:pPr>
              <w:rPr>
                <w:rFonts w:ascii="Tahoma" w:hAnsi="Tahoma" w:cs="Tahoma"/>
                <w:szCs w:val="22"/>
                <w:lang w:val="el-GR"/>
              </w:rPr>
            </w:pPr>
            <w:r w:rsidRPr="00071CDB">
              <w:rPr>
                <w:rFonts w:ascii="Tahoma" w:hAnsi="Tahoma" w:cs="Tahoma"/>
                <w:szCs w:val="22"/>
                <w:lang w:val="el-GR"/>
              </w:rPr>
              <w:t>3.12</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4B7D38E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Cyclic Shift Diversity (CSD) τεχνικής διαμόρφωσης σήματος τόσο για τα προτύπα 802.11n, 802.11ac και 802.11ax</w:t>
            </w:r>
          </w:p>
        </w:tc>
        <w:tc>
          <w:tcPr>
            <w:tcW w:w="1418" w:type="dxa"/>
            <w:tcBorders>
              <w:top w:val="single" w:sz="4" w:space="0" w:color="000000"/>
              <w:left w:val="single" w:sz="4" w:space="0" w:color="000000"/>
              <w:bottom w:val="single" w:sz="4" w:space="0" w:color="000000"/>
              <w:right w:val="single" w:sz="4" w:space="0" w:color="000000"/>
            </w:tcBorders>
            <w:vAlign w:val="bottom"/>
          </w:tcPr>
          <w:p w14:paraId="1DFC8DE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417" w:type="dxa"/>
            <w:gridSpan w:val="2"/>
            <w:tcBorders>
              <w:top w:val="single" w:sz="4" w:space="0" w:color="000000"/>
              <w:left w:val="single" w:sz="4" w:space="0" w:color="000000"/>
              <w:bottom w:val="single" w:sz="4" w:space="0" w:color="000000"/>
              <w:right w:val="single" w:sz="4" w:space="0" w:color="000000"/>
            </w:tcBorders>
          </w:tcPr>
          <w:p w14:paraId="7CDC68D3"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2EAE504D" w14:textId="77777777" w:rsidR="00D63EFB" w:rsidRPr="00071CDB" w:rsidRDefault="00D63EFB" w:rsidP="00D63EFB">
            <w:pPr>
              <w:spacing w:after="94"/>
              <w:ind w:left="2"/>
              <w:rPr>
                <w:rFonts w:ascii="Tahoma" w:hAnsi="Tahoma" w:cs="Tahoma"/>
                <w:b/>
                <w:szCs w:val="22"/>
                <w:lang w:val="el-GR"/>
              </w:rPr>
            </w:pPr>
          </w:p>
        </w:tc>
      </w:tr>
      <w:tr w:rsidR="00D63EFB" w:rsidRPr="00071CDB" w14:paraId="427BEF82" w14:textId="77777777" w:rsidTr="00981F7F">
        <w:tblPrEx>
          <w:tblCellMar>
            <w:left w:w="106" w:type="dxa"/>
            <w:right w:w="32" w:type="dxa"/>
          </w:tblCellMar>
        </w:tblPrEx>
        <w:trPr>
          <w:trHeight w:val="523"/>
        </w:trPr>
        <w:tc>
          <w:tcPr>
            <w:tcW w:w="851" w:type="dxa"/>
            <w:tcBorders>
              <w:top w:val="single" w:sz="4" w:space="0" w:color="000000"/>
              <w:left w:val="single" w:sz="4" w:space="0" w:color="000000"/>
              <w:bottom w:val="single" w:sz="4" w:space="0" w:color="000000"/>
              <w:right w:val="single" w:sz="4" w:space="0" w:color="000000"/>
            </w:tcBorders>
          </w:tcPr>
          <w:p w14:paraId="1A533C7A" w14:textId="0A80679D" w:rsidR="00D63EFB" w:rsidRPr="00071CDB" w:rsidRDefault="003B2D5A" w:rsidP="00D63EFB">
            <w:pPr>
              <w:rPr>
                <w:rFonts w:ascii="Tahoma" w:hAnsi="Tahoma" w:cs="Tahoma"/>
                <w:szCs w:val="22"/>
                <w:lang w:val="el-GR"/>
              </w:rPr>
            </w:pPr>
            <w:r w:rsidRPr="00071CDB">
              <w:rPr>
                <w:rFonts w:ascii="Tahoma" w:hAnsi="Tahoma" w:cs="Tahoma"/>
                <w:szCs w:val="22"/>
                <w:lang w:val="el-GR"/>
              </w:rPr>
              <w:t>3.13</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0643DCC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διαφανούς μετάβασης των ασύρματων clients κατά τη μετακίνησή τους μεταξύ των σημείων πρόσβασης του δικτύου (roaming)</w:t>
            </w:r>
          </w:p>
        </w:tc>
        <w:tc>
          <w:tcPr>
            <w:tcW w:w="1418" w:type="dxa"/>
            <w:tcBorders>
              <w:top w:val="single" w:sz="4" w:space="0" w:color="000000"/>
              <w:left w:val="single" w:sz="4" w:space="0" w:color="000000"/>
              <w:bottom w:val="single" w:sz="4" w:space="0" w:color="000000"/>
              <w:right w:val="single" w:sz="4" w:space="0" w:color="000000"/>
            </w:tcBorders>
            <w:vAlign w:val="bottom"/>
          </w:tcPr>
          <w:p w14:paraId="74798A9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417" w:type="dxa"/>
            <w:gridSpan w:val="2"/>
            <w:tcBorders>
              <w:top w:val="single" w:sz="4" w:space="0" w:color="000000"/>
              <w:left w:val="single" w:sz="4" w:space="0" w:color="000000"/>
              <w:bottom w:val="single" w:sz="4" w:space="0" w:color="000000"/>
              <w:right w:val="single" w:sz="4" w:space="0" w:color="000000"/>
            </w:tcBorders>
          </w:tcPr>
          <w:p w14:paraId="75C5D96E"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42333B6F" w14:textId="77777777" w:rsidR="00D63EFB" w:rsidRPr="00071CDB" w:rsidRDefault="00D63EFB" w:rsidP="00D63EFB">
            <w:pPr>
              <w:spacing w:after="94"/>
              <w:ind w:left="2"/>
              <w:rPr>
                <w:rFonts w:ascii="Tahoma" w:hAnsi="Tahoma" w:cs="Tahoma"/>
                <w:b/>
                <w:szCs w:val="22"/>
                <w:lang w:val="el-GR"/>
              </w:rPr>
            </w:pPr>
          </w:p>
        </w:tc>
      </w:tr>
      <w:tr w:rsidR="00D63EFB" w:rsidRPr="00071CDB" w14:paraId="6087882D" w14:textId="77777777" w:rsidTr="00493B0B">
        <w:tblPrEx>
          <w:tblCellMar>
            <w:left w:w="106" w:type="dxa"/>
            <w:right w:w="32" w:type="dxa"/>
          </w:tblCellMar>
        </w:tblPrEx>
        <w:trPr>
          <w:trHeight w:val="1045"/>
        </w:trPr>
        <w:tc>
          <w:tcPr>
            <w:tcW w:w="851" w:type="dxa"/>
            <w:tcBorders>
              <w:top w:val="single" w:sz="4" w:space="0" w:color="000000"/>
              <w:left w:val="single" w:sz="4" w:space="0" w:color="000000"/>
              <w:bottom w:val="single" w:sz="4" w:space="0" w:color="000000"/>
              <w:right w:val="single" w:sz="4" w:space="0" w:color="000000"/>
            </w:tcBorders>
          </w:tcPr>
          <w:p w14:paraId="27A0346E" w14:textId="70F42C05" w:rsidR="00D63EFB" w:rsidRPr="00071CDB" w:rsidRDefault="003B2D5A" w:rsidP="00D63EFB">
            <w:pPr>
              <w:rPr>
                <w:rFonts w:ascii="Tahoma" w:hAnsi="Tahoma" w:cs="Tahoma"/>
                <w:szCs w:val="22"/>
                <w:lang w:val="el-GR"/>
              </w:rPr>
            </w:pPr>
            <w:r w:rsidRPr="00071CDB">
              <w:rPr>
                <w:rFonts w:ascii="Tahoma" w:hAnsi="Tahoma" w:cs="Tahoma"/>
                <w:szCs w:val="22"/>
                <w:lang w:val="el-GR"/>
              </w:rPr>
              <w:t>3.14</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4808308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Δυνατότητα λειτουργίας ως ασύρματου ελεγκτή πρόσβασης με δυνότητα διαχείρησης για τουλάχιστον πενήντα  (50) ασύρματα σημεία πρόσβασης ταυτόχρονα και 1000 χρήστες</w:t>
            </w:r>
          </w:p>
        </w:tc>
        <w:tc>
          <w:tcPr>
            <w:tcW w:w="1418" w:type="dxa"/>
            <w:tcBorders>
              <w:top w:val="single" w:sz="4" w:space="0" w:color="000000"/>
              <w:left w:val="single" w:sz="4" w:space="0" w:color="000000"/>
              <w:bottom w:val="single" w:sz="4" w:space="0" w:color="000000"/>
              <w:right w:val="single" w:sz="4" w:space="0" w:color="000000"/>
            </w:tcBorders>
            <w:vAlign w:val="bottom"/>
          </w:tcPr>
          <w:p w14:paraId="7D39CF2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417" w:type="dxa"/>
            <w:gridSpan w:val="2"/>
            <w:tcBorders>
              <w:top w:val="single" w:sz="4" w:space="0" w:color="000000"/>
              <w:left w:val="single" w:sz="4" w:space="0" w:color="000000"/>
              <w:bottom w:val="single" w:sz="4" w:space="0" w:color="000000"/>
              <w:right w:val="single" w:sz="4" w:space="0" w:color="000000"/>
            </w:tcBorders>
          </w:tcPr>
          <w:p w14:paraId="2DCDFD64"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527EAB89" w14:textId="77777777" w:rsidR="00D63EFB" w:rsidRPr="00071CDB" w:rsidRDefault="00D63EFB" w:rsidP="00D63EFB">
            <w:pPr>
              <w:spacing w:after="94"/>
              <w:ind w:left="2"/>
              <w:rPr>
                <w:rFonts w:ascii="Tahoma" w:hAnsi="Tahoma" w:cs="Tahoma"/>
                <w:b/>
                <w:szCs w:val="22"/>
                <w:lang w:val="el-GR"/>
              </w:rPr>
            </w:pPr>
          </w:p>
        </w:tc>
      </w:tr>
      <w:tr w:rsidR="00D63EFB" w:rsidRPr="00071CDB" w14:paraId="61C92714" w14:textId="77777777" w:rsidTr="00981F7F">
        <w:tblPrEx>
          <w:tblCellMar>
            <w:left w:w="106" w:type="dxa"/>
            <w:right w:w="32" w:type="dxa"/>
          </w:tblCellMar>
        </w:tblPrEx>
        <w:trPr>
          <w:trHeight w:val="733"/>
        </w:trPr>
        <w:tc>
          <w:tcPr>
            <w:tcW w:w="851" w:type="dxa"/>
            <w:tcBorders>
              <w:top w:val="single" w:sz="4" w:space="0" w:color="000000"/>
              <w:left w:val="single" w:sz="4" w:space="0" w:color="000000"/>
              <w:bottom w:val="single" w:sz="4" w:space="0" w:color="000000"/>
              <w:right w:val="single" w:sz="4" w:space="0" w:color="000000"/>
            </w:tcBorders>
          </w:tcPr>
          <w:p w14:paraId="4A800548" w14:textId="01FFEDE5" w:rsidR="00D63EFB" w:rsidRPr="00071CDB" w:rsidRDefault="003B2D5A" w:rsidP="00D63EFB">
            <w:pPr>
              <w:rPr>
                <w:rFonts w:ascii="Tahoma" w:hAnsi="Tahoma" w:cs="Tahoma"/>
                <w:szCs w:val="22"/>
                <w:lang w:val="el-GR"/>
              </w:rPr>
            </w:pPr>
            <w:r w:rsidRPr="00071CDB">
              <w:rPr>
                <w:rFonts w:ascii="Tahoma" w:hAnsi="Tahoma" w:cs="Tahoma"/>
                <w:szCs w:val="22"/>
                <w:lang w:val="el-GR"/>
              </w:rPr>
              <w:t>3.15</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2C577A5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τροφοδοσίας βάση του προτύπου 802.3at πάνω από σύνδεση UTP σε μεταγωγέα</w:t>
            </w:r>
          </w:p>
        </w:tc>
        <w:tc>
          <w:tcPr>
            <w:tcW w:w="1418" w:type="dxa"/>
            <w:tcBorders>
              <w:top w:val="single" w:sz="4" w:space="0" w:color="000000"/>
              <w:left w:val="single" w:sz="4" w:space="0" w:color="000000"/>
              <w:bottom w:val="single" w:sz="4" w:space="0" w:color="000000"/>
              <w:right w:val="single" w:sz="4" w:space="0" w:color="000000"/>
            </w:tcBorders>
            <w:vAlign w:val="bottom"/>
          </w:tcPr>
          <w:p w14:paraId="32FC432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417" w:type="dxa"/>
            <w:gridSpan w:val="2"/>
            <w:tcBorders>
              <w:top w:val="single" w:sz="4" w:space="0" w:color="000000"/>
              <w:left w:val="single" w:sz="4" w:space="0" w:color="000000"/>
              <w:bottom w:val="single" w:sz="4" w:space="0" w:color="000000"/>
              <w:right w:val="single" w:sz="4" w:space="0" w:color="000000"/>
            </w:tcBorders>
          </w:tcPr>
          <w:p w14:paraId="12A80A54"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53A0FAFA" w14:textId="77777777" w:rsidR="00D63EFB" w:rsidRPr="00071CDB" w:rsidRDefault="00D63EFB" w:rsidP="00D63EFB">
            <w:pPr>
              <w:spacing w:after="94"/>
              <w:ind w:left="2"/>
              <w:rPr>
                <w:rFonts w:ascii="Tahoma" w:hAnsi="Tahoma" w:cs="Tahoma"/>
                <w:b/>
                <w:szCs w:val="22"/>
                <w:lang w:val="el-GR"/>
              </w:rPr>
            </w:pPr>
          </w:p>
        </w:tc>
      </w:tr>
      <w:tr w:rsidR="00D63EFB" w:rsidRPr="00071CDB" w14:paraId="303603F0" w14:textId="77777777" w:rsidTr="00981F7F">
        <w:tblPrEx>
          <w:tblCellMar>
            <w:left w:w="106" w:type="dxa"/>
            <w:right w:w="32" w:type="dxa"/>
          </w:tblCellMar>
        </w:tblPrEx>
        <w:trPr>
          <w:trHeight w:val="503"/>
        </w:trPr>
        <w:tc>
          <w:tcPr>
            <w:tcW w:w="851" w:type="dxa"/>
            <w:tcBorders>
              <w:top w:val="single" w:sz="4" w:space="0" w:color="000000"/>
              <w:left w:val="single" w:sz="4" w:space="0" w:color="000000"/>
              <w:bottom w:val="single" w:sz="4" w:space="0" w:color="000000"/>
              <w:right w:val="single" w:sz="4" w:space="0" w:color="000000"/>
            </w:tcBorders>
          </w:tcPr>
          <w:p w14:paraId="7CED176F" w14:textId="77157AEB" w:rsidR="00D63EFB" w:rsidRPr="00071CDB" w:rsidRDefault="003B2D5A" w:rsidP="00D63EFB">
            <w:pPr>
              <w:rPr>
                <w:rFonts w:ascii="Tahoma" w:hAnsi="Tahoma" w:cs="Tahoma"/>
                <w:szCs w:val="22"/>
                <w:lang w:val="el-GR"/>
              </w:rPr>
            </w:pPr>
            <w:r w:rsidRPr="00071CDB">
              <w:rPr>
                <w:rFonts w:ascii="Tahoma" w:hAnsi="Tahoma" w:cs="Tahoma"/>
                <w:szCs w:val="22"/>
                <w:lang w:val="el-GR"/>
              </w:rPr>
              <w:t>3.16</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2EA8F01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 φέρουν τις EN 300.328 και EN 301.893 εγκρίσεις τις Ευρωπαϊκής Ένωσης σχετικές με το radio</w:t>
            </w:r>
          </w:p>
        </w:tc>
        <w:tc>
          <w:tcPr>
            <w:tcW w:w="1418" w:type="dxa"/>
            <w:tcBorders>
              <w:top w:val="single" w:sz="4" w:space="0" w:color="000000"/>
              <w:left w:val="single" w:sz="4" w:space="0" w:color="000000"/>
              <w:bottom w:val="single" w:sz="4" w:space="0" w:color="000000"/>
              <w:right w:val="single" w:sz="4" w:space="0" w:color="000000"/>
            </w:tcBorders>
            <w:vAlign w:val="bottom"/>
          </w:tcPr>
          <w:p w14:paraId="22106CD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417" w:type="dxa"/>
            <w:gridSpan w:val="2"/>
            <w:tcBorders>
              <w:top w:val="single" w:sz="4" w:space="0" w:color="000000"/>
              <w:left w:val="single" w:sz="4" w:space="0" w:color="000000"/>
              <w:bottom w:val="single" w:sz="4" w:space="0" w:color="000000"/>
              <w:right w:val="single" w:sz="4" w:space="0" w:color="000000"/>
            </w:tcBorders>
          </w:tcPr>
          <w:p w14:paraId="6B2D3C70"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417492F1" w14:textId="77777777" w:rsidR="00D63EFB" w:rsidRPr="00071CDB" w:rsidRDefault="00D63EFB" w:rsidP="00D63EFB">
            <w:pPr>
              <w:spacing w:after="94"/>
              <w:ind w:left="2"/>
              <w:rPr>
                <w:rFonts w:ascii="Tahoma" w:hAnsi="Tahoma" w:cs="Tahoma"/>
                <w:b/>
                <w:szCs w:val="22"/>
                <w:lang w:val="el-GR"/>
              </w:rPr>
            </w:pPr>
          </w:p>
        </w:tc>
      </w:tr>
      <w:tr w:rsidR="00D63EFB" w:rsidRPr="00071CDB" w14:paraId="03EFF044" w14:textId="77777777" w:rsidTr="00981F7F">
        <w:tblPrEx>
          <w:tblCellMar>
            <w:left w:w="106" w:type="dxa"/>
            <w:right w:w="32" w:type="dxa"/>
          </w:tblCellMar>
        </w:tblPrEx>
        <w:trPr>
          <w:trHeight w:val="427"/>
        </w:trPr>
        <w:tc>
          <w:tcPr>
            <w:tcW w:w="851" w:type="dxa"/>
            <w:tcBorders>
              <w:top w:val="single" w:sz="4" w:space="0" w:color="000000"/>
              <w:left w:val="single" w:sz="4" w:space="0" w:color="000000"/>
              <w:bottom w:val="single" w:sz="4" w:space="0" w:color="000000"/>
              <w:right w:val="single" w:sz="4" w:space="0" w:color="000000"/>
            </w:tcBorders>
          </w:tcPr>
          <w:p w14:paraId="2341E69B" w14:textId="16A182D7" w:rsidR="00D63EFB" w:rsidRPr="00071CDB" w:rsidRDefault="003B2D5A" w:rsidP="00D63EFB">
            <w:pPr>
              <w:rPr>
                <w:rFonts w:ascii="Tahoma" w:hAnsi="Tahoma" w:cs="Tahoma"/>
                <w:szCs w:val="22"/>
                <w:lang w:val="el-GR"/>
              </w:rPr>
            </w:pPr>
            <w:r w:rsidRPr="00071CDB">
              <w:rPr>
                <w:rFonts w:ascii="Tahoma" w:hAnsi="Tahoma" w:cs="Tahoma"/>
                <w:szCs w:val="22"/>
                <w:lang w:val="el-GR"/>
              </w:rPr>
              <w:t>3.17</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323888A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Ελάχιστη θερμοκρασία λειτουργίας</w:t>
            </w:r>
          </w:p>
        </w:tc>
        <w:tc>
          <w:tcPr>
            <w:tcW w:w="1418" w:type="dxa"/>
            <w:tcBorders>
              <w:top w:val="single" w:sz="4" w:space="0" w:color="000000"/>
              <w:left w:val="single" w:sz="4" w:space="0" w:color="000000"/>
              <w:bottom w:val="single" w:sz="4" w:space="0" w:color="000000"/>
              <w:right w:val="single" w:sz="4" w:space="0" w:color="000000"/>
            </w:tcBorders>
            <w:vAlign w:val="center"/>
          </w:tcPr>
          <w:p w14:paraId="3DE0097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&lt;= 0oC</w:t>
            </w:r>
          </w:p>
        </w:tc>
        <w:tc>
          <w:tcPr>
            <w:tcW w:w="1417" w:type="dxa"/>
            <w:gridSpan w:val="2"/>
            <w:tcBorders>
              <w:top w:val="single" w:sz="4" w:space="0" w:color="000000"/>
              <w:left w:val="single" w:sz="4" w:space="0" w:color="000000"/>
              <w:bottom w:val="single" w:sz="4" w:space="0" w:color="000000"/>
              <w:right w:val="single" w:sz="4" w:space="0" w:color="000000"/>
            </w:tcBorders>
          </w:tcPr>
          <w:p w14:paraId="56D747E2"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1BED9167" w14:textId="77777777" w:rsidR="00D63EFB" w:rsidRPr="00071CDB" w:rsidRDefault="00D63EFB" w:rsidP="00D63EFB">
            <w:pPr>
              <w:spacing w:after="94"/>
              <w:ind w:left="2"/>
              <w:rPr>
                <w:rFonts w:ascii="Tahoma" w:hAnsi="Tahoma" w:cs="Tahoma"/>
                <w:b/>
                <w:szCs w:val="22"/>
                <w:lang w:val="el-GR"/>
              </w:rPr>
            </w:pPr>
          </w:p>
        </w:tc>
      </w:tr>
      <w:tr w:rsidR="00D63EFB" w:rsidRPr="00071CDB" w14:paraId="18288835" w14:textId="77777777" w:rsidTr="00981F7F">
        <w:tblPrEx>
          <w:tblCellMar>
            <w:left w:w="106" w:type="dxa"/>
            <w:right w:w="32" w:type="dxa"/>
          </w:tblCellMar>
        </w:tblPrEx>
        <w:trPr>
          <w:trHeight w:val="235"/>
        </w:trPr>
        <w:tc>
          <w:tcPr>
            <w:tcW w:w="851" w:type="dxa"/>
            <w:tcBorders>
              <w:top w:val="single" w:sz="4" w:space="0" w:color="000000"/>
              <w:left w:val="single" w:sz="4" w:space="0" w:color="000000"/>
              <w:bottom w:val="single" w:sz="4" w:space="0" w:color="000000"/>
              <w:right w:val="single" w:sz="4" w:space="0" w:color="000000"/>
            </w:tcBorders>
          </w:tcPr>
          <w:p w14:paraId="26E11DFF" w14:textId="42D27FA9" w:rsidR="00D63EFB" w:rsidRPr="00071CDB" w:rsidRDefault="003B2D5A" w:rsidP="00D63EFB">
            <w:pPr>
              <w:rPr>
                <w:rFonts w:ascii="Tahoma" w:hAnsi="Tahoma" w:cs="Tahoma"/>
                <w:szCs w:val="22"/>
                <w:lang w:val="el-GR"/>
              </w:rPr>
            </w:pPr>
            <w:r w:rsidRPr="00071CDB">
              <w:rPr>
                <w:rFonts w:ascii="Tahoma" w:hAnsi="Tahoma" w:cs="Tahoma"/>
                <w:szCs w:val="22"/>
                <w:lang w:val="el-GR"/>
              </w:rPr>
              <w:t>3.18</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2548897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Μέγιστη θερμοκρασία λειτουργίας</w:t>
            </w:r>
          </w:p>
        </w:tc>
        <w:tc>
          <w:tcPr>
            <w:tcW w:w="1418" w:type="dxa"/>
            <w:tcBorders>
              <w:top w:val="single" w:sz="4" w:space="0" w:color="000000"/>
              <w:left w:val="single" w:sz="4" w:space="0" w:color="000000"/>
              <w:bottom w:val="single" w:sz="4" w:space="0" w:color="000000"/>
              <w:right w:val="single" w:sz="4" w:space="0" w:color="000000"/>
            </w:tcBorders>
            <w:vAlign w:val="center"/>
          </w:tcPr>
          <w:p w14:paraId="6ACD8AA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&gt;= 50oC</w:t>
            </w:r>
          </w:p>
        </w:tc>
        <w:tc>
          <w:tcPr>
            <w:tcW w:w="1417" w:type="dxa"/>
            <w:gridSpan w:val="2"/>
            <w:tcBorders>
              <w:top w:val="single" w:sz="4" w:space="0" w:color="000000"/>
              <w:left w:val="single" w:sz="4" w:space="0" w:color="000000"/>
              <w:bottom w:val="single" w:sz="4" w:space="0" w:color="000000"/>
              <w:right w:val="single" w:sz="4" w:space="0" w:color="000000"/>
            </w:tcBorders>
          </w:tcPr>
          <w:p w14:paraId="6A4D9B0F"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3E427FAB" w14:textId="77777777" w:rsidR="00D63EFB" w:rsidRPr="00071CDB" w:rsidRDefault="00D63EFB" w:rsidP="00D63EFB">
            <w:pPr>
              <w:spacing w:after="94"/>
              <w:ind w:left="2"/>
              <w:rPr>
                <w:rFonts w:ascii="Tahoma" w:hAnsi="Tahoma" w:cs="Tahoma"/>
                <w:b/>
                <w:szCs w:val="22"/>
                <w:lang w:val="el-GR"/>
              </w:rPr>
            </w:pPr>
          </w:p>
        </w:tc>
      </w:tr>
      <w:tr w:rsidR="00D63EFB" w:rsidRPr="00071CDB" w14:paraId="6DAC517B" w14:textId="77777777" w:rsidTr="00981F7F">
        <w:tblPrEx>
          <w:tblCellMar>
            <w:left w:w="106" w:type="dxa"/>
            <w:right w:w="32" w:type="dxa"/>
          </w:tblCellMar>
        </w:tblPrEx>
        <w:trPr>
          <w:trHeight w:val="397"/>
        </w:trPr>
        <w:tc>
          <w:tcPr>
            <w:tcW w:w="851" w:type="dxa"/>
            <w:tcBorders>
              <w:top w:val="single" w:sz="4" w:space="0" w:color="000000"/>
              <w:left w:val="single" w:sz="4" w:space="0" w:color="000000"/>
              <w:bottom w:val="single" w:sz="4" w:space="0" w:color="000000"/>
              <w:right w:val="single" w:sz="4" w:space="0" w:color="000000"/>
            </w:tcBorders>
          </w:tcPr>
          <w:p w14:paraId="65FE1EDC" w14:textId="0371A83C" w:rsidR="00D63EFB" w:rsidRPr="00071CDB" w:rsidRDefault="003B2D5A" w:rsidP="003B2D5A">
            <w:pPr>
              <w:rPr>
                <w:rFonts w:ascii="Tahoma" w:hAnsi="Tahoma" w:cs="Tahoma"/>
                <w:szCs w:val="22"/>
                <w:lang w:val="el-GR"/>
              </w:rPr>
            </w:pPr>
            <w:r w:rsidRPr="00071CDB">
              <w:rPr>
                <w:rFonts w:ascii="Tahoma" w:hAnsi="Tahoma" w:cs="Tahoma"/>
                <w:szCs w:val="22"/>
                <w:lang w:val="el-GR"/>
              </w:rPr>
              <w:t>3.19</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60F2D44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Ελάχιστη υγρασία λειτουργίας</w:t>
            </w:r>
          </w:p>
        </w:tc>
        <w:tc>
          <w:tcPr>
            <w:tcW w:w="1418" w:type="dxa"/>
            <w:tcBorders>
              <w:top w:val="single" w:sz="4" w:space="0" w:color="000000"/>
              <w:left w:val="single" w:sz="4" w:space="0" w:color="000000"/>
              <w:bottom w:val="single" w:sz="4" w:space="0" w:color="000000"/>
              <w:right w:val="single" w:sz="4" w:space="0" w:color="000000"/>
            </w:tcBorders>
            <w:vAlign w:val="center"/>
          </w:tcPr>
          <w:p w14:paraId="5EC7B43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&lt;= 10%</w:t>
            </w:r>
          </w:p>
        </w:tc>
        <w:tc>
          <w:tcPr>
            <w:tcW w:w="1417" w:type="dxa"/>
            <w:gridSpan w:val="2"/>
            <w:tcBorders>
              <w:top w:val="single" w:sz="4" w:space="0" w:color="000000"/>
              <w:left w:val="single" w:sz="4" w:space="0" w:color="000000"/>
              <w:bottom w:val="single" w:sz="4" w:space="0" w:color="000000"/>
              <w:right w:val="single" w:sz="4" w:space="0" w:color="000000"/>
            </w:tcBorders>
          </w:tcPr>
          <w:p w14:paraId="2E5A6453"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5CC787A9" w14:textId="77777777" w:rsidR="00D63EFB" w:rsidRPr="00071CDB" w:rsidRDefault="00D63EFB" w:rsidP="00D63EFB">
            <w:pPr>
              <w:spacing w:after="94"/>
              <w:ind w:left="2"/>
              <w:rPr>
                <w:rFonts w:ascii="Tahoma" w:hAnsi="Tahoma" w:cs="Tahoma"/>
                <w:b/>
                <w:szCs w:val="22"/>
                <w:lang w:val="el-GR"/>
              </w:rPr>
            </w:pPr>
          </w:p>
        </w:tc>
      </w:tr>
      <w:tr w:rsidR="00D63EFB" w:rsidRPr="00071CDB" w14:paraId="63731186" w14:textId="77777777" w:rsidTr="00981F7F">
        <w:tblPrEx>
          <w:tblCellMar>
            <w:left w:w="106" w:type="dxa"/>
            <w:right w:w="32" w:type="dxa"/>
          </w:tblCellMar>
        </w:tblPrEx>
        <w:trPr>
          <w:trHeight w:val="375"/>
        </w:trPr>
        <w:tc>
          <w:tcPr>
            <w:tcW w:w="851" w:type="dxa"/>
            <w:tcBorders>
              <w:top w:val="single" w:sz="4" w:space="0" w:color="000000"/>
              <w:left w:val="single" w:sz="4" w:space="0" w:color="000000"/>
              <w:bottom w:val="single" w:sz="4" w:space="0" w:color="000000"/>
              <w:right w:val="single" w:sz="4" w:space="0" w:color="000000"/>
            </w:tcBorders>
          </w:tcPr>
          <w:p w14:paraId="06BEDBE4" w14:textId="21D0C998" w:rsidR="00D63EFB" w:rsidRPr="00071CDB" w:rsidRDefault="00D63EFB" w:rsidP="003B2D5A">
            <w:pPr>
              <w:rPr>
                <w:rFonts w:ascii="Tahoma" w:hAnsi="Tahoma" w:cs="Tahoma"/>
                <w:szCs w:val="22"/>
                <w:lang w:val="el-GR"/>
              </w:rPr>
            </w:pPr>
            <w:r w:rsidRPr="00071CDB">
              <w:rPr>
                <w:rFonts w:ascii="Tahoma" w:hAnsi="Tahoma" w:cs="Tahoma"/>
                <w:szCs w:val="22"/>
                <w:lang w:val="el-GR"/>
              </w:rPr>
              <w:t>3.2</w:t>
            </w:r>
            <w:r w:rsidR="003B2D5A" w:rsidRPr="00071CDB">
              <w:rPr>
                <w:rFonts w:ascii="Tahoma" w:hAnsi="Tahoma" w:cs="Tahoma"/>
                <w:szCs w:val="22"/>
                <w:lang w:val="el-GR"/>
              </w:rPr>
              <w:t>0</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6306653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Μέγιστη υγρασία λειτουργίας</w:t>
            </w:r>
          </w:p>
        </w:tc>
        <w:tc>
          <w:tcPr>
            <w:tcW w:w="1418" w:type="dxa"/>
            <w:tcBorders>
              <w:top w:val="single" w:sz="4" w:space="0" w:color="000000"/>
              <w:left w:val="single" w:sz="4" w:space="0" w:color="000000"/>
              <w:bottom w:val="single" w:sz="4" w:space="0" w:color="000000"/>
              <w:right w:val="single" w:sz="4" w:space="0" w:color="000000"/>
            </w:tcBorders>
            <w:vAlign w:val="center"/>
          </w:tcPr>
          <w:p w14:paraId="0765A8F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&gt;= 90%</w:t>
            </w:r>
          </w:p>
        </w:tc>
        <w:tc>
          <w:tcPr>
            <w:tcW w:w="1417" w:type="dxa"/>
            <w:gridSpan w:val="2"/>
            <w:tcBorders>
              <w:top w:val="single" w:sz="4" w:space="0" w:color="000000"/>
              <w:left w:val="single" w:sz="4" w:space="0" w:color="000000"/>
              <w:bottom w:val="single" w:sz="4" w:space="0" w:color="000000"/>
              <w:right w:val="single" w:sz="4" w:space="0" w:color="000000"/>
            </w:tcBorders>
          </w:tcPr>
          <w:p w14:paraId="621048EC"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25CA783A" w14:textId="77777777" w:rsidR="00D63EFB" w:rsidRPr="00071CDB" w:rsidRDefault="00D63EFB" w:rsidP="00D63EFB">
            <w:pPr>
              <w:spacing w:after="94"/>
              <w:ind w:left="2"/>
              <w:rPr>
                <w:rFonts w:ascii="Tahoma" w:hAnsi="Tahoma" w:cs="Tahoma"/>
                <w:b/>
                <w:szCs w:val="22"/>
                <w:lang w:val="el-GR"/>
              </w:rPr>
            </w:pPr>
          </w:p>
        </w:tc>
      </w:tr>
      <w:tr w:rsidR="00D63EFB" w:rsidRPr="00071CDB" w14:paraId="6F95431B" w14:textId="77777777" w:rsidTr="00BD336E">
        <w:tblPrEx>
          <w:tblCellMar>
            <w:left w:w="106" w:type="dxa"/>
            <w:right w:w="32" w:type="dxa"/>
          </w:tblCellMar>
        </w:tblPrEx>
        <w:trPr>
          <w:trHeight w:val="327"/>
        </w:trPr>
        <w:tc>
          <w:tcPr>
            <w:tcW w:w="85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0743452" w14:textId="77777777" w:rsidR="00D63EFB" w:rsidRPr="00071CDB" w:rsidRDefault="00D63EFB" w:rsidP="00D63EFB">
            <w:pPr>
              <w:rPr>
                <w:rFonts w:ascii="Tahoma" w:hAnsi="Tahoma" w:cs="Tahoma"/>
                <w:b/>
                <w:szCs w:val="22"/>
                <w:lang w:val="el-GR"/>
              </w:rPr>
            </w:pPr>
            <w:r w:rsidRPr="00071CDB">
              <w:rPr>
                <w:rFonts w:ascii="Tahoma" w:hAnsi="Tahoma" w:cs="Tahoma"/>
                <w:b/>
                <w:szCs w:val="22"/>
                <w:lang w:val="el-GR"/>
              </w:rPr>
              <w:t>4</w:t>
            </w:r>
          </w:p>
        </w:tc>
        <w:tc>
          <w:tcPr>
            <w:tcW w:w="9639"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bottom"/>
          </w:tcPr>
          <w:p w14:paraId="1508042F" w14:textId="77777777" w:rsidR="00D63EFB" w:rsidRPr="00071CDB" w:rsidRDefault="00D63EFB" w:rsidP="00D63EFB">
            <w:pPr>
              <w:spacing w:after="94"/>
              <w:ind w:left="2"/>
              <w:rPr>
                <w:rFonts w:ascii="Tahoma" w:hAnsi="Tahoma" w:cs="Tahoma"/>
                <w:b/>
                <w:szCs w:val="22"/>
                <w:lang w:val="el-GR"/>
              </w:rPr>
            </w:pPr>
            <w:r w:rsidRPr="00071CDB">
              <w:rPr>
                <w:rFonts w:ascii="Tahoma" w:hAnsi="Tahoma" w:cs="Tahoma"/>
                <w:b/>
                <w:szCs w:val="22"/>
                <w:lang w:val="el-GR"/>
              </w:rPr>
              <w:t>Ασφάλεια</w:t>
            </w:r>
          </w:p>
        </w:tc>
      </w:tr>
      <w:tr w:rsidR="00D63EFB" w:rsidRPr="00071CDB" w14:paraId="31434185" w14:textId="77777777" w:rsidTr="00981F7F">
        <w:tblPrEx>
          <w:tblCellMar>
            <w:left w:w="106" w:type="dxa"/>
            <w:right w:w="32" w:type="dxa"/>
          </w:tblCellMar>
        </w:tblPrEx>
        <w:trPr>
          <w:trHeight w:val="387"/>
        </w:trPr>
        <w:tc>
          <w:tcPr>
            <w:tcW w:w="851" w:type="dxa"/>
            <w:tcBorders>
              <w:top w:val="single" w:sz="4" w:space="0" w:color="000000"/>
              <w:left w:val="single" w:sz="4" w:space="0" w:color="000000"/>
              <w:bottom w:val="single" w:sz="4" w:space="0" w:color="000000"/>
              <w:right w:val="single" w:sz="4" w:space="0" w:color="000000"/>
            </w:tcBorders>
          </w:tcPr>
          <w:p w14:paraId="4C3C605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4.1</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4347C07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Υποστήριξη λειτουργιών ασφαλείας WPA, WPA2 και WPA3 και συμβατότητα με το πρότυπο IEEE 802.11i </w:t>
            </w:r>
          </w:p>
        </w:tc>
        <w:tc>
          <w:tcPr>
            <w:tcW w:w="1418" w:type="dxa"/>
            <w:tcBorders>
              <w:top w:val="single" w:sz="4" w:space="0" w:color="000000"/>
              <w:left w:val="single" w:sz="4" w:space="0" w:color="000000"/>
              <w:bottom w:val="single" w:sz="4" w:space="0" w:color="000000"/>
              <w:right w:val="single" w:sz="4" w:space="0" w:color="000000"/>
            </w:tcBorders>
            <w:vAlign w:val="center"/>
          </w:tcPr>
          <w:p w14:paraId="32B07D0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37B9A540"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68056010" w14:textId="77777777" w:rsidR="00D63EFB" w:rsidRPr="00071CDB" w:rsidRDefault="00D63EFB" w:rsidP="00D63EFB">
            <w:pPr>
              <w:spacing w:after="94"/>
              <w:ind w:left="2"/>
              <w:rPr>
                <w:rFonts w:ascii="Tahoma" w:hAnsi="Tahoma" w:cs="Tahoma"/>
                <w:b/>
                <w:szCs w:val="22"/>
                <w:lang w:val="el-GR"/>
              </w:rPr>
            </w:pPr>
          </w:p>
        </w:tc>
      </w:tr>
      <w:tr w:rsidR="00D63EFB" w:rsidRPr="00071CDB" w14:paraId="5ECB65A5" w14:textId="77777777" w:rsidTr="00981F7F">
        <w:tblPrEx>
          <w:tblCellMar>
            <w:left w:w="106" w:type="dxa"/>
            <w:right w:w="32" w:type="dxa"/>
          </w:tblCellMar>
        </w:tblPrEx>
        <w:trPr>
          <w:trHeight w:val="566"/>
        </w:trPr>
        <w:tc>
          <w:tcPr>
            <w:tcW w:w="851" w:type="dxa"/>
            <w:tcBorders>
              <w:top w:val="single" w:sz="4" w:space="0" w:color="000000"/>
              <w:left w:val="single" w:sz="4" w:space="0" w:color="000000"/>
              <w:bottom w:val="single" w:sz="4" w:space="0" w:color="000000"/>
              <w:right w:val="single" w:sz="4" w:space="0" w:color="000000"/>
            </w:tcBorders>
          </w:tcPr>
          <w:p w14:paraId="7C3560E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4.2</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26D2A89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ΙΕΕΕ 802.1x για πιστοποίηση χρηστών με δυνατότητα υλοποίησης των πρωτοκόλλων: EAP-TLS,EAP-TTLS, PEAP και EAP SIM κατ ελάχιστον</w:t>
            </w:r>
          </w:p>
        </w:tc>
        <w:tc>
          <w:tcPr>
            <w:tcW w:w="1418" w:type="dxa"/>
            <w:tcBorders>
              <w:top w:val="single" w:sz="4" w:space="0" w:color="000000"/>
              <w:left w:val="single" w:sz="4" w:space="0" w:color="000000"/>
              <w:bottom w:val="single" w:sz="4" w:space="0" w:color="000000"/>
              <w:right w:val="single" w:sz="4" w:space="0" w:color="000000"/>
            </w:tcBorders>
            <w:vAlign w:val="center"/>
          </w:tcPr>
          <w:p w14:paraId="7A99ED9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7E3C79B1"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71157236" w14:textId="77777777" w:rsidR="00D63EFB" w:rsidRPr="00071CDB" w:rsidRDefault="00D63EFB" w:rsidP="00D63EFB">
            <w:pPr>
              <w:spacing w:after="94"/>
              <w:ind w:left="2"/>
              <w:rPr>
                <w:rFonts w:ascii="Tahoma" w:hAnsi="Tahoma" w:cs="Tahoma"/>
                <w:b/>
                <w:szCs w:val="22"/>
                <w:lang w:val="el-GR"/>
              </w:rPr>
            </w:pPr>
          </w:p>
        </w:tc>
      </w:tr>
      <w:tr w:rsidR="00D63EFB" w:rsidRPr="00071CDB" w14:paraId="14EC9ABD" w14:textId="77777777" w:rsidTr="00981F7F">
        <w:tblPrEx>
          <w:tblCellMar>
            <w:left w:w="106" w:type="dxa"/>
            <w:right w:w="32" w:type="dxa"/>
          </w:tblCellMar>
        </w:tblPrEx>
        <w:trPr>
          <w:trHeight w:val="395"/>
        </w:trPr>
        <w:tc>
          <w:tcPr>
            <w:tcW w:w="851" w:type="dxa"/>
            <w:tcBorders>
              <w:top w:val="single" w:sz="4" w:space="0" w:color="000000"/>
              <w:left w:val="single" w:sz="4" w:space="0" w:color="000000"/>
              <w:bottom w:val="single" w:sz="4" w:space="0" w:color="000000"/>
              <w:right w:val="single" w:sz="4" w:space="0" w:color="000000"/>
            </w:tcBorders>
          </w:tcPr>
          <w:p w14:paraId="3C0757A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4.3</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00BADDB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κρυπτογράφησης AES</w:t>
            </w:r>
          </w:p>
        </w:tc>
        <w:tc>
          <w:tcPr>
            <w:tcW w:w="1418" w:type="dxa"/>
            <w:tcBorders>
              <w:top w:val="single" w:sz="4" w:space="0" w:color="000000"/>
              <w:left w:val="single" w:sz="4" w:space="0" w:color="000000"/>
              <w:bottom w:val="single" w:sz="4" w:space="0" w:color="000000"/>
              <w:right w:val="single" w:sz="4" w:space="0" w:color="000000"/>
            </w:tcBorders>
            <w:vAlign w:val="center"/>
          </w:tcPr>
          <w:p w14:paraId="1BD9725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0004C69C"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5243FA77" w14:textId="77777777" w:rsidR="00D63EFB" w:rsidRPr="00071CDB" w:rsidRDefault="00D63EFB" w:rsidP="00D63EFB">
            <w:pPr>
              <w:spacing w:after="94"/>
              <w:ind w:left="2"/>
              <w:rPr>
                <w:rFonts w:ascii="Tahoma" w:hAnsi="Tahoma" w:cs="Tahoma"/>
                <w:b/>
                <w:szCs w:val="22"/>
                <w:lang w:val="el-GR"/>
              </w:rPr>
            </w:pPr>
          </w:p>
        </w:tc>
      </w:tr>
      <w:tr w:rsidR="00D63EFB" w:rsidRPr="00071CDB" w14:paraId="1F1A9025" w14:textId="77777777" w:rsidTr="00981F7F">
        <w:tblPrEx>
          <w:tblCellMar>
            <w:left w:w="106" w:type="dxa"/>
            <w:right w:w="32" w:type="dxa"/>
          </w:tblCellMar>
        </w:tblPrEx>
        <w:trPr>
          <w:trHeight w:val="657"/>
        </w:trPr>
        <w:tc>
          <w:tcPr>
            <w:tcW w:w="851" w:type="dxa"/>
            <w:tcBorders>
              <w:top w:val="single" w:sz="4" w:space="0" w:color="000000"/>
              <w:left w:val="single" w:sz="4" w:space="0" w:color="000000"/>
              <w:bottom w:val="single" w:sz="4" w:space="0" w:color="000000"/>
              <w:right w:val="single" w:sz="4" w:space="0" w:color="000000"/>
            </w:tcBorders>
          </w:tcPr>
          <w:p w14:paraId="53F8F2B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4.4</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108531B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Υποστήριξη πιστοποίησης 802.1x ασύρματων χρηστών τοπικά (χωρίς την ανάγκη εξωτερικού ΑΑΑ server) βάση  προτύπου EAP-FAST </w:t>
            </w:r>
          </w:p>
        </w:tc>
        <w:tc>
          <w:tcPr>
            <w:tcW w:w="1418" w:type="dxa"/>
            <w:tcBorders>
              <w:top w:val="single" w:sz="4" w:space="0" w:color="000000"/>
              <w:left w:val="single" w:sz="4" w:space="0" w:color="000000"/>
              <w:bottom w:val="single" w:sz="4" w:space="0" w:color="000000"/>
              <w:right w:val="single" w:sz="4" w:space="0" w:color="000000"/>
            </w:tcBorders>
            <w:vAlign w:val="center"/>
          </w:tcPr>
          <w:p w14:paraId="60D06F3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3747DDAF"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5B1065B4" w14:textId="77777777" w:rsidR="00D63EFB" w:rsidRPr="00071CDB" w:rsidRDefault="00D63EFB" w:rsidP="00D63EFB">
            <w:pPr>
              <w:spacing w:after="94"/>
              <w:ind w:left="2"/>
              <w:rPr>
                <w:rFonts w:ascii="Tahoma" w:hAnsi="Tahoma" w:cs="Tahoma"/>
                <w:b/>
                <w:szCs w:val="22"/>
                <w:lang w:val="el-GR"/>
              </w:rPr>
            </w:pPr>
          </w:p>
        </w:tc>
      </w:tr>
      <w:tr w:rsidR="00D63EFB" w:rsidRPr="00071CDB" w14:paraId="6969FA61" w14:textId="77777777" w:rsidTr="0060763B">
        <w:tblPrEx>
          <w:tblCellMar>
            <w:left w:w="106" w:type="dxa"/>
            <w:right w:w="32" w:type="dxa"/>
          </w:tblCellMar>
        </w:tblPrEx>
        <w:trPr>
          <w:trHeight w:val="754"/>
        </w:trPr>
        <w:tc>
          <w:tcPr>
            <w:tcW w:w="851" w:type="dxa"/>
            <w:tcBorders>
              <w:top w:val="single" w:sz="4" w:space="0" w:color="000000"/>
              <w:left w:val="single" w:sz="4" w:space="0" w:color="000000"/>
              <w:bottom w:val="single" w:sz="4" w:space="0" w:color="000000"/>
              <w:right w:val="single" w:sz="4" w:space="0" w:color="000000"/>
            </w:tcBorders>
          </w:tcPr>
          <w:p w14:paraId="5918A88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4.5</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2206B2D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πολλαπλών SSIDs. Για κάθε SSID να μπορεί αν διαμορφωθεί ανεξάρτητη πολιτική πιστοποίησης χρηστών και κρυπτογράφησης δεδομένων.</w:t>
            </w:r>
          </w:p>
        </w:tc>
        <w:tc>
          <w:tcPr>
            <w:tcW w:w="1418" w:type="dxa"/>
            <w:tcBorders>
              <w:top w:val="single" w:sz="4" w:space="0" w:color="000000"/>
              <w:left w:val="single" w:sz="4" w:space="0" w:color="000000"/>
              <w:bottom w:val="single" w:sz="4" w:space="0" w:color="000000"/>
              <w:right w:val="single" w:sz="4" w:space="0" w:color="000000"/>
            </w:tcBorders>
            <w:vAlign w:val="center"/>
          </w:tcPr>
          <w:p w14:paraId="7606B8F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7AF3C388"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74A141E6" w14:textId="77777777" w:rsidR="00D63EFB" w:rsidRPr="00071CDB" w:rsidRDefault="00D63EFB" w:rsidP="00D63EFB">
            <w:pPr>
              <w:spacing w:after="94"/>
              <w:ind w:left="2"/>
              <w:rPr>
                <w:rFonts w:ascii="Tahoma" w:hAnsi="Tahoma" w:cs="Tahoma"/>
                <w:b/>
                <w:szCs w:val="22"/>
                <w:lang w:val="el-GR"/>
              </w:rPr>
            </w:pPr>
          </w:p>
        </w:tc>
      </w:tr>
      <w:tr w:rsidR="00D63EFB" w:rsidRPr="00071CDB" w14:paraId="14B4BBCE" w14:textId="77777777" w:rsidTr="00BD336E">
        <w:tblPrEx>
          <w:tblCellMar>
            <w:left w:w="106" w:type="dxa"/>
            <w:right w:w="32" w:type="dxa"/>
          </w:tblCellMar>
        </w:tblPrEx>
        <w:trPr>
          <w:trHeight w:val="264"/>
        </w:trPr>
        <w:tc>
          <w:tcPr>
            <w:tcW w:w="85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1B755C0" w14:textId="77777777" w:rsidR="00D63EFB" w:rsidRPr="00071CDB" w:rsidRDefault="00D63EFB" w:rsidP="00D63EFB">
            <w:pPr>
              <w:rPr>
                <w:rFonts w:ascii="Tahoma" w:hAnsi="Tahoma" w:cs="Tahoma"/>
                <w:b/>
                <w:szCs w:val="22"/>
                <w:lang w:val="el-GR"/>
              </w:rPr>
            </w:pPr>
            <w:r w:rsidRPr="00071CDB">
              <w:rPr>
                <w:rFonts w:ascii="Tahoma" w:hAnsi="Tahoma" w:cs="Tahoma"/>
                <w:b/>
                <w:szCs w:val="22"/>
                <w:lang w:val="el-GR"/>
              </w:rPr>
              <w:lastRenderedPageBreak/>
              <w:t>5</w:t>
            </w:r>
          </w:p>
        </w:tc>
        <w:tc>
          <w:tcPr>
            <w:tcW w:w="510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bottom"/>
          </w:tcPr>
          <w:p w14:paraId="1161598E" w14:textId="77777777" w:rsidR="00D63EFB" w:rsidRPr="00071CDB" w:rsidRDefault="00D63EFB" w:rsidP="00D63EFB">
            <w:pPr>
              <w:rPr>
                <w:rFonts w:ascii="Tahoma" w:hAnsi="Tahoma" w:cs="Tahoma"/>
                <w:color w:val="000000"/>
                <w:szCs w:val="22"/>
                <w:lang w:val="el-GR"/>
              </w:rPr>
            </w:pPr>
            <w:r w:rsidRPr="00071CDB">
              <w:rPr>
                <w:rFonts w:ascii="Tahoma" w:hAnsi="Tahoma" w:cs="Tahoma"/>
                <w:b/>
                <w:bCs/>
                <w:szCs w:val="22"/>
                <w:lang w:val="el-GR"/>
              </w:rPr>
              <w:t>Συμμόρφωση με Πρότυπα</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EB555E8" w14:textId="77777777" w:rsidR="00D63EFB" w:rsidRPr="00071CDB" w:rsidRDefault="00D63EFB" w:rsidP="00D63EFB">
            <w:pPr>
              <w:rPr>
                <w:rFonts w:ascii="Tahoma" w:hAnsi="Tahoma" w:cs="Tahoma"/>
                <w:color w:val="000000"/>
                <w:szCs w:val="22"/>
              </w:rPr>
            </w:pPr>
          </w:p>
        </w:tc>
        <w:tc>
          <w:tcPr>
            <w:tcW w:w="13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DAD7D65"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3B07CE9" w14:textId="77777777" w:rsidR="00D63EFB" w:rsidRPr="00071CDB" w:rsidRDefault="00D63EFB" w:rsidP="00D63EFB">
            <w:pPr>
              <w:spacing w:after="94"/>
              <w:ind w:left="2"/>
              <w:rPr>
                <w:rFonts w:ascii="Tahoma" w:hAnsi="Tahoma" w:cs="Tahoma"/>
                <w:b/>
                <w:szCs w:val="22"/>
                <w:lang w:val="el-GR"/>
              </w:rPr>
            </w:pPr>
          </w:p>
        </w:tc>
      </w:tr>
      <w:tr w:rsidR="00D63EFB" w:rsidRPr="00071CDB" w14:paraId="0C3949EE" w14:textId="77777777" w:rsidTr="0060763B">
        <w:tblPrEx>
          <w:tblCellMar>
            <w:left w:w="106" w:type="dxa"/>
            <w:right w:w="32" w:type="dxa"/>
          </w:tblCellMar>
        </w:tblPrEx>
        <w:trPr>
          <w:trHeight w:val="306"/>
        </w:trPr>
        <w:tc>
          <w:tcPr>
            <w:tcW w:w="851" w:type="dxa"/>
            <w:tcBorders>
              <w:top w:val="single" w:sz="4" w:space="0" w:color="000000"/>
              <w:left w:val="single" w:sz="4" w:space="0" w:color="000000"/>
              <w:bottom w:val="single" w:sz="4" w:space="0" w:color="000000"/>
              <w:right w:val="single" w:sz="4" w:space="0" w:color="000000"/>
            </w:tcBorders>
          </w:tcPr>
          <w:p w14:paraId="74959A6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5.1</w:t>
            </w:r>
          </w:p>
        </w:tc>
        <w:tc>
          <w:tcPr>
            <w:tcW w:w="5103" w:type="dxa"/>
            <w:gridSpan w:val="3"/>
            <w:tcBorders>
              <w:top w:val="single" w:sz="4" w:space="0" w:color="000000"/>
              <w:left w:val="single" w:sz="4" w:space="0" w:color="000000"/>
              <w:bottom w:val="single" w:sz="4" w:space="0" w:color="000000"/>
              <w:right w:val="single" w:sz="4" w:space="0" w:color="000000"/>
            </w:tcBorders>
          </w:tcPr>
          <w:p w14:paraId="2A51A06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UL 60950, IEC 60950, EN 60950</w:t>
            </w:r>
          </w:p>
        </w:tc>
        <w:tc>
          <w:tcPr>
            <w:tcW w:w="1418" w:type="dxa"/>
            <w:tcBorders>
              <w:top w:val="single" w:sz="4" w:space="0" w:color="000000"/>
              <w:left w:val="single" w:sz="4" w:space="0" w:color="000000"/>
              <w:bottom w:val="single" w:sz="4" w:space="0" w:color="000000"/>
              <w:right w:val="single" w:sz="4" w:space="0" w:color="000000"/>
            </w:tcBorders>
            <w:vAlign w:val="center"/>
          </w:tcPr>
          <w:p w14:paraId="1883B623" w14:textId="77777777" w:rsidR="00D63EFB" w:rsidRPr="00071CDB" w:rsidRDefault="00D63EFB" w:rsidP="00D63EFB">
            <w:pPr>
              <w:rPr>
                <w:rFonts w:ascii="Tahoma" w:hAnsi="Tahoma" w:cs="Tahoma"/>
                <w:color w:val="000000"/>
                <w:szCs w:val="22"/>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0FEF15F7"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622A4F83" w14:textId="77777777" w:rsidR="00D63EFB" w:rsidRPr="00071CDB" w:rsidRDefault="00D63EFB" w:rsidP="00D63EFB">
            <w:pPr>
              <w:spacing w:after="94"/>
              <w:ind w:left="2"/>
              <w:rPr>
                <w:rFonts w:ascii="Tahoma" w:hAnsi="Tahoma" w:cs="Tahoma"/>
                <w:b/>
                <w:szCs w:val="22"/>
                <w:lang w:val="el-GR"/>
              </w:rPr>
            </w:pPr>
          </w:p>
        </w:tc>
      </w:tr>
      <w:tr w:rsidR="00D63EFB" w:rsidRPr="00071CDB" w14:paraId="0D0769C0" w14:textId="77777777" w:rsidTr="0060763B">
        <w:tblPrEx>
          <w:tblCellMar>
            <w:left w:w="106" w:type="dxa"/>
            <w:right w:w="32" w:type="dxa"/>
          </w:tblCellMar>
        </w:tblPrEx>
        <w:trPr>
          <w:trHeight w:val="311"/>
        </w:trPr>
        <w:tc>
          <w:tcPr>
            <w:tcW w:w="851" w:type="dxa"/>
            <w:tcBorders>
              <w:top w:val="single" w:sz="4" w:space="0" w:color="000000"/>
              <w:left w:val="single" w:sz="4" w:space="0" w:color="000000"/>
              <w:bottom w:val="single" w:sz="4" w:space="0" w:color="000000"/>
              <w:right w:val="single" w:sz="4" w:space="0" w:color="000000"/>
            </w:tcBorders>
          </w:tcPr>
          <w:p w14:paraId="0CD5F42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5.2</w:t>
            </w:r>
          </w:p>
        </w:tc>
        <w:tc>
          <w:tcPr>
            <w:tcW w:w="5103" w:type="dxa"/>
            <w:gridSpan w:val="3"/>
            <w:tcBorders>
              <w:top w:val="single" w:sz="4" w:space="0" w:color="000000"/>
              <w:left w:val="single" w:sz="4" w:space="0" w:color="000000"/>
              <w:bottom w:val="single" w:sz="4" w:space="0" w:color="000000"/>
              <w:right w:val="single" w:sz="4" w:space="0" w:color="000000"/>
            </w:tcBorders>
          </w:tcPr>
          <w:p w14:paraId="0705051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CE Mark</w:t>
            </w:r>
          </w:p>
        </w:tc>
        <w:tc>
          <w:tcPr>
            <w:tcW w:w="1418" w:type="dxa"/>
            <w:tcBorders>
              <w:top w:val="single" w:sz="4" w:space="0" w:color="000000"/>
              <w:left w:val="single" w:sz="4" w:space="0" w:color="000000"/>
              <w:bottom w:val="single" w:sz="4" w:space="0" w:color="000000"/>
              <w:right w:val="single" w:sz="4" w:space="0" w:color="000000"/>
            </w:tcBorders>
            <w:vAlign w:val="center"/>
          </w:tcPr>
          <w:p w14:paraId="66A20E29" w14:textId="77777777" w:rsidR="00D63EFB" w:rsidRPr="00071CDB" w:rsidRDefault="00D63EFB" w:rsidP="00D63EFB">
            <w:pPr>
              <w:rPr>
                <w:rFonts w:ascii="Tahoma" w:hAnsi="Tahoma" w:cs="Tahoma"/>
                <w:color w:val="000000"/>
                <w:szCs w:val="22"/>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720638EC"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73C2A380" w14:textId="77777777" w:rsidR="00D63EFB" w:rsidRPr="00071CDB" w:rsidRDefault="00D63EFB" w:rsidP="00D63EFB">
            <w:pPr>
              <w:spacing w:after="94"/>
              <w:ind w:left="2"/>
              <w:rPr>
                <w:rFonts w:ascii="Tahoma" w:hAnsi="Tahoma" w:cs="Tahoma"/>
                <w:b/>
                <w:szCs w:val="22"/>
                <w:lang w:val="el-GR"/>
              </w:rPr>
            </w:pPr>
          </w:p>
        </w:tc>
      </w:tr>
      <w:tr w:rsidR="00D63EFB" w:rsidRPr="00071CDB" w14:paraId="79790211" w14:textId="77777777" w:rsidTr="0060763B">
        <w:tblPrEx>
          <w:tblCellMar>
            <w:left w:w="106" w:type="dxa"/>
            <w:right w:w="32" w:type="dxa"/>
          </w:tblCellMar>
        </w:tblPrEx>
        <w:trPr>
          <w:trHeight w:val="331"/>
        </w:trPr>
        <w:tc>
          <w:tcPr>
            <w:tcW w:w="851" w:type="dxa"/>
            <w:tcBorders>
              <w:top w:val="single" w:sz="4" w:space="0" w:color="000000"/>
              <w:left w:val="single" w:sz="4" w:space="0" w:color="000000"/>
              <w:bottom w:val="single" w:sz="4" w:space="0" w:color="000000"/>
              <w:right w:val="single" w:sz="4" w:space="0" w:color="000000"/>
            </w:tcBorders>
          </w:tcPr>
          <w:p w14:paraId="7070B52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5.3</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2EE2812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FCC Part 15</w:t>
            </w:r>
          </w:p>
        </w:tc>
        <w:tc>
          <w:tcPr>
            <w:tcW w:w="1418" w:type="dxa"/>
            <w:tcBorders>
              <w:top w:val="single" w:sz="4" w:space="0" w:color="000000"/>
              <w:left w:val="single" w:sz="4" w:space="0" w:color="000000"/>
              <w:bottom w:val="single" w:sz="4" w:space="0" w:color="000000"/>
              <w:right w:val="single" w:sz="4" w:space="0" w:color="000000"/>
            </w:tcBorders>
            <w:vAlign w:val="center"/>
          </w:tcPr>
          <w:p w14:paraId="42822CF5" w14:textId="77777777" w:rsidR="00D63EFB" w:rsidRPr="00071CDB" w:rsidRDefault="00D63EFB" w:rsidP="00D63EFB">
            <w:pPr>
              <w:rPr>
                <w:rFonts w:ascii="Tahoma" w:hAnsi="Tahoma" w:cs="Tahoma"/>
                <w:color w:val="000000"/>
                <w:szCs w:val="22"/>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170380C8"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7C7040F5" w14:textId="77777777" w:rsidR="00D63EFB" w:rsidRPr="00071CDB" w:rsidRDefault="00D63EFB" w:rsidP="00D63EFB">
            <w:pPr>
              <w:spacing w:after="94"/>
              <w:ind w:left="2"/>
              <w:rPr>
                <w:rFonts w:ascii="Tahoma" w:hAnsi="Tahoma" w:cs="Tahoma"/>
                <w:b/>
                <w:szCs w:val="22"/>
                <w:lang w:val="el-GR"/>
              </w:rPr>
            </w:pPr>
          </w:p>
        </w:tc>
      </w:tr>
      <w:tr w:rsidR="00D63EFB" w:rsidRPr="00071CDB" w14:paraId="15F5BDF9" w14:textId="77777777" w:rsidTr="0060763B">
        <w:tblPrEx>
          <w:tblCellMar>
            <w:left w:w="106" w:type="dxa"/>
            <w:right w:w="32" w:type="dxa"/>
          </w:tblCellMar>
        </w:tblPrEx>
        <w:trPr>
          <w:trHeight w:val="337"/>
        </w:trPr>
        <w:tc>
          <w:tcPr>
            <w:tcW w:w="851" w:type="dxa"/>
            <w:tcBorders>
              <w:top w:val="single" w:sz="4" w:space="0" w:color="000000"/>
              <w:left w:val="single" w:sz="4" w:space="0" w:color="000000"/>
              <w:bottom w:val="single" w:sz="4" w:space="0" w:color="000000"/>
              <w:right w:val="single" w:sz="4" w:space="0" w:color="000000"/>
            </w:tcBorders>
          </w:tcPr>
          <w:p w14:paraId="32514B2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5.4</w:t>
            </w:r>
          </w:p>
        </w:tc>
        <w:tc>
          <w:tcPr>
            <w:tcW w:w="5103" w:type="dxa"/>
            <w:gridSpan w:val="3"/>
            <w:tcBorders>
              <w:top w:val="single" w:sz="4" w:space="0" w:color="000000"/>
              <w:left w:val="single" w:sz="4" w:space="0" w:color="000000"/>
              <w:bottom w:val="single" w:sz="4" w:space="0" w:color="000000"/>
              <w:right w:val="single" w:sz="4" w:space="0" w:color="000000"/>
            </w:tcBorders>
            <w:vAlign w:val="bottom"/>
          </w:tcPr>
          <w:p w14:paraId="73BDC0B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EN 301.489-1, EN 301.489-17</w:t>
            </w:r>
          </w:p>
        </w:tc>
        <w:tc>
          <w:tcPr>
            <w:tcW w:w="1418" w:type="dxa"/>
            <w:tcBorders>
              <w:top w:val="single" w:sz="4" w:space="0" w:color="000000"/>
              <w:left w:val="single" w:sz="4" w:space="0" w:color="000000"/>
              <w:bottom w:val="single" w:sz="4" w:space="0" w:color="000000"/>
              <w:right w:val="single" w:sz="4" w:space="0" w:color="000000"/>
            </w:tcBorders>
            <w:vAlign w:val="center"/>
          </w:tcPr>
          <w:p w14:paraId="5196C4E8" w14:textId="77777777" w:rsidR="00D63EFB" w:rsidRPr="00071CDB" w:rsidRDefault="00D63EFB" w:rsidP="00D63EFB">
            <w:pPr>
              <w:rPr>
                <w:rFonts w:ascii="Tahoma" w:hAnsi="Tahoma" w:cs="Tahoma"/>
                <w:color w:val="000000"/>
                <w:szCs w:val="22"/>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200CDA84"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2827B273" w14:textId="77777777" w:rsidR="00D63EFB" w:rsidRPr="00071CDB" w:rsidRDefault="00D63EFB" w:rsidP="00D63EFB">
            <w:pPr>
              <w:spacing w:after="94"/>
              <w:ind w:left="2"/>
              <w:rPr>
                <w:rFonts w:ascii="Tahoma" w:hAnsi="Tahoma" w:cs="Tahoma"/>
                <w:b/>
                <w:szCs w:val="22"/>
                <w:lang w:val="el-GR"/>
              </w:rPr>
            </w:pPr>
          </w:p>
        </w:tc>
      </w:tr>
      <w:tr w:rsidR="00D63EFB" w:rsidRPr="00071CDB" w14:paraId="5DD09B47" w14:textId="77777777" w:rsidTr="00BD336E">
        <w:tblPrEx>
          <w:tblCellMar>
            <w:left w:w="106" w:type="dxa"/>
            <w:right w:w="32" w:type="dxa"/>
          </w:tblCellMar>
        </w:tblPrEx>
        <w:trPr>
          <w:trHeight w:val="345"/>
        </w:trPr>
        <w:tc>
          <w:tcPr>
            <w:tcW w:w="85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F85A4EB" w14:textId="77777777" w:rsidR="00D63EFB" w:rsidRPr="00071CDB" w:rsidRDefault="00D63EFB" w:rsidP="00D63EFB">
            <w:pPr>
              <w:rPr>
                <w:rFonts w:ascii="Tahoma" w:hAnsi="Tahoma" w:cs="Tahoma"/>
                <w:b/>
                <w:szCs w:val="22"/>
                <w:lang w:val="el-GR"/>
              </w:rPr>
            </w:pPr>
            <w:r w:rsidRPr="00071CDB">
              <w:rPr>
                <w:rFonts w:ascii="Tahoma" w:hAnsi="Tahoma" w:cs="Tahoma"/>
                <w:b/>
                <w:szCs w:val="22"/>
                <w:lang w:val="el-GR"/>
              </w:rPr>
              <w:t>6</w:t>
            </w:r>
          </w:p>
        </w:tc>
        <w:tc>
          <w:tcPr>
            <w:tcW w:w="510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5148C56" w14:textId="77777777" w:rsidR="00D63EFB" w:rsidRPr="00071CDB" w:rsidRDefault="00D63EFB" w:rsidP="00D63EFB">
            <w:pPr>
              <w:rPr>
                <w:rFonts w:ascii="Tahoma" w:hAnsi="Tahoma" w:cs="Tahoma"/>
                <w:color w:val="000000"/>
                <w:szCs w:val="22"/>
                <w:lang w:val="el-GR"/>
              </w:rPr>
            </w:pPr>
            <w:r w:rsidRPr="00071CDB">
              <w:rPr>
                <w:rFonts w:ascii="Tahoma" w:hAnsi="Tahoma" w:cs="Tahoma"/>
                <w:b/>
                <w:bCs/>
                <w:szCs w:val="22"/>
                <w:lang w:val="el-GR"/>
              </w:rPr>
              <w:t>Τεχνική Υποστήριξη / Άδειες Συνδρομές</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0588539" w14:textId="77777777" w:rsidR="00D63EFB" w:rsidRPr="00071CDB" w:rsidRDefault="00D63EFB" w:rsidP="00D63EFB">
            <w:pPr>
              <w:rPr>
                <w:rFonts w:ascii="Tahoma" w:hAnsi="Tahoma" w:cs="Tahoma"/>
                <w:color w:val="000000"/>
                <w:szCs w:val="22"/>
              </w:rPr>
            </w:pPr>
          </w:p>
        </w:tc>
        <w:tc>
          <w:tcPr>
            <w:tcW w:w="13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EFBCE92"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D30A256" w14:textId="77777777" w:rsidR="00D63EFB" w:rsidRPr="00071CDB" w:rsidRDefault="00D63EFB" w:rsidP="00D63EFB">
            <w:pPr>
              <w:spacing w:after="94"/>
              <w:ind w:left="2"/>
              <w:rPr>
                <w:rFonts w:ascii="Tahoma" w:hAnsi="Tahoma" w:cs="Tahoma"/>
                <w:b/>
                <w:szCs w:val="22"/>
                <w:lang w:val="el-GR"/>
              </w:rPr>
            </w:pPr>
          </w:p>
        </w:tc>
      </w:tr>
      <w:tr w:rsidR="00D63EFB" w:rsidRPr="00071CDB" w14:paraId="3D9FA090" w14:textId="77777777" w:rsidTr="0060763B">
        <w:tblPrEx>
          <w:tblCellMar>
            <w:left w:w="106" w:type="dxa"/>
            <w:right w:w="32" w:type="dxa"/>
          </w:tblCellMar>
        </w:tblPrEx>
        <w:trPr>
          <w:trHeight w:val="788"/>
        </w:trPr>
        <w:tc>
          <w:tcPr>
            <w:tcW w:w="851" w:type="dxa"/>
            <w:tcBorders>
              <w:top w:val="single" w:sz="4" w:space="0" w:color="000000"/>
              <w:left w:val="single" w:sz="4" w:space="0" w:color="000000"/>
              <w:bottom w:val="single" w:sz="4" w:space="0" w:color="000000"/>
              <w:right w:val="single" w:sz="4" w:space="0" w:color="000000"/>
            </w:tcBorders>
          </w:tcPr>
          <w:p w14:paraId="26E1CB0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6.1</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3F37D73D" w14:textId="77777777" w:rsidR="00D63EFB" w:rsidRPr="00071CDB" w:rsidRDefault="00D63EFB" w:rsidP="00D63EFB">
            <w:pPr>
              <w:rPr>
                <w:rFonts w:ascii="Tahoma" w:hAnsi="Tahoma" w:cs="Tahoma"/>
                <w:color w:val="000000"/>
                <w:szCs w:val="22"/>
                <w:lang w:val="el-GR"/>
              </w:rPr>
            </w:pPr>
            <w:r w:rsidRPr="00071CDB">
              <w:rPr>
                <w:rFonts w:ascii="Tahoma" w:hAnsi="Tahoma" w:cs="Tahoma"/>
                <w:szCs w:val="22"/>
                <w:lang w:val="el-GR"/>
              </w:rPr>
              <w:t>Να προσφερθούν άδειες / συνδρομές ώστε να λειτουργούν και να υποστηρίζονται όλες οι ζητούμενες υπηρεσίες του συστήματος</w:t>
            </w:r>
          </w:p>
        </w:tc>
        <w:tc>
          <w:tcPr>
            <w:tcW w:w="1418" w:type="dxa"/>
            <w:tcBorders>
              <w:top w:val="single" w:sz="4" w:space="0" w:color="000000"/>
              <w:left w:val="single" w:sz="4" w:space="0" w:color="000000"/>
              <w:bottom w:val="single" w:sz="4" w:space="0" w:color="000000"/>
              <w:right w:val="single" w:sz="4" w:space="0" w:color="000000"/>
            </w:tcBorders>
          </w:tcPr>
          <w:p w14:paraId="5C49225D" w14:textId="77777777" w:rsidR="00D63EFB" w:rsidRPr="00071CDB" w:rsidRDefault="00D63EFB" w:rsidP="00D63EFB">
            <w:pPr>
              <w:ind w:right="43"/>
              <w:rPr>
                <w:rFonts w:ascii="Tahoma" w:hAnsi="Tahoma" w:cs="Tahoma"/>
                <w:szCs w:val="22"/>
                <w:lang w:val="el-GR"/>
              </w:rPr>
            </w:pPr>
            <w:r w:rsidRPr="00071CDB">
              <w:rPr>
                <w:rFonts w:ascii="Tahoma" w:hAnsi="Tahoma" w:cs="Tahoma"/>
                <w:szCs w:val="22"/>
                <w:lang w:val="el-GR"/>
              </w:rPr>
              <w:t>≥ 3 χρόνια</w:t>
            </w:r>
          </w:p>
          <w:p w14:paraId="7CB83681" w14:textId="77777777" w:rsidR="00D63EFB" w:rsidRPr="00071CDB" w:rsidRDefault="00D63EFB" w:rsidP="00D63EFB">
            <w:pPr>
              <w:rPr>
                <w:rFonts w:ascii="Tahoma" w:hAnsi="Tahoma" w:cs="Tahoma"/>
                <w:color w:val="000000"/>
                <w:szCs w:val="22"/>
              </w:rPr>
            </w:pPr>
          </w:p>
        </w:tc>
        <w:tc>
          <w:tcPr>
            <w:tcW w:w="1371" w:type="dxa"/>
            <w:tcBorders>
              <w:top w:val="single" w:sz="4" w:space="0" w:color="000000"/>
              <w:left w:val="single" w:sz="4" w:space="0" w:color="000000"/>
              <w:bottom w:val="single" w:sz="4" w:space="0" w:color="000000"/>
              <w:right w:val="single" w:sz="4" w:space="0" w:color="000000"/>
            </w:tcBorders>
          </w:tcPr>
          <w:p w14:paraId="420FE235"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7665E218" w14:textId="77777777" w:rsidR="00D63EFB" w:rsidRPr="00071CDB" w:rsidRDefault="00D63EFB" w:rsidP="00D63EFB">
            <w:pPr>
              <w:spacing w:after="94"/>
              <w:ind w:left="2"/>
              <w:rPr>
                <w:rFonts w:ascii="Tahoma" w:hAnsi="Tahoma" w:cs="Tahoma"/>
                <w:b/>
                <w:szCs w:val="22"/>
                <w:lang w:val="el-GR"/>
              </w:rPr>
            </w:pPr>
          </w:p>
        </w:tc>
      </w:tr>
      <w:tr w:rsidR="00D63EFB" w:rsidRPr="00071CDB" w14:paraId="3C57E144" w14:textId="77777777" w:rsidTr="0060763B">
        <w:tblPrEx>
          <w:tblCellMar>
            <w:left w:w="106" w:type="dxa"/>
            <w:right w:w="32" w:type="dxa"/>
          </w:tblCellMar>
        </w:tblPrEx>
        <w:trPr>
          <w:trHeight w:val="475"/>
        </w:trPr>
        <w:tc>
          <w:tcPr>
            <w:tcW w:w="851" w:type="dxa"/>
            <w:tcBorders>
              <w:top w:val="single" w:sz="4" w:space="0" w:color="000000"/>
              <w:left w:val="single" w:sz="4" w:space="0" w:color="000000"/>
              <w:bottom w:val="single" w:sz="4" w:space="0" w:color="000000"/>
              <w:right w:val="single" w:sz="4" w:space="0" w:color="000000"/>
            </w:tcBorders>
            <w:vAlign w:val="center"/>
          </w:tcPr>
          <w:p w14:paraId="2FDF993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6.2</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3006ACB3" w14:textId="77777777" w:rsidR="00D63EFB" w:rsidRPr="00071CDB" w:rsidRDefault="00D63EFB" w:rsidP="00D63EFB">
            <w:pPr>
              <w:rPr>
                <w:rFonts w:ascii="Tahoma" w:hAnsi="Tahoma" w:cs="Tahoma"/>
                <w:color w:val="000000"/>
                <w:szCs w:val="22"/>
                <w:lang w:val="el-GR"/>
              </w:rPr>
            </w:pPr>
            <w:r w:rsidRPr="00071CDB">
              <w:rPr>
                <w:rFonts w:ascii="Tahoma" w:hAnsi="Tahoma" w:cs="Tahoma"/>
                <w:szCs w:val="22"/>
                <w:lang w:val="el-GR"/>
              </w:rPr>
              <w:t>Να προσφέρεται τεχνική υποστήριξη από τον κατασκευαστή με συνεχείς ενημερώσεις του λογισμικού</w:t>
            </w:r>
          </w:p>
        </w:tc>
        <w:tc>
          <w:tcPr>
            <w:tcW w:w="1418" w:type="dxa"/>
            <w:tcBorders>
              <w:top w:val="single" w:sz="4" w:space="0" w:color="000000"/>
              <w:left w:val="single" w:sz="4" w:space="0" w:color="000000"/>
              <w:bottom w:val="single" w:sz="4" w:space="0" w:color="000000"/>
              <w:right w:val="single" w:sz="4" w:space="0" w:color="000000"/>
            </w:tcBorders>
            <w:vAlign w:val="center"/>
          </w:tcPr>
          <w:p w14:paraId="0B1C2C51" w14:textId="77777777" w:rsidR="00D63EFB" w:rsidRPr="00071CDB" w:rsidRDefault="00D63EFB" w:rsidP="00D63EFB">
            <w:pPr>
              <w:rPr>
                <w:rFonts w:ascii="Tahoma" w:hAnsi="Tahoma" w:cs="Tahoma"/>
                <w:color w:val="000000"/>
                <w:szCs w:val="22"/>
              </w:rPr>
            </w:pPr>
            <w:r w:rsidRPr="00071CDB">
              <w:rPr>
                <w:rFonts w:ascii="Tahoma" w:hAnsi="Tahoma" w:cs="Tahoma"/>
                <w:szCs w:val="22"/>
                <w:lang w:val="el-GR"/>
              </w:rPr>
              <w:t>≥ 3 χρόνια</w:t>
            </w:r>
          </w:p>
        </w:tc>
        <w:tc>
          <w:tcPr>
            <w:tcW w:w="1371" w:type="dxa"/>
            <w:tcBorders>
              <w:top w:val="single" w:sz="4" w:space="0" w:color="000000"/>
              <w:left w:val="single" w:sz="4" w:space="0" w:color="000000"/>
              <w:bottom w:val="single" w:sz="4" w:space="0" w:color="000000"/>
              <w:right w:val="single" w:sz="4" w:space="0" w:color="000000"/>
            </w:tcBorders>
          </w:tcPr>
          <w:p w14:paraId="52DCD85F"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7D659025" w14:textId="77777777" w:rsidR="00D63EFB" w:rsidRPr="00071CDB" w:rsidRDefault="00D63EFB" w:rsidP="00D63EFB">
            <w:pPr>
              <w:spacing w:after="94"/>
              <w:ind w:left="2"/>
              <w:rPr>
                <w:rFonts w:ascii="Tahoma" w:hAnsi="Tahoma" w:cs="Tahoma"/>
                <w:b/>
                <w:szCs w:val="22"/>
                <w:lang w:val="el-GR"/>
              </w:rPr>
            </w:pPr>
          </w:p>
        </w:tc>
      </w:tr>
    </w:tbl>
    <w:p w14:paraId="1269B111" w14:textId="77777777" w:rsidR="00D63EFB" w:rsidRPr="00071CDB" w:rsidRDefault="00D63EFB" w:rsidP="00D63EFB">
      <w:pPr>
        <w:rPr>
          <w:rFonts w:ascii="Tahoma" w:hAnsi="Tahoma" w:cs="Tahoma"/>
          <w:szCs w:val="22"/>
          <w:lang w:val="el-GR"/>
        </w:rPr>
      </w:pPr>
    </w:p>
    <w:p w14:paraId="7BBA97F6" w14:textId="77777777" w:rsidR="00BD336E" w:rsidRPr="00071CDB" w:rsidRDefault="00BD336E" w:rsidP="00D63EFB">
      <w:pPr>
        <w:rPr>
          <w:rFonts w:ascii="Tahoma" w:hAnsi="Tahoma" w:cs="Tahoma"/>
          <w:szCs w:val="22"/>
          <w:lang w:val="el-GR"/>
        </w:rPr>
      </w:pPr>
    </w:p>
    <w:tbl>
      <w:tblPr>
        <w:tblStyle w:val="TableGrid"/>
        <w:tblW w:w="10490" w:type="dxa"/>
        <w:tblInd w:w="-176" w:type="dxa"/>
        <w:tblLayout w:type="fixed"/>
        <w:tblCellMar>
          <w:top w:w="40" w:type="dxa"/>
          <w:left w:w="108" w:type="dxa"/>
          <w:right w:w="67" w:type="dxa"/>
        </w:tblCellMar>
        <w:tblLook w:val="04A0" w:firstRow="1" w:lastRow="0" w:firstColumn="1" w:lastColumn="0" w:noHBand="0" w:noVBand="1"/>
      </w:tblPr>
      <w:tblGrid>
        <w:gridCol w:w="822"/>
        <w:gridCol w:w="35"/>
        <w:gridCol w:w="5080"/>
        <w:gridCol w:w="17"/>
        <w:gridCol w:w="1418"/>
        <w:gridCol w:w="1417"/>
        <w:gridCol w:w="1701"/>
      </w:tblGrid>
      <w:tr w:rsidR="00BD336E" w:rsidRPr="00071CDB" w14:paraId="32CA8267" w14:textId="77777777" w:rsidTr="00071CDB">
        <w:trPr>
          <w:trHeight w:val="1023"/>
          <w:tblHeader/>
        </w:trPr>
        <w:tc>
          <w:tcPr>
            <w:tcW w:w="857"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064C0D0" w14:textId="77777777" w:rsidR="00BD336E" w:rsidRPr="00071CDB" w:rsidRDefault="00BD336E" w:rsidP="00BD336E">
            <w:pPr>
              <w:spacing w:line="259" w:lineRule="auto"/>
              <w:ind w:left="2"/>
              <w:rPr>
                <w:rFonts w:ascii="Tahoma" w:hAnsi="Tahoma" w:cs="Tahoma"/>
                <w:szCs w:val="22"/>
                <w:lang w:val="el-GR"/>
              </w:rPr>
            </w:pPr>
            <w:r w:rsidRPr="00071CDB">
              <w:rPr>
                <w:rFonts w:ascii="Tahoma" w:hAnsi="Tahoma" w:cs="Tahoma"/>
                <w:b/>
                <w:bCs/>
                <w:szCs w:val="22"/>
                <w:lang w:val="el-GR"/>
              </w:rPr>
              <w:t>Α/Α</w:t>
            </w:r>
          </w:p>
        </w:tc>
        <w:tc>
          <w:tcPr>
            <w:tcW w:w="50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445BC8F" w14:textId="77777777" w:rsidR="00BD336E" w:rsidRPr="00071CDB" w:rsidRDefault="00BD336E" w:rsidP="00BD336E">
            <w:pPr>
              <w:spacing w:line="259" w:lineRule="auto"/>
              <w:rPr>
                <w:rFonts w:ascii="Tahoma" w:hAnsi="Tahoma" w:cs="Tahoma"/>
                <w:szCs w:val="22"/>
                <w:lang w:val="el-GR"/>
              </w:rPr>
            </w:pPr>
            <w:r w:rsidRPr="00071CDB">
              <w:rPr>
                <w:rFonts w:ascii="Tahoma" w:hAnsi="Tahoma" w:cs="Tahoma"/>
                <w:b/>
                <w:bCs/>
                <w:szCs w:val="22"/>
                <w:lang w:val="el-GR"/>
              </w:rPr>
              <w:t>ΠΡΟΔΙΑΓΡΑΦΗ</w:t>
            </w:r>
          </w:p>
        </w:tc>
        <w:tc>
          <w:tcPr>
            <w:tcW w:w="1435"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25FA15A" w14:textId="77777777" w:rsidR="00BD336E" w:rsidRPr="00071CDB" w:rsidRDefault="00BD336E" w:rsidP="00BD336E">
            <w:pPr>
              <w:spacing w:line="259" w:lineRule="auto"/>
              <w:rPr>
                <w:rFonts w:ascii="Tahoma" w:hAnsi="Tahoma" w:cs="Tahoma"/>
                <w:szCs w:val="22"/>
                <w:lang w:val="el-GR"/>
              </w:rPr>
            </w:pPr>
            <w:r w:rsidRPr="00071CDB">
              <w:rPr>
                <w:rFonts w:ascii="Tahoma" w:hAnsi="Tahoma" w:cs="Tahoma"/>
                <w:b/>
                <w:bCs/>
                <w:szCs w:val="22"/>
                <w:lang w:val="el-GR"/>
              </w:rPr>
              <w:t>ΑΠΑΙΤΗΣΗ</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9BDC6A6" w14:textId="77777777" w:rsidR="00BD336E" w:rsidRPr="00071CDB" w:rsidRDefault="00BD336E" w:rsidP="00BD336E">
            <w:pPr>
              <w:spacing w:line="259" w:lineRule="auto"/>
              <w:ind w:left="2"/>
              <w:rPr>
                <w:rFonts w:ascii="Tahoma" w:hAnsi="Tahoma" w:cs="Tahoma"/>
                <w:szCs w:val="22"/>
                <w:lang w:val="el-GR"/>
              </w:rPr>
            </w:pPr>
            <w:r w:rsidRPr="00071CDB">
              <w:rPr>
                <w:rFonts w:ascii="Tahoma" w:hAnsi="Tahoma" w:cs="Tahoma"/>
                <w:b/>
                <w:bCs/>
                <w:szCs w:val="22"/>
                <w:lang w:val="el-GR"/>
              </w:rPr>
              <w:t>ΑΠΑΝΤΗΣΗ</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07A96B0" w14:textId="77777777" w:rsidR="00BD336E" w:rsidRPr="00071CDB" w:rsidRDefault="00BD336E" w:rsidP="00BD336E">
            <w:pPr>
              <w:spacing w:before="60" w:after="0"/>
              <w:jc w:val="center"/>
              <w:rPr>
                <w:rFonts w:ascii="Tahoma" w:hAnsi="Tahoma" w:cs="Tahoma"/>
                <w:b/>
                <w:bCs/>
                <w:szCs w:val="22"/>
                <w:lang w:val="el-GR"/>
              </w:rPr>
            </w:pPr>
            <w:r w:rsidRPr="00071CDB">
              <w:rPr>
                <w:rFonts w:ascii="Tahoma" w:hAnsi="Tahoma" w:cs="Tahoma"/>
                <w:b/>
                <w:bCs/>
                <w:szCs w:val="22"/>
                <w:lang w:val="el-GR"/>
              </w:rPr>
              <w:t>ΠΑΡΑΠΟΜΠΗ</w:t>
            </w:r>
          </w:p>
          <w:p w14:paraId="19F3A340" w14:textId="77777777" w:rsidR="00BD336E" w:rsidRPr="00071CDB" w:rsidRDefault="00BD336E" w:rsidP="00BD336E">
            <w:pPr>
              <w:spacing w:line="259" w:lineRule="auto"/>
              <w:ind w:left="2"/>
              <w:rPr>
                <w:rFonts w:ascii="Tahoma" w:hAnsi="Tahoma" w:cs="Tahoma"/>
                <w:szCs w:val="22"/>
                <w:lang w:val="el-GR"/>
              </w:rPr>
            </w:pPr>
            <w:r w:rsidRPr="00071CDB">
              <w:rPr>
                <w:rFonts w:ascii="Tahoma" w:hAnsi="Tahoma" w:cs="Tahoma"/>
                <w:b/>
                <w:bCs/>
                <w:szCs w:val="22"/>
                <w:lang w:val="el-GR"/>
              </w:rPr>
              <w:t>ΤΕΚΜΗΡΙΩΣΗΣ</w:t>
            </w:r>
          </w:p>
        </w:tc>
      </w:tr>
      <w:tr w:rsidR="00D63EFB" w:rsidRPr="00AA5F24" w14:paraId="04DA72EF" w14:textId="77777777" w:rsidTr="00BD336E">
        <w:tblPrEx>
          <w:tblCellMar>
            <w:left w:w="106" w:type="dxa"/>
            <w:right w:w="32" w:type="dxa"/>
          </w:tblCellMar>
        </w:tblPrEx>
        <w:trPr>
          <w:trHeight w:val="425"/>
        </w:trPr>
        <w:tc>
          <w:tcPr>
            <w:tcW w:w="10490"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DF96D15" w14:textId="77777777" w:rsidR="00D63EFB" w:rsidRPr="00071CDB" w:rsidRDefault="00D63EFB" w:rsidP="00D63EFB">
            <w:pPr>
              <w:spacing w:after="94"/>
              <w:ind w:left="2"/>
              <w:rPr>
                <w:rFonts w:ascii="Tahoma" w:hAnsi="Tahoma" w:cs="Tahoma"/>
                <w:b/>
                <w:szCs w:val="22"/>
                <w:lang w:val="el-GR"/>
              </w:rPr>
            </w:pPr>
            <w:r w:rsidRPr="00071CDB">
              <w:rPr>
                <w:rFonts w:ascii="Tahoma" w:hAnsi="Tahoma" w:cs="Tahoma"/>
                <w:b/>
                <w:szCs w:val="22"/>
                <w:lang w:val="el-GR"/>
              </w:rPr>
              <w:t>Ε. Ελεγκτής Λειτουργίας Ασύρματου Δικτύου (</w:t>
            </w:r>
            <w:r w:rsidRPr="00071CDB">
              <w:rPr>
                <w:rFonts w:ascii="Tahoma" w:hAnsi="Tahoma" w:cs="Tahoma"/>
                <w:b/>
                <w:szCs w:val="22"/>
              </w:rPr>
              <w:t>Wifi</w:t>
            </w:r>
            <w:r w:rsidRPr="00071CDB">
              <w:rPr>
                <w:rFonts w:ascii="Tahoma" w:hAnsi="Tahoma" w:cs="Tahoma"/>
                <w:b/>
                <w:szCs w:val="22"/>
                <w:lang w:val="el-GR"/>
              </w:rPr>
              <w:t xml:space="preserve"> </w:t>
            </w:r>
            <w:r w:rsidRPr="00071CDB">
              <w:rPr>
                <w:rFonts w:ascii="Tahoma" w:hAnsi="Tahoma" w:cs="Tahoma"/>
                <w:b/>
                <w:szCs w:val="22"/>
              </w:rPr>
              <w:t>Controller</w:t>
            </w:r>
            <w:r w:rsidRPr="00071CDB">
              <w:rPr>
                <w:rFonts w:ascii="Tahoma" w:hAnsi="Tahoma" w:cs="Tahoma"/>
                <w:b/>
                <w:szCs w:val="22"/>
                <w:lang w:val="el-GR"/>
              </w:rPr>
              <w:t>)</w:t>
            </w:r>
          </w:p>
        </w:tc>
      </w:tr>
      <w:tr w:rsidR="00D63EFB" w:rsidRPr="00071CDB" w14:paraId="0C1F005D" w14:textId="77777777" w:rsidTr="00875325">
        <w:tblPrEx>
          <w:tblCellMar>
            <w:left w:w="106" w:type="dxa"/>
            <w:right w:w="32" w:type="dxa"/>
          </w:tblCellMar>
        </w:tblPrEx>
        <w:trPr>
          <w:trHeight w:val="316"/>
        </w:trPr>
        <w:tc>
          <w:tcPr>
            <w:tcW w:w="82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B77E60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w:t>
            </w:r>
          </w:p>
        </w:tc>
        <w:tc>
          <w:tcPr>
            <w:tcW w:w="9668" w:type="dxa"/>
            <w:gridSpan w:val="6"/>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1C19FDF" w14:textId="77777777" w:rsidR="00D63EFB" w:rsidRPr="00071CDB" w:rsidRDefault="00D63EFB" w:rsidP="00D63EFB">
            <w:pPr>
              <w:spacing w:after="94"/>
              <w:ind w:left="2"/>
              <w:rPr>
                <w:rFonts w:ascii="Tahoma" w:hAnsi="Tahoma" w:cs="Tahoma"/>
                <w:b/>
                <w:szCs w:val="22"/>
                <w:lang w:val="el-GR"/>
              </w:rPr>
            </w:pPr>
            <w:r w:rsidRPr="00071CDB">
              <w:rPr>
                <w:rFonts w:ascii="Tahoma" w:hAnsi="Tahoma" w:cs="Tahoma"/>
                <w:b/>
                <w:szCs w:val="22"/>
                <w:lang w:val="el-GR"/>
              </w:rPr>
              <w:t>Γενικά Στοιχεία</w:t>
            </w:r>
          </w:p>
        </w:tc>
      </w:tr>
      <w:tr w:rsidR="00D63EFB" w:rsidRPr="00071CDB" w14:paraId="4962DD17" w14:textId="77777777" w:rsidTr="00875325">
        <w:tblPrEx>
          <w:tblCellMar>
            <w:left w:w="106" w:type="dxa"/>
            <w:right w:w="32" w:type="dxa"/>
          </w:tblCellMar>
        </w:tblPrEx>
        <w:trPr>
          <w:trHeight w:val="651"/>
        </w:trPr>
        <w:tc>
          <w:tcPr>
            <w:tcW w:w="822" w:type="dxa"/>
            <w:tcBorders>
              <w:top w:val="single" w:sz="4" w:space="0" w:color="000000"/>
              <w:left w:val="single" w:sz="4" w:space="0" w:color="000000"/>
              <w:bottom w:val="single" w:sz="4" w:space="0" w:color="000000"/>
              <w:right w:val="single" w:sz="4" w:space="0" w:color="000000"/>
            </w:tcBorders>
          </w:tcPr>
          <w:p w14:paraId="1C5D94C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1.1</w:t>
            </w:r>
          </w:p>
        </w:tc>
        <w:tc>
          <w:tcPr>
            <w:tcW w:w="5132" w:type="dxa"/>
            <w:gridSpan w:val="3"/>
            <w:tcBorders>
              <w:top w:val="single" w:sz="4" w:space="0" w:color="000000"/>
              <w:left w:val="single" w:sz="4" w:space="0" w:color="000000"/>
              <w:bottom w:val="single" w:sz="4" w:space="0" w:color="000000"/>
              <w:right w:val="single" w:sz="4" w:space="0" w:color="000000"/>
            </w:tcBorders>
          </w:tcPr>
          <w:p w14:paraId="4D224BF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 αναφερθεί ο κατασκευαστής – μοντέλο – έτος κατασκευής – έτος λήξης υποστήριξης</w:t>
            </w:r>
          </w:p>
        </w:tc>
        <w:tc>
          <w:tcPr>
            <w:tcW w:w="1418" w:type="dxa"/>
            <w:tcBorders>
              <w:top w:val="single" w:sz="4" w:space="0" w:color="000000"/>
              <w:left w:val="single" w:sz="4" w:space="0" w:color="000000"/>
              <w:bottom w:val="single" w:sz="4" w:space="0" w:color="000000"/>
              <w:right w:val="single" w:sz="4" w:space="0" w:color="000000"/>
            </w:tcBorders>
          </w:tcPr>
          <w:p w14:paraId="37C95E9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417" w:type="dxa"/>
            <w:tcBorders>
              <w:top w:val="single" w:sz="4" w:space="0" w:color="000000"/>
              <w:left w:val="single" w:sz="4" w:space="0" w:color="000000"/>
              <w:bottom w:val="single" w:sz="4" w:space="0" w:color="000000"/>
              <w:right w:val="single" w:sz="4" w:space="0" w:color="000000"/>
            </w:tcBorders>
          </w:tcPr>
          <w:p w14:paraId="433E4CC6"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48142F2E" w14:textId="77777777" w:rsidR="00D63EFB" w:rsidRPr="00071CDB" w:rsidRDefault="00D63EFB" w:rsidP="00D63EFB">
            <w:pPr>
              <w:spacing w:after="94"/>
              <w:ind w:left="2"/>
              <w:rPr>
                <w:rFonts w:ascii="Tahoma" w:hAnsi="Tahoma" w:cs="Tahoma"/>
                <w:b/>
                <w:szCs w:val="22"/>
                <w:lang w:val="el-GR"/>
              </w:rPr>
            </w:pPr>
          </w:p>
        </w:tc>
      </w:tr>
      <w:tr w:rsidR="00D63EFB" w:rsidRPr="00071CDB" w14:paraId="68C4F714" w14:textId="77777777" w:rsidTr="00875325">
        <w:tblPrEx>
          <w:tblCellMar>
            <w:left w:w="106" w:type="dxa"/>
            <w:right w:w="32" w:type="dxa"/>
          </w:tblCellMar>
        </w:tblPrEx>
        <w:trPr>
          <w:trHeight w:val="412"/>
        </w:trPr>
        <w:tc>
          <w:tcPr>
            <w:tcW w:w="822" w:type="dxa"/>
            <w:tcBorders>
              <w:top w:val="single" w:sz="4" w:space="0" w:color="000000"/>
              <w:left w:val="single" w:sz="4" w:space="0" w:color="000000"/>
              <w:bottom w:val="single" w:sz="4" w:space="0" w:color="000000"/>
              <w:right w:val="single" w:sz="4" w:space="0" w:color="000000"/>
            </w:tcBorders>
          </w:tcPr>
          <w:p w14:paraId="70C88BF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1.2</w:t>
            </w:r>
          </w:p>
        </w:tc>
        <w:tc>
          <w:tcPr>
            <w:tcW w:w="5132" w:type="dxa"/>
            <w:gridSpan w:val="3"/>
            <w:tcBorders>
              <w:top w:val="single" w:sz="4" w:space="0" w:color="000000"/>
              <w:left w:val="single" w:sz="4" w:space="0" w:color="000000"/>
              <w:bottom w:val="single" w:sz="4" w:space="0" w:color="000000"/>
              <w:right w:val="single" w:sz="4" w:space="0" w:color="000000"/>
            </w:tcBorders>
          </w:tcPr>
          <w:p w14:paraId="58AEE0BE" w14:textId="77777777" w:rsidR="00D63EFB" w:rsidRPr="00071CDB" w:rsidRDefault="00D63EFB" w:rsidP="00D63EFB">
            <w:pPr>
              <w:rPr>
                <w:rFonts w:ascii="Tahoma" w:hAnsi="Tahoma" w:cs="Tahoma"/>
                <w:b/>
                <w:szCs w:val="22"/>
                <w:lang w:val="el-GR"/>
              </w:rPr>
            </w:pPr>
            <w:r w:rsidRPr="00071CDB">
              <w:rPr>
                <w:rFonts w:ascii="Tahoma" w:hAnsi="Tahoma" w:cs="Tahoma"/>
                <w:szCs w:val="22"/>
                <w:lang w:val="el-GR"/>
              </w:rPr>
              <w:t>Προσφερόμενη Ποσότητα</w:t>
            </w:r>
            <w:r w:rsidRPr="00071CDB">
              <w:rPr>
                <w:rFonts w:ascii="Tahoma" w:hAnsi="Tahoma" w:cs="Tahoma"/>
                <w:b/>
                <w:szCs w:val="22"/>
                <w:lang w:val="el-GR"/>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47F0BAA8" w14:textId="77777777" w:rsidR="00D63EFB" w:rsidRPr="00071CDB" w:rsidRDefault="00D63EFB" w:rsidP="00D63EFB">
            <w:pPr>
              <w:rPr>
                <w:rFonts w:ascii="Tahoma" w:hAnsi="Tahoma" w:cs="Tahoma"/>
                <w:b/>
                <w:szCs w:val="22"/>
              </w:rPr>
            </w:pPr>
            <w:r w:rsidRPr="00071CDB">
              <w:rPr>
                <w:rFonts w:ascii="Tahoma" w:hAnsi="Tahoma" w:cs="Tahoma"/>
                <w:szCs w:val="22"/>
                <w:lang w:val="el-GR"/>
              </w:rPr>
              <w:t xml:space="preserve">≥ </w:t>
            </w:r>
            <w:r w:rsidRPr="00071CDB">
              <w:rPr>
                <w:rFonts w:ascii="Tahoma" w:hAnsi="Tahoma" w:cs="Tahoma"/>
                <w:szCs w:val="22"/>
              </w:rPr>
              <w:t>1</w:t>
            </w:r>
          </w:p>
        </w:tc>
        <w:tc>
          <w:tcPr>
            <w:tcW w:w="1417" w:type="dxa"/>
            <w:tcBorders>
              <w:top w:val="single" w:sz="4" w:space="0" w:color="000000"/>
              <w:left w:val="single" w:sz="4" w:space="0" w:color="000000"/>
              <w:bottom w:val="single" w:sz="4" w:space="0" w:color="000000"/>
              <w:right w:val="single" w:sz="4" w:space="0" w:color="000000"/>
            </w:tcBorders>
          </w:tcPr>
          <w:p w14:paraId="79358C81"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165C2A06" w14:textId="77777777" w:rsidR="00D63EFB" w:rsidRPr="00071CDB" w:rsidRDefault="00D63EFB" w:rsidP="00D63EFB">
            <w:pPr>
              <w:spacing w:after="94"/>
              <w:ind w:left="2"/>
              <w:rPr>
                <w:rFonts w:ascii="Tahoma" w:hAnsi="Tahoma" w:cs="Tahoma"/>
                <w:b/>
                <w:szCs w:val="22"/>
                <w:lang w:val="el-GR"/>
              </w:rPr>
            </w:pPr>
          </w:p>
        </w:tc>
      </w:tr>
      <w:tr w:rsidR="00D63EFB" w:rsidRPr="00071CDB" w14:paraId="50337018" w14:textId="77777777" w:rsidTr="00BD336E">
        <w:tblPrEx>
          <w:tblCellMar>
            <w:left w:w="106" w:type="dxa"/>
            <w:right w:w="32" w:type="dxa"/>
          </w:tblCellMar>
        </w:tblPrEx>
        <w:trPr>
          <w:trHeight w:val="291"/>
        </w:trPr>
        <w:tc>
          <w:tcPr>
            <w:tcW w:w="82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7479E5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2</w:t>
            </w:r>
          </w:p>
        </w:tc>
        <w:tc>
          <w:tcPr>
            <w:tcW w:w="9668" w:type="dxa"/>
            <w:gridSpan w:val="6"/>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1936FC3" w14:textId="77777777" w:rsidR="00D63EFB" w:rsidRPr="00071CDB" w:rsidRDefault="00D63EFB" w:rsidP="00D63EFB">
            <w:pPr>
              <w:spacing w:after="94"/>
              <w:ind w:left="2"/>
              <w:rPr>
                <w:rFonts w:ascii="Tahoma" w:hAnsi="Tahoma" w:cs="Tahoma"/>
                <w:b/>
                <w:szCs w:val="22"/>
                <w:lang w:val="el-GR"/>
              </w:rPr>
            </w:pPr>
            <w:r w:rsidRPr="00071CDB">
              <w:rPr>
                <w:rFonts w:ascii="Tahoma" w:hAnsi="Tahoma" w:cs="Tahoma"/>
                <w:b/>
                <w:szCs w:val="22"/>
                <w:lang w:val="el-GR"/>
              </w:rPr>
              <w:t>Αρχιτεκτονική</w:t>
            </w:r>
          </w:p>
        </w:tc>
      </w:tr>
      <w:tr w:rsidR="00D63EFB" w:rsidRPr="00071CDB" w14:paraId="131FABB6" w14:textId="77777777" w:rsidTr="00875325">
        <w:tblPrEx>
          <w:tblCellMar>
            <w:left w:w="106" w:type="dxa"/>
            <w:right w:w="32" w:type="dxa"/>
          </w:tblCellMar>
        </w:tblPrEx>
        <w:trPr>
          <w:trHeight w:val="461"/>
        </w:trPr>
        <w:tc>
          <w:tcPr>
            <w:tcW w:w="822" w:type="dxa"/>
            <w:tcBorders>
              <w:top w:val="single" w:sz="4" w:space="0" w:color="000000"/>
              <w:left w:val="single" w:sz="4" w:space="0" w:color="000000"/>
              <w:bottom w:val="single" w:sz="4" w:space="0" w:color="000000"/>
              <w:right w:val="single" w:sz="4" w:space="0" w:color="000000"/>
            </w:tcBorders>
          </w:tcPr>
          <w:p w14:paraId="606023E8" w14:textId="77777777" w:rsidR="00D63EFB" w:rsidRPr="00071CDB" w:rsidRDefault="00D63EFB" w:rsidP="00D63EFB">
            <w:pPr>
              <w:rPr>
                <w:rFonts w:ascii="Tahoma" w:hAnsi="Tahoma" w:cs="Tahoma"/>
                <w:szCs w:val="22"/>
              </w:rPr>
            </w:pPr>
            <w:r w:rsidRPr="00071CDB">
              <w:rPr>
                <w:rFonts w:ascii="Tahoma" w:hAnsi="Tahoma" w:cs="Tahoma"/>
                <w:szCs w:val="22"/>
              </w:rPr>
              <w:t>2.1</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634E574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Συνολική απόδοση (throughput)</w:t>
            </w:r>
          </w:p>
        </w:tc>
        <w:tc>
          <w:tcPr>
            <w:tcW w:w="1418" w:type="dxa"/>
            <w:tcBorders>
              <w:top w:val="single" w:sz="4" w:space="0" w:color="000000"/>
              <w:left w:val="single" w:sz="4" w:space="0" w:color="000000"/>
              <w:bottom w:val="single" w:sz="4" w:space="0" w:color="000000"/>
              <w:right w:val="single" w:sz="4" w:space="0" w:color="000000"/>
            </w:tcBorders>
            <w:vAlign w:val="center"/>
          </w:tcPr>
          <w:p w14:paraId="4F77B42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&gt;=5 Gbps</w:t>
            </w:r>
          </w:p>
        </w:tc>
        <w:tc>
          <w:tcPr>
            <w:tcW w:w="1417" w:type="dxa"/>
            <w:tcBorders>
              <w:top w:val="single" w:sz="4" w:space="0" w:color="000000"/>
              <w:left w:val="single" w:sz="4" w:space="0" w:color="000000"/>
              <w:bottom w:val="single" w:sz="4" w:space="0" w:color="000000"/>
              <w:right w:val="single" w:sz="4" w:space="0" w:color="000000"/>
            </w:tcBorders>
          </w:tcPr>
          <w:p w14:paraId="3E48440B"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75673315" w14:textId="77777777" w:rsidR="00D63EFB" w:rsidRPr="00071CDB" w:rsidRDefault="00D63EFB" w:rsidP="00D63EFB">
            <w:pPr>
              <w:spacing w:after="94"/>
              <w:ind w:left="2"/>
              <w:rPr>
                <w:rFonts w:ascii="Tahoma" w:hAnsi="Tahoma" w:cs="Tahoma"/>
                <w:b/>
                <w:szCs w:val="22"/>
                <w:lang w:val="el-GR"/>
              </w:rPr>
            </w:pPr>
          </w:p>
        </w:tc>
      </w:tr>
      <w:tr w:rsidR="00D63EFB" w:rsidRPr="00071CDB" w14:paraId="16C9B6BB" w14:textId="77777777" w:rsidTr="00BD336E">
        <w:tblPrEx>
          <w:tblCellMar>
            <w:left w:w="106" w:type="dxa"/>
            <w:right w:w="32" w:type="dxa"/>
          </w:tblCellMar>
        </w:tblPrEx>
        <w:trPr>
          <w:trHeight w:val="1045"/>
        </w:trPr>
        <w:tc>
          <w:tcPr>
            <w:tcW w:w="822" w:type="dxa"/>
            <w:tcBorders>
              <w:top w:val="single" w:sz="4" w:space="0" w:color="000000"/>
              <w:left w:val="single" w:sz="4" w:space="0" w:color="000000"/>
              <w:bottom w:val="single" w:sz="4" w:space="0" w:color="000000"/>
              <w:right w:val="single" w:sz="4" w:space="0" w:color="000000"/>
            </w:tcBorders>
          </w:tcPr>
          <w:p w14:paraId="410B1AFE" w14:textId="77777777" w:rsidR="00D63EFB" w:rsidRPr="00071CDB" w:rsidRDefault="00D63EFB" w:rsidP="00D63EFB">
            <w:pPr>
              <w:rPr>
                <w:rFonts w:ascii="Tahoma" w:hAnsi="Tahoma" w:cs="Tahoma"/>
                <w:szCs w:val="22"/>
              </w:rPr>
            </w:pPr>
            <w:r w:rsidRPr="00071CDB">
              <w:rPr>
                <w:rFonts w:ascii="Tahoma" w:hAnsi="Tahoma" w:cs="Tahoma"/>
                <w:szCs w:val="22"/>
              </w:rPr>
              <w:t>2.2</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62174CC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Να διαθέτει τουλάχιστον δύο (2) θύρες 1/10 Gigabit τύπου SFP/SFP+ για σύνδεση στο τοπικό δίκτυο. Να υποστηρίζονται πρωτόκολλα 10GBaseSR, 10GBaseLR και 10GBaseLRM, 1000BaseT, 1000BaseSX, 1000BaseLX/LH με απλή αλλαγή μετατροπέα. Να προσφερθούν οι κατάλληλοι μετατροπείς για τη σύνδεση του ελεγκτή στο τοπικό δίκτυο. </w:t>
            </w:r>
          </w:p>
        </w:tc>
        <w:tc>
          <w:tcPr>
            <w:tcW w:w="1418" w:type="dxa"/>
            <w:tcBorders>
              <w:top w:val="single" w:sz="4" w:space="0" w:color="000000"/>
              <w:left w:val="single" w:sz="4" w:space="0" w:color="000000"/>
              <w:bottom w:val="single" w:sz="4" w:space="0" w:color="000000"/>
              <w:right w:val="single" w:sz="4" w:space="0" w:color="000000"/>
            </w:tcBorders>
            <w:vAlign w:val="center"/>
          </w:tcPr>
          <w:p w14:paraId="32E850B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ΝΑΙ </w:t>
            </w:r>
          </w:p>
        </w:tc>
        <w:tc>
          <w:tcPr>
            <w:tcW w:w="1417" w:type="dxa"/>
            <w:tcBorders>
              <w:top w:val="single" w:sz="4" w:space="0" w:color="000000"/>
              <w:left w:val="single" w:sz="4" w:space="0" w:color="000000"/>
              <w:bottom w:val="single" w:sz="4" w:space="0" w:color="000000"/>
              <w:right w:val="single" w:sz="4" w:space="0" w:color="000000"/>
            </w:tcBorders>
          </w:tcPr>
          <w:p w14:paraId="156D7D0F"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2463769A" w14:textId="77777777" w:rsidR="00D63EFB" w:rsidRPr="00071CDB" w:rsidRDefault="00D63EFB" w:rsidP="00D63EFB">
            <w:pPr>
              <w:spacing w:after="94"/>
              <w:ind w:left="2"/>
              <w:rPr>
                <w:rFonts w:ascii="Tahoma" w:hAnsi="Tahoma" w:cs="Tahoma"/>
                <w:b/>
                <w:szCs w:val="22"/>
                <w:lang w:val="el-GR"/>
              </w:rPr>
            </w:pPr>
          </w:p>
        </w:tc>
      </w:tr>
      <w:tr w:rsidR="00D63EFB" w:rsidRPr="00071CDB" w14:paraId="4CC15379" w14:textId="77777777" w:rsidTr="00875325">
        <w:tblPrEx>
          <w:tblCellMar>
            <w:left w:w="106" w:type="dxa"/>
            <w:right w:w="32" w:type="dxa"/>
          </w:tblCellMar>
        </w:tblPrEx>
        <w:trPr>
          <w:trHeight w:val="617"/>
        </w:trPr>
        <w:tc>
          <w:tcPr>
            <w:tcW w:w="822" w:type="dxa"/>
            <w:tcBorders>
              <w:top w:val="single" w:sz="4" w:space="0" w:color="000000"/>
              <w:left w:val="single" w:sz="4" w:space="0" w:color="000000"/>
              <w:bottom w:val="single" w:sz="4" w:space="0" w:color="000000"/>
              <w:right w:val="single" w:sz="4" w:space="0" w:color="000000"/>
            </w:tcBorders>
          </w:tcPr>
          <w:p w14:paraId="5373F408" w14:textId="77777777" w:rsidR="00D63EFB" w:rsidRPr="00071CDB" w:rsidRDefault="00D63EFB" w:rsidP="00D63EFB">
            <w:pPr>
              <w:rPr>
                <w:rFonts w:ascii="Tahoma" w:hAnsi="Tahoma" w:cs="Tahoma"/>
                <w:szCs w:val="22"/>
              </w:rPr>
            </w:pPr>
            <w:r w:rsidRPr="00071CDB">
              <w:rPr>
                <w:rFonts w:ascii="Tahoma" w:hAnsi="Tahoma" w:cs="Tahoma"/>
                <w:szCs w:val="22"/>
              </w:rPr>
              <w:t>2.3</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2265B76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Να διαθέτει τουλάχιστον 4 x 2.5G/1G copper ports </w:t>
            </w:r>
          </w:p>
        </w:tc>
        <w:tc>
          <w:tcPr>
            <w:tcW w:w="1418" w:type="dxa"/>
            <w:tcBorders>
              <w:top w:val="single" w:sz="4" w:space="0" w:color="000000"/>
              <w:left w:val="single" w:sz="4" w:space="0" w:color="000000"/>
              <w:bottom w:val="single" w:sz="4" w:space="0" w:color="000000"/>
              <w:right w:val="single" w:sz="4" w:space="0" w:color="000000"/>
            </w:tcBorders>
            <w:vAlign w:val="center"/>
          </w:tcPr>
          <w:p w14:paraId="333A358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ΝΑΙ </w:t>
            </w:r>
          </w:p>
        </w:tc>
        <w:tc>
          <w:tcPr>
            <w:tcW w:w="1417" w:type="dxa"/>
            <w:tcBorders>
              <w:top w:val="single" w:sz="4" w:space="0" w:color="000000"/>
              <w:left w:val="single" w:sz="4" w:space="0" w:color="000000"/>
              <w:bottom w:val="single" w:sz="4" w:space="0" w:color="000000"/>
              <w:right w:val="single" w:sz="4" w:space="0" w:color="000000"/>
            </w:tcBorders>
          </w:tcPr>
          <w:p w14:paraId="5B25261B"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3B33C961" w14:textId="77777777" w:rsidR="00D63EFB" w:rsidRPr="00071CDB" w:rsidRDefault="00D63EFB" w:rsidP="00D63EFB">
            <w:pPr>
              <w:spacing w:after="94"/>
              <w:ind w:left="2"/>
              <w:rPr>
                <w:rFonts w:ascii="Tahoma" w:hAnsi="Tahoma" w:cs="Tahoma"/>
                <w:b/>
                <w:szCs w:val="22"/>
                <w:lang w:val="el-GR"/>
              </w:rPr>
            </w:pPr>
          </w:p>
        </w:tc>
      </w:tr>
      <w:tr w:rsidR="00D63EFB" w:rsidRPr="00071CDB" w14:paraId="08A6719E" w14:textId="77777777" w:rsidTr="00875325">
        <w:tblPrEx>
          <w:tblCellMar>
            <w:left w:w="106" w:type="dxa"/>
            <w:right w:w="32" w:type="dxa"/>
          </w:tblCellMar>
        </w:tblPrEx>
        <w:trPr>
          <w:trHeight w:val="661"/>
        </w:trPr>
        <w:tc>
          <w:tcPr>
            <w:tcW w:w="822" w:type="dxa"/>
            <w:tcBorders>
              <w:top w:val="single" w:sz="4" w:space="0" w:color="000000"/>
              <w:left w:val="single" w:sz="4" w:space="0" w:color="000000"/>
              <w:bottom w:val="single" w:sz="4" w:space="0" w:color="000000"/>
              <w:right w:val="single" w:sz="4" w:space="0" w:color="000000"/>
            </w:tcBorders>
          </w:tcPr>
          <w:p w14:paraId="2FAC1C81" w14:textId="77777777" w:rsidR="00D63EFB" w:rsidRPr="00071CDB" w:rsidRDefault="00D63EFB" w:rsidP="00D63EFB">
            <w:pPr>
              <w:rPr>
                <w:rFonts w:ascii="Tahoma" w:hAnsi="Tahoma" w:cs="Tahoma"/>
                <w:szCs w:val="22"/>
              </w:rPr>
            </w:pPr>
            <w:r w:rsidRPr="00071CDB">
              <w:rPr>
                <w:rFonts w:ascii="Tahoma" w:hAnsi="Tahoma" w:cs="Tahoma"/>
                <w:szCs w:val="22"/>
              </w:rPr>
              <w:lastRenderedPageBreak/>
              <w:t>2.4</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78CE48A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 διαθέτει τουλάχιστον μια (1) θύρα RJ-45 για out-of-band management</w:t>
            </w:r>
          </w:p>
        </w:tc>
        <w:tc>
          <w:tcPr>
            <w:tcW w:w="1418" w:type="dxa"/>
            <w:tcBorders>
              <w:top w:val="single" w:sz="4" w:space="0" w:color="000000"/>
              <w:left w:val="single" w:sz="4" w:space="0" w:color="000000"/>
              <w:bottom w:val="single" w:sz="4" w:space="0" w:color="000000"/>
              <w:right w:val="single" w:sz="4" w:space="0" w:color="000000"/>
            </w:tcBorders>
            <w:vAlign w:val="center"/>
          </w:tcPr>
          <w:p w14:paraId="1CC5BC3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ΝΑΙ </w:t>
            </w:r>
          </w:p>
        </w:tc>
        <w:tc>
          <w:tcPr>
            <w:tcW w:w="1417" w:type="dxa"/>
            <w:tcBorders>
              <w:top w:val="single" w:sz="4" w:space="0" w:color="000000"/>
              <w:left w:val="single" w:sz="4" w:space="0" w:color="000000"/>
              <w:bottom w:val="single" w:sz="4" w:space="0" w:color="000000"/>
              <w:right w:val="single" w:sz="4" w:space="0" w:color="000000"/>
            </w:tcBorders>
          </w:tcPr>
          <w:p w14:paraId="68D2F8A0"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00990020" w14:textId="77777777" w:rsidR="00D63EFB" w:rsidRPr="00071CDB" w:rsidRDefault="00D63EFB" w:rsidP="00D63EFB">
            <w:pPr>
              <w:spacing w:after="94"/>
              <w:ind w:left="2"/>
              <w:rPr>
                <w:rFonts w:ascii="Tahoma" w:hAnsi="Tahoma" w:cs="Tahoma"/>
                <w:b/>
                <w:szCs w:val="22"/>
                <w:lang w:val="el-GR"/>
              </w:rPr>
            </w:pPr>
          </w:p>
        </w:tc>
      </w:tr>
      <w:tr w:rsidR="00D63EFB" w:rsidRPr="00071CDB" w14:paraId="3FA9116D" w14:textId="77777777" w:rsidTr="00875325">
        <w:tblPrEx>
          <w:tblCellMar>
            <w:left w:w="106" w:type="dxa"/>
            <w:right w:w="32" w:type="dxa"/>
          </w:tblCellMar>
        </w:tblPrEx>
        <w:trPr>
          <w:trHeight w:val="562"/>
        </w:trPr>
        <w:tc>
          <w:tcPr>
            <w:tcW w:w="822" w:type="dxa"/>
            <w:tcBorders>
              <w:top w:val="single" w:sz="4" w:space="0" w:color="000000"/>
              <w:left w:val="single" w:sz="4" w:space="0" w:color="000000"/>
              <w:bottom w:val="single" w:sz="4" w:space="0" w:color="000000"/>
              <w:right w:val="single" w:sz="4" w:space="0" w:color="000000"/>
            </w:tcBorders>
          </w:tcPr>
          <w:p w14:paraId="74617165" w14:textId="77777777" w:rsidR="00D63EFB" w:rsidRPr="00071CDB" w:rsidRDefault="00D63EFB" w:rsidP="00D63EFB">
            <w:pPr>
              <w:rPr>
                <w:rFonts w:ascii="Tahoma" w:hAnsi="Tahoma" w:cs="Tahoma"/>
                <w:szCs w:val="22"/>
              </w:rPr>
            </w:pPr>
            <w:r w:rsidRPr="00071CDB">
              <w:rPr>
                <w:rFonts w:ascii="Tahoma" w:hAnsi="Tahoma" w:cs="Tahoma"/>
                <w:szCs w:val="22"/>
              </w:rPr>
              <w:t>2.6</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59482178" w14:textId="77777777" w:rsidR="00D63EFB" w:rsidRPr="00071CDB" w:rsidRDefault="00D63EFB" w:rsidP="00D63EFB">
            <w:pPr>
              <w:rPr>
                <w:rFonts w:ascii="Tahoma" w:hAnsi="Tahoma" w:cs="Tahoma"/>
                <w:szCs w:val="22"/>
              </w:rPr>
            </w:pPr>
            <w:r w:rsidRPr="00071CDB">
              <w:rPr>
                <w:rFonts w:ascii="Tahoma" w:hAnsi="Tahoma" w:cs="Tahoma"/>
                <w:szCs w:val="22"/>
                <w:lang w:val="el-GR"/>
              </w:rPr>
              <w:t>Να</w:t>
            </w:r>
            <w:r w:rsidRPr="00071CDB">
              <w:rPr>
                <w:rFonts w:ascii="Tahoma" w:hAnsi="Tahoma" w:cs="Tahoma"/>
                <w:szCs w:val="22"/>
              </w:rPr>
              <w:t xml:space="preserve"> </w:t>
            </w:r>
            <w:r w:rsidRPr="00071CDB">
              <w:rPr>
                <w:rFonts w:ascii="Tahoma" w:hAnsi="Tahoma" w:cs="Tahoma"/>
                <w:szCs w:val="22"/>
                <w:lang w:val="el-GR"/>
              </w:rPr>
              <w:t>διαθέτει</w:t>
            </w:r>
            <w:r w:rsidRPr="00071CDB">
              <w:rPr>
                <w:rFonts w:ascii="Tahoma" w:hAnsi="Tahoma" w:cs="Tahoma"/>
                <w:szCs w:val="22"/>
              </w:rPr>
              <w:t xml:space="preserve"> </w:t>
            </w:r>
            <w:r w:rsidRPr="00071CDB">
              <w:rPr>
                <w:rFonts w:ascii="Tahoma" w:hAnsi="Tahoma" w:cs="Tahoma"/>
                <w:szCs w:val="22"/>
                <w:lang w:val="el-GR"/>
              </w:rPr>
              <w:t>τουλάχιστον</w:t>
            </w:r>
            <w:r w:rsidRPr="00071CDB">
              <w:rPr>
                <w:rFonts w:ascii="Tahoma" w:hAnsi="Tahoma" w:cs="Tahoma"/>
                <w:szCs w:val="22"/>
              </w:rPr>
              <w:t xml:space="preserve"> 1x micro USB console port </w:t>
            </w:r>
            <w:r w:rsidRPr="00071CDB">
              <w:rPr>
                <w:rFonts w:ascii="Tahoma" w:hAnsi="Tahoma" w:cs="Tahoma"/>
                <w:szCs w:val="22"/>
                <w:lang w:val="el-GR"/>
              </w:rPr>
              <w:t>για</w:t>
            </w:r>
            <w:r w:rsidRPr="00071CDB">
              <w:rPr>
                <w:rFonts w:ascii="Tahoma" w:hAnsi="Tahoma" w:cs="Tahoma"/>
                <w:szCs w:val="22"/>
              </w:rPr>
              <w:t xml:space="preserve"> out-of-band management</w:t>
            </w:r>
          </w:p>
        </w:tc>
        <w:tc>
          <w:tcPr>
            <w:tcW w:w="1418" w:type="dxa"/>
            <w:tcBorders>
              <w:top w:val="single" w:sz="4" w:space="0" w:color="000000"/>
              <w:left w:val="single" w:sz="4" w:space="0" w:color="000000"/>
              <w:bottom w:val="single" w:sz="4" w:space="0" w:color="000000"/>
              <w:right w:val="single" w:sz="4" w:space="0" w:color="000000"/>
            </w:tcBorders>
            <w:vAlign w:val="bottom"/>
          </w:tcPr>
          <w:p w14:paraId="3F38DED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ΝΑΙ </w:t>
            </w:r>
          </w:p>
        </w:tc>
        <w:tc>
          <w:tcPr>
            <w:tcW w:w="1417" w:type="dxa"/>
            <w:tcBorders>
              <w:top w:val="single" w:sz="4" w:space="0" w:color="000000"/>
              <w:left w:val="single" w:sz="4" w:space="0" w:color="000000"/>
              <w:bottom w:val="single" w:sz="4" w:space="0" w:color="000000"/>
              <w:right w:val="single" w:sz="4" w:space="0" w:color="000000"/>
            </w:tcBorders>
          </w:tcPr>
          <w:p w14:paraId="03CAE888"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1A4762E1" w14:textId="77777777" w:rsidR="00D63EFB" w:rsidRPr="00071CDB" w:rsidRDefault="00D63EFB" w:rsidP="00D63EFB">
            <w:pPr>
              <w:spacing w:after="94"/>
              <w:ind w:left="2"/>
              <w:rPr>
                <w:rFonts w:ascii="Tahoma" w:hAnsi="Tahoma" w:cs="Tahoma"/>
                <w:b/>
                <w:szCs w:val="22"/>
                <w:lang w:val="el-GR"/>
              </w:rPr>
            </w:pPr>
          </w:p>
        </w:tc>
      </w:tr>
      <w:tr w:rsidR="00D63EFB" w:rsidRPr="00071CDB" w14:paraId="1F5A93CC" w14:textId="77777777" w:rsidTr="00875325">
        <w:tblPrEx>
          <w:tblCellMar>
            <w:left w:w="106" w:type="dxa"/>
            <w:right w:w="32" w:type="dxa"/>
          </w:tblCellMar>
        </w:tblPrEx>
        <w:trPr>
          <w:trHeight w:val="451"/>
        </w:trPr>
        <w:tc>
          <w:tcPr>
            <w:tcW w:w="822" w:type="dxa"/>
            <w:tcBorders>
              <w:top w:val="single" w:sz="4" w:space="0" w:color="000000"/>
              <w:left w:val="single" w:sz="4" w:space="0" w:color="000000"/>
              <w:bottom w:val="single" w:sz="4" w:space="0" w:color="000000"/>
              <w:right w:val="single" w:sz="4" w:space="0" w:color="000000"/>
            </w:tcBorders>
          </w:tcPr>
          <w:p w14:paraId="540E6B92" w14:textId="77777777" w:rsidR="00D63EFB" w:rsidRPr="00071CDB" w:rsidRDefault="00D63EFB" w:rsidP="00D63EFB">
            <w:pPr>
              <w:rPr>
                <w:rFonts w:ascii="Tahoma" w:hAnsi="Tahoma" w:cs="Tahoma"/>
                <w:szCs w:val="22"/>
              </w:rPr>
            </w:pPr>
            <w:r w:rsidRPr="00071CDB">
              <w:rPr>
                <w:rFonts w:ascii="Tahoma" w:hAnsi="Tahoma" w:cs="Tahoma"/>
                <w:szCs w:val="22"/>
              </w:rPr>
              <w:t>2.7</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4841AC3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 διαθέτει τουλάχιστον μια (1) επιπλέον RJ45 πόρτα για χρήση σε διάταξη εφεδρείας με άλλο ελεγκτή</w:t>
            </w:r>
          </w:p>
        </w:tc>
        <w:tc>
          <w:tcPr>
            <w:tcW w:w="1418" w:type="dxa"/>
            <w:tcBorders>
              <w:top w:val="single" w:sz="4" w:space="0" w:color="000000"/>
              <w:left w:val="single" w:sz="4" w:space="0" w:color="000000"/>
              <w:bottom w:val="single" w:sz="4" w:space="0" w:color="000000"/>
              <w:right w:val="single" w:sz="4" w:space="0" w:color="000000"/>
            </w:tcBorders>
            <w:vAlign w:val="center"/>
          </w:tcPr>
          <w:p w14:paraId="1A795EB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ΝΑΙ </w:t>
            </w:r>
          </w:p>
        </w:tc>
        <w:tc>
          <w:tcPr>
            <w:tcW w:w="1417" w:type="dxa"/>
            <w:tcBorders>
              <w:top w:val="single" w:sz="4" w:space="0" w:color="000000"/>
              <w:left w:val="single" w:sz="4" w:space="0" w:color="000000"/>
              <w:bottom w:val="single" w:sz="4" w:space="0" w:color="000000"/>
              <w:right w:val="single" w:sz="4" w:space="0" w:color="000000"/>
            </w:tcBorders>
          </w:tcPr>
          <w:p w14:paraId="3D33D2BF"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0828C6AD" w14:textId="77777777" w:rsidR="00D63EFB" w:rsidRPr="00071CDB" w:rsidRDefault="00D63EFB" w:rsidP="00D63EFB">
            <w:pPr>
              <w:spacing w:after="94"/>
              <w:ind w:left="2"/>
              <w:rPr>
                <w:rFonts w:ascii="Tahoma" w:hAnsi="Tahoma" w:cs="Tahoma"/>
                <w:b/>
                <w:szCs w:val="22"/>
                <w:lang w:val="el-GR"/>
              </w:rPr>
            </w:pPr>
          </w:p>
        </w:tc>
      </w:tr>
      <w:tr w:rsidR="00D63EFB" w:rsidRPr="00071CDB" w14:paraId="03F0CA09" w14:textId="77777777" w:rsidTr="00875325">
        <w:tblPrEx>
          <w:tblCellMar>
            <w:left w:w="106" w:type="dxa"/>
            <w:right w:w="32" w:type="dxa"/>
          </w:tblCellMar>
        </w:tblPrEx>
        <w:trPr>
          <w:trHeight w:val="449"/>
        </w:trPr>
        <w:tc>
          <w:tcPr>
            <w:tcW w:w="822" w:type="dxa"/>
            <w:tcBorders>
              <w:top w:val="single" w:sz="4" w:space="0" w:color="000000"/>
              <w:left w:val="single" w:sz="4" w:space="0" w:color="000000"/>
              <w:bottom w:val="single" w:sz="4" w:space="0" w:color="000000"/>
              <w:right w:val="single" w:sz="4" w:space="0" w:color="000000"/>
            </w:tcBorders>
          </w:tcPr>
          <w:p w14:paraId="70E4AE61" w14:textId="77777777" w:rsidR="00D63EFB" w:rsidRPr="00071CDB" w:rsidRDefault="00D63EFB" w:rsidP="00D63EFB">
            <w:pPr>
              <w:rPr>
                <w:rFonts w:ascii="Tahoma" w:hAnsi="Tahoma" w:cs="Tahoma"/>
                <w:szCs w:val="22"/>
              </w:rPr>
            </w:pPr>
            <w:r w:rsidRPr="00071CDB">
              <w:rPr>
                <w:rFonts w:ascii="Tahoma" w:hAnsi="Tahoma" w:cs="Tahoma"/>
                <w:szCs w:val="22"/>
              </w:rPr>
              <w:t>2.8</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1002C51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Να διαθέτει τουλάχιστον 1x USB 3.0 port για τη διασύνδεση εξωτερικής μνήμης </w:t>
            </w:r>
          </w:p>
        </w:tc>
        <w:tc>
          <w:tcPr>
            <w:tcW w:w="1418" w:type="dxa"/>
            <w:tcBorders>
              <w:top w:val="single" w:sz="4" w:space="0" w:color="000000"/>
              <w:left w:val="single" w:sz="4" w:space="0" w:color="000000"/>
              <w:bottom w:val="single" w:sz="4" w:space="0" w:color="000000"/>
              <w:right w:val="single" w:sz="4" w:space="0" w:color="000000"/>
            </w:tcBorders>
            <w:vAlign w:val="center"/>
          </w:tcPr>
          <w:p w14:paraId="554EBA2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ΝΑΙ </w:t>
            </w:r>
          </w:p>
        </w:tc>
        <w:tc>
          <w:tcPr>
            <w:tcW w:w="1417" w:type="dxa"/>
            <w:tcBorders>
              <w:top w:val="single" w:sz="4" w:space="0" w:color="000000"/>
              <w:left w:val="single" w:sz="4" w:space="0" w:color="000000"/>
              <w:bottom w:val="single" w:sz="4" w:space="0" w:color="000000"/>
              <w:right w:val="single" w:sz="4" w:space="0" w:color="000000"/>
            </w:tcBorders>
          </w:tcPr>
          <w:p w14:paraId="48490F23"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35D693CC" w14:textId="77777777" w:rsidR="00D63EFB" w:rsidRPr="00071CDB" w:rsidRDefault="00D63EFB" w:rsidP="00D63EFB">
            <w:pPr>
              <w:spacing w:after="94"/>
              <w:ind w:left="2"/>
              <w:rPr>
                <w:rFonts w:ascii="Tahoma" w:hAnsi="Tahoma" w:cs="Tahoma"/>
                <w:b/>
                <w:szCs w:val="22"/>
                <w:lang w:val="el-GR"/>
              </w:rPr>
            </w:pPr>
          </w:p>
        </w:tc>
      </w:tr>
      <w:tr w:rsidR="00D63EFB" w:rsidRPr="00071CDB" w14:paraId="3F56BF99" w14:textId="77777777" w:rsidTr="003235B6">
        <w:tblPrEx>
          <w:tblCellMar>
            <w:left w:w="106" w:type="dxa"/>
            <w:right w:w="32" w:type="dxa"/>
          </w:tblCellMar>
        </w:tblPrEx>
        <w:trPr>
          <w:trHeight w:val="635"/>
        </w:trPr>
        <w:tc>
          <w:tcPr>
            <w:tcW w:w="822" w:type="dxa"/>
            <w:tcBorders>
              <w:top w:val="single" w:sz="4" w:space="0" w:color="000000"/>
              <w:left w:val="single" w:sz="4" w:space="0" w:color="000000"/>
              <w:bottom w:val="single" w:sz="4" w:space="0" w:color="000000"/>
              <w:right w:val="single" w:sz="4" w:space="0" w:color="000000"/>
            </w:tcBorders>
          </w:tcPr>
          <w:p w14:paraId="47837557" w14:textId="77777777" w:rsidR="00D63EFB" w:rsidRPr="00071CDB" w:rsidRDefault="00D63EFB" w:rsidP="00D63EFB">
            <w:pPr>
              <w:rPr>
                <w:rFonts w:ascii="Tahoma" w:hAnsi="Tahoma" w:cs="Tahoma"/>
                <w:szCs w:val="22"/>
              </w:rPr>
            </w:pPr>
            <w:r w:rsidRPr="00071CDB">
              <w:rPr>
                <w:rFonts w:ascii="Tahoma" w:hAnsi="Tahoma" w:cs="Tahoma"/>
                <w:szCs w:val="22"/>
              </w:rPr>
              <w:t>2.9</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19395BA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Ύπαρξη διαγνωστικών λυχνιών για διάγνωση κανονικής λειτουργίας του ελεγκτή</w:t>
            </w:r>
          </w:p>
        </w:tc>
        <w:tc>
          <w:tcPr>
            <w:tcW w:w="1418" w:type="dxa"/>
            <w:tcBorders>
              <w:top w:val="single" w:sz="4" w:space="0" w:color="000000"/>
              <w:left w:val="single" w:sz="4" w:space="0" w:color="000000"/>
              <w:bottom w:val="single" w:sz="4" w:space="0" w:color="000000"/>
              <w:right w:val="single" w:sz="4" w:space="0" w:color="000000"/>
            </w:tcBorders>
            <w:vAlign w:val="center"/>
          </w:tcPr>
          <w:p w14:paraId="487EEA3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ΝΑΙ </w:t>
            </w:r>
          </w:p>
        </w:tc>
        <w:tc>
          <w:tcPr>
            <w:tcW w:w="1417" w:type="dxa"/>
            <w:tcBorders>
              <w:top w:val="single" w:sz="4" w:space="0" w:color="000000"/>
              <w:left w:val="single" w:sz="4" w:space="0" w:color="000000"/>
              <w:bottom w:val="single" w:sz="4" w:space="0" w:color="000000"/>
              <w:right w:val="single" w:sz="4" w:space="0" w:color="000000"/>
            </w:tcBorders>
          </w:tcPr>
          <w:p w14:paraId="47EC2F2D"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4ADA9A1A" w14:textId="77777777" w:rsidR="00D63EFB" w:rsidRPr="00071CDB" w:rsidRDefault="00D63EFB" w:rsidP="00D63EFB">
            <w:pPr>
              <w:spacing w:after="94"/>
              <w:ind w:left="2"/>
              <w:rPr>
                <w:rFonts w:ascii="Tahoma" w:hAnsi="Tahoma" w:cs="Tahoma"/>
                <w:b/>
                <w:szCs w:val="22"/>
                <w:lang w:val="el-GR"/>
              </w:rPr>
            </w:pPr>
          </w:p>
        </w:tc>
      </w:tr>
      <w:tr w:rsidR="00D63EFB" w:rsidRPr="00071CDB" w14:paraId="66BE05E0" w14:textId="77777777" w:rsidTr="00BD336E">
        <w:tblPrEx>
          <w:tblCellMar>
            <w:left w:w="106" w:type="dxa"/>
            <w:right w:w="32" w:type="dxa"/>
          </w:tblCellMar>
        </w:tblPrEx>
        <w:trPr>
          <w:trHeight w:val="1045"/>
        </w:trPr>
        <w:tc>
          <w:tcPr>
            <w:tcW w:w="822" w:type="dxa"/>
            <w:tcBorders>
              <w:top w:val="single" w:sz="4" w:space="0" w:color="000000"/>
              <w:left w:val="single" w:sz="4" w:space="0" w:color="000000"/>
              <w:bottom w:val="single" w:sz="4" w:space="0" w:color="000000"/>
              <w:right w:val="single" w:sz="4" w:space="0" w:color="000000"/>
            </w:tcBorders>
          </w:tcPr>
          <w:p w14:paraId="7E01167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2.10</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0AC8A54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 υποστηρίζεται stateful μετάπτωσης των ασύρματων σημείων πρόσβασης μεταξύ κύριου και εφεδρικού ελεγκτή ώστε να διατηρούνται ανέπαφες οι συνδέσεις των ασύρματων χρηστών (Client Stateful Switch Over)</w:t>
            </w:r>
          </w:p>
        </w:tc>
        <w:tc>
          <w:tcPr>
            <w:tcW w:w="1418" w:type="dxa"/>
            <w:tcBorders>
              <w:top w:val="single" w:sz="4" w:space="0" w:color="000000"/>
              <w:left w:val="single" w:sz="4" w:space="0" w:color="000000"/>
              <w:bottom w:val="single" w:sz="4" w:space="0" w:color="000000"/>
              <w:right w:val="single" w:sz="4" w:space="0" w:color="000000"/>
            </w:tcBorders>
            <w:vAlign w:val="center"/>
          </w:tcPr>
          <w:p w14:paraId="4E7A90C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417" w:type="dxa"/>
            <w:tcBorders>
              <w:top w:val="single" w:sz="4" w:space="0" w:color="000000"/>
              <w:left w:val="single" w:sz="4" w:space="0" w:color="000000"/>
              <w:bottom w:val="single" w:sz="4" w:space="0" w:color="000000"/>
              <w:right w:val="single" w:sz="4" w:space="0" w:color="000000"/>
            </w:tcBorders>
          </w:tcPr>
          <w:p w14:paraId="4F1019C6"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37B99CB8" w14:textId="77777777" w:rsidR="00D63EFB" w:rsidRPr="00071CDB" w:rsidRDefault="00D63EFB" w:rsidP="00D63EFB">
            <w:pPr>
              <w:spacing w:after="94"/>
              <w:ind w:left="2"/>
              <w:rPr>
                <w:rFonts w:ascii="Tahoma" w:hAnsi="Tahoma" w:cs="Tahoma"/>
                <w:b/>
                <w:szCs w:val="22"/>
                <w:lang w:val="el-GR"/>
              </w:rPr>
            </w:pPr>
          </w:p>
        </w:tc>
      </w:tr>
      <w:tr w:rsidR="00D63EFB" w:rsidRPr="00071CDB" w14:paraId="2B96CC20" w14:textId="77777777" w:rsidTr="00BD336E">
        <w:tblPrEx>
          <w:tblCellMar>
            <w:left w:w="106" w:type="dxa"/>
            <w:right w:w="32" w:type="dxa"/>
          </w:tblCellMar>
        </w:tblPrEx>
        <w:trPr>
          <w:trHeight w:val="234"/>
        </w:trPr>
        <w:tc>
          <w:tcPr>
            <w:tcW w:w="82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2F443B5" w14:textId="77777777" w:rsidR="00D63EFB" w:rsidRPr="00071CDB" w:rsidRDefault="00D63EFB" w:rsidP="00D63EFB">
            <w:pPr>
              <w:rPr>
                <w:rFonts w:ascii="Tahoma" w:hAnsi="Tahoma" w:cs="Tahoma"/>
                <w:b/>
                <w:szCs w:val="22"/>
              </w:rPr>
            </w:pPr>
            <w:r w:rsidRPr="00071CDB">
              <w:rPr>
                <w:rFonts w:ascii="Tahoma" w:hAnsi="Tahoma" w:cs="Tahoma"/>
                <w:b/>
                <w:szCs w:val="22"/>
              </w:rPr>
              <w:t>3</w:t>
            </w:r>
          </w:p>
        </w:tc>
        <w:tc>
          <w:tcPr>
            <w:tcW w:w="9668" w:type="dxa"/>
            <w:gridSpan w:val="6"/>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bottom"/>
          </w:tcPr>
          <w:p w14:paraId="0FD64EB9" w14:textId="77777777" w:rsidR="00D63EFB" w:rsidRPr="00071CDB" w:rsidRDefault="00D63EFB" w:rsidP="00D63EFB">
            <w:pPr>
              <w:spacing w:after="94"/>
              <w:ind w:left="2"/>
              <w:rPr>
                <w:rFonts w:ascii="Tahoma" w:hAnsi="Tahoma" w:cs="Tahoma"/>
                <w:b/>
                <w:szCs w:val="22"/>
                <w:lang w:val="el-GR"/>
              </w:rPr>
            </w:pPr>
            <w:r w:rsidRPr="00071CDB">
              <w:rPr>
                <w:rFonts w:ascii="Tahoma" w:hAnsi="Tahoma" w:cs="Tahoma"/>
                <w:b/>
                <w:szCs w:val="22"/>
                <w:lang w:val="el-GR"/>
              </w:rPr>
              <w:t>Συνθήκες Λειτουργίας</w:t>
            </w:r>
          </w:p>
        </w:tc>
      </w:tr>
      <w:tr w:rsidR="00D63EFB" w:rsidRPr="00071CDB" w14:paraId="18DBCECD" w14:textId="77777777" w:rsidTr="003235B6">
        <w:tblPrEx>
          <w:tblCellMar>
            <w:left w:w="106" w:type="dxa"/>
            <w:right w:w="32" w:type="dxa"/>
          </w:tblCellMar>
        </w:tblPrEx>
        <w:trPr>
          <w:trHeight w:val="389"/>
        </w:trPr>
        <w:tc>
          <w:tcPr>
            <w:tcW w:w="822" w:type="dxa"/>
            <w:tcBorders>
              <w:top w:val="single" w:sz="4" w:space="0" w:color="000000"/>
              <w:left w:val="single" w:sz="4" w:space="0" w:color="000000"/>
              <w:bottom w:val="single" w:sz="4" w:space="0" w:color="000000"/>
              <w:right w:val="single" w:sz="4" w:space="0" w:color="000000"/>
            </w:tcBorders>
          </w:tcPr>
          <w:p w14:paraId="5321B4F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3.1</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4F27B98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Ελάχιστη θερμοκρασία λειτουργίας</w:t>
            </w:r>
          </w:p>
        </w:tc>
        <w:tc>
          <w:tcPr>
            <w:tcW w:w="1418" w:type="dxa"/>
            <w:tcBorders>
              <w:top w:val="single" w:sz="4" w:space="0" w:color="000000"/>
              <w:left w:val="single" w:sz="4" w:space="0" w:color="000000"/>
              <w:bottom w:val="single" w:sz="4" w:space="0" w:color="000000"/>
              <w:right w:val="single" w:sz="4" w:space="0" w:color="000000"/>
            </w:tcBorders>
            <w:vAlign w:val="center"/>
          </w:tcPr>
          <w:p w14:paraId="42043A9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&lt;= 0°</w:t>
            </w:r>
          </w:p>
        </w:tc>
        <w:tc>
          <w:tcPr>
            <w:tcW w:w="1417" w:type="dxa"/>
            <w:tcBorders>
              <w:top w:val="single" w:sz="4" w:space="0" w:color="000000"/>
              <w:left w:val="single" w:sz="4" w:space="0" w:color="000000"/>
              <w:bottom w:val="single" w:sz="4" w:space="0" w:color="000000"/>
              <w:right w:val="single" w:sz="4" w:space="0" w:color="000000"/>
            </w:tcBorders>
          </w:tcPr>
          <w:p w14:paraId="3747A910"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532DA33A" w14:textId="77777777" w:rsidR="00D63EFB" w:rsidRPr="00071CDB" w:rsidRDefault="00D63EFB" w:rsidP="00D63EFB">
            <w:pPr>
              <w:spacing w:after="94"/>
              <w:ind w:left="2"/>
              <w:rPr>
                <w:rFonts w:ascii="Tahoma" w:hAnsi="Tahoma" w:cs="Tahoma"/>
                <w:b/>
                <w:szCs w:val="22"/>
                <w:lang w:val="el-GR"/>
              </w:rPr>
            </w:pPr>
          </w:p>
        </w:tc>
      </w:tr>
      <w:tr w:rsidR="00D63EFB" w:rsidRPr="00071CDB" w14:paraId="42D74270" w14:textId="77777777" w:rsidTr="003235B6">
        <w:tblPrEx>
          <w:tblCellMar>
            <w:left w:w="106" w:type="dxa"/>
            <w:right w:w="32" w:type="dxa"/>
          </w:tblCellMar>
        </w:tblPrEx>
        <w:trPr>
          <w:trHeight w:val="433"/>
        </w:trPr>
        <w:tc>
          <w:tcPr>
            <w:tcW w:w="822" w:type="dxa"/>
            <w:tcBorders>
              <w:top w:val="single" w:sz="4" w:space="0" w:color="000000"/>
              <w:left w:val="single" w:sz="4" w:space="0" w:color="000000"/>
              <w:bottom w:val="single" w:sz="4" w:space="0" w:color="000000"/>
              <w:right w:val="single" w:sz="4" w:space="0" w:color="000000"/>
            </w:tcBorders>
          </w:tcPr>
          <w:p w14:paraId="4399431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3.2</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69AEF70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Μέγιστη θερμοκρασία λειτουργίας</w:t>
            </w:r>
          </w:p>
        </w:tc>
        <w:tc>
          <w:tcPr>
            <w:tcW w:w="1418" w:type="dxa"/>
            <w:tcBorders>
              <w:top w:val="single" w:sz="4" w:space="0" w:color="000000"/>
              <w:left w:val="single" w:sz="4" w:space="0" w:color="000000"/>
              <w:bottom w:val="single" w:sz="4" w:space="0" w:color="000000"/>
              <w:right w:val="single" w:sz="4" w:space="0" w:color="000000"/>
            </w:tcBorders>
            <w:vAlign w:val="bottom"/>
          </w:tcPr>
          <w:p w14:paraId="7846F00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&gt;=45°C</w:t>
            </w:r>
          </w:p>
        </w:tc>
        <w:tc>
          <w:tcPr>
            <w:tcW w:w="1417" w:type="dxa"/>
            <w:tcBorders>
              <w:top w:val="single" w:sz="4" w:space="0" w:color="000000"/>
              <w:left w:val="single" w:sz="4" w:space="0" w:color="000000"/>
              <w:bottom w:val="single" w:sz="4" w:space="0" w:color="000000"/>
              <w:right w:val="single" w:sz="4" w:space="0" w:color="000000"/>
            </w:tcBorders>
          </w:tcPr>
          <w:p w14:paraId="54731063"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5D4889B1" w14:textId="77777777" w:rsidR="00D63EFB" w:rsidRPr="00071CDB" w:rsidRDefault="00D63EFB" w:rsidP="00D63EFB">
            <w:pPr>
              <w:spacing w:after="94"/>
              <w:ind w:left="2"/>
              <w:rPr>
                <w:rFonts w:ascii="Tahoma" w:hAnsi="Tahoma" w:cs="Tahoma"/>
                <w:b/>
                <w:szCs w:val="22"/>
                <w:lang w:val="el-GR"/>
              </w:rPr>
            </w:pPr>
          </w:p>
        </w:tc>
      </w:tr>
      <w:tr w:rsidR="00D63EFB" w:rsidRPr="00071CDB" w14:paraId="67AECF31" w14:textId="77777777" w:rsidTr="003235B6">
        <w:tblPrEx>
          <w:tblCellMar>
            <w:left w:w="106" w:type="dxa"/>
            <w:right w:w="32" w:type="dxa"/>
          </w:tblCellMar>
        </w:tblPrEx>
        <w:trPr>
          <w:trHeight w:val="179"/>
        </w:trPr>
        <w:tc>
          <w:tcPr>
            <w:tcW w:w="822" w:type="dxa"/>
            <w:tcBorders>
              <w:top w:val="single" w:sz="4" w:space="0" w:color="000000"/>
              <w:left w:val="single" w:sz="4" w:space="0" w:color="000000"/>
              <w:bottom w:val="single" w:sz="4" w:space="0" w:color="000000"/>
              <w:right w:val="single" w:sz="4" w:space="0" w:color="000000"/>
            </w:tcBorders>
          </w:tcPr>
          <w:p w14:paraId="571C952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3.3</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7E94056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Ελάχιστη υγρασία λειτουργίας</w:t>
            </w:r>
          </w:p>
        </w:tc>
        <w:tc>
          <w:tcPr>
            <w:tcW w:w="1418" w:type="dxa"/>
            <w:tcBorders>
              <w:top w:val="single" w:sz="4" w:space="0" w:color="000000"/>
              <w:left w:val="single" w:sz="4" w:space="0" w:color="000000"/>
              <w:bottom w:val="single" w:sz="4" w:space="0" w:color="000000"/>
              <w:right w:val="single" w:sz="4" w:space="0" w:color="000000"/>
            </w:tcBorders>
            <w:vAlign w:val="bottom"/>
          </w:tcPr>
          <w:p w14:paraId="0F9F949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&lt;= 5%</w:t>
            </w:r>
          </w:p>
        </w:tc>
        <w:tc>
          <w:tcPr>
            <w:tcW w:w="1417" w:type="dxa"/>
            <w:tcBorders>
              <w:top w:val="single" w:sz="4" w:space="0" w:color="000000"/>
              <w:left w:val="single" w:sz="4" w:space="0" w:color="000000"/>
              <w:bottom w:val="single" w:sz="4" w:space="0" w:color="000000"/>
              <w:right w:val="single" w:sz="4" w:space="0" w:color="000000"/>
            </w:tcBorders>
          </w:tcPr>
          <w:p w14:paraId="78140E70"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347AD79F" w14:textId="77777777" w:rsidR="00D63EFB" w:rsidRPr="00071CDB" w:rsidRDefault="00D63EFB" w:rsidP="00D63EFB">
            <w:pPr>
              <w:spacing w:after="94"/>
              <w:ind w:left="2"/>
              <w:rPr>
                <w:rFonts w:ascii="Tahoma" w:hAnsi="Tahoma" w:cs="Tahoma"/>
                <w:b/>
                <w:szCs w:val="22"/>
                <w:lang w:val="el-GR"/>
              </w:rPr>
            </w:pPr>
          </w:p>
        </w:tc>
      </w:tr>
      <w:tr w:rsidR="00D63EFB" w:rsidRPr="00071CDB" w14:paraId="0E05CCE1" w14:textId="77777777" w:rsidTr="003235B6">
        <w:tblPrEx>
          <w:tblCellMar>
            <w:left w:w="106" w:type="dxa"/>
            <w:right w:w="32" w:type="dxa"/>
          </w:tblCellMar>
        </w:tblPrEx>
        <w:trPr>
          <w:trHeight w:val="365"/>
        </w:trPr>
        <w:tc>
          <w:tcPr>
            <w:tcW w:w="822" w:type="dxa"/>
            <w:tcBorders>
              <w:top w:val="single" w:sz="4" w:space="0" w:color="000000"/>
              <w:left w:val="single" w:sz="4" w:space="0" w:color="000000"/>
              <w:bottom w:val="single" w:sz="4" w:space="0" w:color="000000"/>
              <w:right w:val="single" w:sz="4" w:space="0" w:color="000000"/>
            </w:tcBorders>
          </w:tcPr>
          <w:p w14:paraId="384F823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3.4</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5D44262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Μέγιστη υγρασία λειτουργίας</w:t>
            </w:r>
          </w:p>
        </w:tc>
        <w:tc>
          <w:tcPr>
            <w:tcW w:w="1418" w:type="dxa"/>
            <w:tcBorders>
              <w:top w:val="single" w:sz="4" w:space="0" w:color="000000"/>
              <w:left w:val="single" w:sz="4" w:space="0" w:color="000000"/>
              <w:bottom w:val="single" w:sz="4" w:space="0" w:color="000000"/>
              <w:right w:val="single" w:sz="4" w:space="0" w:color="000000"/>
            </w:tcBorders>
            <w:vAlign w:val="bottom"/>
          </w:tcPr>
          <w:p w14:paraId="1A79087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&gt;= 95%</w:t>
            </w:r>
          </w:p>
        </w:tc>
        <w:tc>
          <w:tcPr>
            <w:tcW w:w="1417" w:type="dxa"/>
            <w:tcBorders>
              <w:top w:val="single" w:sz="4" w:space="0" w:color="000000"/>
              <w:left w:val="single" w:sz="4" w:space="0" w:color="000000"/>
              <w:bottom w:val="single" w:sz="4" w:space="0" w:color="000000"/>
              <w:right w:val="single" w:sz="4" w:space="0" w:color="000000"/>
            </w:tcBorders>
          </w:tcPr>
          <w:p w14:paraId="304612E6"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0B4FC358" w14:textId="77777777" w:rsidR="00D63EFB" w:rsidRPr="00071CDB" w:rsidRDefault="00D63EFB" w:rsidP="00D63EFB">
            <w:pPr>
              <w:spacing w:after="94"/>
              <w:ind w:left="2"/>
              <w:rPr>
                <w:rFonts w:ascii="Tahoma" w:hAnsi="Tahoma" w:cs="Tahoma"/>
                <w:b/>
                <w:szCs w:val="22"/>
                <w:lang w:val="el-GR"/>
              </w:rPr>
            </w:pPr>
          </w:p>
        </w:tc>
      </w:tr>
      <w:tr w:rsidR="00D63EFB" w:rsidRPr="00AA5F24" w14:paraId="453E01B5" w14:textId="77777777" w:rsidTr="00BD336E">
        <w:tblPrEx>
          <w:tblCellMar>
            <w:left w:w="106" w:type="dxa"/>
            <w:right w:w="32" w:type="dxa"/>
          </w:tblCellMar>
        </w:tblPrEx>
        <w:trPr>
          <w:trHeight w:val="395"/>
        </w:trPr>
        <w:tc>
          <w:tcPr>
            <w:tcW w:w="82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bottom"/>
          </w:tcPr>
          <w:p w14:paraId="0F919946" w14:textId="77777777" w:rsidR="00D63EFB" w:rsidRPr="00071CDB" w:rsidRDefault="00D63EFB" w:rsidP="00D63EFB">
            <w:pPr>
              <w:rPr>
                <w:rFonts w:ascii="Tahoma" w:hAnsi="Tahoma" w:cs="Tahoma"/>
                <w:b/>
                <w:szCs w:val="22"/>
                <w:lang w:val="el-GR"/>
              </w:rPr>
            </w:pPr>
            <w:r w:rsidRPr="00071CDB">
              <w:rPr>
                <w:rFonts w:ascii="Tahoma" w:hAnsi="Tahoma" w:cs="Tahoma"/>
                <w:b/>
                <w:szCs w:val="22"/>
                <w:lang w:val="el-GR"/>
              </w:rPr>
              <w:t>4</w:t>
            </w:r>
          </w:p>
        </w:tc>
        <w:tc>
          <w:tcPr>
            <w:tcW w:w="9668" w:type="dxa"/>
            <w:gridSpan w:val="6"/>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bottom"/>
          </w:tcPr>
          <w:p w14:paraId="5FB1DB7C" w14:textId="77777777" w:rsidR="00D63EFB" w:rsidRPr="00071CDB" w:rsidRDefault="00D63EFB" w:rsidP="00D63EFB">
            <w:pPr>
              <w:spacing w:after="94"/>
              <w:ind w:left="2"/>
              <w:rPr>
                <w:rFonts w:ascii="Tahoma" w:hAnsi="Tahoma" w:cs="Tahoma"/>
                <w:b/>
                <w:szCs w:val="22"/>
                <w:lang w:val="el-GR"/>
              </w:rPr>
            </w:pPr>
            <w:r w:rsidRPr="00071CDB">
              <w:rPr>
                <w:rFonts w:ascii="Tahoma" w:hAnsi="Tahoma" w:cs="Tahoma"/>
                <w:b/>
                <w:szCs w:val="22"/>
                <w:lang w:val="el-GR"/>
              </w:rPr>
              <w:t>Λειτουργικά Χαρακτηριστικά και Υποστηριζόμενα Πρωτόκολλα</w:t>
            </w:r>
          </w:p>
        </w:tc>
      </w:tr>
      <w:tr w:rsidR="00D63EFB" w:rsidRPr="00071CDB" w14:paraId="1D3A8B4B" w14:textId="77777777" w:rsidTr="003235B6">
        <w:tblPrEx>
          <w:tblCellMar>
            <w:left w:w="106" w:type="dxa"/>
            <w:right w:w="32" w:type="dxa"/>
          </w:tblCellMar>
        </w:tblPrEx>
        <w:trPr>
          <w:trHeight w:val="387"/>
        </w:trPr>
        <w:tc>
          <w:tcPr>
            <w:tcW w:w="822" w:type="dxa"/>
            <w:tcBorders>
              <w:top w:val="single" w:sz="4" w:space="0" w:color="000000"/>
              <w:left w:val="single" w:sz="4" w:space="0" w:color="000000"/>
              <w:bottom w:val="single" w:sz="4" w:space="0" w:color="000000"/>
              <w:right w:val="single" w:sz="4" w:space="0" w:color="000000"/>
            </w:tcBorders>
          </w:tcPr>
          <w:p w14:paraId="76D4588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4.1</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4B55938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Αριθμός υποστηριζόμενων access points </w:t>
            </w:r>
          </w:p>
        </w:tc>
        <w:tc>
          <w:tcPr>
            <w:tcW w:w="1418" w:type="dxa"/>
            <w:tcBorders>
              <w:top w:val="single" w:sz="4" w:space="0" w:color="000000"/>
              <w:left w:val="single" w:sz="4" w:space="0" w:color="000000"/>
              <w:bottom w:val="single" w:sz="4" w:space="0" w:color="000000"/>
              <w:right w:val="single" w:sz="4" w:space="0" w:color="000000"/>
            </w:tcBorders>
            <w:vAlign w:val="center"/>
          </w:tcPr>
          <w:p w14:paraId="2D09836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&gt;= 250</w:t>
            </w:r>
          </w:p>
        </w:tc>
        <w:tc>
          <w:tcPr>
            <w:tcW w:w="1417" w:type="dxa"/>
            <w:tcBorders>
              <w:top w:val="single" w:sz="4" w:space="0" w:color="000000"/>
              <w:left w:val="single" w:sz="4" w:space="0" w:color="000000"/>
              <w:bottom w:val="single" w:sz="4" w:space="0" w:color="000000"/>
              <w:right w:val="single" w:sz="4" w:space="0" w:color="000000"/>
            </w:tcBorders>
          </w:tcPr>
          <w:p w14:paraId="6101D1D7"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1DDC0863" w14:textId="77777777" w:rsidR="00D63EFB" w:rsidRPr="00071CDB" w:rsidRDefault="00D63EFB" w:rsidP="00D63EFB">
            <w:pPr>
              <w:spacing w:after="94"/>
              <w:ind w:left="2"/>
              <w:rPr>
                <w:rFonts w:ascii="Tahoma" w:hAnsi="Tahoma" w:cs="Tahoma"/>
                <w:b/>
                <w:szCs w:val="22"/>
                <w:lang w:val="el-GR"/>
              </w:rPr>
            </w:pPr>
          </w:p>
        </w:tc>
      </w:tr>
      <w:tr w:rsidR="00D63EFB" w:rsidRPr="00071CDB" w14:paraId="5D5FE1A4" w14:textId="77777777" w:rsidTr="003235B6">
        <w:tblPrEx>
          <w:tblCellMar>
            <w:left w:w="106" w:type="dxa"/>
            <w:right w:w="32" w:type="dxa"/>
          </w:tblCellMar>
        </w:tblPrEx>
        <w:trPr>
          <w:trHeight w:val="290"/>
        </w:trPr>
        <w:tc>
          <w:tcPr>
            <w:tcW w:w="822" w:type="dxa"/>
            <w:tcBorders>
              <w:top w:val="single" w:sz="4" w:space="0" w:color="000000"/>
              <w:left w:val="single" w:sz="4" w:space="0" w:color="000000"/>
              <w:bottom w:val="single" w:sz="4" w:space="0" w:color="000000"/>
              <w:right w:val="single" w:sz="4" w:space="0" w:color="000000"/>
            </w:tcBorders>
          </w:tcPr>
          <w:p w14:paraId="69FE811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4.2</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63ABBFE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Αριθμός υποστηριζόμενων clients</w:t>
            </w:r>
          </w:p>
        </w:tc>
        <w:tc>
          <w:tcPr>
            <w:tcW w:w="1418" w:type="dxa"/>
            <w:tcBorders>
              <w:top w:val="single" w:sz="4" w:space="0" w:color="000000"/>
              <w:left w:val="single" w:sz="4" w:space="0" w:color="000000"/>
              <w:bottom w:val="single" w:sz="4" w:space="0" w:color="000000"/>
              <w:right w:val="single" w:sz="4" w:space="0" w:color="000000"/>
            </w:tcBorders>
            <w:vAlign w:val="center"/>
          </w:tcPr>
          <w:p w14:paraId="4EECD0C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&gt;= 5000</w:t>
            </w:r>
          </w:p>
        </w:tc>
        <w:tc>
          <w:tcPr>
            <w:tcW w:w="1417" w:type="dxa"/>
            <w:tcBorders>
              <w:top w:val="single" w:sz="4" w:space="0" w:color="000000"/>
              <w:left w:val="single" w:sz="4" w:space="0" w:color="000000"/>
              <w:bottom w:val="single" w:sz="4" w:space="0" w:color="000000"/>
              <w:right w:val="single" w:sz="4" w:space="0" w:color="000000"/>
            </w:tcBorders>
          </w:tcPr>
          <w:p w14:paraId="6E11A141"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35642157" w14:textId="77777777" w:rsidR="00D63EFB" w:rsidRPr="00071CDB" w:rsidRDefault="00D63EFB" w:rsidP="00D63EFB">
            <w:pPr>
              <w:spacing w:after="94"/>
              <w:ind w:left="2"/>
              <w:rPr>
                <w:rFonts w:ascii="Tahoma" w:hAnsi="Tahoma" w:cs="Tahoma"/>
                <w:b/>
                <w:szCs w:val="22"/>
                <w:lang w:val="el-GR"/>
              </w:rPr>
            </w:pPr>
          </w:p>
        </w:tc>
      </w:tr>
      <w:tr w:rsidR="00D63EFB" w:rsidRPr="00071CDB" w14:paraId="58850E25" w14:textId="77777777" w:rsidTr="003235B6">
        <w:tblPrEx>
          <w:tblCellMar>
            <w:left w:w="106" w:type="dxa"/>
            <w:right w:w="32" w:type="dxa"/>
          </w:tblCellMar>
        </w:tblPrEx>
        <w:trPr>
          <w:trHeight w:val="617"/>
        </w:trPr>
        <w:tc>
          <w:tcPr>
            <w:tcW w:w="822" w:type="dxa"/>
            <w:tcBorders>
              <w:top w:val="single" w:sz="4" w:space="0" w:color="000000"/>
              <w:left w:val="single" w:sz="4" w:space="0" w:color="000000"/>
              <w:bottom w:val="single" w:sz="4" w:space="0" w:color="000000"/>
              <w:right w:val="single" w:sz="4" w:space="0" w:color="000000"/>
            </w:tcBorders>
          </w:tcPr>
          <w:p w14:paraId="4260450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4.3</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02448EA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Να προσφερθουν οι απαραίτητες άδειες χρήσης για το σύνολο των access points του διαγωνισμού </w:t>
            </w:r>
          </w:p>
        </w:tc>
        <w:tc>
          <w:tcPr>
            <w:tcW w:w="1418" w:type="dxa"/>
            <w:tcBorders>
              <w:top w:val="single" w:sz="4" w:space="0" w:color="000000"/>
              <w:left w:val="single" w:sz="4" w:space="0" w:color="000000"/>
              <w:bottom w:val="single" w:sz="4" w:space="0" w:color="000000"/>
              <w:right w:val="single" w:sz="4" w:space="0" w:color="000000"/>
            </w:tcBorders>
            <w:vAlign w:val="center"/>
          </w:tcPr>
          <w:p w14:paraId="1B20B11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ΝΑΙ </w:t>
            </w:r>
          </w:p>
        </w:tc>
        <w:tc>
          <w:tcPr>
            <w:tcW w:w="1417" w:type="dxa"/>
            <w:tcBorders>
              <w:top w:val="single" w:sz="4" w:space="0" w:color="000000"/>
              <w:left w:val="single" w:sz="4" w:space="0" w:color="000000"/>
              <w:bottom w:val="single" w:sz="4" w:space="0" w:color="000000"/>
              <w:right w:val="single" w:sz="4" w:space="0" w:color="000000"/>
            </w:tcBorders>
          </w:tcPr>
          <w:p w14:paraId="5035DFAC"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3DD2BC0D" w14:textId="77777777" w:rsidR="00D63EFB" w:rsidRPr="00071CDB" w:rsidRDefault="00D63EFB" w:rsidP="00D63EFB">
            <w:pPr>
              <w:spacing w:after="94"/>
              <w:ind w:left="2"/>
              <w:rPr>
                <w:rFonts w:ascii="Tahoma" w:hAnsi="Tahoma" w:cs="Tahoma"/>
                <w:b/>
                <w:szCs w:val="22"/>
                <w:lang w:val="el-GR"/>
              </w:rPr>
            </w:pPr>
          </w:p>
        </w:tc>
      </w:tr>
      <w:tr w:rsidR="00D63EFB" w:rsidRPr="00071CDB" w14:paraId="235318D7" w14:textId="77777777" w:rsidTr="003235B6">
        <w:tblPrEx>
          <w:tblCellMar>
            <w:left w:w="106" w:type="dxa"/>
            <w:right w:w="32" w:type="dxa"/>
          </w:tblCellMar>
        </w:tblPrEx>
        <w:trPr>
          <w:trHeight w:val="733"/>
        </w:trPr>
        <w:tc>
          <w:tcPr>
            <w:tcW w:w="822" w:type="dxa"/>
            <w:tcBorders>
              <w:top w:val="single" w:sz="4" w:space="0" w:color="000000"/>
              <w:left w:val="single" w:sz="4" w:space="0" w:color="000000"/>
              <w:bottom w:val="single" w:sz="4" w:space="0" w:color="000000"/>
              <w:right w:val="single" w:sz="4" w:space="0" w:color="000000"/>
            </w:tcBorders>
          </w:tcPr>
          <w:p w14:paraId="037C8FF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4.4</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5CABA722" w14:textId="12B176A2" w:rsidR="00D63EFB" w:rsidRPr="00071CDB" w:rsidRDefault="00D63EFB" w:rsidP="003B2D5A">
            <w:pPr>
              <w:rPr>
                <w:rFonts w:ascii="Tahoma" w:hAnsi="Tahoma" w:cs="Tahoma"/>
                <w:szCs w:val="22"/>
                <w:lang w:val="el-GR"/>
              </w:rPr>
            </w:pPr>
            <w:r w:rsidRPr="00071CDB">
              <w:rPr>
                <w:rFonts w:ascii="Tahoma" w:hAnsi="Tahoma" w:cs="Tahoma"/>
                <w:szCs w:val="22"/>
                <w:lang w:val="el-GR"/>
              </w:rPr>
              <w:t>Υποστήριξη IEEE 802.11a, IEEE 802.11b, IEEE 802</w:t>
            </w:r>
            <w:r w:rsidR="003B2D5A" w:rsidRPr="00071CDB">
              <w:rPr>
                <w:rFonts w:ascii="Tahoma" w:hAnsi="Tahoma" w:cs="Tahoma"/>
                <w:szCs w:val="22"/>
                <w:lang w:val="el-GR"/>
              </w:rPr>
              <w:t xml:space="preserve">.11g, ΙΕΕΕ 802.11n και 802.11ac, </w:t>
            </w:r>
            <w:r w:rsidRPr="00071CDB">
              <w:rPr>
                <w:rFonts w:ascii="Tahoma" w:hAnsi="Tahoma" w:cs="Tahoma"/>
                <w:szCs w:val="22"/>
                <w:lang w:val="el-GR"/>
              </w:rPr>
              <w:t xml:space="preserve">802.11ax  για ασύρματη δικτύωση </w:t>
            </w:r>
          </w:p>
        </w:tc>
        <w:tc>
          <w:tcPr>
            <w:tcW w:w="1418" w:type="dxa"/>
            <w:tcBorders>
              <w:top w:val="single" w:sz="4" w:space="0" w:color="000000"/>
              <w:left w:val="single" w:sz="4" w:space="0" w:color="000000"/>
              <w:bottom w:val="single" w:sz="4" w:space="0" w:color="000000"/>
              <w:right w:val="single" w:sz="4" w:space="0" w:color="000000"/>
            </w:tcBorders>
            <w:vAlign w:val="center"/>
          </w:tcPr>
          <w:p w14:paraId="4037AA3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ΝΑΙ </w:t>
            </w:r>
          </w:p>
        </w:tc>
        <w:tc>
          <w:tcPr>
            <w:tcW w:w="1417" w:type="dxa"/>
            <w:tcBorders>
              <w:top w:val="single" w:sz="4" w:space="0" w:color="000000"/>
              <w:left w:val="single" w:sz="4" w:space="0" w:color="000000"/>
              <w:bottom w:val="single" w:sz="4" w:space="0" w:color="000000"/>
              <w:right w:val="single" w:sz="4" w:space="0" w:color="000000"/>
            </w:tcBorders>
          </w:tcPr>
          <w:p w14:paraId="328A5BF9"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00F71E53" w14:textId="77777777" w:rsidR="00D63EFB" w:rsidRPr="00071CDB" w:rsidRDefault="00D63EFB" w:rsidP="00D63EFB">
            <w:pPr>
              <w:spacing w:after="94"/>
              <w:ind w:left="2"/>
              <w:rPr>
                <w:rFonts w:ascii="Tahoma" w:hAnsi="Tahoma" w:cs="Tahoma"/>
                <w:b/>
                <w:szCs w:val="22"/>
                <w:lang w:val="el-GR"/>
              </w:rPr>
            </w:pPr>
          </w:p>
        </w:tc>
      </w:tr>
      <w:tr w:rsidR="00D63EFB" w:rsidRPr="00071CDB" w14:paraId="34A62ED4" w14:textId="77777777" w:rsidTr="003235B6">
        <w:tblPrEx>
          <w:tblCellMar>
            <w:left w:w="106" w:type="dxa"/>
            <w:right w:w="32" w:type="dxa"/>
          </w:tblCellMar>
        </w:tblPrEx>
        <w:trPr>
          <w:trHeight w:val="493"/>
        </w:trPr>
        <w:tc>
          <w:tcPr>
            <w:tcW w:w="822" w:type="dxa"/>
            <w:tcBorders>
              <w:top w:val="single" w:sz="4" w:space="0" w:color="000000"/>
              <w:left w:val="single" w:sz="4" w:space="0" w:color="000000"/>
              <w:bottom w:val="single" w:sz="4" w:space="0" w:color="000000"/>
              <w:right w:val="single" w:sz="4" w:space="0" w:color="000000"/>
            </w:tcBorders>
          </w:tcPr>
          <w:p w14:paraId="45ECBCE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4.5</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2617FC9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προτύπων WMM/802.11e, 802.11d και 802.11h</w:t>
            </w:r>
          </w:p>
        </w:tc>
        <w:tc>
          <w:tcPr>
            <w:tcW w:w="1418" w:type="dxa"/>
            <w:tcBorders>
              <w:top w:val="single" w:sz="4" w:space="0" w:color="000000"/>
              <w:left w:val="single" w:sz="4" w:space="0" w:color="000000"/>
              <w:bottom w:val="single" w:sz="4" w:space="0" w:color="000000"/>
              <w:right w:val="single" w:sz="4" w:space="0" w:color="000000"/>
            </w:tcBorders>
            <w:vAlign w:val="center"/>
          </w:tcPr>
          <w:p w14:paraId="0142090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ΝΑΙ </w:t>
            </w:r>
          </w:p>
        </w:tc>
        <w:tc>
          <w:tcPr>
            <w:tcW w:w="1417" w:type="dxa"/>
            <w:tcBorders>
              <w:top w:val="single" w:sz="4" w:space="0" w:color="000000"/>
              <w:left w:val="single" w:sz="4" w:space="0" w:color="000000"/>
              <w:bottom w:val="single" w:sz="4" w:space="0" w:color="000000"/>
              <w:right w:val="single" w:sz="4" w:space="0" w:color="000000"/>
            </w:tcBorders>
          </w:tcPr>
          <w:p w14:paraId="5D60C853"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64F20B3E" w14:textId="77777777" w:rsidR="00D63EFB" w:rsidRPr="00071CDB" w:rsidRDefault="00D63EFB" w:rsidP="00D63EFB">
            <w:pPr>
              <w:spacing w:after="94"/>
              <w:ind w:left="2"/>
              <w:rPr>
                <w:rFonts w:ascii="Tahoma" w:hAnsi="Tahoma" w:cs="Tahoma"/>
                <w:b/>
                <w:szCs w:val="22"/>
                <w:lang w:val="el-GR"/>
              </w:rPr>
            </w:pPr>
          </w:p>
        </w:tc>
      </w:tr>
      <w:tr w:rsidR="00D63EFB" w:rsidRPr="00071CDB" w14:paraId="45C64DDA" w14:textId="77777777" w:rsidTr="003235B6">
        <w:tblPrEx>
          <w:tblCellMar>
            <w:left w:w="106" w:type="dxa"/>
            <w:right w:w="32" w:type="dxa"/>
          </w:tblCellMar>
        </w:tblPrEx>
        <w:trPr>
          <w:trHeight w:val="382"/>
        </w:trPr>
        <w:tc>
          <w:tcPr>
            <w:tcW w:w="822" w:type="dxa"/>
            <w:tcBorders>
              <w:top w:val="single" w:sz="4" w:space="0" w:color="000000"/>
              <w:left w:val="single" w:sz="4" w:space="0" w:color="000000"/>
              <w:bottom w:val="single" w:sz="4" w:space="0" w:color="000000"/>
              <w:right w:val="single" w:sz="4" w:space="0" w:color="000000"/>
            </w:tcBorders>
          </w:tcPr>
          <w:p w14:paraId="665F44A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4.6</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6FDA432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 Υποστήριξη 802.11r &amp; 802.11k</w:t>
            </w:r>
          </w:p>
        </w:tc>
        <w:tc>
          <w:tcPr>
            <w:tcW w:w="1418" w:type="dxa"/>
            <w:tcBorders>
              <w:top w:val="single" w:sz="4" w:space="0" w:color="000000"/>
              <w:left w:val="single" w:sz="4" w:space="0" w:color="000000"/>
              <w:bottom w:val="single" w:sz="4" w:space="0" w:color="000000"/>
              <w:right w:val="single" w:sz="4" w:space="0" w:color="000000"/>
            </w:tcBorders>
            <w:vAlign w:val="center"/>
          </w:tcPr>
          <w:p w14:paraId="234F837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ΝΑΙ </w:t>
            </w:r>
          </w:p>
        </w:tc>
        <w:tc>
          <w:tcPr>
            <w:tcW w:w="1417" w:type="dxa"/>
            <w:tcBorders>
              <w:top w:val="single" w:sz="4" w:space="0" w:color="000000"/>
              <w:left w:val="single" w:sz="4" w:space="0" w:color="000000"/>
              <w:bottom w:val="single" w:sz="4" w:space="0" w:color="000000"/>
              <w:right w:val="single" w:sz="4" w:space="0" w:color="000000"/>
            </w:tcBorders>
          </w:tcPr>
          <w:p w14:paraId="3C725028"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0879DAAA" w14:textId="77777777" w:rsidR="00D63EFB" w:rsidRPr="00071CDB" w:rsidRDefault="00D63EFB" w:rsidP="00D63EFB">
            <w:pPr>
              <w:spacing w:after="94"/>
              <w:ind w:left="2"/>
              <w:rPr>
                <w:rFonts w:ascii="Tahoma" w:hAnsi="Tahoma" w:cs="Tahoma"/>
                <w:b/>
                <w:szCs w:val="22"/>
                <w:lang w:val="el-GR"/>
              </w:rPr>
            </w:pPr>
          </w:p>
        </w:tc>
      </w:tr>
      <w:tr w:rsidR="00D63EFB" w:rsidRPr="00071CDB" w14:paraId="68F3D124" w14:textId="77777777" w:rsidTr="003235B6">
        <w:tblPrEx>
          <w:tblCellMar>
            <w:left w:w="106" w:type="dxa"/>
            <w:right w:w="32" w:type="dxa"/>
          </w:tblCellMar>
        </w:tblPrEx>
        <w:trPr>
          <w:trHeight w:val="284"/>
        </w:trPr>
        <w:tc>
          <w:tcPr>
            <w:tcW w:w="822" w:type="dxa"/>
            <w:tcBorders>
              <w:top w:val="single" w:sz="4" w:space="0" w:color="000000"/>
              <w:left w:val="single" w:sz="4" w:space="0" w:color="000000"/>
              <w:bottom w:val="single" w:sz="4" w:space="0" w:color="000000"/>
              <w:right w:val="single" w:sz="4" w:space="0" w:color="000000"/>
            </w:tcBorders>
          </w:tcPr>
          <w:p w14:paraId="63A5707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4.7</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5CD8A85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 Υποστήριξη 802.11w</w:t>
            </w:r>
          </w:p>
        </w:tc>
        <w:tc>
          <w:tcPr>
            <w:tcW w:w="1418" w:type="dxa"/>
            <w:tcBorders>
              <w:top w:val="single" w:sz="4" w:space="0" w:color="000000"/>
              <w:left w:val="single" w:sz="4" w:space="0" w:color="000000"/>
              <w:bottom w:val="single" w:sz="4" w:space="0" w:color="000000"/>
              <w:right w:val="single" w:sz="4" w:space="0" w:color="000000"/>
            </w:tcBorders>
            <w:vAlign w:val="center"/>
          </w:tcPr>
          <w:p w14:paraId="7EBF48B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ΝΑΙ </w:t>
            </w:r>
          </w:p>
        </w:tc>
        <w:tc>
          <w:tcPr>
            <w:tcW w:w="1417" w:type="dxa"/>
            <w:tcBorders>
              <w:top w:val="single" w:sz="4" w:space="0" w:color="000000"/>
              <w:left w:val="single" w:sz="4" w:space="0" w:color="000000"/>
              <w:bottom w:val="single" w:sz="4" w:space="0" w:color="000000"/>
              <w:right w:val="single" w:sz="4" w:space="0" w:color="000000"/>
            </w:tcBorders>
          </w:tcPr>
          <w:p w14:paraId="0B560514"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7E0D8D54" w14:textId="77777777" w:rsidR="00D63EFB" w:rsidRPr="00071CDB" w:rsidRDefault="00D63EFB" w:rsidP="00D63EFB">
            <w:pPr>
              <w:spacing w:after="94"/>
              <w:ind w:left="2"/>
              <w:rPr>
                <w:rFonts w:ascii="Tahoma" w:hAnsi="Tahoma" w:cs="Tahoma"/>
                <w:b/>
                <w:szCs w:val="22"/>
                <w:lang w:val="el-GR"/>
              </w:rPr>
            </w:pPr>
          </w:p>
        </w:tc>
      </w:tr>
      <w:tr w:rsidR="00D63EFB" w:rsidRPr="00071CDB" w14:paraId="3735A469" w14:textId="77777777" w:rsidTr="003235B6">
        <w:tblPrEx>
          <w:tblCellMar>
            <w:left w:w="106" w:type="dxa"/>
            <w:right w:w="32" w:type="dxa"/>
          </w:tblCellMar>
        </w:tblPrEx>
        <w:trPr>
          <w:trHeight w:val="470"/>
        </w:trPr>
        <w:tc>
          <w:tcPr>
            <w:tcW w:w="822" w:type="dxa"/>
            <w:tcBorders>
              <w:top w:val="single" w:sz="4" w:space="0" w:color="000000"/>
              <w:left w:val="single" w:sz="4" w:space="0" w:color="000000"/>
              <w:bottom w:val="single" w:sz="4" w:space="0" w:color="000000"/>
              <w:right w:val="single" w:sz="4" w:space="0" w:color="000000"/>
            </w:tcBorders>
          </w:tcPr>
          <w:p w14:paraId="6CAB353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lastRenderedPageBreak/>
              <w:t>4.8</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7F25180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802.11u</w:t>
            </w:r>
          </w:p>
        </w:tc>
        <w:tc>
          <w:tcPr>
            <w:tcW w:w="1418" w:type="dxa"/>
            <w:tcBorders>
              <w:top w:val="single" w:sz="4" w:space="0" w:color="000000"/>
              <w:left w:val="single" w:sz="4" w:space="0" w:color="000000"/>
              <w:bottom w:val="single" w:sz="4" w:space="0" w:color="000000"/>
              <w:right w:val="single" w:sz="4" w:space="0" w:color="000000"/>
            </w:tcBorders>
            <w:vAlign w:val="center"/>
          </w:tcPr>
          <w:p w14:paraId="4D16D1F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ΝΑΙ </w:t>
            </w:r>
          </w:p>
        </w:tc>
        <w:tc>
          <w:tcPr>
            <w:tcW w:w="1417" w:type="dxa"/>
            <w:tcBorders>
              <w:top w:val="single" w:sz="4" w:space="0" w:color="000000"/>
              <w:left w:val="single" w:sz="4" w:space="0" w:color="000000"/>
              <w:bottom w:val="single" w:sz="4" w:space="0" w:color="000000"/>
              <w:right w:val="single" w:sz="4" w:space="0" w:color="000000"/>
            </w:tcBorders>
          </w:tcPr>
          <w:p w14:paraId="7F824825"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4416BBF6" w14:textId="77777777" w:rsidR="00D63EFB" w:rsidRPr="00071CDB" w:rsidRDefault="00D63EFB" w:rsidP="00D63EFB">
            <w:pPr>
              <w:spacing w:after="94"/>
              <w:ind w:left="2"/>
              <w:rPr>
                <w:rFonts w:ascii="Tahoma" w:hAnsi="Tahoma" w:cs="Tahoma"/>
                <w:b/>
                <w:szCs w:val="22"/>
                <w:lang w:val="el-GR"/>
              </w:rPr>
            </w:pPr>
          </w:p>
        </w:tc>
      </w:tr>
      <w:tr w:rsidR="00D63EFB" w:rsidRPr="00071CDB" w14:paraId="32B52F97" w14:textId="77777777" w:rsidTr="003235B6">
        <w:tblPrEx>
          <w:tblCellMar>
            <w:left w:w="106" w:type="dxa"/>
            <w:right w:w="32" w:type="dxa"/>
          </w:tblCellMar>
        </w:tblPrEx>
        <w:trPr>
          <w:trHeight w:val="358"/>
        </w:trPr>
        <w:tc>
          <w:tcPr>
            <w:tcW w:w="822" w:type="dxa"/>
            <w:tcBorders>
              <w:top w:val="single" w:sz="4" w:space="0" w:color="000000"/>
              <w:left w:val="single" w:sz="4" w:space="0" w:color="000000"/>
              <w:bottom w:val="single" w:sz="4" w:space="0" w:color="000000"/>
              <w:right w:val="single" w:sz="4" w:space="0" w:color="000000"/>
            </w:tcBorders>
          </w:tcPr>
          <w:p w14:paraId="1FF1140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4.9</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7E9A401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Υποστήριξη Beamforming για την βέλτιστη απόδοση επικοινωνίας </w:t>
            </w:r>
          </w:p>
        </w:tc>
        <w:tc>
          <w:tcPr>
            <w:tcW w:w="1418" w:type="dxa"/>
            <w:tcBorders>
              <w:top w:val="single" w:sz="4" w:space="0" w:color="000000"/>
              <w:left w:val="single" w:sz="4" w:space="0" w:color="000000"/>
              <w:bottom w:val="single" w:sz="4" w:space="0" w:color="000000"/>
              <w:right w:val="single" w:sz="4" w:space="0" w:color="000000"/>
            </w:tcBorders>
            <w:vAlign w:val="center"/>
          </w:tcPr>
          <w:p w14:paraId="7E9A5DC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ΝΑΙ </w:t>
            </w:r>
          </w:p>
        </w:tc>
        <w:tc>
          <w:tcPr>
            <w:tcW w:w="1417" w:type="dxa"/>
            <w:tcBorders>
              <w:top w:val="single" w:sz="4" w:space="0" w:color="000000"/>
              <w:left w:val="single" w:sz="4" w:space="0" w:color="000000"/>
              <w:bottom w:val="single" w:sz="4" w:space="0" w:color="000000"/>
              <w:right w:val="single" w:sz="4" w:space="0" w:color="000000"/>
            </w:tcBorders>
          </w:tcPr>
          <w:p w14:paraId="030C221E"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03857A65" w14:textId="77777777" w:rsidR="00D63EFB" w:rsidRPr="00071CDB" w:rsidRDefault="00D63EFB" w:rsidP="00D63EFB">
            <w:pPr>
              <w:spacing w:after="94"/>
              <w:ind w:left="2"/>
              <w:rPr>
                <w:rFonts w:ascii="Tahoma" w:hAnsi="Tahoma" w:cs="Tahoma"/>
                <w:b/>
                <w:szCs w:val="22"/>
                <w:lang w:val="el-GR"/>
              </w:rPr>
            </w:pPr>
          </w:p>
        </w:tc>
      </w:tr>
      <w:tr w:rsidR="00D63EFB" w:rsidRPr="00071CDB" w14:paraId="5793EAAC" w14:textId="77777777" w:rsidTr="003235B6">
        <w:tblPrEx>
          <w:tblCellMar>
            <w:left w:w="106" w:type="dxa"/>
            <w:right w:w="32" w:type="dxa"/>
          </w:tblCellMar>
        </w:tblPrEx>
        <w:trPr>
          <w:trHeight w:val="401"/>
        </w:trPr>
        <w:tc>
          <w:tcPr>
            <w:tcW w:w="822" w:type="dxa"/>
            <w:tcBorders>
              <w:top w:val="single" w:sz="4" w:space="0" w:color="000000"/>
              <w:left w:val="single" w:sz="4" w:space="0" w:color="000000"/>
              <w:bottom w:val="single" w:sz="4" w:space="0" w:color="000000"/>
              <w:right w:val="single" w:sz="4" w:space="0" w:color="000000"/>
            </w:tcBorders>
          </w:tcPr>
          <w:p w14:paraId="6BEF757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4.10</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5C7AE52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IPv6</w:t>
            </w:r>
          </w:p>
        </w:tc>
        <w:tc>
          <w:tcPr>
            <w:tcW w:w="1418" w:type="dxa"/>
            <w:tcBorders>
              <w:top w:val="single" w:sz="4" w:space="0" w:color="000000"/>
              <w:left w:val="single" w:sz="4" w:space="0" w:color="000000"/>
              <w:bottom w:val="single" w:sz="4" w:space="0" w:color="000000"/>
              <w:right w:val="single" w:sz="4" w:space="0" w:color="000000"/>
            </w:tcBorders>
            <w:vAlign w:val="center"/>
          </w:tcPr>
          <w:p w14:paraId="71B52BB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ΝΑΙ </w:t>
            </w:r>
          </w:p>
        </w:tc>
        <w:tc>
          <w:tcPr>
            <w:tcW w:w="1417" w:type="dxa"/>
            <w:tcBorders>
              <w:top w:val="single" w:sz="4" w:space="0" w:color="000000"/>
              <w:left w:val="single" w:sz="4" w:space="0" w:color="000000"/>
              <w:bottom w:val="single" w:sz="4" w:space="0" w:color="000000"/>
              <w:right w:val="single" w:sz="4" w:space="0" w:color="000000"/>
            </w:tcBorders>
          </w:tcPr>
          <w:p w14:paraId="4E5B91BB"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29F282E2" w14:textId="77777777" w:rsidR="00D63EFB" w:rsidRPr="00071CDB" w:rsidRDefault="00D63EFB" w:rsidP="00D63EFB">
            <w:pPr>
              <w:spacing w:after="94"/>
              <w:ind w:left="2"/>
              <w:rPr>
                <w:rFonts w:ascii="Tahoma" w:hAnsi="Tahoma" w:cs="Tahoma"/>
                <w:b/>
                <w:szCs w:val="22"/>
                <w:lang w:val="el-GR"/>
              </w:rPr>
            </w:pPr>
          </w:p>
        </w:tc>
      </w:tr>
      <w:tr w:rsidR="00D63EFB" w:rsidRPr="00071CDB" w14:paraId="0931A9E1" w14:textId="77777777" w:rsidTr="003235B6">
        <w:tblPrEx>
          <w:tblCellMar>
            <w:left w:w="106" w:type="dxa"/>
            <w:right w:w="32" w:type="dxa"/>
          </w:tblCellMar>
        </w:tblPrEx>
        <w:trPr>
          <w:trHeight w:val="303"/>
        </w:trPr>
        <w:tc>
          <w:tcPr>
            <w:tcW w:w="822" w:type="dxa"/>
            <w:tcBorders>
              <w:top w:val="single" w:sz="4" w:space="0" w:color="000000"/>
              <w:left w:val="single" w:sz="4" w:space="0" w:color="000000"/>
              <w:bottom w:val="single" w:sz="4" w:space="0" w:color="000000"/>
              <w:right w:val="single" w:sz="4" w:space="0" w:color="000000"/>
            </w:tcBorders>
          </w:tcPr>
          <w:p w14:paraId="609EA8C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4.11</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41BD50B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Υποστηριζόμενος αριθμός  WLANs</w:t>
            </w:r>
          </w:p>
        </w:tc>
        <w:tc>
          <w:tcPr>
            <w:tcW w:w="1418" w:type="dxa"/>
            <w:tcBorders>
              <w:top w:val="single" w:sz="4" w:space="0" w:color="000000"/>
              <w:left w:val="single" w:sz="4" w:space="0" w:color="000000"/>
              <w:bottom w:val="single" w:sz="4" w:space="0" w:color="000000"/>
              <w:right w:val="single" w:sz="4" w:space="0" w:color="000000"/>
            </w:tcBorders>
            <w:vAlign w:val="center"/>
          </w:tcPr>
          <w:p w14:paraId="16CDD9A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&gt;= 4096</w:t>
            </w:r>
          </w:p>
        </w:tc>
        <w:tc>
          <w:tcPr>
            <w:tcW w:w="1417" w:type="dxa"/>
            <w:tcBorders>
              <w:top w:val="single" w:sz="4" w:space="0" w:color="000000"/>
              <w:left w:val="single" w:sz="4" w:space="0" w:color="000000"/>
              <w:bottom w:val="single" w:sz="4" w:space="0" w:color="000000"/>
              <w:right w:val="single" w:sz="4" w:space="0" w:color="000000"/>
            </w:tcBorders>
          </w:tcPr>
          <w:p w14:paraId="722330A8"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4B0E9331" w14:textId="77777777" w:rsidR="00D63EFB" w:rsidRPr="00071CDB" w:rsidRDefault="00D63EFB" w:rsidP="00D63EFB">
            <w:pPr>
              <w:spacing w:after="94"/>
              <w:ind w:left="2"/>
              <w:rPr>
                <w:rFonts w:ascii="Tahoma" w:hAnsi="Tahoma" w:cs="Tahoma"/>
                <w:b/>
                <w:szCs w:val="22"/>
                <w:lang w:val="el-GR"/>
              </w:rPr>
            </w:pPr>
          </w:p>
        </w:tc>
      </w:tr>
      <w:tr w:rsidR="00D63EFB" w:rsidRPr="00071CDB" w14:paraId="6F88D3C9" w14:textId="77777777" w:rsidTr="003235B6">
        <w:tblPrEx>
          <w:tblCellMar>
            <w:left w:w="106" w:type="dxa"/>
            <w:right w:w="32" w:type="dxa"/>
          </w:tblCellMar>
        </w:tblPrEx>
        <w:trPr>
          <w:trHeight w:val="475"/>
        </w:trPr>
        <w:tc>
          <w:tcPr>
            <w:tcW w:w="822" w:type="dxa"/>
            <w:tcBorders>
              <w:top w:val="single" w:sz="4" w:space="0" w:color="000000"/>
              <w:left w:val="single" w:sz="4" w:space="0" w:color="000000"/>
              <w:bottom w:val="single" w:sz="4" w:space="0" w:color="000000"/>
              <w:right w:val="single" w:sz="4" w:space="0" w:color="000000"/>
            </w:tcBorders>
          </w:tcPr>
          <w:p w14:paraId="514EBF8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4.12</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55159C7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Υποστηριζόμενος αριθμός  VLNAs</w:t>
            </w:r>
          </w:p>
        </w:tc>
        <w:tc>
          <w:tcPr>
            <w:tcW w:w="1418" w:type="dxa"/>
            <w:tcBorders>
              <w:top w:val="single" w:sz="4" w:space="0" w:color="000000"/>
              <w:left w:val="single" w:sz="4" w:space="0" w:color="000000"/>
              <w:bottom w:val="single" w:sz="4" w:space="0" w:color="000000"/>
              <w:right w:val="single" w:sz="4" w:space="0" w:color="000000"/>
            </w:tcBorders>
            <w:vAlign w:val="center"/>
          </w:tcPr>
          <w:p w14:paraId="3921657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&gt;= 4096</w:t>
            </w:r>
          </w:p>
        </w:tc>
        <w:tc>
          <w:tcPr>
            <w:tcW w:w="1417" w:type="dxa"/>
            <w:tcBorders>
              <w:top w:val="single" w:sz="4" w:space="0" w:color="000000"/>
              <w:left w:val="single" w:sz="4" w:space="0" w:color="000000"/>
              <w:bottom w:val="single" w:sz="4" w:space="0" w:color="000000"/>
              <w:right w:val="single" w:sz="4" w:space="0" w:color="000000"/>
            </w:tcBorders>
          </w:tcPr>
          <w:p w14:paraId="513D6775"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3BB6D151" w14:textId="77777777" w:rsidR="00D63EFB" w:rsidRPr="00071CDB" w:rsidRDefault="00D63EFB" w:rsidP="00D63EFB">
            <w:pPr>
              <w:spacing w:after="94"/>
              <w:ind w:left="2"/>
              <w:rPr>
                <w:rFonts w:ascii="Tahoma" w:hAnsi="Tahoma" w:cs="Tahoma"/>
                <w:b/>
                <w:szCs w:val="22"/>
                <w:lang w:val="el-GR"/>
              </w:rPr>
            </w:pPr>
          </w:p>
        </w:tc>
      </w:tr>
      <w:tr w:rsidR="00D63EFB" w:rsidRPr="00071CDB" w14:paraId="0819F97E" w14:textId="77777777" w:rsidTr="003235B6">
        <w:tblPrEx>
          <w:tblCellMar>
            <w:left w:w="106" w:type="dxa"/>
            <w:right w:w="32" w:type="dxa"/>
          </w:tblCellMar>
        </w:tblPrEx>
        <w:trPr>
          <w:trHeight w:val="660"/>
        </w:trPr>
        <w:tc>
          <w:tcPr>
            <w:tcW w:w="822" w:type="dxa"/>
            <w:tcBorders>
              <w:top w:val="single" w:sz="4" w:space="0" w:color="000000"/>
              <w:left w:val="single" w:sz="4" w:space="0" w:color="000000"/>
              <w:bottom w:val="single" w:sz="4" w:space="0" w:color="000000"/>
              <w:right w:val="single" w:sz="4" w:space="0" w:color="000000"/>
            </w:tcBorders>
          </w:tcPr>
          <w:p w14:paraId="6F31AB2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4.13</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5F80993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λειτουργίας σε διάταξη εφεδρίας (High availability) Stateful switchover SSO και N+1</w:t>
            </w:r>
          </w:p>
        </w:tc>
        <w:tc>
          <w:tcPr>
            <w:tcW w:w="1418" w:type="dxa"/>
            <w:tcBorders>
              <w:top w:val="single" w:sz="4" w:space="0" w:color="000000"/>
              <w:left w:val="single" w:sz="4" w:space="0" w:color="000000"/>
              <w:bottom w:val="single" w:sz="4" w:space="0" w:color="000000"/>
              <w:right w:val="single" w:sz="4" w:space="0" w:color="000000"/>
            </w:tcBorders>
            <w:vAlign w:val="center"/>
          </w:tcPr>
          <w:p w14:paraId="6382B1E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ΝΑΙ </w:t>
            </w:r>
          </w:p>
        </w:tc>
        <w:tc>
          <w:tcPr>
            <w:tcW w:w="1417" w:type="dxa"/>
            <w:tcBorders>
              <w:top w:val="single" w:sz="4" w:space="0" w:color="000000"/>
              <w:left w:val="single" w:sz="4" w:space="0" w:color="000000"/>
              <w:bottom w:val="single" w:sz="4" w:space="0" w:color="000000"/>
              <w:right w:val="single" w:sz="4" w:space="0" w:color="000000"/>
            </w:tcBorders>
          </w:tcPr>
          <w:p w14:paraId="27F03D2B"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46676852" w14:textId="77777777" w:rsidR="00D63EFB" w:rsidRPr="00071CDB" w:rsidRDefault="00D63EFB" w:rsidP="00D63EFB">
            <w:pPr>
              <w:spacing w:after="94"/>
              <w:ind w:left="2"/>
              <w:rPr>
                <w:rFonts w:ascii="Tahoma" w:hAnsi="Tahoma" w:cs="Tahoma"/>
                <w:b/>
                <w:szCs w:val="22"/>
                <w:lang w:val="el-GR"/>
              </w:rPr>
            </w:pPr>
          </w:p>
        </w:tc>
      </w:tr>
      <w:tr w:rsidR="00D63EFB" w:rsidRPr="00071CDB" w14:paraId="1CB82170" w14:textId="77777777" w:rsidTr="003235B6">
        <w:tblPrEx>
          <w:tblCellMar>
            <w:left w:w="106" w:type="dxa"/>
            <w:right w:w="32" w:type="dxa"/>
          </w:tblCellMar>
        </w:tblPrEx>
        <w:trPr>
          <w:trHeight w:val="705"/>
        </w:trPr>
        <w:tc>
          <w:tcPr>
            <w:tcW w:w="822" w:type="dxa"/>
            <w:tcBorders>
              <w:top w:val="single" w:sz="4" w:space="0" w:color="000000"/>
              <w:left w:val="single" w:sz="4" w:space="0" w:color="000000"/>
              <w:bottom w:val="single" w:sz="4" w:space="0" w:color="000000"/>
              <w:right w:val="single" w:sz="4" w:space="0" w:color="000000"/>
            </w:tcBorders>
          </w:tcPr>
          <w:p w14:paraId="6785193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4.14</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7825F10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Δυνατότητα ο ελεγκτής να παρέχει κεντρικοποιημένη  μεταγωγή δεδομένων για τα APs που διαχειρίζεται</w:t>
            </w:r>
          </w:p>
        </w:tc>
        <w:tc>
          <w:tcPr>
            <w:tcW w:w="1418" w:type="dxa"/>
            <w:tcBorders>
              <w:top w:val="single" w:sz="4" w:space="0" w:color="000000"/>
              <w:left w:val="single" w:sz="4" w:space="0" w:color="000000"/>
              <w:bottom w:val="single" w:sz="4" w:space="0" w:color="000000"/>
              <w:right w:val="single" w:sz="4" w:space="0" w:color="000000"/>
            </w:tcBorders>
            <w:vAlign w:val="center"/>
          </w:tcPr>
          <w:p w14:paraId="629D9341" w14:textId="3D20DFD2" w:rsidR="00D63EFB" w:rsidRPr="00071CDB" w:rsidRDefault="003B2D5A" w:rsidP="00D63EFB">
            <w:pPr>
              <w:rPr>
                <w:rFonts w:ascii="Tahoma" w:hAnsi="Tahoma" w:cs="Tahoma"/>
                <w:szCs w:val="22"/>
                <w:lang w:val="el-GR"/>
              </w:rPr>
            </w:pPr>
            <w:r w:rsidRPr="00071CDB">
              <w:rPr>
                <w:rFonts w:ascii="Tahoma" w:hAnsi="Tahoma" w:cs="Tahoma"/>
                <w:szCs w:val="22"/>
                <w:lang w:val="el-GR"/>
              </w:rPr>
              <w:t>ΝΑΙ</w:t>
            </w:r>
          </w:p>
        </w:tc>
        <w:tc>
          <w:tcPr>
            <w:tcW w:w="1417" w:type="dxa"/>
            <w:tcBorders>
              <w:top w:val="single" w:sz="4" w:space="0" w:color="000000"/>
              <w:left w:val="single" w:sz="4" w:space="0" w:color="000000"/>
              <w:bottom w:val="single" w:sz="4" w:space="0" w:color="000000"/>
              <w:right w:val="single" w:sz="4" w:space="0" w:color="000000"/>
            </w:tcBorders>
          </w:tcPr>
          <w:p w14:paraId="5227177A"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40BC8E9E" w14:textId="77777777" w:rsidR="00D63EFB" w:rsidRPr="00071CDB" w:rsidRDefault="00D63EFB" w:rsidP="00D63EFB">
            <w:pPr>
              <w:spacing w:after="94"/>
              <w:ind w:left="2"/>
              <w:rPr>
                <w:rFonts w:ascii="Tahoma" w:hAnsi="Tahoma" w:cs="Tahoma"/>
                <w:b/>
                <w:szCs w:val="22"/>
                <w:lang w:val="el-GR"/>
              </w:rPr>
            </w:pPr>
          </w:p>
        </w:tc>
      </w:tr>
      <w:tr w:rsidR="00D63EFB" w:rsidRPr="00071CDB" w14:paraId="4ACA7BDA" w14:textId="77777777" w:rsidTr="00BD336E">
        <w:tblPrEx>
          <w:tblCellMar>
            <w:left w:w="106" w:type="dxa"/>
            <w:right w:w="32" w:type="dxa"/>
          </w:tblCellMar>
        </w:tblPrEx>
        <w:trPr>
          <w:trHeight w:val="1045"/>
        </w:trPr>
        <w:tc>
          <w:tcPr>
            <w:tcW w:w="822" w:type="dxa"/>
            <w:tcBorders>
              <w:top w:val="single" w:sz="4" w:space="0" w:color="000000"/>
              <w:left w:val="single" w:sz="4" w:space="0" w:color="000000"/>
              <w:bottom w:val="single" w:sz="4" w:space="0" w:color="000000"/>
              <w:right w:val="single" w:sz="4" w:space="0" w:color="000000"/>
            </w:tcBorders>
          </w:tcPr>
          <w:p w14:paraId="5EE7779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4.15</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70E3B4A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Υποστήριξη διασύνδεσης ασύρματων σημείων πρόσβασης πάνω από  WAN συνδέσεις με δυνατότητα local switching της κίνησης των χρηστών κατ’ επιλογή των διαχειριστών   </w:t>
            </w:r>
          </w:p>
        </w:tc>
        <w:tc>
          <w:tcPr>
            <w:tcW w:w="1418" w:type="dxa"/>
            <w:tcBorders>
              <w:top w:val="single" w:sz="4" w:space="0" w:color="000000"/>
              <w:left w:val="single" w:sz="4" w:space="0" w:color="000000"/>
              <w:bottom w:val="single" w:sz="4" w:space="0" w:color="000000"/>
              <w:right w:val="single" w:sz="4" w:space="0" w:color="000000"/>
            </w:tcBorders>
            <w:vAlign w:val="center"/>
          </w:tcPr>
          <w:p w14:paraId="6A96012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417" w:type="dxa"/>
            <w:tcBorders>
              <w:top w:val="single" w:sz="4" w:space="0" w:color="000000"/>
              <w:left w:val="single" w:sz="4" w:space="0" w:color="000000"/>
              <w:bottom w:val="single" w:sz="4" w:space="0" w:color="000000"/>
              <w:right w:val="single" w:sz="4" w:space="0" w:color="000000"/>
            </w:tcBorders>
          </w:tcPr>
          <w:p w14:paraId="17B6D52A"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5C1C753D" w14:textId="77777777" w:rsidR="00D63EFB" w:rsidRPr="00071CDB" w:rsidRDefault="00D63EFB" w:rsidP="00D63EFB">
            <w:pPr>
              <w:spacing w:after="94"/>
              <w:ind w:left="2"/>
              <w:rPr>
                <w:rFonts w:ascii="Tahoma" w:hAnsi="Tahoma" w:cs="Tahoma"/>
                <w:b/>
                <w:szCs w:val="22"/>
                <w:lang w:val="el-GR"/>
              </w:rPr>
            </w:pPr>
          </w:p>
        </w:tc>
      </w:tr>
      <w:tr w:rsidR="00D63EFB" w:rsidRPr="00071CDB" w14:paraId="4A61E8C2" w14:textId="77777777" w:rsidTr="003235B6">
        <w:tblPrEx>
          <w:tblCellMar>
            <w:left w:w="106" w:type="dxa"/>
            <w:right w:w="32" w:type="dxa"/>
          </w:tblCellMar>
        </w:tblPrEx>
        <w:trPr>
          <w:trHeight w:val="593"/>
        </w:trPr>
        <w:tc>
          <w:tcPr>
            <w:tcW w:w="822" w:type="dxa"/>
            <w:tcBorders>
              <w:top w:val="single" w:sz="4" w:space="0" w:color="000000"/>
              <w:left w:val="single" w:sz="4" w:space="0" w:color="000000"/>
              <w:bottom w:val="single" w:sz="4" w:space="0" w:color="000000"/>
              <w:right w:val="single" w:sz="4" w:space="0" w:color="000000"/>
            </w:tcBorders>
          </w:tcPr>
          <w:p w14:paraId="54FE3A1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4.16</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3807E47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χαρακτηριστικών QoS (ποιότητα υπηρεσιών)</w:t>
            </w:r>
          </w:p>
        </w:tc>
        <w:tc>
          <w:tcPr>
            <w:tcW w:w="1418" w:type="dxa"/>
            <w:tcBorders>
              <w:top w:val="single" w:sz="4" w:space="0" w:color="000000"/>
              <w:left w:val="single" w:sz="4" w:space="0" w:color="000000"/>
              <w:bottom w:val="single" w:sz="4" w:space="0" w:color="000000"/>
              <w:right w:val="single" w:sz="4" w:space="0" w:color="000000"/>
            </w:tcBorders>
            <w:vAlign w:val="center"/>
          </w:tcPr>
          <w:p w14:paraId="21D48E1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417" w:type="dxa"/>
            <w:tcBorders>
              <w:top w:val="single" w:sz="4" w:space="0" w:color="000000"/>
              <w:left w:val="single" w:sz="4" w:space="0" w:color="000000"/>
              <w:bottom w:val="single" w:sz="4" w:space="0" w:color="000000"/>
              <w:right w:val="single" w:sz="4" w:space="0" w:color="000000"/>
            </w:tcBorders>
          </w:tcPr>
          <w:p w14:paraId="725BA832"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41508DEF" w14:textId="77777777" w:rsidR="00D63EFB" w:rsidRPr="00071CDB" w:rsidRDefault="00D63EFB" w:rsidP="00D63EFB">
            <w:pPr>
              <w:spacing w:after="94"/>
              <w:ind w:left="2"/>
              <w:rPr>
                <w:rFonts w:ascii="Tahoma" w:hAnsi="Tahoma" w:cs="Tahoma"/>
                <w:b/>
                <w:szCs w:val="22"/>
                <w:lang w:val="el-GR"/>
              </w:rPr>
            </w:pPr>
          </w:p>
        </w:tc>
      </w:tr>
      <w:tr w:rsidR="00D63EFB" w:rsidRPr="00071CDB" w14:paraId="69316E59" w14:textId="77777777" w:rsidTr="00BD336E">
        <w:tblPrEx>
          <w:tblCellMar>
            <w:left w:w="106" w:type="dxa"/>
            <w:right w:w="32" w:type="dxa"/>
          </w:tblCellMar>
        </w:tblPrEx>
        <w:trPr>
          <w:trHeight w:val="1045"/>
        </w:trPr>
        <w:tc>
          <w:tcPr>
            <w:tcW w:w="822" w:type="dxa"/>
            <w:tcBorders>
              <w:top w:val="single" w:sz="4" w:space="0" w:color="000000"/>
              <w:left w:val="single" w:sz="4" w:space="0" w:color="000000"/>
              <w:bottom w:val="single" w:sz="4" w:space="0" w:color="000000"/>
              <w:right w:val="single" w:sz="4" w:space="0" w:color="000000"/>
            </w:tcBorders>
          </w:tcPr>
          <w:p w14:paraId="292B39A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4.17</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7A4EEFE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διαφανούς μετάβασης των ασύρματων χρηστών κατά τη μετακίνησή τους μεταξύ των σημείων πρόσβασης του δικτύου (roaming), ανεξάρτητα αν τα ασύρματα σημεία πρόσβασης βρίσκονται στον ίδιο η σε διαφορετικούς ελεγκτές ή σε διαφορετικά subnets</w:t>
            </w:r>
          </w:p>
        </w:tc>
        <w:tc>
          <w:tcPr>
            <w:tcW w:w="1418" w:type="dxa"/>
            <w:tcBorders>
              <w:top w:val="single" w:sz="4" w:space="0" w:color="000000"/>
              <w:left w:val="single" w:sz="4" w:space="0" w:color="000000"/>
              <w:bottom w:val="single" w:sz="4" w:space="0" w:color="000000"/>
              <w:right w:val="single" w:sz="4" w:space="0" w:color="000000"/>
            </w:tcBorders>
            <w:vAlign w:val="center"/>
          </w:tcPr>
          <w:p w14:paraId="4156CBB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417" w:type="dxa"/>
            <w:tcBorders>
              <w:top w:val="single" w:sz="4" w:space="0" w:color="000000"/>
              <w:left w:val="single" w:sz="4" w:space="0" w:color="000000"/>
              <w:bottom w:val="single" w:sz="4" w:space="0" w:color="000000"/>
              <w:right w:val="single" w:sz="4" w:space="0" w:color="000000"/>
            </w:tcBorders>
          </w:tcPr>
          <w:p w14:paraId="39D1C794"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3FE25707" w14:textId="77777777" w:rsidR="00D63EFB" w:rsidRPr="00071CDB" w:rsidRDefault="00D63EFB" w:rsidP="00D63EFB">
            <w:pPr>
              <w:spacing w:after="94"/>
              <w:ind w:left="2"/>
              <w:rPr>
                <w:rFonts w:ascii="Tahoma" w:hAnsi="Tahoma" w:cs="Tahoma"/>
                <w:b/>
                <w:szCs w:val="22"/>
                <w:lang w:val="el-GR"/>
              </w:rPr>
            </w:pPr>
          </w:p>
        </w:tc>
      </w:tr>
      <w:tr w:rsidR="00D63EFB" w:rsidRPr="00071CDB" w14:paraId="5F8DBFDE" w14:textId="77777777" w:rsidTr="00BD336E">
        <w:tblPrEx>
          <w:tblCellMar>
            <w:left w:w="106" w:type="dxa"/>
            <w:right w:w="32" w:type="dxa"/>
          </w:tblCellMar>
        </w:tblPrEx>
        <w:trPr>
          <w:trHeight w:val="1045"/>
        </w:trPr>
        <w:tc>
          <w:tcPr>
            <w:tcW w:w="822" w:type="dxa"/>
            <w:tcBorders>
              <w:top w:val="single" w:sz="4" w:space="0" w:color="000000"/>
              <w:left w:val="single" w:sz="4" w:space="0" w:color="000000"/>
              <w:bottom w:val="single" w:sz="4" w:space="0" w:color="000000"/>
              <w:right w:val="single" w:sz="4" w:space="0" w:color="000000"/>
            </w:tcBorders>
          </w:tcPr>
          <w:p w14:paraId="28633F2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4.18</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02796C9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ευφυούς και ευέλικτης διαχείρισης των ραδιοσυχνοτήτων radar σε πραγματικό χρόνο ώστε η ασύρματη εγκατάσταση να ανιχνεύει και να προσαρμόζεται άμεσα σε πιθανές αλλαγές</w:t>
            </w:r>
          </w:p>
        </w:tc>
        <w:tc>
          <w:tcPr>
            <w:tcW w:w="1418" w:type="dxa"/>
            <w:tcBorders>
              <w:top w:val="single" w:sz="4" w:space="0" w:color="000000"/>
              <w:left w:val="single" w:sz="4" w:space="0" w:color="000000"/>
              <w:bottom w:val="single" w:sz="4" w:space="0" w:color="000000"/>
              <w:right w:val="single" w:sz="4" w:space="0" w:color="000000"/>
            </w:tcBorders>
            <w:vAlign w:val="center"/>
          </w:tcPr>
          <w:p w14:paraId="0747BF0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417" w:type="dxa"/>
            <w:tcBorders>
              <w:top w:val="single" w:sz="4" w:space="0" w:color="000000"/>
              <w:left w:val="single" w:sz="4" w:space="0" w:color="000000"/>
              <w:bottom w:val="single" w:sz="4" w:space="0" w:color="000000"/>
              <w:right w:val="single" w:sz="4" w:space="0" w:color="000000"/>
            </w:tcBorders>
          </w:tcPr>
          <w:p w14:paraId="6677ADFB"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185A697E" w14:textId="77777777" w:rsidR="00D63EFB" w:rsidRPr="00071CDB" w:rsidRDefault="00D63EFB" w:rsidP="00D63EFB">
            <w:pPr>
              <w:spacing w:after="94"/>
              <w:ind w:left="2"/>
              <w:rPr>
                <w:rFonts w:ascii="Tahoma" w:hAnsi="Tahoma" w:cs="Tahoma"/>
                <w:b/>
                <w:szCs w:val="22"/>
                <w:lang w:val="el-GR"/>
              </w:rPr>
            </w:pPr>
          </w:p>
        </w:tc>
      </w:tr>
      <w:tr w:rsidR="00D63EFB" w:rsidRPr="00071CDB" w14:paraId="7DC4FC60" w14:textId="77777777" w:rsidTr="00BD336E">
        <w:tblPrEx>
          <w:tblCellMar>
            <w:left w:w="106" w:type="dxa"/>
            <w:right w:w="32" w:type="dxa"/>
          </w:tblCellMar>
        </w:tblPrEx>
        <w:trPr>
          <w:trHeight w:val="1045"/>
        </w:trPr>
        <w:tc>
          <w:tcPr>
            <w:tcW w:w="822" w:type="dxa"/>
            <w:tcBorders>
              <w:top w:val="single" w:sz="4" w:space="0" w:color="000000"/>
              <w:left w:val="single" w:sz="4" w:space="0" w:color="000000"/>
              <w:bottom w:val="single" w:sz="4" w:space="0" w:color="000000"/>
              <w:right w:val="single" w:sz="4" w:space="0" w:color="000000"/>
            </w:tcBorders>
          </w:tcPr>
          <w:p w14:paraId="5C06913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4.19</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02FE0EE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δυναμικής επιλογής καναλιού εκπομπής από τα ασύρματα σημεία πρόσβασης με στόχο την βελτιστοποίηση της ασύρματης κάλυψης και της απόδοσης της ασύρματης υποδομής.</w:t>
            </w:r>
          </w:p>
        </w:tc>
        <w:tc>
          <w:tcPr>
            <w:tcW w:w="1418" w:type="dxa"/>
            <w:tcBorders>
              <w:top w:val="single" w:sz="4" w:space="0" w:color="000000"/>
              <w:left w:val="single" w:sz="4" w:space="0" w:color="000000"/>
              <w:bottom w:val="single" w:sz="4" w:space="0" w:color="000000"/>
              <w:right w:val="single" w:sz="4" w:space="0" w:color="000000"/>
            </w:tcBorders>
            <w:vAlign w:val="center"/>
          </w:tcPr>
          <w:p w14:paraId="678F5E0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417" w:type="dxa"/>
            <w:tcBorders>
              <w:top w:val="single" w:sz="4" w:space="0" w:color="000000"/>
              <w:left w:val="single" w:sz="4" w:space="0" w:color="000000"/>
              <w:bottom w:val="single" w:sz="4" w:space="0" w:color="000000"/>
              <w:right w:val="single" w:sz="4" w:space="0" w:color="000000"/>
            </w:tcBorders>
          </w:tcPr>
          <w:p w14:paraId="021835A1"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75CE133D" w14:textId="77777777" w:rsidR="00D63EFB" w:rsidRPr="00071CDB" w:rsidRDefault="00D63EFB" w:rsidP="00D63EFB">
            <w:pPr>
              <w:spacing w:after="94"/>
              <w:ind w:left="2"/>
              <w:rPr>
                <w:rFonts w:ascii="Tahoma" w:hAnsi="Tahoma" w:cs="Tahoma"/>
                <w:b/>
                <w:szCs w:val="22"/>
                <w:lang w:val="el-GR"/>
              </w:rPr>
            </w:pPr>
          </w:p>
        </w:tc>
      </w:tr>
      <w:tr w:rsidR="00D63EFB" w:rsidRPr="00071CDB" w14:paraId="41AAA915" w14:textId="77777777" w:rsidTr="00BD336E">
        <w:tblPrEx>
          <w:tblCellMar>
            <w:left w:w="106" w:type="dxa"/>
            <w:right w:w="32" w:type="dxa"/>
          </w:tblCellMar>
        </w:tblPrEx>
        <w:trPr>
          <w:trHeight w:val="1045"/>
        </w:trPr>
        <w:tc>
          <w:tcPr>
            <w:tcW w:w="822" w:type="dxa"/>
            <w:tcBorders>
              <w:top w:val="single" w:sz="4" w:space="0" w:color="000000"/>
              <w:left w:val="single" w:sz="4" w:space="0" w:color="000000"/>
              <w:bottom w:val="single" w:sz="4" w:space="0" w:color="000000"/>
              <w:right w:val="single" w:sz="4" w:space="0" w:color="000000"/>
            </w:tcBorders>
          </w:tcPr>
          <w:p w14:paraId="0912F15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4.20</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36C0E02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ανίχνευσης, κατηγοριοποίησης και αποφυγής παρεμβολών ηλεκτρομαγνητικού θορύβου προερχόμενες τόσο από Wi-Fi πηγές (γειτονικά ασύρματα δίκτυα), όσο και από ασύρματες non Wi-Fi συσκευές που λειτουργούν στη συχνότητα των 2.4GHz (Bluetooth, DECT, Microwave Ovens, TV extenders κλπ.)</w:t>
            </w:r>
          </w:p>
        </w:tc>
        <w:tc>
          <w:tcPr>
            <w:tcW w:w="1418" w:type="dxa"/>
            <w:tcBorders>
              <w:top w:val="single" w:sz="4" w:space="0" w:color="000000"/>
              <w:left w:val="single" w:sz="4" w:space="0" w:color="000000"/>
              <w:bottom w:val="single" w:sz="4" w:space="0" w:color="000000"/>
              <w:right w:val="single" w:sz="4" w:space="0" w:color="000000"/>
            </w:tcBorders>
            <w:vAlign w:val="center"/>
          </w:tcPr>
          <w:p w14:paraId="2063502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417" w:type="dxa"/>
            <w:tcBorders>
              <w:top w:val="single" w:sz="4" w:space="0" w:color="000000"/>
              <w:left w:val="single" w:sz="4" w:space="0" w:color="000000"/>
              <w:bottom w:val="single" w:sz="4" w:space="0" w:color="000000"/>
              <w:right w:val="single" w:sz="4" w:space="0" w:color="000000"/>
            </w:tcBorders>
          </w:tcPr>
          <w:p w14:paraId="1D0756F8"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3DA0174D" w14:textId="77777777" w:rsidR="00D63EFB" w:rsidRPr="00071CDB" w:rsidRDefault="00D63EFB" w:rsidP="00D63EFB">
            <w:pPr>
              <w:spacing w:after="94"/>
              <w:ind w:left="2"/>
              <w:rPr>
                <w:rFonts w:ascii="Tahoma" w:hAnsi="Tahoma" w:cs="Tahoma"/>
                <w:b/>
                <w:szCs w:val="22"/>
                <w:lang w:val="el-GR"/>
              </w:rPr>
            </w:pPr>
          </w:p>
        </w:tc>
      </w:tr>
      <w:tr w:rsidR="00D63EFB" w:rsidRPr="00071CDB" w14:paraId="21A3D18D" w14:textId="77777777" w:rsidTr="00BD336E">
        <w:tblPrEx>
          <w:tblCellMar>
            <w:left w:w="106" w:type="dxa"/>
            <w:right w:w="32" w:type="dxa"/>
          </w:tblCellMar>
        </w:tblPrEx>
        <w:trPr>
          <w:trHeight w:val="1045"/>
        </w:trPr>
        <w:tc>
          <w:tcPr>
            <w:tcW w:w="822" w:type="dxa"/>
            <w:tcBorders>
              <w:top w:val="single" w:sz="4" w:space="0" w:color="000000"/>
              <w:left w:val="single" w:sz="4" w:space="0" w:color="000000"/>
              <w:bottom w:val="single" w:sz="4" w:space="0" w:color="000000"/>
              <w:right w:val="single" w:sz="4" w:space="0" w:color="000000"/>
            </w:tcBorders>
          </w:tcPr>
          <w:p w14:paraId="4B2568B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lastRenderedPageBreak/>
              <w:t>4.21</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752FF9E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συνεχούς δυναμικής ανάλυσης φάσματος σε πραγματικό χρόνο παράλληλα με την μετάδοση δεδομένων στο πεδίο των 2.4GHz και στις UNII-1, UNII-2 και 5.470-5.725 bands ταυτόχρονα.</w:t>
            </w:r>
          </w:p>
        </w:tc>
        <w:tc>
          <w:tcPr>
            <w:tcW w:w="1418" w:type="dxa"/>
            <w:tcBorders>
              <w:top w:val="single" w:sz="4" w:space="0" w:color="000000"/>
              <w:left w:val="single" w:sz="4" w:space="0" w:color="000000"/>
              <w:bottom w:val="single" w:sz="4" w:space="0" w:color="000000"/>
              <w:right w:val="single" w:sz="4" w:space="0" w:color="000000"/>
            </w:tcBorders>
            <w:vAlign w:val="center"/>
          </w:tcPr>
          <w:p w14:paraId="4C929AD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417" w:type="dxa"/>
            <w:tcBorders>
              <w:top w:val="single" w:sz="4" w:space="0" w:color="000000"/>
              <w:left w:val="single" w:sz="4" w:space="0" w:color="000000"/>
              <w:bottom w:val="single" w:sz="4" w:space="0" w:color="000000"/>
              <w:right w:val="single" w:sz="4" w:space="0" w:color="000000"/>
            </w:tcBorders>
          </w:tcPr>
          <w:p w14:paraId="2F4BCDA7"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0A1D5072" w14:textId="77777777" w:rsidR="00D63EFB" w:rsidRPr="00071CDB" w:rsidRDefault="00D63EFB" w:rsidP="00D63EFB">
            <w:pPr>
              <w:spacing w:after="94"/>
              <w:ind w:left="2"/>
              <w:rPr>
                <w:rFonts w:ascii="Tahoma" w:hAnsi="Tahoma" w:cs="Tahoma"/>
                <w:b/>
                <w:szCs w:val="22"/>
                <w:lang w:val="el-GR"/>
              </w:rPr>
            </w:pPr>
          </w:p>
        </w:tc>
      </w:tr>
      <w:tr w:rsidR="00D63EFB" w:rsidRPr="00071CDB" w14:paraId="558EE760" w14:textId="77777777" w:rsidTr="00BD336E">
        <w:tblPrEx>
          <w:tblCellMar>
            <w:left w:w="106" w:type="dxa"/>
            <w:right w:w="32" w:type="dxa"/>
          </w:tblCellMar>
        </w:tblPrEx>
        <w:trPr>
          <w:trHeight w:val="1045"/>
        </w:trPr>
        <w:tc>
          <w:tcPr>
            <w:tcW w:w="822" w:type="dxa"/>
            <w:tcBorders>
              <w:top w:val="single" w:sz="4" w:space="0" w:color="000000"/>
              <w:left w:val="single" w:sz="4" w:space="0" w:color="000000"/>
              <w:bottom w:val="single" w:sz="4" w:space="0" w:color="000000"/>
              <w:right w:val="single" w:sz="4" w:space="0" w:color="000000"/>
            </w:tcBorders>
          </w:tcPr>
          <w:p w14:paraId="24AAC12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4.22</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45C1A29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αυτόματης προσαρμογής της ισχύος εξόδου στα ασύρματα σημεία πρόσβασης με στόχο την αντιμετώπιση αλλαγών στη δικτυακή εγκατάσταση, όπως προσθήκη νέων ή διακοπή λειτουργίας υπαρχόντων σημείων πρόσβασης</w:t>
            </w:r>
          </w:p>
        </w:tc>
        <w:tc>
          <w:tcPr>
            <w:tcW w:w="1418" w:type="dxa"/>
            <w:tcBorders>
              <w:top w:val="single" w:sz="4" w:space="0" w:color="000000"/>
              <w:left w:val="single" w:sz="4" w:space="0" w:color="000000"/>
              <w:bottom w:val="single" w:sz="4" w:space="0" w:color="000000"/>
              <w:right w:val="single" w:sz="4" w:space="0" w:color="000000"/>
            </w:tcBorders>
            <w:vAlign w:val="center"/>
          </w:tcPr>
          <w:p w14:paraId="3087E42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417" w:type="dxa"/>
            <w:tcBorders>
              <w:top w:val="single" w:sz="4" w:space="0" w:color="000000"/>
              <w:left w:val="single" w:sz="4" w:space="0" w:color="000000"/>
              <w:bottom w:val="single" w:sz="4" w:space="0" w:color="000000"/>
              <w:right w:val="single" w:sz="4" w:space="0" w:color="000000"/>
            </w:tcBorders>
          </w:tcPr>
          <w:p w14:paraId="6849AAAD"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6D259340" w14:textId="77777777" w:rsidR="00D63EFB" w:rsidRPr="00071CDB" w:rsidRDefault="00D63EFB" w:rsidP="00D63EFB">
            <w:pPr>
              <w:spacing w:after="94"/>
              <w:ind w:left="2"/>
              <w:rPr>
                <w:rFonts w:ascii="Tahoma" w:hAnsi="Tahoma" w:cs="Tahoma"/>
                <w:b/>
                <w:szCs w:val="22"/>
                <w:lang w:val="el-GR"/>
              </w:rPr>
            </w:pPr>
          </w:p>
        </w:tc>
      </w:tr>
      <w:tr w:rsidR="00D63EFB" w:rsidRPr="00071CDB" w14:paraId="0B3B34FC" w14:textId="77777777" w:rsidTr="00BD336E">
        <w:tblPrEx>
          <w:tblCellMar>
            <w:left w:w="106" w:type="dxa"/>
            <w:right w:w="32" w:type="dxa"/>
          </w:tblCellMar>
        </w:tblPrEx>
        <w:trPr>
          <w:trHeight w:val="1045"/>
        </w:trPr>
        <w:tc>
          <w:tcPr>
            <w:tcW w:w="822" w:type="dxa"/>
            <w:tcBorders>
              <w:top w:val="single" w:sz="4" w:space="0" w:color="000000"/>
              <w:left w:val="single" w:sz="4" w:space="0" w:color="000000"/>
              <w:bottom w:val="single" w:sz="4" w:space="0" w:color="000000"/>
              <w:right w:val="single" w:sz="4" w:space="0" w:color="000000"/>
            </w:tcBorders>
          </w:tcPr>
          <w:p w14:paraId="664F21B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4.23</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04CD738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band steering για χρήστες που διαθέτουν dual band εξοπλισμό, έτσι ώστε αυτοί να κατευθύνονται αυτόματα προς την συχνότητα των 5GHz για καλύτερη κατανομή φόρτου και αποσυμφόρηση της συχνότητας των 2,4GHz.</w:t>
            </w:r>
          </w:p>
        </w:tc>
        <w:tc>
          <w:tcPr>
            <w:tcW w:w="1418" w:type="dxa"/>
            <w:tcBorders>
              <w:top w:val="single" w:sz="4" w:space="0" w:color="000000"/>
              <w:left w:val="single" w:sz="4" w:space="0" w:color="000000"/>
              <w:bottom w:val="single" w:sz="4" w:space="0" w:color="000000"/>
              <w:right w:val="single" w:sz="4" w:space="0" w:color="000000"/>
            </w:tcBorders>
            <w:vAlign w:val="center"/>
          </w:tcPr>
          <w:p w14:paraId="58D4BF4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417" w:type="dxa"/>
            <w:tcBorders>
              <w:top w:val="single" w:sz="4" w:space="0" w:color="000000"/>
              <w:left w:val="single" w:sz="4" w:space="0" w:color="000000"/>
              <w:bottom w:val="single" w:sz="4" w:space="0" w:color="000000"/>
              <w:right w:val="single" w:sz="4" w:space="0" w:color="000000"/>
            </w:tcBorders>
          </w:tcPr>
          <w:p w14:paraId="74BBE9F3"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680B0E94" w14:textId="77777777" w:rsidR="00D63EFB" w:rsidRPr="00071CDB" w:rsidRDefault="00D63EFB" w:rsidP="00D63EFB">
            <w:pPr>
              <w:spacing w:after="94"/>
              <w:ind w:left="2"/>
              <w:rPr>
                <w:rFonts w:ascii="Tahoma" w:hAnsi="Tahoma" w:cs="Tahoma"/>
                <w:b/>
                <w:szCs w:val="22"/>
                <w:lang w:val="el-GR"/>
              </w:rPr>
            </w:pPr>
          </w:p>
        </w:tc>
      </w:tr>
      <w:tr w:rsidR="00D63EFB" w:rsidRPr="00071CDB" w14:paraId="36C45CC7" w14:textId="77777777" w:rsidTr="00BD336E">
        <w:tblPrEx>
          <w:tblCellMar>
            <w:left w:w="106" w:type="dxa"/>
            <w:right w:w="32" w:type="dxa"/>
          </w:tblCellMar>
        </w:tblPrEx>
        <w:trPr>
          <w:trHeight w:val="1045"/>
        </w:trPr>
        <w:tc>
          <w:tcPr>
            <w:tcW w:w="822" w:type="dxa"/>
            <w:tcBorders>
              <w:top w:val="single" w:sz="4" w:space="0" w:color="000000"/>
              <w:left w:val="single" w:sz="4" w:space="0" w:color="000000"/>
              <w:bottom w:val="single" w:sz="4" w:space="0" w:color="000000"/>
              <w:right w:val="single" w:sz="4" w:space="0" w:color="000000"/>
            </w:tcBorders>
          </w:tcPr>
          <w:p w14:paraId="796C6CA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4.24</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4F90487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ομαδοποίησης των ασύρματων σημείων πρόσβασης που εξυπηρετούν τον ίδιο χώρο κάλυψης με στόχο την πιο αποδοτική διαχείριση του RF στο χώρο αυτό.</w:t>
            </w:r>
          </w:p>
        </w:tc>
        <w:tc>
          <w:tcPr>
            <w:tcW w:w="1418" w:type="dxa"/>
            <w:tcBorders>
              <w:top w:val="single" w:sz="4" w:space="0" w:color="000000"/>
              <w:left w:val="single" w:sz="4" w:space="0" w:color="000000"/>
              <w:bottom w:val="single" w:sz="4" w:space="0" w:color="000000"/>
              <w:right w:val="single" w:sz="4" w:space="0" w:color="000000"/>
            </w:tcBorders>
            <w:vAlign w:val="center"/>
          </w:tcPr>
          <w:p w14:paraId="6D38A6F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417" w:type="dxa"/>
            <w:tcBorders>
              <w:top w:val="single" w:sz="4" w:space="0" w:color="000000"/>
              <w:left w:val="single" w:sz="4" w:space="0" w:color="000000"/>
              <w:bottom w:val="single" w:sz="4" w:space="0" w:color="000000"/>
              <w:right w:val="single" w:sz="4" w:space="0" w:color="000000"/>
            </w:tcBorders>
          </w:tcPr>
          <w:p w14:paraId="316A323D"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52162633" w14:textId="77777777" w:rsidR="00D63EFB" w:rsidRPr="00071CDB" w:rsidRDefault="00D63EFB" w:rsidP="00D63EFB">
            <w:pPr>
              <w:spacing w:after="94"/>
              <w:ind w:left="2"/>
              <w:rPr>
                <w:rFonts w:ascii="Tahoma" w:hAnsi="Tahoma" w:cs="Tahoma"/>
                <w:b/>
                <w:szCs w:val="22"/>
                <w:lang w:val="el-GR"/>
              </w:rPr>
            </w:pPr>
          </w:p>
        </w:tc>
      </w:tr>
      <w:tr w:rsidR="00D63EFB" w:rsidRPr="00071CDB" w14:paraId="62A6FEFE" w14:textId="77777777" w:rsidTr="00BD336E">
        <w:tblPrEx>
          <w:tblCellMar>
            <w:left w:w="106" w:type="dxa"/>
            <w:right w:w="32" w:type="dxa"/>
          </w:tblCellMar>
        </w:tblPrEx>
        <w:trPr>
          <w:trHeight w:val="1045"/>
        </w:trPr>
        <w:tc>
          <w:tcPr>
            <w:tcW w:w="822" w:type="dxa"/>
            <w:tcBorders>
              <w:top w:val="single" w:sz="4" w:space="0" w:color="000000"/>
              <w:left w:val="single" w:sz="4" w:space="0" w:color="000000"/>
              <w:bottom w:val="single" w:sz="4" w:space="0" w:color="000000"/>
              <w:right w:val="single" w:sz="4" w:space="0" w:color="000000"/>
            </w:tcBorders>
          </w:tcPr>
          <w:p w14:paraId="2628078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4.25</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68B47EB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δυνατότητας δημιουργίας AP Groups όπου η ένταξη σε αυτό το group για κάποιο AP διαφοροποιεί την συμπεριφορά του σε σχέση με Access Points που ανήκουν σε άλλα groups</w:t>
            </w:r>
          </w:p>
        </w:tc>
        <w:tc>
          <w:tcPr>
            <w:tcW w:w="1418" w:type="dxa"/>
            <w:tcBorders>
              <w:top w:val="single" w:sz="4" w:space="0" w:color="000000"/>
              <w:left w:val="single" w:sz="4" w:space="0" w:color="000000"/>
              <w:bottom w:val="single" w:sz="4" w:space="0" w:color="000000"/>
              <w:right w:val="single" w:sz="4" w:space="0" w:color="000000"/>
            </w:tcBorders>
            <w:vAlign w:val="center"/>
          </w:tcPr>
          <w:p w14:paraId="6F6EC5D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417" w:type="dxa"/>
            <w:tcBorders>
              <w:top w:val="single" w:sz="4" w:space="0" w:color="000000"/>
              <w:left w:val="single" w:sz="4" w:space="0" w:color="000000"/>
              <w:bottom w:val="single" w:sz="4" w:space="0" w:color="000000"/>
              <w:right w:val="single" w:sz="4" w:space="0" w:color="000000"/>
            </w:tcBorders>
          </w:tcPr>
          <w:p w14:paraId="07A8B741"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6E8AECB0" w14:textId="77777777" w:rsidR="00D63EFB" w:rsidRPr="00071CDB" w:rsidRDefault="00D63EFB" w:rsidP="00D63EFB">
            <w:pPr>
              <w:spacing w:after="94"/>
              <w:ind w:left="2"/>
              <w:rPr>
                <w:rFonts w:ascii="Tahoma" w:hAnsi="Tahoma" w:cs="Tahoma"/>
                <w:b/>
                <w:szCs w:val="22"/>
                <w:lang w:val="el-GR"/>
              </w:rPr>
            </w:pPr>
          </w:p>
        </w:tc>
      </w:tr>
      <w:tr w:rsidR="00D63EFB" w:rsidRPr="00071CDB" w14:paraId="6DFA917D" w14:textId="77777777" w:rsidTr="00BD336E">
        <w:tblPrEx>
          <w:tblCellMar>
            <w:left w:w="106" w:type="dxa"/>
            <w:right w:w="32" w:type="dxa"/>
          </w:tblCellMar>
        </w:tblPrEx>
        <w:trPr>
          <w:trHeight w:val="319"/>
        </w:trPr>
        <w:tc>
          <w:tcPr>
            <w:tcW w:w="822" w:type="dxa"/>
            <w:tcBorders>
              <w:top w:val="single" w:sz="4" w:space="0" w:color="000000"/>
              <w:left w:val="single" w:sz="4" w:space="0" w:color="000000"/>
              <w:bottom w:val="single" w:sz="4" w:space="0" w:color="000000"/>
              <w:right w:val="single" w:sz="4" w:space="0" w:color="000000"/>
            </w:tcBorders>
          </w:tcPr>
          <w:p w14:paraId="3B91353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4.26</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4CB3116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Αριθμός Policy Tags που πρέπει αν υποστηρίζεται:</w:t>
            </w:r>
          </w:p>
        </w:tc>
        <w:tc>
          <w:tcPr>
            <w:tcW w:w="1418" w:type="dxa"/>
            <w:tcBorders>
              <w:top w:val="single" w:sz="4" w:space="0" w:color="000000"/>
              <w:left w:val="single" w:sz="4" w:space="0" w:color="000000"/>
              <w:bottom w:val="single" w:sz="4" w:space="0" w:color="000000"/>
              <w:right w:val="single" w:sz="4" w:space="0" w:color="000000"/>
            </w:tcBorders>
            <w:vAlign w:val="center"/>
          </w:tcPr>
          <w:p w14:paraId="0CAFDD3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&gt;= 1000</w:t>
            </w:r>
          </w:p>
        </w:tc>
        <w:tc>
          <w:tcPr>
            <w:tcW w:w="1417" w:type="dxa"/>
            <w:tcBorders>
              <w:top w:val="single" w:sz="4" w:space="0" w:color="000000"/>
              <w:left w:val="single" w:sz="4" w:space="0" w:color="000000"/>
              <w:bottom w:val="single" w:sz="4" w:space="0" w:color="000000"/>
              <w:right w:val="single" w:sz="4" w:space="0" w:color="000000"/>
            </w:tcBorders>
          </w:tcPr>
          <w:p w14:paraId="51C621F4"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39117677" w14:textId="77777777" w:rsidR="00D63EFB" w:rsidRPr="00071CDB" w:rsidRDefault="00D63EFB" w:rsidP="00D63EFB">
            <w:pPr>
              <w:spacing w:after="94"/>
              <w:ind w:left="2"/>
              <w:rPr>
                <w:rFonts w:ascii="Tahoma" w:hAnsi="Tahoma" w:cs="Tahoma"/>
                <w:b/>
                <w:szCs w:val="22"/>
                <w:lang w:val="el-GR"/>
              </w:rPr>
            </w:pPr>
          </w:p>
        </w:tc>
      </w:tr>
      <w:tr w:rsidR="00D63EFB" w:rsidRPr="00071CDB" w14:paraId="1AB768CA" w14:textId="77777777" w:rsidTr="00BD336E">
        <w:tblPrEx>
          <w:tblCellMar>
            <w:left w:w="106" w:type="dxa"/>
            <w:right w:w="32" w:type="dxa"/>
          </w:tblCellMar>
        </w:tblPrEx>
        <w:trPr>
          <w:trHeight w:val="239"/>
        </w:trPr>
        <w:tc>
          <w:tcPr>
            <w:tcW w:w="82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0AC559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5</w:t>
            </w:r>
          </w:p>
        </w:tc>
        <w:tc>
          <w:tcPr>
            <w:tcW w:w="9668" w:type="dxa"/>
            <w:gridSpan w:val="6"/>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bottom"/>
          </w:tcPr>
          <w:p w14:paraId="2E5C01A2" w14:textId="77777777" w:rsidR="00D63EFB" w:rsidRPr="00071CDB" w:rsidRDefault="00D63EFB" w:rsidP="00D63EFB">
            <w:pPr>
              <w:spacing w:after="94"/>
              <w:ind w:left="2"/>
              <w:rPr>
                <w:rFonts w:ascii="Tahoma" w:hAnsi="Tahoma" w:cs="Tahoma"/>
                <w:b/>
                <w:szCs w:val="22"/>
                <w:lang w:val="el-GR"/>
              </w:rPr>
            </w:pPr>
            <w:r w:rsidRPr="00071CDB">
              <w:rPr>
                <w:rFonts w:ascii="Tahoma" w:hAnsi="Tahoma" w:cs="Tahoma"/>
                <w:b/>
                <w:szCs w:val="22"/>
                <w:lang w:val="el-GR"/>
              </w:rPr>
              <w:t>Ασφάλεια Ασύρματου Δικτύου</w:t>
            </w:r>
          </w:p>
        </w:tc>
      </w:tr>
      <w:tr w:rsidR="00D63EFB" w:rsidRPr="00071CDB" w14:paraId="1335CA71" w14:textId="77777777" w:rsidTr="003235B6">
        <w:tblPrEx>
          <w:tblCellMar>
            <w:left w:w="106" w:type="dxa"/>
            <w:right w:w="32" w:type="dxa"/>
          </w:tblCellMar>
        </w:tblPrEx>
        <w:trPr>
          <w:trHeight w:val="760"/>
        </w:trPr>
        <w:tc>
          <w:tcPr>
            <w:tcW w:w="822" w:type="dxa"/>
            <w:tcBorders>
              <w:top w:val="single" w:sz="4" w:space="0" w:color="000000"/>
              <w:left w:val="single" w:sz="4" w:space="0" w:color="000000"/>
              <w:bottom w:val="single" w:sz="4" w:space="0" w:color="000000"/>
              <w:right w:val="single" w:sz="4" w:space="0" w:color="000000"/>
            </w:tcBorders>
          </w:tcPr>
          <w:p w14:paraId="093BC50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5.1</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5503825A" w14:textId="77777777" w:rsidR="00D63EFB" w:rsidRPr="00071CDB" w:rsidRDefault="00D63EFB" w:rsidP="00D63EFB">
            <w:pPr>
              <w:rPr>
                <w:rFonts w:ascii="Tahoma" w:hAnsi="Tahoma" w:cs="Tahoma"/>
                <w:szCs w:val="22"/>
              </w:rPr>
            </w:pPr>
            <w:r w:rsidRPr="00071CDB">
              <w:rPr>
                <w:rFonts w:ascii="Tahoma" w:hAnsi="Tahoma" w:cs="Tahoma"/>
                <w:szCs w:val="22"/>
                <w:lang w:val="el-GR"/>
              </w:rPr>
              <w:t>Υποστήριξη</w:t>
            </w:r>
            <w:r w:rsidRPr="00071CDB">
              <w:rPr>
                <w:rFonts w:ascii="Tahoma" w:hAnsi="Tahoma" w:cs="Tahoma"/>
                <w:szCs w:val="22"/>
              </w:rPr>
              <w:t xml:space="preserve"> WPA </w:t>
            </w:r>
            <w:r w:rsidRPr="00071CDB">
              <w:rPr>
                <w:rFonts w:ascii="Tahoma" w:hAnsi="Tahoma" w:cs="Tahoma"/>
                <w:szCs w:val="22"/>
                <w:lang w:val="el-GR"/>
              </w:rPr>
              <w:t>και</w:t>
            </w:r>
            <w:r w:rsidRPr="00071CDB">
              <w:rPr>
                <w:rFonts w:ascii="Tahoma" w:hAnsi="Tahoma" w:cs="Tahoma"/>
                <w:szCs w:val="22"/>
              </w:rPr>
              <w:t xml:space="preserve"> 802.11i/WPA2 (Wi-Fi Protected Access)</w:t>
            </w:r>
          </w:p>
        </w:tc>
        <w:tc>
          <w:tcPr>
            <w:tcW w:w="1418" w:type="dxa"/>
            <w:tcBorders>
              <w:top w:val="single" w:sz="4" w:space="0" w:color="000000"/>
              <w:left w:val="single" w:sz="4" w:space="0" w:color="000000"/>
              <w:bottom w:val="single" w:sz="4" w:space="0" w:color="000000"/>
              <w:right w:val="single" w:sz="4" w:space="0" w:color="000000"/>
            </w:tcBorders>
            <w:vAlign w:val="center"/>
          </w:tcPr>
          <w:p w14:paraId="02AC8F7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417" w:type="dxa"/>
            <w:tcBorders>
              <w:top w:val="single" w:sz="4" w:space="0" w:color="000000"/>
              <w:left w:val="single" w:sz="4" w:space="0" w:color="000000"/>
              <w:bottom w:val="single" w:sz="4" w:space="0" w:color="000000"/>
              <w:right w:val="single" w:sz="4" w:space="0" w:color="000000"/>
            </w:tcBorders>
          </w:tcPr>
          <w:p w14:paraId="31096B41"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516462F9" w14:textId="77777777" w:rsidR="00D63EFB" w:rsidRPr="00071CDB" w:rsidRDefault="00D63EFB" w:rsidP="00D63EFB">
            <w:pPr>
              <w:spacing w:after="94"/>
              <w:ind w:left="2"/>
              <w:rPr>
                <w:rFonts w:ascii="Tahoma" w:hAnsi="Tahoma" w:cs="Tahoma"/>
                <w:b/>
                <w:szCs w:val="22"/>
                <w:lang w:val="el-GR"/>
              </w:rPr>
            </w:pPr>
          </w:p>
        </w:tc>
      </w:tr>
      <w:tr w:rsidR="00D63EFB" w:rsidRPr="00071CDB" w14:paraId="33B28056" w14:textId="77777777" w:rsidTr="003235B6">
        <w:tblPrEx>
          <w:tblCellMar>
            <w:left w:w="106" w:type="dxa"/>
            <w:right w:w="32" w:type="dxa"/>
          </w:tblCellMar>
        </w:tblPrEx>
        <w:trPr>
          <w:trHeight w:val="507"/>
        </w:trPr>
        <w:tc>
          <w:tcPr>
            <w:tcW w:w="822" w:type="dxa"/>
            <w:tcBorders>
              <w:top w:val="single" w:sz="4" w:space="0" w:color="000000"/>
              <w:left w:val="single" w:sz="4" w:space="0" w:color="000000"/>
              <w:bottom w:val="single" w:sz="4" w:space="0" w:color="000000"/>
              <w:right w:val="single" w:sz="4" w:space="0" w:color="000000"/>
            </w:tcBorders>
          </w:tcPr>
          <w:p w14:paraId="11A41EA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5.2</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6039B394" w14:textId="77777777" w:rsidR="00D63EFB" w:rsidRPr="00071CDB" w:rsidRDefault="00D63EFB" w:rsidP="00D63EFB">
            <w:pPr>
              <w:rPr>
                <w:rFonts w:ascii="Tahoma" w:hAnsi="Tahoma" w:cs="Tahoma"/>
                <w:szCs w:val="22"/>
              </w:rPr>
            </w:pPr>
            <w:r w:rsidRPr="00071CDB">
              <w:rPr>
                <w:rFonts w:ascii="Tahoma" w:hAnsi="Tahoma" w:cs="Tahoma"/>
                <w:szCs w:val="22"/>
                <w:lang w:val="el-GR"/>
              </w:rPr>
              <w:t>Υποστήριξη</w:t>
            </w:r>
            <w:r w:rsidRPr="00071CDB">
              <w:rPr>
                <w:rFonts w:ascii="Tahoma" w:hAnsi="Tahoma" w:cs="Tahoma"/>
                <w:szCs w:val="22"/>
              </w:rPr>
              <w:t xml:space="preserve"> WEP (Wired Equivalent Privacy) </w:t>
            </w:r>
            <w:r w:rsidRPr="00071CDB">
              <w:rPr>
                <w:rFonts w:ascii="Tahoma" w:hAnsi="Tahoma" w:cs="Tahoma"/>
                <w:szCs w:val="22"/>
                <w:lang w:val="el-GR"/>
              </w:rPr>
              <w:t>κρυπτογράφησης</w:t>
            </w:r>
          </w:p>
        </w:tc>
        <w:tc>
          <w:tcPr>
            <w:tcW w:w="1418" w:type="dxa"/>
            <w:tcBorders>
              <w:top w:val="single" w:sz="4" w:space="0" w:color="000000"/>
              <w:left w:val="single" w:sz="4" w:space="0" w:color="000000"/>
              <w:bottom w:val="single" w:sz="4" w:space="0" w:color="000000"/>
              <w:right w:val="single" w:sz="4" w:space="0" w:color="000000"/>
            </w:tcBorders>
            <w:vAlign w:val="center"/>
          </w:tcPr>
          <w:p w14:paraId="20AB21B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417" w:type="dxa"/>
            <w:tcBorders>
              <w:top w:val="single" w:sz="4" w:space="0" w:color="000000"/>
              <w:left w:val="single" w:sz="4" w:space="0" w:color="000000"/>
              <w:bottom w:val="single" w:sz="4" w:space="0" w:color="000000"/>
              <w:right w:val="single" w:sz="4" w:space="0" w:color="000000"/>
            </w:tcBorders>
          </w:tcPr>
          <w:p w14:paraId="60392100"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0AB3EDB2" w14:textId="77777777" w:rsidR="00D63EFB" w:rsidRPr="00071CDB" w:rsidRDefault="00D63EFB" w:rsidP="00D63EFB">
            <w:pPr>
              <w:spacing w:after="94"/>
              <w:ind w:left="2"/>
              <w:rPr>
                <w:rFonts w:ascii="Tahoma" w:hAnsi="Tahoma" w:cs="Tahoma"/>
                <w:b/>
                <w:szCs w:val="22"/>
                <w:lang w:val="el-GR"/>
              </w:rPr>
            </w:pPr>
          </w:p>
        </w:tc>
      </w:tr>
      <w:tr w:rsidR="00D63EFB" w:rsidRPr="00071CDB" w14:paraId="022A2B98" w14:textId="77777777" w:rsidTr="003235B6">
        <w:tblPrEx>
          <w:tblCellMar>
            <w:left w:w="106" w:type="dxa"/>
            <w:right w:w="32" w:type="dxa"/>
          </w:tblCellMar>
        </w:tblPrEx>
        <w:trPr>
          <w:trHeight w:val="976"/>
        </w:trPr>
        <w:tc>
          <w:tcPr>
            <w:tcW w:w="822" w:type="dxa"/>
            <w:tcBorders>
              <w:top w:val="single" w:sz="4" w:space="0" w:color="000000"/>
              <w:left w:val="single" w:sz="4" w:space="0" w:color="000000"/>
              <w:bottom w:val="single" w:sz="4" w:space="0" w:color="000000"/>
              <w:right w:val="single" w:sz="4" w:space="0" w:color="000000"/>
            </w:tcBorders>
          </w:tcPr>
          <w:p w14:paraId="61F21F5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5.3</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20A8F3A5" w14:textId="77777777" w:rsidR="00D63EFB" w:rsidRPr="00071CDB" w:rsidRDefault="00D63EFB" w:rsidP="00D63EFB">
            <w:pPr>
              <w:rPr>
                <w:rFonts w:ascii="Tahoma" w:hAnsi="Tahoma" w:cs="Tahoma"/>
                <w:szCs w:val="22"/>
              </w:rPr>
            </w:pPr>
            <w:r w:rsidRPr="00071CDB">
              <w:rPr>
                <w:rFonts w:ascii="Tahoma" w:hAnsi="Tahoma" w:cs="Tahoma"/>
                <w:szCs w:val="22"/>
                <w:lang w:val="el-GR"/>
              </w:rPr>
              <w:t>Υποστήριξη</w:t>
            </w:r>
            <w:r w:rsidRPr="00071CDB">
              <w:rPr>
                <w:rFonts w:ascii="Tahoma" w:hAnsi="Tahoma" w:cs="Tahoma"/>
                <w:szCs w:val="22"/>
              </w:rPr>
              <w:t xml:space="preserve"> </w:t>
            </w:r>
            <w:r w:rsidRPr="00071CDB">
              <w:rPr>
                <w:rFonts w:ascii="Tahoma" w:hAnsi="Tahoma" w:cs="Tahoma"/>
                <w:szCs w:val="22"/>
                <w:lang w:val="el-GR"/>
              </w:rPr>
              <w:t>μηχανισμού</w:t>
            </w:r>
            <w:r w:rsidRPr="00071CDB">
              <w:rPr>
                <w:rFonts w:ascii="Tahoma" w:hAnsi="Tahoma" w:cs="Tahoma"/>
                <w:szCs w:val="22"/>
              </w:rPr>
              <w:t xml:space="preserve"> </w:t>
            </w:r>
            <w:r w:rsidRPr="00071CDB">
              <w:rPr>
                <w:rFonts w:ascii="Tahoma" w:hAnsi="Tahoma" w:cs="Tahoma"/>
                <w:szCs w:val="22"/>
                <w:lang w:val="el-GR"/>
              </w:rPr>
              <w:t>κρυπτογράφησης</w:t>
            </w:r>
            <w:r w:rsidRPr="00071CDB">
              <w:rPr>
                <w:rFonts w:ascii="Tahoma" w:hAnsi="Tahoma" w:cs="Tahoma"/>
                <w:szCs w:val="22"/>
              </w:rPr>
              <w:t xml:space="preserve"> Advanced Encryption Standard (AES): Cipher Block Chaining  (CBC), Counter with CBC-MAC (CCM), Counter with CBC Message Authentication Code Protocol (CCMP)</w:t>
            </w:r>
          </w:p>
        </w:tc>
        <w:tc>
          <w:tcPr>
            <w:tcW w:w="1418" w:type="dxa"/>
            <w:tcBorders>
              <w:top w:val="single" w:sz="4" w:space="0" w:color="000000"/>
              <w:left w:val="single" w:sz="4" w:space="0" w:color="000000"/>
              <w:bottom w:val="single" w:sz="4" w:space="0" w:color="000000"/>
              <w:right w:val="single" w:sz="4" w:space="0" w:color="000000"/>
            </w:tcBorders>
            <w:vAlign w:val="center"/>
          </w:tcPr>
          <w:p w14:paraId="0C97CCC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417" w:type="dxa"/>
            <w:tcBorders>
              <w:top w:val="single" w:sz="4" w:space="0" w:color="000000"/>
              <w:left w:val="single" w:sz="4" w:space="0" w:color="000000"/>
              <w:bottom w:val="single" w:sz="4" w:space="0" w:color="000000"/>
              <w:right w:val="single" w:sz="4" w:space="0" w:color="000000"/>
            </w:tcBorders>
          </w:tcPr>
          <w:p w14:paraId="36977483"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6B5DA259" w14:textId="77777777" w:rsidR="00D63EFB" w:rsidRPr="00071CDB" w:rsidRDefault="00D63EFB" w:rsidP="00D63EFB">
            <w:pPr>
              <w:spacing w:after="94"/>
              <w:ind w:left="2"/>
              <w:rPr>
                <w:rFonts w:ascii="Tahoma" w:hAnsi="Tahoma" w:cs="Tahoma"/>
                <w:b/>
                <w:szCs w:val="22"/>
                <w:lang w:val="el-GR"/>
              </w:rPr>
            </w:pPr>
          </w:p>
        </w:tc>
      </w:tr>
      <w:tr w:rsidR="00D63EFB" w:rsidRPr="00071CDB" w14:paraId="0E1EFC97" w14:textId="77777777" w:rsidTr="003235B6">
        <w:tblPrEx>
          <w:tblCellMar>
            <w:left w:w="106" w:type="dxa"/>
            <w:right w:w="32" w:type="dxa"/>
          </w:tblCellMar>
        </w:tblPrEx>
        <w:trPr>
          <w:trHeight w:val="681"/>
        </w:trPr>
        <w:tc>
          <w:tcPr>
            <w:tcW w:w="822" w:type="dxa"/>
            <w:tcBorders>
              <w:top w:val="single" w:sz="4" w:space="0" w:color="000000"/>
              <w:left w:val="single" w:sz="4" w:space="0" w:color="000000"/>
              <w:bottom w:val="single" w:sz="4" w:space="0" w:color="000000"/>
              <w:right w:val="single" w:sz="4" w:space="0" w:color="000000"/>
            </w:tcBorders>
          </w:tcPr>
          <w:p w14:paraId="26D7120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5.4</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23DC608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μηχανισμού κρυπτογράφησης Data Encryption Standard (DES): DES-CBC, 3DES</w:t>
            </w:r>
          </w:p>
        </w:tc>
        <w:tc>
          <w:tcPr>
            <w:tcW w:w="1418" w:type="dxa"/>
            <w:tcBorders>
              <w:top w:val="single" w:sz="4" w:space="0" w:color="000000"/>
              <w:left w:val="single" w:sz="4" w:space="0" w:color="000000"/>
              <w:bottom w:val="single" w:sz="4" w:space="0" w:color="000000"/>
              <w:right w:val="single" w:sz="4" w:space="0" w:color="000000"/>
            </w:tcBorders>
            <w:vAlign w:val="center"/>
          </w:tcPr>
          <w:p w14:paraId="587009C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417" w:type="dxa"/>
            <w:tcBorders>
              <w:top w:val="single" w:sz="4" w:space="0" w:color="000000"/>
              <w:left w:val="single" w:sz="4" w:space="0" w:color="000000"/>
              <w:bottom w:val="single" w:sz="4" w:space="0" w:color="000000"/>
              <w:right w:val="single" w:sz="4" w:space="0" w:color="000000"/>
            </w:tcBorders>
          </w:tcPr>
          <w:p w14:paraId="5D344FB1"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3AE213D1" w14:textId="77777777" w:rsidR="00D63EFB" w:rsidRPr="00071CDB" w:rsidRDefault="00D63EFB" w:rsidP="00D63EFB">
            <w:pPr>
              <w:spacing w:after="94"/>
              <w:ind w:left="2"/>
              <w:rPr>
                <w:rFonts w:ascii="Tahoma" w:hAnsi="Tahoma" w:cs="Tahoma"/>
                <w:b/>
                <w:szCs w:val="22"/>
                <w:lang w:val="el-GR"/>
              </w:rPr>
            </w:pPr>
          </w:p>
        </w:tc>
      </w:tr>
      <w:tr w:rsidR="00D63EFB" w:rsidRPr="00071CDB" w14:paraId="6BF0EFAA" w14:textId="77777777" w:rsidTr="003235B6">
        <w:tblPrEx>
          <w:tblCellMar>
            <w:left w:w="106" w:type="dxa"/>
            <w:right w:w="32" w:type="dxa"/>
          </w:tblCellMar>
        </w:tblPrEx>
        <w:trPr>
          <w:trHeight w:val="866"/>
        </w:trPr>
        <w:tc>
          <w:tcPr>
            <w:tcW w:w="822" w:type="dxa"/>
            <w:tcBorders>
              <w:top w:val="single" w:sz="4" w:space="0" w:color="000000"/>
              <w:left w:val="single" w:sz="4" w:space="0" w:color="000000"/>
              <w:bottom w:val="single" w:sz="4" w:space="0" w:color="000000"/>
              <w:right w:val="single" w:sz="4" w:space="0" w:color="000000"/>
            </w:tcBorders>
          </w:tcPr>
          <w:p w14:paraId="55CCE12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5.5</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2FE68D21" w14:textId="77777777" w:rsidR="00D63EFB" w:rsidRPr="00071CDB" w:rsidRDefault="00D63EFB" w:rsidP="00D63EFB">
            <w:pPr>
              <w:rPr>
                <w:rFonts w:ascii="Tahoma" w:hAnsi="Tahoma" w:cs="Tahoma"/>
                <w:szCs w:val="22"/>
              </w:rPr>
            </w:pPr>
            <w:r w:rsidRPr="00071CDB">
              <w:rPr>
                <w:rFonts w:ascii="Tahoma" w:hAnsi="Tahoma" w:cs="Tahoma"/>
                <w:szCs w:val="22"/>
                <w:lang w:val="el-GR"/>
              </w:rPr>
              <w:t>Υποστήριξη</w:t>
            </w:r>
            <w:r w:rsidRPr="00071CDB">
              <w:rPr>
                <w:rFonts w:ascii="Tahoma" w:hAnsi="Tahoma" w:cs="Tahoma"/>
                <w:szCs w:val="22"/>
              </w:rPr>
              <w:t xml:space="preserve"> </w:t>
            </w:r>
            <w:r w:rsidRPr="00071CDB">
              <w:rPr>
                <w:rFonts w:ascii="Tahoma" w:hAnsi="Tahoma" w:cs="Tahoma"/>
                <w:szCs w:val="22"/>
                <w:lang w:val="el-GR"/>
              </w:rPr>
              <w:t>μηχανισμού</w:t>
            </w:r>
            <w:r w:rsidRPr="00071CDB">
              <w:rPr>
                <w:rFonts w:ascii="Tahoma" w:hAnsi="Tahoma" w:cs="Tahoma"/>
                <w:szCs w:val="22"/>
              </w:rPr>
              <w:t xml:space="preserve"> </w:t>
            </w:r>
            <w:r w:rsidRPr="00071CDB">
              <w:rPr>
                <w:rFonts w:ascii="Tahoma" w:hAnsi="Tahoma" w:cs="Tahoma"/>
                <w:szCs w:val="22"/>
                <w:lang w:val="el-GR"/>
              </w:rPr>
              <w:t>κρυπτογράφησης</w:t>
            </w:r>
            <w:r w:rsidRPr="00071CDB">
              <w:rPr>
                <w:rFonts w:ascii="Tahoma" w:hAnsi="Tahoma" w:cs="Tahoma"/>
                <w:szCs w:val="22"/>
              </w:rPr>
              <w:t xml:space="preserve"> Secure Sockets Layer (SSL) and Transport Layer Security (TLS): RC4 128-bit and RSA 1024- and 2048-bit</w:t>
            </w:r>
          </w:p>
        </w:tc>
        <w:tc>
          <w:tcPr>
            <w:tcW w:w="1418" w:type="dxa"/>
            <w:tcBorders>
              <w:top w:val="single" w:sz="4" w:space="0" w:color="000000"/>
              <w:left w:val="single" w:sz="4" w:space="0" w:color="000000"/>
              <w:bottom w:val="single" w:sz="4" w:space="0" w:color="000000"/>
              <w:right w:val="single" w:sz="4" w:space="0" w:color="000000"/>
            </w:tcBorders>
            <w:vAlign w:val="center"/>
          </w:tcPr>
          <w:p w14:paraId="3AC0FD6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417" w:type="dxa"/>
            <w:tcBorders>
              <w:top w:val="single" w:sz="4" w:space="0" w:color="000000"/>
              <w:left w:val="single" w:sz="4" w:space="0" w:color="000000"/>
              <w:bottom w:val="single" w:sz="4" w:space="0" w:color="000000"/>
              <w:right w:val="single" w:sz="4" w:space="0" w:color="000000"/>
            </w:tcBorders>
          </w:tcPr>
          <w:p w14:paraId="18C6777E"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10E2E828" w14:textId="77777777" w:rsidR="00D63EFB" w:rsidRPr="00071CDB" w:rsidRDefault="00D63EFB" w:rsidP="00D63EFB">
            <w:pPr>
              <w:spacing w:after="94"/>
              <w:ind w:left="2"/>
              <w:rPr>
                <w:rFonts w:ascii="Tahoma" w:hAnsi="Tahoma" w:cs="Tahoma"/>
                <w:b/>
                <w:szCs w:val="22"/>
                <w:lang w:val="el-GR"/>
              </w:rPr>
            </w:pPr>
          </w:p>
        </w:tc>
      </w:tr>
      <w:tr w:rsidR="00D63EFB" w:rsidRPr="00071CDB" w14:paraId="23577D21" w14:textId="77777777" w:rsidTr="003235B6">
        <w:tblPrEx>
          <w:tblCellMar>
            <w:left w:w="106" w:type="dxa"/>
            <w:right w:w="32" w:type="dxa"/>
          </w:tblCellMar>
        </w:tblPrEx>
        <w:trPr>
          <w:trHeight w:val="485"/>
        </w:trPr>
        <w:tc>
          <w:tcPr>
            <w:tcW w:w="822" w:type="dxa"/>
            <w:tcBorders>
              <w:top w:val="single" w:sz="4" w:space="0" w:color="000000"/>
              <w:left w:val="single" w:sz="4" w:space="0" w:color="000000"/>
              <w:bottom w:val="single" w:sz="4" w:space="0" w:color="000000"/>
              <w:right w:val="single" w:sz="4" w:space="0" w:color="000000"/>
            </w:tcBorders>
          </w:tcPr>
          <w:p w14:paraId="1527424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lastRenderedPageBreak/>
              <w:t>5.6</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1E253D8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Identity PSK</w:t>
            </w:r>
          </w:p>
        </w:tc>
        <w:tc>
          <w:tcPr>
            <w:tcW w:w="1418" w:type="dxa"/>
            <w:tcBorders>
              <w:top w:val="single" w:sz="4" w:space="0" w:color="000000"/>
              <w:left w:val="single" w:sz="4" w:space="0" w:color="000000"/>
              <w:bottom w:val="single" w:sz="4" w:space="0" w:color="000000"/>
              <w:right w:val="single" w:sz="4" w:space="0" w:color="000000"/>
            </w:tcBorders>
            <w:vAlign w:val="center"/>
          </w:tcPr>
          <w:p w14:paraId="15B671A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417" w:type="dxa"/>
            <w:tcBorders>
              <w:top w:val="single" w:sz="4" w:space="0" w:color="000000"/>
              <w:left w:val="single" w:sz="4" w:space="0" w:color="000000"/>
              <w:bottom w:val="single" w:sz="4" w:space="0" w:color="000000"/>
              <w:right w:val="single" w:sz="4" w:space="0" w:color="000000"/>
            </w:tcBorders>
          </w:tcPr>
          <w:p w14:paraId="13331F6A"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2B48CFC5" w14:textId="77777777" w:rsidR="00D63EFB" w:rsidRPr="00071CDB" w:rsidRDefault="00D63EFB" w:rsidP="00D63EFB">
            <w:pPr>
              <w:spacing w:after="94"/>
              <w:ind w:left="2"/>
              <w:rPr>
                <w:rFonts w:ascii="Tahoma" w:hAnsi="Tahoma" w:cs="Tahoma"/>
                <w:b/>
                <w:szCs w:val="22"/>
                <w:lang w:val="el-GR"/>
              </w:rPr>
            </w:pPr>
          </w:p>
        </w:tc>
      </w:tr>
      <w:tr w:rsidR="00D63EFB" w:rsidRPr="00071CDB" w14:paraId="2EA3F8BD" w14:textId="77777777" w:rsidTr="003235B6">
        <w:tblPrEx>
          <w:tblCellMar>
            <w:left w:w="106" w:type="dxa"/>
            <w:right w:w="32" w:type="dxa"/>
          </w:tblCellMar>
        </w:tblPrEx>
        <w:trPr>
          <w:trHeight w:val="373"/>
        </w:trPr>
        <w:tc>
          <w:tcPr>
            <w:tcW w:w="822" w:type="dxa"/>
            <w:tcBorders>
              <w:top w:val="single" w:sz="4" w:space="0" w:color="000000"/>
              <w:left w:val="single" w:sz="4" w:space="0" w:color="000000"/>
              <w:bottom w:val="single" w:sz="4" w:space="0" w:color="000000"/>
              <w:right w:val="single" w:sz="4" w:space="0" w:color="000000"/>
            </w:tcBorders>
          </w:tcPr>
          <w:p w14:paraId="6E68162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5.7</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2A27CF9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αλγορίθμου MD5 (Message-Digest 5 – RFC1321)</w:t>
            </w:r>
          </w:p>
        </w:tc>
        <w:tc>
          <w:tcPr>
            <w:tcW w:w="1418" w:type="dxa"/>
            <w:tcBorders>
              <w:top w:val="single" w:sz="4" w:space="0" w:color="000000"/>
              <w:left w:val="single" w:sz="4" w:space="0" w:color="000000"/>
              <w:bottom w:val="single" w:sz="4" w:space="0" w:color="000000"/>
              <w:right w:val="single" w:sz="4" w:space="0" w:color="000000"/>
            </w:tcBorders>
            <w:vAlign w:val="center"/>
          </w:tcPr>
          <w:p w14:paraId="54535E1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417" w:type="dxa"/>
            <w:tcBorders>
              <w:top w:val="single" w:sz="4" w:space="0" w:color="000000"/>
              <w:left w:val="single" w:sz="4" w:space="0" w:color="000000"/>
              <w:bottom w:val="single" w:sz="4" w:space="0" w:color="000000"/>
              <w:right w:val="single" w:sz="4" w:space="0" w:color="000000"/>
            </w:tcBorders>
          </w:tcPr>
          <w:p w14:paraId="1D4EA0AF"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6C770FBF" w14:textId="77777777" w:rsidR="00D63EFB" w:rsidRPr="00071CDB" w:rsidRDefault="00D63EFB" w:rsidP="00D63EFB">
            <w:pPr>
              <w:spacing w:after="94"/>
              <w:ind w:left="2"/>
              <w:rPr>
                <w:rFonts w:ascii="Tahoma" w:hAnsi="Tahoma" w:cs="Tahoma"/>
                <w:b/>
                <w:szCs w:val="22"/>
                <w:lang w:val="el-GR"/>
              </w:rPr>
            </w:pPr>
          </w:p>
        </w:tc>
      </w:tr>
      <w:tr w:rsidR="00D63EFB" w:rsidRPr="00071CDB" w14:paraId="373C1985" w14:textId="77777777" w:rsidTr="003235B6">
        <w:tblPrEx>
          <w:tblCellMar>
            <w:left w:w="106" w:type="dxa"/>
            <w:right w:w="32" w:type="dxa"/>
          </w:tblCellMar>
        </w:tblPrEx>
        <w:trPr>
          <w:trHeight w:val="276"/>
        </w:trPr>
        <w:tc>
          <w:tcPr>
            <w:tcW w:w="822" w:type="dxa"/>
            <w:tcBorders>
              <w:top w:val="single" w:sz="4" w:space="0" w:color="000000"/>
              <w:left w:val="single" w:sz="4" w:space="0" w:color="000000"/>
              <w:bottom w:val="single" w:sz="4" w:space="0" w:color="000000"/>
              <w:right w:val="single" w:sz="4" w:space="0" w:color="000000"/>
            </w:tcBorders>
          </w:tcPr>
          <w:p w14:paraId="638A494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5.8</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4B2AABE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πιστοποίησης μηνυμάτων HMAC βάση του RFC2104</w:t>
            </w:r>
          </w:p>
        </w:tc>
        <w:tc>
          <w:tcPr>
            <w:tcW w:w="1418" w:type="dxa"/>
            <w:tcBorders>
              <w:top w:val="single" w:sz="4" w:space="0" w:color="000000"/>
              <w:left w:val="single" w:sz="4" w:space="0" w:color="000000"/>
              <w:bottom w:val="single" w:sz="4" w:space="0" w:color="000000"/>
              <w:right w:val="single" w:sz="4" w:space="0" w:color="000000"/>
            </w:tcBorders>
            <w:vAlign w:val="center"/>
          </w:tcPr>
          <w:p w14:paraId="3F114E6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417" w:type="dxa"/>
            <w:tcBorders>
              <w:top w:val="single" w:sz="4" w:space="0" w:color="000000"/>
              <w:left w:val="single" w:sz="4" w:space="0" w:color="000000"/>
              <w:bottom w:val="single" w:sz="4" w:space="0" w:color="000000"/>
              <w:right w:val="single" w:sz="4" w:space="0" w:color="000000"/>
            </w:tcBorders>
          </w:tcPr>
          <w:p w14:paraId="15F89F15"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7DFB92CF" w14:textId="77777777" w:rsidR="00D63EFB" w:rsidRPr="00071CDB" w:rsidRDefault="00D63EFB" w:rsidP="00D63EFB">
            <w:pPr>
              <w:spacing w:after="94"/>
              <w:ind w:left="2"/>
              <w:rPr>
                <w:rFonts w:ascii="Tahoma" w:hAnsi="Tahoma" w:cs="Tahoma"/>
                <w:b/>
                <w:szCs w:val="22"/>
                <w:lang w:val="el-GR"/>
              </w:rPr>
            </w:pPr>
          </w:p>
        </w:tc>
      </w:tr>
      <w:tr w:rsidR="00D63EFB" w:rsidRPr="00071CDB" w14:paraId="6A7513F7" w14:textId="77777777" w:rsidTr="003235B6">
        <w:tblPrEx>
          <w:tblCellMar>
            <w:left w:w="106" w:type="dxa"/>
            <w:right w:w="32" w:type="dxa"/>
          </w:tblCellMar>
        </w:tblPrEx>
        <w:trPr>
          <w:trHeight w:val="461"/>
        </w:trPr>
        <w:tc>
          <w:tcPr>
            <w:tcW w:w="822" w:type="dxa"/>
            <w:tcBorders>
              <w:top w:val="single" w:sz="4" w:space="0" w:color="000000"/>
              <w:left w:val="single" w:sz="4" w:space="0" w:color="000000"/>
              <w:bottom w:val="single" w:sz="4" w:space="0" w:color="000000"/>
              <w:right w:val="single" w:sz="4" w:space="0" w:color="000000"/>
            </w:tcBorders>
          </w:tcPr>
          <w:p w14:paraId="17ABC2C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5.9</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335C46B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Χ.509 certificates βάση του RFC3280</w:t>
            </w:r>
          </w:p>
        </w:tc>
        <w:tc>
          <w:tcPr>
            <w:tcW w:w="1418" w:type="dxa"/>
            <w:tcBorders>
              <w:top w:val="single" w:sz="4" w:space="0" w:color="000000"/>
              <w:left w:val="single" w:sz="4" w:space="0" w:color="000000"/>
              <w:bottom w:val="single" w:sz="4" w:space="0" w:color="000000"/>
              <w:right w:val="single" w:sz="4" w:space="0" w:color="000000"/>
            </w:tcBorders>
            <w:vAlign w:val="center"/>
          </w:tcPr>
          <w:p w14:paraId="76121FC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417" w:type="dxa"/>
            <w:tcBorders>
              <w:top w:val="single" w:sz="4" w:space="0" w:color="000000"/>
              <w:left w:val="single" w:sz="4" w:space="0" w:color="000000"/>
              <w:bottom w:val="single" w:sz="4" w:space="0" w:color="000000"/>
              <w:right w:val="single" w:sz="4" w:space="0" w:color="000000"/>
            </w:tcBorders>
          </w:tcPr>
          <w:p w14:paraId="30598602"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7576D277" w14:textId="77777777" w:rsidR="00D63EFB" w:rsidRPr="00071CDB" w:rsidRDefault="00D63EFB" w:rsidP="00D63EFB">
            <w:pPr>
              <w:spacing w:after="94"/>
              <w:ind w:left="2"/>
              <w:rPr>
                <w:rFonts w:ascii="Tahoma" w:hAnsi="Tahoma" w:cs="Tahoma"/>
                <w:b/>
                <w:szCs w:val="22"/>
                <w:lang w:val="el-GR"/>
              </w:rPr>
            </w:pPr>
          </w:p>
        </w:tc>
      </w:tr>
      <w:tr w:rsidR="00D63EFB" w:rsidRPr="00071CDB" w14:paraId="04DDF845" w14:textId="77777777" w:rsidTr="003235B6">
        <w:tblPrEx>
          <w:tblCellMar>
            <w:left w:w="106" w:type="dxa"/>
            <w:right w:w="32" w:type="dxa"/>
          </w:tblCellMar>
        </w:tblPrEx>
        <w:trPr>
          <w:trHeight w:val="449"/>
        </w:trPr>
        <w:tc>
          <w:tcPr>
            <w:tcW w:w="822" w:type="dxa"/>
            <w:tcBorders>
              <w:top w:val="single" w:sz="4" w:space="0" w:color="000000"/>
              <w:left w:val="single" w:sz="4" w:space="0" w:color="000000"/>
              <w:bottom w:val="single" w:sz="4" w:space="0" w:color="000000"/>
              <w:right w:val="single" w:sz="4" w:space="0" w:color="000000"/>
            </w:tcBorders>
          </w:tcPr>
          <w:p w14:paraId="288BEAE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5.10</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1AC0A48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ISAKMP και ΙΚΕ (RFC 2407, RFC 2408, RFC 2409)</w:t>
            </w:r>
          </w:p>
        </w:tc>
        <w:tc>
          <w:tcPr>
            <w:tcW w:w="1418" w:type="dxa"/>
            <w:tcBorders>
              <w:top w:val="single" w:sz="4" w:space="0" w:color="000000"/>
              <w:left w:val="single" w:sz="4" w:space="0" w:color="000000"/>
              <w:bottom w:val="single" w:sz="4" w:space="0" w:color="000000"/>
              <w:right w:val="single" w:sz="4" w:space="0" w:color="000000"/>
            </w:tcBorders>
            <w:vAlign w:val="center"/>
          </w:tcPr>
          <w:p w14:paraId="6B73758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417" w:type="dxa"/>
            <w:tcBorders>
              <w:top w:val="single" w:sz="4" w:space="0" w:color="000000"/>
              <w:left w:val="single" w:sz="4" w:space="0" w:color="000000"/>
              <w:bottom w:val="single" w:sz="4" w:space="0" w:color="000000"/>
              <w:right w:val="single" w:sz="4" w:space="0" w:color="000000"/>
            </w:tcBorders>
          </w:tcPr>
          <w:p w14:paraId="47708A45"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437544D2" w14:textId="77777777" w:rsidR="00D63EFB" w:rsidRPr="00071CDB" w:rsidRDefault="00D63EFB" w:rsidP="00D63EFB">
            <w:pPr>
              <w:spacing w:after="94"/>
              <w:ind w:left="2"/>
              <w:rPr>
                <w:rFonts w:ascii="Tahoma" w:hAnsi="Tahoma" w:cs="Tahoma"/>
                <w:b/>
                <w:szCs w:val="22"/>
                <w:lang w:val="el-GR"/>
              </w:rPr>
            </w:pPr>
          </w:p>
        </w:tc>
      </w:tr>
      <w:tr w:rsidR="00D63EFB" w:rsidRPr="00071CDB" w14:paraId="13A294E6" w14:textId="77777777" w:rsidTr="003235B6">
        <w:tblPrEx>
          <w:tblCellMar>
            <w:left w:w="106" w:type="dxa"/>
            <w:right w:w="32" w:type="dxa"/>
          </w:tblCellMar>
        </w:tblPrEx>
        <w:trPr>
          <w:trHeight w:val="351"/>
        </w:trPr>
        <w:tc>
          <w:tcPr>
            <w:tcW w:w="822" w:type="dxa"/>
            <w:tcBorders>
              <w:top w:val="single" w:sz="4" w:space="0" w:color="000000"/>
              <w:left w:val="single" w:sz="4" w:space="0" w:color="000000"/>
              <w:bottom w:val="single" w:sz="4" w:space="0" w:color="000000"/>
              <w:right w:val="single" w:sz="4" w:space="0" w:color="000000"/>
            </w:tcBorders>
          </w:tcPr>
          <w:p w14:paraId="528A299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5.11</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196A340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Υποστήριξη IEEE 802.1x πιστοποίησης </w:t>
            </w:r>
          </w:p>
        </w:tc>
        <w:tc>
          <w:tcPr>
            <w:tcW w:w="1418" w:type="dxa"/>
            <w:tcBorders>
              <w:top w:val="single" w:sz="4" w:space="0" w:color="000000"/>
              <w:left w:val="single" w:sz="4" w:space="0" w:color="000000"/>
              <w:bottom w:val="single" w:sz="4" w:space="0" w:color="000000"/>
              <w:right w:val="single" w:sz="4" w:space="0" w:color="000000"/>
            </w:tcBorders>
            <w:vAlign w:val="center"/>
          </w:tcPr>
          <w:p w14:paraId="1A5A2CB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417" w:type="dxa"/>
            <w:tcBorders>
              <w:top w:val="single" w:sz="4" w:space="0" w:color="000000"/>
              <w:left w:val="single" w:sz="4" w:space="0" w:color="000000"/>
              <w:bottom w:val="single" w:sz="4" w:space="0" w:color="000000"/>
              <w:right w:val="single" w:sz="4" w:space="0" w:color="000000"/>
            </w:tcBorders>
          </w:tcPr>
          <w:p w14:paraId="1072F361"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24EF83DE" w14:textId="77777777" w:rsidR="00D63EFB" w:rsidRPr="00071CDB" w:rsidRDefault="00D63EFB" w:rsidP="00D63EFB">
            <w:pPr>
              <w:spacing w:after="94"/>
              <w:ind w:left="2"/>
              <w:rPr>
                <w:rFonts w:ascii="Tahoma" w:hAnsi="Tahoma" w:cs="Tahoma"/>
                <w:b/>
                <w:szCs w:val="22"/>
                <w:lang w:val="el-GR"/>
              </w:rPr>
            </w:pPr>
          </w:p>
        </w:tc>
      </w:tr>
      <w:tr w:rsidR="00D63EFB" w:rsidRPr="00071CDB" w14:paraId="0BDACE45" w14:textId="77777777" w:rsidTr="003235B6">
        <w:tblPrEx>
          <w:tblCellMar>
            <w:left w:w="106" w:type="dxa"/>
            <w:right w:w="32" w:type="dxa"/>
          </w:tblCellMar>
        </w:tblPrEx>
        <w:trPr>
          <w:trHeight w:val="523"/>
        </w:trPr>
        <w:tc>
          <w:tcPr>
            <w:tcW w:w="822" w:type="dxa"/>
            <w:tcBorders>
              <w:top w:val="single" w:sz="4" w:space="0" w:color="000000"/>
              <w:left w:val="single" w:sz="4" w:space="0" w:color="000000"/>
              <w:bottom w:val="single" w:sz="4" w:space="0" w:color="000000"/>
              <w:right w:val="single" w:sz="4" w:space="0" w:color="000000"/>
            </w:tcBorders>
          </w:tcPr>
          <w:p w14:paraId="5F36E65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5.12</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582F6694" w14:textId="77777777" w:rsidR="00D63EFB" w:rsidRPr="00071CDB" w:rsidRDefault="00D63EFB" w:rsidP="00D63EFB">
            <w:pPr>
              <w:rPr>
                <w:rFonts w:ascii="Tahoma" w:hAnsi="Tahoma" w:cs="Tahoma"/>
                <w:szCs w:val="22"/>
              </w:rPr>
            </w:pPr>
            <w:r w:rsidRPr="00071CDB">
              <w:rPr>
                <w:rFonts w:ascii="Tahoma" w:hAnsi="Tahoma" w:cs="Tahoma"/>
                <w:szCs w:val="22"/>
                <w:lang w:val="el-GR"/>
              </w:rPr>
              <w:t>Υποστήριξη</w:t>
            </w:r>
            <w:r w:rsidRPr="00071CDB">
              <w:rPr>
                <w:rFonts w:ascii="Tahoma" w:hAnsi="Tahoma" w:cs="Tahoma"/>
                <w:szCs w:val="22"/>
              </w:rPr>
              <w:t xml:space="preserve"> </w:t>
            </w:r>
            <w:r w:rsidRPr="00071CDB">
              <w:rPr>
                <w:rFonts w:ascii="Tahoma" w:hAnsi="Tahoma" w:cs="Tahoma"/>
                <w:szCs w:val="22"/>
                <w:lang w:val="el-GR"/>
              </w:rPr>
              <w:t>πρωτοκόλλου</w:t>
            </w:r>
            <w:r w:rsidRPr="00071CDB">
              <w:rPr>
                <w:rFonts w:ascii="Tahoma" w:hAnsi="Tahoma" w:cs="Tahoma"/>
                <w:szCs w:val="22"/>
              </w:rPr>
              <w:t xml:space="preserve"> </w:t>
            </w:r>
            <w:r w:rsidRPr="00071CDB">
              <w:rPr>
                <w:rFonts w:ascii="Tahoma" w:hAnsi="Tahoma" w:cs="Tahoma"/>
                <w:szCs w:val="22"/>
                <w:lang w:val="el-GR"/>
              </w:rPr>
              <w:t>ΕΑΡ</w:t>
            </w:r>
            <w:r w:rsidRPr="00071CDB">
              <w:rPr>
                <w:rFonts w:ascii="Tahoma" w:hAnsi="Tahoma" w:cs="Tahoma"/>
                <w:szCs w:val="22"/>
              </w:rPr>
              <w:t xml:space="preserve"> (Extensible Authentication Protocol) RFC 3748</w:t>
            </w:r>
          </w:p>
        </w:tc>
        <w:tc>
          <w:tcPr>
            <w:tcW w:w="1418" w:type="dxa"/>
            <w:tcBorders>
              <w:top w:val="single" w:sz="4" w:space="0" w:color="000000"/>
              <w:left w:val="single" w:sz="4" w:space="0" w:color="000000"/>
              <w:bottom w:val="single" w:sz="4" w:space="0" w:color="000000"/>
              <w:right w:val="single" w:sz="4" w:space="0" w:color="000000"/>
            </w:tcBorders>
            <w:vAlign w:val="center"/>
          </w:tcPr>
          <w:p w14:paraId="2D7F26D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417" w:type="dxa"/>
            <w:tcBorders>
              <w:top w:val="single" w:sz="4" w:space="0" w:color="000000"/>
              <w:left w:val="single" w:sz="4" w:space="0" w:color="000000"/>
              <w:bottom w:val="single" w:sz="4" w:space="0" w:color="000000"/>
              <w:right w:val="single" w:sz="4" w:space="0" w:color="000000"/>
            </w:tcBorders>
          </w:tcPr>
          <w:p w14:paraId="0201CF3D"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1A78156E" w14:textId="77777777" w:rsidR="00D63EFB" w:rsidRPr="00071CDB" w:rsidRDefault="00D63EFB" w:rsidP="00D63EFB">
            <w:pPr>
              <w:spacing w:after="94"/>
              <w:ind w:left="2"/>
              <w:rPr>
                <w:rFonts w:ascii="Tahoma" w:hAnsi="Tahoma" w:cs="Tahoma"/>
                <w:b/>
                <w:szCs w:val="22"/>
                <w:lang w:val="el-GR"/>
              </w:rPr>
            </w:pPr>
          </w:p>
        </w:tc>
      </w:tr>
      <w:tr w:rsidR="00D63EFB" w:rsidRPr="00071CDB" w14:paraId="0907BADB" w14:textId="77777777" w:rsidTr="003235B6">
        <w:tblPrEx>
          <w:tblCellMar>
            <w:left w:w="106" w:type="dxa"/>
            <w:right w:w="32" w:type="dxa"/>
          </w:tblCellMar>
        </w:tblPrEx>
        <w:trPr>
          <w:trHeight w:val="284"/>
        </w:trPr>
        <w:tc>
          <w:tcPr>
            <w:tcW w:w="822" w:type="dxa"/>
            <w:tcBorders>
              <w:top w:val="single" w:sz="4" w:space="0" w:color="000000"/>
              <w:left w:val="single" w:sz="4" w:space="0" w:color="000000"/>
              <w:bottom w:val="single" w:sz="4" w:space="0" w:color="000000"/>
              <w:right w:val="single" w:sz="4" w:space="0" w:color="000000"/>
            </w:tcBorders>
          </w:tcPr>
          <w:p w14:paraId="6427E51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5.13</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698D5E4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πιστοποίησης PPP EAP-TLS βάση RFC2716</w:t>
            </w:r>
          </w:p>
        </w:tc>
        <w:tc>
          <w:tcPr>
            <w:tcW w:w="1418" w:type="dxa"/>
            <w:tcBorders>
              <w:top w:val="single" w:sz="4" w:space="0" w:color="000000"/>
              <w:left w:val="single" w:sz="4" w:space="0" w:color="000000"/>
              <w:bottom w:val="single" w:sz="4" w:space="0" w:color="000000"/>
              <w:right w:val="single" w:sz="4" w:space="0" w:color="000000"/>
            </w:tcBorders>
            <w:vAlign w:val="center"/>
          </w:tcPr>
          <w:p w14:paraId="6F66B45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417" w:type="dxa"/>
            <w:tcBorders>
              <w:top w:val="single" w:sz="4" w:space="0" w:color="000000"/>
              <w:left w:val="single" w:sz="4" w:space="0" w:color="000000"/>
              <w:bottom w:val="single" w:sz="4" w:space="0" w:color="000000"/>
              <w:right w:val="single" w:sz="4" w:space="0" w:color="000000"/>
            </w:tcBorders>
          </w:tcPr>
          <w:p w14:paraId="522152AF"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636DDEC3" w14:textId="77777777" w:rsidR="00D63EFB" w:rsidRPr="00071CDB" w:rsidRDefault="00D63EFB" w:rsidP="00D63EFB">
            <w:pPr>
              <w:spacing w:after="94"/>
              <w:ind w:left="2"/>
              <w:rPr>
                <w:rFonts w:ascii="Tahoma" w:hAnsi="Tahoma" w:cs="Tahoma"/>
                <w:b/>
                <w:szCs w:val="22"/>
                <w:lang w:val="el-GR"/>
              </w:rPr>
            </w:pPr>
          </w:p>
        </w:tc>
      </w:tr>
      <w:tr w:rsidR="00D63EFB" w:rsidRPr="00071CDB" w14:paraId="5F6135B7" w14:textId="77777777" w:rsidTr="003235B6">
        <w:tblPrEx>
          <w:tblCellMar>
            <w:left w:w="106" w:type="dxa"/>
            <w:right w:w="32" w:type="dxa"/>
          </w:tblCellMar>
        </w:tblPrEx>
        <w:trPr>
          <w:trHeight w:val="328"/>
        </w:trPr>
        <w:tc>
          <w:tcPr>
            <w:tcW w:w="822" w:type="dxa"/>
            <w:tcBorders>
              <w:top w:val="single" w:sz="4" w:space="0" w:color="000000"/>
              <w:left w:val="single" w:sz="4" w:space="0" w:color="000000"/>
              <w:bottom w:val="single" w:sz="4" w:space="0" w:color="000000"/>
              <w:right w:val="single" w:sz="4" w:space="0" w:color="000000"/>
            </w:tcBorders>
          </w:tcPr>
          <w:p w14:paraId="0898192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5.14</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4E09025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Radius Authentication (RFC 2865)</w:t>
            </w:r>
          </w:p>
        </w:tc>
        <w:tc>
          <w:tcPr>
            <w:tcW w:w="1418" w:type="dxa"/>
            <w:tcBorders>
              <w:top w:val="single" w:sz="4" w:space="0" w:color="000000"/>
              <w:left w:val="single" w:sz="4" w:space="0" w:color="000000"/>
              <w:bottom w:val="single" w:sz="4" w:space="0" w:color="000000"/>
              <w:right w:val="single" w:sz="4" w:space="0" w:color="000000"/>
            </w:tcBorders>
            <w:vAlign w:val="center"/>
          </w:tcPr>
          <w:p w14:paraId="4AAADCE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417" w:type="dxa"/>
            <w:tcBorders>
              <w:top w:val="single" w:sz="4" w:space="0" w:color="000000"/>
              <w:left w:val="single" w:sz="4" w:space="0" w:color="000000"/>
              <w:bottom w:val="single" w:sz="4" w:space="0" w:color="000000"/>
              <w:right w:val="single" w:sz="4" w:space="0" w:color="000000"/>
            </w:tcBorders>
          </w:tcPr>
          <w:p w14:paraId="17E87C75"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4CFB4A60" w14:textId="77777777" w:rsidR="00D63EFB" w:rsidRPr="00071CDB" w:rsidRDefault="00D63EFB" w:rsidP="00D63EFB">
            <w:pPr>
              <w:spacing w:after="94"/>
              <w:ind w:left="2"/>
              <w:rPr>
                <w:rFonts w:ascii="Tahoma" w:hAnsi="Tahoma" w:cs="Tahoma"/>
                <w:b/>
                <w:szCs w:val="22"/>
                <w:lang w:val="el-GR"/>
              </w:rPr>
            </w:pPr>
          </w:p>
        </w:tc>
      </w:tr>
      <w:tr w:rsidR="00D63EFB" w:rsidRPr="00071CDB" w14:paraId="483EE747" w14:textId="77777777" w:rsidTr="003235B6">
        <w:tblPrEx>
          <w:tblCellMar>
            <w:left w:w="106" w:type="dxa"/>
            <w:right w:w="32" w:type="dxa"/>
          </w:tblCellMar>
        </w:tblPrEx>
        <w:trPr>
          <w:trHeight w:val="358"/>
        </w:trPr>
        <w:tc>
          <w:tcPr>
            <w:tcW w:w="822" w:type="dxa"/>
            <w:tcBorders>
              <w:top w:val="single" w:sz="4" w:space="0" w:color="000000"/>
              <w:left w:val="single" w:sz="4" w:space="0" w:color="000000"/>
              <w:bottom w:val="single" w:sz="4" w:space="0" w:color="000000"/>
              <w:right w:val="single" w:sz="4" w:space="0" w:color="000000"/>
            </w:tcBorders>
          </w:tcPr>
          <w:p w14:paraId="2F569C7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5.15</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28BCC1F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 Υποστήριξη Radius Accounting (RFC 2866)</w:t>
            </w:r>
          </w:p>
        </w:tc>
        <w:tc>
          <w:tcPr>
            <w:tcW w:w="1418" w:type="dxa"/>
            <w:tcBorders>
              <w:top w:val="single" w:sz="4" w:space="0" w:color="000000"/>
              <w:left w:val="single" w:sz="4" w:space="0" w:color="000000"/>
              <w:bottom w:val="single" w:sz="4" w:space="0" w:color="000000"/>
              <w:right w:val="single" w:sz="4" w:space="0" w:color="000000"/>
            </w:tcBorders>
            <w:vAlign w:val="center"/>
          </w:tcPr>
          <w:p w14:paraId="6C6AFB6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417" w:type="dxa"/>
            <w:tcBorders>
              <w:top w:val="single" w:sz="4" w:space="0" w:color="000000"/>
              <w:left w:val="single" w:sz="4" w:space="0" w:color="000000"/>
              <w:bottom w:val="single" w:sz="4" w:space="0" w:color="000000"/>
              <w:right w:val="single" w:sz="4" w:space="0" w:color="000000"/>
            </w:tcBorders>
          </w:tcPr>
          <w:p w14:paraId="5F3C4961"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26D804DA" w14:textId="77777777" w:rsidR="00D63EFB" w:rsidRPr="00071CDB" w:rsidRDefault="00D63EFB" w:rsidP="00D63EFB">
            <w:pPr>
              <w:spacing w:after="94"/>
              <w:ind w:left="2"/>
              <w:rPr>
                <w:rFonts w:ascii="Tahoma" w:hAnsi="Tahoma" w:cs="Tahoma"/>
                <w:b/>
                <w:szCs w:val="22"/>
                <w:lang w:val="el-GR"/>
              </w:rPr>
            </w:pPr>
          </w:p>
        </w:tc>
      </w:tr>
      <w:tr w:rsidR="00D63EFB" w:rsidRPr="00071CDB" w14:paraId="6E0E2F68" w14:textId="77777777" w:rsidTr="003235B6">
        <w:tblPrEx>
          <w:tblCellMar>
            <w:left w:w="106" w:type="dxa"/>
            <w:right w:w="32" w:type="dxa"/>
          </w:tblCellMar>
        </w:tblPrEx>
        <w:trPr>
          <w:trHeight w:val="259"/>
        </w:trPr>
        <w:tc>
          <w:tcPr>
            <w:tcW w:w="822" w:type="dxa"/>
            <w:tcBorders>
              <w:top w:val="single" w:sz="4" w:space="0" w:color="000000"/>
              <w:left w:val="single" w:sz="4" w:space="0" w:color="000000"/>
              <w:bottom w:val="single" w:sz="4" w:space="0" w:color="000000"/>
              <w:right w:val="single" w:sz="4" w:space="0" w:color="000000"/>
            </w:tcBorders>
          </w:tcPr>
          <w:p w14:paraId="303B5E9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5.16</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70A8B1DA" w14:textId="77777777" w:rsidR="00D63EFB" w:rsidRPr="00071CDB" w:rsidRDefault="00D63EFB" w:rsidP="00D63EFB">
            <w:pPr>
              <w:rPr>
                <w:rFonts w:ascii="Tahoma" w:hAnsi="Tahoma" w:cs="Tahoma"/>
                <w:szCs w:val="22"/>
              </w:rPr>
            </w:pPr>
            <w:r w:rsidRPr="00071CDB">
              <w:rPr>
                <w:rFonts w:ascii="Tahoma" w:hAnsi="Tahoma" w:cs="Tahoma"/>
                <w:szCs w:val="22"/>
                <w:lang w:val="el-GR"/>
              </w:rPr>
              <w:t>Υποστήριξη</w:t>
            </w:r>
            <w:r w:rsidRPr="00071CDB">
              <w:rPr>
                <w:rFonts w:ascii="Tahoma" w:hAnsi="Tahoma" w:cs="Tahoma"/>
                <w:szCs w:val="22"/>
              </w:rPr>
              <w:t xml:space="preserve">  Radius Tunnel Accounting (RFC 2867)</w:t>
            </w:r>
          </w:p>
        </w:tc>
        <w:tc>
          <w:tcPr>
            <w:tcW w:w="1418" w:type="dxa"/>
            <w:tcBorders>
              <w:top w:val="single" w:sz="4" w:space="0" w:color="000000"/>
              <w:left w:val="single" w:sz="4" w:space="0" w:color="000000"/>
              <w:bottom w:val="single" w:sz="4" w:space="0" w:color="000000"/>
              <w:right w:val="single" w:sz="4" w:space="0" w:color="000000"/>
            </w:tcBorders>
            <w:vAlign w:val="center"/>
          </w:tcPr>
          <w:p w14:paraId="12BBE0B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417" w:type="dxa"/>
            <w:tcBorders>
              <w:top w:val="single" w:sz="4" w:space="0" w:color="000000"/>
              <w:left w:val="single" w:sz="4" w:space="0" w:color="000000"/>
              <w:bottom w:val="single" w:sz="4" w:space="0" w:color="000000"/>
              <w:right w:val="single" w:sz="4" w:space="0" w:color="000000"/>
            </w:tcBorders>
          </w:tcPr>
          <w:p w14:paraId="4CA8DBAB"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05000D63" w14:textId="77777777" w:rsidR="00D63EFB" w:rsidRPr="00071CDB" w:rsidRDefault="00D63EFB" w:rsidP="00D63EFB">
            <w:pPr>
              <w:spacing w:after="94"/>
              <w:ind w:left="2"/>
              <w:rPr>
                <w:rFonts w:ascii="Tahoma" w:hAnsi="Tahoma" w:cs="Tahoma"/>
                <w:b/>
                <w:szCs w:val="22"/>
                <w:lang w:val="el-GR"/>
              </w:rPr>
            </w:pPr>
          </w:p>
        </w:tc>
      </w:tr>
      <w:tr w:rsidR="00D63EFB" w:rsidRPr="00071CDB" w14:paraId="7351AE0C" w14:textId="77777777" w:rsidTr="003235B6">
        <w:tblPrEx>
          <w:tblCellMar>
            <w:left w:w="106" w:type="dxa"/>
            <w:right w:w="32" w:type="dxa"/>
          </w:tblCellMar>
        </w:tblPrEx>
        <w:trPr>
          <w:trHeight w:val="445"/>
        </w:trPr>
        <w:tc>
          <w:tcPr>
            <w:tcW w:w="822" w:type="dxa"/>
            <w:tcBorders>
              <w:top w:val="single" w:sz="4" w:space="0" w:color="000000"/>
              <w:left w:val="single" w:sz="4" w:space="0" w:color="000000"/>
              <w:bottom w:val="single" w:sz="4" w:space="0" w:color="000000"/>
              <w:right w:val="single" w:sz="4" w:space="0" w:color="000000"/>
            </w:tcBorders>
          </w:tcPr>
          <w:p w14:paraId="313D9B9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5.17</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2386145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RADIUS Extensions (RFC 2869)</w:t>
            </w:r>
          </w:p>
        </w:tc>
        <w:tc>
          <w:tcPr>
            <w:tcW w:w="1418" w:type="dxa"/>
            <w:tcBorders>
              <w:top w:val="single" w:sz="4" w:space="0" w:color="000000"/>
              <w:left w:val="single" w:sz="4" w:space="0" w:color="000000"/>
              <w:bottom w:val="single" w:sz="4" w:space="0" w:color="000000"/>
              <w:right w:val="single" w:sz="4" w:space="0" w:color="000000"/>
            </w:tcBorders>
            <w:vAlign w:val="center"/>
          </w:tcPr>
          <w:p w14:paraId="69C83C4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417" w:type="dxa"/>
            <w:tcBorders>
              <w:top w:val="single" w:sz="4" w:space="0" w:color="000000"/>
              <w:left w:val="single" w:sz="4" w:space="0" w:color="000000"/>
              <w:bottom w:val="single" w:sz="4" w:space="0" w:color="000000"/>
              <w:right w:val="single" w:sz="4" w:space="0" w:color="000000"/>
            </w:tcBorders>
          </w:tcPr>
          <w:p w14:paraId="41BE543A"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3DB21162" w14:textId="77777777" w:rsidR="00D63EFB" w:rsidRPr="00071CDB" w:rsidRDefault="00D63EFB" w:rsidP="00D63EFB">
            <w:pPr>
              <w:spacing w:after="94"/>
              <w:ind w:left="2"/>
              <w:rPr>
                <w:rFonts w:ascii="Tahoma" w:hAnsi="Tahoma" w:cs="Tahoma"/>
                <w:b/>
                <w:szCs w:val="22"/>
                <w:lang w:val="el-GR"/>
              </w:rPr>
            </w:pPr>
          </w:p>
        </w:tc>
      </w:tr>
      <w:tr w:rsidR="00D63EFB" w:rsidRPr="00071CDB" w14:paraId="5BEC46B8" w14:textId="77777777" w:rsidTr="003235B6">
        <w:tblPrEx>
          <w:tblCellMar>
            <w:left w:w="106" w:type="dxa"/>
            <w:right w:w="32" w:type="dxa"/>
          </w:tblCellMar>
        </w:tblPrEx>
        <w:trPr>
          <w:trHeight w:val="616"/>
        </w:trPr>
        <w:tc>
          <w:tcPr>
            <w:tcW w:w="822" w:type="dxa"/>
            <w:tcBorders>
              <w:top w:val="single" w:sz="4" w:space="0" w:color="000000"/>
              <w:left w:val="single" w:sz="4" w:space="0" w:color="000000"/>
              <w:bottom w:val="single" w:sz="4" w:space="0" w:color="000000"/>
              <w:right w:val="single" w:sz="4" w:space="0" w:color="000000"/>
            </w:tcBorders>
          </w:tcPr>
          <w:p w14:paraId="1F8EED3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5.18</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492EE4F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Επεκτάσεις δυναμικής πιστοποίησης σε RADIUS (RFC3576, RFC 5176)</w:t>
            </w:r>
          </w:p>
        </w:tc>
        <w:tc>
          <w:tcPr>
            <w:tcW w:w="1418" w:type="dxa"/>
            <w:tcBorders>
              <w:top w:val="single" w:sz="4" w:space="0" w:color="000000"/>
              <w:left w:val="single" w:sz="4" w:space="0" w:color="000000"/>
              <w:bottom w:val="single" w:sz="4" w:space="0" w:color="000000"/>
              <w:right w:val="single" w:sz="4" w:space="0" w:color="000000"/>
            </w:tcBorders>
            <w:vAlign w:val="center"/>
          </w:tcPr>
          <w:p w14:paraId="2713BCD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417" w:type="dxa"/>
            <w:tcBorders>
              <w:top w:val="single" w:sz="4" w:space="0" w:color="000000"/>
              <w:left w:val="single" w:sz="4" w:space="0" w:color="000000"/>
              <w:bottom w:val="single" w:sz="4" w:space="0" w:color="000000"/>
              <w:right w:val="single" w:sz="4" w:space="0" w:color="000000"/>
            </w:tcBorders>
          </w:tcPr>
          <w:p w14:paraId="3B405268"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2DA63281" w14:textId="77777777" w:rsidR="00D63EFB" w:rsidRPr="00071CDB" w:rsidRDefault="00D63EFB" w:rsidP="00D63EFB">
            <w:pPr>
              <w:spacing w:after="94"/>
              <w:ind w:left="2"/>
              <w:rPr>
                <w:rFonts w:ascii="Tahoma" w:hAnsi="Tahoma" w:cs="Tahoma"/>
                <w:b/>
                <w:szCs w:val="22"/>
                <w:lang w:val="el-GR"/>
              </w:rPr>
            </w:pPr>
          </w:p>
        </w:tc>
      </w:tr>
      <w:tr w:rsidR="003B2D5A" w:rsidRPr="00071CDB" w14:paraId="4F0120FB" w14:textId="77777777" w:rsidTr="003235B6">
        <w:tblPrEx>
          <w:tblCellMar>
            <w:left w:w="106" w:type="dxa"/>
            <w:right w:w="32" w:type="dxa"/>
          </w:tblCellMar>
        </w:tblPrEx>
        <w:trPr>
          <w:trHeight w:val="519"/>
        </w:trPr>
        <w:tc>
          <w:tcPr>
            <w:tcW w:w="822" w:type="dxa"/>
            <w:tcBorders>
              <w:top w:val="single" w:sz="4" w:space="0" w:color="000000"/>
              <w:left w:val="single" w:sz="4" w:space="0" w:color="000000"/>
              <w:bottom w:val="single" w:sz="4" w:space="0" w:color="000000"/>
              <w:right w:val="single" w:sz="4" w:space="0" w:color="000000"/>
            </w:tcBorders>
          </w:tcPr>
          <w:p w14:paraId="3B8B77E5" w14:textId="7D33063B" w:rsidR="003B2D5A" w:rsidRPr="00071CDB" w:rsidRDefault="003B2D5A" w:rsidP="00D63EFB">
            <w:pPr>
              <w:rPr>
                <w:rFonts w:ascii="Tahoma" w:hAnsi="Tahoma" w:cs="Tahoma"/>
                <w:szCs w:val="22"/>
                <w:lang w:val="el-GR"/>
              </w:rPr>
            </w:pPr>
            <w:r w:rsidRPr="00071CDB">
              <w:rPr>
                <w:rFonts w:ascii="Tahoma" w:hAnsi="Tahoma" w:cs="Tahoma"/>
                <w:szCs w:val="22"/>
                <w:lang w:val="el-GR"/>
              </w:rPr>
              <w:t>5.19</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7083649B" w14:textId="693D5792" w:rsidR="003B2D5A" w:rsidRPr="00071CDB" w:rsidRDefault="003B2D5A" w:rsidP="00D63EFB">
            <w:pPr>
              <w:rPr>
                <w:rFonts w:ascii="Tahoma" w:hAnsi="Tahoma" w:cs="Tahoma"/>
                <w:szCs w:val="22"/>
                <w:lang w:val="el-GR"/>
              </w:rPr>
            </w:pPr>
            <w:r w:rsidRPr="00071CDB">
              <w:rPr>
                <w:rFonts w:ascii="Tahoma" w:hAnsi="Tahoma" w:cs="Tahoma"/>
                <w:szCs w:val="22"/>
                <w:lang w:val="el-GR"/>
              </w:rPr>
              <w:t>Υποστήριξη RADIUS για το πρότυπο EAP (RFC 3579)</w:t>
            </w:r>
          </w:p>
        </w:tc>
        <w:tc>
          <w:tcPr>
            <w:tcW w:w="1418" w:type="dxa"/>
            <w:tcBorders>
              <w:top w:val="single" w:sz="4" w:space="0" w:color="000000"/>
              <w:left w:val="single" w:sz="4" w:space="0" w:color="000000"/>
              <w:bottom w:val="single" w:sz="4" w:space="0" w:color="000000"/>
              <w:right w:val="single" w:sz="4" w:space="0" w:color="000000"/>
            </w:tcBorders>
            <w:vAlign w:val="center"/>
          </w:tcPr>
          <w:p w14:paraId="7BB77508" w14:textId="7155745F" w:rsidR="003B2D5A" w:rsidRPr="00071CDB" w:rsidRDefault="003B2D5A" w:rsidP="00D63EFB">
            <w:pPr>
              <w:rPr>
                <w:rFonts w:ascii="Tahoma" w:hAnsi="Tahoma" w:cs="Tahoma"/>
                <w:szCs w:val="22"/>
                <w:lang w:val="el-GR"/>
              </w:rPr>
            </w:pPr>
            <w:r w:rsidRPr="00071CDB">
              <w:rPr>
                <w:rFonts w:ascii="Tahoma" w:hAnsi="Tahoma" w:cs="Tahoma"/>
                <w:szCs w:val="22"/>
                <w:lang w:val="el-GR"/>
              </w:rPr>
              <w:t>ΝΑΙ</w:t>
            </w:r>
          </w:p>
        </w:tc>
        <w:tc>
          <w:tcPr>
            <w:tcW w:w="1417" w:type="dxa"/>
            <w:tcBorders>
              <w:top w:val="single" w:sz="4" w:space="0" w:color="000000"/>
              <w:left w:val="single" w:sz="4" w:space="0" w:color="000000"/>
              <w:bottom w:val="single" w:sz="4" w:space="0" w:color="000000"/>
              <w:right w:val="single" w:sz="4" w:space="0" w:color="000000"/>
            </w:tcBorders>
          </w:tcPr>
          <w:p w14:paraId="4811B54F" w14:textId="77777777" w:rsidR="003B2D5A" w:rsidRPr="00071CDB" w:rsidRDefault="003B2D5A"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6A6565D9" w14:textId="77777777" w:rsidR="003B2D5A" w:rsidRPr="00071CDB" w:rsidRDefault="003B2D5A" w:rsidP="00D63EFB">
            <w:pPr>
              <w:spacing w:after="94"/>
              <w:ind w:left="2"/>
              <w:rPr>
                <w:rFonts w:ascii="Tahoma" w:hAnsi="Tahoma" w:cs="Tahoma"/>
                <w:b/>
                <w:szCs w:val="22"/>
                <w:lang w:val="el-GR"/>
              </w:rPr>
            </w:pPr>
          </w:p>
        </w:tc>
      </w:tr>
      <w:tr w:rsidR="003B2D5A" w:rsidRPr="00071CDB" w14:paraId="5009CCC1" w14:textId="77777777" w:rsidTr="003235B6">
        <w:tblPrEx>
          <w:tblCellMar>
            <w:left w:w="106" w:type="dxa"/>
            <w:right w:w="32" w:type="dxa"/>
          </w:tblCellMar>
        </w:tblPrEx>
        <w:trPr>
          <w:trHeight w:val="519"/>
        </w:trPr>
        <w:tc>
          <w:tcPr>
            <w:tcW w:w="822" w:type="dxa"/>
            <w:tcBorders>
              <w:top w:val="single" w:sz="4" w:space="0" w:color="000000"/>
              <w:left w:val="single" w:sz="4" w:space="0" w:color="000000"/>
              <w:bottom w:val="single" w:sz="4" w:space="0" w:color="000000"/>
              <w:right w:val="single" w:sz="4" w:space="0" w:color="000000"/>
            </w:tcBorders>
          </w:tcPr>
          <w:p w14:paraId="1261E21B" w14:textId="2982F886" w:rsidR="003B2D5A" w:rsidRPr="00071CDB" w:rsidRDefault="003B2D5A" w:rsidP="00D63EFB">
            <w:pPr>
              <w:rPr>
                <w:rFonts w:ascii="Tahoma" w:hAnsi="Tahoma" w:cs="Tahoma"/>
                <w:szCs w:val="22"/>
                <w:lang w:val="el-GR"/>
              </w:rPr>
            </w:pPr>
            <w:r w:rsidRPr="00071CDB">
              <w:rPr>
                <w:rFonts w:ascii="Tahoma" w:hAnsi="Tahoma" w:cs="Tahoma"/>
                <w:szCs w:val="22"/>
                <w:lang w:val="el-GR"/>
              </w:rPr>
              <w:t>5.20</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502BD071" w14:textId="77777777" w:rsidR="003B2D5A" w:rsidRPr="00071CDB" w:rsidRDefault="003B2D5A" w:rsidP="00D63EFB">
            <w:pPr>
              <w:rPr>
                <w:rFonts w:ascii="Tahoma" w:hAnsi="Tahoma" w:cs="Tahoma"/>
                <w:szCs w:val="22"/>
              </w:rPr>
            </w:pPr>
            <w:r w:rsidRPr="00071CDB">
              <w:rPr>
                <w:rFonts w:ascii="Tahoma" w:hAnsi="Tahoma" w:cs="Tahoma"/>
                <w:szCs w:val="22"/>
                <w:lang w:val="el-GR"/>
              </w:rPr>
              <w:t>Υποστήριξη</w:t>
            </w:r>
            <w:r w:rsidRPr="00071CDB">
              <w:rPr>
                <w:rFonts w:ascii="Tahoma" w:hAnsi="Tahoma" w:cs="Tahoma"/>
                <w:szCs w:val="22"/>
              </w:rPr>
              <w:t xml:space="preserve"> Microsoft Vendor-Specific RADIUS Attributes (RFC 2548)</w:t>
            </w:r>
          </w:p>
        </w:tc>
        <w:tc>
          <w:tcPr>
            <w:tcW w:w="1418" w:type="dxa"/>
            <w:tcBorders>
              <w:top w:val="single" w:sz="4" w:space="0" w:color="000000"/>
              <w:left w:val="single" w:sz="4" w:space="0" w:color="000000"/>
              <w:bottom w:val="single" w:sz="4" w:space="0" w:color="000000"/>
              <w:right w:val="single" w:sz="4" w:space="0" w:color="000000"/>
            </w:tcBorders>
            <w:vAlign w:val="center"/>
          </w:tcPr>
          <w:p w14:paraId="3BE86674" w14:textId="77777777" w:rsidR="003B2D5A" w:rsidRPr="00071CDB" w:rsidRDefault="003B2D5A" w:rsidP="00D63EFB">
            <w:pPr>
              <w:rPr>
                <w:rFonts w:ascii="Tahoma" w:hAnsi="Tahoma" w:cs="Tahoma"/>
                <w:szCs w:val="22"/>
                <w:lang w:val="el-GR"/>
              </w:rPr>
            </w:pPr>
            <w:r w:rsidRPr="00071CDB">
              <w:rPr>
                <w:rFonts w:ascii="Tahoma" w:hAnsi="Tahoma" w:cs="Tahoma"/>
                <w:szCs w:val="22"/>
                <w:lang w:val="el-GR"/>
              </w:rPr>
              <w:t>ΝΑΙ</w:t>
            </w:r>
          </w:p>
        </w:tc>
        <w:tc>
          <w:tcPr>
            <w:tcW w:w="1417" w:type="dxa"/>
            <w:tcBorders>
              <w:top w:val="single" w:sz="4" w:space="0" w:color="000000"/>
              <w:left w:val="single" w:sz="4" w:space="0" w:color="000000"/>
              <w:bottom w:val="single" w:sz="4" w:space="0" w:color="000000"/>
              <w:right w:val="single" w:sz="4" w:space="0" w:color="000000"/>
            </w:tcBorders>
          </w:tcPr>
          <w:p w14:paraId="5DAF3D17" w14:textId="77777777" w:rsidR="003B2D5A" w:rsidRPr="00071CDB" w:rsidRDefault="003B2D5A"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26C78A1A" w14:textId="77777777" w:rsidR="003B2D5A" w:rsidRPr="00071CDB" w:rsidRDefault="003B2D5A" w:rsidP="00D63EFB">
            <w:pPr>
              <w:spacing w:after="94"/>
              <w:ind w:left="2"/>
              <w:rPr>
                <w:rFonts w:ascii="Tahoma" w:hAnsi="Tahoma" w:cs="Tahoma"/>
                <w:b/>
                <w:szCs w:val="22"/>
                <w:lang w:val="el-GR"/>
              </w:rPr>
            </w:pPr>
          </w:p>
        </w:tc>
      </w:tr>
      <w:tr w:rsidR="003B2D5A" w:rsidRPr="00071CDB" w14:paraId="5B1981FC" w14:textId="77777777" w:rsidTr="00BD336E">
        <w:tblPrEx>
          <w:tblCellMar>
            <w:left w:w="106" w:type="dxa"/>
            <w:right w:w="32" w:type="dxa"/>
          </w:tblCellMar>
        </w:tblPrEx>
        <w:trPr>
          <w:trHeight w:val="425"/>
        </w:trPr>
        <w:tc>
          <w:tcPr>
            <w:tcW w:w="822" w:type="dxa"/>
            <w:tcBorders>
              <w:top w:val="single" w:sz="4" w:space="0" w:color="000000"/>
              <w:left w:val="single" w:sz="4" w:space="0" w:color="000000"/>
              <w:bottom w:val="single" w:sz="4" w:space="0" w:color="000000"/>
              <w:right w:val="single" w:sz="4" w:space="0" w:color="000000"/>
            </w:tcBorders>
          </w:tcPr>
          <w:p w14:paraId="2300E2A1" w14:textId="20850685" w:rsidR="003B2D5A" w:rsidRPr="00071CDB" w:rsidRDefault="003B2D5A" w:rsidP="00D63EFB">
            <w:pPr>
              <w:rPr>
                <w:rFonts w:ascii="Tahoma" w:hAnsi="Tahoma" w:cs="Tahoma"/>
                <w:szCs w:val="22"/>
                <w:lang w:val="el-GR"/>
              </w:rPr>
            </w:pPr>
            <w:r w:rsidRPr="00071CDB">
              <w:rPr>
                <w:rFonts w:ascii="Tahoma" w:hAnsi="Tahoma" w:cs="Tahoma"/>
                <w:szCs w:val="22"/>
                <w:lang w:val="el-GR"/>
              </w:rPr>
              <w:t>5.21</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7402FE25" w14:textId="77777777" w:rsidR="003B2D5A" w:rsidRPr="00071CDB" w:rsidRDefault="003B2D5A" w:rsidP="00D63EFB">
            <w:pPr>
              <w:rPr>
                <w:rFonts w:ascii="Tahoma" w:hAnsi="Tahoma" w:cs="Tahoma"/>
                <w:szCs w:val="22"/>
                <w:lang w:val="el-GR"/>
              </w:rPr>
            </w:pPr>
            <w:r w:rsidRPr="00071CDB">
              <w:rPr>
                <w:rFonts w:ascii="Tahoma" w:hAnsi="Tahoma" w:cs="Tahoma"/>
                <w:szCs w:val="22"/>
                <w:lang w:val="el-GR"/>
              </w:rPr>
              <w:t>Υποστήριξη ανίχνευσης και εντοπισμού μη εξουσιοδοτημένων σημείων πρόσβασης (rogue APs detection).</w:t>
            </w:r>
          </w:p>
        </w:tc>
        <w:tc>
          <w:tcPr>
            <w:tcW w:w="1418" w:type="dxa"/>
            <w:tcBorders>
              <w:top w:val="single" w:sz="4" w:space="0" w:color="000000"/>
              <w:left w:val="single" w:sz="4" w:space="0" w:color="000000"/>
              <w:bottom w:val="single" w:sz="4" w:space="0" w:color="000000"/>
              <w:right w:val="single" w:sz="4" w:space="0" w:color="000000"/>
            </w:tcBorders>
            <w:vAlign w:val="center"/>
          </w:tcPr>
          <w:p w14:paraId="31DCD278" w14:textId="77777777" w:rsidR="003B2D5A" w:rsidRPr="00071CDB" w:rsidRDefault="003B2D5A" w:rsidP="00D63EFB">
            <w:pPr>
              <w:rPr>
                <w:rFonts w:ascii="Tahoma" w:hAnsi="Tahoma" w:cs="Tahoma"/>
                <w:szCs w:val="22"/>
                <w:lang w:val="el-GR"/>
              </w:rPr>
            </w:pPr>
            <w:r w:rsidRPr="00071CDB">
              <w:rPr>
                <w:rFonts w:ascii="Tahoma" w:hAnsi="Tahoma" w:cs="Tahoma"/>
                <w:szCs w:val="22"/>
                <w:lang w:val="el-GR"/>
              </w:rPr>
              <w:t>ΝΑΙ</w:t>
            </w:r>
          </w:p>
        </w:tc>
        <w:tc>
          <w:tcPr>
            <w:tcW w:w="1417" w:type="dxa"/>
            <w:tcBorders>
              <w:top w:val="single" w:sz="4" w:space="0" w:color="000000"/>
              <w:left w:val="single" w:sz="4" w:space="0" w:color="000000"/>
              <w:bottom w:val="single" w:sz="4" w:space="0" w:color="000000"/>
              <w:right w:val="single" w:sz="4" w:space="0" w:color="000000"/>
            </w:tcBorders>
          </w:tcPr>
          <w:p w14:paraId="7F831756" w14:textId="77777777" w:rsidR="003B2D5A" w:rsidRPr="00071CDB" w:rsidRDefault="003B2D5A"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632344F6" w14:textId="77777777" w:rsidR="003B2D5A" w:rsidRPr="00071CDB" w:rsidRDefault="003B2D5A" w:rsidP="00D63EFB">
            <w:pPr>
              <w:spacing w:after="94"/>
              <w:ind w:left="2"/>
              <w:rPr>
                <w:rFonts w:ascii="Tahoma" w:hAnsi="Tahoma" w:cs="Tahoma"/>
                <w:b/>
                <w:szCs w:val="22"/>
                <w:lang w:val="el-GR"/>
              </w:rPr>
            </w:pPr>
          </w:p>
        </w:tc>
      </w:tr>
      <w:tr w:rsidR="003B2D5A" w:rsidRPr="00071CDB" w14:paraId="52E30F94" w14:textId="77777777" w:rsidTr="00BD336E">
        <w:tblPrEx>
          <w:tblCellMar>
            <w:left w:w="106" w:type="dxa"/>
            <w:right w:w="32" w:type="dxa"/>
          </w:tblCellMar>
        </w:tblPrEx>
        <w:trPr>
          <w:trHeight w:val="20"/>
        </w:trPr>
        <w:tc>
          <w:tcPr>
            <w:tcW w:w="822" w:type="dxa"/>
            <w:tcBorders>
              <w:top w:val="single" w:sz="4" w:space="0" w:color="000000"/>
              <w:left w:val="single" w:sz="4" w:space="0" w:color="000000"/>
              <w:bottom w:val="single" w:sz="4" w:space="0" w:color="000000"/>
              <w:right w:val="single" w:sz="4" w:space="0" w:color="000000"/>
            </w:tcBorders>
          </w:tcPr>
          <w:p w14:paraId="7C9C7A9B" w14:textId="2A57EDFD" w:rsidR="003B2D5A" w:rsidRPr="00071CDB" w:rsidRDefault="003B2D5A" w:rsidP="00D63EFB">
            <w:pPr>
              <w:rPr>
                <w:rFonts w:ascii="Tahoma" w:hAnsi="Tahoma" w:cs="Tahoma"/>
                <w:szCs w:val="22"/>
                <w:lang w:val="el-GR"/>
              </w:rPr>
            </w:pPr>
            <w:r w:rsidRPr="00071CDB">
              <w:rPr>
                <w:rFonts w:ascii="Tahoma" w:hAnsi="Tahoma" w:cs="Tahoma"/>
                <w:szCs w:val="22"/>
                <w:lang w:val="el-GR"/>
              </w:rPr>
              <w:t>5.22</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1A189940" w14:textId="77777777" w:rsidR="003B2D5A" w:rsidRPr="00071CDB" w:rsidRDefault="003B2D5A" w:rsidP="00D63EFB">
            <w:pPr>
              <w:rPr>
                <w:rFonts w:ascii="Tahoma" w:hAnsi="Tahoma" w:cs="Tahoma"/>
                <w:szCs w:val="22"/>
                <w:lang w:val="el-GR"/>
              </w:rPr>
            </w:pPr>
            <w:r w:rsidRPr="00071CDB">
              <w:rPr>
                <w:rFonts w:ascii="Tahoma" w:hAnsi="Tahoma" w:cs="Tahoma"/>
                <w:szCs w:val="22"/>
                <w:lang w:val="el-GR"/>
              </w:rPr>
              <w:t>Υποστήριξη διαμόρφωσης πολιτικών για την αντιμετώπιση των rogue Aps</w:t>
            </w:r>
          </w:p>
        </w:tc>
        <w:tc>
          <w:tcPr>
            <w:tcW w:w="1418" w:type="dxa"/>
            <w:tcBorders>
              <w:top w:val="single" w:sz="4" w:space="0" w:color="000000"/>
              <w:left w:val="single" w:sz="4" w:space="0" w:color="000000"/>
              <w:bottom w:val="single" w:sz="4" w:space="0" w:color="000000"/>
              <w:right w:val="single" w:sz="4" w:space="0" w:color="000000"/>
            </w:tcBorders>
            <w:vAlign w:val="center"/>
          </w:tcPr>
          <w:p w14:paraId="3CBBF95A" w14:textId="77777777" w:rsidR="003B2D5A" w:rsidRPr="00071CDB" w:rsidRDefault="003B2D5A" w:rsidP="00D63EFB">
            <w:pPr>
              <w:rPr>
                <w:rFonts w:ascii="Tahoma" w:hAnsi="Tahoma" w:cs="Tahoma"/>
                <w:szCs w:val="22"/>
                <w:lang w:val="el-GR"/>
              </w:rPr>
            </w:pPr>
            <w:r w:rsidRPr="00071CDB">
              <w:rPr>
                <w:rFonts w:ascii="Tahoma" w:hAnsi="Tahoma" w:cs="Tahoma"/>
                <w:szCs w:val="22"/>
                <w:lang w:val="el-GR"/>
              </w:rPr>
              <w:t>ΝΑΙ</w:t>
            </w:r>
          </w:p>
        </w:tc>
        <w:tc>
          <w:tcPr>
            <w:tcW w:w="1417" w:type="dxa"/>
            <w:tcBorders>
              <w:top w:val="single" w:sz="4" w:space="0" w:color="000000"/>
              <w:left w:val="single" w:sz="4" w:space="0" w:color="000000"/>
              <w:bottom w:val="single" w:sz="4" w:space="0" w:color="000000"/>
              <w:right w:val="single" w:sz="4" w:space="0" w:color="000000"/>
            </w:tcBorders>
          </w:tcPr>
          <w:p w14:paraId="1259C804" w14:textId="77777777" w:rsidR="003B2D5A" w:rsidRPr="00071CDB" w:rsidRDefault="003B2D5A"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195AFE86" w14:textId="77777777" w:rsidR="003B2D5A" w:rsidRPr="00071CDB" w:rsidRDefault="003B2D5A" w:rsidP="00D63EFB">
            <w:pPr>
              <w:spacing w:after="94"/>
              <w:ind w:left="2"/>
              <w:rPr>
                <w:rFonts w:ascii="Tahoma" w:hAnsi="Tahoma" w:cs="Tahoma"/>
                <w:b/>
                <w:szCs w:val="22"/>
                <w:lang w:val="el-GR"/>
              </w:rPr>
            </w:pPr>
          </w:p>
        </w:tc>
      </w:tr>
      <w:tr w:rsidR="003B2D5A" w:rsidRPr="00071CDB" w14:paraId="1CD22D17" w14:textId="77777777" w:rsidTr="00BD336E">
        <w:tblPrEx>
          <w:tblCellMar>
            <w:left w:w="106" w:type="dxa"/>
            <w:right w:w="32" w:type="dxa"/>
          </w:tblCellMar>
        </w:tblPrEx>
        <w:trPr>
          <w:trHeight w:val="73"/>
        </w:trPr>
        <w:tc>
          <w:tcPr>
            <w:tcW w:w="822" w:type="dxa"/>
            <w:tcBorders>
              <w:top w:val="single" w:sz="4" w:space="0" w:color="000000"/>
              <w:left w:val="single" w:sz="4" w:space="0" w:color="000000"/>
              <w:bottom w:val="single" w:sz="4" w:space="0" w:color="000000"/>
              <w:right w:val="single" w:sz="4" w:space="0" w:color="000000"/>
            </w:tcBorders>
          </w:tcPr>
          <w:p w14:paraId="6BD983BE" w14:textId="010CC199" w:rsidR="003B2D5A" w:rsidRPr="00071CDB" w:rsidRDefault="003B2D5A" w:rsidP="00D63EFB">
            <w:pPr>
              <w:rPr>
                <w:rFonts w:ascii="Tahoma" w:hAnsi="Tahoma" w:cs="Tahoma"/>
                <w:szCs w:val="22"/>
                <w:lang w:val="el-GR"/>
              </w:rPr>
            </w:pPr>
            <w:r w:rsidRPr="00071CDB">
              <w:rPr>
                <w:rFonts w:ascii="Tahoma" w:hAnsi="Tahoma" w:cs="Tahoma"/>
                <w:szCs w:val="22"/>
                <w:lang w:val="el-GR"/>
              </w:rPr>
              <w:t>5.23</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12A00E35" w14:textId="77777777" w:rsidR="003B2D5A" w:rsidRPr="00071CDB" w:rsidRDefault="003B2D5A" w:rsidP="00D63EFB">
            <w:pPr>
              <w:rPr>
                <w:rFonts w:ascii="Tahoma" w:hAnsi="Tahoma" w:cs="Tahoma"/>
                <w:szCs w:val="22"/>
                <w:lang w:val="el-GR"/>
              </w:rPr>
            </w:pPr>
            <w:r w:rsidRPr="00071CDB">
              <w:rPr>
                <w:rFonts w:ascii="Tahoma" w:hAnsi="Tahoma" w:cs="Tahoma"/>
                <w:szCs w:val="22"/>
                <w:lang w:val="el-GR"/>
              </w:rPr>
              <w:t>Υποστήριξη CAPWAP (RFC 5415, RFC 5416)</w:t>
            </w:r>
          </w:p>
        </w:tc>
        <w:tc>
          <w:tcPr>
            <w:tcW w:w="1418" w:type="dxa"/>
            <w:tcBorders>
              <w:top w:val="single" w:sz="4" w:space="0" w:color="000000"/>
              <w:left w:val="single" w:sz="4" w:space="0" w:color="000000"/>
              <w:bottom w:val="single" w:sz="4" w:space="0" w:color="000000"/>
              <w:right w:val="single" w:sz="4" w:space="0" w:color="000000"/>
            </w:tcBorders>
            <w:vAlign w:val="center"/>
          </w:tcPr>
          <w:p w14:paraId="214DB63C" w14:textId="77777777" w:rsidR="003B2D5A" w:rsidRPr="00071CDB" w:rsidRDefault="003B2D5A" w:rsidP="00D63EFB">
            <w:pPr>
              <w:rPr>
                <w:rFonts w:ascii="Tahoma" w:hAnsi="Tahoma" w:cs="Tahoma"/>
                <w:szCs w:val="22"/>
                <w:lang w:val="el-GR"/>
              </w:rPr>
            </w:pPr>
            <w:r w:rsidRPr="00071CDB">
              <w:rPr>
                <w:rFonts w:ascii="Tahoma" w:hAnsi="Tahoma" w:cs="Tahoma"/>
                <w:szCs w:val="22"/>
                <w:lang w:val="el-GR"/>
              </w:rPr>
              <w:t>ΝΑΙ</w:t>
            </w:r>
          </w:p>
        </w:tc>
        <w:tc>
          <w:tcPr>
            <w:tcW w:w="1417" w:type="dxa"/>
            <w:tcBorders>
              <w:top w:val="single" w:sz="4" w:space="0" w:color="000000"/>
              <w:left w:val="single" w:sz="4" w:space="0" w:color="000000"/>
              <w:bottom w:val="single" w:sz="4" w:space="0" w:color="000000"/>
              <w:right w:val="single" w:sz="4" w:space="0" w:color="000000"/>
            </w:tcBorders>
          </w:tcPr>
          <w:p w14:paraId="3D54F15E" w14:textId="77777777" w:rsidR="003B2D5A" w:rsidRPr="00071CDB" w:rsidRDefault="003B2D5A"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7EBC6741" w14:textId="77777777" w:rsidR="003B2D5A" w:rsidRPr="00071CDB" w:rsidRDefault="003B2D5A" w:rsidP="00D63EFB">
            <w:pPr>
              <w:spacing w:after="94"/>
              <w:ind w:left="2"/>
              <w:rPr>
                <w:rFonts w:ascii="Tahoma" w:hAnsi="Tahoma" w:cs="Tahoma"/>
                <w:b/>
                <w:szCs w:val="22"/>
                <w:lang w:val="el-GR"/>
              </w:rPr>
            </w:pPr>
          </w:p>
        </w:tc>
      </w:tr>
      <w:tr w:rsidR="003B2D5A" w:rsidRPr="00071CDB" w14:paraId="65B69D75" w14:textId="77777777" w:rsidTr="00BD336E">
        <w:tblPrEx>
          <w:tblCellMar>
            <w:left w:w="106" w:type="dxa"/>
            <w:right w:w="32" w:type="dxa"/>
          </w:tblCellMar>
        </w:tblPrEx>
        <w:trPr>
          <w:trHeight w:val="117"/>
        </w:trPr>
        <w:tc>
          <w:tcPr>
            <w:tcW w:w="822" w:type="dxa"/>
            <w:tcBorders>
              <w:top w:val="single" w:sz="4" w:space="0" w:color="000000"/>
              <w:left w:val="single" w:sz="4" w:space="0" w:color="000000"/>
              <w:bottom w:val="single" w:sz="4" w:space="0" w:color="000000"/>
              <w:right w:val="single" w:sz="4" w:space="0" w:color="000000"/>
            </w:tcBorders>
          </w:tcPr>
          <w:p w14:paraId="4618843A" w14:textId="616BC327" w:rsidR="003B2D5A" w:rsidRPr="00071CDB" w:rsidRDefault="003B2D5A" w:rsidP="00D63EFB">
            <w:pPr>
              <w:rPr>
                <w:rFonts w:ascii="Tahoma" w:hAnsi="Tahoma" w:cs="Tahoma"/>
                <w:szCs w:val="22"/>
                <w:lang w:val="el-GR"/>
              </w:rPr>
            </w:pPr>
            <w:r w:rsidRPr="00071CDB">
              <w:rPr>
                <w:rFonts w:ascii="Tahoma" w:hAnsi="Tahoma" w:cs="Tahoma"/>
                <w:szCs w:val="22"/>
                <w:lang w:val="el-GR"/>
              </w:rPr>
              <w:t>5.24</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359579BE" w14:textId="77777777" w:rsidR="003B2D5A" w:rsidRPr="00071CDB" w:rsidRDefault="003B2D5A" w:rsidP="00D63EFB">
            <w:pPr>
              <w:rPr>
                <w:rFonts w:ascii="Tahoma" w:hAnsi="Tahoma" w:cs="Tahoma"/>
                <w:szCs w:val="22"/>
              </w:rPr>
            </w:pPr>
            <w:r w:rsidRPr="00071CDB">
              <w:rPr>
                <w:rFonts w:ascii="Tahoma" w:hAnsi="Tahoma" w:cs="Tahoma"/>
                <w:szCs w:val="22"/>
                <w:lang w:val="el-GR"/>
              </w:rPr>
              <w:t>Υποστήριξη</w:t>
            </w:r>
            <w:r w:rsidRPr="00071CDB">
              <w:rPr>
                <w:rFonts w:ascii="Tahoma" w:hAnsi="Tahoma" w:cs="Tahoma"/>
                <w:szCs w:val="22"/>
              </w:rPr>
              <w:t xml:space="preserve"> Datagram Transport Layer Security (RFC 4347)</w:t>
            </w:r>
          </w:p>
        </w:tc>
        <w:tc>
          <w:tcPr>
            <w:tcW w:w="1418" w:type="dxa"/>
            <w:tcBorders>
              <w:top w:val="single" w:sz="4" w:space="0" w:color="000000"/>
              <w:left w:val="single" w:sz="4" w:space="0" w:color="000000"/>
              <w:bottom w:val="single" w:sz="4" w:space="0" w:color="000000"/>
              <w:right w:val="single" w:sz="4" w:space="0" w:color="000000"/>
            </w:tcBorders>
            <w:vAlign w:val="center"/>
          </w:tcPr>
          <w:p w14:paraId="426C2B3D" w14:textId="77777777" w:rsidR="003B2D5A" w:rsidRPr="00071CDB" w:rsidRDefault="003B2D5A" w:rsidP="00D63EFB">
            <w:pPr>
              <w:rPr>
                <w:rFonts w:ascii="Tahoma" w:hAnsi="Tahoma" w:cs="Tahoma"/>
                <w:szCs w:val="22"/>
                <w:lang w:val="el-GR"/>
              </w:rPr>
            </w:pPr>
            <w:r w:rsidRPr="00071CDB">
              <w:rPr>
                <w:rFonts w:ascii="Tahoma" w:hAnsi="Tahoma" w:cs="Tahoma"/>
                <w:szCs w:val="22"/>
                <w:lang w:val="el-GR"/>
              </w:rPr>
              <w:t>ΝΑΙ</w:t>
            </w:r>
          </w:p>
        </w:tc>
        <w:tc>
          <w:tcPr>
            <w:tcW w:w="1417" w:type="dxa"/>
            <w:tcBorders>
              <w:top w:val="single" w:sz="4" w:space="0" w:color="000000"/>
              <w:left w:val="single" w:sz="4" w:space="0" w:color="000000"/>
              <w:bottom w:val="single" w:sz="4" w:space="0" w:color="000000"/>
              <w:right w:val="single" w:sz="4" w:space="0" w:color="000000"/>
            </w:tcBorders>
          </w:tcPr>
          <w:p w14:paraId="4AC3AC5C" w14:textId="77777777" w:rsidR="003B2D5A" w:rsidRPr="00071CDB" w:rsidRDefault="003B2D5A"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4FB82029" w14:textId="77777777" w:rsidR="003B2D5A" w:rsidRPr="00071CDB" w:rsidRDefault="003B2D5A" w:rsidP="00D63EFB">
            <w:pPr>
              <w:spacing w:after="94"/>
              <w:ind w:left="2"/>
              <w:rPr>
                <w:rFonts w:ascii="Tahoma" w:hAnsi="Tahoma" w:cs="Tahoma"/>
                <w:b/>
                <w:szCs w:val="22"/>
                <w:lang w:val="el-GR"/>
              </w:rPr>
            </w:pPr>
          </w:p>
        </w:tc>
      </w:tr>
      <w:tr w:rsidR="003B2D5A" w:rsidRPr="00071CDB" w14:paraId="16F245B9" w14:textId="77777777" w:rsidTr="00BD336E">
        <w:tblPrEx>
          <w:tblCellMar>
            <w:left w:w="106" w:type="dxa"/>
            <w:right w:w="32" w:type="dxa"/>
          </w:tblCellMar>
        </w:tblPrEx>
        <w:trPr>
          <w:trHeight w:val="161"/>
        </w:trPr>
        <w:tc>
          <w:tcPr>
            <w:tcW w:w="822" w:type="dxa"/>
            <w:tcBorders>
              <w:top w:val="single" w:sz="4" w:space="0" w:color="000000"/>
              <w:left w:val="single" w:sz="4" w:space="0" w:color="000000"/>
              <w:bottom w:val="single" w:sz="4" w:space="0" w:color="000000"/>
              <w:right w:val="single" w:sz="4" w:space="0" w:color="000000"/>
            </w:tcBorders>
          </w:tcPr>
          <w:p w14:paraId="29C3862B" w14:textId="7E2A8E53" w:rsidR="003B2D5A" w:rsidRPr="00071CDB" w:rsidRDefault="003B2D5A" w:rsidP="00D63EFB">
            <w:pPr>
              <w:rPr>
                <w:rFonts w:ascii="Tahoma" w:hAnsi="Tahoma" w:cs="Tahoma"/>
                <w:szCs w:val="22"/>
                <w:lang w:val="el-GR"/>
              </w:rPr>
            </w:pPr>
            <w:r w:rsidRPr="00071CDB">
              <w:rPr>
                <w:rFonts w:ascii="Tahoma" w:hAnsi="Tahoma" w:cs="Tahoma"/>
                <w:szCs w:val="22"/>
                <w:lang w:val="el-GR"/>
              </w:rPr>
              <w:t>5.25</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4CFEF257" w14:textId="77777777" w:rsidR="003B2D5A" w:rsidRPr="00071CDB" w:rsidRDefault="003B2D5A" w:rsidP="00D63EFB">
            <w:pPr>
              <w:rPr>
                <w:rFonts w:ascii="Tahoma" w:hAnsi="Tahoma" w:cs="Tahoma"/>
                <w:szCs w:val="22"/>
                <w:lang w:val="el-GR"/>
              </w:rPr>
            </w:pPr>
            <w:r w:rsidRPr="00071CDB">
              <w:rPr>
                <w:rFonts w:ascii="Tahoma" w:hAnsi="Tahoma" w:cs="Tahoma"/>
                <w:szCs w:val="22"/>
                <w:lang w:val="el-GR"/>
              </w:rPr>
              <w:t>Υποστήριξη  Web-based πιστοποίησης</w:t>
            </w:r>
          </w:p>
        </w:tc>
        <w:tc>
          <w:tcPr>
            <w:tcW w:w="1418" w:type="dxa"/>
            <w:tcBorders>
              <w:top w:val="single" w:sz="4" w:space="0" w:color="000000"/>
              <w:left w:val="single" w:sz="4" w:space="0" w:color="000000"/>
              <w:bottom w:val="single" w:sz="4" w:space="0" w:color="000000"/>
              <w:right w:val="single" w:sz="4" w:space="0" w:color="000000"/>
            </w:tcBorders>
            <w:vAlign w:val="center"/>
          </w:tcPr>
          <w:p w14:paraId="6BA3E1D3" w14:textId="77777777" w:rsidR="003B2D5A" w:rsidRPr="00071CDB" w:rsidRDefault="003B2D5A" w:rsidP="00D63EFB">
            <w:pPr>
              <w:rPr>
                <w:rFonts w:ascii="Tahoma" w:hAnsi="Tahoma" w:cs="Tahoma"/>
                <w:szCs w:val="22"/>
                <w:lang w:val="el-GR"/>
              </w:rPr>
            </w:pPr>
            <w:r w:rsidRPr="00071CDB">
              <w:rPr>
                <w:rFonts w:ascii="Tahoma" w:hAnsi="Tahoma" w:cs="Tahoma"/>
                <w:szCs w:val="22"/>
                <w:lang w:val="el-GR"/>
              </w:rPr>
              <w:t>ΝΑΙ</w:t>
            </w:r>
          </w:p>
        </w:tc>
        <w:tc>
          <w:tcPr>
            <w:tcW w:w="1417" w:type="dxa"/>
            <w:tcBorders>
              <w:top w:val="single" w:sz="4" w:space="0" w:color="000000"/>
              <w:left w:val="single" w:sz="4" w:space="0" w:color="000000"/>
              <w:bottom w:val="single" w:sz="4" w:space="0" w:color="000000"/>
              <w:right w:val="single" w:sz="4" w:space="0" w:color="000000"/>
            </w:tcBorders>
          </w:tcPr>
          <w:p w14:paraId="091B3CEA" w14:textId="77777777" w:rsidR="003B2D5A" w:rsidRPr="00071CDB" w:rsidRDefault="003B2D5A"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74FC87CA" w14:textId="77777777" w:rsidR="003B2D5A" w:rsidRPr="00071CDB" w:rsidRDefault="003B2D5A" w:rsidP="00D63EFB">
            <w:pPr>
              <w:spacing w:after="94"/>
              <w:ind w:left="2"/>
              <w:rPr>
                <w:rFonts w:ascii="Tahoma" w:hAnsi="Tahoma" w:cs="Tahoma"/>
                <w:b/>
                <w:szCs w:val="22"/>
                <w:lang w:val="el-GR"/>
              </w:rPr>
            </w:pPr>
          </w:p>
        </w:tc>
      </w:tr>
      <w:tr w:rsidR="00D63EFB" w:rsidRPr="00071CDB" w14:paraId="0AF07650" w14:textId="77777777" w:rsidTr="001D5EF6">
        <w:tblPrEx>
          <w:tblCellMar>
            <w:left w:w="106" w:type="dxa"/>
            <w:right w:w="32" w:type="dxa"/>
          </w:tblCellMar>
        </w:tblPrEx>
        <w:trPr>
          <w:trHeight w:val="521"/>
        </w:trPr>
        <w:tc>
          <w:tcPr>
            <w:tcW w:w="822" w:type="dxa"/>
            <w:tcBorders>
              <w:top w:val="single" w:sz="4" w:space="0" w:color="000000"/>
              <w:left w:val="single" w:sz="4" w:space="0" w:color="000000"/>
              <w:bottom w:val="single" w:sz="4" w:space="0" w:color="000000"/>
              <w:right w:val="single" w:sz="4" w:space="0" w:color="000000"/>
            </w:tcBorders>
          </w:tcPr>
          <w:p w14:paraId="67698F10" w14:textId="41A305AE" w:rsidR="00D63EFB" w:rsidRPr="00071CDB" w:rsidRDefault="003B2D5A" w:rsidP="00D63EFB">
            <w:pPr>
              <w:rPr>
                <w:rFonts w:ascii="Tahoma" w:hAnsi="Tahoma" w:cs="Tahoma"/>
                <w:szCs w:val="22"/>
                <w:lang w:val="el-GR"/>
              </w:rPr>
            </w:pPr>
            <w:r w:rsidRPr="00071CDB">
              <w:rPr>
                <w:rFonts w:ascii="Tahoma" w:hAnsi="Tahoma" w:cs="Tahoma"/>
                <w:szCs w:val="22"/>
                <w:lang w:val="el-GR"/>
              </w:rPr>
              <w:lastRenderedPageBreak/>
              <w:t>5.26</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57A2563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πιστοποίησης μέσω TACACS για τους διαχειριστές</w:t>
            </w:r>
          </w:p>
        </w:tc>
        <w:tc>
          <w:tcPr>
            <w:tcW w:w="1418" w:type="dxa"/>
            <w:tcBorders>
              <w:top w:val="single" w:sz="4" w:space="0" w:color="000000"/>
              <w:left w:val="single" w:sz="4" w:space="0" w:color="000000"/>
              <w:bottom w:val="single" w:sz="4" w:space="0" w:color="000000"/>
              <w:right w:val="single" w:sz="4" w:space="0" w:color="000000"/>
            </w:tcBorders>
            <w:vAlign w:val="center"/>
          </w:tcPr>
          <w:p w14:paraId="09D364E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417" w:type="dxa"/>
            <w:tcBorders>
              <w:top w:val="single" w:sz="4" w:space="0" w:color="000000"/>
              <w:left w:val="single" w:sz="4" w:space="0" w:color="000000"/>
              <w:bottom w:val="single" w:sz="4" w:space="0" w:color="000000"/>
              <w:right w:val="single" w:sz="4" w:space="0" w:color="000000"/>
            </w:tcBorders>
          </w:tcPr>
          <w:p w14:paraId="0DD31710"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7628812C" w14:textId="77777777" w:rsidR="00D63EFB" w:rsidRPr="00071CDB" w:rsidRDefault="00D63EFB" w:rsidP="00D63EFB">
            <w:pPr>
              <w:spacing w:after="94"/>
              <w:ind w:left="2"/>
              <w:rPr>
                <w:rFonts w:ascii="Tahoma" w:hAnsi="Tahoma" w:cs="Tahoma"/>
                <w:b/>
                <w:szCs w:val="22"/>
                <w:lang w:val="el-GR"/>
              </w:rPr>
            </w:pPr>
          </w:p>
        </w:tc>
      </w:tr>
      <w:tr w:rsidR="00D63EFB" w:rsidRPr="00071CDB" w14:paraId="4D028C5C" w14:textId="77777777" w:rsidTr="00BD336E">
        <w:tblPrEx>
          <w:tblCellMar>
            <w:left w:w="106" w:type="dxa"/>
            <w:right w:w="32" w:type="dxa"/>
          </w:tblCellMar>
        </w:tblPrEx>
        <w:trPr>
          <w:trHeight w:val="92"/>
        </w:trPr>
        <w:tc>
          <w:tcPr>
            <w:tcW w:w="82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5F7A252" w14:textId="77777777" w:rsidR="00D63EFB" w:rsidRPr="00071CDB" w:rsidRDefault="00D63EFB" w:rsidP="00D63EFB">
            <w:pPr>
              <w:rPr>
                <w:rFonts w:ascii="Tahoma" w:hAnsi="Tahoma" w:cs="Tahoma"/>
                <w:b/>
                <w:szCs w:val="22"/>
                <w:lang w:val="el-GR"/>
              </w:rPr>
            </w:pPr>
            <w:r w:rsidRPr="00071CDB">
              <w:rPr>
                <w:rFonts w:ascii="Tahoma" w:hAnsi="Tahoma" w:cs="Tahoma"/>
                <w:b/>
                <w:szCs w:val="22"/>
                <w:lang w:val="el-GR"/>
              </w:rPr>
              <w:t>6</w:t>
            </w:r>
          </w:p>
        </w:tc>
        <w:tc>
          <w:tcPr>
            <w:tcW w:w="9668" w:type="dxa"/>
            <w:gridSpan w:val="6"/>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bottom"/>
          </w:tcPr>
          <w:p w14:paraId="481AF3AA" w14:textId="77777777" w:rsidR="00D63EFB" w:rsidRPr="00071CDB" w:rsidRDefault="00D63EFB" w:rsidP="00D63EFB">
            <w:pPr>
              <w:spacing w:after="94"/>
              <w:ind w:left="2"/>
              <w:rPr>
                <w:rFonts w:ascii="Tahoma" w:hAnsi="Tahoma" w:cs="Tahoma"/>
                <w:b/>
                <w:szCs w:val="22"/>
                <w:lang w:val="el-GR"/>
              </w:rPr>
            </w:pPr>
            <w:r w:rsidRPr="00071CDB">
              <w:rPr>
                <w:rFonts w:ascii="Tahoma" w:hAnsi="Tahoma" w:cs="Tahoma"/>
                <w:b/>
                <w:szCs w:val="22"/>
                <w:lang w:val="el-GR"/>
              </w:rPr>
              <w:t>Διαχείριση Ασύρματου Δικτύου</w:t>
            </w:r>
          </w:p>
        </w:tc>
      </w:tr>
      <w:tr w:rsidR="00D63EFB" w:rsidRPr="00071CDB" w14:paraId="3613240B" w14:textId="77777777" w:rsidTr="00BD336E">
        <w:tblPrEx>
          <w:tblCellMar>
            <w:left w:w="106" w:type="dxa"/>
            <w:right w:w="32" w:type="dxa"/>
          </w:tblCellMar>
        </w:tblPrEx>
        <w:trPr>
          <w:trHeight w:val="438"/>
        </w:trPr>
        <w:tc>
          <w:tcPr>
            <w:tcW w:w="822" w:type="dxa"/>
            <w:tcBorders>
              <w:top w:val="single" w:sz="4" w:space="0" w:color="000000"/>
              <w:left w:val="single" w:sz="4" w:space="0" w:color="000000"/>
              <w:bottom w:val="single" w:sz="4" w:space="0" w:color="000000"/>
              <w:right w:val="single" w:sz="4" w:space="0" w:color="000000"/>
            </w:tcBorders>
          </w:tcPr>
          <w:p w14:paraId="75CF89D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6.1</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35E74CC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SNMP v1, v2c, v3, SNMP ΜΙΒ ΙΙ (RFC 1213) και RFC 3414, RFC 3418 για SNMP</w:t>
            </w:r>
          </w:p>
        </w:tc>
        <w:tc>
          <w:tcPr>
            <w:tcW w:w="1418" w:type="dxa"/>
            <w:tcBorders>
              <w:top w:val="single" w:sz="4" w:space="0" w:color="000000"/>
              <w:left w:val="single" w:sz="4" w:space="0" w:color="000000"/>
              <w:bottom w:val="single" w:sz="4" w:space="0" w:color="000000"/>
              <w:right w:val="single" w:sz="4" w:space="0" w:color="000000"/>
            </w:tcBorders>
            <w:vAlign w:val="center"/>
          </w:tcPr>
          <w:p w14:paraId="0579422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417" w:type="dxa"/>
            <w:tcBorders>
              <w:top w:val="single" w:sz="4" w:space="0" w:color="000000"/>
              <w:left w:val="single" w:sz="4" w:space="0" w:color="000000"/>
              <w:bottom w:val="single" w:sz="4" w:space="0" w:color="000000"/>
              <w:right w:val="single" w:sz="4" w:space="0" w:color="000000"/>
            </w:tcBorders>
          </w:tcPr>
          <w:p w14:paraId="17EB1C5F"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31AC3251" w14:textId="77777777" w:rsidR="00D63EFB" w:rsidRPr="00071CDB" w:rsidRDefault="00D63EFB" w:rsidP="00D63EFB">
            <w:pPr>
              <w:spacing w:after="94"/>
              <w:ind w:left="2"/>
              <w:rPr>
                <w:rFonts w:ascii="Tahoma" w:hAnsi="Tahoma" w:cs="Tahoma"/>
                <w:b/>
                <w:szCs w:val="22"/>
                <w:lang w:val="el-GR"/>
              </w:rPr>
            </w:pPr>
          </w:p>
        </w:tc>
      </w:tr>
      <w:tr w:rsidR="00D63EFB" w:rsidRPr="00071CDB" w14:paraId="6D70D73E" w14:textId="77777777" w:rsidTr="00BD336E">
        <w:tblPrEx>
          <w:tblCellMar>
            <w:left w:w="106" w:type="dxa"/>
            <w:right w:w="32" w:type="dxa"/>
          </w:tblCellMar>
        </w:tblPrEx>
        <w:trPr>
          <w:trHeight w:val="232"/>
        </w:trPr>
        <w:tc>
          <w:tcPr>
            <w:tcW w:w="822" w:type="dxa"/>
            <w:tcBorders>
              <w:top w:val="single" w:sz="4" w:space="0" w:color="000000"/>
              <w:left w:val="single" w:sz="4" w:space="0" w:color="000000"/>
              <w:bottom w:val="single" w:sz="4" w:space="0" w:color="000000"/>
              <w:right w:val="single" w:sz="4" w:space="0" w:color="000000"/>
            </w:tcBorders>
          </w:tcPr>
          <w:p w14:paraId="175A92F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6.2</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08C3CBF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Υποστήριξη Telnet, SSH, TFTP και SNTP </w:t>
            </w:r>
          </w:p>
        </w:tc>
        <w:tc>
          <w:tcPr>
            <w:tcW w:w="1418" w:type="dxa"/>
            <w:tcBorders>
              <w:top w:val="single" w:sz="4" w:space="0" w:color="000000"/>
              <w:left w:val="single" w:sz="4" w:space="0" w:color="000000"/>
              <w:bottom w:val="single" w:sz="4" w:space="0" w:color="000000"/>
              <w:right w:val="single" w:sz="4" w:space="0" w:color="000000"/>
            </w:tcBorders>
            <w:vAlign w:val="center"/>
          </w:tcPr>
          <w:p w14:paraId="5A74A73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417" w:type="dxa"/>
            <w:tcBorders>
              <w:top w:val="single" w:sz="4" w:space="0" w:color="000000"/>
              <w:left w:val="single" w:sz="4" w:space="0" w:color="000000"/>
              <w:bottom w:val="single" w:sz="4" w:space="0" w:color="000000"/>
              <w:right w:val="single" w:sz="4" w:space="0" w:color="000000"/>
            </w:tcBorders>
          </w:tcPr>
          <w:p w14:paraId="483F8C59"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48F801FB" w14:textId="77777777" w:rsidR="00D63EFB" w:rsidRPr="00071CDB" w:rsidRDefault="00D63EFB" w:rsidP="00D63EFB">
            <w:pPr>
              <w:spacing w:after="94"/>
              <w:ind w:left="2"/>
              <w:rPr>
                <w:rFonts w:ascii="Tahoma" w:hAnsi="Tahoma" w:cs="Tahoma"/>
                <w:b/>
                <w:szCs w:val="22"/>
                <w:lang w:val="el-GR"/>
              </w:rPr>
            </w:pPr>
          </w:p>
        </w:tc>
      </w:tr>
      <w:tr w:rsidR="00D63EFB" w:rsidRPr="00071CDB" w14:paraId="2A57BAFE" w14:textId="77777777" w:rsidTr="00BD336E">
        <w:tblPrEx>
          <w:tblCellMar>
            <w:left w:w="106" w:type="dxa"/>
            <w:right w:w="32" w:type="dxa"/>
          </w:tblCellMar>
        </w:tblPrEx>
        <w:trPr>
          <w:trHeight w:val="152"/>
        </w:trPr>
        <w:tc>
          <w:tcPr>
            <w:tcW w:w="822" w:type="dxa"/>
            <w:tcBorders>
              <w:top w:val="single" w:sz="4" w:space="0" w:color="000000"/>
              <w:left w:val="single" w:sz="4" w:space="0" w:color="000000"/>
              <w:bottom w:val="single" w:sz="4" w:space="0" w:color="000000"/>
              <w:right w:val="single" w:sz="4" w:space="0" w:color="000000"/>
            </w:tcBorders>
          </w:tcPr>
          <w:p w14:paraId="1CFE564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6.3</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64413CF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NETCONF / YANG</w:t>
            </w:r>
          </w:p>
        </w:tc>
        <w:tc>
          <w:tcPr>
            <w:tcW w:w="1418" w:type="dxa"/>
            <w:tcBorders>
              <w:top w:val="single" w:sz="4" w:space="0" w:color="000000"/>
              <w:left w:val="single" w:sz="4" w:space="0" w:color="000000"/>
              <w:bottom w:val="single" w:sz="4" w:space="0" w:color="000000"/>
              <w:right w:val="single" w:sz="4" w:space="0" w:color="000000"/>
            </w:tcBorders>
            <w:vAlign w:val="center"/>
          </w:tcPr>
          <w:p w14:paraId="35CC684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417" w:type="dxa"/>
            <w:tcBorders>
              <w:top w:val="single" w:sz="4" w:space="0" w:color="000000"/>
              <w:left w:val="single" w:sz="4" w:space="0" w:color="000000"/>
              <w:bottom w:val="single" w:sz="4" w:space="0" w:color="000000"/>
              <w:right w:val="single" w:sz="4" w:space="0" w:color="000000"/>
            </w:tcBorders>
          </w:tcPr>
          <w:p w14:paraId="7DCA685A"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591233BD" w14:textId="77777777" w:rsidR="00D63EFB" w:rsidRPr="00071CDB" w:rsidRDefault="00D63EFB" w:rsidP="00D63EFB">
            <w:pPr>
              <w:spacing w:after="94"/>
              <w:ind w:left="2"/>
              <w:rPr>
                <w:rFonts w:ascii="Tahoma" w:hAnsi="Tahoma" w:cs="Tahoma"/>
                <w:b/>
                <w:szCs w:val="22"/>
                <w:lang w:val="el-GR"/>
              </w:rPr>
            </w:pPr>
          </w:p>
        </w:tc>
      </w:tr>
      <w:tr w:rsidR="00D63EFB" w:rsidRPr="00071CDB" w14:paraId="24479BA0" w14:textId="77777777" w:rsidTr="00BD336E">
        <w:tblPrEx>
          <w:tblCellMar>
            <w:left w:w="106" w:type="dxa"/>
            <w:right w:w="32" w:type="dxa"/>
          </w:tblCellMar>
        </w:tblPrEx>
        <w:trPr>
          <w:trHeight w:val="355"/>
        </w:trPr>
        <w:tc>
          <w:tcPr>
            <w:tcW w:w="822" w:type="dxa"/>
            <w:tcBorders>
              <w:top w:val="single" w:sz="4" w:space="0" w:color="000000"/>
              <w:left w:val="single" w:sz="4" w:space="0" w:color="000000"/>
              <w:bottom w:val="single" w:sz="4" w:space="0" w:color="000000"/>
              <w:right w:val="single" w:sz="4" w:space="0" w:color="000000"/>
            </w:tcBorders>
          </w:tcPr>
          <w:p w14:paraId="02AD7A3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6.4</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5437597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RMON MIB (RFC2819)</w:t>
            </w:r>
          </w:p>
        </w:tc>
        <w:tc>
          <w:tcPr>
            <w:tcW w:w="1418" w:type="dxa"/>
            <w:tcBorders>
              <w:top w:val="single" w:sz="4" w:space="0" w:color="000000"/>
              <w:left w:val="single" w:sz="4" w:space="0" w:color="000000"/>
              <w:bottom w:val="single" w:sz="4" w:space="0" w:color="000000"/>
              <w:right w:val="single" w:sz="4" w:space="0" w:color="000000"/>
            </w:tcBorders>
            <w:vAlign w:val="center"/>
          </w:tcPr>
          <w:p w14:paraId="6A6F116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417" w:type="dxa"/>
            <w:tcBorders>
              <w:top w:val="single" w:sz="4" w:space="0" w:color="000000"/>
              <w:left w:val="single" w:sz="4" w:space="0" w:color="000000"/>
              <w:bottom w:val="single" w:sz="4" w:space="0" w:color="000000"/>
              <w:right w:val="single" w:sz="4" w:space="0" w:color="000000"/>
            </w:tcBorders>
          </w:tcPr>
          <w:p w14:paraId="41FA921A"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44C3BD72" w14:textId="77777777" w:rsidR="00D63EFB" w:rsidRPr="00071CDB" w:rsidRDefault="00D63EFB" w:rsidP="00D63EFB">
            <w:pPr>
              <w:spacing w:after="94"/>
              <w:ind w:left="2"/>
              <w:rPr>
                <w:rFonts w:ascii="Tahoma" w:hAnsi="Tahoma" w:cs="Tahoma"/>
                <w:b/>
                <w:szCs w:val="22"/>
                <w:lang w:val="el-GR"/>
              </w:rPr>
            </w:pPr>
          </w:p>
        </w:tc>
      </w:tr>
      <w:tr w:rsidR="00D63EFB" w:rsidRPr="00071CDB" w14:paraId="5936E76F" w14:textId="77777777" w:rsidTr="00BD336E">
        <w:tblPrEx>
          <w:tblCellMar>
            <w:left w:w="106" w:type="dxa"/>
            <w:right w:w="32" w:type="dxa"/>
          </w:tblCellMar>
        </w:tblPrEx>
        <w:trPr>
          <w:trHeight w:val="232"/>
        </w:trPr>
        <w:tc>
          <w:tcPr>
            <w:tcW w:w="822" w:type="dxa"/>
            <w:tcBorders>
              <w:top w:val="single" w:sz="4" w:space="0" w:color="000000"/>
              <w:left w:val="single" w:sz="4" w:space="0" w:color="000000"/>
              <w:bottom w:val="single" w:sz="4" w:space="0" w:color="000000"/>
              <w:right w:val="single" w:sz="4" w:space="0" w:color="000000"/>
            </w:tcBorders>
          </w:tcPr>
          <w:p w14:paraId="6A2A217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6.5</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6D52B1F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Syslog (RFC3164)</w:t>
            </w:r>
          </w:p>
        </w:tc>
        <w:tc>
          <w:tcPr>
            <w:tcW w:w="1418" w:type="dxa"/>
            <w:tcBorders>
              <w:top w:val="single" w:sz="4" w:space="0" w:color="000000"/>
              <w:left w:val="single" w:sz="4" w:space="0" w:color="000000"/>
              <w:bottom w:val="single" w:sz="4" w:space="0" w:color="000000"/>
              <w:right w:val="single" w:sz="4" w:space="0" w:color="000000"/>
            </w:tcBorders>
            <w:vAlign w:val="center"/>
          </w:tcPr>
          <w:p w14:paraId="188315F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417" w:type="dxa"/>
            <w:tcBorders>
              <w:top w:val="single" w:sz="4" w:space="0" w:color="000000"/>
              <w:left w:val="single" w:sz="4" w:space="0" w:color="000000"/>
              <w:bottom w:val="single" w:sz="4" w:space="0" w:color="000000"/>
              <w:right w:val="single" w:sz="4" w:space="0" w:color="000000"/>
            </w:tcBorders>
          </w:tcPr>
          <w:p w14:paraId="77EF9E71"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3E9E47D7" w14:textId="77777777" w:rsidR="00D63EFB" w:rsidRPr="00071CDB" w:rsidRDefault="00D63EFB" w:rsidP="00D63EFB">
            <w:pPr>
              <w:spacing w:after="94"/>
              <w:ind w:left="2"/>
              <w:rPr>
                <w:rFonts w:ascii="Tahoma" w:hAnsi="Tahoma" w:cs="Tahoma"/>
                <w:b/>
                <w:szCs w:val="22"/>
                <w:lang w:val="el-GR"/>
              </w:rPr>
            </w:pPr>
          </w:p>
        </w:tc>
      </w:tr>
      <w:tr w:rsidR="00D63EFB" w:rsidRPr="00071CDB" w14:paraId="66C651A6" w14:textId="77777777" w:rsidTr="00BD336E">
        <w:tblPrEx>
          <w:tblCellMar>
            <w:left w:w="106" w:type="dxa"/>
            <w:right w:w="32" w:type="dxa"/>
          </w:tblCellMar>
        </w:tblPrEx>
        <w:trPr>
          <w:trHeight w:val="295"/>
        </w:trPr>
        <w:tc>
          <w:tcPr>
            <w:tcW w:w="822" w:type="dxa"/>
            <w:tcBorders>
              <w:top w:val="single" w:sz="4" w:space="0" w:color="000000"/>
              <w:left w:val="single" w:sz="4" w:space="0" w:color="000000"/>
              <w:bottom w:val="single" w:sz="4" w:space="0" w:color="000000"/>
              <w:right w:val="single" w:sz="4" w:space="0" w:color="000000"/>
            </w:tcBorders>
          </w:tcPr>
          <w:p w14:paraId="2A596F7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6.6</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4416999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διαχείρισης μέσω HTTP (RFC 2616) και HTTPS</w:t>
            </w:r>
          </w:p>
        </w:tc>
        <w:tc>
          <w:tcPr>
            <w:tcW w:w="1418" w:type="dxa"/>
            <w:tcBorders>
              <w:top w:val="single" w:sz="4" w:space="0" w:color="000000"/>
              <w:left w:val="single" w:sz="4" w:space="0" w:color="000000"/>
              <w:bottom w:val="single" w:sz="4" w:space="0" w:color="000000"/>
              <w:right w:val="single" w:sz="4" w:space="0" w:color="000000"/>
            </w:tcBorders>
            <w:vAlign w:val="center"/>
          </w:tcPr>
          <w:p w14:paraId="320E78B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417" w:type="dxa"/>
            <w:tcBorders>
              <w:top w:val="single" w:sz="4" w:space="0" w:color="000000"/>
              <w:left w:val="single" w:sz="4" w:space="0" w:color="000000"/>
              <w:bottom w:val="single" w:sz="4" w:space="0" w:color="000000"/>
              <w:right w:val="single" w:sz="4" w:space="0" w:color="000000"/>
            </w:tcBorders>
          </w:tcPr>
          <w:p w14:paraId="7039D5ED"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75D0CFF1" w14:textId="77777777" w:rsidR="00D63EFB" w:rsidRPr="00071CDB" w:rsidRDefault="00D63EFB" w:rsidP="00D63EFB">
            <w:pPr>
              <w:spacing w:after="94"/>
              <w:ind w:left="2"/>
              <w:rPr>
                <w:rFonts w:ascii="Tahoma" w:hAnsi="Tahoma" w:cs="Tahoma"/>
                <w:b/>
                <w:szCs w:val="22"/>
                <w:lang w:val="el-GR"/>
              </w:rPr>
            </w:pPr>
          </w:p>
        </w:tc>
      </w:tr>
      <w:tr w:rsidR="00D63EFB" w:rsidRPr="00071CDB" w14:paraId="2471FFDB" w14:textId="77777777" w:rsidTr="00BD336E">
        <w:tblPrEx>
          <w:tblCellMar>
            <w:left w:w="106" w:type="dxa"/>
            <w:right w:w="32" w:type="dxa"/>
          </w:tblCellMar>
        </w:tblPrEx>
        <w:trPr>
          <w:trHeight w:val="357"/>
        </w:trPr>
        <w:tc>
          <w:tcPr>
            <w:tcW w:w="822" w:type="dxa"/>
            <w:tcBorders>
              <w:top w:val="single" w:sz="4" w:space="0" w:color="000000"/>
              <w:left w:val="single" w:sz="4" w:space="0" w:color="000000"/>
              <w:bottom w:val="single" w:sz="4" w:space="0" w:color="000000"/>
              <w:right w:val="single" w:sz="4" w:space="0" w:color="000000"/>
            </w:tcBorders>
          </w:tcPr>
          <w:p w14:paraId="61374C4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6.7</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217747F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διαμόρφωσης μέσω command line</w:t>
            </w:r>
          </w:p>
        </w:tc>
        <w:tc>
          <w:tcPr>
            <w:tcW w:w="1418" w:type="dxa"/>
            <w:tcBorders>
              <w:top w:val="single" w:sz="4" w:space="0" w:color="000000"/>
              <w:left w:val="single" w:sz="4" w:space="0" w:color="000000"/>
              <w:bottom w:val="single" w:sz="4" w:space="0" w:color="000000"/>
              <w:right w:val="single" w:sz="4" w:space="0" w:color="000000"/>
            </w:tcBorders>
            <w:vAlign w:val="center"/>
          </w:tcPr>
          <w:p w14:paraId="7810C3B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417" w:type="dxa"/>
            <w:tcBorders>
              <w:top w:val="single" w:sz="4" w:space="0" w:color="000000"/>
              <w:left w:val="single" w:sz="4" w:space="0" w:color="000000"/>
              <w:bottom w:val="single" w:sz="4" w:space="0" w:color="000000"/>
              <w:right w:val="single" w:sz="4" w:space="0" w:color="000000"/>
            </w:tcBorders>
          </w:tcPr>
          <w:p w14:paraId="36304BE5"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75DC6DEC" w14:textId="77777777" w:rsidR="00D63EFB" w:rsidRPr="00071CDB" w:rsidRDefault="00D63EFB" w:rsidP="00D63EFB">
            <w:pPr>
              <w:spacing w:after="94"/>
              <w:ind w:left="2"/>
              <w:rPr>
                <w:rFonts w:ascii="Tahoma" w:hAnsi="Tahoma" w:cs="Tahoma"/>
                <w:b/>
                <w:szCs w:val="22"/>
                <w:lang w:val="el-GR"/>
              </w:rPr>
            </w:pPr>
          </w:p>
        </w:tc>
      </w:tr>
      <w:tr w:rsidR="00D63EFB" w:rsidRPr="00071CDB" w14:paraId="25B8FDE1" w14:textId="77777777" w:rsidTr="00BD336E">
        <w:tblPrEx>
          <w:tblCellMar>
            <w:left w:w="106" w:type="dxa"/>
            <w:right w:w="32" w:type="dxa"/>
          </w:tblCellMar>
        </w:tblPrEx>
        <w:trPr>
          <w:trHeight w:val="234"/>
        </w:trPr>
        <w:tc>
          <w:tcPr>
            <w:tcW w:w="822" w:type="dxa"/>
            <w:tcBorders>
              <w:top w:val="single" w:sz="4" w:space="0" w:color="000000"/>
              <w:left w:val="single" w:sz="4" w:space="0" w:color="000000"/>
              <w:bottom w:val="single" w:sz="4" w:space="0" w:color="000000"/>
              <w:right w:val="single" w:sz="4" w:space="0" w:color="000000"/>
            </w:tcBorders>
          </w:tcPr>
          <w:p w14:paraId="4471379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6.8</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466F980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DHCP (RFC2131) και BOOTP (RFC1542)</w:t>
            </w:r>
          </w:p>
        </w:tc>
        <w:tc>
          <w:tcPr>
            <w:tcW w:w="1418" w:type="dxa"/>
            <w:tcBorders>
              <w:top w:val="single" w:sz="4" w:space="0" w:color="000000"/>
              <w:left w:val="single" w:sz="4" w:space="0" w:color="000000"/>
              <w:bottom w:val="single" w:sz="4" w:space="0" w:color="000000"/>
              <w:right w:val="single" w:sz="4" w:space="0" w:color="000000"/>
            </w:tcBorders>
            <w:vAlign w:val="center"/>
          </w:tcPr>
          <w:p w14:paraId="4228AA3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417" w:type="dxa"/>
            <w:tcBorders>
              <w:top w:val="single" w:sz="4" w:space="0" w:color="000000"/>
              <w:left w:val="single" w:sz="4" w:space="0" w:color="000000"/>
              <w:bottom w:val="single" w:sz="4" w:space="0" w:color="000000"/>
              <w:right w:val="single" w:sz="4" w:space="0" w:color="000000"/>
            </w:tcBorders>
          </w:tcPr>
          <w:p w14:paraId="2D1635F4"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482099CC" w14:textId="77777777" w:rsidR="00D63EFB" w:rsidRPr="00071CDB" w:rsidRDefault="00D63EFB" w:rsidP="00D63EFB">
            <w:pPr>
              <w:spacing w:after="94"/>
              <w:ind w:left="2"/>
              <w:rPr>
                <w:rFonts w:ascii="Tahoma" w:hAnsi="Tahoma" w:cs="Tahoma"/>
                <w:b/>
                <w:szCs w:val="22"/>
                <w:lang w:val="el-GR"/>
              </w:rPr>
            </w:pPr>
          </w:p>
        </w:tc>
      </w:tr>
      <w:tr w:rsidR="00D63EFB" w:rsidRPr="00071CDB" w14:paraId="1795C9A5" w14:textId="77777777" w:rsidTr="00BD336E">
        <w:tblPrEx>
          <w:tblCellMar>
            <w:left w:w="106" w:type="dxa"/>
            <w:right w:w="32" w:type="dxa"/>
          </w:tblCellMar>
        </w:tblPrEx>
        <w:trPr>
          <w:trHeight w:val="20"/>
        </w:trPr>
        <w:tc>
          <w:tcPr>
            <w:tcW w:w="82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4F06140" w14:textId="77777777" w:rsidR="00D63EFB" w:rsidRPr="00071CDB" w:rsidRDefault="00D63EFB" w:rsidP="00D63EFB">
            <w:pPr>
              <w:rPr>
                <w:rFonts w:ascii="Tahoma" w:hAnsi="Tahoma" w:cs="Tahoma"/>
                <w:b/>
                <w:szCs w:val="22"/>
                <w:lang w:val="el-GR"/>
              </w:rPr>
            </w:pPr>
            <w:r w:rsidRPr="00071CDB">
              <w:rPr>
                <w:rFonts w:ascii="Tahoma" w:hAnsi="Tahoma" w:cs="Tahoma"/>
                <w:b/>
                <w:szCs w:val="22"/>
                <w:lang w:val="el-GR"/>
              </w:rPr>
              <w:t>7</w:t>
            </w:r>
          </w:p>
        </w:tc>
        <w:tc>
          <w:tcPr>
            <w:tcW w:w="5132"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bottom"/>
          </w:tcPr>
          <w:p w14:paraId="54CFBD26" w14:textId="77777777" w:rsidR="00D63EFB" w:rsidRPr="00071CDB" w:rsidRDefault="00D63EFB" w:rsidP="00D63EFB">
            <w:pPr>
              <w:rPr>
                <w:rFonts w:ascii="Tahoma" w:hAnsi="Tahoma" w:cs="Tahoma"/>
                <w:szCs w:val="22"/>
                <w:lang w:val="el-GR"/>
              </w:rPr>
            </w:pPr>
            <w:r w:rsidRPr="00071CDB">
              <w:rPr>
                <w:rFonts w:ascii="Tahoma" w:hAnsi="Tahoma" w:cs="Tahoma"/>
                <w:b/>
                <w:bCs/>
                <w:szCs w:val="22"/>
                <w:lang w:val="el-GR"/>
              </w:rPr>
              <w:t>Συμμόρφωση με Πρότυπα</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0984008" w14:textId="77777777" w:rsidR="00D63EFB" w:rsidRPr="00071CDB" w:rsidRDefault="00D63EFB" w:rsidP="00D63EFB">
            <w:pPr>
              <w:rPr>
                <w:rFonts w:ascii="Tahoma" w:hAnsi="Tahoma" w:cs="Tahoma"/>
                <w:szCs w:val="22"/>
                <w:lang w:val="el-GR"/>
              </w:rPr>
            </w:pPr>
          </w:p>
        </w:tc>
        <w:tc>
          <w:tcPr>
            <w:tcW w:w="14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BDD5BF5"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61D92CE" w14:textId="77777777" w:rsidR="00D63EFB" w:rsidRPr="00071CDB" w:rsidRDefault="00D63EFB" w:rsidP="00D63EFB">
            <w:pPr>
              <w:spacing w:after="94"/>
              <w:ind w:left="2"/>
              <w:rPr>
                <w:rFonts w:ascii="Tahoma" w:hAnsi="Tahoma" w:cs="Tahoma"/>
                <w:b/>
                <w:szCs w:val="22"/>
                <w:lang w:val="el-GR"/>
              </w:rPr>
            </w:pPr>
          </w:p>
        </w:tc>
      </w:tr>
      <w:tr w:rsidR="00D63EFB" w:rsidRPr="00071CDB" w14:paraId="50813A51" w14:textId="77777777" w:rsidTr="00BD336E">
        <w:tblPrEx>
          <w:tblCellMar>
            <w:left w:w="106" w:type="dxa"/>
            <w:right w:w="32" w:type="dxa"/>
          </w:tblCellMar>
        </w:tblPrEx>
        <w:trPr>
          <w:trHeight w:val="219"/>
        </w:trPr>
        <w:tc>
          <w:tcPr>
            <w:tcW w:w="822" w:type="dxa"/>
            <w:tcBorders>
              <w:top w:val="single" w:sz="4" w:space="0" w:color="000000"/>
              <w:left w:val="single" w:sz="4" w:space="0" w:color="000000"/>
              <w:bottom w:val="single" w:sz="4" w:space="0" w:color="000000"/>
              <w:right w:val="single" w:sz="4" w:space="0" w:color="000000"/>
            </w:tcBorders>
          </w:tcPr>
          <w:p w14:paraId="68658C7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7.1</w:t>
            </w:r>
          </w:p>
        </w:tc>
        <w:tc>
          <w:tcPr>
            <w:tcW w:w="5132" w:type="dxa"/>
            <w:gridSpan w:val="3"/>
            <w:tcBorders>
              <w:top w:val="single" w:sz="4" w:space="0" w:color="000000"/>
              <w:left w:val="single" w:sz="4" w:space="0" w:color="000000"/>
              <w:bottom w:val="single" w:sz="4" w:space="0" w:color="000000"/>
              <w:right w:val="single" w:sz="4" w:space="0" w:color="000000"/>
            </w:tcBorders>
          </w:tcPr>
          <w:p w14:paraId="1ACB978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UL 60950-1, EN 60950-1, IEC 60950-1, CE Mark</w:t>
            </w:r>
          </w:p>
          <w:p w14:paraId="0F8153D7" w14:textId="77777777" w:rsidR="00D63EFB" w:rsidRPr="00071CDB" w:rsidRDefault="00D63EFB" w:rsidP="00D63EFB">
            <w:pPr>
              <w:rPr>
                <w:rFonts w:ascii="Tahoma" w:hAnsi="Tahoma" w:cs="Tahoma"/>
                <w:szCs w:val="22"/>
                <w:lang w:val="el-GR"/>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6F7A164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417" w:type="dxa"/>
            <w:tcBorders>
              <w:top w:val="single" w:sz="4" w:space="0" w:color="000000"/>
              <w:left w:val="single" w:sz="4" w:space="0" w:color="000000"/>
              <w:bottom w:val="single" w:sz="4" w:space="0" w:color="000000"/>
              <w:right w:val="single" w:sz="4" w:space="0" w:color="000000"/>
            </w:tcBorders>
          </w:tcPr>
          <w:p w14:paraId="39B48977"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5E0A6994" w14:textId="77777777" w:rsidR="00D63EFB" w:rsidRPr="00071CDB" w:rsidRDefault="00D63EFB" w:rsidP="00D63EFB">
            <w:pPr>
              <w:spacing w:after="94"/>
              <w:ind w:left="2"/>
              <w:rPr>
                <w:rFonts w:ascii="Tahoma" w:hAnsi="Tahoma" w:cs="Tahoma"/>
                <w:b/>
                <w:szCs w:val="22"/>
                <w:lang w:val="el-GR"/>
              </w:rPr>
            </w:pPr>
          </w:p>
        </w:tc>
      </w:tr>
      <w:tr w:rsidR="00D63EFB" w:rsidRPr="00071CDB" w14:paraId="290AAFB9" w14:textId="77777777" w:rsidTr="00BD336E">
        <w:tblPrEx>
          <w:tblCellMar>
            <w:left w:w="106" w:type="dxa"/>
            <w:right w:w="32" w:type="dxa"/>
          </w:tblCellMar>
        </w:tblPrEx>
        <w:trPr>
          <w:trHeight w:val="20"/>
        </w:trPr>
        <w:tc>
          <w:tcPr>
            <w:tcW w:w="822" w:type="dxa"/>
            <w:tcBorders>
              <w:top w:val="single" w:sz="4" w:space="0" w:color="000000"/>
              <w:left w:val="single" w:sz="4" w:space="0" w:color="000000"/>
              <w:bottom w:val="single" w:sz="4" w:space="0" w:color="000000"/>
              <w:right w:val="single" w:sz="4" w:space="0" w:color="000000"/>
            </w:tcBorders>
          </w:tcPr>
          <w:p w14:paraId="08A7105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7.2</w:t>
            </w:r>
          </w:p>
        </w:tc>
        <w:tc>
          <w:tcPr>
            <w:tcW w:w="5132" w:type="dxa"/>
            <w:gridSpan w:val="3"/>
            <w:tcBorders>
              <w:top w:val="single" w:sz="4" w:space="0" w:color="000000"/>
              <w:left w:val="single" w:sz="4" w:space="0" w:color="000000"/>
              <w:bottom w:val="single" w:sz="4" w:space="0" w:color="000000"/>
              <w:right w:val="single" w:sz="4" w:space="0" w:color="000000"/>
            </w:tcBorders>
          </w:tcPr>
          <w:p w14:paraId="0C29B39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FCC 47CFR15</w:t>
            </w:r>
          </w:p>
        </w:tc>
        <w:tc>
          <w:tcPr>
            <w:tcW w:w="1418" w:type="dxa"/>
            <w:tcBorders>
              <w:top w:val="single" w:sz="4" w:space="0" w:color="000000"/>
              <w:left w:val="single" w:sz="4" w:space="0" w:color="000000"/>
              <w:bottom w:val="single" w:sz="4" w:space="0" w:color="000000"/>
              <w:right w:val="single" w:sz="4" w:space="0" w:color="000000"/>
            </w:tcBorders>
            <w:vAlign w:val="center"/>
          </w:tcPr>
          <w:p w14:paraId="36DA87B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417" w:type="dxa"/>
            <w:tcBorders>
              <w:top w:val="single" w:sz="4" w:space="0" w:color="000000"/>
              <w:left w:val="single" w:sz="4" w:space="0" w:color="000000"/>
              <w:bottom w:val="single" w:sz="4" w:space="0" w:color="000000"/>
              <w:right w:val="single" w:sz="4" w:space="0" w:color="000000"/>
            </w:tcBorders>
          </w:tcPr>
          <w:p w14:paraId="78960AC4"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2F27E861" w14:textId="77777777" w:rsidR="00D63EFB" w:rsidRPr="00071CDB" w:rsidRDefault="00D63EFB" w:rsidP="00D63EFB">
            <w:pPr>
              <w:spacing w:after="94"/>
              <w:ind w:left="2"/>
              <w:rPr>
                <w:rFonts w:ascii="Tahoma" w:hAnsi="Tahoma" w:cs="Tahoma"/>
                <w:b/>
                <w:szCs w:val="22"/>
                <w:lang w:val="el-GR"/>
              </w:rPr>
            </w:pPr>
          </w:p>
        </w:tc>
      </w:tr>
      <w:tr w:rsidR="00D63EFB" w:rsidRPr="00071CDB" w14:paraId="794886C6" w14:textId="77777777" w:rsidTr="00BD336E">
        <w:tblPrEx>
          <w:tblCellMar>
            <w:left w:w="106" w:type="dxa"/>
            <w:right w:w="32" w:type="dxa"/>
          </w:tblCellMar>
        </w:tblPrEx>
        <w:trPr>
          <w:trHeight w:val="20"/>
        </w:trPr>
        <w:tc>
          <w:tcPr>
            <w:tcW w:w="822" w:type="dxa"/>
            <w:tcBorders>
              <w:top w:val="single" w:sz="4" w:space="0" w:color="000000"/>
              <w:left w:val="single" w:sz="4" w:space="0" w:color="000000"/>
              <w:bottom w:val="single" w:sz="4" w:space="0" w:color="000000"/>
              <w:right w:val="single" w:sz="4" w:space="0" w:color="000000"/>
            </w:tcBorders>
          </w:tcPr>
          <w:p w14:paraId="1A0427E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7.3</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2C7C48C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EN 55022, EN 55024</w:t>
            </w:r>
          </w:p>
        </w:tc>
        <w:tc>
          <w:tcPr>
            <w:tcW w:w="1418" w:type="dxa"/>
            <w:tcBorders>
              <w:top w:val="single" w:sz="4" w:space="0" w:color="000000"/>
              <w:left w:val="single" w:sz="4" w:space="0" w:color="000000"/>
              <w:bottom w:val="single" w:sz="4" w:space="0" w:color="000000"/>
              <w:right w:val="single" w:sz="4" w:space="0" w:color="000000"/>
            </w:tcBorders>
            <w:vAlign w:val="center"/>
          </w:tcPr>
          <w:p w14:paraId="37019F9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417" w:type="dxa"/>
            <w:tcBorders>
              <w:top w:val="single" w:sz="4" w:space="0" w:color="000000"/>
              <w:left w:val="single" w:sz="4" w:space="0" w:color="000000"/>
              <w:bottom w:val="single" w:sz="4" w:space="0" w:color="000000"/>
              <w:right w:val="single" w:sz="4" w:space="0" w:color="000000"/>
            </w:tcBorders>
          </w:tcPr>
          <w:p w14:paraId="54532EE7"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163B3AB9" w14:textId="77777777" w:rsidR="00D63EFB" w:rsidRPr="00071CDB" w:rsidRDefault="00D63EFB" w:rsidP="00D63EFB">
            <w:pPr>
              <w:spacing w:after="94"/>
              <w:ind w:left="2"/>
              <w:rPr>
                <w:rFonts w:ascii="Tahoma" w:hAnsi="Tahoma" w:cs="Tahoma"/>
                <w:b/>
                <w:szCs w:val="22"/>
                <w:lang w:val="el-GR"/>
              </w:rPr>
            </w:pPr>
          </w:p>
        </w:tc>
      </w:tr>
      <w:tr w:rsidR="00D63EFB" w:rsidRPr="00071CDB" w14:paraId="2D0FA6F6" w14:textId="77777777" w:rsidTr="00BD336E">
        <w:tblPrEx>
          <w:tblCellMar>
            <w:left w:w="106" w:type="dxa"/>
            <w:right w:w="32" w:type="dxa"/>
          </w:tblCellMar>
        </w:tblPrEx>
        <w:trPr>
          <w:trHeight w:val="20"/>
        </w:trPr>
        <w:tc>
          <w:tcPr>
            <w:tcW w:w="822" w:type="dxa"/>
            <w:tcBorders>
              <w:top w:val="single" w:sz="4" w:space="0" w:color="000000"/>
              <w:left w:val="single" w:sz="4" w:space="0" w:color="000000"/>
              <w:bottom w:val="single" w:sz="4" w:space="0" w:color="000000"/>
              <w:right w:val="single" w:sz="4" w:space="0" w:color="000000"/>
            </w:tcBorders>
          </w:tcPr>
          <w:p w14:paraId="6E67434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7.4</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0A8CE39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EN 300 386, EN61000-6-1</w:t>
            </w:r>
          </w:p>
        </w:tc>
        <w:tc>
          <w:tcPr>
            <w:tcW w:w="1418" w:type="dxa"/>
            <w:tcBorders>
              <w:top w:val="single" w:sz="4" w:space="0" w:color="000000"/>
              <w:left w:val="single" w:sz="4" w:space="0" w:color="000000"/>
              <w:bottom w:val="single" w:sz="4" w:space="0" w:color="000000"/>
              <w:right w:val="single" w:sz="4" w:space="0" w:color="000000"/>
            </w:tcBorders>
            <w:vAlign w:val="center"/>
          </w:tcPr>
          <w:p w14:paraId="5A0502B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417" w:type="dxa"/>
            <w:tcBorders>
              <w:top w:val="single" w:sz="4" w:space="0" w:color="000000"/>
              <w:left w:val="single" w:sz="4" w:space="0" w:color="000000"/>
              <w:bottom w:val="single" w:sz="4" w:space="0" w:color="000000"/>
              <w:right w:val="single" w:sz="4" w:space="0" w:color="000000"/>
            </w:tcBorders>
          </w:tcPr>
          <w:p w14:paraId="0D46B413"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6C770535" w14:textId="77777777" w:rsidR="00D63EFB" w:rsidRPr="00071CDB" w:rsidRDefault="00D63EFB" w:rsidP="00D63EFB">
            <w:pPr>
              <w:spacing w:after="94"/>
              <w:ind w:left="2"/>
              <w:rPr>
                <w:rFonts w:ascii="Tahoma" w:hAnsi="Tahoma" w:cs="Tahoma"/>
                <w:b/>
                <w:szCs w:val="22"/>
                <w:lang w:val="el-GR"/>
              </w:rPr>
            </w:pPr>
          </w:p>
        </w:tc>
      </w:tr>
      <w:tr w:rsidR="00D63EFB" w:rsidRPr="00071CDB" w14:paraId="30659CFD" w14:textId="77777777" w:rsidTr="00BD336E">
        <w:tblPrEx>
          <w:tblCellMar>
            <w:left w:w="106" w:type="dxa"/>
            <w:right w:w="32" w:type="dxa"/>
          </w:tblCellMar>
        </w:tblPrEx>
        <w:trPr>
          <w:trHeight w:val="97"/>
        </w:trPr>
        <w:tc>
          <w:tcPr>
            <w:tcW w:w="822" w:type="dxa"/>
            <w:tcBorders>
              <w:top w:val="single" w:sz="4" w:space="0" w:color="000000"/>
              <w:left w:val="single" w:sz="4" w:space="0" w:color="000000"/>
              <w:bottom w:val="single" w:sz="4" w:space="0" w:color="000000"/>
              <w:right w:val="single" w:sz="4" w:space="0" w:color="000000"/>
            </w:tcBorders>
          </w:tcPr>
          <w:p w14:paraId="4C84E3A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7.5</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211DCDD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CISPR 24</w:t>
            </w:r>
          </w:p>
        </w:tc>
        <w:tc>
          <w:tcPr>
            <w:tcW w:w="1418" w:type="dxa"/>
            <w:tcBorders>
              <w:top w:val="single" w:sz="4" w:space="0" w:color="000000"/>
              <w:left w:val="single" w:sz="4" w:space="0" w:color="000000"/>
              <w:bottom w:val="single" w:sz="4" w:space="0" w:color="000000"/>
              <w:right w:val="single" w:sz="4" w:space="0" w:color="000000"/>
            </w:tcBorders>
            <w:vAlign w:val="center"/>
          </w:tcPr>
          <w:p w14:paraId="0F6F757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417" w:type="dxa"/>
            <w:tcBorders>
              <w:top w:val="single" w:sz="4" w:space="0" w:color="000000"/>
              <w:left w:val="single" w:sz="4" w:space="0" w:color="000000"/>
              <w:bottom w:val="single" w:sz="4" w:space="0" w:color="000000"/>
              <w:right w:val="single" w:sz="4" w:space="0" w:color="000000"/>
            </w:tcBorders>
          </w:tcPr>
          <w:p w14:paraId="41FA62CC"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3DACFCA8" w14:textId="77777777" w:rsidR="00D63EFB" w:rsidRPr="00071CDB" w:rsidRDefault="00D63EFB" w:rsidP="00D63EFB">
            <w:pPr>
              <w:spacing w:after="94"/>
              <w:ind w:left="2"/>
              <w:rPr>
                <w:rFonts w:ascii="Tahoma" w:hAnsi="Tahoma" w:cs="Tahoma"/>
                <w:b/>
                <w:szCs w:val="22"/>
                <w:lang w:val="el-GR"/>
              </w:rPr>
            </w:pPr>
          </w:p>
        </w:tc>
      </w:tr>
      <w:tr w:rsidR="00D63EFB" w:rsidRPr="00071CDB" w14:paraId="56DFE4E0" w14:textId="77777777" w:rsidTr="00BD336E">
        <w:tblPrEx>
          <w:tblCellMar>
            <w:left w:w="106" w:type="dxa"/>
            <w:right w:w="32" w:type="dxa"/>
          </w:tblCellMar>
        </w:tblPrEx>
        <w:trPr>
          <w:trHeight w:val="127"/>
        </w:trPr>
        <w:tc>
          <w:tcPr>
            <w:tcW w:w="82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5445539" w14:textId="32E6BDB8" w:rsidR="00D63EFB" w:rsidRPr="00071CDB" w:rsidRDefault="003235B6" w:rsidP="00D63EFB">
            <w:pPr>
              <w:rPr>
                <w:rFonts w:ascii="Tahoma" w:hAnsi="Tahoma" w:cs="Tahoma"/>
                <w:b/>
                <w:szCs w:val="22"/>
                <w:lang w:val="el-GR"/>
              </w:rPr>
            </w:pPr>
            <w:r w:rsidRPr="00071CDB">
              <w:rPr>
                <w:rFonts w:ascii="Tahoma" w:hAnsi="Tahoma" w:cs="Tahoma"/>
                <w:b/>
                <w:szCs w:val="22"/>
                <w:lang w:val="el-GR"/>
              </w:rPr>
              <w:t>8</w:t>
            </w:r>
          </w:p>
        </w:tc>
        <w:tc>
          <w:tcPr>
            <w:tcW w:w="5132"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9865833" w14:textId="77777777" w:rsidR="00D63EFB" w:rsidRPr="00071CDB" w:rsidRDefault="00D63EFB" w:rsidP="00D63EFB">
            <w:pPr>
              <w:rPr>
                <w:rFonts w:ascii="Tahoma" w:hAnsi="Tahoma" w:cs="Tahoma"/>
                <w:szCs w:val="22"/>
                <w:lang w:val="el-GR"/>
              </w:rPr>
            </w:pPr>
            <w:r w:rsidRPr="00071CDB">
              <w:rPr>
                <w:rFonts w:ascii="Tahoma" w:hAnsi="Tahoma" w:cs="Tahoma"/>
                <w:b/>
                <w:bCs/>
                <w:szCs w:val="22"/>
                <w:lang w:val="el-GR"/>
              </w:rPr>
              <w:t>Τεχνική Υποστήριξη / Άδειες Συνδρομές</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1F29D54" w14:textId="77777777" w:rsidR="00D63EFB" w:rsidRPr="00071CDB" w:rsidRDefault="00D63EFB" w:rsidP="00D63EFB">
            <w:pPr>
              <w:rPr>
                <w:rFonts w:ascii="Tahoma" w:hAnsi="Tahoma" w:cs="Tahoma"/>
                <w:szCs w:val="22"/>
                <w:lang w:val="el-GR"/>
              </w:rPr>
            </w:pPr>
          </w:p>
        </w:tc>
        <w:tc>
          <w:tcPr>
            <w:tcW w:w="14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38A8292"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3BFF9D2" w14:textId="77777777" w:rsidR="00D63EFB" w:rsidRPr="00071CDB" w:rsidRDefault="00D63EFB" w:rsidP="00D63EFB">
            <w:pPr>
              <w:spacing w:after="94"/>
              <w:ind w:left="2"/>
              <w:rPr>
                <w:rFonts w:ascii="Tahoma" w:hAnsi="Tahoma" w:cs="Tahoma"/>
                <w:b/>
                <w:szCs w:val="22"/>
                <w:lang w:val="el-GR"/>
              </w:rPr>
            </w:pPr>
          </w:p>
        </w:tc>
      </w:tr>
      <w:tr w:rsidR="00D63EFB" w:rsidRPr="00071CDB" w14:paraId="4CDA2CCA" w14:textId="77777777" w:rsidTr="00BD336E">
        <w:tblPrEx>
          <w:tblCellMar>
            <w:left w:w="106" w:type="dxa"/>
            <w:right w:w="32" w:type="dxa"/>
          </w:tblCellMar>
        </w:tblPrEx>
        <w:trPr>
          <w:trHeight w:val="1045"/>
        </w:trPr>
        <w:tc>
          <w:tcPr>
            <w:tcW w:w="822" w:type="dxa"/>
            <w:tcBorders>
              <w:top w:val="single" w:sz="4" w:space="0" w:color="000000"/>
              <w:left w:val="single" w:sz="4" w:space="0" w:color="000000"/>
              <w:bottom w:val="single" w:sz="4" w:space="0" w:color="000000"/>
              <w:right w:val="single" w:sz="4" w:space="0" w:color="000000"/>
            </w:tcBorders>
          </w:tcPr>
          <w:p w14:paraId="665C3B51" w14:textId="4BE25422" w:rsidR="00D63EFB" w:rsidRPr="00071CDB" w:rsidRDefault="003235B6" w:rsidP="00D63EFB">
            <w:pPr>
              <w:rPr>
                <w:rFonts w:ascii="Tahoma" w:hAnsi="Tahoma" w:cs="Tahoma"/>
                <w:szCs w:val="22"/>
                <w:lang w:val="el-GR"/>
              </w:rPr>
            </w:pPr>
            <w:r w:rsidRPr="00071CDB">
              <w:rPr>
                <w:rFonts w:ascii="Tahoma" w:hAnsi="Tahoma" w:cs="Tahoma"/>
                <w:szCs w:val="22"/>
                <w:lang w:val="el-GR"/>
              </w:rPr>
              <w:t>8</w:t>
            </w:r>
            <w:r w:rsidR="00D63EFB" w:rsidRPr="00071CDB">
              <w:rPr>
                <w:rFonts w:ascii="Tahoma" w:hAnsi="Tahoma" w:cs="Tahoma"/>
                <w:szCs w:val="22"/>
                <w:lang w:val="el-GR"/>
              </w:rPr>
              <w:t>.1</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7B5C7960" w14:textId="77777777" w:rsidR="00D63EFB" w:rsidRPr="00071CDB" w:rsidRDefault="00D63EFB" w:rsidP="00D63EFB">
            <w:pPr>
              <w:rPr>
                <w:rFonts w:ascii="Tahoma" w:hAnsi="Tahoma" w:cs="Tahoma"/>
                <w:b/>
                <w:bCs/>
                <w:szCs w:val="22"/>
                <w:lang w:val="el-GR"/>
              </w:rPr>
            </w:pPr>
            <w:r w:rsidRPr="00071CDB">
              <w:rPr>
                <w:rFonts w:ascii="Tahoma" w:hAnsi="Tahoma" w:cs="Tahoma"/>
                <w:szCs w:val="22"/>
                <w:lang w:val="el-GR"/>
              </w:rPr>
              <w:t>Να προσφερθούν άδειες / συνδρομές ώστε να λειτουργούν και να υποστηρίζονται όλες οι ζητούμενες υπηρεσίες του συστήματος</w:t>
            </w:r>
          </w:p>
        </w:tc>
        <w:tc>
          <w:tcPr>
            <w:tcW w:w="1418" w:type="dxa"/>
            <w:tcBorders>
              <w:top w:val="single" w:sz="4" w:space="0" w:color="000000"/>
              <w:left w:val="single" w:sz="4" w:space="0" w:color="000000"/>
              <w:bottom w:val="single" w:sz="4" w:space="0" w:color="000000"/>
              <w:right w:val="single" w:sz="4" w:space="0" w:color="000000"/>
            </w:tcBorders>
          </w:tcPr>
          <w:p w14:paraId="25A947BF" w14:textId="77777777" w:rsidR="00D63EFB" w:rsidRPr="00071CDB" w:rsidRDefault="00D63EFB" w:rsidP="00D63EFB">
            <w:pPr>
              <w:ind w:right="43"/>
              <w:rPr>
                <w:rFonts w:ascii="Tahoma" w:hAnsi="Tahoma" w:cs="Tahoma"/>
                <w:szCs w:val="22"/>
                <w:lang w:val="el-GR"/>
              </w:rPr>
            </w:pPr>
            <w:r w:rsidRPr="00071CDB">
              <w:rPr>
                <w:rFonts w:ascii="Tahoma" w:hAnsi="Tahoma" w:cs="Tahoma"/>
                <w:szCs w:val="22"/>
                <w:lang w:val="el-GR"/>
              </w:rPr>
              <w:t>≥ 3 χρόνια</w:t>
            </w:r>
          </w:p>
          <w:p w14:paraId="6A322534" w14:textId="77777777" w:rsidR="00D63EFB" w:rsidRPr="00071CDB" w:rsidRDefault="00D63EFB" w:rsidP="00D63EFB">
            <w:pPr>
              <w:rPr>
                <w:rFonts w:ascii="Tahoma" w:hAnsi="Tahoma" w:cs="Tahoma"/>
                <w:szCs w:val="22"/>
                <w:lang w:val="el-GR"/>
              </w:rPr>
            </w:pPr>
          </w:p>
        </w:tc>
        <w:tc>
          <w:tcPr>
            <w:tcW w:w="1417" w:type="dxa"/>
            <w:tcBorders>
              <w:top w:val="single" w:sz="4" w:space="0" w:color="000000"/>
              <w:left w:val="single" w:sz="4" w:space="0" w:color="000000"/>
              <w:bottom w:val="single" w:sz="4" w:space="0" w:color="000000"/>
              <w:right w:val="single" w:sz="4" w:space="0" w:color="000000"/>
            </w:tcBorders>
          </w:tcPr>
          <w:p w14:paraId="20CA2C49"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0711B1AF" w14:textId="77777777" w:rsidR="00D63EFB" w:rsidRPr="00071CDB" w:rsidRDefault="00D63EFB" w:rsidP="00D63EFB">
            <w:pPr>
              <w:spacing w:after="94"/>
              <w:ind w:left="2"/>
              <w:rPr>
                <w:rFonts w:ascii="Tahoma" w:hAnsi="Tahoma" w:cs="Tahoma"/>
                <w:b/>
                <w:szCs w:val="22"/>
                <w:lang w:val="el-GR"/>
              </w:rPr>
            </w:pPr>
          </w:p>
        </w:tc>
      </w:tr>
      <w:tr w:rsidR="00D63EFB" w:rsidRPr="00071CDB" w14:paraId="67B573AD" w14:textId="77777777" w:rsidTr="00BD336E">
        <w:tblPrEx>
          <w:tblCellMar>
            <w:left w:w="106" w:type="dxa"/>
            <w:right w:w="32" w:type="dxa"/>
          </w:tblCellMar>
        </w:tblPrEx>
        <w:trPr>
          <w:trHeight w:val="1045"/>
        </w:trPr>
        <w:tc>
          <w:tcPr>
            <w:tcW w:w="822" w:type="dxa"/>
            <w:tcBorders>
              <w:top w:val="single" w:sz="4" w:space="0" w:color="000000"/>
              <w:left w:val="single" w:sz="4" w:space="0" w:color="000000"/>
              <w:bottom w:val="single" w:sz="4" w:space="0" w:color="000000"/>
              <w:right w:val="single" w:sz="4" w:space="0" w:color="000000"/>
            </w:tcBorders>
            <w:vAlign w:val="center"/>
          </w:tcPr>
          <w:p w14:paraId="68F50D48" w14:textId="765943A5" w:rsidR="00D63EFB" w:rsidRPr="00071CDB" w:rsidRDefault="003235B6" w:rsidP="00D63EFB">
            <w:pPr>
              <w:rPr>
                <w:rFonts w:ascii="Tahoma" w:hAnsi="Tahoma" w:cs="Tahoma"/>
                <w:szCs w:val="22"/>
                <w:lang w:val="el-GR"/>
              </w:rPr>
            </w:pPr>
            <w:r w:rsidRPr="00071CDB">
              <w:rPr>
                <w:rFonts w:ascii="Tahoma" w:hAnsi="Tahoma" w:cs="Tahoma"/>
                <w:szCs w:val="22"/>
                <w:lang w:val="el-GR"/>
              </w:rPr>
              <w:t>8</w:t>
            </w:r>
            <w:r w:rsidR="00D63EFB" w:rsidRPr="00071CDB">
              <w:rPr>
                <w:rFonts w:ascii="Tahoma" w:hAnsi="Tahoma" w:cs="Tahoma"/>
                <w:szCs w:val="22"/>
                <w:lang w:val="el-GR"/>
              </w:rPr>
              <w:t>.2</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1C0B837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 προσφέρεται τεχνική υποστήριξη από τον κατασκευαστή με συνεχείς ενημερώσεις του λογισμικού</w:t>
            </w:r>
          </w:p>
        </w:tc>
        <w:tc>
          <w:tcPr>
            <w:tcW w:w="1418" w:type="dxa"/>
            <w:tcBorders>
              <w:top w:val="single" w:sz="4" w:space="0" w:color="000000"/>
              <w:left w:val="single" w:sz="4" w:space="0" w:color="000000"/>
              <w:bottom w:val="single" w:sz="4" w:space="0" w:color="000000"/>
              <w:right w:val="single" w:sz="4" w:space="0" w:color="000000"/>
            </w:tcBorders>
            <w:vAlign w:val="center"/>
          </w:tcPr>
          <w:p w14:paraId="00BE11F8" w14:textId="77777777" w:rsidR="00D63EFB" w:rsidRPr="00071CDB" w:rsidRDefault="00D63EFB" w:rsidP="00D63EFB">
            <w:pPr>
              <w:ind w:right="43"/>
              <w:rPr>
                <w:rFonts w:ascii="Tahoma" w:hAnsi="Tahoma" w:cs="Tahoma"/>
                <w:szCs w:val="22"/>
                <w:lang w:val="el-GR"/>
              </w:rPr>
            </w:pPr>
            <w:r w:rsidRPr="00071CDB">
              <w:rPr>
                <w:rFonts w:ascii="Tahoma" w:hAnsi="Tahoma" w:cs="Tahoma"/>
                <w:szCs w:val="22"/>
                <w:lang w:val="el-GR"/>
              </w:rPr>
              <w:t>≥ 3 χρόνια</w:t>
            </w:r>
          </w:p>
        </w:tc>
        <w:tc>
          <w:tcPr>
            <w:tcW w:w="1417" w:type="dxa"/>
            <w:tcBorders>
              <w:top w:val="single" w:sz="4" w:space="0" w:color="000000"/>
              <w:left w:val="single" w:sz="4" w:space="0" w:color="000000"/>
              <w:bottom w:val="single" w:sz="4" w:space="0" w:color="000000"/>
              <w:right w:val="single" w:sz="4" w:space="0" w:color="000000"/>
            </w:tcBorders>
          </w:tcPr>
          <w:p w14:paraId="16C40600" w14:textId="77777777" w:rsidR="00D63EFB" w:rsidRPr="00071CDB" w:rsidRDefault="00D63EFB" w:rsidP="00D63EFB">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7926FC99" w14:textId="77777777" w:rsidR="00D63EFB" w:rsidRPr="00071CDB" w:rsidRDefault="00D63EFB" w:rsidP="00D63EFB">
            <w:pPr>
              <w:spacing w:after="94"/>
              <w:ind w:left="2"/>
              <w:rPr>
                <w:rFonts w:ascii="Tahoma" w:hAnsi="Tahoma" w:cs="Tahoma"/>
                <w:b/>
                <w:szCs w:val="22"/>
                <w:lang w:val="el-GR"/>
              </w:rPr>
            </w:pPr>
          </w:p>
        </w:tc>
      </w:tr>
    </w:tbl>
    <w:p w14:paraId="3723A045" w14:textId="77777777" w:rsidR="00D63EFB" w:rsidRPr="00071CDB" w:rsidRDefault="00D63EFB" w:rsidP="00D63EFB">
      <w:pPr>
        <w:rPr>
          <w:rFonts w:ascii="Tahoma" w:hAnsi="Tahoma" w:cs="Tahoma"/>
          <w:szCs w:val="22"/>
          <w:lang w:val="el-GR"/>
        </w:rPr>
      </w:pPr>
    </w:p>
    <w:p w14:paraId="57459473" w14:textId="77777777" w:rsidR="008D6238" w:rsidRPr="00071CDB" w:rsidRDefault="008D6238" w:rsidP="00D63EFB">
      <w:pPr>
        <w:rPr>
          <w:rFonts w:ascii="Tahoma" w:hAnsi="Tahoma" w:cs="Tahoma"/>
          <w:szCs w:val="22"/>
          <w:lang w:val="el-GR"/>
        </w:rPr>
      </w:pPr>
    </w:p>
    <w:tbl>
      <w:tblPr>
        <w:tblStyle w:val="TableGrid"/>
        <w:tblW w:w="10490" w:type="dxa"/>
        <w:tblInd w:w="-176" w:type="dxa"/>
        <w:tblLayout w:type="fixed"/>
        <w:tblCellMar>
          <w:top w:w="40" w:type="dxa"/>
          <w:left w:w="108" w:type="dxa"/>
          <w:right w:w="67" w:type="dxa"/>
        </w:tblCellMar>
        <w:tblLook w:val="04A0" w:firstRow="1" w:lastRow="0" w:firstColumn="1" w:lastColumn="0" w:noHBand="0" w:noVBand="1"/>
      </w:tblPr>
      <w:tblGrid>
        <w:gridCol w:w="822"/>
        <w:gridCol w:w="35"/>
        <w:gridCol w:w="5080"/>
        <w:gridCol w:w="17"/>
        <w:gridCol w:w="1418"/>
        <w:gridCol w:w="1371"/>
        <w:gridCol w:w="46"/>
        <w:gridCol w:w="1701"/>
      </w:tblGrid>
      <w:tr w:rsidR="00BD336E" w:rsidRPr="00071CDB" w14:paraId="1E675904" w14:textId="77777777" w:rsidTr="00071CDB">
        <w:trPr>
          <w:trHeight w:val="733"/>
          <w:tblHeader/>
        </w:trPr>
        <w:tc>
          <w:tcPr>
            <w:tcW w:w="857"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CC84A89" w14:textId="77777777" w:rsidR="00BD336E" w:rsidRPr="00071CDB" w:rsidRDefault="00BD336E" w:rsidP="00BD336E">
            <w:pPr>
              <w:spacing w:line="259" w:lineRule="auto"/>
              <w:ind w:left="2"/>
              <w:rPr>
                <w:rFonts w:ascii="Tahoma" w:hAnsi="Tahoma" w:cs="Tahoma"/>
                <w:szCs w:val="22"/>
                <w:lang w:val="el-GR"/>
              </w:rPr>
            </w:pPr>
            <w:r w:rsidRPr="00071CDB">
              <w:rPr>
                <w:rFonts w:ascii="Tahoma" w:hAnsi="Tahoma" w:cs="Tahoma"/>
                <w:b/>
                <w:bCs/>
                <w:szCs w:val="22"/>
                <w:lang w:val="el-GR"/>
              </w:rPr>
              <w:lastRenderedPageBreak/>
              <w:t>Α/Α</w:t>
            </w:r>
          </w:p>
        </w:tc>
        <w:tc>
          <w:tcPr>
            <w:tcW w:w="50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AE050F2" w14:textId="77777777" w:rsidR="00BD336E" w:rsidRPr="00071CDB" w:rsidRDefault="00BD336E" w:rsidP="00BD336E">
            <w:pPr>
              <w:spacing w:line="259" w:lineRule="auto"/>
              <w:rPr>
                <w:rFonts w:ascii="Tahoma" w:hAnsi="Tahoma" w:cs="Tahoma"/>
                <w:szCs w:val="22"/>
                <w:lang w:val="el-GR"/>
              </w:rPr>
            </w:pPr>
            <w:r w:rsidRPr="00071CDB">
              <w:rPr>
                <w:rFonts w:ascii="Tahoma" w:hAnsi="Tahoma" w:cs="Tahoma"/>
                <w:b/>
                <w:bCs/>
                <w:szCs w:val="22"/>
                <w:lang w:val="el-GR"/>
              </w:rPr>
              <w:t>ΠΡΟΔΙΑΓΡΑΦΗ</w:t>
            </w:r>
          </w:p>
        </w:tc>
        <w:tc>
          <w:tcPr>
            <w:tcW w:w="1435"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A8E3265" w14:textId="77777777" w:rsidR="00BD336E" w:rsidRPr="00071CDB" w:rsidRDefault="00BD336E" w:rsidP="00BD336E">
            <w:pPr>
              <w:spacing w:line="259" w:lineRule="auto"/>
              <w:rPr>
                <w:rFonts w:ascii="Tahoma" w:hAnsi="Tahoma" w:cs="Tahoma"/>
                <w:szCs w:val="22"/>
                <w:lang w:val="el-GR"/>
              </w:rPr>
            </w:pPr>
            <w:r w:rsidRPr="00071CDB">
              <w:rPr>
                <w:rFonts w:ascii="Tahoma" w:hAnsi="Tahoma" w:cs="Tahoma"/>
                <w:b/>
                <w:bCs/>
                <w:szCs w:val="22"/>
                <w:lang w:val="el-GR"/>
              </w:rPr>
              <w:t>ΑΠΑΙΤΗΣΗ</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C304EC4" w14:textId="77777777" w:rsidR="00BD336E" w:rsidRPr="00071CDB" w:rsidRDefault="00BD336E" w:rsidP="00BD336E">
            <w:pPr>
              <w:spacing w:line="259" w:lineRule="auto"/>
              <w:ind w:left="2"/>
              <w:rPr>
                <w:rFonts w:ascii="Tahoma" w:hAnsi="Tahoma" w:cs="Tahoma"/>
                <w:szCs w:val="22"/>
                <w:lang w:val="el-GR"/>
              </w:rPr>
            </w:pPr>
            <w:r w:rsidRPr="00071CDB">
              <w:rPr>
                <w:rFonts w:ascii="Tahoma" w:hAnsi="Tahoma" w:cs="Tahoma"/>
                <w:b/>
                <w:bCs/>
                <w:szCs w:val="22"/>
                <w:lang w:val="el-GR"/>
              </w:rPr>
              <w:t>ΑΠΑΝΤΗΣΗ</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44A9BA2" w14:textId="77777777" w:rsidR="00BD336E" w:rsidRPr="00071CDB" w:rsidRDefault="00BD336E" w:rsidP="00BD336E">
            <w:pPr>
              <w:spacing w:before="60" w:after="0"/>
              <w:jc w:val="center"/>
              <w:rPr>
                <w:rFonts w:ascii="Tahoma" w:hAnsi="Tahoma" w:cs="Tahoma"/>
                <w:b/>
                <w:bCs/>
                <w:szCs w:val="22"/>
                <w:lang w:val="el-GR"/>
              </w:rPr>
            </w:pPr>
            <w:r w:rsidRPr="00071CDB">
              <w:rPr>
                <w:rFonts w:ascii="Tahoma" w:hAnsi="Tahoma" w:cs="Tahoma"/>
                <w:b/>
                <w:bCs/>
                <w:szCs w:val="22"/>
                <w:lang w:val="el-GR"/>
              </w:rPr>
              <w:t>ΠΑΡΑΠΟΜΠΗ</w:t>
            </w:r>
          </w:p>
          <w:p w14:paraId="0D415505" w14:textId="77777777" w:rsidR="00BD336E" w:rsidRPr="00071CDB" w:rsidRDefault="00BD336E" w:rsidP="00BD336E">
            <w:pPr>
              <w:spacing w:line="259" w:lineRule="auto"/>
              <w:ind w:left="2"/>
              <w:rPr>
                <w:rFonts w:ascii="Tahoma" w:hAnsi="Tahoma" w:cs="Tahoma"/>
                <w:szCs w:val="22"/>
                <w:lang w:val="el-GR"/>
              </w:rPr>
            </w:pPr>
            <w:r w:rsidRPr="00071CDB">
              <w:rPr>
                <w:rFonts w:ascii="Tahoma" w:hAnsi="Tahoma" w:cs="Tahoma"/>
                <w:b/>
                <w:bCs/>
                <w:szCs w:val="22"/>
                <w:lang w:val="el-GR"/>
              </w:rPr>
              <w:t>ΤΕΚΜΗΡΙΩΣΗΣ</w:t>
            </w:r>
          </w:p>
        </w:tc>
      </w:tr>
      <w:tr w:rsidR="00D63EFB" w:rsidRPr="00AA5F24" w14:paraId="7C7A29DE" w14:textId="77777777" w:rsidTr="00D23046">
        <w:tblPrEx>
          <w:tblCellMar>
            <w:left w:w="106" w:type="dxa"/>
            <w:right w:w="32" w:type="dxa"/>
          </w:tblCellMar>
        </w:tblPrEx>
        <w:trPr>
          <w:trHeight w:val="361"/>
        </w:trPr>
        <w:tc>
          <w:tcPr>
            <w:tcW w:w="10490" w:type="dxa"/>
            <w:gridSpan w:val="8"/>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DCEAAC4" w14:textId="77777777" w:rsidR="00D63EFB" w:rsidRPr="00071CDB" w:rsidRDefault="00D63EFB" w:rsidP="00D63EFB">
            <w:pPr>
              <w:spacing w:after="94"/>
              <w:ind w:left="2"/>
              <w:rPr>
                <w:rFonts w:ascii="Tahoma" w:hAnsi="Tahoma" w:cs="Tahoma"/>
                <w:b/>
                <w:szCs w:val="22"/>
                <w:lang w:val="el-GR"/>
              </w:rPr>
            </w:pPr>
            <w:r w:rsidRPr="00071CDB">
              <w:rPr>
                <w:rFonts w:ascii="Tahoma" w:hAnsi="Tahoma" w:cs="Tahoma"/>
                <w:b/>
                <w:szCs w:val="22"/>
                <w:lang w:val="el-GR"/>
              </w:rPr>
              <w:t>Ε. Μεταγωγείς Κορμού (</w:t>
            </w:r>
            <w:r w:rsidRPr="00071CDB">
              <w:rPr>
                <w:rFonts w:ascii="Tahoma" w:hAnsi="Tahoma" w:cs="Tahoma"/>
                <w:b/>
                <w:szCs w:val="22"/>
              </w:rPr>
              <w:t>Core</w:t>
            </w:r>
            <w:r w:rsidRPr="00071CDB">
              <w:rPr>
                <w:rFonts w:ascii="Tahoma" w:hAnsi="Tahoma" w:cs="Tahoma"/>
                <w:b/>
                <w:szCs w:val="22"/>
                <w:lang w:val="el-GR"/>
              </w:rPr>
              <w:t xml:space="preserve"> </w:t>
            </w:r>
            <w:r w:rsidRPr="00071CDB">
              <w:rPr>
                <w:rFonts w:ascii="Tahoma" w:hAnsi="Tahoma" w:cs="Tahoma"/>
                <w:b/>
                <w:szCs w:val="22"/>
              </w:rPr>
              <w:t>Switches</w:t>
            </w:r>
            <w:r w:rsidRPr="00071CDB">
              <w:rPr>
                <w:rFonts w:ascii="Tahoma" w:hAnsi="Tahoma" w:cs="Tahoma"/>
                <w:b/>
                <w:szCs w:val="22"/>
                <w:lang w:val="el-GR"/>
              </w:rPr>
              <w:t xml:space="preserve"> – Ανοιχτό και Διαβαθμισμένο Δίκτυο)</w:t>
            </w:r>
          </w:p>
        </w:tc>
      </w:tr>
      <w:tr w:rsidR="00D63EFB" w:rsidRPr="00071CDB" w14:paraId="0C13697E" w14:textId="77777777" w:rsidTr="00D23046">
        <w:tblPrEx>
          <w:tblCellMar>
            <w:left w:w="106" w:type="dxa"/>
            <w:right w:w="32" w:type="dxa"/>
          </w:tblCellMar>
        </w:tblPrEx>
        <w:trPr>
          <w:trHeight w:val="523"/>
        </w:trPr>
        <w:tc>
          <w:tcPr>
            <w:tcW w:w="82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5A535D6" w14:textId="77777777" w:rsidR="00D63EFB" w:rsidRPr="00071CDB" w:rsidRDefault="00D63EFB" w:rsidP="00D63EFB">
            <w:pPr>
              <w:rPr>
                <w:rFonts w:ascii="Tahoma" w:hAnsi="Tahoma" w:cs="Tahoma"/>
                <w:b/>
                <w:szCs w:val="22"/>
                <w:lang w:val="el-GR"/>
              </w:rPr>
            </w:pPr>
            <w:r w:rsidRPr="00071CDB">
              <w:rPr>
                <w:rFonts w:ascii="Tahoma" w:hAnsi="Tahoma" w:cs="Tahoma"/>
                <w:b/>
                <w:szCs w:val="22"/>
                <w:lang w:val="el-GR"/>
              </w:rPr>
              <w:t>1</w:t>
            </w:r>
          </w:p>
        </w:tc>
        <w:tc>
          <w:tcPr>
            <w:tcW w:w="9668"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E0F4D40" w14:textId="77777777" w:rsidR="00D63EFB" w:rsidRPr="00071CDB" w:rsidRDefault="00D63EFB" w:rsidP="00D63EFB">
            <w:pPr>
              <w:spacing w:after="94"/>
              <w:ind w:left="2"/>
              <w:rPr>
                <w:rFonts w:ascii="Tahoma" w:hAnsi="Tahoma" w:cs="Tahoma"/>
                <w:b/>
                <w:szCs w:val="22"/>
                <w:lang w:val="el-GR"/>
              </w:rPr>
            </w:pPr>
            <w:r w:rsidRPr="00071CDB">
              <w:rPr>
                <w:rFonts w:ascii="Tahoma" w:hAnsi="Tahoma" w:cs="Tahoma"/>
                <w:b/>
                <w:szCs w:val="22"/>
                <w:lang w:val="el-GR"/>
              </w:rPr>
              <w:t>Γενικά Στοιχεία</w:t>
            </w:r>
          </w:p>
        </w:tc>
      </w:tr>
      <w:tr w:rsidR="00D63EFB" w:rsidRPr="00071CDB" w14:paraId="39381342" w14:textId="77777777" w:rsidTr="00D23046">
        <w:tblPrEx>
          <w:tblCellMar>
            <w:left w:w="106" w:type="dxa"/>
            <w:right w:w="32" w:type="dxa"/>
          </w:tblCellMar>
        </w:tblPrEx>
        <w:trPr>
          <w:trHeight w:val="531"/>
        </w:trPr>
        <w:tc>
          <w:tcPr>
            <w:tcW w:w="822" w:type="dxa"/>
            <w:tcBorders>
              <w:top w:val="single" w:sz="4" w:space="0" w:color="000000"/>
              <w:left w:val="single" w:sz="4" w:space="0" w:color="000000"/>
              <w:bottom w:val="single" w:sz="4" w:space="0" w:color="000000"/>
              <w:right w:val="single" w:sz="4" w:space="0" w:color="000000"/>
            </w:tcBorders>
          </w:tcPr>
          <w:p w14:paraId="5FC2C70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1.1</w:t>
            </w:r>
          </w:p>
        </w:tc>
        <w:tc>
          <w:tcPr>
            <w:tcW w:w="5132" w:type="dxa"/>
            <w:gridSpan w:val="3"/>
            <w:tcBorders>
              <w:top w:val="single" w:sz="4" w:space="0" w:color="000000"/>
              <w:left w:val="single" w:sz="4" w:space="0" w:color="000000"/>
              <w:bottom w:val="single" w:sz="4" w:space="0" w:color="000000"/>
              <w:right w:val="single" w:sz="4" w:space="0" w:color="000000"/>
            </w:tcBorders>
          </w:tcPr>
          <w:p w14:paraId="4E5B84CE" w14:textId="152A1AAD" w:rsidR="00D63EFB" w:rsidRPr="00071CDB" w:rsidRDefault="00D63EFB" w:rsidP="00CF2E79">
            <w:pPr>
              <w:rPr>
                <w:rFonts w:ascii="Tahoma" w:hAnsi="Tahoma" w:cs="Tahoma"/>
                <w:szCs w:val="22"/>
                <w:lang w:val="el-GR"/>
              </w:rPr>
            </w:pPr>
            <w:r w:rsidRPr="00071CDB">
              <w:rPr>
                <w:rFonts w:ascii="Tahoma" w:hAnsi="Tahoma" w:cs="Tahoma"/>
                <w:szCs w:val="22"/>
                <w:lang w:val="el-GR"/>
              </w:rPr>
              <w:t xml:space="preserve">Να αναφερθεί ο κατασκευαστής – μοντέλο – έτος </w:t>
            </w:r>
            <w:r w:rsidR="00CF2E79" w:rsidRPr="00071CDB">
              <w:rPr>
                <w:rFonts w:ascii="Tahoma" w:hAnsi="Tahoma" w:cs="Tahoma"/>
                <w:szCs w:val="22"/>
                <w:lang w:val="el-GR"/>
              </w:rPr>
              <w:t xml:space="preserve">διάθεσης </w:t>
            </w:r>
            <w:r w:rsidRPr="00071CDB">
              <w:rPr>
                <w:rFonts w:ascii="Tahoma" w:hAnsi="Tahoma" w:cs="Tahoma"/>
                <w:szCs w:val="22"/>
                <w:lang w:val="el-GR"/>
              </w:rPr>
              <w:t xml:space="preserve"> – έτος λήξης υποστήριξης</w:t>
            </w:r>
          </w:p>
        </w:tc>
        <w:tc>
          <w:tcPr>
            <w:tcW w:w="1418" w:type="dxa"/>
            <w:tcBorders>
              <w:top w:val="single" w:sz="4" w:space="0" w:color="000000"/>
              <w:left w:val="single" w:sz="4" w:space="0" w:color="000000"/>
              <w:bottom w:val="single" w:sz="4" w:space="0" w:color="000000"/>
              <w:right w:val="single" w:sz="4" w:space="0" w:color="000000"/>
            </w:tcBorders>
          </w:tcPr>
          <w:p w14:paraId="2802C46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371" w:type="dxa"/>
            <w:tcBorders>
              <w:top w:val="single" w:sz="4" w:space="0" w:color="000000"/>
              <w:left w:val="single" w:sz="4" w:space="0" w:color="000000"/>
              <w:bottom w:val="single" w:sz="4" w:space="0" w:color="000000"/>
              <w:right w:val="single" w:sz="4" w:space="0" w:color="000000"/>
            </w:tcBorders>
          </w:tcPr>
          <w:p w14:paraId="0D367187"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7CADF90B" w14:textId="77777777" w:rsidR="00D63EFB" w:rsidRPr="00071CDB" w:rsidRDefault="00D63EFB" w:rsidP="00D63EFB">
            <w:pPr>
              <w:spacing w:after="94"/>
              <w:ind w:left="2"/>
              <w:rPr>
                <w:rFonts w:ascii="Tahoma" w:hAnsi="Tahoma" w:cs="Tahoma"/>
                <w:b/>
                <w:szCs w:val="22"/>
                <w:lang w:val="el-GR"/>
              </w:rPr>
            </w:pPr>
          </w:p>
        </w:tc>
      </w:tr>
      <w:tr w:rsidR="00D63EFB" w:rsidRPr="00071CDB" w14:paraId="6FB4D2D5" w14:textId="77777777" w:rsidTr="00D23046">
        <w:tblPrEx>
          <w:tblCellMar>
            <w:left w:w="106" w:type="dxa"/>
            <w:right w:w="32" w:type="dxa"/>
          </w:tblCellMar>
        </w:tblPrEx>
        <w:trPr>
          <w:trHeight w:val="427"/>
        </w:trPr>
        <w:tc>
          <w:tcPr>
            <w:tcW w:w="822" w:type="dxa"/>
            <w:tcBorders>
              <w:top w:val="single" w:sz="4" w:space="0" w:color="000000"/>
              <w:left w:val="single" w:sz="4" w:space="0" w:color="000000"/>
              <w:bottom w:val="single" w:sz="4" w:space="0" w:color="000000"/>
              <w:right w:val="single" w:sz="4" w:space="0" w:color="000000"/>
            </w:tcBorders>
          </w:tcPr>
          <w:p w14:paraId="374792F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1.2</w:t>
            </w:r>
          </w:p>
        </w:tc>
        <w:tc>
          <w:tcPr>
            <w:tcW w:w="5132" w:type="dxa"/>
            <w:gridSpan w:val="3"/>
            <w:tcBorders>
              <w:top w:val="single" w:sz="4" w:space="0" w:color="000000"/>
              <w:left w:val="single" w:sz="4" w:space="0" w:color="000000"/>
              <w:bottom w:val="single" w:sz="4" w:space="0" w:color="000000"/>
              <w:right w:val="single" w:sz="4" w:space="0" w:color="000000"/>
            </w:tcBorders>
          </w:tcPr>
          <w:p w14:paraId="4FDE9660" w14:textId="77777777" w:rsidR="00D63EFB" w:rsidRPr="00071CDB" w:rsidRDefault="00D63EFB" w:rsidP="00D63EFB">
            <w:pPr>
              <w:rPr>
                <w:rFonts w:ascii="Tahoma" w:hAnsi="Tahoma" w:cs="Tahoma"/>
                <w:b/>
                <w:szCs w:val="22"/>
                <w:lang w:val="el-GR"/>
              </w:rPr>
            </w:pPr>
            <w:r w:rsidRPr="00071CDB">
              <w:rPr>
                <w:rFonts w:ascii="Tahoma" w:hAnsi="Tahoma" w:cs="Tahoma"/>
                <w:szCs w:val="22"/>
                <w:lang w:val="el-GR"/>
              </w:rPr>
              <w:t>Προσφερόμενη Ποσότητα</w:t>
            </w:r>
            <w:r w:rsidRPr="00071CDB">
              <w:rPr>
                <w:rFonts w:ascii="Tahoma" w:hAnsi="Tahoma" w:cs="Tahoma"/>
                <w:b/>
                <w:szCs w:val="22"/>
                <w:lang w:val="el-GR"/>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293BCFFF" w14:textId="77777777" w:rsidR="00D63EFB" w:rsidRPr="00071CDB" w:rsidRDefault="00D63EFB" w:rsidP="00D63EFB">
            <w:pPr>
              <w:rPr>
                <w:rFonts w:ascii="Tahoma" w:hAnsi="Tahoma" w:cs="Tahoma"/>
                <w:b/>
                <w:szCs w:val="22"/>
              </w:rPr>
            </w:pPr>
            <w:r w:rsidRPr="00071CDB">
              <w:rPr>
                <w:rFonts w:ascii="Tahoma" w:hAnsi="Tahoma" w:cs="Tahoma"/>
                <w:szCs w:val="22"/>
                <w:lang w:val="el-GR"/>
              </w:rPr>
              <w:t>≥ 4</w:t>
            </w:r>
          </w:p>
        </w:tc>
        <w:tc>
          <w:tcPr>
            <w:tcW w:w="1371" w:type="dxa"/>
            <w:tcBorders>
              <w:top w:val="single" w:sz="4" w:space="0" w:color="000000"/>
              <w:left w:val="single" w:sz="4" w:space="0" w:color="000000"/>
              <w:bottom w:val="single" w:sz="4" w:space="0" w:color="000000"/>
              <w:right w:val="single" w:sz="4" w:space="0" w:color="000000"/>
            </w:tcBorders>
          </w:tcPr>
          <w:p w14:paraId="76A72B6C"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0639BA82" w14:textId="77777777" w:rsidR="00D63EFB" w:rsidRPr="00071CDB" w:rsidRDefault="00D63EFB" w:rsidP="00D63EFB">
            <w:pPr>
              <w:spacing w:after="94"/>
              <w:ind w:left="2"/>
              <w:rPr>
                <w:rFonts w:ascii="Tahoma" w:hAnsi="Tahoma" w:cs="Tahoma"/>
                <w:b/>
                <w:szCs w:val="22"/>
                <w:lang w:val="el-GR"/>
              </w:rPr>
            </w:pPr>
          </w:p>
        </w:tc>
      </w:tr>
      <w:tr w:rsidR="00D63EFB" w:rsidRPr="00071CDB" w14:paraId="1DC17030" w14:textId="77777777" w:rsidTr="009B400F">
        <w:tblPrEx>
          <w:tblCellMar>
            <w:left w:w="106" w:type="dxa"/>
            <w:right w:w="32" w:type="dxa"/>
          </w:tblCellMar>
        </w:tblPrEx>
        <w:trPr>
          <w:trHeight w:val="291"/>
        </w:trPr>
        <w:tc>
          <w:tcPr>
            <w:tcW w:w="82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7092BC5" w14:textId="77777777" w:rsidR="00D63EFB" w:rsidRPr="00071CDB" w:rsidRDefault="00D63EFB" w:rsidP="00D63EFB">
            <w:pPr>
              <w:rPr>
                <w:rFonts w:ascii="Tahoma" w:hAnsi="Tahoma" w:cs="Tahoma"/>
                <w:b/>
                <w:szCs w:val="22"/>
                <w:lang w:val="el-GR"/>
              </w:rPr>
            </w:pPr>
            <w:r w:rsidRPr="00071CDB">
              <w:rPr>
                <w:rFonts w:ascii="Tahoma" w:hAnsi="Tahoma" w:cs="Tahoma"/>
                <w:b/>
                <w:szCs w:val="22"/>
                <w:lang w:val="el-GR"/>
              </w:rPr>
              <w:t>2</w:t>
            </w:r>
          </w:p>
        </w:tc>
        <w:tc>
          <w:tcPr>
            <w:tcW w:w="9668"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5E0D7BF" w14:textId="77777777" w:rsidR="00D63EFB" w:rsidRPr="00071CDB" w:rsidRDefault="00D63EFB" w:rsidP="00D63EFB">
            <w:pPr>
              <w:spacing w:after="94"/>
              <w:ind w:left="2"/>
              <w:rPr>
                <w:rFonts w:ascii="Tahoma" w:hAnsi="Tahoma" w:cs="Tahoma"/>
                <w:b/>
                <w:szCs w:val="22"/>
                <w:lang w:val="el-GR"/>
              </w:rPr>
            </w:pPr>
            <w:r w:rsidRPr="00071CDB">
              <w:rPr>
                <w:rFonts w:ascii="Tahoma" w:hAnsi="Tahoma" w:cs="Tahoma"/>
                <w:b/>
                <w:szCs w:val="22"/>
                <w:lang w:val="el-GR"/>
              </w:rPr>
              <w:t>Αρχιτεκτονική</w:t>
            </w:r>
          </w:p>
        </w:tc>
      </w:tr>
      <w:tr w:rsidR="00D63EFB" w:rsidRPr="00071CDB" w14:paraId="544E97B1" w14:textId="77777777" w:rsidTr="00D23046">
        <w:tblPrEx>
          <w:tblCellMar>
            <w:left w:w="106" w:type="dxa"/>
            <w:right w:w="32" w:type="dxa"/>
          </w:tblCellMar>
        </w:tblPrEx>
        <w:trPr>
          <w:trHeight w:val="539"/>
        </w:trPr>
        <w:tc>
          <w:tcPr>
            <w:tcW w:w="822" w:type="dxa"/>
            <w:tcBorders>
              <w:top w:val="single" w:sz="4" w:space="0" w:color="000000"/>
              <w:left w:val="single" w:sz="4" w:space="0" w:color="000000"/>
              <w:bottom w:val="single" w:sz="4" w:space="0" w:color="000000"/>
              <w:right w:val="single" w:sz="4" w:space="0" w:color="000000"/>
            </w:tcBorders>
          </w:tcPr>
          <w:p w14:paraId="20F9A4F3" w14:textId="77777777" w:rsidR="00D63EFB" w:rsidRPr="00071CDB" w:rsidRDefault="00D63EFB" w:rsidP="00D63EFB">
            <w:pPr>
              <w:rPr>
                <w:rFonts w:ascii="Tahoma" w:hAnsi="Tahoma" w:cs="Tahoma"/>
                <w:szCs w:val="22"/>
              </w:rPr>
            </w:pPr>
            <w:r w:rsidRPr="00071CDB">
              <w:rPr>
                <w:rFonts w:ascii="Tahoma" w:hAnsi="Tahoma" w:cs="Tahoma"/>
                <w:szCs w:val="22"/>
              </w:rPr>
              <w:t>2.1</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2439CB0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Συμπαγής μηχανική σχεδίαση με απαιτηση χώρου στο ικρίωμα </w:t>
            </w:r>
          </w:p>
        </w:tc>
        <w:tc>
          <w:tcPr>
            <w:tcW w:w="1418" w:type="dxa"/>
            <w:tcBorders>
              <w:top w:val="single" w:sz="4" w:space="0" w:color="000000"/>
              <w:left w:val="single" w:sz="4" w:space="0" w:color="000000"/>
              <w:bottom w:val="single" w:sz="4" w:space="0" w:color="000000"/>
              <w:right w:val="single" w:sz="4" w:space="0" w:color="000000"/>
            </w:tcBorders>
            <w:vAlign w:val="center"/>
          </w:tcPr>
          <w:p w14:paraId="582DBF3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&lt;= 8 RU</w:t>
            </w:r>
          </w:p>
        </w:tc>
        <w:tc>
          <w:tcPr>
            <w:tcW w:w="1371" w:type="dxa"/>
            <w:tcBorders>
              <w:top w:val="single" w:sz="4" w:space="0" w:color="000000"/>
              <w:left w:val="single" w:sz="4" w:space="0" w:color="000000"/>
              <w:bottom w:val="single" w:sz="4" w:space="0" w:color="000000"/>
              <w:right w:val="single" w:sz="4" w:space="0" w:color="000000"/>
            </w:tcBorders>
          </w:tcPr>
          <w:p w14:paraId="6E0CFF8F"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03B510B5" w14:textId="77777777" w:rsidR="00D63EFB" w:rsidRPr="00071CDB" w:rsidRDefault="00D63EFB" w:rsidP="00D63EFB">
            <w:pPr>
              <w:spacing w:after="94"/>
              <w:ind w:left="2"/>
              <w:rPr>
                <w:rFonts w:ascii="Tahoma" w:hAnsi="Tahoma" w:cs="Tahoma"/>
                <w:b/>
                <w:szCs w:val="22"/>
                <w:lang w:val="el-GR"/>
              </w:rPr>
            </w:pPr>
          </w:p>
        </w:tc>
      </w:tr>
      <w:tr w:rsidR="00D63EFB" w:rsidRPr="00071CDB" w14:paraId="134C5139" w14:textId="77777777" w:rsidTr="00794D81">
        <w:tblPrEx>
          <w:tblCellMar>
            <w:left w:w="106" w:type="dxa"/>
            <w:right w:w="32" w:type="dxa"/>
          </w:tblCellMar>
        </w:tblPrEx>
        <w:trPr>
          <w:trHeight w:val="449"/>
        </w:trPr>
        <w:tc>
          <w:tcPr>
            <w:tcW w:w="822" w:type="dxa"/>
            <w:tcBorders>
              <w:top w:val="single" w:sz="4" w:space="0" w:color="000000"/>
              <w:left w:val="single" w:sz="4" w:space="0" w:color="000000"/>
              <w:bottom w:val="single" w:sz="4" w:space="0" w:color="000000"/>
              <w:right w:val="single" w:sz="4" w:space="0" w:color="000000"/>
            </w:tcBorders>
          </w:tcPr>
          <w:p w14:paraId="661E3405" w14:textId="77777777" w:rsidR="00D63EFB" w:rsidRPr="00071CDB" w:rsidRDefault="00D63EFB" w:rsidP="00D63EFB">
            <w:pPr>
              <w:rPr>
                <w:rFonts w:ascii="Tahoma" w:hAnsi="Tahoma" w:cs="Tahoma"/>
                <w:szCs w:val="22"/>
              </w:rPr>
            </w:pPr>
            <w:r w:rsidRPr="00071CDB">
              <w:rPr>
                <w:rFonts w:ascii="Tahoma" w:hAnsi="Tahoma" w:cs="Tahoma"/>
                <w:szCs w:val="22"/>
              </w:rPr>
              <w:t>2.2</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2FBE920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Αρθρωτή (Modular) αρχιτεκτονική με δυνατότητα επέκτασης με την προσθήκη καρτών</w:t>
            </w:r>
          </w:p>
        </w:tc>
        <w:tc>
          <w:tcPr>
            <w:tcW w:w="1418" w:type="dxa"/>
            <w:tcBorders>
              <w:top w:val="single" w:sz="4" w:space="0" w:color="000000"/>
              <w:left w:val="single" w:sz="4" w:space="0" w:color="000000"/>
              <w:bottom w:val="single" w:sz="4" w:space="0" w:color="000000"/>
              <w:right w:val="single" w:sz="4" w:space="0" w:color="000000"/>
            </w:tcBorders>
            <w:vAlign w:val="center"/>
          </w:tcPr>
          <w:p w14:paraId="3CF5448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2852C00B"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099E270A" w14:textId="77777777" w:rsidR="00D63EFB" w:rsidRPr="00071CDB" w:rsidRDefault="00D63EFB" w:rsidP="00D63EFB">
            <w:pPr>
              <w:spacing w:after="94"/>
              <w:ind w:left="2"/>
              <w:rPr>
                <w:rFonts w:ascii="Tahoma" w:hAnsi="Tahoma" w:cs="Tahoma"/>
                <w:b/>
                <w:szCs w:val="22"/>
                <w:lang w:val="el-GR"/>
              </w:rPr>
            </w:pPr>
          </w:p>
        </w:tc>
      </w:tr>
      <w:tr w:rsidR="00D63EFB" w:rsidRPr="00071CDB" w14:paraId="20A62E9E" w14:textId="77777777" w:rsidTr="00794D81">
        <w:tblPrEx>
          <w:tblCellMar>
            <w:left w:w="106" w:type="dxa"/>
            <w:right w:w="32" w:type="dxa"/>
          </w:tblCellMar>
        </w:tblPrEx>
        <w:trPr>
          <w:trHeight w:val="338"/>
        </w:trPr>
        <w:tc>
          <w:tcPr>
            <w:tcW w:w="822" w:type="dxa"/>
            <w:tcBorders>
              <w:top w:val="single" w:sz="4" w:space="0" w:color="000000"/>
              <w:left w:val="single" w:sz="4" w:space="0" w:color="000000"/>
              <w:bottom w:val="single" w:sz="4" w:space="0" w:color="000000"/>
              <w:right w:val="single" w:sz="4" w:space="0" w:color="000000"/>
            </w:tcBorders>
          </w:tcPr>
          <w:p w14:paraId="71D4C016" w14:textId="77777777" w:rsidR="00D63EFB" w:rsidRPr="00071CDB" w:rsidRDefault="00D63EFB" w:rsidP="00D63EFB">
            <w:pPr>
              <w:rPr>
                <w:rFonts w:ascii="Tahoma" w:hAnsi="Tahoma" w:cs="Tahoma"/>
                <w:szCs w:val="22"/>
              </w:rPr>
            </w:pPr>
            <w:r w:rsidRPr="00071CDB">
              <w:rPr>
                <w:rFonts w:ascii="Tahoma" w:hAnsi="Tahoma" w:cs="Tahoma"/>
                <w:szCs w:val="22"/>
              </w:rPr>
              <w:t>2.3</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09D9F7A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Ελάχιστονς αριθμός  slots</w:t>
            </w:r>
          </w:p>
        </w:tc>
        <w:tc>
          <w:tcPr>
            <w:tcW w:w="1418" w:type="dxa"/>
            <w:tcBorders>
              <w:top w:val="single" w:sz="4" w:space="0" w:color="000000"/>
              <w:left w:val="single" w:sz="4" w:space="0" w:color="000000"/>
              <w:bottom w:val="single" w:sz="4" w:space="0" w:color="000000"/>
              <w:right w:val="single" w:sz="4" w:space="0" w:color="000000"/>
            </w:tcBorders>
            <w:vAlign w:val="center"/>
          </w:tcPr>
          <w:p w14:paraId="09FF0F5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6</w:t>
            </w:r>
          </w:p>
        </w:tc>
        <w:tc>
          <w:tcPr>
            <w:tcW w:w="1371" w:type="dxa"/>
            <w:tcBorders>
              <w:top w:val="single" w:sz="4" w:space="0" w:color="000000"/>
              <w:left w:val="single" w:sz="4" w:space="0" w:color="000000"/>
              <w:bottom w:val="single" w:sz="4" w:space="0" w:color="000000"/>
              <w:right w:val="single" w:sz="4" w:space="0" w:color="000000"/>
            </w:tcBorders>
          </w:tcPr>
          <w:p w14:paraId="18FC93F7"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2CC51AE9" w14:textId="77777777" w:rsidR="00D63EFB" w:rsidRPr="00071CDB" w:rsidRDefault="00D63EFB" w:rsidP="00D63EFB">
            <w:pPr>
              <w:spacing w:after="94"/>
              <w:ind w:left="2"/>
              <w:rPr>
                <w:rFonts w:ascii="Tahoma" w:hAnsi="Tahoma" w:cs="Tahoma"/>
                <w:b/>
                <w:szCs w:val="22"/>
                <w:lang w:val="el-GR"/>
              </w:rPr>
            </w:pPr>
          </w:p>
        </w:tc>
      </w:tr>
      <w:tr w:rsidR="00D63EFB" w:rsidRPr="00071CDB" w14:paraId="0B3C4A24" w14:textId="77777777" w:rsidTr="00794D81">
        <w:tblPrEx>
          <w:tblCellMar>
            <w:left w:w="106" w:type="dxa"/>
            <w:right w:w="32" w:type="dxa"/>
          </w:tblCellMar>
        </w:tblPrEx>
        <w:trPr>
          <w:trHeight w:val="98"/>
        </w:trPr>
        <w:tc>
          <w:tcPr>
            <w:tcW w:w="822" w:type="dxa"/>
            <w:tcBorders>
              <w:top w:val="single" w:sz="4" w:space="0" w:color="000000"/>
              <w:left w:val="single" w:sz="4" w:space="0" w:color="000000"/>
              <w:bottom w:val="single" w:sz="4" w:space="0" w:color="000000"/>
              <w:right w:val="single" w:sz="4" w:space="0" w:color="000000"/>
            </w:tcBorders>
          </w:tcPr>
          <w:p w14:paraId="2257324D" w14:textId="77777777" w:rsidR="00D63EFB" w:rsidRPr="00071CDB" w:rsidRDefault="00D63EFB" w:rsidP="00D63EFB">
            <w:pPr>
              <w:rPr>
                <w:rFonts w:ascii="Tahoma" w:hAnsi="Tahoma" w:cs="Tahoma"/>
                <w:szCs w:val="22"/>
              </w:rPr>
            </w:pPr>
            <w:r w:rsidRPr="00071CDB">
              <w:rPr>
                <w:rFonts w:ascii="Tahoma" w:hAnsi="Tahoma" w:cs="Tahoma"/>
                <w:szCs w:val="22"/>
              </w:rPr>
              <w:t>2.4</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063171B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Ελάχιστος αριθμός υποδοχής καρτών  (line cards)</w:t>
            </w:r>
          </w:p>
        </w:tc>
        <w:tc>
          <w:tcPr>
            <w:tcW w:w="1418" w:type="dxa"/>
            <w:tcBorders>
              <w:top w:val="single" w:sz="4" w:space="0" w:color="000000"/>
              <w:left w:val="single" w:sz="4" w:space="0" w:color="000000"/>
              <w:bottom w:val="single" w:sz="4" w:space="0" w:color="000000"/>
              <w:right w:val="single" w:sz="4" w:space="0" w:color="000000"/>
            </w:tcBorders>
            <w:vAlign w:val="center"/>
          </w:tcPr>
          <w:p w14:paraId="31E446B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w:t>
            </w:r>
          </w:p>
        </w:tc>
        <w:tc>
          <w:tcPr>
            <w:tcW w:w="1371" w:type="dxa"/>
            <w:tcBorders>
              <w:top w:val="single" w:sz="4" w:space="0" w:color="000000"/>
              <w:left w:val="single" w:sz="4" w:space="0" w:color="000000"/>
              <w:bottom w:val="single" w:sz="4" w:space="0" w:color="000000"/>
              <w:right w:val="single" w:sz="4" w:space="0" w:color="000000"/>
            </w:tcBorders>
          </w:tcPr>
          <w:p w14:paraId="1D7A5831"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7996049F" w14:textId="77777777" w:rsidR="00D63EFB" w:rsidRPr="00071CDB" w:rsidRDefault="00D63EFB" w:rsidP="00D63EFB">
            <w:pPr>
              <w:spacing w:after="94"/>
              <w:ind w:left="2"/>
              <w:rPr>
                <w:rFonts w:ascii="Tahoma" w:hAnsi="Tahoma" w:cs="Tahoma"/>
                <w:b/>
                <w:szCs w:val="22"/>
                <w:lang w:val="el-GR"/>
              </w:rPr>
            </w:pPr>
          </w:p>
        </w:tc>
      </w:tr>
      <w:tr w:rsidR="00D63EFB" w:rsidRPr="00071CDB" w14:paraId="67DB83EB" w14:textId="77777777" w:rsidTr="00794D81">
        <w:tblPrEx>
          <w:tblCellMar>
            <w:left w:w="106" w:type="dxa"/>
            <w:right w:w="32" w:type="dxa"/>
          </w:tblCellMar>
        </w:tblPrEx>
        <w:trPr>
          <w:trHeight w:val="993"/>
        </w:trPr>
        <w:tc>
          <w:tcPr>
            <w:tcW w:w="822" w:type="dxa"/>
            <w:tcBorders>
              <w:top w:val="single" w:sz="4" w:space="0" w:color="000000"/>
              <w:left w:val="single" w:sz="4" w:space="0" w:color="000000"/>
              <w:bottom w:val="single" w:sz="4" w:space="0" w:color="000000"/>
              <w:right w:val="single" w:sz="4" w:space="0" w:color="000000"/>
            </w:tcBorders>
          </w:tcPr>
          <w:p w14:paraId="22F4FCA7" w14:textId="77777777" w:rsidR="00D63EFB" w:rsidRPr="00071CDB" w:rsidRDefault="00D63EFB" w:rsidP="00D63EFB">
            <w:pPr>
              <w:rPr>
                <w:rFonts w:ascii="Tahoma" w:hAnsi="Tahoma" w:cs="Tahoma"/>
                <w:szCs w:val="22"/>
              </w:rPr>
            </w:pPr>
            <w:r w:rsidRPr="00071CDB">
              <w:rPr>
                <w:rFonts w:ascii="Tahoma" w:hAnsi="Tahoma" w:cs="Tahoma"/>
                <w:szCs w:val="22"/>
              </w:rPr>
              <w:t>2.5</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2B8D67A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Υποστήριξη διασύνδεσης με δεύτερο όμοιο μεταγωγέα σε διάταξη virtual switch , ώστε το σύτημα να εχει κοινή διαχείρηση με μια MAC και μία IP διεύθυνση χωρίς STP instances </w:t>
            </w:r>
          </w:p>
        </w:tc>
        <w:tc>
          <w:tcPr>
            <w:tcW w:w="1418" w:type="dxa"/>
            <w:tcBorders>
              <w:top w:val="single" w:sz="4" w:space="0" w:color="000000"/>
              <w:left w:val="single" w:sz="4" w:space="0" w:color="000000"/>
              <w:bottom w:val="single" w:sz="4" w:space="0" w:color="000000"/>
              <w:right w:val="single" w:sz="4" w:space="0" w:color="000000"/>
            </w:tcBorders>
            <w:vAlign w:val="center"/>
          </w:tcPr>
          <w:p w14:paraId="6ACDB14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7017D60C"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5D7B8CF5" w14:textId="77777777" w:rsidR="00D63EFB" w:rsidRPr="00071CDB" w:rsidRDefault="00D63EFB" w:rsidP="00D63EFB">
            <w:pPr>
              <w:spacing w:after="94"/>
              <w:ind w:left="2"/>
              <w:rPr>
                <w:rFonts w:ascii="Tahoma" w:hAnsi="Tahoma" w:cs="Tahoma"/>
                <w:b/>
                <w:szCs w:val="22"/>
                <w:lang w:val="el-GR"/>
              </w:rPr>
            </w:pPr>
          </w:p>
        </w:tc>
      </w:tr>
      <w:tr w:rsidR="00D63EFB" w:rsidRPr="00071CDB" w14:paraId="4B721301" w14:textId="77777777" w:rsidTr="00794D81">
        <w:tblPrEx>
          <w:tblCellMar>
            <w:left w:w="106" w:type="dxa"/>
            <w:right w:w="32" w:type="dxa"/>
          </w:tblCellMar>
        </w:tblPrEx>
        <w:trPr>
          <w:trHeight w:val="711"/>
        </w:trPr>
        <w:tc>
          <w:tcPr>
            <w:tcW w:w="822" w:type="dxa"/>
            <w:tcBorders>
              <w:top w:val="single" w:sz="4" w:space="0" w:color="000000"/>
              <w:left w:val="single" w:sz="4" w:space="0" w:color="000000"/>
              <w:bottom w:val="single" w:sz="4" w:space="0" w:color="000000"/>
              <w:right w:val="single" w:sz="4" w:space="0" w:color="000000"/>
            </w:tcBorders>
          </w:tcPr>
          <w:p w14:paraId="6B60C44E" w14:textId="77777777" w:rsidR="00D63EFB" w:rsidRPr="00071CDB" w:rsidRDefault="00D63EFB" w:rsidP="00D63EFB">
            <w:pPr>
              <w:rPr>
                <w:rFonts w:ascii="Tahoma" w:hAnsi="Tahoma" w:cs="Tahoma"/>
                <w:szCs w:val="22"/>
              </w:rPr>
            </w:pPr>
            <w:r w:rsidRPr="00071CDB">
              <w:rPr>
                <w:rFonts w:ascii="Tahoma" w:hAnsi="Tahoma" w:cs="Tahoma"/>
                <w:szCs w:val="22"/>
              </w:rPr>
              <w:t>2.6</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7A57E0CA" w14:textId="77777777" w:rsidR="00D63EFB" w:rsidRPr="00071CDB" w:rsidRDefault="00D63EFB" w:rsidP="00D63EFB">
            <w:pPr>
              <w:rPr>
                <w:rFonts w:ascii="Tahoma" w:hAnsi="Tahoma" w:cs="Tahoma"/>
                <w:szCs w:val="22"/>
              </w:rPr>
            </w:pPr>
            <w:r w:rsidRPr="00071CDB">
              <w:rPr>
                <w:rFonts w:ascii="Tahoma" w:hAnsi="Tahoma" w:cs="Tahoma"/>
                <w:szCs w:val="22"/>
                <w:lang w:val="el-GR"/>
              </w:rPr>
              <w:t>Υποστήριξη</w:t>
            </w:r>
            <w:r w:rsidRPr="00071CDB">
              <w:rPr>
                <w:rFonts w:ascii="Tahoma" w:hAnsi="Tahoma" w:cs="Tahoma"/>
                <w:szCs w:val="22"/>
              </w:rPr>
              <w:t xml:space="preserve"> Non-Stop Forwarding </w:t>
            </w:r>
            <w:r w:rsidRPr="00071CDB">
              <w:rPr>
                <w:rFonts w:ascii="Tahoma" w:hAnsi="Tahoma" w:cs="Tahoma"/>
                <w:szCs w:val="22"/>
                <w:lang w:val="el-GR"/>
              </w:rPr>
              <w:t>και</w:t>
            </w:r>
            <w:r w:rsidRPr="00071CDB">
              <w:rPr>
                <w:rFonts w:ascii="Tahoma" w:hAnsi="Tahoma" w:cs="Tahoma"/>
                <w:szCs w:val="22"/>
              </w:rPr>
              <w:t xml:space="preserve"> Statefull Switch Over, </w:t>
            </w:r>
            <w:r w:rsidRPr="00071CDB">
              <w:rPr>
                <w:rFonts w:ascii="Tahoma" w:hAnsi="Tahoma" w:cs="Tahoma"/>
                <w:szCs w:val="22"/>
                <w:lang w:val="el-GR"/>
              </w:rPr>
              <w:t>σε</w:t>
            </w:r>
            <w:r w:rsidRPr="00071CDB">
              <w:rPr>
                <w:rFonts w:ascii="Tahoma" w:hAnsi="Tahoma" w:cs="Tahoma"/>
                <w:szCs w:val="22"/>
              </w:rPr>
              <w:t xml:space="preserve"> </w:t>
            </w:r>
            <w:r w:rsidRPr="00071CDB">
              <w:rPr>
                <w:rFonts w:ascii="Tahoma" w:hAnsi="Tahoma" w:cs="Tahoma"/>
                <w:szCs w:val="22"/>
                <w:lang w:val="el-GR"/>
              </w:rPr>
              <w:t>περίπτωση</w:t>
            </w:r>
            <w:r w:rsidRPr="00071CDB">
              <w:rPr>
                <w:rFonts w:ascii="Tahoma" w:hAnsi="Tahoma" w:cs="Tahoma"/>
                <w:szCs w:val="22"/>
              </w:rPr>
              <w:t xml:space="preserve"> </w:t>
            </w:r>
            <w:r w:rsidRPr="00071CDB">
              <w:rPr>
                <w:rFonts w:ascii="Tahoma" w:hAnsi="Tahoma" w:cs="Tahoma"/>
                <w:szCs w:val="22"/>
                <w:lang w:val="el-GR"/>
              </w:rPr>
              <w:t>βλάβης</w:t>
            </w:r>
            <w:r w:rsidRPr="00071CDB">
              <w:rPr>
                <w:rFonts w:ascii="Tahoma" w:hAnsi="Tahoma" w:cs="Tahoma"/>
                <w:szCs w:val="22"/>
              </w:rPr>
              <w:t xml:space="preserve"> </w:t>
            </w:r>
            <w:r w:rsidRPr="00071CDB">
              <w:rPr>
                <w:rFonts w:ascii="Tahoma" w:hAnsi="Tahoma" w:cs="Tahoma"/>
                <w:szCs w:val="22"/>
                <w:lang w:val="el-GR"/>
              </w:rPr>
              <w:t>σε</w:t>
            </w:r>
            <w:r w:rsidRPr="00071CDB">
              <w:rPr>
                <w:rFonts w:ascii="Tahoma" w:hAnsi="Tahoma" w:cs="Tahoma"/>
                <w:szCs w:val="22"/>
              </w:rPr>
              <w:t xml:space="preserve"> </w:t>
            </w:r>
            <w:r w:rsidRPr="00071CDB">
              <w:rPr>
                <w:rFonts w:ascii="Tahoma" w:hAnsi="Tahoma" w:cs="Tahoma"/>
                <w:szCs w:val="22"/>
                <w:lang w:val="el-GR"/>
              </w:rPr>
              <w:t>ενα</w:t>
            </w:r>
            <w:r w:rsidRPr="00071CDB">
              <w:rPr>
                <w:rFonts w:ascii="Tahoma" w:hAnsi="Tahoma" w:cs="Tahoma"/>
                <w:szCs w:val="22"/>
              </w:rPr>
              <w:t xml:space="preserve"> </w:t>
            </w:r>
            <w:r w:rsidRPr="00071CDB">
              <w:rPr>
                <w:rFonts w:ascii="Tahoma" w:hAnsi="Tahoma" w:cs="Tahoma"/>
                <w:szCs w:val="22"/>
                <w:lang w:val="el-GR"/>
              </w:rPr>
              <w:t>μέλος</w:t>
            </w:r>
            <w:r w:rsidRPr="00071CDB">
              <w:rPr>
                <w:rFonts w:ascii="Tahoma" w:hAnsi="Tahoma" w:cs="Tahoma"/>
                <w:szCs w:val="22"/>
              </w:rPr>
              <w:t xml:space="preserve"> </w:t>
            </w:r>
            <w:r w:rsidRPr="00071CDB">
              <w:rPr>
                <w:rFonts w:ascii="Tahoma" w:hAnsi="Tahoma" w:cs="Tahoma"/>
                <w:szCs w:val="22"/>
                <w:lang w:val="el-GR"/>
              </w:rPr>
              <w:t>του</w:t>
            </w:r>
            <w:r w:rsidRPr="00071CDB">
              <w:rPr>
                <w:rFonts w:ascii="Tahoma" w:hAnsi="Tahoma" w:cs="Tahoma"/>
                <w:szCs w:val="22"/>
              </w:rPr>
              <w:t xml:space="preserve"> virtual switch</w:t>
            </w:r>
          </w:p>
        </w:tc>
        <w:tc>
          <w:tcPr>
            <w:tcW w:w="1418" w:type="dxa"/>
            <w:tcBorders>
              <w:top w:val="single" w:sz="4" w:space="0" w:color="000000"/>
              <w:left w:val="single" w:sz="4" w:space="0" w:color="000000"/>
              <w:bottom w:val="single" w:sz="4" w:space="0" w:color="000000"/>
              <w:right w:val="single" w:sz="4" w:space="0" w:color="000000"/>
            </w:tcBorders>
            <w:vAlign w:val="center"/>
          </w:tcPr>
          <w:p w14:paraId="18579A5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73C910A3"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039021EC" w14:textId="77777777" w:rsidR="00D63EFB" w:rsidRPr="00071CDB" w:rsidRDefault="00D63EFB" w:rsidP="00D63EFB">
            <w:pPr>
              <w:spacing w:after="94"/>
              <w:ind w:left="2"/>
              <w:rPr>
                <w:rFonts w:ascii="Tahoma" w:hAnsi="Tahoma" w:cs="Tahoma"/>
                <w:b/>
                <w:szCs w:val="22"/>
                <w:lang w:val="el-GR"/>
              </w:rPr>
            </w:pPr>
          </w:p>
        </w:tc>
      </w:tr>
      <w:tr w:rsidR="00D63EFB" w:rsidRPr="00071CDB" w14:paraId="69C751B0" w14:textId="77777777" w:rsidTr="00794D81">
        <w:tblPrEx>
          <w:tblCellMar>
            <w:left w:w="106" w:type="dxa"/>
            <w:right w:w="32" w:type="dxa"/>
          </w:tblCellMar>
        </w:tblPrEx>
        <w:trPr>
          <w:trHeight w:val="330"/>
        </w:trPr>
        <w:tc>
          <w:tcPr>
            <w:tcW w:w="822" w:type="dxa"/>
            <w:tcBorders>
              <w:top w:val="single" w:sz="4" w:space="0" w:color="000000"/>
              <w:left w:val="single" w:sz="4" w:space="0" w:color="000000"/>
              <w:bottom w:val="single" w:sz="4" w:space="0" w:color="000000"/>
              <w:right w:val="single" w:sz="4" w:space="0" w:color="000000"/>
            </w:tcBorders>
          </w:tcPr>
          <w:p w14:paraId="724FF702" w14:textId="77777777" w:rsidR="00D63EFB" w:rsidRPr="00071CDB" w:rsidRDefault="00D63EFB" w:rsidP="00D63EFB">
            <w:pPr>
              <w:rPr>
                <w:rFonts w:ascii="Tahoma" w:hAnsi="Tahoma" w:cs="Tahoma"/>
                <w:szCs w:val="22"/>
              </w:rPr>
            </w:pPr>
            <w:r w:rsidRPr="00071CDB">
              <w:rPr>
                <w:rFonts w:ascii="Tahoma" w:hAnsi="Tahoma" w:cs="Tahoma"/>
                <w:szCs w:val="22"/>
              </w:rPr>
              <w:t>2.7</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00C40C4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Να διαθέτει διπλές Supervisor engines </w:t>
            </w:r>
          </w:p>
        </w:tc>
        <w:tc>
          <w:tcPr>
            <w:tcW w:w="1418" w:type="dxa"/>
            <w:tcBorders>
              <w:top w:val="single" w:sz="4" w:space="0" w:color="000000"/>
              <w:left w:val="single" w:sz="4" w:space="0" w:color="000000"/>
              <w:bottom w:val="single" w:sz="4" w:space="0" w:color="000000"/>
              <w:right w:val="single" w:sz="4" w:space="0" w:color="000000"/>
            </w:tcBorders>
            <w:vAlign w:val="center"/>
          </w:tcPr>
          <w:p w14:paraId="7C17BFB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36225A46"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5EEDF470" w14:textId="77777777" w:rsidR="00D63EFB" w:rsidRPr="00071CDB" w:rsidRDefault="00D63EFB" w:rsidP="00D63EFB">
            <w:pPr>
              <w:spacing w:after="94"/>
              <w:ind w:left="2"/>
              <w:rPr>
                <w:rFonts w:ascii="Tahoma" w:hAnsi="Tahoma" w:cs="Tahoma"/>
                <w:b/>
                <w:szCs w:val="22"/>
                <w:lang w:val="el-GR"/>
              </w:rPr>
            </w:pPr>
          </w:p>
        </w:tc>
      </w:tr>
      <w:tr w:rsidR="00D63EFB" w:rsidRPr="00071CDB" w14:paraId="3316BC35" w14:textId="77777777" w:rsidTr="00794D81">
        <w:tblPrEx>
          <w:tblCellMar>
            <w:left w:w="106" w:type="dxa"/>
            <w:right w:w="32" w:type="dxa"/>
          </w:tblCellMar>
        </w:tblPrEx>
        <w:trPr>
          <w:trHeight w:val="360"/>
        </w:trPr>
        <w:tc>
          <w:tcPr>
            <w:tcW w:w="822" w:type="dxa"/>
            <w:tcBorders>
              <w:top w:val="single" w:sz="4" w:space="0" w:color="000000"/>
              <w:left w:val="single" w:sz="4" w:space="0" w:color="000000"/>
              <w:bottom w:val="single" w:sz="4" w:space="0" w:color="000000"/>
              <w:right w:val="single" w:sz="4" w:space="0" w:color="000000"/>
            </w:tcBorders>
          </w:tcPr>
          <w:p w14:paraId="1E95C773" w14:textId="77777777" w:rsidR="00D63EFB" w:rsidRPr="00071CDB" w:rsidRDefault="00D63EFB" w:rsidP="00D63EFB">
            <w:pPr>
              <w:rPr>
                <w:rFonts w:ascii="Tahoma" w:hAnsi="Tahoma" w:cs="Tahoma"/>
                <w:szCs w:val="22"/>
              </w:rPr>
            </w:pPr>
            <w:r w:rsidRPr="00071CDB">
              <w:rPr>
                <w:rFonts w:ascii="Tahoma" w:hAnsi="Tahoma" w:cs="Tahoma"/>
                <w:szCs w:val="22"/>
              </w:rPr>
              <w:t>2.8</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73113993" w14:textId="77777777" w:rsidR="00D63EFB" w:rsidRPr="00071CDB" w:rsidRDefault="00D63EFB" w:rsidP="00D63EFB">
            <w:pPr>
              <w:rPr>
                <w:rFonts w:ascii="Tahoma" w:hAnsi="Tahoma" w:cs="Tahoma"/>
                <w:szCs w:val="22"/>
              </w:rPr>
            </w:pPr>
            <w:r w:rsidRPr="00071CDB">
              <w:rPr>
                <w:rFonts w:ascii="Tahoma" w:hAnsi="Tahoma" w:cs="Tahoma"/>
                <w:szCs w:val="22"/>
                <w:lang w:val="el-GR"/>
              </w:rPr>
              <w:t>Να</w:t>
            </w:r>
            <w:r w:rsidRPr="00071CDB">
              <w:rPr>
                <w:rFonts w:ascii="Tahoma" w:hAnsi="Tahoma" w:cs="Tahoma"/>
                <w:szCs w:val="22"/>
              </w:rPr>
              <w:t xml:space="preserve"> </w:t>
            </w:r>
            <w:r w:rsidRPr="00071CDB">
              <w:rPr>
                <w:rFonts w:ascii="Tahoma" w:hAnsi="Tahoma" w:cs="Tahoma"/>
                <w:szCs w:val="22"/>
                <w:lang w:val="el-GR"/>
              </w:rPr>
              <w:t>διαθέτει</w:t>
            </w:r>
            <w:r w:rsidRPr="00071CDB">
              <w:rPr>
                <w:rFonts w:ascii="Tahoma" w:hAnsi="Tahoma" w:cs="Tahoma"/>
                <w:szCs w:val="22"/>
              </w:rPr>
              <w:t xml:space="preserve"> SSD Storage </w:t>
            </w:r>
            <w:r w:rsidRPr="00071CDB">
              <w:rPr>
                <w:rFonts w:ascii="Tahoma" w:hAnsi="Tahoma" w:cs="Tahoma"/>
                <w:szCs w:val="22"/>
                <w:lang w:val="el-GR"/>
              </w:rPr>
              <w:t>ανα</w:t>
            </w:r>
            <w:r w:rsidRPr="00071CDB">
              <w:rPr>
                <w:rFonts w:ascii="Tahoma" w:hAnsi="Tahoma" w:cs="Tahoma"/>
                <w:szCs w:val="22"/>
              </w:rPr>
              <w:t xml:space="preserve"> Supervisor Engine</w:t>
            </w:r>
          </w:p>
        </w:tc>
        <w:tc>
          <w:tcPr>
            <w:tcW w:w="1418" w:type="dxa"/>
            <w:tcBorders>
              <w:top w:val="single" w:sz="4" w:space="0" w:color="000000"/>
              <w:left w:val="single" w:sz="4" w:space="0" w:color="000000"/>
              <w:bottom w:val="single" w:sz="4" w:space="0" w:color="000000"/>
              <w:right w:val="single" w:sz="4" w:space="0" w:color="000000"/>
            </w:tcBorders>
            <w:vAlign w:val="center"/>
          </w:tcPr>
          <w:p w14:paraId="76DAC27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≥900 GB</w:t>
            </w:r>
          </w:p>
        </w:tc>
        <w:tc>
          <w:tcPr>
            <w:tcW w:w="1371" w:type="dxa"/>
            <w:tcBorders>
              <w:top w:val="single" w:sz="4" w:space="0" w:color="000000"/>
              <w:left w:val="single" w:sz="4" w:space="0" w:color="000000"/>
              <w:bottom w:val="single" w:sz="4" w:space="0" w:color="000000"/>
              <w:right w:val="single" w:sz="4" w:space="0" w:color="000000"/>
            </w:tcBorders>
          </w:tcPr>
          <w:p w14:paraId="41628DF8"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7CED34FD" w14:textId="77777777" w:rsidR="00D63EFB" w:rsidRPr="00071CDB" w:rsidRDefault="00D63EFB" w:rsidP="00D63EFB">
            <w:pPr>
              <w:spacing w:after="94"/>
              <w:ind w:left="2"/>
              <w:rPr>
                <w:rFonts w:ascii="Tahoma" w:hAnsi="Tahoma" w:cs="Tahoma"/>
                <w:b/>
                <w:szCs w:val="22"/>
                <w:lang w:val="el-GR"/>
              </w:rPr>
            </w:pPr>
          </w:p>
        </w:tc>
      </w:tr>
      <w:tr w:rsidR="00D63EFB" w:rsidRPr="00071CDB" w14:paraId="79365429" w14:textId="77777777" w:rsidTr="00794D81">
        <w:tblPrEx>
          <w:tblCellMar>
            <w:left w:w="106" w:type="dxa"/>
            <w:right w:w="32" w:type="dxa"/>
          </w:tblCellMar>
        </w:tblPrEx>
        <w:trPr>
          <w:trHeight w:val="261"/>
        </w:trPr>
        <w:tc>
          <w:tcPr>
            <w:tcW w:w="822" w:type="dxa"/>
            <w:tcBorders>
              <w:top w:val="single" w:sz="4" w:space="0" w:color="000000"/>
              <w:left w:val="single" w:sz="4" w:space="0" w:color="000000"/>
              <w:bottom w:val="single" w:sz="4" w:space="0" w:color="000000"/>
              <w:right w:val="single" w:sz="4" w:space="0" w:color="000000"/>
            </w:tcBorders>
          </w:tcPr>
          <w:p w14:paraId="0A3EFF1F" w14:textId="77777777" w:rsidR="00D63EFB" w:rsidRPr="00071CDB" w:rsidRDefault="00D63EFB" w:rsidP="00D63EFB">
            <w:pPr>
              <w:rPr>
                <w:rFonts w:ascii="Tahoma" w:hAnsi="Tahoma" w:cs="Tahoma"/>
                <w:szCs w:val="22"/>
              </w:rPr>
            </w:pPr>
            <w:r w:rsidRPr="00071CDB">
              <w:rPr>
                <w:rFonts w:ascii="Tahoma" w:hAnsi="Tahoma" w:cs="Tahoma"/>
                <w:szCs w:val="22"/>
              </w:rPr>
              <w:t>2.9</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2DCDEEC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εγκατάστασης σε ικρίωμα 19”</w:t>
            </w:r>
          </w:p>
        </w:tc>
        <w:tc>
          <w:tcPr>
            <w:tcW w:w="1418" w:type="dxa"/>
            <w:tcBorders>
              <w:top w:val="single" w:sz="4" w:space="0" w:color="000000"/>
              <w:left w:val="single" w:sz="4" w:space="0" w:color="000000"/>
              <w:bottom w:val="single" w:sz="4" w:space="0" w:color="000000"/>
              <w:right w:val="single" w:sz="4" w:space="0" w:color="000000"/>
            </w:tcBorders>
            <w:vAlign w:val="center"/>
          </w:tcPr>
          <w:p w14:paraId="504E09B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5CD72E2F"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46139B37" w14:textId="77777777" w:rsidR="00D63EFB" w:rsidRPr="00071CDB" w:rsidRDefault="00D63EFB" w:rsidP="00D63EFB">
            <w:pPr>
              <w:spacing w:after="94"/>
              <w:ind w:left="2"/>
              <w:rPr>
                <w:rFonts w:ascii="Tahoma" w:hAnsi="Tahoma" w:cs="Tahoma"/>
                <w:b/>
                <w:szCs w:val="22"/>
                <w:lang w:val="el-GR"/>
              </w:rPr>
            </w:pPr>
          </w:p>
        </w:tc>
      </w:tr>
      <w:tr w:rsidR="00D63EFB" w:rsidRPr="00071CDB" w14:paraId="4839A3AA" w14:textId="77777777" w:rsidTr="00794D81">
        <w:tblPrEx>
          <w:tblCellMar>
            <w:left w:w="106" w:type="dxa"/>
            <w:right w:w="32" w:type="dxa"/>
          </w:tblCellMar>
        </w:tblPrEx>
        <w:trPr>
          <w:trHeight w:val="166"/>
        </w:trPr>
        <w:tc>
          <w:tcPr>
            <w:tcW w:w="822" w:type="dxa"/>
            <w:tcBorders>
              <w:top w:val="single" w:sz="4" w:space="0" w:color="000000"/>
              <w:left w:val="single" w:sz="4" w:space="0" w:color="000000"/>
              <w:bottom w:val="single" w:sz="4" w:space="0" w:color="000000"/>
              <w:right w:val="single" w:sz="4" w:space="0" w:color="000000"/>
            </w:tcBorders>
          </w:tcPr>
          <w:p w14:paraId="3447982A" w14:textId="77777777" w:rsidR="00D63EFB" w:rsidRPr="00071CDB" w:rsidRDefault="00D63EFB" w:rsidP="00D63EFB">
            <w:pPr>
              <w:rPr>
                <w:rFonts w:ascii="Tahoma" w:hAnsi="Tahoma" w:cs="Tahoma"/>
                <w:szCs w:val="22"/>
              </w:rPr>
            </w:pPr>
            <w:r w:rsidRPr="00071CDB">
              <w:rPr>
                <w:rFonts w:ascii="Tahoma" w:hAnsi="Tahoma" w:cs="Tahoma"/>
                <w:szCs w:val="22"/>
              </w:rPr>
              <w:t>2.10</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39A5530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κύριας και εφεδρικής τροφοδοσίας 220V AC</w:t>
            </w:r>
          </w:p>
        </w:tc>
        <w:tc>
          <w:tcPr>
            <w:tcW w:w="1418" w:type="dxa"/>
            <w:tcBorders>
              <w:top w:val="single" w:sz="4" w:space="0" w:color="000000"/>
              <w:left w:val="single" w:sz="4" w:space="0" w:color="000000"/>
              <w:bottom w:val="single" w:sz="4" w:space="0" w:color="000000"/>
              <w:right w:val="single" w:sz="4" w:space="0" w:color="000000"/>
            </w:tcBorders>
            <w:vAlign w:val="center"/>
          </w:tcPr>
          <w:p w14:paraId="16702B1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6831AD27"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54CC99EB" w14:textId="77777777" w:rsidR="00D63EFB" w:rsidRPr="00071CDB" w:rsidRDefault="00D63EFB" w:rsidP="00D63EFB">
            <w:pPr>
              <w:spacing w:after="94"/>
              <w:ind w:left="2"/>
              <w:rPr>
                <w:rFonts w:ascii="Tahoma" w:hAnsi="Tahoma" w:cs="Tahoma"/>
                <w:b/>
                <w:szCs w:val="22"/>
                <w:lang w:val="el-GR"/>
              </w:rPr>
            </w:pPr>
          </w:p>
        </w:tc>
      </w:tr>
      <w:tr w:rsidR="00D63EFB" w:rsidRPr="00071CDB" w14:paraId="19CC9E45" w14:textId="77777777" w:rsidTr="009B400F">
        <w:tblPrEx>
          <w:tblCellMar>
            <w:left w:w="106" w:type="dxa"/>
            <w:right w:w="32" w:type="dxa"/>
          </w:tblCellMar>
        </w:tblPrEx>
        <w:trPr>
          <w:trHeight w:val="258"/>
        </w:trPr>
        <w:tc>
          <w:tcPr>
            <w:tcW w:w="82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6487BAF" w14:textId="77777777" w:rsidR="00D63EFB" w:rsidRPr="00071CDB" w:rsidRDefault="00D63EFB" w:rsidP="00D63EFB">
            <w:pPr>
              <w:rPr>
                <w:rFonts w:ascii="Tahoma" w:hAnsi="Tahoma" w:cs="Tahoma"/>
                <w:b/>
                <w:szCs w:val="22"/>
              </w:rPr>
            </w:pPr>
            <w:r w:rsidRPr="00071CDB">
              <w:rPr>
                <w:rFonts w:ascii="Tahoma" w:hAnsi="Tahoma" w:cs="Tahoma"/>
                <w:b/>
                <w:szCs w:val="22"/>
              </w:rPr>
              <w:t>3</w:t>
            </w:r>
          </w:p>
        </w:tc>
        <w:tc>
          <w:tcPr>
            <w:tcW w:w="5132"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bottom"/>
          </w:tcPr>
          <w:p w14:paraId="05BDDAFE" w14:textId="77777777" w:rsidR="00D63EFB" w:rsidRPr="00071CDB" w:rsidRDefault="00D63EFB" w:rsidP="00D63EFB">
            <w:pPr>
              <w:rPr>
                <w:rFonts w:ascii="Tahoma" w:hAnsi="Tahoma" w:cs="Tahoma"/>
                <w:szCs w:val="22"/>
                <w:lang w:val="el-GR"/>
              </w:rPr>
            </w:pPr>
            <w:r w:rsidRPr="00071CDB">
              <w:rPr>
                <w:rFonts w:ascii="Tahoma" w:hAnsi="Tahoma" w:cs="Tahoma"/>
                <w:b/>
                <w:szCs w:val="22"/>
                <w:lang w:val="el-GR"/>
              </w:rPr>
              <w:t>Συνθήκες Λειτουργίας</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F8703C2" w14:textId="77777777" w:rsidR="00D63EFB" w:rsidRPr="00071CDB" w:rsidRDefault="00D63EFB" w:rsidP="00D63EFB">
            <w:pPr>
              <w:rPr>
                <w:rFonts w:ascii="Tahoma" w:hAnsi="Tahoma" w:cs="Tahoma"/>
                <w:szCs w:val="22"/>
                <w:lang w:val="el-GR"/>
              </w:rPr>
            </w:pPr>
          </w:p>
        </w:tc>
        <w:tc>
          <w:tcPr>
            <w:tcW w:w="13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9A8203D"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1E99A2E" w14:textId="77777777" w:rsidR="00D63EFB" w:rsidRPr="00071CDB" w:rsidRDefault="00D63EFB" w:rsidP="00D63EFB">
            <w:pPr>
              <w:spacing w:after="94"/>
              <w:ind w:left="2"/>
              <w:rPr>
                <w:rFonts w:ascii="Tahoma" w:hAnsi="Tahoma" w:cs="Tahoma"/>
                <w:b/>
                <w:szCs w:val="22"/>
                <w:lang w:val="el-GR"/>
              </w:rPr>
            </w:pPr>
          </w:p>
        </w:tc>
      </w:tr>
      <w:tr w:rsidR="00D63EFB" w:rsidRPr="00071CDB" w14:paraId="45BCB054" w14:textId="77777777" w:rsidTr="00794D81">
        <w:tblPrEx>
          <w:tblCellMar>
            <w:left w:w="106" w:type="dxa"/>
            <w:right w:w="32" w:type="dxa"/>
          </w:tblCellMar>
        </w:tblPrEx>
        <w:trPr>
          <w:trHeight w:val="499"/>
        </w:trPr>
        <w:tc>
          <w:tcPr>
            <w:tcW w:w="822" w:type="dxa"/>
            <w:tcBorders>
              <w:top w:val="single" w:sz="4" w:space="0" w:color="000000"/>
              <w:left w:val="single" w:sz="4" w:space="0" w:color="000000"/>
              <w:bottom w:val="single" w:sz="4" w:space="0" w:color="000000"/>
              <w:right w:val="single" w:sz="4" w:space="0" w:color="000000"/>
            </w:tcBorders>
          </w:tcPr>
          <w:p w14:paraId="59E08273" w14:textId="77777777" w:rsidR="00D63EFB" w:rsidRPr="00071CDB" w:rsidRDefault="00D63EFB" w:rsidP="00D63EFB">
            <w:pPr>
              <w:rPr>
                <w:rFonts w:ascii="Tahoma" w:hAnsi="Tahoma" w:cs="Tahoma"/>
                <w:szCs w:val="22"/>
              </w:rPr>
            </w:pPr>
            <w:r w:rsidRPr="00071CDB">
              <w:rPr>
                <w:rFonts w:ascii="Tahoma" w:hAnsi="Tahoma" w:cs="Tahoma"/>
                <w:szCs w:val="22"/>
                <w:lang w:val="el-GR"/>
              </w:rPr>
              <w:t>3.1</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14F9574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Ελάχιστη θερμοκρασία λειτουργίας</w:t>
            </w:r>
          </w:p>
        </w:tc>
        <w:tc>
          <w:tcPr>
            <w:tcW w:w="1418" w:type="dxa"/>
            <w:tcBorders>
              <w:top w:val="single" w:sz="4" w:space="0" w:color="000000"/>
              <w:left w:val="single" w:sz="4" w:space="0" w:color="000000"/>
              <w:bottom w:val="single" w:sz="4" w:space="0" w:color="000000"/>
              <w:right w:val="single" w:sz="4" w:space="0" w:color="000000"/>
            </w:tcBorders>
            <w:vAlign w:val="center"/>
          </w:tcPr>
          <w:p w14:paraId="3C9564E1" w14:textId="77777777" w:rsidR="00D63EFB" w:rsidRPr="00071CDB" w:rsidRDefault="00D63EFB" w:rsidP="00D63EFB">
            <w:pPr>
              <w:rPr>
                <w:rFonts w:ascii="Tahoma" w:hAnsi="Tahoma" w:cs="Tahoma"/>
                <w:szCs w:val="22"/>
              </w:rPr>
            </w:pPr>
            <w:r w:rsidRPr="00071CDB">
              <w:rPr>
                <w:rFonts w:ascii="Tahoma" w:hAnsi="Tahoma" w:cs="Tahoma"/>
                <w:szCs w:val="22"/>
                <w:lang w:val="el-GR"/>
              </w:rPr>
              <w:t xml:space="preserve">&lt;= </w:t>
            </w:r>
            <w:r w:rsidRPr="00071CDB">
              <w:rPr>
                <w:rFonts w:ascii="Tahoma" w:hAnsi="Tahoma" w:cs="Tahoma"/>
                <w:szCs w:val="22"/>
              </w:rPr>
              <w:t>-5</w:t>
            </w:r>
            <w:r w:rsidRPr="00071CDB">
              <w:rPr>
                <w:rFonts w:ascii="Tahoma" w:hAnsi="Tahoma" w:cs="Tahoma"/>
                <w:szCs w:val="22"/>
                <w:lang w:val="el-GR"/>
              </w:rPr>
              <w:t>°</w:t>
            </w:r>
            <w:r w:rsidRPr="00071CDB">
              <w:rPr>
                <w:rFonts w:ascii="Tahoma" w:hAnsi="Tahoma" w:cs="Tahoma"/>
                <w:szCs w:val="22"/>
              </w:rPr>
              <w:t>C</w:t>
            </w:r>
          </w:p>
        </w:tc>
        <w:tc>
          <w:tcPr>
            <w:tcW w:w="1371" w:type="dxa"/>
            <w:tcBorders>
              <w:top w:val="single" w:sz="4" w:space="0" w:color="000000"/>
              <w:left w:val="single" w:sz="4" w:space="0" w:color="000000"/>
              <w:bottom w:val="single" w:sz="4" w:space="0" w:color="000000"/>
              <w:right w:val="single" w:sz="4" w:space="0" w:color="000000"/>
            </w:tcBorders>
          </w:tcPr>
          <w:p w14:paraId="4A4BE6C7"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5CE12E5E" w14:textId="77777777" w:rsidR="00D63EFB" w:rsidRPr="00071CDB" w:rsidRDefault="00D63EFB" w:rsidP="00D63EFB">
            <w:pPr>
              <w:spacing w:after="94"/>
              <w:ind w:left="2"/>
              <w:rPr>
                <w:rFonts w:ascii="Tahoma" w:hAnsi="Tahoma" w:cs="Tahoma"/>
                <w:b/>
                <w:szCs w:val="22"/>
                <w:lang w:val="el-GR"/>
              </w:rPr>
            </w:pPr>
          </w:p>
        </w:tc>
      </w:tr>
      <w:tr w:rsidR="00D63EFB" w:rsidRPr="00071CDB" w14:paraId="7709B38B" w14:textId="77777777" w:rsidTr="00794D81">
        <w:tblPrEx>
          <w:tblCellMar>
            <w:left w:w="106" w:type="dxa"/>
            <w:right w:w="32" w:type="dxa"/>
          </w:tblCellMar>
        </w:tblPrEx>
        <w:trPr>
          <w:trHeight w:val="529"/>
        </w:trPr>
        <w:tc>
          <w:tcPr>
            <w:tcW w:w="822" w:type="dxa"/>
            <w:tcBorders>
              <w:top w:val="single" w:sz="4" w:space="0" w:color="000000"/>
              <w:left w:val="single" w:sz="4" w:space="0" w:color="000000"/>
              <w:bottom w:val="single" w:sz="4" w:space="0" w:color="000000"/>
              <w:right w:val="single" w:sz="4" w:space="0" w:color="000000"/>
            </w:tcBorders>
          </w:tcPr>
          <w:p w14:paraId="72C55ABB" w14:textId="77777777" w:rsidR="00D63EFB" w:rsidRPr="00071CDB" w:rsidRDefault="00D63EFB" w:rsidP="00D63EFB">
            <w:pPr>
              <w:rPr>
                <w:rFonts w:ascii="Tahoma" w:hAnsi="Tahoma" w:cs="Tahoma"/>
                <w:szCs w:val="22"/>
              </w:rPr>
            </w:pPr>
            <w:r w:rsidRPr="00071CDB">
              <w:rPr>
                <w:rFonts w:ascii="Tahoma" w:hAnsi="Tahoma" w:cs="Tahoma"/>
                <w:szCs w:val="22"/>
                <w:lang w:val="el-GR"/>
              </w:rPr>
              <w:t>3.2</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1836BE6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Μέγιστη θερμοκρασία λειτουργίας</w:t>
            </w:r>
          </w:p>
        </w:tc>
        <w:tc>
          <w:tcPr>
            <w:tcW w:w="1418" w:type="dxa"/>
            <w:tcBorders>
              <w:top w:val="single" w:sz="4" w:space="0" w:color="000000"/>
              <w:left w:val="single" w:sz="4" w:space="0" w:color="000000"/>
              <w:bottom w:val="single" w:sz="4" w:space="0" w:color="000000"/>
              <w:right w:val="single" w:sz="4" w:space="0" w:color="000000"/>
            </w:tcBorders>
            <w:vAlign w:val="bottom"/>
          </w:tcPr>
          <w:p w14:paraId="07345D9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&gt;=45°C</w:t>
            </w:r>
          </w:p>
        </w:tc>
        <w:tc>
          <w:tcPr>
            <w:tcW w:w="1371" w:type="dxa"/>
            <w:tcBorders>
              <w:top w:val="single" w:sz="4" w:space="0" w:color="000000"/>
              <w:left w:val="single" w:sz="4" w:space="0" w:color="000000"/>
              <w:bottom w:val="single" w:sz="4" w:space="0" w:color="000000"/>
              <w:right w:val="single" w:sz="4" w:space="0" w:color="000000"/>
            </w:tcBorders>
          </w:tcPr>
          <w:p w14:paraId="7EF7960A"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7B43E734" w14:textId="77777777" w:rsidR="00D63EFB" w:rsidRPr="00071CDB" w:rsidRDefault="00D63EFB" w:rsidP="00D63EFB">
            <w:pPr>
              <w:spacing w:after="94"/>
              <w:ind w:left="2"/>
              <w:rPr>
                <w:rFonts w:ascii="Tahoma" w:hAnsi="Tahoma" w:cs="Tahoma"/>
                <w:b/>
                <w:szCs w:val="22"/>
                <w:lang w:val="el-GR"/>
              </w:rPr>
            </w:pPr>
          </w:p>
        </w:tc>
      </w:tr>
      <w:tr w:rsidR="00D63EFB" w:rsidRPr="00071CDB" w14:paraId="6079C57B" w14:textId="77777777" w:rsidTr="00D14EBB">
        <w:tblPrEx>
          <w:tblCellMar>
            <w:left w:w="106" w:type="dxa"/>
            <w:right w:w="32" w:type="dxa"/>
          </w:tblCellMar>
        </w:tblPrEx>
        <w:trPr>
          <w:trHeight w:val="289"/>
        </w:trPr>
        <w:tc>
          <w:tcPr>
            <w:tcW w:w="822" w:type="dxa"/>
            <w:tcBorders>
              <w:top w:val="single" w:sz="4" w:space="0" w:color="000000"/>
              <w:left w:val="single" w:sz="4" w:space="0" w:color="000000"/>
              <w:bottom w:val="single" w:sz="4" w:space="0" w:color="000000"/>
              <w:right w:val="single" w:sz="4" w:space="0" w:color="000000"/>
            </w:tcBorders>
          </w:tcPr>
          <w:p w14:paraId="4A39CCDD" w14:textId="77777777" w:rsidR="00D63EFB" w:rsidRPr="00071CDB" w:rsidRDefault="00D63EFB" w:rsidP="00D63EFB">
            <w:pPr>
              <w:rPr>
                <w:rFonts w:ascii="Tahoma" w:hAnsi="Tahoma" w:cs="Tahoma"/>
                <w:szCs w:val="22"/>
              </w:rPr>
            </w:pPr>
            <w:r w:rsidRPr="00071CDB">
              <w:rPr>
                <w:rFonts w:ascii="Tahoma" w:hAnsi="Tahoma" w:cs="Tahoma"/>
                <w:szCs w:val="22"/>
                <w:lang w:val="el-GR"/>
              </w:rPr>
              <w:t>3.3</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26750D6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Ελάχιστη υγρασία λειτουργίας</w:t>
            </w:r>
          </w:p>
        </w:tc>
        <w:tc>
          <w:tcPr>
            <w:tcW w:w="1418" w:type="dxa"/>
            <w:tcBorders>
              <w:top w:val="single" w:sz="4" w:space="0" w:color="000000"/>
              <w:left w:val="single" w:sz="4" w:space="0" w:color="000000"/>
              <w:bottom w:val="single" w:sz="4" w:space="0" w:color="000000"/>
              <w:right w:val="single" w:sz="4" w:space="0" w:color="000000"/>
            </w:tcBorders>
            <w:vAlign w:val="bottom"/>
          </w:tcPr>
          <w:p w14:paraId="738F2CE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&lt;= </w:t>
            </w:r>
            <w:r w:rsidRPr="00071CDB">
              <w:rPr>
                <w:rFonts w:ascii="Tahoma" w:hAnsi="Tahoma" w:cs="Tahoma"/>
                <w:szCs w:val="22"/>
              </w:rPr>
              <w:t>10</w:t>
            </w:r>
            <w:r w:rsidRPr="00071CDB">
              <w:rPr>
                <w:rFonts w:ascii="Tahoma" w:hAnsi="Tahoma" w:cs="Tahoma"/>
                <w:szCs w:val="22"/>
                <w:lang w:val="el-GR"/>
              </w:rPr>
              <w:t>%</w:t>
            </w:r>
          </w:p>
        </w:tc>
        <w:tc>
          <w:tcPr>
            <w:tcW w:w="1371" w:type="dxa"/>
            <w:tcBorders>
              <w:top w:val="single" w:sz="4" w:space="0" w:color="000000"/>
              <w:left w:val="single" w:sz="4" w:space="0" w:color="000000"/>
              <w:bottom w:val="single" w:sz="4" w:space="0" w:color="000000"/>
              <w:right w:val="single" w:sz="4" w:space="0" w:color="000000"/>
            </w:tcBorders>
          </w:tcPr>
          <w:p w14:paraId="56BBBFD7"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7BBB6E0C" w14:textId="77777777" w:rsidR="00D63EFB" w:rsidRPr="00071CDB" w:rsidRDefault="00D63EFB" w:rsidP="00D63EFB">
            <w:pPr>
              <w:spacing w:after="94"/>
              <w:ind w:left="2"/>
              <w:rPr>
                <w:rFonts w:ascii="Tahoma" w:hAnsi="Tahoma" w:cs="Tahoma"/>
                <w:b/>
                <w:szCs w:val="22"/>
                <w:lang w:val="el-GR"/>
              </w:rPr>
            </w:pPr>
          </w:p>
        </w:tc>
      </w:tr>
      <w:tr w:rsidR="00D63EFB" w:rsidRPr="00071CDB" w14:paraId="2B91D425" w14:textId="77777777" w:rsidTr="00D14EBB">
        <w:tblPrEx>
          <w:tblCellMar>
            <w:left w:w="106" w:type="dxa"/>
            <w:right w:w="32" w:type="dxa"/>
          </w:tblCellMar>
        </w:tblPrEx>
        <w:trPr>
          <w:trHeight w:val="49"/>
        </w:trPr>
        <w:tc>
          <w:tcPr>
            <w:tcW w:w="822" w:type="dxa"/>
            <w:tcBorders>
              <w:top w:val="single" w:sz="4" w:space="0" w:color="000000"/>
              <w:left w:val="single" w:sz="4" w:space="0" w:color="000000"/>
              <w:bottom w:val="single" w:sz="4" w:space="0" w:color="000000"/>
              <w:right w:val="single" w:sz="4" w:space="0" w:color="000000"/>
            </w:tcBorders>
          </w:tcPr>
          <w:p w14:paraId="3A99FB17" w14:textId="77777777" w:rsidR="00D63EFB" w:rsidRPr="00071CDB" w:rsidRDefault="00D63EFB" w:rsidP="00D63EFB">
            <w:pPr>
              <w:rPr>
                <w:rFonts w:ascii="Tahoma" w:hAnsi="Tahoma" w:cs="Tahoma"/>
                <w:szCs w:val="22"/>
              </w:rPr>
            </w:pPr>
            <w:r w:rsidRPr="00071CDB">
              <w:rPr>
                <w:rFonts w:ascii="Tahoma" w:hAnsi="Tahoma" w:cs="Tahoma"/>
                <w:szCs w:val="22"/>
                <w:lang w:val="el-GR"/>
              </w:rPr>
              <w:t>3.4</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4042816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Μέγιστη υγρασία λειτουργίας</w:t>
            </w:r>
          </w:p>
        </w:tc>
        <w:tc>
          <w:tcPr>
            <w:tcW w:w="1418" w:type="dxa"/>
            <w:tcBorders>
              <w:top w:val="single" w:sz="4" w:space="0" w:color="000000"/>
              <w:left w:val="single" w:sz="4" w:space="0" w:color="000000"/>
              <w:bottom w:val="single" w:sz="4" w:space="0" w:color="000000"/>
              <w:right w:val="single" w:sz="4" w:space="0" w:color="000000"/>
            </w:tcBorders>
            <w:vAlign w:val="bottom"/>
          </w:tcPr>
          <w:p w14:paraId="526B941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&gt;= 9</w:t>
            </w:r>
            <w:r w:rsidRPr="00071CDB">
              <w:rPr>
                <w:rFonts w:ascii="Tahoma" w:hAnsi="Tahoma" w:cs="Tahoma"/>
                <w:szCs w:val="22"/>
              </w:rPr>
              <w:t>0</w:t>
            </w:r>
            <w:r w:rsidRPr="00071CDB">
              <w:rPr>
                <w:rFonts w:ascii="Tahoma" w:hAnsi="Tahoma" w:cs="Tahoma"/>
                <w:szCs w:val="22"/>
                <w:lang w:val="el-GR"/>
              </w:rPr>
              <w:t>%</w:t>
            </w:r>
          </w:p>
        </w:tc>
        <w:tc>
          <w:tcPr>
            <w:tcW w:w="1371" w:type="dxa"/>
            <w:tcBorders>
              <w:top w:val="single" w:sz="4" w:space="0" w:color="000000"/>
              <w:left w:val="single" w:sz="4" w:space="0" w:color="000000"/>
              <w:bottom w:val="single" w:sz="4" w:space="0" w:color="000000"/>
              <w:right w:val="single" w:sz="4" w:space="0" w:color="000000"/>
            </w:tcBorders>
          </w:tcPr>
          <w:p w14:paraId="041D8610"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7BACB467" w14:textId="77777777" w:rsidR="00D63EFB" w:rsidRPr="00071CDB" w:rsidRDefault="00D63EFB" w:rsidP="00D63EFB">
            <w:pPr>
              <w:spacing w:after="94"/>
              <w:ind w:left="2"/>
              <w:rPr>
                <w:rFonts w:ascii="Tahoma" w:hAnsi="Tahoma" w:cs="Tahoma"/>
                <w:b/>
                <w:szCs w:val="22"/>
                <w:lang w:val="el-GR"/>
              </w:rPr>
            </w:pPr>
          </w:p>
        </w:tc>
      </w:tr>
      <w:tr w:rsidR="00D63EFB" w:rsidRPr="00071CDB" w14:paraId="710A9AE7" w14:textId="77777777" w:rsidTr="009B400F">
        <w:tblPrEx>
          <w:tblCellMar>
            <w:left w:w="106" w:type="dxa"/>
            <w:right w:w="32" w:type="dxa"/>
          </w:tblCellMar>
        </w:tblPrEx>
        <w:trPr>
          <w:trHeight w:val="264"/>
        </w:trPr>
        <w:tc>
          <w:tcPr>
            <w:tcW w:w="82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4846BAE" w14:textId="77777777" w:rsidR="00D63EFB" w:rsidRPr="00071CDB" w:rsidRDefault="00D63EFB" w:rsidP="00D63EFB">
            <w:pPr>
              <w:rPr>
                <w:rFonts w:ascii="Tahoma" w:hAnsi="Tahoma" w:cs="Tahoma"/>
                <w:b/>
                <w:szCs w:val="22"/>
                <w:lang w:val="el-GR"/>
              </w:rPr>
            </w:pPr>
            <w:r w:rsidRPr="00071CDB">
              <w:rPr>
                <w:rFonts w:ascii="Tahoma" w:hAnsi="Tahoma" w:cs="Tahoma"/>
                <w:b/>
                <w:szCs w:val="22"/>
                <w:lang w:val="el-GR"/>
              </w:rPr>
              <w:t>4</w:t>
            </w:r>
          </w:p>
        </w:tc>
        <w:tc>
          <w:tcPr>
            <w:tcW w:w="9668"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723BCB1" w14:textId="77777777" w:rsidR="00D63EFB" w:rsidRPr="00071CDB" w:rsidRDefault="00D63EFB" w:rsidP="00D63EFB">
            <w:pPr>
              <w:spacing w:after="94"/>
              <w:ind w:left="2"/>
              <w:rPr>
                <w:rFonts w:ascii="Tahoma" w:hAnsi="Tahoma" w:cs="Tahoma"/>
                <w:b/>
                <w:szCs w:val="22"/>
                <w:lang w:val="el-GR"/>
              </w:rPr>
            </w:pPr>
            <w:r w:rsidRPr="00071CDB">
              <w:rPr>
                <w:rFonts w:ascii="Tahoma" w:hAnsi="Tahoma" w:cs="Tahoma"/>
                <w:b/>
                <w:szCs w:val="22"/>
                <w:lang w:val="el-GR"/>
              </w:rPr>
              <w:t>Απόδοση</w:t>
            </w:r>
          </w:p>
        </w:tc>
      </w:tr>
      <w:tr w:rsidR="00D63EFB" w:rsidRPr="00071CDB" w14:paraId="6BCD541B" w14:textId="77777777" w:rsidTr="009B400F">
        <w:tblPrEx>
          <w:tblCellMar>
            <w:left w:w="106" w:type="dxa"/>
            <w:right w:w="32" w:type="dxa"/>
          </w:tblCellMar>
        </w:tblPrEx>
        <w:trPr>
          <w:trHeight w:val="56"/>
        </w:trPr>
        <w:tc>
          <w:tcPr>
            <w:tcW w:w="822" w:type="dxa"/>
            <w:tcBorders>
              <w:top w:val="single" w:sz="4" w:space="0" w:color="000000"/>
              <w:left w:val="single" w:sz="4" w:space="0" w:color="000000"/>
              <w:bottom w:val="single" w:sz="4" w:space="0" w:color="000000"/>
              <w:right w:val="single" w:sz="4" w:space="0" w:color="000000"/>
            </w:tcBorders>
          </w:tcPr>
          <w:p w14:paraId="3EE5907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4.1</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07E5264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Ελάχιστο συνολικό Throughput του κόμβου</w:t>
            </w:r>
          </w:p>
        </w:tc>
        <w:tc>
          <w:tcPr>
            <w:tcW w:w="1418" w:type="dxa"/>
            <w:tcBorders>
              <w:top w:val="single" w:sz="4" w:space="0" w:color="000000"/>
              <w:left w:val="single" w:sz="4" w:space="0" w:color="000000"/>
              <w:bottom w:val="single" w:sz="4" w:space="0" w:color="000000"/>
              <w:right w:val="single" w:sz="4" w:space="0" w:color="000000"/>
            </w:tcBorders>
            <w:vAlign w:val="center"/>
          </w:tcPr>
          <w:p w14:paraId="7CFAA9A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3 Bpps</w:t>
            </w:r>
          </w:p>
        </w:tc>
        <w:tc>
          <w:tcPr>
            <w:tcW w:w="1371" w:type="dxa"/>
            <w:tcBorders>
              <w:top w:val="single" w:sz="4" w:space="0" w:color="000000"/>
              <w:left w:val="single" w:sz="4" w:space="0" w:color="000000"/>
              <w:bottom w:val="single" w:sz="4" w:space="0" w:color="000000"/>
              <w:right w:val="single" w:sz="4" w:space="0" w:color="000000"/>
            </w:tcBorders>
          </w:tcPr>
          <w:p w14:paraId="374BD538"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733FA5EC" w14:textId="77777777" w:rsidR="00D63EFB" w:rsidRPr="00071CDB" w:rsidRDefault="00D63EFB" w:rsidP="00D63EFB">
            <w:pPr>
              <w:spacing w:after="94"/>
              <w:ind w:left="2"/>
              <w:rPr>
                <w:rFonts w:ascii="Tahoma" w:hAnsi="Tahoma" w:cs="Tahoma"/>
                <w:b/>
                <w:szCs w:val="22"/>
                <w:lang w:val="el-GR"/>
              </w:rPr>
            </w:pPr>
          </w:p>
        </w:tc>
      </w:tr>
      <w:tr w:rsidR="00D63EFB" w:rsidRPr="00071CDB" w14:paraId="78EB5FB5" w14:textId="77777777" w:rsidTr="00D14EBB">
        <w:tblPrEx>
          <w:tblCellMar>
            <w:left w:w="106" w:type="dxa"/>
            <w:right w:w="32" w:type="dxa"/>
          </w:tblCellMar>
        </w:tblPrEx>
        <w:trPr>
          <w:trHeight w:val="248"/>
        </w:trPr>
        <w:tc>
          <w:tcPr>
            <w:tcW w:w="822" w:type="dxa"/>
            <w:tcBorders>
              <w:top w:val="single" w:sz="4" w:space="0" w:color="000000"/>
              <w:left w:val="single" w:sz="4" w:space="0" w:color="000000"/>
              <w:bottom w:val="single" w:sz="4" w:space="0" w:color="000000"/>
              <w:right w:val="single" w:sz="4" w:space="0" w:color="000000"/>
            </w:tcBorders>
          </w:tcPr>
          <w:p w14:paraId="3F2075F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lastRenderedPageBreak/>
              <w:t>4.2</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5B5941D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Ελάχιστη ταχύτητα μεταγωγής δεδομένων</w:t>
            </w:r>
          </w:p>
        </w:tc>
        <w:tc>
          <w:tcPr>
            <w:tcW w:w="1418" w:type="dxa"/>
            <w:tcBorders>
              <w:top w:val="single" w:sz="4" w:space="0" w:color="000000"/>
              <w:left w:val="single" w:sz="4" w:space="0" w:color="000000"/>
              <w:bottom w:val="single" w:sz="4" w:space="0" w:color="000000"/>
              <w:right w:val="single" w:sz="4" w:space="0" w:color="000000"/>
            </w:tcBorders>
            <w:vAlign w:val="center"/>
          </w:tcPr>
          <w:p w14:paraId="0A3FC42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9.6 Tbps</w:t>
            </w:r>
          </w:p>
        </w:tc>
        <w:tc>
          <w:tcPr>
            <w:tcW w:w="1371" w:type="dxa"/>
            <w:tcBorders>
              <w:top w:val="single" w:sz="4" w:space="0" w:color="000000"/>
              <w:left w:val="single" w:sz="4" w:space="0" w:color="000000"/>
              <w:bottom w:val="single" w:sz="4" w:space="0" w:color="000000"/>
              <w:right w:val="single" w:sz="4" w:space="0" w:color="000000"/>
            </w:tcBorders>
          </w:tcPr>
          <w:p w14:paraId="4B54C6FC"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0E62A1F1" w14:textId="77777777" w:rsidR="00D63EFB" w:rsidRPr="00071CDB" w:rsidRDefault="00D63EFB" w:rsidP="00D63EFB">
            <w:pPr>
              <w:spacing w:after="94"/>
              <w:ind w:left="2"/>
              <w:rPr>
                <w:rFonts w:ascii="Tahoma" w:hAnsi="Tahoma" w:cs="Tahoma"/>
                <w:b/>
                <w:szCs w:val="22"/>
                <w:lang w:val="el-GR"/>
              </w:rPr>
            </w:pPr>
          </w:p>
        </w:tc>
      </w:tr>
      <w:tr w:rsidR="00D63EFB" w:rsidRPr="00071CDB" w14:paraId="52F7F29E" w14:textId="77777777" w:rsidTr="00D14EBB">
        <w:tblPrEx>
          <w:tblCellMar>
            <w:left w:w="106" w:type="dxa"/>
            <w:right w:w="32" w:type="dxa"/>
          </w:tblCellMar>
        </w:tblPrEx>
        <w:trPr>
          <w:trHeight w:val="30"/>
        </w:trPr>
        <w:tc>
          <w:tcPr>
            <w:tcW w:w="822" w:type="dxa"/>
            <w:tcBorders>
              <w:top w:val="single" w:sz="4" w:space="0" w:color="000000"/>
              <w:left w:val="single" w:sz="4" w:space="0" w:color="000000"/>
              <w:bottom w:val="single" w:sz="4" w:space="0" w:color="000000"/>
              <w:right w:val="single" w:sz="4" w:space="0" w:color="000000"/>
            </w:tcBorders>
          </w:tcPr>
          <w:p w14:paraId="78C395B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4.3</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025299B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Ταχύτητα διαύλου επικοινωνίας ανα υποδοχή κάρτών</w:t>
            </w:r>
          </w:p>
        </w:tc>
        <w:tc>
          <w:tcPr>
            <w:tcW w:w="1418" w:type="dxa"/>
            <w:tcBorders>
              <w:top w:val="single" w:sz="4" w:space="0" w:color="000000"/>
              <w:left w:val="single" w:sz="4" w:space="0" w:color="000000"/>
              <w:bottom w:val="single" w:sz="4" w:space="0" w:color="000000"/>
              <w:right w:val="single" w:sz="4" w:space="0" w:color="000000"/>
            </w:tcBorders>
            <w:vAlign w:val="center"/>
          </w:tcPr>
          <w:p w14:paraId="35DFE96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2.4 Tbps</w:t>
            </w:r>
          </w:p>
        </w:tc>
        <w:tc>
          <w:tcPr>
            <w:tcW w:w="1371" w:type="dxa"/>
            <w:tcBorders>
              <w:top w:val="single" w:sz="4" w:space="0" w:color="000000"/>
              <w:left w:val="single" w:sz="4" w:space="0" w:color="000000"/>
              <w:bottom w:val="single" w:sz="4" w:space="0" w:color="000000"/>
              <w:right w:val="single" w:sz="4" w:space="0" w:color="000000"/>
            </w:tcBorders>
          </w:tcPr>
          <w:p w14:paraId="6A0A1226"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1F6724B5" w14:textId="77777777" w:rsidR="00D63EFB" w:rsidRPr="00071CDB" w:rsidRDefault="00D63EFB" w:rsidP="00D63EFB">
            <w:pPr>
              <w:spacing w:after="94"/>
              <w:ind w:left="2"/>
              <w:rPr>
                <w:rFonts w:ascii="Tahoma" w:hAnsi="Tahoma" w:cs="Tahoma"/>
                <w:b/>
                <w:szCs w:val="22"/>
                <w:lang w:val="el-GR"/>
              </w:rPr>
            </w:pPr>
          </w:p>
        </w:tc>
      </w:tr>
      <w:tr w:rsidR="00D63EFB" w:rsidRPr="00071CDB" w14:paraId="6BE4845A" w14:textId="77777777" w:rsidTr="00D14EBB">
        <w:tblPrEx>
          <w:tblCellMar>
            <w:left w:w="106" w:type="dxa"/>
            <w:right w:w="32" w:type="dxa"/>
          </w:tblCellMar>
        </w:tblPrEx>
        <w:trPr>
          <w:trHeight w:val="336"/>
        </w:trPr>
        <w:tc>
          <w:tcPr>
            <w:tcW w:w="822" w:type="dxa"/>
            <w:tcBorders>
              <w:top w:val="single" w:sz="4" w:space="0" w:color="000000"/>
              <w:left w:val="single" w:sz="4" w:space="0" w:color="000000"/>
              <w:bottom w:val="single" w:sz="4" w:space="0" w:color="000000"/>
              <w:right w:val="single" w:sz="4" w:space="0" w:color="000000"/>
            </w:tcBorders>
          </w:tcPr>
          <w:p w14:paraId="0D23807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4.4</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2603889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Προσφερόμενη Μνήμη DRAM</w:t>
            </w:r>
          </w:p>
        </w:tc>
        <w:tc>
          <w:tcPr>
            <w:tcW w:w="1418" w:type="dxa"/>
            <w:tcBorders>
              <w:top w:val="single" w:sz="4" w:space="0" w:color="000000"/>
              <w:left w:val="single" w:sz="4" w:space="0" w:color="000000"/>
              <w:bottom w:val="single" w:sz="4" w:space="0" w:color="000000"/>
              <w:right w:val="single" w:sz="4" w:space="0" w:color="000000"/>
            </w:tcBorders>
            <w:vAlign w:val="center"/>
          </w:tcPr>
          <w:p w14:paraId="709B769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16 GB</w:t>
            </w:r>
          </w:p>
        </w:tc>
        <w:tc>
          <w:tcPr>
            <w:tcW w:w="1371" w:type="dxa"/>
            <w:tcBorders>
              <w:top w:val="single" w:sz="4" w:space="0" w:color="000000"/>
              <w:left w:val="single" w:sz="4" w:space="0" w:color="000000"/>
              <w:bottom w:val="single" w:sz="4" w:space="0" w:color="000000"/>
              <w:right w:val="single" w:sz="4" w:space="0" w:color="000000"/>
            </w:tcBorders>
          </w:tcPr>
          <w:p w14:paraId="1720B2F5"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5C7E147A" w14:textId="77777777" w:rsidR="00D63EFB" w:rsidRPr="00071CDB" w:rsidRDefault="00D63EFB" w:rsidP="00D63EFB">
            <w:pPr>
              <w:spacing w:after="94"/>
              <w:ind w:left="2"/>
              <w:rPr>
                <w:rFonts w:ascii="Tahoma" w:hAnsi="Tahoma" w:cs="Tahoma"/>
                <w:b/>
                <w:szCs w:val="22"/>
                <w:lang w:val="el-GR"/>
              </w:rPr>
            </w:pPr>
          </w:p>
        </w:tc>
      </w:tr>
      <w:tr w:rsidR="00D63EFB" w:rsidRPr="00071CDB" w14:paraId="4FBAA7DD" w14:textId="77777777" w:rsidTr="00D14EBB">
        <w:tblPrEx>
          <w:tblCellMar>
            <w:left w:w="106" w:type="dxa"/>
            <w:right w:w="32" w:type="dxa"/>
          </w:tblCellMar>
        </w:tblPrEx>
        <w:trPr>
          <w:trHeight w:val="366"/>
        </w:trPr>
        <w:tc>
          <w:tcPr>
            <w:tcW w:w="822" w:type="dxa"/>
            <w:tcBorders>
              <w:top w:val="single" w:sz="4" w:space="0" w:color="000000"/>
              <w:left w:val="single" w:sz="4" w:space="0" w:color="000000"/>
              <w:bottom w:val="single" w:sz="4" w:space="0" w:color="000000"/>
              <w:right w:val="single" w:sz="4" w:space="0" w:color="000000"/>
            </w:tcBorders>
          </w:tcPr>
          <w:p w14:paraId="38B6707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4.5</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4A04BA1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Προσφερόμενη Μνήμη FLASH</w:t>
            </w:r>
          </w:p>
        </w:tc>
        <w:tc>
          <w:tcPr>
            <w:tcW w:w="1418" w:type="dxa"/>
            <w:tcBorders>
              <w:top w:val="single" w:sz="4" w:space="0" w:color="000000"/>
              <w:left w:val="single" w:sz="4" w:space="0" w:color="000000"/>
              <w:bottom w:val="single" w:sz="4" w:space="0" w:color="000000"/>
              <w:right w:val="single" w:sz="4" w:space="0" w:color="000000"/>
            </w:tcBorders>
            <w:vAlign w:val="center"/>
          </w:tcPr>
          <w:p w14:paraId="326363F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16 GB</w:t>
            </w:r>
          </w:p>
        </w:tc>
        <w:tc>
          <w:tcPr>
            <w:tcW w:w="1371" w:type="dxa"/>
            <w:tcBorders>
              <w:top w:val="single" w:sz="4" w:space="0" w:color="000000"/>
              <w:left w:val="single" w:sz="4" w:space="0" w:color="000000"/>
              <w:bottom w:val="single" w:sz="4" w:space="0" w:color="000000"/>
              <w:right w:val="single" w:sz="4" w:space="0" w:color="000000"/>
            </w:tcBorders>
          </w:tcPr>
          <w:p w14:paraId="29FFA8C5"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4FFA4876" w14:textId="77777777" w:rsidR="00D63EFB" w:rsidRPr="00071CDB" w:rsidRDefault="00D63EFB" w:rsidP="00D63EFB">
            <w:pPr>
              <w:spacing w:after="94"/>
              <w:ind w:left="2"/>
              <w:rPr>
                <w:rFonts w:ascii="Tahoma" w:hAnsi="Tahoma" w:cs="Tahoma"/>
                <w:b/>
                <w:szCs w:val="22"/>
                <w:lang w:val="el-GR"/>
              </w:rPr>
            </w:pPr>
          </w:p>
        </w:tc>
      </w:tr>
      <w:tr w:rsidR="00D63EFB" w:rsidRPr="00071CDB" w14:paraId="7319C7B1" w14:textId="77777777" w:rsidTr="00D14EBB">
        <w:tblPrEx>
          <w:tblCellMar>
            <w:left w:w="106" w:type="dxa"/>
            <w:right w:w="32" w:type="dxa"/>
          </w:tblCellMar>
        </w:tblPrEx>
        <w:trPr>
          <w:trHeight w:val="409"/>
        </w:trPr>
        <w:tc>
          <w:tcPr>
            <w:tcW w:w="822" w:type="dxa"/>
            <w:tcBorders>
              <w:top w:val="single" w:sz="4" w:space="0" w:color="000000"/>
              <w:left w:val="single" w:sz="4" w:space="0" w:color="000000"/>
              <w:bottom w:val="single" w:sz="4" w:space="0" w:color="000000"/>
              <w:right w:val="single" w:sz="4" w:space="0" w:color="000000"/>
            </w:tcBorders>
          </w:tcPr>
          <w:p w14:paraId="46C6B0B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4.6</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4F751CE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Ελάχιστος αριθμός υποστηριζόμενων MAC διευθύνσεων</w:t>
            </w:r>
          </w:p>
        </w:tc>
        <w:tc>
          <w:tcPr>
            <w:tcW w:w="1418" w:type="dxa"/>
            <w:tcBorders>
              <w:top w:val="single" w:sz="4" w:space="0" w:color="000000"/>
              <w:left w:val="single" w:sz="4" w:space="0" w:color="000000"/>
              <w:bottom w:val="single" w:sz="4" w:space="0" w:color="000000"/>
              <w:right w:val="single" w:sz="4" w:space="0" w:color="000000"/>
            </w:tcBorders>
            <w:vAlign w:val="center"/>
          </w:tcPr>
          <w:p w14:paraId="5AE21F35" w14:textId="59E1167A" w:rsidR="00D63EFB" w:rsidRPr="00071CDB" w:rsidRDefault="00CF2E79" w:rsidP="00D63EFB">
            <w:pPr>
              <w:rPr>
                <w:rFonts w:ascii="Tahoma" w:hAnsi="Tahoma" w:cs="Tahoma"/>
                <w:szCs w:val="22"/>
                <w:lang w:val="el-GR"/>
              </w:rPr>
            </w:pPr>
            <w:r w:rsidRPr="00071CDB">
              <w:rPr>
                <w:rFonts w:ascii="Tahoma" w:hAnsi="Tahoma" w:cs="Tahoma"/>
                <w:szCs w:val="22"/>
                <w:lang w:val="el-GR"/>
              </w:rPr>
              <w:t>≥ 80.</w:t>
            </w:r>
            <w:r w:rsidR="00D63EFB" w:rsidRPr="00071CDB">
              <w:rPr>
                <w:rFonts w:ascii="Tahoma" w:hAnsi="Tahoma" w:cs="Tahoma"/>
                <w:szCs w:val="22"/>
                <w:lang w:val="el-GR"/>
              </w:rPr>
              <w:t>000</w:t>
            </w:r>
          </w:p>
        </w:tc>
        <w:tc>
          <w:tcPr>
            <w:tcW w:w="1371" w:type="dxa"/>
            <w:tcBorders>
              <w:top w:val="single" w:sz="4" w:space="0" w:color="000000"/>
              <w:left w:val="single" w:sz="4" w:space="0" w:color="000000"/>
              <w:bottom w:val="single" w:sz="4" w:space="0" w:color="000000"/>
              <w:right w:val="single" w:sz="4" w:space="0" w:color="000000"/>
            </w:tcBorders>
          </w:tcPr>
          <w:p w14:paraId="2FD41FED"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77D9A19C" w14:textId="77777777" w:rsidR="00D63EFB" w:rsidRPr="00071CDB" w:rsidRDefault="00D63EFB" w:rsidP="00D63EFB">
            <w:pPr>
              <w:spacing w:after="94"/>
              <w:ind w:left="2"/>
              <w:rPr>
                <w:rFonts w:ascii="Tahoma" w:hAnsi="Tahoma" w:cs="Tahoma"/>
                <w:b/>
                <w:szCs w:val="22"/>
                <w:lang w:val="el-GR"/>
              </w:rPr>
            </w:pPr>
          </w:p>
        </w:tc>
      </w:tr>
      <w:tr w:rsidR="00D63EFB" w:rsidRPr="00071CDB" w14:paraId="32089FAE" w14:textId="77777777" w:rsidTr="00D14EBB">
        <w:tblPrEx>
          <w:tblCellMar>
            <w:left w:w="106" w:type="dxa"/>
            <w:right w:w="32" w:type="dxa"/>
          </w:tblCellMar>
        </w:tblPrEx>
        <w:trPr>
          <w:trHeight w:val="307"/>
        </w:trPr>
        <w:tc>
          <w:tcPr>
            <w:tcW w:w="822" w:type="dxa"/>
            <w:tcBorders>
              <w:top w:val="single" w:sz="4" w:space="0" w:color="000000"/>
              <w:left w:val="single" w:sz="4" w:space="0" w:color="000000"/>
              <w:bottom w:val="single" w:sz="4" w:space="0" w:color="000000"/>
              <w:right w:val="single" w:sz="4" w:space="0" w:color="000000"/>
            </w:tcBorders>
          </w:tcPr>
          <w:p w14:paraId="3F0ED26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4.7</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36AA920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Ελάχιστος αριθμός υποστηριζόμενων IPv4 routes</w:t>
            </w:r>
          </w:p>
        </w:tc>
        <w:tc>
          <w:tcPr>
            <w:tcW w:w="1418" w:type="dxa"/>
            <w:tcBorders>
              <w:top w:val="single" w:sz="4" w:space="0" w:color="000000"/>
              <w:left w:val="single" w:sz="4" w:space="0" w:color="000000"/>
              <w:bottom w:val="single" w:sz="4" w:space="0" w:color="000000"/>
              <w:right w:val="single" w:sz="4" w:space="0" w:color="000000"/>
            </w:tcBorders>
            <w:vAlign w:val="center"/>
          </w:tcPr>
          <w:p w14:paraId="48B21EB8" w14:textId="76581A34" w:rsidR="00D63EFB" w:rsidRPr="00071CDB" w:rsidRDefault="00CF2E79" w:rsidP="00D63EFB">
            <w:pPr>
              <w:rPr>
                <w:rFonts w:ascii="Tahoma" w:hAnsi="Tahoma" w:cs="Tahoma"/>
                <w:szCs w:val="22"/>
                <w:lang w:val="el-GR"/>
              </w:rPr>
            </w:pPr>
            <w:r w:rsidRPr="00071CDB">
              <w:rPr>
                <w:rFonts w:ascii="Tahoma" w:hAnsi="Tahoma" w:cs="Tahoma"/>
                <w:szCs w:val="22"/>
                <w:lang w:val="el-GR"/>
              </w:rPr>
              <w:t>≥ 200.</w:t>
            </w:r>
            <w:r w:rsidR="00D63EFB" w:rsidRPr="00071CDB">
              <w:rPr>
                <w:rFonts w:ascii="Tahoma" w:hAnsi="Tahoma" w:cs="Tahoma"/>
                <w:szCs w:val="22"/>
                <w:lang w:val="el-GR"/>
              </w:rPr>
              <w:t>000</w:t>
            </w:r>
          </w:p>
        </w:tc>
        <w:tc>
          <w:tcPr>
            <w:tcW w:w="1371" w:type="dxa"/>
            <w:tcBorders>
              <w:top w:val="single" w:sz="4" w:space="0" w:color="000000"/>
              <w:left w:val="single" w:sz="4" w:space="0" w:color="000000"/>
              <w:bottom w:val="single" w:sz="4" w:space="0" w:color="000000"/>
              <w:right w:val="single" w:sz="4" w:space="0" w:color="000000"/>
            </w:tcBorders>
          </w:tcPr>
          <w:p w14:paraId="74514771"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6D2EA8A4" w14:textId="77777777" w:rsidR="00D63EFB" w:rsidRPr="00071CDB" w:rsidRDefault="00D63EFB" w:rsidP="00D63EFB">
            <w:pPr>
              <w:spacing w:after="94"/>
              <w:ind w:left="2"/>
              <w:rPr>
                <w:rFonts w:ascii="Tahoma" w:hAnsi="Tahoma" w:cs="Tahoma"/>
                <w:b/>
                <w:szCs w:val="22"/>
                <w:lang w:val="el-GR"/>
              </w:rPr>
            </w:pPr>
          </w:p>
        </w:tc>
      </w:tr>
      <w:tr w:rsidR="00D63EFB" w:rsidRPr="00071CDB" w14:paraId="28348204" w14:textId="77777777" w:rsidTr="00D14EBB">
        <w:tblPrEx>
          <w:tblCellMar>
            <w:left w:w="106" w:type="dxa"/>
            <w:right w:w="32" w:type="dxa"/>
          </w:tblCellMar>
        </w:tblPrEx>
        <w:trPr>
          <w:trHeight w:val="493"/>
        </w:trPr>
        <w:tc>
          <w:tcPr>
            <w:tcW w:w="822" w:type="dxa"/>
            <w:tcBorders>
              <w:top w:val="single" w:sz="4" w:space="0" w:color="000000"/>
              <w:left w:val="single" w:sz="4" w:space="0" w:color="000000"/>
              <w:bottom w:val="single" w:sz="4" w:space="0" w:color="000000"/>
              <w:right w:val="single" w:sz="4" w:space="0" w:color="000000"/>
            </w:tcBorders>
          </w:tcPr>
          <w:p w14:paraId="0FE292A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4.8</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0221E71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Ελάχιστος αριθμός υποστηριζόμενων IPv6 routes</w:t>
            </w:r>
          </w:p>
        </w:tc>
        <w:tc>
          <w:tcPr>
            <w:tcW w:w="1418" w:type="dxa"/>
            <w:tcBorders>
              <w:top w:val="single" w:sz="4" w:space="0" w:color="000000"/>
              <w:left w:val="single" w:sz="4" w:space="0" w:color="000000"/>
              <w:bottom w:val="single" w:sz="4" w:space="0" w:color="000000"/>
              <w:right w:val="single" w:sz="4" w:space="0" w:color="000000"/>
            </w:tcBorders>
            <w:vAlign w:val="center"/>
          </w:tcPr>
          <w:p w14:paraId="69AB3AF0" w14:textId="5CCB283E" w:rsidR="00D63EFB" w:rsidRPr="00071CDB" w:rsidRDefault="00CF2E79" w:rsidP="00D63EFB">
            <w:pPr>
              <w:rPr>
                <w:rFonts w:ascii="Tahoma" w:hAnsi="Tahoma" w:cs="Tahoma"/>
                <w:szCs w:val="22"/>
                <w:lang w:val="el-GR"/>
              </w:rPr>
            </w:pPr>
            <w:r w:rsidRPr="00071CDB">
              <w:rPr>
                <w:rFonts w:ascii="Tahoma" w:hAnsi="Tahoma" w:cs="Tahoma"/>
                <w:szCs w:val="22"/>
                <w:lang w:val="el-GR"/>
              </w:rPr>
              <w:t>≥ 200.</w:t>
            </w:r>
            <w:r w:rsidR="00D63EFB" w:rsidRPr="00071CDB">
              <w:rPr>
                <w:rFonts w:ascii="Tahoma" w:hAnsi="Tahoma" w:cs="Tahoma"/>
                <w:szCs w:val="22"/>
                <w:lang w:val="el-GR"/>
              </w:rPr>
              <w:t>000</w:t>
            </w:r>
          </w:p>
        </w:tc>
        <w:tc>
          <w:tcPr>
            <w:tcW w:w="1371" w:type="dxa"/>
            <w:tcBorders>
              <w:top w:val="single" w:sz="4" w:space="0" w:color="000000"/>
              <w:left w:val="single" w:sz="4" w:space="0" w:color="000000"/>
              <w:bottom w:val="single" w:sz="4" w:space="0" w:color="000000"/>
              <w:right w:val="single" w:sz="4" w:space="0" w:color="000000"/>
            </w:tcBorders>
          </w:tcPr>
          <w:p w14:paraId="6901045F"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671192AA" w14:textId="77777777" w:rsidR="00D63EFB" w:rsidRPr="00071CDB" w:rsidRDefault="00D63EFB" w:rsidP="00D63EFB">
            <w:pPr>
              <w:spacing w:after="94"/>
              <w:ind w:left="2"/>
              <w:rPr>
                <w:rFonts w:ascii="Tahoma" w:hAnsi="Tahoma" w:cs="Tahoma"/>
                <w:b/>
                <w:szCs w:val="22"/>
                <w:lang w:val="el-GR"/>
              </w:rPr>
            </w:pPr>
          </w:p>
        </w:tc>
      </w:tr>
      <w:tr w:rsidR="00D63EFB" w:rsidRPr="00071CDB" w14:paraId="42F3909A" w14:textId="77777777" w:rsidTr="00D14EBB">
        <w:tblPrEx>
          <w:tblCellMar>
            <w:left w:w="106" w:type="dxa"/>
            <w:right w:w="32" w:type="dxa"/>
          </w:tblCellMar>
        </w:tblPrEx>
        <w:trPr>
          <w:trHeight w:val="240"/>
        </w:trPr>
        <w:tc>
          <w:tcPr>
            <w:tcW w:w="822" w:type="dxa"/>
            <w:tcBorders>
              <w:top w:val="single" w:sz="4" w:space="0" w:color="000000"/>
              <w:left w:val="single" w:sz="4" w:space="0" w:color="000000"/>
              <w:bottom w:val="single" w:sz="4" w:space="0" w:color="000000"/>
              <w:right w:val="single" w:sz="4" w:space="0" w:color="000000"/>
            </w:tcBorders>
          </w:tcPr>
          <w:p w14:paraId="016C896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4.9</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3BE005D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Ελάχιστος αριθμός υποστηριζόμενων Multicast routes</w:t>
            </w:r>
          </w:p>
        </w:tc>
        <w:tc>
          <w:tcPr>
            <w:tcW w:w="1418" w:type="dxa"/>
            <w:tcBorders>
              <w:top w:val="single" w:sz="4" w:space="0" w:color="000000"/>
              <w:left w:val="single" w:sz="4" w:space="0" w:color="000000"/>
              <w:bottom w:val="single" w:sz="4" w:space="0" w:color="000000"/>
              <w:right w:val="single" w:sz="4" w:space="0" w:color="000000"/>
            </w:tcBorders>
            <w:vAlign w:val="center"/>
          </w:tcPr>
          <w:p w14:paraId="1C4DDA23" w14:textId="3776B04B" w:rsidR="00D63EFB" w:rsidRPr="00071CDB" w:rsidRDefault="00CF2E79" w:rsidP="00D63EFB">
            <w:pPr>
              <w:rPr>
                <w:rFonts w:ascii="Tahoma" w:hAnsi="Tahoma" w:cs="Tahoma"/>
                <w:szCs w:val="22"/>
                <w:lang w:val="el-GR"/>
              </w:rPr>
            </w:pPr>
            <w:r w:rsidRPr="00071CDB">
              <w:rPr>
                <w:rFonts w:ascii="Tahoma" w:hAnsi="Tahoma" w:cs="Tahoma"/>
                <w:szCs w:val="22"/>
                <w:lang w:val="el-GR"/>
              </w:rPr>
              <w:t>≥ 32.</w:t>
            </w:r>
            <w:r w:rsidR="00D63EFB" w:rsidRPr="00071CDB">
              <w:rPr>
                <w:rFonts w:ascii="Tahoma" w:hAnsi="Tahoma" w:cs="Tahoma"/>
                <w:szCs w:val="22"/>
                <w:lang w:val="el-GR"/>
              </w:rPr>
              <w:t>000</w:t>
            </w:r>
          </w:p>
        </w:tc>
        <w:tc>
          <w:tcPr>
            <w:tcW w:w="1371" w:type="dxa"/>
            <w:tcBorders>
              <w:top w:val="single" w:sz="4" w:space="0" w:color="000000"/>
              <w:left w:val="single" w:sz="4" w:space="0" w:color="000000"/>
              <w:bottom w:val="single" w:sz="4" w:space="0" w:color="000000"/>
              <w:right w:val="single" w:sz="4" w:space="0" w:color="000000"/>
            </w:tcBorders>
          </w:tcPr>
          <w:p w14:paraId="71B63067"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756BC864" w14:textId="77777777" w:rsidR="00D63EFB" w:rsidRPr="00071CDB" w:rsidRDefault="00D63EFB" w:rsidP="00D63EFB">
            <w:pPr>
              <w:spacing w:after="94"/>
              <w:ind w:left="2"/>
              <w:rPr>
                <w:rFonts w:ascii="Tahoma" w:hAnsi="Tahoma" w:cs="Tahoma"/>
                <w:b/>
                <w:szCs w:val="22"/>
                <w:lang w:val="el-GR"/>
              </w:rPr>
            </w:pPr>
          </w:p>
        </w:tc>
      </w:tr>
      <w:tr w:rsidR="00D63EFB" w:rsidRPr="00071CDB" w14:paraId="6AD0F316" w14:textId="77777777" w:rsidTr="00D14EBB">
        <w:tblPrEx>
          <w:tblCellMar>
            <w:left w:w="106" w:type="dxa"/>
            <w:right w:w="32" w:type="dxa"/>
          </w:tblCellMar>
        </w:tblPrEx>
        <w:trPr>
          <w:trHeight w:val="567"/>
        </w:trPr>
        <w:tc>
          <w:tcPr>
            <w:tcW w:w="822" w:type="dxa"/>
            <w:tcBorders>
              <w:top w:val="single" w:sz="4" w:space="0" w:color="000000"/>
              <w:left w:val="single" w:sz="4" w:space="0" w:color="000000"/>
              <w:bottom w:val="single" w:sz="4" w:space="0" w:color="000000"/>
              <w:right w:val="single" w:sz="4" w:space="0" w:color="000000"/>
            </w:tcBorders>
          </w:tcPr>
          <w:p w14:paraId="14FF298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4.10</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1BE9FC9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Ελάχιστος αριθμός υποστηριζόμενων Quality of Service (QoS) εγραφων</w:t>
            </w:r>
          </w:p>
        </w:tc>
        <w:tc>
          <w:tcPr>
            <w:tcW w:w="1418" w:type="dxa"/>
            <w:tcBorders>
              <w:top w:val="single" w:sz="4" w:space="0" w:color="000000"/>
              <w:left w:val="single" w:sz="4" w:space="0" w:color="000000"/>
              <w:bottom w:val="single" w:sz="4" w:space="0" w:color="000000"/>
              <w:right w:val="single" w:sz="4" w:space="0" w:color="000000"/>
            </w:tcBorders>
            <w:vAlign w:val="center"/>
          </w:tcPr>
          <w:p w14:paraId="7A8CC635" w14:textId="476FFF0A" w:rsidR="00D63EFB" w:rsidRPr="00071CDB" w:rsidRDefault="00CF2E79" w:rsidP="00D63EFB">
            <w:pPr>
              <w:rPr>
                <w:rFonts w:ascii="Tahoma" w:hAnsi="Tahoma" w:cs="Tahoma"/>
                <w:szCs w:val="22"/>
                <w:lang w:val="el-GR"/>
              </w:rPr>
            </w:pPr>
            <w:r w:rsidRPr="00071CDB">
              <w:rPr>
                <w:rFonts w:ascii="Tahoma" w:hAnsi="Tahoma" w:cs="Tahoma"/>
                <w:szCs w:val="22"/>
                <w:lang w:val="el-GR"/>
              </w:rPr>
              <w:t>≥ 8.</w:t>
            </w:r>
            <w:r w:rsidR="00D63EFB" w:rsidRPr="00071CDB">
              <w:rPr>
                <w:rFonts w:ascii="Tahoma" w:hAnsi="Tahoma" w:cs="Tahoma"/>
                <w:szCs w:val="22"/>
                <w:lang w:val="el-GR"/>
              </w:rPr>
              <w:t>000</w:t>
            </w:r>
          </w:p>
        </w:tc>
        <w:tc>
          <w:tcPr>
            <w:tcW w:w="1371" w:type="dxa"/>
            <w:tcBorders>
              <w:top w:val="single" w:sz="4" w:space="0" w:color="000000"/>
              <w:left w:val="single" w:sz="4" w:space="0" w:color="000000"/>
              <w:bottom w:val="single" w:sz="4" w:space="0" w:color="000000"/>
              <w:right w:val="single" w:sz="4" w:space="0" w:color="000000"/>
            </w:tcBorders>
          </w:tcPr>
          <w:p w14:paraId="059CE1C8"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6E8E7950" w14:textId="77777777" w:rsidR="00D63EFB" w:rsidRPr="00071CDB" w:rsidRDefault="00D63EFB" w:rsidP="00D63EFB">
            <w:pPr>
              <w:spacing w:after="94"/>
              <w:ind w:left="2"/>
              <w:rPr>
                <w:rFonts w:ascii="Tahoma" w:hAnsi="Tahoma" w:cs="Tahoma"/>
                <w:b/>
                <w:szCs w:val="22"/>
                <w:lang w:val="el-GR"/>
              </w:rPr>
            </w:pPr>
          </w:p>
        </w:tc>
      </w:tr>
      <w:tr w:rsidR="00D63EFB" w:rsidRPr="00071CDB" w14:paraId="5103E00B" w14:textId="77777777" w:rsidTr="00D14EBB">
        <w:tblPrEx>
          <w:tblCellMar>
            <w:left w:w="106" w:type="dxa"/>
            <w:right w:w="32" w:type="dxa"/>
          </w:tblCellMar>
        </w:tblPrEx>
        <w:trPr>
          <w:trHeight w:val="470"/>
        </w:trPr>
        <w:tc>
          <w:tcPr>
            <w:tcW w:w="822" w:type="dxa"/>
            <w:tcBorders>
              <w:top w:val="single" w:sz="4" w:space="0" w:color="000000"/>
              <w:left w:val="single" w:sz="4" w:space="0" w:color="000000"/>
              <w:bottom w:val="single" w:sz="4" w:space="0" w:color="000000"/>
              <w:right w:val="single" w:sz="4" w:space="0" w:color="000000"/>
            </w:tcBorders>
          </w:tcPr>
          <w:p w14:paraId="6D0A8B1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4.11</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488744E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Ελάχιστος αριθμός υποστηριζόμενων QoS queues ανα θύρα</w:t>
            </w:r>
          </w:p>
        </w:tc>
        <w:tc>
          <w:tcPr>
            <w:tcW w:w="1418" w:type="dxa"/>
            <w:tcBorders>
              <w:top w:val="single" w:sz="4" w:space="0" w:color="000000"/>
              <w:left w:val="single" w:sz="4" w:space="0" w:color="000000"/>
              <w:bottom w:val="single" w:sz="4" w:space="0" w:color="000000"/>
              <w:right w:val="single" w:sz="4" w:space="0" w:color="000000"/>
            </w:tcBorders>
            <w:vAlign w:val="center"/>
          </w:tcPr>
          <w:p w14:paraId="086A3CE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8</w:t>
            </w:r>
          </w:p>
        </w:tc>
        <w:tc>
          <w:tcPr>
            <w:tcW w:w="1371" w:type="dxa"/>
            <w:tcBorders>
              <w:top w:val="single" w:sz="4" w:space="0" w:color="000000"/>
              <w:left w:val="single" w:sz="4" w:space="0" w:color="000000"/>
              <w:bottom w:val="single" w:sz="4" w:space="0" w:color="000000"/>
              <w:right w:val="single" w:sz="4" w:space="0" w:color="000000"/>
            </w:tcBorders>
          </w:tcPr>
          <w:p w14:paraId="6EAE9F70"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3C2776C3" w14:textId="77777777" w:rsidR="00D63EFB" w:rsidRPr="00071CDB" w:rsidRDefault="00D63EFB" w:rsidP="00D63EFB">
            <w:pPr>
              <w:spacing w:after="94"/>
              <w:ind w:left="2"/>
              <w:rPr>
                <w:rFonts w:ascii="Tahoma" w:hAnsi="Tahoma" w:cs="Tahoma"/>
                <w:b/>
                <w:szCs w:val="22"/>
                <w:lang w:val="el-GR"/>
              </w:rPr>
            </w:pPr>
          </w:p>
        </w:tc>
      </w:tr>
      <w:tr w:rsidR="00D63EFB" w:rsidRPr="00071CDB" w14:paraId="3F2A46F3" w14:textId="77777777" w:rsidTr="00D14EBB">
        <w:tblPrEx>
          <w:tblCellMar>
            <w:left w:w="106" w:type="dxa"/>
            <w:right w:w="32" w:type="dxa"/>
          </w:tblCellMar>
        </w:tblPrEx>
        <w:trPr>
          <w:trHeight w:val="358"/>
        </w:trPr>
        <w:tc>
          <w:tcPr>
            <w:tcW w:w="822" w:type="dxa"/>
            <w:tcBorders>
              <w:top w:val="single" w:sz="4" w:space="0" w:color="000000"/>
              <w:left w:val="single" w:sz="4" w:space="0" w:color="000000"/>
              <w:bottom w:val="single" w:sz="4" w:space="0" w:color="000000"/>
              <w:right w:val="single" w:sz="4" w:space="0" w:color="000000"/>
            </w:tcBorders>
          </w:tcPr>
          <w:p w14:paraId="1CB6F19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4.12</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315F27C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Ελάχιστος αριθμός υποστηριζόμενων Access List (ACL) εγραφων</w:t>
            </w:r>
          </w:p>
        </w:tc>
        <w:tc>
          <w:tcPr>
            <w:tcW w:w="1418" w:type="dxa"/>
            <w:tcBorders>
              <w:top w:val="single" w:sz="4" w:space="0" w:color="000000"/>
              <w:left w:val="single" w:sz="4" w:space="0" w:color="000000"/>
              <w:bottom w:val="single" w:sz="4" w:space="0" w:color="000000"/>
              <w:right w:val="single" w:sz="4" w:space="0" w:color="000000"/>
            </w:tcBorders>
            <w:vAlign w:val="center"/>
          </w:tcPr>
          <w:p w14:paraId="2A8551F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27,000</w:t>
            </w:r>
          </w:p>
        </w:tc>
        <w:tc>
          <w:tcPr>
            <w:tcW w:w="1371" w:type="dxa"/>
            <w:tcBorders>
              <w:top w:val="single" w:sz="4" w:space="0" w:color="000000"/>
              <w:left w:val="single" w:sz="4" w:space="0" w:color="000000"/>
              <w:bottom w:val="single" w:sz="4" w:space="0" w:color="000000"/>
              <w:right w:val="single" w:sz="4" w:space="0" w:color="000000"/>
            </w:tcBorders>
          </w:tcPr>
          <w:p w14:paraId="57A70AD6"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3E5788DC" w14:textId="77777777" w:rsidR="00D63EFB" w:rsidRPr="00071CDB" w:rsidRDefault="00D63EFB" w:rsidP="00D63EFB">
            <w:pPr>
              <w:spacing w:after="94"/>
              <w:ind w:left="2"/>
              <w:rPr>
                <w:rFonts w:ascii="Tahoma" w:hAnsi="Tahoma" w:cs="Tahoma"/>
                <w:b/>
                <w:szCs w:val="22"/>
                <w:lang w:val="el-GR"/>
              </w:rPr>
            </w:pPr>
          </w:p>
        </w:tc>
      </w:tr>
      <w:tr w:rsidR="00D63EFB" w:rsidRPr="00071CDB" w14:paraId="2A74377A" w14:textId="77777777" w:rsidTr="00D14EBB">
        <w:tblPrEx>
          <w:tblCellMar>
            <w:left w:w="106" w:type="dxa"/>
            <w:right w:w="32" w:type="dxa"/>
          </w:tblCellMar>
        </w:tblPrEx>
        <w:trPr>
          <w:trHeight w:val="401"/>
        </w:trPr>
        <w:tc>
          <w:tcPr>
            <w:tcW w:w="822" w:type="dxa"/>
            <w:tcBorders>
              <w:top w:val="single" w:sz="4" w:space="0" w:color="000000"/>
              <w:left w:val="single" w:sz="4" w:space="0" w:color="000000"/>
              <w:bottom w:val="single" w:sz="4" w:space="0" w:color="000000"/>
              <w:right w:val="single" w:sz="4" w:space="0" w:color="000000"/>
            </w:tcBorders>
          </w:tcPr>
          <w:p w14:paraId="53F0A8C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4.13</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5286AAB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Ελάχιστο μέγεθος packet buffer </w:t>
            </w:r>
          </w:p>
        </w:tc>
        <w:tc>
          <w:tcPr>
            <w:tcW w:w="1418" w:type="dxa"/>
            <w:tcBorders>
              <w:top w:val="single" w:sz="4" w:space="0" w:color="000000"/>
              <w:left w:val="single" w:sz="4" w:space="0" w:color="000000"/>
              <w:bottom w:val="single" w:sz="4" w:space="0" w:color="000000"/>
              <w:right w:val="single" w:sz="4" w:space="0" w:color="000000"/>
            </w:tcBorders>
            <w:vAlign w:val="center"/>
          </w:tcPr>
          <w:p w14:paraId="1350D81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100 ΜΒ</w:t>
            </w:r>
          </w:p>
        </w:tc>
        <w:tc>
          <w:tcPr>
            <w:tcW w:w="1371" w:type="dxa"/>
            <w:tcBorders>
              <w:top w:val="single" w:sz="4" w:space="0" w:color="000000"/>
              <w:left w:val="single" w:sz="4" w:space="0" w:color="000000"/>
              <w:bottom w:val="single" w:sz="4" w:space="0" w:color="000000"/>
              <w:right w:val="single" w:sz="4" w:space="0" w:color="000000"/>
            </w:tcBorders>
          </w:tcPr>
          <w:p w14:paraId="1F7EFCD8"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65B6A210" w14:textId="77777777" w:rsidR="00D63EFB" w:rsidRPr="00071CDB" w:rsidRDefault="00D63EFB" w:rsidP="00D63EFB">
            <w:pPr>
              <w:spacing w:after="94"/>
              <w:ind w:left="2"/>
              <w:rPr>
                <w:rFonts w:ascii="Tahoma" w:hAnsi="Tahoma" w:cs="Tahoma"/>
                <w:b/>
                <w:szCs w:val="22"/>
                <w:lang w:val="el-GR"/>
              </w:rPr>
            </w:pPr>
          </w:p>
        </w:tc>
      </w:tr>
      <w:tr w:rsidR="00D63EFB" w:rsidRPr="00071CDB" w14:paraId="6809D6F9" w14:textId="77777777" w:rsidTr="00D14EBB">
        <w:tblPrEx>
          <w:tblCellMar>
            <w:left w:w="106" w:type="dxa"/>
            <w:right w:w="32" w:type="dxa"/>
          </w:tblCellMar>
        </w:tblPrEx>
        <w:trPr>
          <w:trHeight w:val="161"/>
        </w:trPr>
        <w:tc>
          <w:tcPr>
            <w:tcW w:w="822" w:type="dxa"/>
            <w:tcBorders>
              <w:top w:val="single" w:sz="4" w:space="0" w:color="000000"/>
              <w:left w:val="single" w:sz="4" w:space="0" w:color="000000"/>
              <w:bottom w:val="single" w:sz="4" w:space="0" w:color="000000"/>
              <w:right w:val="single" w:sz="4" w:space="0" w:color="000000"/>
            </w:tcBorders>
          </w:tcPr>
          <w:p w14:paraId="4780F9D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4.14</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39FE9C7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Ελάχιστος αριθμός υποστηριζόμενων VLANs</w:t>
            </w:r>
          </w:p>
        </w:tc>
        <w:tc>
          <w:tcPr>
            <w:tcW w:w="1418" w:type="dxa"/>
            <w:tcBorders>
              <w:top w:val="single" w:sz="4" w:space="0" w:color="000000"/>
              <w:left w:val="single" w:sz="4" w:space="0" w:color="000000"/>
              <w:bottom w:val="single" w:sz="4" w:space="0" w:color="000000"/>
              <w:right w:val="single" w:sz="4" w:space="0" w:color="000000"/>
            </w:tcBorders>
            <w:vAlign w:val="center"/>
          </w:tcPr>
          <w:p w14:paraId="77C5E48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4000</w:t>
            </w:r>
          </w:p>
        </w:tc>
        <w:tc>
          <w:tcPr>
            <w:tcW w:w="1371" w:type="dxa"/>
            <w:tcBorders>
              <w:top w:val="single" w:sz="4" w:space="0" w:color="000000"/>
              <w:left w:val="single" w:sz="4" w:space="0" w:color="000000"/>
              <w:bottom w:val="single" w:sz="4" w:space="0" w:color="000000"/>
              <w:right w:val="single" w:sz="4" w:space="0" w:color="000000"/>
            </w:tcBorders>
          </w:tcPr>
          <w:p w14:paraId="7DDE45E5"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532C5D73" w14:textId="77777777" w:rsidR="00D63EFB" w:rsidRPr="00071CDB" w:rsidRDefault="00D63EFB" w:rsidP="00D63EFB">
            <w:pPr>
              <w:spacing w:after="94"/>
              <w:ind w:left="2"/>
              <w:rPr>
                <w:rFonts w:ascii="Tahoma" w:hAnsi="Tahoma" w:cs="Tahoma"/>
                <w:b/>
                <w:szCs w:val="22"/>
                <w:lang w:val="el-GR"/>
              </w:rPr>
            </w:pPr>
          </w:p>
        </w:tc>
      </w:tr>
      <w:tr w:rsidR="00D63EFB" w:rsidRPr="00071CDB" w14:paraId="5F7B95EB" w14:textId="77777777" w:rsidTr="00FA31E1">
        <w:tblPrEx>
          <w:tblCellMar>
            <w:left w:w="106" w:type="dxa"/>
            <w:right w:w="32" w:type="dxa"/>
          </w:tblCellMar>
        </w:tblPrEx>
        <w:trPr>
          <w:trHeight w:val="475"/>
        </w:trPr>
        <w:tc>
          <w:tcPr>
            <w:tcW w:w="822" w:type="dxa"/>
            <w:tcBorders>
              <w:top w:val="single" w:sz="4" w:space="0" w:color="000000"/>
              <w:left w:val="single" w:sz="4" w:space="0" w:color="000000"/>
              <w:bottom w:val="single" w:sz="4" w:space="0" w:color="000000"/>
              <w:right w:val="single" w:sz="4" w:space="0" w:color="000000"/>
            </w:tcBorders>
          </w:tcPr>
          <w:p w14:paraId="5C88F24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4.15</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0CC2CC1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Ελάχιστος αριθμός υποστηριζόμενων Switched Virtual Interfaces (SVIs)</w:t>
            </w:r>
          </w:p>
        </w:tc>
        <w:tc>
          <w:tcPr>
            <w:tcW w:w="1418" w:type="dxa"/>
            <w:tcBorders>
              <w:top w:val="single" w:sz="4" w:space="0" w:color="000000"/>
              <w:left w:val="single" w:sz="4" w:space="0" w:color="000000"/>
              <w:bottom w:val="single" w:sz="4" w:space="0" w:color="000000"/>
              <w:right w:val="single" w:sz="4" w:space="0" w:color="000000"/>
            </w:tcBorders>
            <w:vAlign w:val="center"/>
          </w:tcPr>
          <w:p w14:paraId="281C100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1000</w:t>
            </w:r>
          </w:p>
        </w:tc>
        <w:tc>
          <w:tcPr>
            <w:tcW w:w="1371" w:type="dxa"/>
            <w:tcBorders>
              <w:top w:val="single" w:sz="4" w:space="0" w:color="000000"/>
              <w:left w:val="single" w:sz="4" w:space="0" w:color="000000"/>
              <w:bottom w:val="single" w:sz="4" w:space="0" w:color="000000"/>
              <w:right w:val="single" w:sz="4" w:space="0" w:color="000000"/>
            </w:tcBorders>
          </w:tcPr>
          <w:p w14:paraId="579ED00D"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02A06CD3" w14:textId="77777777" w:rsidR="00D63EFB" w:rsidRPr="00071CDB" w:rsidRDefault="00D63EFB" w:rsidP="00D63EFB">
            <w:pPr>
              <w:spacing w:after="94"/>
              <w:ind w:left="2"/>
              <w:rPr>
                <w:rFonts w:ascii="Tahoma" w:hAnsi="Tahoma" w:cs="Tahoma"/>
                <w:b/>
                <w:szCs w:val="22"/>
                <w:lang w:val="el-GR"/>
              </w:rPr>
            </w:pPr>
          </w:p>
        </w:tc>
      </w:tr>
      <w:tr w:rsidR="00D63EFB" w:rsidRPr="00071CDB" w14:paraId="7C46881B" w14:textId="77777777" w:rsidTr="009B400F">
        <w:tblPrEx>
          <w:tblCellMar>
            <w:left w:w="106" w:type="dxa"/>
            <w:right w:w="32" w:type="dxa"/>
          </w:tblCellMar>
        </w:tblPrEx>
        <w:trPr>
          <w:trHeight w:val="253"/>
        </w:trPr>
        <w:tc>
          <w:tcPr>
            <w:tcW w:w="822" w:type="dxa"/>
            <w:tcBorders>
              <w:top w:val="single" w:sz="4" w:space="0" w:color="000000"/>
              <w:left w:val="single" w:sz="4" w:space="0" w:color="000000"/>
              <w:bottom w:val="single" w:sz="4" w:space="0" w:color="000000"/>
              <w:right w:val="single" w:sz="4" w:space="0" w:color="000000"/>
            </w:tcBorders>
          </w:tcPr>
          <w:p w14:paraId="23334C3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4.16</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01FF9D6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Ελάχιστος αριθμός υποστηριζόμενων Flexible Netflow εγγραφών</w:t>
            </w:r>
          </w:p>
        </w:tc>
        <w:tc>
          <w:tcPr>
            <w:tcW w:w="1418" w:type="dxa"/>
            <w:tcBorders>
              <w:top w:val="single" w:sz="4" w:space="0" w:color="000000"/>
              <w:left w:val="single" w:sz="4" w:space="0" w:color="000000"/>
              <w:bottom w:val="single" w:sz="4" w:space="0" w:color="000000"/>
              <w:right w:val="single" w:sz="4" w:space="0" w:color="000000"/>
            </w:tcBorders>
            <w:vAlign w:val="center"/>
          </w:tcPr>
          <w:p w14:paraId="4646D7A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384,000</w:t>
            </w:r>
          </w:p>
        </w:tc>
        <w:tc>
          <w:tcPr>
            <w:tcW w:w="1371" w:type="dxa"/>
            <w:tcBorders>
              <w:top w:val="single" w:sz="4" w:space="0" w:color="000000"/>
              <w:left w:val="single" w:sz="4" w:space="0" w:color="000000"/>
              <w:bottom w:val="single" w:sz="4" w:space="0" w:color="000000"/>
              <w:right w:val="single" w:sz="4" w:space="0" w:color="000000"/>
            </w:tcBorders>
          </w:tcPr>
          <w:p w14:paraId="26CB1974"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589C3914" w14:textId="77777777" w:rsidR="00D63EFB" w:rsidRPr="00071CDB" w:rsidRDefault="00D63EFB" w:rsidP="00D63EFB">
            <w:pPr>
              <w:spacing w:after="94"/>
              <w:ind w:left="2"/>
              <w:rPr>
                <w:rFonts w:ascii="Tahoma" w:hAnsi="Tahoma" w:cs="Tahoma"/>
                <w:b/>
                <w:szCs w:val="22"/>
                <w:lang w:val="el-GR"/>
              </w:rPr>
            </w:pPr>
          </w:p>
        </w:tc>
      </w:tr>
      <w:tr w:rsidR="00CF2E79" w:rsidRPr="00AA5F24" w14:paraId="10F97B44" w14:textId="77777777" w:rsidTr="00E20CF8">
        <w:tblPrEx>
          <w:tblCellMar>
            <w:left w:w="106" w:type="dxa"/>
            <w:right w:w="32" w:type="dxa"/>
          </w:tblCellMar>
        </w:tblPrEx>
        <w:trPr>
          <w:trHeight w:val="473"/>
        </w:trPr>
        <w:tc>
          <w:tcPr>
            <w:tcW w:w="8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8E07DD4" w14:textId="77777777" w:rsidR="00CF2E79" w:rsidRPr="00071CDB" w:rsidRDefault="00CF2E79" w:rsidP="00D63EFB">
            <w:pPr>
              <w:rPr>
                <w:rFonts w:ascii="Tahoma" w:hAnsi="Tahoma" w:cs="Tahoma"/>
                <w:b/>
                <w:szCs w:val="22"/>
              </w:rPr>
            </w:pPr>
            <w:r w:rsidRPr="00071CDB">
              <w:rPr>
                <w:rFonts w:ascii="Tahoma" w:hAnsi="Tahoma" w:cs="Tahoma"/>
                <w:b/>
                <w:szCs w:val="22"/>
                <w:lang w:val="el-GR"/>
              </w:rPr>
              <w:t>5</w:t>
            </w:r>
          </w:p>
        </w:tc>
        <w:tc>
          <w:tcPr>
            <w:tcW w:w="9668"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3070FE5" w14:textId="03A2A8B3" w:rsidR="00CF2E79" w:rsidRPr="00071CDB" w:rsidRDefault="00CF2E79" w:rsidP="00D63EFB">
            <w:pPr>
              <w:spacing w:after="94"/>
              <w:ind w:left="2"/>
              <w:rPr>
                <w:rFonts w:ascii="Tahoma" w:hAnsi="Tahoma" w:cs="Tahoma"/>
                <w:b/>
                <w:szCs w:val="22"/>
                <w:lang w:val="el-GR"/>
              </w:rPr>
            </w:pPr>
            <w:r w:rsidRPr="00071CDB">
              <w:rPr>
                <w:rFonts w:ascii="Tahoma" w:hAnsi="Tahoma" w:cs="Tahoma"/>
                <w:b/>
                <w:szCs w:val="22"/>
                <w:lang w:val="el-GR"/>
              </w:rPr>
              <w:t>Διεπαφές (εγκαταστημένες κατά την παρούσα προμήθεια)</w:t>
            </w:r>
          </w:p>
        </w:tc>
      </w:tr>
      <w:tr w:rsidR="00D63EFB" w:rsidRPr="00071CDB" w14:paraId="0925AF83" w14:textId="77777777" w:rsidTr="009B400F">
        <w:tblPrEx>
          <w:tblCellMar>
            <w:left w:w="106" w:type="dxa"/>
            <w:right w:w="32" w:type="dxa"/>
          </w:tblCellMar>
        </w:tblPrEx>
        <w:trPr>
          <w:trHeight w:val="1045"/>
        </w:trPr>
        <w:tc>
          <w:tcPr>
            <w:tcW w:w="822" w:type="dxa"/>
            <w:tcBorders>
              <w:top w:val="single" w:sz="4" w:space="0" w:color="000000"/>
              <w:left w:val="single" w:sz="4" w:space="0" w:color="000000"/>
              <w:bottom w:val="single" w:sz="4" w:space="0" w:color="000000"/>
              <w:right w:val="single" w:sz="4" w:space="0" w:color="000000"/>
            </w:tcBorders>
          </w:tcPr>
          <w:p w14:paraId="4DFAA696" w14:textId="77777777" w:rsidR="00D63EFB" w:rsidRPr="00071CDB" w:rsidRDefault="00D63EFB" w:rsidP="00D63EFB">
            <w:pPr>
              <w:rPr>
                <w:rFonts w:ascii="Tahoma" w:hAnsi="Tahoma" w:cs="Tahoma"/>
                <w:szCs w:val="22"/>
              </w:rPr>
            </w:pPr>
            <w:r w:rsidRPr="00071CDB">
              <w:rPr>
                <w:rFonts w:ascii="Tahoma" w:hAnsi="Tahoma" w:cs="Tahoma"/>
                <w:szCs w:val="22"/>
                <w:lang w:val="el-GR"/>
              </w:rPr>
              <w:t>5.1</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23D59BE4" w14:textId="1D6E8FF0" w:rsidR="00D63EFB" w:rsidRPr="00071CDB" w:rsidRDefault="007935DE" w:rsidP="00CF2E79">
            <w:pPr>
              <w:rPr>
                <w:rFonts w:ascii="Tahoma" w:hAnsi="Tahoma" w:cs="Tahoma"/>
                <w:szCs w:val="22"/>
                <w:lang w:val="el-GR"/>
              </w:rPr>
            </w:pPr>
            <w:r w:rsidRPr="00071CDB">
              <w:rPr>
                <w:rFonts w:ascii="Tahoma" w:hAnsi="Tahoma" w:cs="Tahoma"/>
                <w:szCs w:val="22"/>
                <w:lang w:val="el-GR"/>
              </w:rPr>
              <w:t xml:space="preserve">Να διαθέτει τουλάχιστον 48 θύρες 1/10/25 </w:t>
            </w:r>
            <w:r w:rsidRPr="00071CDB">
              <w:rPr>
                <w:rFonts w:ascii="Tahoma" w:hAnsi="Tahoma" w:cs="Tahoma"/>
                <w:szCs w:val="22"/>
              </w:rPr>
              <w:t>Gigabit</w:t>
            </w:r>
            <w:r w:rsidRPr="00071CDB">
              <w:rPr>
                <w:rFonts w:ascii="Tahoma" w:hAnsi="Tahoma" w:cs="Tahoma"/>
                <w:szCs w:val="22"/>
                <w:lang w:val="el-GR"/>
              </w:rPr>
              <w:t xml:space="preserve"> </w:t>
            </w:r>
            <w:r w:rsidRPr="00071CDB">
              <w:rPr>
                <w:rFonts w:ascii="Tahoma" w:hAnsi="Tahoma" w:cs="Tahoma"/>
                <w:szCs w:val="22"/>
              </w:rPr>
              <w:t>Ethernet</w:t>
            </w:r>
            <w:r w:rsidRPr="00071CDB">
              <w:rPr>
                <w:rFonts w:ascii="Tahoma" w:hAnsi="Tahoma" w:cs="Tahoma"/>
                <w:szCs w:val="22"/>
                <w:lang w:val="el-GR"/>
              </w:rPr>
              <w:t>, οι οποίες να υποστηρίξουν τα πρωτόκολλα 25</w:t>
            </w:r>
            <w:r w:rsidRPr="00071CDB">
              <w:rPr>
                <w:rFonts w:ascii="Tahoma" w:hAnsi="Tahoma" w:cs="Tahoma"/>
                <w:szCs w:val="22"/>
              </w:rPr>
              <w:t>GBASE</w:t>
            </w:r>
            <w:r w:rsidRPr="00071CDB">
              <w:rPr>
                <w:rFonts w:ascii="Tahoma" w:hAnsi="Tahoma" w:cs="Tahoma"/>
                <w:szCs w:val="22"/>
                <w:lang w:val="el-GR"/>
              </w:rPr>
              <w:t>-</w:t>
            </w:r>
            <w:r w:rsidRPr="00071CDB">
              <w:rPr>
                <w:rFonts w:ascii="Tahoma" w:hAnsi="Tahoma" w:cs="Tahoma"/>
                <w:szCs w:val="22"/>
              </w:rPr>
              <w:t>SR</w:t>
            </w:r>
            <w:r w:rsidRPr="00071CDB">
              <w:rPr>
                <w:rFonts w:ascii="Tahoma" w:hAnsi="Tahoma" w:cs="Tahoma"/>
                <w:szCs w:val="22"/>
                <w:lang w:val="el-GR"/>
              </w:rPr>
              <w:t>, 25</w:t>
            </w:r>
            <w:r w:rsidRPr="00071CDB">
              <w:rPr>
                <w:rFonts w:ascii="Tahoma" w:hAnsi="Tahoma" w:cs="Tahoma"/>
                <w:szCs w:val="22"/>
              </w:rPr>
              <w:t>GBASE</w:t>
            </w:r>
            <w:r w:rsidRPr="00071CDB">
              <w:rPr>
                <w:rFonts w:ascii="Tahoma" w:hAnsi="Tahoma" w:cs="Tahoma"/>
                <w:szCs w:val="22"/>
                <w:lang w:val="el-GR"/>
              </w:rPr>
              <w:t>-</w:t>
            </w:r>
            <w:r w:rsidRPr="00071CDB">
              <w:rPr>
                <w:rFonts w:ascii="Tahoma" w:hAnsi="Tahoma" w:cs="Tahoma"/>
                <w:szCs w:val="22"/>
              </w:rPr>
              <w:t>LR</w:t>
            </w:r>
            <w:r w:rsidRPr="00071CDB">
              <w:rPr>
                <w:rFonts w:ascii="Tahoma" w:hAnsi="Tahoma" w:cs="Tahoma"/>
                <w:szCs w:val="22"/>
                <w:lang w:val="el-GR"/>
              </w:rPr>
              <w:t>, 10</w:t>
            </w:r>
            <w:r w:rsidRPr="00071CDB">
              <w:rPr>
                <w:rFonts w:ascii="Tahoma" w:hAnsi="Tahoma" w:cs="Tahoma"/>
                <w:szCs w:val="22"/>
              </w:rPr>
              <w:t>GBASE</w:t>
            </w:r>
            <w:r w:rsidRPr="00071CDB">
              <w:rPr>
                <w:rFonts w:ascii="Tahoma" w:hAnsi="Tahoma" w:cs="Tahoma"/>
                <w:szCs w:val="22"/>
                <w:lang w:val="el-GR"/>
              </w:rPr>
              <w:t>-</w:t>
            </w:r>
            <w:r w:rsidRPr="00071CDB">
              <w:rPr>
                <w:rFonts w:ascii="Tahoma" w:hAnsi="Tahoma" w:cs="Tahoma"/>
                <w:szCs w:val="22"/>
              </w:rPr>
              <w:t>SR</w:t>
            </w:r>
            <w:r w:rsidRPr="00071CDB">
              <w:rPr>
                <w:rFonts w:ascii="Tahoma" w:hAnsi="Tahoma" w:cs="Tahoma"/>
                <w:szCs w:val="22"/>
                <w:lang w:val="el-GR"/>
              </w:rPr>
              <w:t>, 10</w:t>
            </w:r>
            <w:r w:rsidRPr="00071CDB">
              <w:rPr>
                <w:rFonts w:ascii="Tahoma" w:hAnsi="Tahoma" w:cs="Tahoma"/>
                <w:szCs w:val="22"/>
              </w:rPr>
              <w:t>GBASE</w:t>
            </w:r>
            <w:r w:rsidRPr="00071CDB">
              <w:rPr>
                <w:rFonts w:ascii="Tahoma" w:hAnsi="Tahoma" w:cs="Tahoma"/>
                <w:szCs w:val="22"/>
                <w:lang w:val="el-GR"/>
              </w:rPr>
              <w:t>-</w:t>
            </w:r>
            <w:r w:rsidRPr="00071CDB">
              <w:rPr>
                <w:rFonts w:ascii="Tahoma" w:hAnsi="Tahoma" w:cs="Tahoma"/>
                <w:szCs w:val="22"/>
              </w:rPr>
              <w:t>LR</w:t>
            </w:r>
            <w:r w:rsidRPr="00071CDB">
              <w:rPr>
                <w:rFonts w:ascii="Tahoma" w:hAnsi="Tahoma" w:cs="Tahoma"/>
                <w:szCs w:val="22"/>
                <w:lang w:val="el-GR"/>
              </w:rPr>
              <w:t>,10</w:t>
            </w:r>
            <w:r w:rsidRPr="00071CDB">
              <w:rPr>
                <w:rFonts w:ascii="Tahoma" w:hAnsi="Tahoma" w:cs="Tahoma"/>
                <w:szCs w:val="22"/>
              </w:rPr>
              <w:t>G</w:t>
            </w:r>
            <w:r w:rsidRPr="00071CDB">
              <w:rPr>
                <w:rFonts w:ascii="Tahoma" w:hAnsi="Tahoma" w:cs="Tahoma"/>
                <w:szCs w:val="22"/>
                <w:lang w:val="el-GR"/>
              </w:rPr>
              <w:t xml:space="preserve"> </w:t>
            </w:r>
            <w:r w:rsidRPr="00071CDB">
              <w:rPr>
                <w:rFonts w:ascii="Tahoma" w:hAnsi="Tahoma" w:cs="Tahoma"/>
                <w:szCs w:val="22"/>
              </w:rPr>
              <w:t>DWDM</w:t>
            </w:r>
            <w:r w:rsidRPr="00071CDB">
              <w:rPr>
                <w:rFonts w:ascii="Tahoma" w:hAnsi="Tahoma" w:cs="Tahoma"/>
                <w:szCs w:val="22"/>
                <w:lang w:val="el-GR"/>
              </w:rPr>
              <w:t>, 10</w:t>
            </w:r>
            <w:r w:rsidRPr="00071CDB">
              <w:rPr>
                <w:rFonts w:ascii="Tahoma" w:hAnsi="Tahoma" w:cs="Tahoma"/>
                <w:szCs w:val="22"/>
              </w:rPr>
              <w:t>G</w:t>
            </w:r>
            <w:r w:rsidRPr="00071CDB">
              <w:rPr>
                <w:rFonts w:ascii="Tahoma" w:hAnsi="Tahoma" w:cs="Tahoma"/>
                <w:szCs w:val="22"/>
                <w:lang w:val="el-GR"/>
              </w:rPr>
              <w:t xml:space="preserve"> </w:t>
            </w:r>
            <w:r w:rsidRPr="00071CDB">
              <w:rPr>
                <w:rFonts w:ascii="Tahoma" w:hAnsi="Tahoma" w:cs="Tahoma"/>
                <w:szCs w:val="22"/>
              </w:rPr>
              <w:t>CWDM</w:t>
            </w:r>
            <w:r w:rsidRPr="00071CDB">
              <w:rPr>
                <w:rFonts w:ascii="Tahoma" w:hAnsi="Tahoma" w:cs="Tahoma"/>
                <w:szCs w:val="22"/>
                <w:lang w:val="el-GR"/>
              </w:rPr>
              <w:t xml:space="preserve"> με απλή αλλαγή μετατροπέα</w:t>
            </w:r>
          </w:p>
        </w:tc>
        <w:tc>
          <w:tcPr>
            <w:tcW w:w="1418" w:type="dxa"/>
            <w:tcBorders>
              <w:top w:val="single" w:sz="4" w:space="0" w:color="000000"/>
              <w:left w:val="single" w:sz="4" w:space="0" w:color="000000"/>
              <w:bottom w:val="single" w:sz="4" w:space="0" w:color="000000"/>
              <w:right w:val="single" w:sz="4" w:space="0" w:color="000000"/>
            </w:tcBorders>
            <w:vAlign w:val="center"/>
          </w:tcPr>
          <w:p w14:paraId="54CA33A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6C2D3003"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1C97DDD3" w14:textId="77777777" w:rsidR="00D63EFB" w:rsidRPr="00071CDB" w:rsidRDefault="00D63EFB" w:rsidP="00D63EFB">
            <w:pPr>
              <w:spacing w:after="94"/>
              <w:ind w:left="2"/>
              <w:rPr>
                <w:rFonts w:ascii="Tahoma" w:hAnsi="Tahoma" w:cs="Tahoma"/>
                <w:b/>
                <w:szCs w:val="22"/>
                <w:lang w:val="el-GR"/>
              </w:rPr>
            </w:pPr>
          </w:p>
        </w:tc>
      </w:tr>
      <w:tr w:rsidR="00D63EFB" w:rsidRPr="00071CDB" w14:paraId="48BB287B" w14:textId="77777777" w:rsidTr="009B400F">
        <w:tblPrEx>
          <w:tblCellMar>
            <w:left w:w="106" w:type="dxa"/>
            <w:right w:w="32" w:type="dxa"/>
          </w:tblCellMar>
        </w:tblPrEx>
        <w:trPr>
          <w:trHeight w:val="698"/>
        </w:trPr>
        <w:tc>
          <w:tcPr>
            <w:tcW w:w="822" w:type="dxa"/>
            <w:tcBorders>
              <w:top w:val="single" w:sz="4" w:space="0" w:color="000000"/>
              <w:left w:val="single" w:sz="4" w:space="0" w:color="000000"/>
              <w:bottom w:val="single" w:sz="4" w:space="0" w:color="000000"/>
              <w:right w:val="single" w:sz="4" w:space="0" w:color="000000"/>
            </w:tcBorders>
          </w:tcPr>
          <w:p w14:paraId="05CAEF7D" w14:textId="77777777" w:rsidR="00D63EFB" w:rsidRPr="00071CDB" w:rsidRDefault="00D63EFB" w:rsidP="00D63EFB">
            <w:pPr>
              <w:rPr>
                <w:rFonts w:ascii="Tahoma" w:hAnsi="Tahoma" w:cs="Tahoma"/>
                <w:szCs w:val="22"/>
              </w:rPr>
            </w:pPr>
            <w:r w:rsidRPr="00071CDB">
              <w:rPr>
                <w:rFonts w:ascii="Tahoma" w:hAnsi="Tahoma" w:cs="Tahoma"/>
                <w:szCs w:val="22"/>
                <w:lang w:val="el-GR"/>
              </w:rPr>
              <w:t>5.2</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5552390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 διαθέτει ασύγχρονη θύρα για out of band διαχείριση (Configuration &amp; Management). Η πρόσβαση θα πρέπει να προστατεύεται με χρήση κωδικού (password)</w:t>
            </w:r>
          </w:p>
        </w:tc>
        <w:tc>
          <w:tcPr>
            <w:tcW w:w="1418" w:type="dxa"/>
            <w:tcBorders>
              <w:top w:val="single" w:sz="4" w:space="0" w:color="000000"/>
              <w:left w:val="single" w:sz="4" w:space="0" w:color="000000"/>
              <w:bottom w:val="single" w:sz="4" w:space="0" w:color="000000"/>
              <w:right w:val="single" w:sz="4" w:space="0" w:color="000000"/>
            </w:tcBorders>
            <w:vAlign w:val="center"/>
          </w:tcPr>
          <w:p w14:paraId="4E63426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ΝΑΙ</w:t>
            </w:r>
          </w:p>
        </w:tc>
        <w:tc>
          <w:tcPr>
            <w:tcW w:w="1371" w:type="dxa"/>
            <w:tcBorders>
              <w:top w:val="single" w:sz="4" w:space="0" w:color="000000"/>
              <w:left w:val="single" w:sz="4" w:space="0" w:color="000000"/>
              <w:bottom w:val="single" w:sz="4" w:space="0" w:color="000000"/>
              <w:right w:val="single" w:sz="4" w:space="0" w:color="000000"/>
            </w:tcBorders>
          </w:tcPr>
          <w:p w14:paraId="50F71001"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312DE51C" w14:textId="77777777" w:rsidR="00D63EFB" w:rsidRPr="00071CDB" w:rsidRDefault="00D63EFB" w:rsidP="00D63EFB">
            <w:pPr>
              <w:spacing w:after="94"/>
              <w:ind w:left="2"/>
              <w:rPr>
                <w:rFonts w:ascii="Tahoma" w:hAnsi="Tahoma" w:cs="Tahoma"/>
                <w:b/>
                <w:szCs w:val="22"/>
                <w:lang w:val="el-GR"/>
              </w:rPr>
            </w:pPr>
          </w:p>
        </w:tc>
      </w:tr>
      <w:tr w:rsidR="00D63EFB" w:rsidRPr="00071CDB" w14:paraId="420AA317" w14:textId="77777777" w:rsidTr="009B400F">
        <w:tblPrEx>
          <w:tblCellMar>
            <w:left w:w="106" w:type="dxa"/>
            <w:right w:w="32" w:type="dxa"/>
          </w:tblCellMar>
        </w:tblPrEx>
        <w:trPr>
          <w:trHeight w:val="317"/>
        </w:trPr>
        <w:tc>
          <w:tcPr>
            <w:tcW w:w="82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F0CD132" w14:textId="77777777" w:rsidR="00D63EFB" w:rsidRPr="00071CDB" w:rsidRDefault="00D63EFB" w:rsidP="00D63EFB">
            <w:pPr>
              <w:rPr>
                <w:rFonts w:ascii="Tahoma" w:hAnsi="Tahoma" w:cs="Tahoma"/>
                <w:b/>
                <w:szCs w:val="22"/>
              </w:rPr>
            </w:pPr>
            <w:r w:rsidRPr="00071CDB">
              <w:rPr>
                <w:rFonts w:ascii="Tahoma" w:hAnsi="Tahoma" w:cs="Tahoma"/>
                <w:b/>
                <w:szCs w:val="22"/>
                <w:lang w:val="el-GR"/>
              </w:rPr>
              <w:t>6</w:t>
            </w:r>
          </w:p>
        </w:tc>
        <w:tc>
          <w:tcPr>
            <w:tcW w:w="5132"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9C25530" w14:textId="77777777" w:rsidR="00D63EFB" w:rsidRPr="00071CDB" w:rsidRDefault="00D63EFB" w:rsidP="00D63EFB">
            <w:pPr>
              <w:rPr>
                <w:rFonts w:ascii="Tahoma" w:hAnsi="Tahoma" w:cs="Tahoma"/>
                <w:szCs w:val="22"/>
                <w:lang w:val="el-GR"/>
              </w:rPr>
            </w:pPr>
            <w:r w:rsidRPr="00071CDB">
              <w:rPr>
                <w:rFonts w:ascii="Tahoma" w:hAnsi="Tahoma" w:cs="Tahoma"/>
                <w:b/>
                <w:szCs w:val="22"/>
                <w:lang w:val="el-GR"/>
              </w:rPr>
              <w:t>Υπηρεσίες Τοπικού Δικτύου (</w:t>
            </w:r>
            <w:r w:rsidRPr="00071CDB">
              <w:rPr>
                <w:rFonts w:ascii="Tahoma" w:hAnsi="Tahoma" w:cs="Tahoma"/>
                <w:b/>
                <w:szCs w:val="22"/>
              </w:rPr>
              <w:t>LAN)</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F4AED19" w14:textId="77777777" w:rsidR="00D63EFB" w:rsidRPr="00071CDB" w:rsidRDefault="00D63EFB" w:rsidP="00D63EFB">
            <w:pPr>
              <w:rPr>
                <w:rFonts w:ascii="Tahoma" w:hAnsi="Tahoma" w:cs="Tahoma"/>
                <w:szCs w:val="22"/>
                <w:lang w:val="el-GR"/>
              </w:rPr>
            </w:pPr>
          </w:p>
        </w:tc>
        <w:tc>
          <w:tcPr>
            <w:tcW w:w="13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876D00B"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118087D" w14:textId="77777777" w:rsidR="00D63EFB" w:rsidRPr="00071CDB" w:rsidRDefault="00D63EFB" w:rsidP="00D63EFB">
            <w:pPr>
              <w:spacing w:after="94"/>
              <w:ind w:left="2"/>
              <w:rPr>
                <w:rFonts w:ascii="Tahoma" w:hAnsi="Tahoma" w:cs="Tahoma"/>
                <w:b/>
                <w:szCs w:val="22"/>
                <w:lang w:val="el-GR"/>
              </w:rPr>
            </w:pPr>
          </w:p>
        </w:tc>
      </w:tr>
      <w:tr w:rsidR="00D63EFB" w:rsidRPr="00071CDB" w14:paraId="02CC5180" w14:textId="77777777" w:rsidTr="00FA31E1">
        <w:tblPrEx>
          <w:tblCellMar>
            <w:left w:w="106" w:type="dxa"/>
            <w:right w:w="32" w:type="dxa"/>
          </w:tblCellMar>
        </w:tblPrEx>
        <w:trPr>
          <w:trHeight w:val="411"/>
        </w:trPr>
        <w:tc>
          <w:tcPr>
            <w:tcW w:w="822" w:type="dxa"/>
            <w:tcBorders>
              <w:top w:val="single" w:sz="4" w:space="0" w:color="000000"/>
              <w:left w:val="single" w:sz="4" w:space="0" w:color="000000"/>
              <w:bottom w:val="single" w:sz="4" w:space="0" w:color="000000"/>
              <w:right w:val="single" w:sz="4" w:space="0" w:color="000000"/>
            </w:tcBorders>
          </w:tcPr>
          <w:p w14:paraId="2D1F709D" w14:textId="77777777" w:rsidR="00D63EFB" w:rsidRPr="00071CDB" w:rsidRDefault="00D63EFB" w:rsidP="00D63EFB">
            <w:pPr>
              <w:rPr>
                <w:rFonts w:ascii="Tahoma" w:hAnsi="Tahoma" w:cs="Tahoma"/>
                <w:szCs w:val="22"/>
              </w:rPr>
            </w:pPr>
            <w:r w:rsidRPr="00071CDB">
              <w:rPr>
                <w:rFonts w:ascii="Tahoma" w:hAnsi="Tahoma" w:cs="Tahoma"/>
                <w:szCs w:val="22"/>
              </w:rPr>
              <w:lastRenderedPageBreak/>
              <w:t>6.1</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2A3006E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IEEE 802.1q VLANs</w:t>
            </w:r>
          </w:p>
        </w:tc>
        <w:tc>
          <w:tcPr>
            <w:tcW w:w="1418" w:type="dxa"/>
            <w:tcBorders>
              <w:top w:val="single" w:sz="4" w:space="0" w:color="000000"/>
              <w:left w:val="single" w:sz="4" w:space="0" w:color="000000"/>
              <w:bottom w:val="single" w:sz="4" w:space="0" w:color="000000"/>
              <w:right w:val="single" w:sz="4" w:space="0" w:color="000000"/>
            </w:tcBorders>
            <w:vAlign w:val="center"/>
          </w:tcPr>
          <w:p w14:paraId="0F85E44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1E92294B"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6846E501" w14:textId="77777777" w:rsidR="00D63EFB" w:rsidRPr="00071CDB" w:rsidRDefault="00D63EFB" w:rsidP="00D63EFB">
            <w:pPr>
              <w:spacing w:after="94"/>
              <w:ind w:left="2"/>
              <w:rPr>
                <w:rFonts w:ascii="Tahoma" w:hAnsi="Tahoma" w:cs="Tahoma"/>
                <w:b/>
                <w:szCs w:val="22"/>
                <w:lang w:val="el-GR"/>
              </w:rPr>
            </w:pPr>
          </w:p>
        </w:tc>
      </w:tr>
      <w:tr w:rsidR="00D63EFB" w:rsidRPr="00071CDB" w14:paraId="0987D717" w14:textId="77777777" w:rsidTr="00FA31E1">
        <w:tblPrEx>
          <w:tblCellMar>
            <w:left w:w="106" w:type="dxa"/>
            <w:right w:w="32" w:type="dxa"/>
          </w:tblCellMar>
        </w:tblPrEx>
        <w:trPr>
          <w:trHeight w:val="299"/>
        </w:trPr>
        <w:tc>
          <w:tcPr>
            <w:tcW w:w="822" w:type="dxa"/>
            <w:tcBorders>
              <w:top w:val="single" w:sz="4" w:space="0" w:color="000000"/>
              <w:left w:val="single" w:sz="4" w:space="0" w:color="000000"/>
              <w:bottom w:val="single" w:sz="4" w:space="0" w:color="000000"/>
              <w:right w:val="single" w:sz="4" w:space="0" w:color="000000"/>
            </w:tcBorders>
          </w:tcPr>
          <w:p w14:paraId="735F51D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6.2</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2AD2D99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Υποστήριξη προσθήκης και διαμόρφωσης </w:t>
            </w:r>
            <w:r w:rsidRPr="00071CDB">
              <w:rPr>
                <w:rFonts w:ascii="Tahoma" w:hAnsi="Tahoma" w:cs="Tahoma"/>
                <w:szCs w:val="22"/>
              </w:rPr>
              <w:t>VLAN</w:t>
            </w:r>
            <w:r w:rsidRPr="00071CDB">
              <w:rPr>
                <w:rFonts w:ascii="Tahoma" w:hAnsi="Tahoma" w:cs="Tahoma"/>
                <w:szCs w:val="22"/>
                <w:lang w:val="el-GR"/>
              </w:rPr>
              <w:t xml:space="preserve"> χωρίς επανεκκίνηση του μεταγωγέα</w:t>
            </w:r>
          </w:p>
        </w:tc>
        <w:tc>
          <w:tcPr>
            <w:tcW w:w="1418" w:type="dxa"/>
            <w:tcBorders>
              <w:top w:val="single" w:sz="4" w:space="0" w:color="000000"/>
              <w:left w:val="single" w:sz="4" w:space="0" w:color="000000"/>
              <w:bottom w:val="single" w:sz="4" w:space="0" w:color="000000"/>
              <w:right w:val="single" w:sz="4" w:space="0" w:color="000000"/>
            </w:tcBorders>
            <w:vAlign w:val="center"/>
          </w:tcPr>
          <w:p w14:paraId="75F1F015" w14:textId="77777777" w:rsidR="00D63EFB" w:rsidRPr="00071CDB" w:rsidRDefault="00D63EFB" w:rsidP="00D63EFB">
            <w:pPr>
              <w:rPr>
                <w:rFonts w:ascii="Tahoma" w:hAnsi="Tahoma" w:cs="Tahoma"/>
                <w:szCs w:val="22"/>
              </w:rPr>
            </w:pPr>
            <w:r w:rsidRPr="00071CDB">
              <w:rPr>
                <w:rFonts w:ascii="Tahoma" w:hAnsi="Tahoma" w:cs="Tahoma"/>
                <w:szCs w:val="22"/>
              </w:rPr>
              <w:t>NAI</w:t>
            </w:r>
          </w:p>
        </w:tc>
        <w:tc>
          <w:tcPr>
            <w:tcW w:w="1371" w:type="dxa"/>
            <w:tcBorders>
              <w:top w:val="single" w:sz="4" w:space="0" w:color="000000"/>
              <w:left w:val="single" w:sz="4" w:space="0" w:color="000000"/>
              <w:bottom w:val="single" w:sz="4" w:space="0" w:color="000000"/>
              <w:right w:val="single" w:sz="4" w:space="0" w:color="000000"/>
            </w:tcBorders>
          </w:tcPr>
          <w:p w14:paraId="5D94565B"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1EC1BD4C" w14:textId="77777777" w:rsidR="00D63EFB" w:rsidRPr="00071CDB" w:rsidRDefault="00D63EFB" w:rsidP="00D63EFB">
            <w:pPr>
              <w:spacing w:after="94"/>
              <w:ind w:left="2"/>
              <w:rPr>
                <w:rFonts w:ascii="Tahoma" w:hAnsi="Tahoma" w:cs="Tahoma"/>
                <w:b/>
                <w:szCs w:val="22"/>
                <w:lang w:val="el-GR"/>
              </w:rPr>
            </w:pPr>
          </w:p>
        </w:tc>
      </w:tr>
      <w:tr w:rsidR="00D63EFB" w:rsidRPr="00071CDB" w14:paraId="537719D0" w14:textId="77777777" w:rsidTr="00FA31E1">
        <w:tblPrEx>
          <w:tblCellMar>
            <w:left w:w="106" w:type="dxa"/>
            <w:right w:w="32" w:type="dxa"/>
          </w:tblCellMar>
        </w:tblPrEx>
        <w:trPr>
          <w:trHeight w:val="485"/>
        </w:trPr>
        <w:tc>
          <w:tcPr>
            <w:tcW w:w="822" w:type="dxa"/>
            <w:tcBorders>
              <w:top w:val="single" w:sz="4" w:space="0" w:color="000000"/>
              <w:left w:val="single" w:sz="4" w:space="0" w:color="000000"/>
              <w:bottom w:val="single" w:sz="4" w:space="0" w:color="000000"/>
              <w:right w:val="single" w:sz="4" w:space="0" w:color="000000"/>
            </w:tcBorders>
          </w:tcPr>
          <w:p w14:paraId="3B5355F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6.3</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0715989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Υποστήριξη ένταξης σε ομάδα μεταγωγέων με στόχο την ανταλλαγή και διαμοιρασμό πληροφοριών για </w:t>
            </w:r>
            <w:r w:rsidRPr="00071CDB">
              <w:rPr>
                <w:rFonts w:ascii="Tahoma" w:hAnsi="Tahoma" w:cs="Tahoma"/>
                <w:szCs w:val="22"/>
              </w:rPr>
              <w:t>VLANs</w:t>
            </w:r>
            <w:r w:rsidRPr="00071CDB">
              <w:rPr>
                <w:rFonts w:ascii="Tahoma" w:hAnsi="Tahoma" w:cs="Tahoma"/>
                <w:szCs w:val="22"/>
                <w:lang w:val="el-GR"/>
              </w:rPr>
              <w:t>.</w:t>
            </w:r>
          </w:p>
        </w:tc>
        <w:tc>
          <w:tcPr>
            <w:tcW w:w="1418" w:type="dxa"/>
            <w:tcBorders>
              <w:top w:val="single" w:sz="4" w:space="0" w:color="000000"/>
              <w:left w:val="single" w:sz="4" w:space="0" w:color="000000"/>
              <w:bottom w:val="single" w:sz="4" w:space="0" w:color="000000"/>
              <w:right w:val="single" w:sz="4" w:space="0" w:color="000000"/>
            </w:tcBorders>
            <w:vAlign w:val="center"/>
          </w:tcPr>
          <w:p w14:paraId="628B5A47" w14:textId="77777777" w:rsidR="00D63EFB" w:rsidRPr="00071CDB" w:rsidRDefault="00D63EFB" w:rsidP="00D63EFB">
            <w:pPr>
              <w:rPr>
                <w:rFonts w:ascii="Tahoma" w:hAnsi="Tahoma" w:cs="Tahoma"/>
                <w:szCs w:val="22"/>
              </w:rPr>
            </w:pPr>
            <w:r w:rsidRPr="00071CDB">
              <w:rPr>
                <w:rFonts w:ascii="Tahoma" w:hAnsi="Tahoma" w:cs="Tahoma"/>
                <w:szCs w:val="22"/>
              </w:rPr>
              <w:t>ΝΑΙ</w:t>
            </w:r>
          </w:p>
        </w:tc>
        <w:tc>
          <w:tcPr>
            <w:tcW w:w="1371" w:type="dxa"/>
            <w:tcBorders>
              <w:top w:val="single" w:sz="4" w:space="0" w:color="000000"/>
              <w:left w:val="single" w:sz="4" w:space="0" w:color="000000"/>
              <w:bottom w:val="single" w:sz="4" w:space="0" w:color="000000"/>
              <w:right w:val="single" w:sz="4" w:space="0" w:color="000000"/>
            </w:tcBorders>
          </w:tcPr>
          <w:p w14:paraId="171340F1"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58AF2DA6" w14:textId="77777777" w:rsidR="00D63EFB" w:rsidRPr="00071CDB" w:rsidRDefault="00D63EFB" w:rsidP="00D63EFB">
            <w:pPr>
              <w:spacing w:after="94"/>
              <w:ind w:left="2"/>
              <w:rPr>
                <w:rFonts w:ascii="Tahoma" w:hAnsi="Tahoma" w:cs="Tahoma"/>
                <w:b/>
                <w:szCs w:val="22"/>
                <w:lang w:val="el-GR"/>
              </w:rPr>
            </w:pPr>
          </w:p>
        </w:tc>
      </w:tr>
      <w:tr w:rsidR="00D63EFB" w:rsidRPr="00071CDB" w14:paraId="4A71C49B" w14:textId="77777777" w:rsidTr="00FA31E1">
        <w:tblPrEx>
          <w:tblCellMar>
            <w:left w:w="106" w:type="dxa"/>
            <w:right w:w="32" w:type="dxa"/>
          </w:tblCellMar>
        </w:tblPrEx>
        <w:trPr>
          <w:trHeight w:val="387"/>
        </w:trPr>
        <w:tc>
          <w:tcPr>
            <w:tcW w:w="822" w:type="dxa"/>
            <w:tcBorders>
              <w:top w:val="single" w:sz="4" w:space="0" w:color="000000"/>
              <w:left w:val="single" w:sz="4" w:space="0" w:color="000000"/>
              <w:bottom w:val="single" w:sz="4" w:space="0" w:color="000000"/>
              <w:right w:val="single" w:sz="4" w:space="0" w:color="000000"/>
            </w:tcBorders>
          </w:tcPr>
          <w:p w14:paraId="1B26189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6.4</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1F8AB63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αυτόματου εντοπισμού λοιπών ομοειδών μεταγωγέων στην τοπολογία του δικτύου</w:t>
            </w:r>
          </w:p>
        </w:tc>
        <w:tc>
          <w:tcPr>
            <w:tcW w:w="1418" w:type="dxa"/>
            <w:tcBorders>
              <w:top w:val="single" w:sz="4" w:space="0" w:color="000000"/>
              <w:left w:val="single" w:sz="4" w:space="0" w:color="000000"/>
              <w:bottom w:val="single" w:sz="4" w:space="0" w:color="000000"/>
              <w:right w:val="single" w:sz="4" w:space="0" w:color="000000"/>
            </w:tcBorders>
            <w:vAlign w:val="center"/>
          </w:tcPr>
          <w:p w14:paraId="277C655F" w14:textId="77777777" w:rsidR="00D63EFB" w:rsidRPr="00071CDB" w:rsidRDefault="00D63EFB" w:rsidP="00D63EFB">
            <w:pPr>
              <w:rPr>
                <w:rFonts w:ascii="Tahoma" w:hAnsi="Tahoma" w:cs="Tahoma"/>
                <w:szCs w:val="22"/>
              </w:rPr>
            </w:pPr>
            <w:r w:rsidRPr="00071CDB">
              <w:rPr>
                <w:rFonts w:ascii="Tahoma" w:hAnsi="Tahoma" w:cs="Tahoma"/>
                <w:szCs w:val="22"/>
              </w:rPr>
              <w:t>ΝΑΙ</w:t>
            </w:r>
          </w:p>
        </w:tc>
        <w:tc>
          <w:tcPr>
            <w:tcW w:w="1371" w:type="dxa"/>
            <w:tcBorders>
              <w:top w:val="single" w:sz="4" w:space="0" w:color="000000"/>
              <w:left w:val="single" w:sz="4" w:space="0" w:color="000000"/>
              <w:bottom w:val="single" w:sz="4" w:space="0" w:color="000000"/>
              <w:right w:val="single" w:sz="4" w:space="0" w:color="000000"/>
            </w:tcBorders>
          </w:tcPr>
          <w:p w14:paraId="6A49B2BE"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285B1CEF" w14:textId="77777777" w:rsidR="00D63EFB" w:rsidRPr="00071CDB" w:rsidRDefault="00D63EFB" w:rsidP="00D63EFB">
            <w:pPr>
              <w:spacing w:after="94"/>
              <w:ind w:left="2"/>
              <w:rPr>
                <w:rFonts w:ascii="Tahoma" w:hAnsi="Tahoma" w:cs="Tahoma"/>
                <w:b/>
                <w:szCs w:val="22"/>
                <w:lang w:val="el-GR"/>
              </w:rPr>
            </w:pPr>
          </w:p>
        </w:tc>
      </w:tr>
      <w:tr w:rsidR="00D63EFB" w:rsidRPr="00071CDB" w14:paraId="297450C0" w14:textId="77777777" w:rsidTr="00FA31E1">
        <w:tblPrEx>
          <w:tblCellMar>
            <w:left w:w="106" w:type="dxa"/>
            <w:right w:w="32" w:type="dxa"/>
          </w:tblCellMar>
        </w:tblPrEx>
        <w:trPr>
          <w:trHeight w:val="319"/>
        </w:trPr>
        <w:tc>
          <w:tcPr>
            <w:tcW w:w="822" w:type="dxa"/>
            <w:tcBorders>
              <w:top w:val="single" w:sz="4" w:space="0" w:color="000000"/>
              <w:left w:val="single" w:sz="4" w:space="0" w:color="000000"/>
              <w:bottom w:val="single" w:sz="4" w:space="0" w:color="000000"/>
              <w:right w:val="single" w:sz="4" w:space="0" w:color="000000"/>
            </w:tcBorders>
          </w:tcPr>
          <w:p w14:paraId="7F0FC515" w14:textId="252AE0CC" w:rsidR="00D63EFB" w:rsidRPr="00071CDB" w:rsidRDefault="00CF2E79" w:rsidP="00D63EFB">
            <w:pPr>
              <w:rPr>
                <w:rFonts w:ascii="Tahoma" w:hAnsi="Tahoma" w:cs="Tahoma"/>
                <w:szCs w:val="22"/>
                <w:lang w:val="el-GR"/>
              </w:rPr>
            </w:pPr>
            <w:r w:rsidRPr="00071CDB">
              <w:rPr>
                <w:rFonts w:ascii="Tahoma" w:hAnsi="Tahoma" w:cs="Tahoma"/>
                <w:szCs w:val="22"/>
                <w:lang w:val="el-GR"/>
              </w:rPr>
              <w:t>6.5</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1B08B76F" w14:textId="77777777" w:rsidR="00D63EFB" w:rsidRPr="00071CDB" w:rsidRDefault="00D63EFB" w:rsidP="00D63EFB">
            <w:pPr>
              <w:rPr>
                <w:rFonts w:ascii="Tahoma" w:hAnsi="Tahoma" w:cs="Tahoma"/>
                <w:szCs w:val="22"/>
              </w:rPr>
            </w:pPr>
            <w:r w:rsidRPr="00071CDB">
              <w:rPr>
                <w:rFonts w:ascii="Tahoma" w:hAnsi="Tahoma" w:cs="Tahoma"/>
                <w:szCs w:val="22"/>
              </w:rPr>
              <w:t>Υποστήριξη Private VLAN (PVLAN)</w:t>
            </w:r>
          </w:p>
        </w:tc>
        <w:tc>
          <w:tcPr>
            <w:tcW w:w="1418" w:type="dxa"/>
            <w:tcBorders>
              <w:top w:val="single" w:sz="4" w:space="0" w:color="000000"/>
              <w:left w:val="single" w:sz="4" w:space="0" w:color="000000"/>
              <w:bottom w:val="single" w:sz="4" w:space="0" w:color="000000"/>
              <w:right w:val="single" w:sz="4" w:space="0" w:color="000000"/>
            </w:tcBorders>
            <w:vAlign w:val="center"/>
          </w:tcPr>
          <w:p w14:paraId="3871DA18" w14:textId="77777777" w:rsidR="00D63EFB" w:rsidRPr="00071CDB" w:rsidRDefault="00D63EFB" w:rsidP="00D63EFB">
            <w:pPr>
              <w:rPr>
                <w:rFonts w:ascii="Tahoma" w:hAnsi="Tahoma" w:cs="Tahoma"/>
                <w:szCs w:val="22"/>
              </w:rPr>
            </w:pPr>
            <w:r w:rsidRPr="00071CDB">
              <w:rPr>
                <w:rFonts w:ascii="Tahoma" w:hAnsi="Tahoma" w:cs="Tahoma"/>
                <w:szCs w:val="22"/>
              </w:rPr>
              <w:t>ΝΑΙ</w:t>
            </w:r>
          </w:p>
        </w:tc>
        <w:tc>
          <w:tcPr>
            <w:tcW w:w="1371" w:type="dxa"/>
            <w:tcBorders>
              <w:top w:val="single" w:sz="4" w:space="0" w:color="000000"/>
              <w:left w:val="single" w:sz="4" w:space="0" w:color="000000"/>
              <w:bottom w:val="single" w:sz="4" w:space="0" w:color="000000"/>
              <w:right w:val="single" w:sz="4" w:space="0" w:color="000000"/>
            </w:tcBorders>
          </w:tcPr>
          <w:p w14:paraId="02C88A1D"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62672145" w14:textId="77777777" w:rsidR="00D63EFB" w:rsidRPr="00071CDB" w:rsidRDefault="00D63EFB" w:rsidP="00D63EFB">
            <w:pPr>
              <w:spacing w:after="94"/>
              <w:ind w:left="2"/>
              <w:rPr>
                <w:rFonts w:ascii="Tahoma" w:hAnsi="Tahoma" w:cs="Tahoma"/>
                <w:b/>
                <w:szCs w:val="22"/>
                <w:lang w:val="el-GR"/>
              </w:rPr>
            </w:pPr>
          </w:p>
        </w:tc>
      </w:tr>
      <w:tr w:rsidR="00CF2E79" w:rsidRPr="00071CDB" w14:paraId="3D9F9834" w14:textId="77777777" w:rsidTr="00FA31E1">
        <w:tblPrEx>
          <w:tblCellMar>
            <w:left w:w="106" w:type="dxa"/>
            <w:right w:w="32" w:type="dxa"/>
          </w:tblCellMar>
        </w:tblPrEx>
        <w:trPr>
          <w:trHeight w:val="363"/>
        </w:trPr>
        <w:tc>
          <w:tcPr>
            <w:tcW w:w="822" w:type="dxa"/>
            <w:tcBorders>
              <w:top w:val="single" w:sz="4" w:space="0" w:color="000000"/>
              <w:left w:val="single" w:sz="4" w:space="0" w:color="000000"/>
              <w:bottom w:val="single" w:sz="4" w:space="0" w:color="000000"/>
              <w:right w:val="single" w:sz="4" w:space="0" w:color="000000"/>
            </w:tcBorders>
          </w:tcPr>
          <w:p w14:paraId="6E4AA9D1" w14:textId="1247689E" w:rsidR="00CF2E79" w:rsidRPr="00071CDB" w:rsidRDefault="00CF2E79" w:rsidP="00D63EFB">
            <w:pPr>
              <w:rPr>
                <w:rFonts w:ascii="Tahoma" w:hAnsi="Tahoma" w:cs="Tahoma"/>
                <w:szCs w:val="22"/>
                <w:lang w:val="el-GR"/>
              </w:rPr>
            </w:pPr>
            <w:r w:rsidRPr="00071CDB">
              <w:rPr>
                <w:rFonts w:ascii="Tahoma" w:hAnsi="Tahoma" w:cs="Tahoma"/>
                <w:szCs w:val="22"/>
                <w:lang w:val="el-GR"/>
              </w:rPr>
              <w:t>6.6</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4161AF7C" w14:textId="77777777" w:rsidR="00CF2E79" w:rsidRPr="00071CDB" w:rsidRDefault="00CF2E79" w:rsidP="00D63EFB">
            <w:pPr>
              <w:rPr>
                <w:rFonts w:ascii="Tahoma" w:hAnsi="Tahoma" w:cs="Tahoma"/>
                <w:szCs w:val="22"/>
              </w:rPr>
            </w:pPr>
            <w:r w:rsidRPr="00071CDB">
              <w:rPr>
                <w:rFonts w:ascii="Tahoma" w:hAnsi="Tahoma" w:cs="Tahoma"/>
                <w:szCs w:val="22"/>
              </w:rPr>
              <w:t>Υποστήριξη Q-in-Q</w:t>
            </w:r>
          </w:p>
        </w:tc>
        <w:tc>
          <w:tcPr>
            <w:tcW w:w="1418" w:type="dxa"/>
            <w:tcBorders>
              <w:top w:val="single" w:sz="4" w:space="0" w:color="000000"/>
              <w:left w:val="single" w:sz="4" w:space="0" w:color="000000"/>
              <w:bottom w:val="single" w:sz="4" w:space="0" w:color="000000"/>
              <w:right w:val="single" w:sz="4" w:space="0" w:color="000000"/>
            </w:tcBorders>
            <w:vAlign w:val="center"/>
          </w:tcPr>
          <w:p w14:paraId="5B960BED" w14:textId="3594A18F" w:rsidR="00CF2E79" w:rsidRPr="00071CDB" w:rsidRDefault="00CF2E79" w:rsidP="00D63EFB">
            <w:pPr>
              <w:rPr>
                <w:rFonts w:ascii="Tahoma" w:hAnsi="Tahoma" w:cs="Tahoma"/>
                <w:szCs w:val="22"/>
                <w:lang w:val="el-GR"/>
              </w:rPr>
            </w:pPr>
            <w:r w:rsidRPr="00071CDB">
              <w:rPr>
                <w:rFonts w:ascii="Tahoma" w:hAnsi="Tahoma" w:cs="Tahoma"/>
                <w:szCs w:val="22"/>
                <w:lang w:val="el-GR"/>
              </w:rPr>
              <w:t>ΝΑΙ</w:t>
            </w:r>
          </w:p>
        </w:tc>
        <w:tc>
          <w:tcPr>
            <w:tcW w:w="1371" w:type="dxa"/>
            <w:tcBorders>
              <w:top w:val="single" w:sz="4" w:space="0" w:color="000000"/>
              <w:left w:val="single" w:sz="4" w:space="0" w:color="000000"/>
              <w:bottom w:val="single" w:sz="4" w:space="0" w:color="000000"/>
              <w:right w:val="single" w:sz="4" w:space="0" w:color="000000"/>
            </w:tcBorders>
          </w:tcPr>
          <w:p w14:paraId="265461CF" w14:textId="77777777" w:rsidR="00CF2E79" w:rsidRPr="00071CDB" w:rsidRDefault="00CF2E79"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0E390C75" w14:textId="77777777" w:rsidR="00CF2E79" w:rsidRPr="00071CDB" w:rsidRDefault="00CF2E79" w:rsidP="00D63EFB">
            <w:pPr>
              <w:spacing w:after="94"/>
              <w:ind w:left="2"/>
              <w:rPr>
                <w:rFonts w:ascii="Tahoma" w:hAnsi="Tahoma" w:cs="Tahoma"/>
                <w:b/>
                <w:szCs w:val="22"/>
                <w:lang w:val="el-GR"/>
              </w:rPr>
            </w:pPr>
          </w:p>
        </w:tc>
      </w:tr>
      <w:tr w:rsidR="00CF2E79" w:rsidRPr="00071CDB" w14:paraId="468A1038" w14:textId="77777777" w:rsidTr="00FA31E1">
        <w:tblPrEx>
          <w:tblCellMar>
            <w:left w:w="106" w:type="dxa"/>
            <w:right w:w="32" w:type="dxa"/>
          </w:tblCellMar>
        </w:tblPrEx>
        <w:trPr>
          <w:trHeight w:val="394"/>
        </w:trPr>
        <w:tc>
          <w:tcPr>
            <w:tcW w:w="822" w:type="dxa"/>
            <w:tcBorders>
              <w:top w:val="single" w:sz="4" w:space="0" w:color="000000"/>
              <w:left w:val="single" w:sz="4" w:space="0" w:color="000000"/>
              <w:bottom w:val="single" w:sz="4" w:space="0" w:color="000000"/>
              <w:right w:val="single" w:sz="4" w:space="0" w:color="000000"/>
            </w:tcBorders>
          </w:tcPr>
          <w:p w14:paraId="2E9EE978" w14:textId="58851DB5" w:rsidR="00CF2E79" w:rsidRPr="00071CDB" w:rsidRDefault="00CF2E79" w:rsidP="00D63EFB">
            <w:pPr>
              <w:rPr>
                <w:rFonts w:ascii="Tahoma" w:hAnsi="Tahoma" w:cs="Tahoma"/>
                <w:szCs w:val="22"/>
                <w:lang w:val="el-GR"/>
              </w:rPr>
            </w:pPr>
            <w:r w:rsidRPr="00071CDB">
              <w:rPr>
                <w:rFonts w:ascii="Tahoma" w:hAnsi="Tahoma" w:cs="Tahoma"/>
                <w:szCs w:val="22"/>
                <w:lang w:val="el-GR"/>
              </w:rPr>
              <w:t>6.7</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216F6D9F" w14:textId="77777777" w:rsidR="00CF2E79" w:rsidRPr="00071CDB" w:rsidRDefault="00CF2E79" w:rsidP="00D63EFB">
            <w:pPr>
              <w:rPr>
                <w:rFonts w:ascii="Tahoma" w:hAnsi="Tahoma" w:cs="Tahoma"/>
                <w:szCs w:val="22"/>
              </w:rPr>
            </w:pPr>
            <w:r w:rsidRPr="00071CDB">
              <w:rPr>
                <w:rFonts w:ascii="Tahoma" w:hAnsi="Tahoma" w:cs="Tahoma"/>
                <w:szCs w:val="22"/>
              </w:rPr>
              <w:t>Υποστήριξη ΙΕΕΕ 802.1d Spanning Tree Protocol</w:t>
            </w:r>
          </w:p>
        </w:tc>
        <w:tc>
          <w:tcPr>
            <w:tcW w:w="1418" w:type="dxa"/>
            <w:tcBorders>
              <w:top w:val="single" w:sz="4" w:space="0" w:color="000000"/>
              <w:left w:val="single" w:sz="4" w:space="0" w:color="000000"/>
              <w:bottom w:val="single" w:sz="4" w:space="0" w:color="000000"/>
              <w:right w:val="single" w:sz="4" w:space="0" w:color="000000"/>
            </w:tcBorders>
            <w:vAlign w:val="center"/>
          </w:tcPr>
          <w:p w14:paraId="4ACD3C1C" w14:textId="77777777" w:rsidR="00CF2E79" w:rsidRPr="00071CDB" w:rsidRDefault="00CF2E79" w:rsidP="00D63EFB">
            <w:pPr>
              <w:rPr>
                <w:rFonts w:ascii="Tahoma" w:hAnsi="Tahoma" w:cs="Tahoma"/>
                <w:szCs w:val="22"/>
              </w:rPr>
            </w:pPr>
            <w:r w:rsidRPr="00071CDB">
              <w:rPr>
                <w:rFonts w:ascii="Tahoma" w:hAnsi="Tahoma" w:cs="Tahoma"/>
                <w:szCs w:val="22"/>
              </w:rPr>
              <w:t>ΝΑΙ</w:t>
            </w:r>
          </w:p>
        </w:tc>
        <w:tc>
          <w:tcPr>
            <w:tcW w:w="1371" w:type="dxa"/>
            <w:tcBorders>
              <w:top w:val="single" w:sz="4" w:space="0" w:color="000000"/>
              <w:left w:val="single" w:sz="4" w:space="0" w:color="000000"/>
              <w:bottom w:val="single" w:sz="4" w:space="0" w:color="000000"/>
              <w:right w:val="single" w:sz="4" w:space="0" w:color="000000"/>
            </w:tcBorders>
          </w:tcPr>
          <w:p w14:paraId="3E87E5B9" w14:textId="77777777" w:rsidR="00CF2E79" w:rsidRPr="00071CDB" w:rsidRDefault="00CF2E79"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7E84C517" w14:textId="77777777" w:rsidR="00CF2E79" w:rsidRPr="00071CDB" w:rsidRDefault="00CF2E79" w:rsidP="00D63EFB">
            <w:pPr>
              <w:spacing w:after="94"/>
              <w:ind w:left="2"/>
              <w:rPr>
                <w:rFonts w:ascii="Tahoma" w:hAnsi="Tahoma" w:cs="Tahoma"/>
                <w:b/>
                <w:szCs w:val="22"/>
                <w:lang w:val="el-GR"/>
              </w:rPr>
            </w:pPr>
          </w:p>
        </w:tc>
      </w:tr>
      <w:tr w:rsidR="00CF2E79" w:rsidRPr="00071CDB" w14:paraId="402F6B50" w14:textId="77777777" w:rsidTr="00FA31E1">
        <w:tblPrEx>
          <w:tblCellMar>
            <w:left w:w="106" w:type="dxa"/>
            <w:right w:w="32" w:type="dxa"/>
          </w:tblCellMar>
        </w:tblPrEx>
        <w:trPr>
          <w:trHeight w:val="438"/>
        </w:trPr>
        <w:tc>
          <w:tcPr>
            <w:tcW w:w="822" w:type="dxa"/>
            <w:tcBorders>
              <w:top w:val="single" w:sz="4" w:space="0" w:color="000000"/>
              <w:left w:val="single" w:sz="4" w:space="0" w:color="000000"/>
              <w:bottom w:val="single" w:sz="4" w:space="0" w:color="000000"/>
              <w:right w:val="single" w:sz="4" w:space="0" w:color="000000"/>
            </w:tcBorders>
          </w:tcPr>
          <w:p w14:paraId="399D20C4" w14:textId="05D19E52" w:rsidR="00CF2E79" w:rsidRPr="00071CDB" w:rsidRDefault="00CF2E79" w:rsidP="00D63EFB">
            <w:pPr>
              <w:rPr>
                <w:rFonts w:ascii="Tahoma" w:hAnsi="Tahoma" w:cs="Tahoma"/>
                <w:szCs w:val="22"/>
                <w:lang w:val="el-GR"/>
              </w:rPr>
            </w:pPr>
            <w:r w:rsidRPr="00071CDB">
              <w:rPr>
                <w:rFonts w:ascii="Tahoma" w:hAnsi="Tahoma" w:cs="Tahoma"/>
                <w:szCs w:val="22"/>
                <w:lang w:val="el-GR"/>
              </w:rPr>
              <w:t>6.8</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5BFED2AC" w14:textId="77777777" w:rsidR="00CF2E79" w:rsidRPr="00071CDB" w:rsidRDefault="00CF2E79" w:rsidP="00D63EFB">
            <w:pPr>
              <w:rPr>
                <w:rFonts w:ascii="Tahoma" w:hAnsi="Tahoma" w:cs="Tahoma"/>
                <w:szCs w:val="22"/>
              </w:rPr>
            </w:pPr>
            <w:r w:rsidRPr="00071CDB">
              <w:rPr>
                <w:rFonts w:ascii="Tahoma" w:hAnsi="Tahoma" w:cs="Tahoma"/>
                <w:szCs w:val="22"/>
              </w:rPr>
              <w:t xml:space="preserve">Υποστήριξη IEEE 802.1s Multiple Spanning Tree Protocol (MSTP) </w:t>
            </w:r>
          </w:p>
        </w:tc>
        <w:tc>
          <w:tcPr>
            <w:tcW w:w="1418" w:type="dxa"/>
            <w:tcBorders>
              <w:top w:val="single" w:sz="4" w:space="0" w:color="000000"/>
              <w:left w:val="single" w:sz="4" w:space="0" w:color="000000"/>
              <w:bottom w:val="single" w:sz="4" w:space="0" w:color="000000"/>
              <w:right w:val="single" w:sz="4" w:space="0" w:color="000000"/>
            </w:tcBorders>
            <w:vAlign w:val="center"/>
          </w:tcPr>
          <w:p w14:paraId="59E4F7A9" w14:textId="77777777" w:rsidR="00CF2E79" w:rsidRPr="00071CDB" w:rsidRDefault="00CF2E79" w:rsidP="00D63EFB">
            <w:pPr>
              <w:rPr>
                <w:rFonts w:ascii="Tahoma" w:hAnsi="Tahoma" w:cs="Tahoma"/>
                <w:szCs w:val="22"/>
              </w:rPr>
            </w:pPr>
            <w:r w:rsidRPr="00071CDB">
              <w:rPr>
                <w:rFonts w:ascii="Tahoma" w:hAnsi="Tahoma" w:cs="Tahoma"/>
                <w:szCs w:val="22"/>
              </w:rPr>
              <w:t>ΝΑΙ</w:t>
            </w:r>
          </w:p>
        </w:tc>
        <w:tc>
          <w:tcPr>
            <w:tcW w:w="1371" w:type="dxa"/>
            <w:tcBorders>
              <w:top w:val="single" w:sz="4" w:space="0" w:color="000000"/>
              <w:left w:val="single" w:sz="4" w:space="0" w:color="000000"/>
              <w:bottom w:val="single" w:sz="4" w:space="0" w:color="000000"/>
              <w:right w:val="single" w:sz="4" w:space="0" w:color="000000"/>
            </w:tcBorders>
          </w:tcPr>
          <w:p w14:paraId="3FFDECCE" w14:textId="77777777" w:rsidR="00CF2E79" w:rsidRPr="00071CDB" w:rsidRDefault="00CF2E79"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0B726F95" w14:textId="77777777" w:rsidR="00CF2E79" w:rsidRPr="00071CDB" w:rsidRDefault="00CF2E79" w:rsidP="00D63EFB">
            <w:pPr>
              <w:spacing w:after="94"/>
              <w:ind w:left="2"/>
              <w:rPr>
                <w:rFonts w:ascii="Tahoma" w:hAnsi="Tahoma" w:cs="Tahoma"/>
                <w:b/>
                <w:szCs w:val="22"/>
                <w:lang w:val="el-GR"/>
              </w:rPr>
            </w:pPr>
          </w:p>
        </w:tc>
      </w:tr>
      <w:tr w:rsidR="00CF2E79" w:rsidRPr="00071CDB" w14:paraId="37AB33D4" w14:textId="77777777" w:rsidTr="00FA31E1">
        <w:tblPrEx>
          <w:tblCellMar>
            <w:left w:w="106" w:type="dxa"/>
            <w:right w:w="32" w:type="dxa"/>
          </w:tblCellMar>
        </w:tblPrEx>
        <w:trPr>
          <w:trHeight w:val="623"/>
        </w:trPr>
        <w:tc>
          <w:tcPr>
            <w:tcW w:w="822" w:type="dxa"/>
            <w:tcBorders>
              <w:top w:val="single" w:sz="4" w:space="0" w:color="000000"/>
              <w:left w:val="single" w:sz="4" w:space="0" w:color="000000"/>
              <w:bottom w:val="single" w:sz="4" w:space="0" w:color="000000"/>
              <w:right w:val="single" w:sz="4" w:space="0" w:color="000000"/>
            </w:tcBorders>
          </w:tcPr>
          <w:p w14:paraId="7634C123" w14:textId="55B3630A" w:rsidR="00CF2E79" w:rsidRPr="00071CDB" w:rsidRDefault="00CF2E79" w:rsidP="00D63EFB">
            <w:pPr>
              <w:rPr>
                <w:rFonts w:ascii="Tahoma" w:hAnsi="Tahoma" w:cs="Tahoma"/>
                <w:szCs w:val="22"/>
                <w:lang w:val="el-GR"/>
              </w:rPr>
            </w:pPr>
            <w:r w:rsidRPr="00071CDB">
              <w:rPr>
                <w:rFonts w:ascii="Tahoma" w:hAnsi="Tahoma" w:cs="Tahoma"/>
                <w:szCs w:val="22"/>
                <w:lang w:val="el-GR"/>
              </w:rPr>
              <w:t>6.9</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60E25D30" w14:textId="77777777" w:rsidR="00CF2E79" w:rsidRPr="00071CDB" w:rsidRDefault="00CF2E79" w:rsidP="00D63EFB">
            <w:pPr>
              <w:rPr>
                <w:rFonts w:ascii="Tahoma" w:hAnsi="Tahoma" w:cs="Tahoma"/>
                <w:szCs w:val="22"/>
              </w:rPr>
            </w:pPr>
            <w:r w:rsidRPr="00071CDB">
              <w:rPr>
                <w:rFonts w:ascii="Tahoma" w:hAnsi="Tahoma" w:cs="Tahoma"/>
                <w:szCs w:val="22"/>
              </w:rPr>
              <w:t>Υποστήριξη ΙΕΕΕ 802.1w Rapid Reconfiguration of Spanning Tree</w:t>
            </w:r>
          </w:p>
        </w:tc>
        <w:tc>
          <w:tcPr>
            <w:tcW w:w="1418" w:type="dxa"/>
            <w:tcBorders>
              <w:top w:val="single" w:sz="4" w:space="0" w:color="000000"/>
              <w:left w:val="single" w:sz="4" w:space="0" w:color="000000"/>
              <w:bottom w:val="single" w:sz="4" w:space="0" w:color="000000"/>
              <w:right w:val="single" w:sz="4" w:space="0" w:color="000000"/>
            </w:tcBorders>
            <w:vAlign w:val="center"/>
          </w:tcPr>
          <w:p w14:paraId="671DF5D8" w14:textId="77777777" w:rsidR="00CF2E79" w:rsidRPr="00071CDB" w:rsidRDefault="00CF2E79" w:rsidP="00D63EFB">
            <w:pPr>
              <w:rPr>
                <w:rFonts w:ascii="Tahoma" w:hAnsi="Tahoma" w:cs="Tahoma"/>
                <w:szCs w:val="22"/>
              </w:rPr>
            </w:pPr>
            <w:r w:rsidRPr="00071CDB">
              <w:rPr>
                <w:rFonts w:ascii="Tahoma" w:hAnsi="Tahoma" w:cs="Tahoma"/>
                <w:szCs w:val="22"/>
              </w:rPr>
              <w:t>ΝΑΙ</w:t>
            </w:r>
          </w:p>
        </w:tc>
        <w:tc>
          <w:tcPr>
            <w:tcW w:w="1371" w:type="dxa"/>
            <w:tcBorders>
              <w:top w:val="single" w:sz="4" w:space="0" w:color="000000"/>
              <w:left w:val="single" w:sz="4" w:space="0" w:color="000000"/>
              <w:bottom w:val="single" w:sz="4" w:space="0" w:color="000000"/>
              <w:right w:val="single" w:sz="4" w:space="0" w:color="000000"/>
            </w:tcBorders>
          </w:tcPr>
          <w:p w14:paraId="036D3F88" w14:textId="77777777" w:rsidR="00CF2E79" w:rsidRPr="00071CDB" w:rsidRDefault="00CF2E79"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112AF2A4" w14:textId="77777777" w:rsidR="00CF2E79" w:rsidRPr="00071CDB" w:rsidRDefault="00CF2E79" w:rsidP="00D63EFB">
            <w:pPr>
              <w:spacing w:after="94"/>
              <w:ind w:left="2"/>
              <w:rPr>
                <w:rFonts w:ascii="Tahoma" w:hAnsi="Tahoma" w:cs="Tahoma"/>
                <w:b/>
                <w:szCs w:val="22"/>
                <w:lang w:val="el-GR"/>
              </w:rPr>
            </w:pPr>
          </w:p>
        </w:tc>
      </w:tr>
      <w:tr w:rsidR="00CF2E79" w:rsidRPr="00071CDB" w14:paraId="21ABF854" w14:textId="77777777" w:rsidTr="00FA31E1">
        <w:tblPrEx>
          <w:tblCellMar>
            <w:left w:w="106" w:type="dxa"/>
            <w:right w:w="32" w:type="dxa"/>
          </w:tblCellMar>
        </w:tblPrEx>
        <w:trPr>
          <w:trHeight w:val="591"/>
        </w:trPr>
        <w:tc>
          <w:tcPr>
            <w:tcW w:w="822" w:type="dxa"/>
            <w:tcBorders>
              <w:top w:val="single" w:sz="4" w:space="0" w:color="000000"/>
              <w:left w:val="single" w:sz="4" w:space="0" w:color="000000"/>
              <w:bottom w:val="single" w:sz="4" w:space="0" w:color="000000"/>
              <w:right w:val="single" w:sz="4" w:space="0" w:color="000000"/>
            </w:tcBorders>
          </w:tcPr>
          <w:p w14:paraId="3DF012F9" w14:textId="5DEB59C3" w:rsidR="00CF2E79" w:rsidRPr="00071CDB" w:rsidRDefault="00CF2E79" w:rsidP="00D63EFB">
            <w:pPr>
              <w:rPr>
                <w:rFonts w:ascii="Tahoma" w:hAnsi="Tahoma" w:cs="Tahoma"/>
                <w:szCs w:val="22"/>
                <w:lang w:val="el-GR"/>
              </w:rPr>
            </w:pPr>
            <w:r w:rsidRPr="00071CDB">
              <w:rPr>
                <w:rFonts w:ascii="Tahoma" w:hAnsi="Tahoma" w:cs="Tahoma"/>
                <w:szCs w:val="22"/>
                <w:lang w:val="el-GR"/>
              </w:rPr>
              <w:t>6.10</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3E14B4D2" w14:textId="77777777" w:rsidR="00CF2E79" w:rsidRPr="00071CDB" w:rsidRDefault="00CF2E79" w:rsidP="00D63EFB">
            <w:pPr>
              <w:rPr>
                <w:rFonts w:ascii="Tahoma" w:hAnsi="Tahoma" w:cs="Tahoma"/>
                <w:szCs w:val="22"/>
                <w:lang w:val="el-GR"/>
              </w:rPr>
            </w:pPr>
            <w:r w:rsidRPr="00071CDB">
              <w:rPr>
                <w:rFonts w:ascii="Tahoma" w:hAnsi="Tahoma" w:cs="Tahoma"/>
                <w:szCs w:val="22"/>
                <w:lang w:val="el-GR"/>
              </w:rPr>
              <w:t>Υποστήριξη ΙΕΕΕ 802.1</w:t>
            </w:r>
            <w:r w:rsidRPr="00071CDB">
              <w:rPr>
                <w:rFonts w:ascii="Tahoma" w:hAnsi="Tahoma" w:cs="Tahoma"/>
                <w:szCs w:val="22"/>
              </w:rPr>
              <w:t>w</w:t>
            </w:r>
            <w:r w:rsidRPr="00071CDB">
              <w:rPr>
                <w:rFonts w:ascii="Tahoma" w:hAnsi="Tahoma" w:cs="Tahoma"/>
                <w:szCs w:val="22"/>
                <w:lang w:val="el-GR"/>
              </w:rPr>
              <w:t xml:space="preserve"> ανά </w:t>
            </w:r>
            <w:r w:rsidRPr="00071CDB">
              <w:rPr>
                <w:rFonts w:ascii="Tahoma" w:hAnsi="Tahoma" w:cs="Tahoma"/>
                <w:szCs w:val="22"/>
              </w:rPr>
              <w:t>VLAN</w:t>
            </w:r>
            <w:r w:rsidRPr="00071CDB">
              <w:rPr>
                <w:rFonts w:ascii="Tahoma" w:hAnsi="Tahoma" w:cs="Tahoma"/>
                <w:szCs w:val="22"/>
                <w:lang w:val="el-GR"/>
              </w:rPr>
              <w:t xml:space="preserve"> έτσι ώστε ανά φυσική σύνδεση να μπορούν να συνυπάρχουν πολλαπλά </w:t>
            </w:r>
            <w:r w:rsidRPr="00071CDB">
              <w:rPr>
                <w:rFonts w:ascii="Tahoma" w:hAnsi="Tahoma" w:cs="Tahoma"/>
                <w:szCs w:val="22"/>
              </w:rPr>
              <w:t>instances</w:t>
            </w:r>
            <w:r w:rsidRPr="00071CDB">
              <w:rPr>
                <w:rFonts w:ascii="Tahoma" w:hAnsi="Tahoma" w:cs="Tahoma"/>
                <w:szCs w:val="22"/>
                <w:lang w:val="el-GR"/>
              </w:rPr>
              <w:t xml:space="preserve"> του 802.1</w:t>
            </w:r>
            <w:r w:rsidRPr="00071CDB">
              <w:rPr>
                <w:rFonts w:ascii="Tahoma" w:hAnsi="Tahoma" w:cs="Tahoma"/>
                <w:szCs w:val="22"/>
              </w:rPr>
              <w:t>w</w:t>
            </w:r>
            <w:r w:rsidRPr="00071CDB">
              <w:rPr>
                <w:rFonts w:ascii="Tahoma" w:hAnsi="Tahoma" w:cs="Tahoma"/>
                <w:szCs w:val="22"/>
                <w:lang w:val="el-GR"/>
              </w:rPr>
              <w:t xml:space="preserve"> αλγορίθμου.</w:t>
            </w:r>
          </w:p>
        </w:tc>
        <w:tc>
          <w:tcPr>
            <w:tcW w:w="1418" w:type="dxa"/>
            <w:tcBorders>
              <w:top w:val="single" w:sz="4" w:space="0" w:color="000000"/>
              <w:left w:val="single" w:sz="4" w:space="0" w:color="000000"/>
              <w:bottom w:val="single" w:sz="4" w:space="0" w:color="000000"/>
              <w:right w:val="single" w:sz="4" w:space="0" w:color="000000"/>
            </w:tcBorders>
            <w:vAlign w:val="center"/>
          </w:tcPr>
          <w:p w14:paraId="3B69B860" w14:textId="77777777" w:rsidR="00CF2E79" w:rsidRPr="00071CDB" w:rsidRDefault="00CF2E79" w:rsidP="00D63EFB">
            <w:pPr>
              <w:rPr>
                <w:rFonts w:ascii="Tahoma" w:hAnsi="Tahoma" w:cs="Tahoma"/>
                <w:szCs w:val="22"/>
              </w:rPr>
            </w:pPr>
            <w:r w:rsidRPr="00071CDB">
              <w:rPr>
                <w:rFonts w:ascii="Tahoma" w:hAnsi="Tahoma" w:cs="Tahoma"/>
                <w:szCs w:val="22"/>
              </w:rPr>
              <w:t>ΝΑΙ</w:t>
            </w:r>
          </w:p>
        </w:tc>
        <w:tc>
          <w:tcPr>
            <w:tcW w:w="1371" w:type="dxa"/>
            <w:tcBorders>
              <w:top w:val="single" w:sz="4" w:space="0" w:color="000000"/>
              <w:left w:val="single" w:sz="4" w:space="0" w:color="000000"/>
              <w:bottom w:val="single" w:sz="4" w:space="0" w:color="000000"/>
              <w:right w:val="single" w:sz="4" w:space="0" w:color="000000"/>
            </w:tcBorders>
          </w:tcPr>
          <w:p w14:paraId="61D31DC7" w14:textId="77777777" w:rsidR="00CF2E79" w:rsidRPr="00071CDB" w:rsidRDefault="00CF2E79"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7B2A5280" w14:textId="77777777" w:rsidR="00CF2E79" w:rsidRPr="00071CDB" w:rsidRDefault="00CF2E79" w:rsidP="00D63EFB">
            <w:pPr>
              <w:spacing w:after="94"/>
              <w:ind w:left="2"/>
              <w:rPr>
                <w:rFonts w:ascii="Tahoma" w:hAnsi="Tahoma" w:cs="Tahoma"/>
                <w:b/>
                <w:szCs w:val="22"/>
                <w:lang w:val="el-GR"/>
              </w:rPr>
            </w:pPr>
          </w:p>
        </w:tc>
      </w:tr>
      <w:tr w:rsidR="00CF2E79" w:rsidRPr="00071CDB" w14:paraId="7E9956DC" w14:textId="77777777" w:rsidTr="00FA31E1">
        <w:tblPrEx>
          <w:tblCellMar>
            <w:left w:w="106" w:type="dxa"/>
            <w:right w:w="32" w:type="dxa"/>
          </w:tblCellMar>
        </w:tblPrEx>
        <w:trPr>
          <w:trHeight w:val="493"/>
        </w:trPr>
        <w:tc>
          <w:tcPr>
            <w:tcW w:w="822" w:type="dxa"/>
            <w:tcBorders>
              <w:top w:val="single" w:sz="4" w:space="0" w:color="000000"/>
              <w:left w:val="single" w:sz="4" w:space="0" w:color="000000"/>
              <w:bottom w:val="single" w:sz="4" w:space="0" w:color="000000"/>
              <w:right w:val="single" w:sz="4" w:space="0" w:color="000000"/>
            </w:tcBorders>
          </w:tcPr>
          <w:p w14:paraId="5D6283DC" w14:textId="28DF7398" w:rsidR="00CF2E79" w:rsidRPr="00071CDB" w:rsidRDefault="00CF2E79" w:rsidP="00D63EFB">
            <w:pPr>
              <w:rPr>
                <w:rFonts w:ascii="Tahoma" w:hAnsi="Tahoma" w:cs="Tahoma"/>
                <w:szCs w:val="22"/>
                <w:lang w:val="el-GR"/>
              </w:rPr>
            </w:pPr>
            <w:r w:rsidRPr="00071CDB">
              <w:rPr>
                <w:rFonts w:ascii="Tahoma" w:hAnsi="Tahoma" w:cs="Tahoma"/>
                <w:szCs w:val="22"/>
                <w:lang w:val="el-GR"/>
              </w:rPr>
              <w:t>6.11</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2769647E" w14:textId="77777777" w:rsidR="00CF2E79" w:rsidRPr="00071CDB" w:rsidRDefault="00CF2E79" w:rsidP="00D63EFB">
            <w:pPr>
              <w:rPr>
                <w:rFonts w:ascii="Tahoma" w:hAnsi="Tahoma" w:cs="Tahoma"/>
                <w:szCs w:val="22"/>
              </w:rPr>
            </w:pPr>
            <w:r w:rsidRPr="00071CDB">
              <w:rPr>
                <w:rFonts w:ascii="Tahoma" w:hAnsi="Tahoma" w:cs="Tahoma"/>
                <w:szCs w:val="22"/>
              </w:rPr>
              <w:t xml:space="preserve">Υποστήριξη ΙΕΕΕ 802.1ad Link Aggregation Control Protocol (LACP) </w:t>
            </w:r>
          </w:p>
        </w:tc>
        <w:tc>
          <w:tcPr>
            <w:tcW w:w="1418" w:type="dxa"/>
            <w:tcBorders>
              <w:top w:val="single" w:sz="4" w:space="0" w:color="000000"/>
              <w:left w:val="single" w:sz="4" w:space="0" w:color="000000"/>
              <w:bottom w:val="single" w:sz="4" w:space="0" w:color="000000"/>
              <w:right w:val="single" w:sz="4" w:space="0" w:color="000000"/>
            </w:tcBorders>
            <w:vAlign w:val="center"/>
          </w:tcPr>
          <w:p w14:paraId="1140F9E3" w14:textId="77777777" w:rsidR="00CF2E79" w:rsidRPr="00071CDB" w:rsidRDefault="00CF2E79" w:rsidP="00D63EFB">
            <w:pPr>
              <w:rPr>
                <w:rFonts w:ascii="Tahoma" w:hAnsi="Tahoma" w:cs="Tahoma"/>
                <w:szCs w:val="22"/>
              </w:rPr>
            </w:pPr>
            <w:r w:rsidRPr="00071CDB">
              <w:rPr>
                <w:rFonts w:ascii="Tahoma" w:hAnsi="Tahoma" w:cs="Tahoma"/>
                <w:szCs w:val="22"/>
              </w:rPr>
              <w:t>ΝΑΙ</w:t>
            </w:r>
          </w:p>
        </w:tc>
        <w:tc>
          <w:tcPr>
            <w:tcW w:w="1371" w:type="dxa"/>
            <w:tcBorders>
              <w:top w:val="single" w:sz="4" w:space="0" w:color="000000"/>
              <w:left w:val="single" w:sz="4" w:space="0" w:color="000000"/>
              <w:bottom w:val="single" w:sz="4" w:space="0" w:color="000000"/>
              <w:right w:val="single" w:sz="4" w:space="0" w:color="000000"/>
            </w:tcBorders>
          </w:tcPr>
          <w:p w14:paraId="04BF3137" w14:textId="77777777" w:rsidR="00CF2E79" w:rsidRPr="00071CDB" w:rsidRDefault="00CF2E79"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35CFC3DA" w14:textId="77777777" w:rsidR="00CF2E79" w:rsidRPr="00071CDB" w:rsidRDefault="00CF2E79" w:rsidP="00D63EFB">
            <w:pPr>
              <w:spacing w:after="94"/>
              <w:ind w:left="2"/>
              <w:rPr>
                <w:rFonts w:ascii="Tahoma" w:hAnsi="Tahoma" w:cs="Tahoma"/>
                <w:b/>
                <w:szCs w:val="22"/>
                <w:lang w:val="el-GR"/>
              </w:rPr>
            </w:pPr>
          </w:p>
        </w:tc>
      </w:tr>
      <w:tr w:rsidR="00CF2E79" w:rsidRPr="00071CDB" w14:paraId="7A4A78D6" w14:textId="77777777" w:rsidTr="00FA31E1">
        <w:tblPrEx>
          <w:tblCellMar>
            <w:left w:w="106" w:type="dxa"/>
            <w:right w:w="32" w:type="dxa"/>
          </w:tblCellMar>
        </w:tblPrEx>
        <w:trPr>
          <w:trHeight w:val="523"/>
        </w:trPr>
        <w:tc>
          <w:tcPr>
            <w:tcW w:w="822" w:type="dxa"/>
            <w:tcBorders>
              <w:top w:val="single" w:sz="4" w:space="0" w:color="000000"/>
              <w:left w:val="single" w:sz="4" w:space="0" w:color="000000"/>
              <w:bottom w:val="single" w:sz="4" w:space="0" w:color="000000"/>
              <w:right w:val="single" w:sz="4" w:space="0" w:color="000000"/>
            </w:tcBorders>
          </w:tcPr>
          <w:p w14:paraId="5BA63FDD" w14:textId="1F625B53" w:rsidR="00CF2E79" w:rsidRPr="00071CDB" w:rsidRDefault="00CF2E79" w:rsidP="00D63EFB">
            <w:pPr>
              <w:rPr>
                <w:rFonts w:ascii="Tahoma" w:hAnsi="Tahoma" w:cs="Tahoma"/>
                <w:szCs w:val="22"/>
                <w:lang w:val="el-GR"/>
              </w:rPr>
            </w:pPr>
            <w:r w:rsidRPr="00071CDB">
              <w:rPr>
                <w:rFonts w:ascii="Tahoma" w:hAnsi="Tahoma" w:cs="Tahoma"/>
                <w:szCs w:val="22"/>
                <w:lang w:val="el-GR"/>
              </w:rPr>
              <w:t>6.12</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13ECEA90" w14:textId="77777777" w:rsidR="00CF2E79" w:rsidRPr="00071CDB" w:rsidRDefault="00CF2E79" w:rsidP="00D63EFB">
            <w:pPr>
              <w:rPr>
                <w:rFonts w:ascii="Tahoma" w:hAnsi="Tahoma" w:cs="Tahoma"/>
                <w:szCs w:val="22"/>
              </w:rPr>
            </w:pPr>
            <w:r w:rsidRPr="00071CDB">
              <w:rPr>
                <w:rFonts w:ascii="Tahoma" w:hAnsi="Tahoma" w:cs="Tahoma"/>
                <w:szCs w:val="22"/>
              </w:rPr>
              <w:t>Υποστήριξη IEEE 802.1AB Link Layer Discovery Protocol (LLDP)</w:t>
            </w:r>
          </w:p>
        </w:tc>
        <w:tc>
          <w:tcPr>
            <w:tcW w:w="1418" w:type="dxa"/>
            <w:tcBorders>
              <w:top w:val="single" w:sz="4" w:space="0" w:color="000000"/>
              <w:left w:val="single" w:sz="4" w:space="0" w:color="000000"/>
              <w:bottom w:val="single" w:sz="4" w:space="0" w:color="000000"/>
              <w:right w:val="single" w:sz="4" w:space="0" w:color="000000"/>
            </w:tcBorders>
            <w:vAlign w:val="center"/>
          </w:tcPr>
          <w:p w14:paraId="02EF51A9" w14:textId="77777777" w:rsidR="00CF2E79" w:rsidRPr="00071CDB" w:rsidRDefault="00CF2E79" w:rsidP="00D63EFB">
            <w:pPr>
              <w:rPr>
                <w:rFonts w:ascii="Tahoma" w:hAnsi="Tahoma" w:cs="Tahoma"/>
                <w:szCs w:val="22"/>
              </w:rPr>
            </w:pPr>
            <w:r w:rsidRPr="00071CDB">
              <w:rPr>
                <w:rFonts w:ascii="Tahoma" w:hAnsi="Tahoma" w:cs="Tahoma"/>
                <w:szCs w:val="22"/>
              </w:rPr>
              <w:t>ΝΑΙ</w:t>
            </w:r>
          </w:p>
        </w:tc>
        <w:tc>
          <w:tcPr>
            <w:tcW w:w="1371" w:type="dxa"/>
            <w:tcBorders>
              <w:top w:val="single" w:sz="4" w:space="0" w:color="000000"/>
              <w:left w:val="single" w:sz="4" w:space="0" w:color="000000"/>
              <w:bottom w:val="single" w:sz="4" w:space="0" w:color="000000"/>
              <w:right w:val="single" w:sz="4" w:space="0" w:color="000000"/>
            </w:tcBorders>
          </w:tcPr>
          <w:p w14:paraId="321C6E7A" w14:textId="77777777" w:rsidR="00CF2E79" w:rsidRPr="00071CDB" w:rsidRDefault="00CF2E79"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07C70D00" w14:textId="77777777" w:rsidR="00CF2E79" w:rsidRPr="00071CDB" w:rsidRDefault="00CF2E79" w:rsidP="00D63EFB">
            <w:pPr>
              <w:spacing w:after="94"/>
              <w:ind w:left="2"/>
              <w:rPr>
                <w:rFonts w:ascii="Tahoma" w:hAnsi="Tahoma" w:cs="Tahoma"/>
                <w:b/>
                <w:szCs w:val="22"/>
                <w:lang w:val="el-GR"/>
              </w:rPr>
            </w:pPr>
          </w:p>
        </w:tc>
      </w:tr>
      <w:tr w:rsidR="00CF2E79" w:rsidRPr="00071CDB" w14:paraId="039D7105" w14:textId="77777777" w:rsidTr="00FA31E1">
        <w:tblPrEx>
          <w:tblCellMar>
            <w:left w:w="106" w:type="dxa"/>
            <w:right w:w="32" w:type="dxa"/>
          </w:tblCellMar>
        </w:tblPrEx>
        <w:trPr>
          <w:trHeight w:val="709"/>
        </w:trPr>
        <w:tc>
          <w:tcPr>
            <w:tcW w:w="822" w:type="dxa"/>
            <w:tcBorders>
              <w:top w:val="single" w:sz="4" w:space="0" w:color="000000"/>
              <w:left w:val="single" w:sz="4" w:space="0" w:color="000000"/>
              <w:bottom w:val="single" w:sz="4" w:space="0" w:color="000000"/>
              <w:right w:val="single" w:sz="4" w:space="0" w:color="000000"/>
            </w:tcBorders>
          </w:tcPr>
          <w:p w14:paraId="160AA0A8" w14:textId="1B562F1C" w:rsidR="00CF2E79" w:rsidRPr="00071CDB" w:rsidRDefault="00CF2E79" w:rsidP="00D63EFB">
            <w:pPr>
              <w:rPr>
                <w:rFonts w:ascii="Tahoma" w:hAnsi="Tahoma" w:cs="Tahoma"/>
                <w:szCs w:val="22"/>
                <w:lang w:val="el-GR"/>
              </w:rPr>
            </w:pPr>
            <w:r w:rsidRPr="00071CDB">
              <w:rPr>
                <w:rFonts w:ascii="Tahoma" w:hAnsi="Tahoma" w:cs="Tahoma"/>
                <w:szCs w:val="22"/>
                <w:lang w:val="el-GR"/>
              </w:rPr>
              <w:t>6.13</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30C20AB3" w14:textId="77777777" w:rsidR="00CF2E79" w:rsidRPr="00071CDB" w:rsidRDefault="00CF2E79" w:rsidP="00D63EFB">
            <w:pPr>
              <w:rPr>
                <w:rFonts w:ascii="Tahoma" w:hAnsi="Tahoma" w:cs="Tahoma"/>
                <w:szCs w:val="22"/>
                <w:lang w:val="el-GR"/>
              </w:rPr>
            </w:pPr>
            <w:r w:rsidRPr="00071CDB">
              <w:rPr>
                <w:rFonts w:ascii="Tahoma" w:hAnsi="Tahoma" w:cs="Tahoma"/>
                <w:szCs w:val="22"/>
                <w:lang w:val="el-GR"/>
              </w:rPr>
              <w:t xml:space="preserve">Υποστήριξη </w:t>
            </w:r>
            <w:r w:rsidRPr="00071CDB">
              <w:rPr>
                <w:rFonts w:ascii="Tahoma" w:hAnsi="Tahoma" w:cs="Tahoma"/>
                <w:szCs w:val="22"/>
              </w:rPr>
              <w:t>VTP</w:t>
            </w:r>
            <w:r w:rsidRPr="00071CDB">
              <w:rPr>
                <w:rFonts w:ascii="Tahoma" w:hAnsi="Tahoma" w:cs="Tahoma"/>
                <w:szCs w:val="22"/>
                <w:lang w:val="el-GR"/>
              </w:rPr>
              <w:t xml:space="preserve"> </w:t>
            </w:r>
            <w:r w:rsidRPr="00071CDB">
              <w:rPr>
                <w:rFonts w:ascii="Tahoma" w:hAnsi="Tahoma" w:cs="Tahoma"/>
                <w:szCs w:val="22"/>
              </w:rPr>
              <w:t>v</w:t>
            </w:r>
            <w:r w:rsidRPr="00071CDB">
              <w:rPr>
                <w:rFonts w:ascii="Tahoma" w:hAnsi="Tahoma" w:cs="Tahoma"/>
                <w:szCs w:val="22"/>
                <w:lang w:val="el-GR"/>
              </w:rPr>
              <w:t xml:space="preserve">3 ή ισοδύναμου και πλήρη συμβατότητα διαχείρισης </w:t>
            </w:r>
            <w:r w:rsidRPr="00071CDB">
              <w:rPr>
                <w:rFonts w:ascii="Tahoma" w:hAnsi="Tahoma" w:cs="Tahoma"/>
                <w:szCs w:val="22"/>
              </w:rPr>
              <w:t>VLANs</w:t>
            </w:r>
            <w:r w:rsidRPr="00071CDB">
              <w:rPr>
                <w:rFonts w:ascii="Tahoma" w:hAnsi="Tahoma" w:cs="Tahoma"/>
                <w:szCs w:val="22"/>
                <w:lang w:val="el-GR"/>
              </w:rPr>
              <w:t xml:space="preserve"> από το κεντρικό μεταγωγέα του υπουργείου</w:t>
            </w:r>
          </w:p>
        </w:tc>
        <w:tc>
          <w:tcPr>
            <w:tcW w:w="1418" w:type="dxa"/>
            <w:tcBorders>
              <w:top w:val="single" w:sz="4" w:space="0" w:color="000000"/>
              <w:left w:val="single" w:sz="4" w:space="0" w:color="000000"/>
              <w:bottom w:val="single" w:sz="4" w:space="0" w:color="000000"/>
              <w:right w:val="single" w:sz="4" w:space="0" w:color="000000"/>
            </w:tcBorders>
            <w:vAlign w:val="center"/>
          </w:tcPr>
          <w:p w14:paraId="1F213B50" w14:textId="77777777" w:rsidR="00CF2E79" w:rsidRPr="00071CDB" w:rsidRDefault="00CF2E79" w:rsidP="00D63EFB">
            <w:pPr>
              <w:rPr>
                <w:rFonts w:ascii="Tahoma" w:hAnsi="Tahoma" w:cs="Tahoma"/>
                <w:szCs w:val="22"/>
              </w:rPr>
            </w:pPr>
            <w:r w:rsidRPr="00071CDB">
              <w:rPr>
                <w:rFonts w:ascii="Tahoma" w:hAnsi="Tahoma" w:cs="Tahoma"/>
                <w:szCs w:val="22"/>
              </w:rPr>
              <w:t>ΝΑΙ</w:t>
            </w:r>
          </w:p>
        </w:tc>
        <w:tc>
          <w:tcPr>
            <w:tcW w:w="1371" w:type="dxa"/>
            <w:tcBorders>
              <w:top w:val="single" w:sz="4" w:space="0" w:color="000000"/>
              <w:left w:val="single" w:sz="4" w:space="0" w:color="000000"/>
              <w:bottom w:val="single" w:sz="4" w:space="0" w:color="000000"/>
              <w:right w:val="single" w:sz="4" w:space="0" w:color="000000"/>
            </w:tcBorders>
          </w:tcPr>
          <w:p w14:paraId="58ED2E13" w14:textId="77777777" w:rsidR="00CF2E79" w:rsidRPr="00071CDB" w:rsidRDefault="00CF2E79"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1E0D69B8" w14:textId="77777777" w:rsidR="00CF2E79" w:rsidRPr="00071CDB" w:rsidRDefault="00CF2E79" w:rsidP="00D63EFB">
            <w:pPr>
              <w:spacing w:after="94"/>
              <w:ind w:left="2"/>
              <w:rPr>
                <w:rFonts w:ascii="Tahoma" w:hAnsi="Tahoma" w:cs="Tahoma"/>
                <w:b/>
                <w:szCs w:val="22"/>
                <w:lang w:val="el-GR"/>
              </w:rPr>
            </w:pPr>
          </w:p>
        </w:tc>
      </w:tr>
      <w:tr w:rsidR="00CF2E79" w:rsidRPr="00071CDB" w14:paraId="11282EFF" w14:textId="77777777" w:rsidTr="00FA31E1">
        <w:tblPrEx>
          <w:tblCellMar>
            <w:left w:w="106" w:type="dxa"/>
            <w:right w:w="32" w:type="dxa"/>
          </w:tblCellMar>
        </w:tblPrEx>
        <w:trPr>
          <w:trHeight w:val="328"/>
        </w:trPr>
        <w:tc>
          <w:tcPr>
            <w:tcW w:w="822" w:type="dxa"/>
            <w:tcBorders>
              <w:top w:val="single" w:sz="4" w:space="0" w:color="000000"/>
              <w:left w:val="single" w:sz="4" w:space="0" w:color="000000"/>
              <w:bottom w:val="single" w:sz="4" w:space="0" w:color="000000"/>
              <w:right w:val="single" w:sz="4" w:space="0" w:color="000000"/>
            </w:tcBorders>
          </w:tcPr>
          <w:p w14:paraId="4A0570A2" w14:textId="545A023D" w:rsidR="00CF2E79" w:rsidRPr="00071CDB" w:rsidRDefault="00CF2E79" w:rsidP="00D63EFB">
            <w:pPr>
              <w:rPr>
                <w:rFonts w:ascii="Tahoma" w:hAnsi="Tahoma" w:cs="Tahoma"/>
                <w:szCs w:val="22"/>
                <w:lang w:val="el-GR"/>
              </w:rPr>
            </w:pPr>
            <w:r w:rsidRPr="00071CDB">
              <w:rPr>
                <w:rFonts w:ascii="Tahoma" w:hAnsi="Tahoma" w:cs="Tahoma"/>
                <w:szCs w:val="22"/>
                <w:lang w:val="el-GR"/>
              </w:rPr>
              <w:t>6.14</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4DBEC9F2" w14:textId="77777777" w:rsidR="00CF2E79" w:rsidRPr="00071CDB" w:rsidRDefault="00CF2E79" w:rsidP="00D63EFB">
            <w:pPr>
              <w:rPr>
                <w:rFonts w:ascii="Tahoma" w:hAnsi="Tahoma" w:cs="Tahoma"/>
                <w:szCs w:val="22"/>
              </w:rPr>
            </w:pPr>
            <w:r w:rsidRPr="00071CDB">
              <w:rPr>
                <w:rFonts w:ascii="Tahoma" w:hAnsi="Tahoma" w:cs="Tahoma"/>
                <w:szCs w:val="22"/>
              </w:rPr>
              <w:t>Υποστήριξη  Jumbo frames</w:t>
            </w:r>
          </w:p>
        </w:tc>
        <w:tc>
          <w:tcPr>
            <w:tcW w:w="1418" w:type="dxa"/>
            <w:tcBorders>
              <w:top w:val="single" w:sz="4" w:space="0" w:color="000000"/>
              <w:left w:val="single" w:sz="4" w:space="0" w:color="000000"/>
              <w:bottom w:val="single" w:sz="4" w:space="0" w:color="000000"/>
              <w:right w:val="single" w:sz="4" w:space="0" w:color="000000"/>
            </w:tcBorders>
            <w:vAlign w:val="center"/>
          </w:tcPr>
          <w:p w14:paraId="2B56339D" w14:textId="77777777" w:rsidR="00CF2E79" w:rsidRPr="00071CDB" w:rsidRDefault="00CF2E79" w:rsidP="00D63EFB">
            <w:pPr>
              <w:rPr>
                <w:rFonts w:ascii="Tahoma" w:hAnsi="Tahoma" w:cs="Tahoma"/>
                <w:szCs w:val="22"/>
              </w:rPr>
            </w:pPr>
            <w:r w:rsidRPr="00071CDB">
              <w:rPr>
                <w:rFonts w:ascii="Tahoma" w:hAnsi="Tahoma" w:cs="Tahoma"/>
                <w:szCs w:val="22"/>
              </w:rPr>
              <w:t>≥ 9200 bytes</w:t>
            </w:r>
          </w:p>
        </w:tc>
        <w:tc>
          <w:tcPr>
            <w:tcW w:w="1371" w:type="dxa"/>
            <w:tcBorders>
              <w:top w:val="single" w:sz="4" w:space="0" w:color="000000"/>
              <w:left w:val="single" w:sz="4" w:space="0" w:color="000000"/>
              <w:bottom w:val="single" w:sz="4" w:space="0" w:color="000000"/>
              <w:right w:val="single" w:sz="4" w:space="0" w:color="000000"/>
            </w:tcBorders>
          </w:tcPr>
          <w:p w14:paraId="2506DAB0" w14:textId="77777777" w:rsidR="00CF2E79" w:rsidRPr="00071CDB" w:rsidRDefault="00CF2E79"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130064D0" w14:textId="77777777" w:rsidR="00CF2E79" w:rsidRPr="00071CDB" w:rsidRDefault="00CF2E79" w:rsidP="00D63EFB">
            <w:pPr>
              <w:spacing w:after="94"/>
              <w:ind w:left="2"/>
              <w:rPr>
                <w:rFonts w:ascii="Tahoma" w:hAnsi="Tahoma" w:cs="Tahoma"/>
                <w:b/>
                <w:szCs w:val="22"/>
                <w:lang w:val="el-GR"/>
              </w:rPr>
            </w:pPr>
          </w:p>
        </w:tc>
      </w:tr>
      <w:tr w:rsidR="00CF2E79" w:rsidRPr="00071CDB" w14:paraId="64994F88" w14:textId="77777777" w:rsidTr="009B400F">
        <w:tblPrEx>
          <w:tblCellMar>
            <w:left w:w="106" w:type="dxa"/>
            <w:right w:w="32" w:type="dxa"/>
          </w:tblCellMar>
        </w:tblPrEx>
        <w:trPr>
          <w:trHeight w:val="234"/>
        </w:trPr>
        <w:tc>
          <w:tcPr>
            <w:tcW w:w="822" w:type="dxa"/>
            <w:tcBorders>
              <w:top w:val="single" w:sz="4" w:space="0" w:color="000000"/>
              <w:left w:val="single" w:sz="4" w:space="0" w:color="000000"/>
              <w:bottom w:val="single" w:sz="4" w:space="0" w:color="000000"/>
              <w:right w:val="single" w:sz="4" w:space="0" w:color="000000"/>
            </w:tcBorders>
          </w:tcPr>
          <w:p w14:paraId="4D9F9F4A" w14:textId="621A4737" w:rsidR="00CF2E79" w:rsidRPr="00071CDB" w:rsidRDefault="00CF2E79" w:rsidP="00D63EFB">
            <w:pPr>
              <w:rPr>
                <w:rFonts w:ascii="Tahoma" w:hAnsi="Tahoma" w:cs="Tahoma"/>
                <w:szCs w:val="22"/>
                <w:lang w:val="el-GR"/>
              </w:rPr>
            </w:pPr>
            <w:r w:rsidRPr="00071CDB">
              <w:rPr>
                <w:rFonts w:ascii="Tahoma" w:hAnsi="Tahoma" w:cs="Tahoma"/>
                <w:szCs w:val="22"/>
                <w:lang w:val="el-GR"/>
              </w:rPr>
              <w:t>6.15</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7FAEABA0" w14:textId="77777777" w:rsidR="00CF2E79" w:rsidRPr="00071CDB" w:rsidRDefault="00CF2E79" w:rsidP="00D63EFB">
            <w:pPr>
              <w:rPr>
                <w:rFonts w:ascii="Tahoma" w:hAnsi="Tahoma" w:cs="Tahoma"/>
                <w:szCs w:val="22"/>
              </w:rPr>
            </w:pPr>
            <w:r w:rsidRPr="00071CDB">
              <w:rPr>
                <w:rFonts w:ascii="Tahoma" w:hAnsi="Tahoma" w:cs="Tahoma"/>
                <w:szCs w:val="22"/>
              </w:rPr>
              <w:t>Υποστήριξη DHCP server</w:t>
            </w:r>
          </w:p>
        </w:tc>
        <w:tc>
          <w:tcPr>
            <w:tcW w:w="1418" w:type="dxa"/>
            <w:tcBorders>
              <w:top w:val="single" w:sz="4" w:space="0" w:color="000000"/>
              <w:left w:val="single" w:sz="4" w:space="0" w:color="000000"/>
              <w:bottom w:val="single" w:sz="4" w:space="0" w:color="000000"/>
              <w:right w:val="single" w:sz="4" w:space="0" w:color="000000"/>
            </w:tcBorders>
            <w:vAlign w:val="center"/>
          </w:tcPr>
          <w:p w14:paraId="6AFB1FD8" w14:textId="77777777" w:rsidR="00CF2E79" w:rsidRPr="00071CDB" w:rsidRDefault="00CF2E79" w:rsidP="00D63EFB">
            <w:pPr>
              <w:rPr>
                <w:rFonts w:ascii="Tahoma" w:hAnsi="Tahoma" w:cs="Tahoma"/>
                <w:szCs w:val="22"/>
              </w:rPr>
            </w:pPr>
            <w:r w:rsidRPr="00071CDB">
              <w:rPr>
                <w:rFonts w:ascii="Tahoma" w:hAnsi="Tahoma" w:cs="Tahoma"/>
                <w:szCs w:val="22"/>
              </w:rPr>
              <w:t>NAI</w:t>
            </w:r>
          </w:p>
        </w:tc>
        <w:tc>
          <w:tcPr>
            <w:tcW w:w="1371" w:type="dxa"/>
            <w:tcBorders>
              <w:top w:val="single" w:sz="4" w:space="0" w:color="000000"/>
              <w:left w:val="single" w:sz="4" w:space="0" w:color="000000"/>
              <w:bottom w:val="single" w:sz="4" w:space="0" w:color="000000"/>
              <w:right w:val="single" w:sz="4" w:space="0" w:color="000000"/>
            </w:tcBorders>
          </w:tcPr>
          <w:p w14:paraId="3F019216" w14:textId="77777777" w:rsidR="00CF2E79" w:rsidRPr="00071CDB" w:rsidRDefault="00CF2E79"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3A4E3022" w14:textId="77777777" w:rsidR="00CF2E79" w:rsidRPr="00071CDB" w:rsidRDefault="00CF2E79" w:rsidP="00D63EFB">
            <w:pPr>
              <w:spacing w:after="94"/>
              <w:ind w:left="2"/>
              <w:rPr>
                <w:rFonts w:ascii="Tahoma" w:hAnsi="Tahoma" w:cs="Tahoma"/>
                <w:b/>
                <w:szCs w:val="22"/>
                <w:lang w:val="el-GR"/>
              </w:rPr>
            </w:pPr>
          </w:p>
        </w:tc>
      </w:tr>
      <w:tr w:rsidR="00D63EFB" w:rsidRPr="00071CDB" w14:paraId="270B6C12" w14:textId="77777777" w:rsidTr="009B400F">
        <w:tblPrEx>
          <w:tblCellMar>
            <w:left w:w="106" w:type="dxa"/>
            <w:right w:w="32" w:type="dxa"/>
          </w:tblCellMar>
        </w:tblPrEx>
        <w:trPr>
          <w:trHeight w:val="234"/>
        </w:trPr>
        <w:tc>
          <w:tcPr>
            <w:tcW w:w="82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88D03AC" w14:textId="77777777" w:rsidR="00D63EFB" w:rsidRPr="00071CDB" w:rsidRDefault="00D63EFB" w:rsidP="00D63EFB">
            <w:pPr>
              <w:rPr>
                <w:rFonts w:ascii="Tahoma" w:hAnsi="Tahoma" w:cs="Tahoma"/>
                <w:b/>
                <w:szCs w:val="22"/>
              </w:rPr>
            </w:pPr>
            <w:r w:rsidRPr="00071CDB">
              <w:rPr>
                <w:rFonts w:ascii="Tahoma" w:hAnsi="Tahoma" w:cs="Tahoma"/>
                <w:b/>
                <w:szCs w:val="22"/>
              </w:rPr>
              <w:t>7</w:t>
            </w:r>
          </w:p>
        </w:tc>
        <w:tc>
          <w:tcPr>
            <w:tcW w:w="9668"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bottom"/>
          </w:tcPr>
          <w:p w14:paraId="04D2D393" w14:textId="77777777" w:rsidR="00D63EFB" w:rsidRPr="00071CDB" w:rsidRDefault="00D63EFB" w:rsidP="00D63EFB">
            <w:pPr>
              <w:spacing w:after="94"/>
              <w:rPr>
                <w:rFonts w:ascii="Tahoma" w:hAnsi="Tahoma" w:cs="Tahoma"/>
                <w:b/>
                <w:szCs w:val="22"/>
              </w:rPr>
            </w:pPr>
            <w:r w:rsidRPr="00071CDB">
              <w:rPr>
                <w:rFonts w:ascii="Tahoma" w:hAnsi="Tahoma" w:cs="Tahoma"/>
                <w:b/>
                <w:szCs w:val="22"/>
                <w:lang w:val="el-GR"/>
              </w:rPr>
              <w:t xml:space="preserve">Υπηρεσίες </w:t>
            </w:r>
            <w:r w:rsidRPr="00071CDB">
              <w:rPr>
                <w:rFonts w:ascii="Tahoma" w:hAnsi="Tahoma" w:cs="Tahoma"/>
                <w:b/>
                <w:szCs w:val="22"/>
              </w:rPr>
              <w:t>Multicast</w:t>
            </w:r>
          </w:p>
        </w:tc>
      </w:tr>
      <w:tr w:rsidR="00D63EFB" w:rsidRPr="00071CDB" w14:paraId="47ADCC6D" w14:textId="77777777" w:rsidTr="00FA31E1">
        <w:tblPrEx>
          <w:tblCellMar>
            <w:left w:w="106" w:type="dxa"/>
            <w:right w:w="32" w:type="dxa"/>
          </w:tblCellMar>
        </w:tblPrEx>
        <w:trPr>
          <w:trHeight w:val="383"/>
        </w:trPr>
        <w:tc>
          <w:tcPr>
            <w:tcW w:w="822" w:type="dxa"/>
            <w:tcBorders>
              <w:top w:val="single" w:sz="4" w:space="0" w:color="000000"/>
              <w:left w:val="single" w:sz="4" w:space="0" w:color="000000"/>
              <w:bottom w:val="single" w:sz="4" w:space="0" w:color="000000"/>
              <w:right w:val="single" w:sz="4" w:space="0" w:color="000000"/>
            </w:tcBorders>
          </w:tcPr>
          <w:p w14:paraId="7C3DB4D2" w14:textId="77777777" w:rsidR="00D63EFB" w:rsidRPr="00071CDB" w:rsidRDefault="00D63EFB" w:rsidP="00D63EFB">
            <w:pPr>
              <w:rPr>
                <w:rFonts w:ascii="Tahoma" w:hAnsi="Tahoma" w:cs="Tahoma"/>
                <w:szCs w:val="22"/>
              </w:rPr>
            </w:pPr>
            <w:r w:rsidRPr="00071CDB">
              <w:rPr>
                <w:rFonts w:ascii="Tahoma" w:hAnsi="Tahoma" w:cs="Tahoma"/>
                <w:szCs w:val="22"/>
              </w:rPr>
              <w:t>7.1</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664EC4AA" w14:textId="77777777" w:rsidR="00D63EFB" w:rsidRPr="00071CDB" w:rsidRDefault="00D63EFB" w:rsidP="00D63EFB">
            <w:pPr>
              <w:rPr>
                <w:rFonts w:ascii="Tahoma" w:hAnsi="Tahoma" w:cs="Tahoma"/>
                <w:szCs w:val="22"/>
              </w:rPr>
            </w:pPr>
            <w:r w:rsidRPr="00071CDB">
              <w:rPr>
                <w:rFonts w:ascii="Tahoma" w:hAnsi="Tahoma" w:cs="Tahoma"/>
                <w:szCs w:val="22"/>
              </w:rPr>
              <w:t>Υποστήριξη Multicast</w:t>
            </w:r>
          </w:p>
        </w:tc>
        <w:tc>
          <w:tcPr>
            <w:tcW w:w="1418" w:type="dxa"/>
            <w:tcBorders>
              <w:top w:val="single" w:sz="4" w:space="0" w:color="000000"/>
              <w:left w:val="single" w:sz="4" w:space="0" w:color="000000"/>
              <w:bottom w:val="single" w:sz="4" w:space="0" w:color="000000"/>
              <w:right w:val="single" w:sz="4" w:space="0" w:color="000000"/>
            </w:tcBorders>
            <w:vAlign w:val="center"/>
          </w:tcPr>
          <w:p w14:paraId="76DB88A5" w14:textId="77777777" w:rsidR="00D63EFB" w:rsidRPr="00071CDB" w:rsidRDefault="00D63EFB" w:rsidP="00D63EFB">
            <w:pPr>
              <w:rPr>
                <w:rFonts w:ascii="Tahoma" w:hAnsi="Tahoma" w:cs="Tahoma"/>
                <w:szCs w:val="22"/>
              </w:rPr>
            </w:pPr>
            <w:r w:rsidRPr="00071CDB">
              <w:rPr>
                <w:rFonts w:ascii="Tahoma" w:hAnsi="Tahoma" w:cs="Tahoma"/>
                <w:szCs w:val="22"/>
              </w:rPr>
              <w:t>ΝΑΙ</w:t>
            </w:r>
          </w:p>
        </w:tc>
        <w:tc>
          <w:tcPr>
            <w:tcW w:w="1371" w:type="dxa"/>
            <w:tcBorders>
              <w:top w:val="single" w:sz="4" w:space="0" w:color="000000"/>
              <w:left w:val="single" w:sz="4" w:space="0" w:color="000000"/>
              <w:bottom w:val="single" w:sz="4" w:space="0" w:color="000000"/>
              <w:right w:val="single" w:sz="4" w:space="0" w:color="000000"/>
            </w:tcBorders>
          </w:tcPr>
          <w:p w14:paraId="5F160871"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6B4EC378" w14:textId="77777777" w:rsidR="00D63EFB" w:rsidRPr="00071CDB" w:rsidRDefault="00D63EFB" w:rsidP="00D63EFB">
            <w:pPr>
              <w:spacing w:after="94"/>
              <w:ind w:left="2"/>
              <w:rPr>
                <w:rFonts w:ascii="Tahoma" w:hAnsi="Tahoma" w:cs="Tahoma"/>
                <w:b/>
                <w:szCs w:val="22"/>
                <w:lang w:val="el-GR"/>
              </w:rPr>
            </w:pPr>
          </w:p>
        </w:tc>
      </w:tr>
      <w:tr w:rsidR="00D63EFB" w:rsidRPr="00071CDB" w14:paraId="348FB742" w14:textId="77777777" w:rsidTr="00FA31E1">
        <w:tblPrEx>
          <w:tblCellMar>
            <w:left w:w="106" w:type="dxa"/>
            <w:right w:w="32" w:type="dxa"/>
          </w:tblCellMar>
        </w:tblPrEx>
        <w:trPr>
          <w:trHeight w:val="285"/>
        </w:trPr>
        <w:tc>
          <w:tcPr>
            <w:tcW w:w="822" w:type="dxa"/>
            <w:tcBorders>
              <w:top w:val="single" w:sz="4" w:space="0" w:color="000000"/>
              <w:left w:val="single" w:sz="4" w:space="0" w:color="000000"/>
              <w:bottom w:val="single" w:sz="4" w:space="0" w:color="000000"/>
              <w:right w:val="single" w:sz="4" w:space="0" w:color="000000"/>
            </w:tcBorders>
          </w:tcPr>
          <w:p w14:paraId="718858EC" w14:textId="77777777" w:rsidR="00D63EFB" w:rsidRPr="00071CDB" w:rsidRDefault="00D63EFB" w:rsidP="00D63EFB">
            <w:pPr>
              <w:rPr>
                <w:rFonts w:ascii="Tahoma" w:hAnsi="Tahoma" w:cs="Tahoma"/>
                <w:szCs w:val="22"/>
              </w:rPr>
            </w:pPr>
            <w:r w:rsidRPr="00071CDB">
              <w:rPr>
                <w:rFonts w:ascii="Tahoma" w:hAnsi="Tahoma" w:cs="Tahoma"/>
                <w:szCs w:val="22"/>
              </w:rPr>
              <w:t>7.2</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16C84215" w14:textId="77777777" w:rsidR="00D63EFB" w:rsidRPr="00071CDB" w:rsidRDefault="00D63EFB" w:rsidP="00D63EFB">
            <w:pPr>
              <w:rPr>
                <w:rFonts w:ascii="Tahoma" w:hAnsi="Tahoma" w:cs="Tahoma"/>
                <w:szCs w:val="22"/>
              </w:rPr>
            </w:pPr>
            <w:r w:rsidRPr="00071CDB">
              <w:rPr>
                <w:rFonts w:ascii="Tahoma" w:hAnsi="Tahoma" w:cs="Tahoma"/>
                <w:szCs w:val="22"/>
              </w:rPr>
              <w:t>Υποστήριξη IPv6 Multicast</w:t>
            </w:r>
          </w:p>
        </w:tc>
        <w:tc>
          <w:tcPr>
            <w:tcW w:w="1418" w:type="dxa"/>
            <w:tcBorders>
              <w:top w:val="single" w:sz="4" w:space="0" w:color="000000"/>
              <w:left w:val="single" w:sz="4" w:space="0" w:color="000000"/>
              <w:bottom w:val="single" w:sz="4" w:space="0" w:color="000000"/>
              <w:right w:val="single" w:sz="4" w:space="0" w:color="000000"/>
            </w:tcBorders>
            <w:vAlign w:val="center"/>
          </w:tcPr>
          <w:p w14:paraId="1B9BEC48" w14:textId="77777777" w:rsidR="00D63EFB" w:rsidRPr="00071CDB" w:rsidRDefault="00D63EFB" w:rsidP="00D63EFB">
            <w:pPr>
              <w:rPr>
                <w:rFonts w:ascii="Tahoma" w:hAnsi="Tahoma" w:cs="Tahoma"/>
                <w:szCs w:val="22"/>
              </w:rPr>
            </w:pPr>
            <w:r w:rsidRPr="00071CDB">
              <w:rPr>
                <w:rFonts w:ascii="Tahoma" w:hAnsi="Tahoma" w:cs="Tahoma"/>
                <w:szCs w:val="22"/>
              </w:rPr>
              <w:t>ΝΑΙ</w:t>
            </w:r>
          </w:p>
        </w:tc>
        <w:tc>
          <w:tcPr>
            <w:tcW w:w="1371" w:type="dxa"/>
            <w:tcBorders>
              <w:top w:val="single" w:sz="4" w:space="0" w:color="000000"/>
              <w:left w:val="single" w:sz="4" w:space="0" w:color="000000"/>
              <w:bottom w:val="single" w:sz="4" w:space="0" w:color="000000"/>
              <w:right w:val="single" w:sz="4" w:space="0" w:color="000000"/>
            </w:tcBorders>
          </w:tcPr>
          <w:p w14:paraId="47C45907"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52983756" w14:textId="77777777" w:rsidR="00D63EFB" w:rsidRPr="00071CDB" w:rsidRDefault="00D63EFB" w:rsidP="00D63EFB">
            <w:pPr>
              <w:spacing w:after="94"/>
              <w:ind w:left="2"/>
              <w:rPr>
                <w:rFonts w:ascii="Tahoma" w:hAnsi="Tahoma" w:cs="Tahoma"/>
                <w:b/>
                <w:szCs w:val="22"/>
                <w:lang w:val="el-GR"/>
              </w:rPr>
            </w:pPr>
          </w:p>
        </w:tc>
      </w:tr>
      <w:tr w:rsidR="00D63EFB" w:rsidRPr="00071CDB" w14:paraId="2871D099" w14:textId="77777777" w:rsidTr="00FA31E1">
        <w:tblPrEx>
          <w:tblCellMar>
            <w:left w:w="106" w:type="dxa"/>
            <w:right w:w="32" w:type="dxa"/>
          </w:tblCellMar>
        </w:tblPrEx>
        <w:trPr>
          <w:trHeight w:val="330"/>
        </w:trPr>
        <w:tc>
          <w:tcPr>
            <w:tcW w:w="822" w:type="dxa"/>
            <w:tcBorders>
              <w:top w:val="single" w:sz="4" w:space="0" w:color="000000"/>
              <w:left w:val="single" w:sz="4" w:space="0" w:color="000000"/>
              <w:bottom w:val="single" w:sz="4" w:space="0" w:color="000000"/>
              <w:right w:val="single" w:sz="4" w:space="0" w:color="000000"/>
            </w:tcBorders>
          </w:tcPr>
          <w:p w14:paraId="087630BA" w14:textId="77777777" w:rsidR="00D63EFB" w:rsidRPr="00071CDB" w:rsidRDefault="00D63EFB" w:rsidP="00D63EFB">
            <w:pPr>
              <w:rPr>
                <w:rFonts w:ascii="Tahoma" w:hAnsi="Tahoma" w:cs="Tahoma"/>
                <w:szCs w:val="22"/>
              </w:rPr>
            </w:pPr>
            <w:r w:rsidRPr="00071CDB">
              <w:rPr>
                <w:rFonts w:ascii="Tahoma" w:hAnsi="Tahoma" w:cs="Tahoma"/>
                <w:szCs w:val="22"/>
              </w:rPr>
              <w:t>7.3</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39380991" w14:textId="77777777" w:rsidR="00D63EFB" w:rsidRPr="00071CDB" w:rsidRDefault="00D63EFB" w:rsidP="00D63EFB">
            <w:pPr>
              <w:rPr>
                <w:rFonts w:ascii="Tahoma" w:hAnsi="Tahoma" w:cs="Tahoma"/>
                <w:szCs w:val="22"/>
              </w:rPr>
            </w:pPr>
            <w:r w:rsidRPr="00071CDB">
              <w:rPr>
                <w:rFonts w:ascii="Tahoma" w:hAnsi="Tahoma" w:cs="Tahoma"/>
                <w:szCs w:val="22"/>
              </w:rPr>
              <w:t>Υποστήριξη RFC4569 Source-Specific Multicast (SSM)</w:t>
            </w:r>
          </w:p>
        </w:tc>
        <w:tc>
          <w:tcPr>
            <w:tcW w:w="1418" w:type="dxa"/>
            <w:tcBorders>
              <w:top w:val="single" w:sz="4" w:space="0" w:color="000000"/>
              <w:left w:val="single" w:sz="4" w:space="0" w:color="000000"/>
              <w:bottom w:val="single" w:sz="4" w:space="0" w:color="000000"/>
              <w:right w:val="single" w:sz="4" w:space="0" w:color="000000"/>
            </w:tcBorders>
            <w:vAlign w:val="center"/>
          </w:tcPr>
          <w:p w14:paraId="35D3C9C8" w14:textId="77777777" w:rsidR="00D63EFB" w:rsidRPr="00071CDB" w:rsidRDefault="00D63EFB" w:rsidP="00D63EFB">
            <w:pPr>
              <w:rPr>
                <w:rFonts w:ascii="Tahoma" w:hAnsi="Tahoma" w:cs="Tahoma"/>
                <w:szCs w:val="22"/>
              </w:rPr>
            </w:pPr>
            <w:r w:rsidRPr="00071CDB">
              <w:rPr>
                <w:rFonts w:ascii="Tahoma" w:hAnsi="Tahoma" w:cs="Tahoma"/>
                <w:szCs w:val="22"/>
              </w:rPr>
              <w:t>ΝΑΙ</w:t>
            </w:r>
          </w:p>
        </w:tc>
        <w:tc>
          <w:tcPr>
            <w:tcW w:w="1371" w:type="dxa"/>
            <w:tcBorders>
              <w:top w:val="single" w:sz="4" w:space="0" w:color="000000"/>
              <w:left w:val="single" w:sz="4" w:space="0" w:color="000000"/>
              <w:bottom w:val="single" w:sz="4" w:space="0" w:color="000000"/>
              <w:right w:val="single" w:sz="4" w:space="0" w:color="000000"/>
            </w:tcBorders>
          </w:tcPr>
          <w:p w14:paraId="18F0C9C9"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6879EC79" w14:textId="77777777" w:rsidR="00D63EFB" w:rsidRPr="00071CDB" w:rsidRDefault="00D63EFB" w:rsidP="00D63EFB">
            <w:pPr>
              <w:spacing w:after="94"/>
              <w:ind w:left="2"/>
              <w:rPr>
                <w:rFonts w:ascii="Tahoma" w:hAnsi="Tahoma" w:cs="Tahoma"/>
                <w:b/>
                <w:szCs w:val="22"/>
                <w:lang w:val="el-GR"/>
              </w:rPr>
            </w:pPr>
          </w:p>
        </w:tc>
      </w:tr>
      <w:tr w:rsidR="00D63EFB" w:rsidRPr="00071CDB" w14:paraId="35142E5E" w14:textId="77777777" w:rsidTr="00FA31E1">
        <w:tblPrEx>
          <w:tblCellMar>
            <w:left w:w="106" w:type="dxa"/>
            <w:right w:w="32" w:type="dxa"/>
          </w:tblCellMar>
        </w:tblPrEx>
        <w:trPr>
          <w:trHeight w:val="218"/>
        </w:trPr>
        <w:tc>
          <w:tcPr>
            <w:tcW w:w="822" w:type="dxa"/>
            <w:tcBorders>
              <w:top w:val="single" w:sz="4" w:space="0" w:color="000000"/>
              <w:left w:val="single" w:sz="4" w:space="0" w:color="000000"/>
              <w:bottom w:val="single" w:sz="4" w:space="0" w:color="000000"/>
              <w:right w:val="single" w:sz="4" w:space="0" w:color="000000"/>
            </w:tcBorders>
          </w:tcPr>
          <w:p w14:paraId="315C53FA" w14:textId="77777777" w:rsidR="00D63EFB" w:rsidRPr="00071CDB" w:rsidRDefault="00D63EFB" w:rsidP="00D63EFB">
            <w:pPr>
              <w:rPr>
                <w:rFonts w:ascii="Tahoma" w:hAnsi="Tahoma" w:cs="Tahoma"/>
                <w:szCs w:val="22"/>
              </w:rPr>
            </w:pPr>
            <w:r w:rsidRPr="00071CDB">
              <w:rPr>
                <w:rFonts w:ascii="Tahoma" w:hAnsi="Tahoma" w:cs="Tahoma"/>
                <w:szCs w:val="22"/>
              </w:rPr>
              <w:t>7.4</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3E0E61DB" w14:textId="77777777" w:rsidR="00D63EFB" w:rsidRPr="00071CDB" w:rsidRDefault="00D63EFB" w:rsidP="00D63EFB">
            <w:pPr>
              <w:rPr>
                <w:rFonts w:ascii="Tahoma" w:hAnsi="Tahoma" w:cs="Tahoma"/>
                <w:szCs w:val="22"/>
              </w:rPr>
            </w:pPr>
            <w:r w:rsidRPr="00071CDB">
              <w:rPr>
                <w:rFonts w:ascii="Tahoma" w:hAnsi="Tahoma" w:cs="Tahoma"/>
                <w:szCs w:val="22"/>
              </w:rPr>
              <w:t>Υποστήριξη RFC1112 Host Extensions for IP Multicasting</w:t>
            </w:r>
          </w:p>
        </w:tc>
        <w:tc>
          <w:tcPr>
            <w:tcW w:w="1418" w:type="dxa"/>
            <w:tcBorders>
              <w:top w:val="single" w:sz="4" w:space="0" w:color="000000"/>
              <w:left w:val="single" w:sz="4" w:space="0" w:color="000000"/>
              <w:bottom w:val="single" w:sz="4" w:space="0" w:color="000000"/>
              <w:right w:val="single" w:sz="4" w:space="0" w:color="000000"/>
            </w:tcBorders>
            <w:vAlign w:val="center"/>
          </w:tcPr>
          <w:p w14:paraId="48CCE5B3" w14:textId="77777777" w:rsidR="00D63EFB" w:rsidRPr="00071CDB" w:rsidRDefault="00D63EFB" w:rsidP="00D63EFB">
            <w:pPr>
              <w:rPr>
                <w:rFonts w:ascii="Tahoma" w:hAnsi="Tahoma" w:cs="Tahoma"/>
                <w:szCs w:val="22"/>
              </w:rPr>
            </w:pPr>
            <w:r w:rsidRPr="00071CDB">
              <w:rPr>
                <w:rFonts w:ascii="Tahoma" w:hAnsi="Tahoma" w:cs="Tahoma"/>
                <w:szCs w:val="22"/>
              </w:rPr>
              <w:t>ΝΑΙ</w:t>
            </w:r>
          </w:p>
        </w:tc>
        <w:tc>
          <w:tcPr>
            <w:tcW w:w="1371" w:type="dxa"/>
            <w:tcBorders>
              <w:top w:val="single" w:sz="4" w:space="0" w:color="000000"/>
              <w:left w:val="single" w:sz="4" w:space="0" w:color="000000"/>
              <w:bottom w:val="single" w:sz="4" w:space="0" w:color="000000"/>
              <w:right w:val="single" w:sz="4" w:space="0" w:color="000000"/>
            </w:tcBorders>
          </w:tcPr>
          <w:p w14:paraId="7794E761"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267D6EE6" w14:textId="77777777" w:rsidR="00D63EFB" w:rsidRPr="00071CDB" w:rsidRDefault="00D63EFB" w:rsidP="00D63EFB">
            <w:pPr>
              <w:spacing w:after="94"/>
              <w:ind w:left="2"/>
              <w:rPr>
                <w:rFonts w:ascii="Tahoma" w:hAnsi="Tahoma" w:cs="Tahoma"/>
                <w:b/>
                <w:szCs w:val="22"/>
                <w:lang w:val="el-GR"/>
              </w:rPr>
            </w:pPr>
          </w:p>
        </w:tc>
      </w:tr>
      <w:tr w:rsidR="00D63EFB" w:rsidRPr="00071CDB" w14:paraId="53393D64" w14:textId="77777777" w:rsidTr="00FA31E1">
        <w:tblPrEx>
          <w:tblCellMar>
            <w:left w:w="106" w:type="dxa"/>
            <w:right w:w="32" w:type="dxa"/>
          </w:tblCellMar>
        </w:tblPrEx>
        <w:trPr>
          <w:trHeight w:val="545"/>
        </w:trPr>
        <w:tc>
          <w:tcPr>
            <w:tcW w:w="822" w:type="dxa"/>
            <w:tcBorders>
              <w:top w:val="single" w:sz="4" w:space="0" w:color="000000"/>
              <w:left w:val="single" w:sz="4" w:space="0" w:color="000000"/>
              <w:bottom w:val="single" w:sz="4" w:space="0" w:color="000000"/>
              <w:right w:val="single" w:sz="4" w:space="0" w:color="000000"/>
            </w:tcBorders>
          </w:tcPr>
          <w:p w14:paraId="6243AA8E" w14:textId="77777777" w:rsidR="00D63EFB" w:rsidRPr="00071CDB" w:rsidRDefault="00D63EFB" w:rsidP="00D63EFB">
            <w:pPr>
              <w:rPr>
                <w:rFonts w:ascii="Tahoma" w:hAnsi="Tahoma" w:cs="Tahoma"/>
                <w:szCs w:val="22"/>
              </w:rPr>
            </w:pPr>
            <w:r w:rsidRPr="00071CDB">
              <w:rPr>
                <w:rFonts w:ascii="Tahoma" w:hAnsi="Tahoma" w:cs="Tahoma"/>
                <w:szCs w:val="22"/>
              </w:rPr>
              <w:lastRenderedPageBreak/>
              <w:t>7.5</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58F304B1" w14:textId="77777777" w:rsidR="00D63EFB" w:rsidRPr="00071CDB" w:rsidRDefault="00D63EFB" w:rsidP="00D63EFB">
            <w:pPr>
              <w:rPr>
                <w:rFonts w:ascii="Tahoma" w:hAnsi="Tahoma" w:cs="Tahoma"/>
                <w:szCs w:val="22"/>
              </w:rPr>
            </w:pPr>
            <w:r w:rsidRPr="00071CDB">
              <w:rPr>
                <w:rFonts w:ascii="Tahoma" w:hAnsi="Tahoma" w:cs="Tahoma"/>
                <w:szCs w:val="22"/>
              </w:rPr>
              <w:t>Υποστήριξη RFC1918 Address Allocation for Private Internets</w:t>
            </w:r>
          </w:p>
        </w:tc>
        <w:tc>
          <w:tcPr>
            <w:tcW w:w="1418" w:type="dxa"/>
            <w:tcBorders>
              <w:top w:val="single" w:sz="4" w:space="0" w:color="000000"/>
              <w:left w:val="single" w:sz="4" w:space="0" w:color="000000"/>
              <w:bottom w:val="single" w:sz="4" w:space="0" w:color="000000"/>
              <w:right w:val="single" w:sz="4" w:space="0" w:color="000000"/>
            </w:tcBorders>
            <w:vAlign w:val="center"/>
          </w:tcPr>
          <w:p w14:paraId="7E07E4D8" w14:textId="77777777" w:rsidR="00D63EFB" w:rsidRPr="00071CDB" w:rsidRDefault="00D63EFB" w:rsidP="00D63EFB">
            <w:pPr>
              <w:rPr>
                <w:rFonts w:ascii="Tahoma" w:hAnsi="Tahoma" w:cs="Tahoma"/>
                <w:szCs w:val="22"/>
              </w:rPr>
            </w:pPr>
            <w:r w:rsidRPr="00071CDB">
              <w:rPr>
                <w:rFonts w:ascii="Tahoma" w:hAnsi="Tahoma" w:cs="Tahoma"/>
                <w:szCs w:val="22"/>
              </w:rPr>
              <w:t>ΝΑΙ</w:t>
            </w:r>
          </w:p>
        </w:tc>
        <w:tc>
          <w:tcPr>
            <w:tcW w:w="1371" w:type="dxa"/>
            <w:tcBorders>
              <w:top w:val="single" w:sz="4" w:space="0" w:color="000000"/>
              <w:left w:val="single" w:sz="4" w:space="0" w:color="000000"/>
              <w:bottom w:val="single" w:sz="4" w:space="0" w:color="000000"/>
              <w:right w:val="single" w:sz="4" w:space="0" w:color="000000"/>
            </w:tcBorders>
          </w:tcPr>
          <w:p w14:paraId="0FE33DEA"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1BCAEED6" w14:textId="77777777" w:rsidR="00D63EFB" w:rsidRPr="00071CDB" w:rsidRDefault="00D63EFB" w:rsidP="00D63EFB">
            <w:pPr>
              <w:spacing w:after="94"/>
              <w:ind w:left="2"/>
              <w:rPr>
                <w:rFonts w:ascii="Tahoma" w:hAnsi="Tahoma" w:cs="Tahoma"/>
                <w:b/>
                <w:szCs w:val="22"/>
                <w:lang w:val="el-GR"/>
              </w:rPr>
            </w:pPr>
          </w:p>
        </w:tc>
      </w:tr>
      <w:tr w:rsidR="00D63EFB" w:rsidRPr="00071CDB" w14:paraId="21F91532" w14:textId="77777777" w:rsidTr="00FA31E1">
        <w:tblPrEx>
          <w:tblCellMar>
            <w:left w:w="106" w:type="dxa"/>
            <w:right w:w="32" w:type="dxa"/>
          </w:tblCellMar>
        </w:tblPrEx>
        <w:trPr>
          <w:trHeight w:val="306"/>
        </w:trPr>
        <w:tc>
          <w:tcPr>
            <w:tcW w:w="822" w:type="dxa"/>
            <w:tcBorders>
              <w:top w:val="single" w:sz="4" w:space="0" w:color="000000"/>
              <w:left w:val="single" w:sz="4" w:space="0" w:color="000000"/>
              <w:bottom w:val="single" w:sz="4" w:space="0" w:color="000000"/>
              <w:right w:val="single" w:sz="4" w:space="0" w:color="000000"/>
            </w:tcBorders>
          </w:tcPr>
          <w:p w14:paraId="55F50144" w14:textId="77777777" w:rsidR="00D63EFB" w:rsidRPr="00071CDB" w:rsidRDefault="00D63EFB" w:rsidP="00D63EFB">
            <w:pPr>
              <w:rPr>
                <w:rFonts w:ascii="Tahoma" w:hAnsi="Tahoma" w:cs="Tahoma"/>
                <w:szCs w:val="22"/>
              </w:rPr>
            </w:pPr>
            <w:r w:rsidRPr="00071CDB">
              <w:rPr>
                <w:rFonts w:ascii="Tahoma" w:hAnsi="Tahoma" w:cs="Tahoma"/>
                <w:szCs w:val="22"/>
              </w:rPr>
              <w:t>7.6</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333E62A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Υποστήριξη </w:t>
            </w:r>
            <w:r w:rsidRPr="00071CDB">
              <w:rPr>
                <w:rFonts w:ascii="Tahoma" w:hAnsi="Tahoma" w:cs="Tahoma"/>
                <w:szCs w:val="22"/>
              </w:rPr>
              <w:t>RFC</w:t>
            </w:r>
            <w:r w:rsidRPr="00071CDB">
              <w:rPr>
                <w:rFonts w:ascii="Tahoma" w:hAnsi="Tahoma" w:cs="Tahoma"/>
                <w:szCs w:val="22"/>
                <w:lang w:val="el-GR"/>
              </w:rPr>
              <w:t xml:space="preserve">2236 </w:t>
            </w:r>
            <w:r w:rsidRPr="00071CDB">
              <w:rPr>
                <w:rFonts w:ascii="Tahoma" w:hAnsi="Tahoma" w:cs="Tahoma"/>
                <w:szCs w:val="22"/>
              </w:rPr>
              <w:t>IGMP</w:t>
            </w:r>
            <w:r w:rsidRPr="00071CDB">
              <w:rPr>
                <w:rFonts w:ascii="Tahoma" w:hAnsi="Tahoma" w:cs="Tahoma"/>
                <w:szCs w:val="22"/>
                <w:lang w:val="el-GR"/>
              </w:rPr>
              <w:t xml:space="preserve"> </w:t>
            </w:r>
            <w:r w:rsidRPr="00071CDB">
              <w:rPr>
                <w:rFonts w:ascii="Tahoma" w:hAnsi="Tahoma" w:cs="Tahoma"/>
                <w:szCs w:val="22"/>
              </w:rPr>
              <w:t>v</w:t>
            </w:r>
            <w:r w:rsidRPr="00071CDB">
              <w:rPr>
                <w:rFonts w:ascii="Tahoma" w:hAnsi="Tahoma" w:cs="Tahoma"/>
                <w:szCs w:val="22"/>
                <w:lang w:val="el-GR"/>
              </w:rPr>
              <w:t xml:space="preserve">2  και διαλειτουργικότητα με </w:t>
            </w:r>
            <w:r w:rsidRPr="00071CDB">
              <w:rPr>
                <w:rFonts w:ascii="Tahoma" w:hAnsi="Tahoma" w:cs="Tahoma"/>
                <w:szCs w:val="22"/>
              </w:rPr>
              <w:t>IGMP</w:t>
            </w:r>
            <w:r w:rsidRPr="00071CDB">
              <w:rPr>
                <w:rFonts w:ascii="Tahoma" w:hAnsi="Tahoma" w:cs="Tahoma"/>
                <w:szCs w:val="22"/>
                <w:lang w:val="el-GR"/>
              </w:rPr>
              <w:t xml:space="preserve"> </w:t>
            </w:r>
            <w:r w:rsidRPr="00071CDB">
              <w:rPr>
                <w:rFonts w:ascii="Tahoma" w:hAnsi="Tahoma" w:cs="Tahoma"/>
                <w:szCs w:val="22"/>
              </w:rPr>
              <w:t>v</w:t>
            </w:r>
            <w:r w:rsidRPr="00071CDB">
              <w:rPr>
                <w:rFonts w:ascii="Tahoma" w:hAnsi="Tahoma" w:cs="Tahoma"/>
                <w:szCs w:val="22"/>
                <w:lang w:val="el-GR"/>
              </w:rPr>
              <w:t>1</w:t>
            </w:r>
          </w:p>
        </w:tc>
        <w:tc>
          <w:tcPr>
            <w:tcW w:w="1418" w:type="dxa"/>
            <w:tcBorders>
              <w:top w:val="single" w:sz="4" w:space="0" w:color="000000"/>
              <w:left w:val="single" w:sz="4" w:space="0" w:color="000000"/>
              <w:bottom w:val="single" w:sz="4" w:space="0" w:color="000000"/>
              <w:right w:val="single" w:sz="4" w:space="0" w:color="000000"/>
            </w:tcBorders>
            <w:vAlign w:val="center"/>
          </w:tcPr>
          <w:p w14:paraId="7B5C3992" w14:textId="77777777" w:rsidR="00D63EFB" w:rsidRPr="00071CDB" w:rsidRDefault="00D63EFB" w:rsidP="00D63EFB">
            <w:pPr>
              <w:rPr>
                <w:rFonts w:ascii="Tahoma" w:hAnsi="Tahoma" w:cs="Tahoma"/>
                <w:szCs w:val="22"/>
              </w:rPr>
            </w:pPr>
            <w:r w:rsidRPr="00071CDB">
              <w:rPr>
                <w:rFonts w:ascii="Tahoma" w:hAnsi="Tahoma" w:cs="Tahoma"/>
                <w:szCs w:val="22"/>
              </w:rPr>
              <w:t>ΝΑΙ</w:t>
            </w:r>
          </w:p>
        </w:tc>
        <w:tc>
          <w:tcPr>
            <w:tcW w:w="1371" w:type="dxa"/>
            <w:tcBorders>
              <w:top w:val="single" w:sz="4" w:space="0" w:color="000000"/>
              <w:left w:val="single" w:sz="4" w:space="0" w:color="000000"/>
              <w:bottom w:val="single" w:sz="4" w:space="0" w:color="000000"/>
              <w:right w:val="single" w:sz="4" w:space="0" w:color="000000"/>
            </w:tcBorders>
          </w:tcPr>
          <w:p w14:paraId="1C19951F"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1C7A7C23" w14:textId="77777777" w:rsidR="00D63EFB" w:rsidRPr="00071CDB" w:rsidRDefault="00D63EFB" w:rsidP="00D63EFB">
            <w:pPr>
              <w:spacing w:after="94"/>
              <w:ind w:left="2"/>
              <w:rPr>
                <w:rFonts w:ascii="Tahoma" w:hAnsi="Tahoma" w:cs="Tahoma"/>
                <w:b/>
                <w:szCs w:val="22"/>
                <w:lang w:val="el-GR"/>
              </w:rPr>
            </w:pPr>
          </w:p>
        </w:tc>
      </w:tr>
      <w:tr w:rsidR="00D63EFB" w:rsidRPr="00071CDB" w14:paraId="01031A87" w14:textId="77777777" w:rsidTr="00FA31E1">
        <w:tblPrEx>
          <w:tblCellMar>
            <w:left w:w="106" w:type="dxa"/>
            <w:right w:w="32" w:type="dxa"/>
          </w:tblCellMar>
        </w:tblPrEx>
        <w:trPr>
          <w:trHeight w:val="352"/>
        </w:trPr>
        <w:tc>
          <w:tcPr>
            <w:tcW w:w="822" w:type="dxa"/>
            <w:tcBorders>
              <w:top w:val="single" w:sz="4" w:space="0" w:color="000000"/>
              <w:left w:val="single" w:sz="4" w:space="0" w:color="000000"/>
              <w:bottom w:val="single" w:sz="4" w:space="0" w:color="000000"/>
              <w:right w:val="single" w:sz="4" w:space="0" w:color="000000"/>
            </w:tcBorders>
          </w:tcPr>
          <w:p w14:paraId="6BAEE7C4" w14:textId="77777777" w:rsidR="00D63EFB" w:rsidRPr="00071CDB" w:rsidRDefault="00D63EFB" w:rsidP="00D63EFB">
            <w:pPr>
              <w:rPr>
                <w:rFonts w:ascii="Tahoma" w:hAnsi="Tahoma" w:cs="Tahoma"/>
                <w:szCs w:val="22"/>
              </w:rPr>
            </w:pPr>
            <w:r w:rsidRPr="00071CDB">
              <w:rPr>
                <w:rFonts w:ascii="Tahoma" w:hAnsi="Tahoma" w:cs="Tahoma"/>
                <w:szCs w:val="22"/>
              </w:rPr>
              <w:t>7.7</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2FFE4AC8" w14:textId="77777777" w:rsidR="00D63EFB" w:rsidRPr="00071CDB" w:rsidRDefault="00D63EFB" w:rsidP="00D63EFB">
            <w:pPr>
              <w:rPr>
                <w:rFonts w:ascii="Tahoma" w:hAnsi="Tahoma" w:cs="Tahoma"/>
                <w:szCs w:val="22"/>
              </w:rPr>
            </w:pPr>
            <w:r w:rsidRPr="00071CDB">
              <w:rPr>
                <w:rFonts w:ascii="Tahoma" w:hAnsi="Tahoma" w:cs="Tahoma"/>
                <w:szCs w:val="22"/>
              </w:rPr>
              <w:t>Υποστήριξη RFC3376 IGMP v3</w:t>
            </w:r>
          </w:p>
        </w:tc>
        <w:tc>
          <w:tcPr>
            <w:tcW w:w="1418" w:type="dxa"/>
            <w:tcBorders>
              <w:top w:val="single" w:sz="4" w:space="0" w:color="000000"/>
              <w:left w:val="single" w:sz="4" w:space="0" w:color="000000"/>
              <w:bottom w:val="single" w:sz="4" w:space="0" w:color="000000"/>
              <w:right w:val="single" w:sz="4" w:space="0" w:color="000000"/>
            </w:tcBorders>
            <w:vAlign w:val="center"/>
          </w:tcPr>
          <w:p w14:paraId="4987A8CE" w14:textId="77777777" w:rsidR="00D63EFB" w:rsidRPr="00071CDB" w:rsidRDefault="00D63EFB" w:rsidP="00D63EFB">
            <w:pPr>
              <w:rPr>
                <w:rFonts w:ascii="Tahoma" w:hAnsi="Tahoma" w:cs="Tahoma"/>
                <w:szCs w:val="22"/>
              </w:rPr>
            </w:pPr>
            <w:r w:rsidRPr="00071CDB">
              <w:rPr>
                <w:rFonts w:ascii="Tahoma" w:hAnsi="Tahoma" w:cs="Tahoma"/>
                <w:szCs w:val="22"/>
              </w:rPr>
              <w:t>ΝΑΙ</w:t>
            </w:r>
          </w:p>
        </w:tc>
        <w:tc>
          <w:tcPr>
            <w:tcW w:w="1371" w:type="dxa"/>
            <w:tcBorders>
              <w:top w:val="single" w:sz="4" w:space="0" w:color="000000"/>
              <w:left w:val="single" w:sz="4" w:space="0" w:color="000000"/>
              <w:bottom w:val="single" w:sz="4" w:space="0" w:color="000000"/>
              <w:right w:val="single" w:sz="4" w:space="0" w:color="000000"/>
            </w:tcBorders>
          </w:tcPr>
          <w:p w14:paraId="7463D1FB"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347B80A5" w14:textId="77777777" w:rsidR="00D63EFB" w:rsidRPr="00071CDB" w:rsidRDefault="00D63EFB" w:rsidP="00D63EFB">
            <w:pPr>
              <w:spacing w:after="94"/>
              <w:ind w:left="2"/>
              <w:rPr>
                <w:rFonts w:ascii="Tahoma" w:hAnsi="Tahoma" w:cs="Tahoma"/>
                <w:b/>
                <w:szCs w:val="22"/>
                <w:lang w:val="el-GR"/>
              </w:rPr>
            </w:pPr>
          </w:p>
        </w:tc>
      </w:tr>
      <w:tr w:rsidR="00D63EFB" w:rsidRPr="00071CDB" w14:paraId="309A941C" w14:textId="77777777" w:rsidTr="00FA31E1">
        <w:tblPrEx>
          <w:tblCellMar>
            <w:left w:w="106" w:type="dxa"/>
            <w:right w:w="32" w:type="dxa"/>
          </w:tblCellMar>
        </w:tblPrEx>
        <w:trPr>
          <w:trHeight w:val="381"/>
        </w:trPr>
        <w:tc>
          <w:tcPr>
            <w:tcW w:w="822" w:type="dxa"/>
            <w:tcBorders>
              <w:top w:val="single" w:sz="4" w:space="0" w:color="000000"/>
              <w:left w:val="single" w:sz="4" w:space="0" w:color="000000"/>
              <w:bottom w:val="single" w:sz="4" w:space="0" w:color="000000"/>
              <w:right w:val="single" w:sz="4" w:space="0" w:color="000000"/>
            </w:tcBorders>
          </w:tcPr>
          <w:p w14:paraId="6F1D65B0" w14:textId="77777777" w:rsidR="00D63EFB" w:rsidRPr="00071CDB" w:rsidRDefault="00D63EFB" w:rsidP="00D63EFB">
            <w:pPr>
              <w:rPr>
                <w:rFonts w:ascii="Tahoma" w:hAnsi="Tahoma" w:cs="Tahoma"/>
                <w:szCs w:val="22"/>
              </w:rPr>
            </w:pPr>
            <w:r w:rsidRPr="00071CDB">
              <w:rPr>
                <w:rFonts w:ascii="Tahoma" w:hAnsi="Tahoma" w:cs="Tahoma"/>
                <w:szCs w:val="22"/>
              </w:rPr>
              <w:t>7.8</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55D2F711" w14:textId="77777777" w:rsidR="00D63EFB" w:rsidRPr="00071CDB" w:rsidRDefault="00D63EFB" w:rsidP="00D63EFB">
            <w:pPr>
              <w:rPr>
                <w:rFonts w:ascii="Tahoma" w:hAnsi="Tahoma" w:cs="Tahoma"/>
                <w:szCs w:val="22"/>
              </w:rPr>
            </w:pPr>
            <w:r w:rsidRPr="00071CDB">
              <w:rPr>
                <w:rFonts w:ascii="Tahoma" w:hAnsi="Tahoma" w:cs="Tahoma"/>
                <w:szCs w:val="22"/>
              </w:rPr>
              <w:t>Υποστήριξη RFC2770 GLOP Addressing in 233/8</w:t>
            </w:r>
          </w:p>
        </w:tc>
        <w:tc>
          <w:tcPr>
            <w:tcW w:w="1418" w:type="dxa"/>
            <w:tcBorders>
              <w:top w:val="single" w:sz="4" w:space="0" w:color="000000"/>
              <w:left w:val="single" w:sz="4" w:space="0" w:color="000000"/>
              <w:bottom w:val="single" w:sz="4" w:space="0" w:color="000000"/>
              <w:right w:val="single" w:sz="4" w:space="0" w:color="000000"/>
            </w:tcBorders>
            <w:vAlign w:val="center"/>
          </w:tcPr>
          <w:p w14:paraId="195D1C5F" w14:textId="77777777" w:rsidR="00D63EFB" w:rsidRPr="00071CDB" w:rsidRDefault="00D63EFB" w:rsidP="00D63EFB">
            <w:pPr>
              <w:rPr>
                <w:rFonts w:ascii="Tahoma" w:hAnsi="Tahoma" w:cs="Tahoma"/>
                <w:szCs w:val="22"/>
              </w:rPr>
            </w:pPr>
            <w:r w:rsidRPr="00071CDB">
              <w:rPr>
                <w:rFonts w:ascii="Tahoma" w:hAnsi="Tahoma" w:cs="Tahoma"/>
                <w:szCs w:val="22"/>
              </w:rPr>
              <w:t>ΝΑΙ</w:t>
            </w:r>
          </w:p>
        </w:tc>
        <w:tc>
          <w:tcPr>
            <w:tcW w:w="1371" w:type="dxa"/>
            <w:tcBorders>
              <w:top w:val="single" w:sz="4" w:space="0" w:color="000000"/>
              <w:left w:val="single" w:sz="4" w:space="0" w:color="000000"/>
              <w:bottom w:val="single" w:sz="4" w:space="0" w:color="000000"/>
              <w:right w:val="single" w:sz="4" w:space="0" w:color="000000"/>
            </w:tcBorders>
          </w:tcPr>
          <w:p w14:paraId="24163025"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0241C7CC" w14:textId="77777777" w:rsidR="00D63EFB" w:rsidRPr="00071CDB" w:rsidRDefault="00D63EFB" w:rsidP="00D63EFB">
            <w:pPr>
              <w:spacing w:after="94"/>
              <w:ind w:left="2"/>
              <w:rPr>
                <w:rFonts w:ascii="Tahoma" w:hAnsi="Tahoma" w:cs="Tahoma"/>
                <w:b/>
                <w:szCs w:val="22"/>
                <w:lang w:val="el-GR"/>
              </w:rPr>
            </w:pPr>
          </w:p>
        </w:tc>
      </w:tr>
      <w:tr w:rsidR="00D63EFB" w:rsidRPr="00071CDB" w14:paraId="32049470" w14:textId="77777777" w:rsidTr="00FA31E1">
        <w:tblPrEx>
          <w:tblCellMar>
            <w:left w:w="106" w:type="dxa"/>
            <w:right w:w="32" w:type="dxa"/>
          </w:tblCellMar>
        </w:tblPrEx>
        <w:trPr>
          <w:trHeight w:val="284"/>
        </w:trPr>
        <w:tc>
          <w:tcPr>
            <w:tcW w:w="822" w:type="dxa"/>
            <w:tcBorders>
              <w:top w:val="single" w:sz="4" w:space="0" w:color="000000"/>
              <w:left w:val="single" w:sz="4" w:space="0" w:color="000000"/>
              <w:bottom w:val="single" w:sz="4" w:space="0" w:color="000000"/>
              <w:right w:val="single" w:sz="4" w:space="0" w:color="000000"/>
            </w:tcBorders>
          </w:tcPr>
          <w:p w14:paraId="3530B617" w14:textId="77777777" w:rsidR="00D63EFB" w:rsidRPr="00071CDB" w:rsidRDefault="00D63EFB" w:rsidP="00D63EFB">
            <w:pPr>
              <w:rPr>
                <w:rFonts w:ascii="Tahoma" w:hAnsi="Tahoma" w:cs="Tahoma"/>
                <w:szCs w:val="22"/>
              </w:rPr>
            </w:pPr>
            <w:r w:rsidRPr="00071CDB">
              <w:rPr>
                <w:rFonts w:ascii="Tahoma" w:hAnsi="Tahoma" w:cs="Tahoma"/>
                <w:szCs w:val="22"/>
              </w:rPr>
              <w:t>7.9</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28C65883" w14:textId="77777777" w:rsidR="00D63EFB" w:rsidRPr="00071CDB" w:rsidRDefault="00D63EFB" w:rsidP="00D63EFB">
            <w:pPr>
              <w:rPr>
                <w:rFonts w:ascii="Tahoma" w:hAnsi="Tahoma" w:cs="Tahoma"/>
                <w:szCs w:val="22"/>
              </w:rPr>
            </w:pPr>
            <w:r w:rsidRPr="00071CDB">
              <w:rPr>
                <w:rFonts w:ascii="Tahoma" w:hAnsi="Tahoma" w:cs="Tahoma"/>
                <w:szCs w:val="22"/>
              </w:rPr>
              <w:t>Υποστήριξη RFC4601 Protocol Independent Multicast Sparse Mode (PIM-SM)</w:t>
            </w:r>
          </w:p>
        </w:tc>
        <w:tc>
          <w:tcPr>
            <w:tcW w:w="1418" w:type="dxa"/>
            <w:tcBorders>
              <w:top w:val="single" w:sz="4" w:space="0" w:color="000000"/>
              <w:left w:val="single" w:sz="4" w:space="0" w:color="000000"/>
              <w:bottom w:val="single" w:sz="4" w:space="0" w:color="000000"/>
              <w:right w:val="single" w:sz="4" w:space="0" w:color="000000"/>
            </w:tcBorders>
            <w:vAlign w:val="center"/>
          </w:tcPr>
          <w:p w14:paraId="5C3E705B" w14:textId="77777777" w:rsidR="00D63EFB" w:rsidRPr="00071CDB" w:rsidRDefault="00D63EFB" w:rsidP="00D63EFB">
            <w:pPr>
              <w:rPr>
                <w:rFonts w:ascii="Tahoma" w:hAnsi="Tahoma" w:cs="Tahoma"/>
                <w:szCs w:val="22"/>
              </w:rPr>
            </w:pPr>
            <w:r w:rsidRPr="00071CDB">
              <w:rPr>
                <w:rFonts w:ascii="Tahoma" w:hAnsi="Tahoma" w:cs="Tahoma"/>
                <w:szCs w:val="22"/>
              </w:rPr>
              <w:t>ΝΑΙ</w:t>
            </w:r>
          </w:p>
        </w:tc>
        <w:tc>
          <w:tcPr>
            <w:tcW w:w="1371" w:type="dxa"/>
            <w:tcBorders>
              <w:top w:val="single" w:sz="4" w:space="0" w:color="000000"/>
              <w:left w:val="single" w:sz="4" w:space="0" w:color="000000"/>
              <w:bottom w:val="single" w:sz="4" w:space="0" w:color="000000"/>
              <w:right w:val="single" w:sz="4" w:space="0" w:color="000000"/>
            </w:tcBorders>
          </w:tcPr>
          <w:p w14:paraId="626939EF"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79E06EB8" w14:textId="77777777" w:rsidR="00D63EFB" w:rsidRPr="00071CDB" w:rsidRDefault="00D63EFB" w:rsidP="00D63EFB">
            <w:pPr>
              <w:spacing w:after="94"/>
              <w:ind w:left="2"/>
              <w:rPr>
                <w:rFonts w:ascii="Tahoma" w:hAnsi="Tahoma" w:cs="Tahoma"/>
                <w:b/>
                <w:szCs w:val="22"/>
                <w:lang w:val="el-GR"/>
              </w:rPr>
            </w:pPr>
          </w:p>
        </w:tc>
      </w:tr>
      <w:tr w:rsidR="00D63EFB" w:rsidRPr="00071CDB" w14:paraId="642B2534" w14:textId="77777777" w:rsidTr="00FA31E1">
        <w:tblPrEx>
          <w:tblCellMar>
            <w:left w:w="106" w:type="dxa"/>
            <w:right w:w="32" w:type="dxa"/>
          </w:tblCellMar>
        </w:tblPrEx>
        <w:trPr>
          <w:trHeight w:val="469"/>
        </w:trPr>
        <w:tc>
          <w:tcPr>
            <w:tcW w:w="822" w:type="dxa"/>
            <w:tcBorders>
              <w:top w:val="single" w:sz="4" w:space="0" w:color="000000"/>
              <w:left w:val="single" w:sz="4" w:space="0" w:color="000000"/>
              <w:bottom w:val="single" w:sz="4" w:space="0" w:color="000000"/>
              <w:right w:val="single" w:sz="4" w:space="0" w:color="000000"/>
            </w:tcBorders>
          </w:tcPr>
          <w:p w14:paraId="74BF4F72" w14:textId="77777777" w:rsidR="00D63EFB" w:rsidRPr="00071CDB" w:rsidRDefault="00D63EFB" w:rsidP="00D63EFB">
            <w:pPr>
              <w:rPr>
                <w:rFonts w:ascii="Tahoma" w:hAnsi="Tahoma" w:cs="Tahoma"/>
                <w:szCs w:val="22"/>
              </w:rPr>
            </w:pPr>
            <w:r w:rsidRPr="00071CDB">
              <w:rPr>
                <w:rFonts w:ascii="Tahoma" w:hAnsi="Tahoma" w:cs="Tahoma"/>
                <w:szCs w:val="22"/>
              </w:rPr>
              <w:t>7.10</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6A57C28C" w14:textId="77777777" w:rsidR="00D63EFB" w:rsidRPr="00071CDB" w:rsidRDefault="00D63EFB" w:rsidP="00D63EFB">
            <w:pPr>
              <w:rPr>
                <w:rFonts w:ascii="Tahoma" w:hAnsi="Tahoma" w:cs="Tahoma"/>
                <w:szCs w:val="22"/>
              </w:rPr>
            </w:pPr>
            <w:r w:rsidRPr="00071CDB">
              <w:rPr>
                <w:rFonts w:ascii="Tahoma" w:hAnsi="Tahoma" w:cs="Tahoma"/>
                <w:szCs w:val="22"/>
              </w:rPr>
              <w:t>Υποστήριξη RFC2934 Protocol Independent Multicast MIB for IPv4</w:t>
            </w:r>
          </w:p>
        </w:tc>
        <w:tc>
          <w:tcPr>
            <w:tcW w:w="1418" w:type="dxa"/>
            <w:tcBorders>
              <w:top w:val="single" w:sz="4" w:space="0" w:color="000000"/>
              <w:left w:val="single" w:sz="4" w:space="0" w:color="000000"/>
              <w:bottom w:val="single" w:sz="4" w:space="0" w:color="000000"/>
              <w:right w:val="single" w:sz="4" w:space="0" w:color="000000"/>
            </w:tcBorders>
            <w:vAlign w:val="center"/>
          </w:tcPr>
          <w:p w14:paraId="43CF51B2" w14:textId="77777777" w:rsidR="00D63EFB" w:rsidRPr="00071CDB" w:rsidRDefault="00D63EFB" w:rsidP="00D63EFB">
            <w:pPr>
              <w:rPr>
                <w:rFonts w:ascii="Tahoma" w:hAnsi="Tahoma" w:cs="Tahoma"/>
                <w:szCs w:val="22"/>
              </w:rPr>
            </w:pPr>
            <w:r w:rsidRPr="00071CDB">
              <w:rPr>
                <w:rFonts w:ascii="Tahoma" w:hAnsi="Tahoma" w:cs="Tahoma"/>
                <w:szCs w:val="22"/>
              </w:rPr>
              <w:t>ΝΑΙ</w:t>
            </w:r>
          </w:p>
        </w:tc>
        <w:tc>
          <w:tcPr>
            <w:tcW w:w="1371" w:type="dxa"/>
            <w:tcBorders>
              <w:top w:val="single" w:sz="4" w:space="0" w:color="000000"/>
              <w:left w:val="single" w:sz="4" w:space="0" w:color="000000"/>
              <w:bottom w:val="single" w:sz="4" w:space="0" w:color="000000"/>
              <w:right w:val="single" w:sz="4" w:space="0" w:color="000000"/>
            </w:tcBorders>
          </w:tcPr>
          <w:p w14:paraId="037DF588"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12410A0C" w14:textId="77777777" w:rsidR="00D63EFB" w:rsidRPr="00071CDB" w:rsidRDefault="00D63EFB" w:rsidP="00D63EFB">
            <w:pPr>
              <w:spacing w:after="94"/>
              <w:ind w:left="2"/>
              <w:rPr>
                <w:rFonts w:ascii="Tahoma" w:hAnsi="Tahoma" w:cs="Tahoma"/>
                <w:b/>
                <w:szCs w:val="22"/>
                <w:lang w:val="el-GR"/>
              </w:rPr>
            </w:pPr>
          </w:p>
        </w:tc>
      </w:tr>
      <w:tr w:rsidR="00D63EFB" w:rsidRPr="00071CDB" w14:paraId="3E5AFD18" w14:textId="77777777" w:rsidTr="00FA31E1">
        <w:tblPrEx>
          <w:tblCellMar>
            <w:left w:w="106" w:type="dxa"/>
            <w:right w:w="32" w:type="dxa"/>
          </w:tblCellMar>
        </w:tblPrEx>
        <w:trPr>
          <w:trHeight w:val="358"/>
        </w:trPr>
        <w:tc>
          <w:tcPr>
            <w:tcW w:w="822" w:type="dxa"/>
            <w:tcBorders>
              <w:top w:val="single" w:sz="4" w:space="0" w:color="000000"/>
              <w:left w:val="single" w:sz="4" w:space="0" w:color="000000"/>
              <w:bottom w:val="single" w:sz="4" w:space="0" w:color="000000"/>
              <w:right w:val="single" w:sz="4" w:space="0" w:color="000000"/>
            </w:tcBorders>
          </w:tcPr>
          <w:p w14:paraId="663F3A98" w14:textId="77777777" w:rsidR="00D63EFB" w:rsidRPr="00071CDB" w:rsidRDefault="00D63EFB" w:rsidP="00D63EFB">
            <w:pPr>
              <w:rPr>
                <w:rFonts w:ascii="Tahoma" w:hAnsi="Tahoma" w:cs="Tahoma"/>
                <w:szCs w:val="22"/>
              </w:rPr>
            </w:pPr>
            <w:r w:rsidRPr="00071CDB">
              <w:rPr>
                <w:rFonts w:ascii="Tahoma" w:hAnsi="Tahoma" w:cs="Tahoma"/>
                <w:szCs w:val="22"/>
              </w:rPr>
              <w:t>7.11</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22B7B8FB" w14:textId="77777777" w:rsidR="00D63EFB" w:rsidRPr="00071CDB" w:rsidRDefault="00D63EFB" w:rsidP="00D63EFB">
            <w:pPr>
              <w:rPr>
                <w:rFonts w:ascii="Tahoma" w:hAnsi="Tahoma" w:cs="Tahoma"/>
                <w:szCs w:val="22"/>
              </w:rPr>
            </w:pPr>
            <w:r w:rsidRPr="00071CDB">
              <w:rPr>
                <w:rFonts w:ascii="Tahoma" w:hAnsi="Tahoma" w:cs="Tahoma"/>
                <w:szCs w:val="22"/>
              </w:rPr>
              <w:t>Υποστήριξη RFC3569 An Overview of Source-Specific Multicast (SSM)</w:t>
            </w:r>
          </w:p>
        </w:tc>
        <w:tc>
          <w:tcPr>
            <w:tcW w:w="1418" w:type="dxa"/>
            <w:tcBorders>
              <w:top w:val="single" w:sz="4" w:space="0" w:color="000000"/>
              <w:left w:val="single" w:sz="4" w:space="0" w:color="000000"/>
              <w:bottom w:val="single" w:sz="4" w:space="0" w:color="000000"/>
              <w:right w:val="single" w:sz="4" w:space="0" w:color="000000"/>
            </w:tcBorders>
            <w:vAlign w:val="center"/>
          </w:tcPr>
          <w:p w14:paraId="7D402DE7" w14:textId="77777777" w:rsidR="00D63EFB" w:rsidRPr="00071CDB" w:rsidRDefault="00D63EFB" w:rsidP="00D63EFB">
            <w:pPr>
              <w:rPr>
                <w:rFonts w:ascii="Tahoma" w:hAnsi="Tahoma" w:cs="Tahoma"/>
                <w:szCs w:val="22"/>
              </w:rPr>
            </w:pPr>
            <w:r w:rsidRPr="00071CDB">
              <w:rPr>
                <w:rFonts w:ascii="Tahoma" w:hAnsi="Tahoma" w:cs="Tahoma"/>
                <w:szCs w:val="22"/>
              </w:rPr>
              <w:t>ΝΑΙ</w:t>
            </w:r>
          </w:p>
        </w:tc>
        <w:tc>
          <w:tcPr>
            <w:tcW w:w="1371" w:type="dxa"/>
            <w:tcBorders>
              <w:top w:val="single" w:sz="4" w:space="0" w:color="000000"/>
              <w:left w:val="single" w:sz="4" w:space="0" w:color="000000"/>
              <w:bottom w:val="single" w:sz="4" w:space="0" w:color="000000"/>
              <w:right w:val="single" w:sz="4" w:space="0" w:color="000000"/>
            </w:tcBorders>
          </w:tcPr>
          <w:p w14:paraId="222DE404"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559132E9" w14:textId="77777777" w:rsidR="00D63EFB" w:rsidRPr="00071CDB" w:rsidRDefault="00D63EFB" w:rsidP="00D63EFB">
            <w:pPr>
              <w:spacing w:after="94"/>
              <w:ind w:left="2"/>
              <w:rPr>
                <w:rFonts w:ascii="Tahoma" w:hAnsi="Tahoma" w:cs="Tahoma"/>
                <w:b/>
                <w:szCs w:val="22"/>
                <w:lang w:val="el-GR"/>
              </w:rPr>
            </w:pPr>
          </w:p>
        </w:tc>
      </w:tr>
      <w:tr w:rsidR="00D63EFB" w:rsidRPr="00071CDB" w14:paraId="1BB93038" w14:textId="77777777" w:rsidTr="009B400F">
        <w:tblPrEx>
          <w:tblCellMar>
            <w:left w:w="106" w:type="dxa"/>
            <w:right w:w="32" w:type="dxa"/>
          </w:tblCellMar>
        </w:tblPrEx>
        <w:trPr>
          <w:trHeight w:val="659"/>
        </w:trPr>
        <w:tc>
          <w:tcPr>
            <w:tcW w:w="822" w:type="dxa"/>
            <w:tcBorders>
              <w:top w:val="single" w:sz="4" w:space="0" w:color="000000"/>
              <w:left w:val="single" w:sz="4" w:space="0" w:color="000000"/>
              <w:bottom w:val="single" w:sz="4" w:space="0" w:color="000000"/>
              <w:right w:val="single" w:sz="4" w:space="0" w:color="000000"/>
            </w:tcBorders>
          </w:tcPr>
          <w:p w14:paraId="43AC6380" w14:textId="77777777" w:rsidR="00D63EFB" w:rsidRPr="00071CDB" w:rsidRDefault="00D63EFB" w:rsidP="00D63EFB">
            <w:pPr>
              <w:rPr>
                <w:rFonts w:ascii="Tahoma" w:hAnsi="Tahoma" w:cs="Tahoma"/>
                <w:szCs w:val="22"/>
              </w:rPr>
            </w:pPr>
            <w:r w:rsidRPr="00071CDB">
              <w:rPr>
                <w:rFonts w:ascii="Tahoma" w:hAnsi="Tahoma" w:cs="Tahoma"/>
                <w:szCs w:val="22"/>
              </w:rPr>
              <w:t>7.12</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477200EA" w14:textId="77777777" w:rsidR="00D63EFB" w:rsidRPr="00071CDB" w:rsidRDefault="00D63EFB" w:rsidP="00D63EFB">
            <w:pPr>
              <w:rPr>
                <w:rFonts w:ascii="Tahoma" w:hAnsi="Tahoma" w:cs="Tahoma"/>
                <w:szCs w:val="22"/>
              </w:rPr>
            </w:pPr>
            <w:r w:rsidRPr="00071CDB">
              <w:rPr>
                <w:rFonts w:ascii="Tahoma" w:hAnsi="Tahoma" w:cs="Tahoma"/>
                <w:szCs w:val="22"/>
              </w:rPr>
              <w:t>Υποστήριξη RFC3618 Multicast Source Discovery Protocol (MSDP)</w:t>
            </w:r>
          </w:p>
        </w:tc>
        <w:tc>
          <w:tcPr>
            <w:tcW w:w="1418" w:type="dxa"/>
            <w:tcBorders>
              <w:top w:val="single" w:sz="4" w:space="0" w:color="000000"/>
              <w:left w:val="single" w:sz="4" w:space="0" w:color="000000"/>
              <w:bottom w:val="single" w:sz="4" w:space="0" w:color="000000"/>
              <w:right w:val="single" w:sz="4" w:space="0" w:color="000000"/>
            </w:tcBorders>
            <w:vAlign w:val="center"/>
          </w:tcPr>
          <w:p w14:paraId="7B99DB8F" w14:textId="77777777" w:rsidR="00D63EFB" w:rsidRPr="00071CDB" w:rsidRDefault="00D63EFB" w:rsidP="00D63EFB">
            <w:pPr>
              <w:rPr>
                <w:rFonts w:ascii="Tahoma" w:hAnsi="Tahoma" w:cs="Tahoma"/>
                <w:szCs w:val="22"/>
              </w:rPr>
            </w:pPr>
            <w:r w:rsidRPr="00071CDB">
              <w:rPr>
                <w:rFonts w:ascii="Tahoma" w:hAnsi="Tahoma" w:cs="Tahoma"/>
                <w:szCs w:val="22"/>
              </w:rPr>
              <w:t>ΝΑΙ</w:t>
            </w:r>
          </w:p>
        </w:tc>
        <w:tc>
          <w:tcPr>
            <w:tcW w:w="1371" w:type="dxa"/>
            <w:tcBorders>
              <w:top w:val="single" w:sz="4" w:space="0" w:color="000000"/>
              <w:left w:val="single" w:sz="4" w:space="0" w:color="000000"/>
              <w:bottom w:val="single" w:sz="4" w:space="0" w:color="000000"/>
              <w:right w:val="single" w:sz="4" w:space="0" w:color="000000"/>
            </w:tcBorders>
          </w:tcPr>
          <w:p w14:paraId="5888F2E3"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18DAC4B6" w14:textId="77777777" w:rsidR="00D63EFB" w:rsidRPr="00071CDB" w:rsidRDefault="00D63EFB" w:rsidP="00D63EFB">
            <w:pPr>
              <w:spacing w:after="94"/>
              <w:ind w:left="2"/>
              <w:rPr>
                <w:rFonts w:ascii="Tahoma" w:hAnsi="Tahoma" w:cs="Tahoma"/>
                <w:b/>
                <w:szCs w:val="22"/>
                <w:lang w:val="el-GR"/>
              </w:rPr>
            </w:pPr>
          </w:p>
        </w:tc>
      </w:tr>
      <w:tr w:rsidR="00D63EFB" w:rsidRPr="00071CDB" w14:paraId="79C24191" w14:textId="77777777" w:rsidTr="009B400F">
        <w:tblPrEx>
          <w:tblCellMar>
            <w:left w:w="106" w:type="dxa"/>
            <w:right w:w="32" w:type="dxa"/>
          </w:tblCellMar>
        </w:tblPrEx>
        <w:trPr>
          <w:trHeight w:val="264"/>
        </w:trPr>
        <w:tc>
          <w:tcPr>
            <w:tcW w:w="822" w:type="dxa"/>
            <w:tcBorders>
              <w:top w:val="single" w:sz="4" w:space="0" w:color="000000"/>
              <w:left w:val="single" w:sz="4" w:space="0" w:color="000000"/>
              <w:bottom w:val="single" w:sz="4" w:space="0" w:color="000000"/>
              <w:right w:val="single" w:sz="4" w:space="0" w:color="000000"/>
            </w:tcBorders>
          </w:tcPr>
          <w:p w14:paraId="2A7B8D5E" w14:textId="77777777" w:rsidR="00D63EFB" w:rsidRPr="00071CDB" w:rsidRDefault="00D63EFB" w:rsidP="00D63EFB">
            <w:pPr>
              <w:rPr>
                <w:rFonts w:ascii="Tahoma" w:hAnsi="Tahoma" w:cs="Tahoma"/>
                <w:szCs w:val="22"/>
              </w:rPr>
            </w:pPr>
            <w:r w:rsidRPr="00071CDB">
              <w:rPr>
                <w:rFonts w:ascii="Tahoma" w:hAnsi="Tahoma" w:cs="Tahoma"/>
                <w:szCs w:val="22"/>
              </w:rPr>
              <w:t>7.13</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60EB0B64" w14:textId="77777777" w:rsidR="00D63EFB" w:rsidRPr="00071CDB" w:rsidRDefault="00D63EFB" w:rsidP="00D63EFB">
            <w:pPr>
              <w:rPr>
                <w:rFonts w:ascii="Tahoma" w:hAnsi="Tahoma" w:cs="Tahoma"/>
                <w:szCs w:val="22"/>
              </w:rPr>
            </w:pPr>
            <w:r w:rsidRPr="00071CDB">
              <w:rPr>
                <w:rFonts w:ascii="Tahoma" w:hAnsi="Tahoma" w:cs="Tahoma"/>
                <w:szCs w:val="22"/>
              </w:rPr>
              <w:t>Υποστήριξη Multicast VPN (MVPN)</w:t>
            </w:r>
          </w:p>
        </w:tc>
        <w:tc>
          <w:tcPr>
            <w:tcW w:w="1418" w:type="dxa"/>
            <w:tcBorders>
              <w:top w:val="single" w:sz="4" w:space="0" w:color="000000"/>
              <w:left w:val="single" w:sz="4" w:space="0" w:color="000000"/>
              <w:bottom w:val="single" w:sz="4" w:space="0" w:color="000000"/>
              <w:right w:val="single" w:sz="4" w:space="0" w:color="000000"/>
            </w:tcBorders>
            <w:vAlign w:val="center"/>
          </w:tcPr>
          <w:p w14:paraId="3420D6AB" w14:textId="77777777" w:rsidR="00D63EFB" w:rsidRPr="00071CDB" w:rsidRDefault="00D63EFB" w:rsidP="00D63EFB">
            <w:pPr>
              <w:rPr>
                <w:rFonts w:ascii="Tahoma" w:hAnsi="Tahoma" w:cs="Tahoma"/>
                <w:szCs w:val="22"/>
              </w:rPr>
            </w:pPr>
            <w:r w:rsidRPr="00071CDB">
              <w:rPr>
                <w:rFonts w:ascii="Tahoma" w:hAnsi="Tahoma" w:cs="Tahoma"/>
                <w:szCs w:val="22"/>
              </w:rPr>
              <w:t>ΝΑΙ</w:t>
            </w:r>
          </w:p>
        </w:tc>
        <w:tc>
          <w:tcPr>
            <w:tcW w:w="1371" w:type="dxa"/>
            <w:tcBorders>
              <w:top w:val="single" w:sz="4" w:space="0" w:color="000000"/>
              <w:left w:val="single" w:sz="4" w:space="0" w:color="000000"/>
              <w:bottom w:val="single" w:sz="4" w:space="0" w:color="000000"/>
              <w:right w:val="single" w:sz="4" w:space="0" w:color="000000"/>
            </w:tcBorders>
          </w:tcPr>
          <w:p w14:paraId="6AD821B4"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0091F074" w14:textId="77777777" w:rsidR="00D63EFB" w:rsidRPr="00071CDB" w:rsidRDefault="00D63EFB" w:rsidP="00D63EFB">
            <w:pPr>
              <w:spacing w:after="94"/>
              <w:ind w:left="2"/>
              <w:rPr>
                <w:rFonts w:ascii="Tahoma" w:hAnsi="Tahoma" w:cs="Tahoma"/>
                <w:b/>
                <w:szCs w:val="22"/>
                <w:lang w:val="el-GR"/>
              </w:rPr>
            </w:pPr>
          </w:p>
        </w:tc>
      </w:tr>
      <w:tr w:rsidR="00D63EFB" w:rsidRPr="00071CDB" w14:paraId="1637C8D3" w14:textId="77777777" w:rsidTr="009B400F">
        <w:tblPrEx>
          <w:tblCellMar>
            <w:left w:w="106" w:type="dxa"/>
            <w:right w:w="32" w:type="dxa"/>
          </w:tblCellMar>
        </w:tblPrEx>
        <w:trPr>
          <w:trHeight w:val="154"/>
        </w:trPr>
        <w:tc>
          <w:tcPr>
            <w:tcW w:w="82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C5A570E" w14:textId="77777777" w:rsidR="00D63EFB" w:rsidRPr="00071CDB" w:rsidRDefault="00D63EFB" w:rsidP="00D63EFB">
            <w:pPr>
              <w:rPr>
                <w:rFonts w:ascii="Tahoma" w:hAnsi="Tahoma" w:cs="Tahoma"/>
                <w:b/>
                <w:szCs w:val="22"/>
                <w:lang w:val="el-GR"/>
              </w:rPr>
            </w:pPr>
            <w:r w:rsidRPr="00071CDB">
              <w:rPr>
                <w:rFonts w:ascii="Tahoma" w:hAnsi="Tahoma" w:cs="Tahoma"/>
                <w:b/>
                <w:szCs w:val="22"/>
                <w:lang w:val="el-GR"/>
              </w:rPr>
              <w:t>8</w:t>
            </w:r>
          </w:p>
        </w:tc>
        <w:tc>
          <w:tcPr>
            <w:tcW w:w="9668"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bottom"/>
          </w:tcPr>
          <w:p w14:paraId="20CA9160" w14:textId="77777777" w:rsidR="00D63EFB" w:rsidRPr="00071CDB" w:rsidRDefault="00D63EFB" w:rsidP="00D63EFB">
            <w:pPr>
              <w:spacing w:after="94"/>
              <w:ind w:left="2"/>
              <w:rPr>
                <w:rFonts w:ascii="Tahoma" w:hAnsi="Tahoma" w:cs="Tahoma"/>
                <w:b/>
                <w:szCs w:val="22"/>
                <w:lang w:val="el-GR"/>
              </w:rPr>
            </w:pPr>
            <w:r w:rsidRPr="00071CDB">
              <w:rPr>
                <w:rFonts w:ascii="Tahoma" w:hAnsi="Tahoma" w:cs="Tahoma"/>
                <w:b/>
                <w:szCs w:val="22"/>
                <w:lang w:val="el-GR"/>
              </w:rPr>
              <w:t>Υπηρεσίες Δρομολόγησης</w:t>
            </w:r>
          </w:p>
        </w:tc>
      </w:tr>
      <w:tr w:rsidR="00D63EFB" w:rsidRPr="00071CDB" w14:paraId="7B43BEB7" w14:textId="77777777" w:rsidTr="00FA31E1">
        <w:tblPrEx>
          <w:tblCellMar>
            <w:left w:w="106" w:type="dxa"/>
            <w:right w:w="32" w:type="dxa"/>
          </w:tblCellMar>
        </w:tblPrEx>
        <w:trPr>
          <w:trHeight w:val="140"/>
        </w:trPr>
        <w:tc>
          <w:tcPr>
            <w:tcW w:w="822" w:type="dxa"/>
            <w:tcBorders>
              <w:top w:val="single" w:sz="4" w:space="0" w:color="000000"/>
              <w:left w:val="single" w:sz="4" w:space="0" w:color="000000"/>
              <w:bottom w:val="single" w:sz="4" w:space="0" w:color="000000"/>
              <w:right w:val="single" w:sz="4" w:space="0" w:color="000000"/>
            </w:tcBorders>
          </w:tcPr>
          <w:p w14:paraId="751FFBE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8.1</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6710928E" w14:textId="77777777" w:rsidR="00D63EFB" w:rsidRPr="00071CDB" w:rsidRDefault="00D63EFB" w:rsidP="00D63EFB">
            <w:pPr>
              <w:rPr>
                <w:rFonts w:ascii="Tahoma" w:hAnsi="Tahoma" w:cs="Tahoma"/>
                <w:szCs w:val="22"/>
              </w:rPr>
            </w:pPr>
            <w:r w:rsidRPr="00071CDB">
              <w:rPr>
                <w:rFonts w:ascii="Tahoma" w:hAnsi="Tahoma" w:cs="Tahoma"/>
                <w:szCs w:val="22"/>
              </w:rPr>
              <w:t>Υποστήριξη IPv4 και IPv6</w:t>
            </w:r>
          </w:p>
        </w:tc>
        <w:tc>
          <w:tcPr>
            <w:tcW w:w="1418" w:type="dxa"/>
            <w:tcBorders>
              <w:top w:val="single" w:sz="4" w:space="0" w:color="000000"/>
              <w:left w:val="single" w:sz="4" w:space="0" w:color="000000"/>
              <w:bottom w:val="single" w:sz="4" w:space="0" w:color="000000"/>
              <w:right w:val="single" w:sz="4" w:space="0" w:color="000000"/>
            </w:tcBorders>
            <w:vAlign w:val="center"/>
          </w:tcPr>
          <w:p w14:paraId="01D33B50" w14:textId="77777777" w:rsidR="00D63EFB" w:rsidRPr="00071CDB" w:rsidRDefault="00D63EFB" w:rsidP="00D63EFB">
            <w:pPr>
              <w:rPr>
                <w:rFonts w:ascii="Tahoma" w:hAnsi="Tahoma" w:cs="Tahoma"/>
                <w:szCs w:val="22"/>
              </w:rPr>
            </w:pPr>
            <w:r w:rsidRPr="00071CDB">
              <w:rPr>
                <w:rFonts w:ascii="Tahoma" w:hAnsi="Tahoma" w:cs="Tahoma"/>
                <w:szCs w:val="22"/>
              </w:rPr>
              <w:t>ΝΑΙ</w:t>
            </w:r>
          </w:p>
        </w:tc>
        <w:tc>
          <w:tcPr>
            <w:tcW w:w="1371" w:type="dxa"/>
            <w:tcBorders>
              <w:top w:val="single" w:sz="4" w:space="0" w:color="000000"/>
              <w:left w:val="single" w:sz="4" w:space="0" w:color="000000"/>
              <w:bottom w:val="single" w:sz="4" w:space="0" w:color="000000"/>
              <w:right w:val="single" w:sz="4" w:space="0" w:color="000000"/>
            </w:tcBorders>
          </w:tcPr>
          <w:p w14:paraId="1F972ADB"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0553CF48" w14:textId="77777777" w:rsidR="00D63EFB" w:rsidRPr="00071CDB" w:rsidRDefault="00D63EFB" w:rsidP="00D63EFB">
            <w:pPr>
              <w:spacing w:after="94"/>
              <w:ind w:left="2"/>
              <w:rPr>
                <w:rFonts w:ascii="Tahoma" w:hAnsi="Tahoma" w:cs="Tahoma"/>
                <w:b/>
                <w:szCs w:val="22"/>
                <w:lang w:val="el-GR"/>
              </w:rPr>
            </w:pPr>
          </w:p>
        </w:tc>
      </w:tr>
      <w:tr w:rsidR="00D63EFB" w:rsidRPr="00071CDB" w14:paraId="04E8040C" w14:textId="77777777" w:rsidTr="00FA31E1">
        <w:tblPrEx>
          <w:tblCellMar>
            <w:left w:w="106" w:type="dxa"/>
            <w:right w:w="32" w:type="dxa"/>
          </w:tblCellMar>
        </w:tblPrEx>
        <w:trPr>
          <w:trHeight w:val="169"/>
        </w:trPr>
        <w:tc>
          <w:tcPr>
            <w:tcW w:w="822" w:type="dxa"/>
            <w:tcBorders>
              <w:top w:val="single" w:sz="4" w:space="0" w:color="000000"/>
              <w:left w:val="single" w:sz="4" w:space="0" w:color="000000"/>
              <w:bottom w:val="single" w:sz="4" w:space="0" w:color="000000"/>
              <w:right w:val="single" w:sz="4" w:space="0" w:color="000000"/>
            </w:tcBorders>
          </w:tcPr>
          <w:p w14:paraId="70F8703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8.2</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05F599AB" w14:textId="77777777" w:rsidR="00D63EFB" w:rsidRPr="00071CDB" w:rsidRDefault="00D63EFB" w:rsidP="00D63EFB">
            <w:pPr>
              <w:rPr>
                <w:rFonts w:ascii="Tahoma" w:hAnsi="Tahoma" w:cs="Tahoma"/>
                <w:szCs w:val="22"/>
              </w:rPr>
            </w:pPr>
            <w:r w:rsidRPr="00071CDB">
              <w:rPr>
                <w:rFonts w:ascii="Tahoma" w:hAnsi="Tahoma" w:cs="Tahoma"/>
                <w:szCs w:val="22"/>
              </w:rPr>
              <w:t>Υποστήριξη dual stack IPv4/IPv6</w:t>
            </w:r>
          </w:p>
        </w:tc>
        <w:tc>
          <w:tcPr>
            <w:tcW w:w="1418" w:type="dxa"/>
            <w:tcBorders>
              <w:top w:val="single" w:sz="4" w:space="0" w:color="000000"/>
              <w:left w:val="single" w:sz="4" w:space="0" w:color="000000"/>
              <w:bottom w:val="single" w:sz="4" w:space="0" w:color="000000"/>
              <w:right w:val="single" w:sz="4" w:space="0" w:color="000000"/>
            </w:tcBorders>
            <w:vAlign w:val="center"/>
          </w:tcPr>
          <w:p w14:paraId="3A14E4B4" w14:textId="77777777" w:rsidR="00D63EFB" w:rsidRPr="00071CDB" w:rsidRDefault="00D63EFB" w:rsidP="00D63EFB">
            <w:pPr>
              <w:rPr>
                <w:rFonts w:ascii="Tahoma" w:hAnsi="Tahoma" w:cs="Tahoma"/>
                <w:szCs w:val="22"/>
              </w:rPr>
            </w:pPr>
            <w:r w:rsidRPr="00071CDB">
              <w:rPr>
                <w:rFonts w:ascii="Tahoma" w:hAnsi="Tahoma" w:cs="Tahoma"/>
                <w:szCs w:val="22"/>
              </w:rPr>
              <w:t>ΝΑΙ</w:t>
            </w:r>
          </w:p>
        </w:tc>
        <w:tc>
          <w:tcPr>
            <w:tcW w:w="1371" w:type="dxa"/>
            <w:tcBorders>
              <w:top w:val="single" w:sz="4" w:space="0" w:color="000000"/>
              <w:left w:val="single" w:sz="4" w:space="0" w:color="000000"/>
              <w:bottom w:val="single" w:sz="4" w:space="0" w:color="000000"/>
              <w:right w:val="single" w:sz="4" w:space="0" w:color="000000"/>
            </w:tcBorders>
          </w:tcPr>
          <w:p w14:paraId="4E968DFA"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00D19FB1" w14:textId="77777777" w:rsidR="00D63EFB" w:rsidRPr="00071CDB" w:rsidRDefault="00D63EFB" w:rsidP="00D63EFB">
            <w:pPr>
              <w:spacing w:after="94"/>
              <w:ind w:left="2"/>
              <w:rPr>
                <w:rFonts w:ascii="Tahoma" w:hAnsi="Tahoma" w:cs="Tahoma"/>
                <w:b/>
                <w:szCs w:val="22"/>
                <w:lang w:val="el-GR"/>
              </w:rPr>
            </w:pPr>
          </w:p>
        </w:tc>
      </w:tr>
      <w:tr w:rsidR="00D63EFB" w:rsidRPr="00071CDB" w14:paraId="002B2569" w14:textId="77777777" w:rsidTr="00FA31E1">
        <w:tblPrEx>
          <w:tblCellMar>
            <w:left w:w="106" w:type="dxa"/>
            <w:right w:w="32" w:type="dxa"/>
          </w:tblCellMar>
        </w:tblPrEx>
        <w:trPr>
          <w:trHeight w:val="355"/>
        </w:trPr>
        <w:tc>
          <w:tcPr>
            <w:tcW w:w="822" w:type="dxa"/>
            <w:tcBorders>
              <w:top w:val="single" w:sz="4" w:space="0" w:color="000000"/>
              <w:left w:val="single" w:sz="4" w:space="0" w:color="000000"/>
              <w:bottom w:val="single" w:sz="4" w:space="0" w:color="000000"/>
              <w:right w:val="single" w:sz="4" w:space="0" w:color="000000"/>
            </w:tcBorders>
          </w:tcPr>
          <w:p w14:paraId="53F0036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8.3</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39C01B0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Υποστήριξη </w:t>
            </w:r>
            <w:r w:rsidRPr="00071CDB">
              <w:rPr>
                <w:rFonts w:ascii="Tahoma" w:hAnsi="Tahoma" w:cs="Tahoma"/>
                <w:szCs w:val="22"/>
              </w:rPr>
              <w:t>BGP</w:t>
            </w:r>
            <w:r w:rsidRPr="00071CDB">
              <w:rPr>
                <w:rFonts w:ascii="Tahoma" w:hAnsi="Tahoma" w:cs="Tahoma"/>
                <w:szCs w:val="22"/>
                <w:lang w:val="el-GR"/>
              </w:rPr>
              <w:t xml:space="preserve"> και </w:t>
            </w:r>
            <w:r w:rsidRPr="00071CDB">
              <w:rPr>
                <w:rFonts w:ascii="Tahoma" w:hAnsi="Tahoma" w:cs="Tahoma"/>
                <w:szCs w:val="22"/>
              </w:rPr>
              <w:t>OSPF</w:t>
            </w:r>
            <w:r w:rsidRPr="00071CDB">
              <w:rPr>
                <w:rFonts w:ascii="Tahoma" w:hAnsi="Tahoma" w:cs="Tahoma"/>
                <w:szCs w:val="22"/>
                <w:lang w:val="el-GR"/>
              </w:rPr>
              <w:t xml:space="preserve"> για </w:t>
            </w:r>
            <w:r w:rsidRPr="00071CDB">
              <w:rPr>
                <w:rFonts w:ascii="Tahoma" w:hAnsi="Tahoma" w:cs="Tahoma"/>
                <w:szCs w:val="22"/>
              </w:rPr>
              <w:t>IPv</w:t>
            </w:r>
            <w:r w:rsidRPr="00071CDB">
              <w:rPr>
                <w:rFonts w:ascii="Tahoma" w:hAnsi="Tahoma" w:cs="Tahoma"/>
                <w:szCs w:val="22"/>
                <w:lang w:val="el-GR"/>
              </w:rPr>
              <w:t xml:space="preserve">4 και </w:t>
            </w:r>
            <w:r w:rsidRPr="00071CDB">
              <w:rPr>
                <w:rFonts w:ascii="Tahoma" w:hAnsi="Tahoma" w:cs="Tahoma"/>
                <w:szCs w:val="22"/>
              </w:rPr>
              <w:t>IPv</w:t>
            </w:r>
            <w:r w:rsidRPr="00071CDB">
              <w:rPr>
                <w:rFonts w:ascii="Tahoma" w:hAnsi="Tahoma" w:cs="Tahoma"/>
                <w:szCs w:val="22"/>
                <w:lang w:val="el-GR"/>
              </w:rPr>
              <w:t>6</w:t>
            </w:r>
          </w:p>
        </w:tc>
        <w:tc>
          <w:tcPr>
            <w:tcW w:w="1418" w:type="dxa"/>
            <w:tcBorders>
              <w:top w:val="single" w:sz="4" w:space="0" w:color="000000"/>
              <w:left w:val="single" w:sz="4" w:space="0" w:color="000000"/>
              <w:bottom w:val="single" w:sz="4" w:space="0" w:color="000000"/>
              <w:right w:val="single" w:sz="4" w:space="0" w:color="000000"/>
            </w:tcBorders>
            <w:vAlign w:val="center"/>
          </w:tcPr>
          <w:p w14:paraId="19D91556" w14:textId="77777777" w:rsidR="00D63EFB" w:rsidRPr="00071CDB" w:rsidRDefault="00D63EFB" w:rsidP="00D63EFB">
            <w:pPr>
              <w:rPr>
                <w:rFonts w:ascii="Tahoma" w:hAnsi="Tahoma" w:cs="Tahoma"/>
                <w:szCs w:val="22"/>
              </w:rPr>
            </w:pPr>
            <w:r w:rsidRPr="00071CDB">
              <w:rPr>
                <w:rFonts w:ascii="Tahoma" w:hAnsi="Tahoma" w:cs="Tahoma"/>
                <w:szCs w:val="22"/>
              </w:rPr>
              <w:t>ΝΑΙ</w:t>
            </w:r>
          </w:p>
        </w:tc>
        <w:tc>
          <w:tcPr>
            <w:tcW w:w="1371" w:type="dxa"/>
            <w:tcBorders>
              <w:top w:val="single" w:sz="4" w:space="0" w:color="000000"/>
              <w:left w:val="single" w:sz="4" w:space="0" w:color="000000"/>
              <w:bottom w:val="single" w:sz="4" w:space="0" w:color="000000"/>
              <w:right w:val="single" w:sz="4" w:space="0" w:color="000000"/>
            </w:tcBorders>
          </w:tcPr>
          <w:p w14:paraId="38145684"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7F47CA5C" w14:textId="77777777" w:rsidR="00D63EFB" w:rsidRPr="00071CDB" w:rsidRDefault="00D63EFB" w:rsidP="00D63EFB">
            <w:pPr>
              <w:spacing w:after="94"/>
              <w:ind w:left="2"/>
              <w:rPr>
                <w:rFonts w:ascii="Tahoma" w:hAnsi="Tahoma" w:cs="Tahoma"/>
                <w:b/>
                <w:szCs w:val="22"/>
                <w:lang w:val="el-GR"/>
              </w:rPr>
            </w:pPr>
          </w:p>
        </w:tc>
      </w:tr>
      <w:tr w:rsidR="00D63EFB" w:rsidRPr="00071CDB" w14:paraId="79DF8B45" w14:textId="77777777" w:rsidTr="00FA31E1">
        <w:tblPrEx>
          <w:tblCellMar>
            <w:left w:w="106" w:type="dxa"/>
            <w:right w:w="32" w:type="dxa"/>
          </w:tblCellMar>
        </w:tblPrEx>
        <w:trPr>
          <w:trHeight w:val="385"/>
        </w:trPr>
        <w:tc>
          <w:tcPr>
            <w:tcW w:w="822" w:type="dxa"/>
            <w:tcBorders>
              <w:top w:val="single" w:sz="4" w:space="0" w:color="000000"/>
              <w:left w:val="single" w:sz="4" w:space="0" w:color="000000"/>
              <w:bottom w:val="single" w:sz="4" w:space="0" w:color="000000"/>
              <w:right w:val="single" w:sz="4" w:space="0" w:color="000000"/>
            </w:tcBorders>
          </w:tcPr>
          <w:p w14:paraId="1246D58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8.4</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427A9893" w14:textId="77777777" w:rsidR="00D63EFB" w:rsidRPr="00071CDB" w:rsidRDefault="00D63EFB" w:rsidP="00D63EFB">
            <w:pPr>
              <w:rPr>
                <w:rFonts w:ascii="Tahoma" w:hAnsi="Tahoma" w:cs="Tahoma"/>
                <w:szCs w:val="22"/>
              </w:rPr>
            </w:pPr>
            <w:r w:rsidRPr="00071CDB">
              <w:rPr>
                <w:rFonts w:ascii="Tahoma" w:hAnsi="Tahoma" w:cs="Tahoma"/>
                <w:szCs w:val="22"/>
              </w:rPr>
              <w:t>Υποστήριξη RIP</w:t>
            </w:r>
          </w:p>
        </w:tc>
        <w:tc>
          <w:tcPr>
            <w:tcW w:w="1418" w:type="dxa"/>
            <w:tcBorders>
              <w:top w:val="single" w:sz="4" w:space="0" w:color="000000"/>
              <w:left w:val="single" w:sz="4" w:space="0" w:color="000000"/>
              <w:bottom w:val="single" w:sz="4" w:space="0" w:color="000000"/>
              <w:right w:val="single" w:sz="4" w:space="0" w:color="000000"/>
            </w:tcBorders>
            <w:vAlign w:val="center"/>
          </w:tcPr>
          <w:p w14:paraId="743C2343" w14:textId="77777777" w:rsidR="00D63EFB" w:rsidRPr="00071CDB" w:rsidRDefault="00D63EFB" w:rsidP="00D63EFB">
            <w:pPr>
              <w:rPr>
                <w:rFonts w:ascii="Tahoma" w:hAnsi="Tahoma" w:cs="Tahoma"/>
                <w:szCs w:val="22"/>
              </w:rPr>
            </w:pPr>
            <w:r w:rsidRPr="00071CDB">
              <w:rPr>
                <w:rFonts w:ascii="Tahoma" w:hAnsi="Tahoma" w:cs="Tahoma"/>
                <w:szCs w:val="22"/>
              </w:rPr>
              <w:t>ΝΑΙ</w:t>
            </w:r>
          </w:p>
        </w:tc>
        <w:tc>
          <w:tcPr>
            <w:tcW w:w="1371" w:type="dxa"/>
            <w:tcBorders>
              <w:top w:val="single" w:sz="4" w:space="0" w:color="000000"/>
              <w:left w:val="single" w:sz="4" w:space="0" w:color="000000"/>
              <w:bottom w:val="single" w:sz="4" w:space="0" w:color="000000"/>
              <w:right w:val="single" w:sz="4" w:space="0" w:color="000000"/>
            </w:tcBorders>
          </w:tcPr>
          <w:p w14:paraId="4221A7EB"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2033AF79" w14:textId="77777777" w:rsidR="00D63EFB" w:rsidRPr="00071CDB" w:rsidRDefault="00D63EFB" w:rsidP="00D63EFB">
            <w:pPr>
              <w:spacing w:after="94"/>
              <w:ind w:left="2"/>
              <w:rPr>
                <w:rFonts w:ascii="Tahoma" w:hAnsi="Tahoma" w:cs="Tahoma"/>
                <w:b/>
                <w:szCs w:val="22"/>
                <w:lang w:val="el-GR"/>
              </w:rPr>
            </w:pPr>
          </w:p>
        </w:tc>
      </w:tr>
      <w:tr w:rsidR="00D63EFB" w:rsidRPr="00071CDB" w14:paraId="647B4A46" w14:textId="77777777" w:rsidTr="00FA31E1">
        <w:tblPrEx>
          <w:tblCellMar>
            <w:left w:w="106" w:type="dxa"/>
            <w:right w:w="32" w:type="dxa"/>
          </w:tblCellMar>
        </w:tblPrEx>
        <w:trPr>
          <w:trHeight w:val="166"/>
        </w:trPr>
        <w:tc>
          <w:tcPr>
            <w:tcW w:w="822" w:type="dxa"/>
            <w:tcBorders>
              <w:top w:val="single" w:sz="4" w:space="0" w:color="000000"/>
              <w:left w:val="single" w:sz="4" w:space="0" w:color="000000"/>
              <w:bottom w:val="single" w:sz="4" w:space="0" w:color="000000"/>
              <w:right w:val="single" w:sz="4" w:space="0" w:color="000000"/>
            </w:tcBorders>
          </w:tcPr>
          <w:p w14:paraId="0FEEDFD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8.5</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5A0ED642" w14:textId="77777777" w:rsidR="00D63EFB" w:rsidRPr="00071CDB" w:rsidRDefault="00D63EFB" w:rsidP="00D63EFB">
            <w:pPr>
              <w:rPr>
                <w:rFonts w:ascii="Tahoma" w:hAnsi="Tahoma" w:cs="Tahoma"/>
                <w:szCs w:val="22"/>
              </w:rPr>
            </w:pPr>
            <w:r w:rsidRPr="00071CDB">
              <w:rPr>
                <w:rFonts w:ascii="Tahoma" w:hAnsi="Tahoma" w:cs="Tahoma"/>
                <w:szCs w:val="22"/>
              </w:rPr>
              <w:t>Υποστήριξη RIP IPv6 (RIPng)</w:t>
            </w:r>
          </w:p>
        </w:tc>
        <w:tc>
          <w:tcPr>
            <w:tcW w:w="1418" w:type="dxa"/>
            <w:tcBorders>
              <w:top w:val="single" w:sz="4" w:space="0" w:color="000000"/>
              <w:left w:val="single" w:sz="4" w:space="0" w:color="000000"/>
              <w:bottom w:val="single" w:sz="4" w:space="0" w:color="000000"/>
              <w:right w:val="single" w:sz="4" w:space="0" w:color="000000"/>
            </w:tcBorders>
            <w:vAlign w:val="center"/>
          </w:tcPr>
          <w:p w14:paraId="063E8BEE" w14:textId="77777777" w:rsidR="00D63EFB" w:rsidRPr="00071CDB" w:rsidRDefault="00D63EFB" w:rsidP="00D63EFB">
            <w:pPr>
              <w:rPr>
                <w:rFonts w:ascii="Tahoma" w:hAnsi="Tahoma" w:cs="Tahoma"/>
                <w:szCs w:val="22"/>
              </w:rPr>
            </w:pPr>
            <w:r w:rsidRPr="00071CDB">
              <w:rPr>
                <w:rFonts w:ascii="Tahoma" w:hAnsi="Tahoma" w:cs="Tahoma"/>
                <w:szCs w:val="22"/>
              </w:rPr>
              <w:t>ΝΑΙ</w:t>
            </w:r>
          </w:p>
        </w:tc>
        <w:tc>
          <w:tcPr>
            <w:tcW w:w="1371" w:type="dxa"/>
            <w:tcBorders>
              <w:top w:val="single" w:sz="4" w:space="0" w:color="000000"/>
              <w:left w:val="single" w:sz="4" w:space="0" w:color="000000"/>
              <w:bottom w:val="single" w:sz="4" w:space="0" w:color="000000"/>
              <w:right w:val="single" w:sz="4" w:space="0" w:color="000000"/>
            </w:tcBorders>
          </w:tcPr>
          <w:p w14:paraId="288AD6CB"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715EFF76" w14:textId="77777777" w:rsidR="00D63EFB" w:rsidRPr="00071CDB" w:rsidRDefault="00D63EFB" w:rsidP="00D63EFB">
            <w:pPr>
              <w:spacing w:after="94"/>
              <w:ind w:left="2"/>
              <w:rPr>
                <w:rFonts w:ascii="Tahoma" w:hAnsi="Tahoma" w:cs="Tahoma"/>
                <w:b/>
                <w:szCs w:val="22"/>
                <w:lang w:val="el-GR"/>
              </w:rPr>
            </w:pPr>
          </w:p>
        </w:tc>
      </w:tr>
      <w:tr w:rsidR="00D63EFB" w:rsidRPr="00071CDB" w14:paraId="71DEDED8" w14:textId="77777777" w:rsidTr="00FA31E1">
        <w:tblPrEx>
          <w:tblCellMar>
            <w:left w:w="106" w:type="dxa"/>
            <w:right w:w="32" w:type="dxa"/>
          </w:tblCellMar>
        </w:tblPrEx>
        <w:trPr>
          <w:trHeight w:val="351"/>
        </w:trPr>
        <w:tc>
          <w:tcPr>
            <w:tcW w:w="822" w:type="dxa"/>
            <w:tcBorders>
              <w:top w:val="single" w:sz="4" w:space="0" w:color="000000"/>
              <w:left w:val="single" w:sz="4" w:space="0" w:color="000000"/>
              <w:bottom w:val="single" w:sz="4" w:space="0" w:color="000000"/>
              <w:right w:val="single" w:sz="4" w:space="0" w:color="000000"/>
            </w:tcBorders>
          </w:tcPr>
          <w:p w14:paraId="68DD5BB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8.6</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0F152240" w14:textId="77777777" w:rsidR="00D63EFB" w:rsidRPr="00071CDB" w:rsidRDefault="00D63EFB" w:rsidP="00D63EFB">
            <w:pPr>
              <w:rPr>
                <w:rFonts w:ascii="Tahoma" w:hAnsi="Tahoma" w:cs="Tahoma"/>
                <w:szCs w:val="22"/>
              </w:rPr>
            </w:pPr>
            <w:r w:rsidRPr="00071CDB">
              <w:rPr>
                <w:rFonts w:ascii="Tahoma" w:hAnsi="Tahoma" w:cs="Tahoma"/>
                <w:szCs w:val="22"/>
              </w:rPr>
              <w:t>Υποστήριξη Policy-Based Routing (PBR)</w:t>
            </w:r>
          </w:p>
        </w:tc>
        <w:tc>
          <w:tcPr>
            <w:tcW w:w="1418" w:type="dxa"/>
            <w:tcBorders>
              <w:top w:val="single" w:sz="4" w:space="0" w:color="000000"/>
              <w:left w:val="single" w:sz="4" w:space="0" w:color="000000"/>
              <w:bottom w:val="single" w:sz="4" w:space="0" w:color="000000"/>
              <w:right w:val="single" w:sz="4" w:space="0" w:color="000000"/>
            </w:tcBorders>
            <w:vAlign w:val="center"/>
          </w:tcPr>
          <w:p w14:paraId="38CFBAC1" w14:textId="77777777" w:rsidR="00D63EFB" w:rsidRPr="00071CDB" w:rsidRDefault="00D63EFB" w:rsidP="00D63EFB">
            <w:pPr>
              <w:rPr>
                <w:rFonts w:ascii="Tahoma" w:hAnsi="Tahoma" w:cs="Tahoma"/>
                <w:szCs w:val="22"/>
              </w:rPr>
            </w:pPr>
            <w:r w:rsidRPr="00071CDB">
              <w:rPr>
                <w:rFonts w:ascii="Tahoma" w:hAnsi="Tahoma" w:cs="Tahoma"/>
                <w:szCs w:val="22"/>
              </w:rPr>
              <w:t>ΝΑΙ</w:t>
            </w:r>
          </w:p>
        </w:tc>
        <w:tc>
          <w:tcPr>
            <w:tcW w:w="1371" w:type="dxa"/>
            <w:tcBorders>
              <w:top w:val="single" w:sz="4" w:space="0" w:color="000000"/>
              <w:left w:val="single" w:sz="4" w:space="0" w:color="000000"/>
              <w:bottom w:val="single" w:sz="4" w:space="0" w:color="000000"/>
              <w:right w:val="single" w:sz="4" w:space="0" w:color="000000"/>
            </w:tcBorders>
          </w:tcPr>
          <w:p w14:paraId="143C5F39"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6B1DD0C4" w14:textId="77777777" w:rsidR="00D63EFB" w:rsidRPr="00071CDB" w:rsidRDefault="00D63EFB" w:rsidP="00D63EFB">
            <w:pPr>
              <w:spacing w:after="94"/>
              <w:ind w:left="2"/>
              <w:rPr>
                <w:rFonts w:ascii="Tahoma" w:hAnsi="Tahoma" w:cs="Tahoma"/>
                <w:b/>
                <w:szCs w:val="22"/>
                <w:lang w:val="el-GR"/>
              </w:rPr>
            </w:pPr>
          </w:p>
        </w:tc>
      </w:tr>
      <w:tr w:rsidR="00D63EFB" w:rsidRPr="00071CDB" w14:paraId="04AB4453" w14:textId="77777777" w:rsidTr="00FA31E1">
        <w:tblPrEx>
          <w:tblCellMar>
            <w:left w:w="106" w:type="dxa"/>
            <w:right w:w="32" w:type="dxa"/>
          </w:tblCellMar>
        </w:tblPrEx>
        <w:trPr>
          <w:trHeight w:val="240"/>
        </w:trPr>
        <w:tc>
          <w:tcPr>
            <w:tcW w:w="822" w:type="dxa"/>
            <w:tcBorders>
              <w:top w:val="single" w:sz="4" w:space="0" w:color="000000"/>
              <w:left w:val="single" w:sz="4" w:space="0" w:color="000000"/>
              <w:bottom w:val="single" w:sz="4" w:space="0" w:color="000000"/>
              <w:right w:val="single" w:sz="4" w:space="0" w:color="000000"/>
            </w:tcBorders>
          </w:tcPr>
          <w:p w14:paraId="0E17F73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8.7</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4872A382" w14:textId="77777777" w:rsidR="00D63EFB" w:rsidRPr="00071CDB" w:rsidRDefault="00D63EFB" w:rsidP="00D63EFB">
            <w:pPr>
              <w:rPr>
                <w:rFonts w:ascii="Tahoma" w:hAnsi="Tahoma" w:cs="Tahoma"/>
                <w:szCs w:val="22"/>
              </w:rPr>
            </w:pPr>
            <w:r w:rsidRPr="00071CDB">
              <w:rPr>
                <w:rFonts w:ascii="Tahoma" w:hAnsi="Tahoma" w:cs="Tahoma"/>
                <w:szCs w:val="22"/>
              </w:rPr>
              <w:t>Υποστήριξη VRRP</w:t>
            </w:r>
          </w:p>
        </w:tc>
        <w:tc>
          <w:tcPr>
            <w:tcW w:w="1418" w:type="dxa"/>
            <w:tcBorders>
              <w:top w:val="single" w:sz="4" w:space="0" w:color="000000"/>
              <w:left w:val="single" w:sz="4" w:space="0" w:color="000000"/>
              <w:bottom w:val="single" w:sz="4" w:space="0" w:color="000000"/>
              <w:right w:val="single" w:sz="4" w:space="0" w:color="000000"/>
            </w:tcBorders>
            <w:vAlign w:val="center"/>
          </w:tcPr>
          <w:p w14:paraId="70F79F78" w14:textId="77777777" w:rsidR="00D63EFB" w:rsidRPr="00071CDB" w:rsidRDefault="00D63EFB" w:rsidP="00D63EFB">
            <w:pPr>
              <w:rPr>
                <w:rFonts w:ascii="Tahoma" w:hAnsi="Tahoma" w:cs="Tahoma"/>
                <w:szCs w:val="22"/>
              </w:rPr>
            </w:pPr>
            <w:r w:rsidRPr="00071CDB">
              <w:rPr>
                <w:rFonts w:ascii="Tahoma" w:hAnsi="Tahoma" w:cs="Tahoma"/>
                <w:szCs w:val="22"/>
              </w:rPr>
              <w:t>ΝΑΙ</w:t>
            </w:r>
          </w:p>
        </w:tc>
        <w:tc>
          <w:tcPr>
            <w:tcW w:w="1371" w:type="dxa"/>
            <w:tcBorders>
              <w:top w:val="single" w:sz="4" w:space="0" w:color="000000"/>
              <w:left w:val="single" w:sz="4" w:space="0" w:color="000000"/>
              <w:bottom w:val="single" w:sz="4" w:space="0" w:color="000000"/>
              <w:right w:val="single" w:sz="4" w:space="0" w:color="000000"/>
            </w:tcBorders>
          </w:tcPr>
          <w:p w14:paraId="66ADB85A"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318634FB" w14:textId="77777777" w:rsidR="00D63EFB" w:rsidRPr="00071CDB" w:rsidRDefault="00D63EFB" w:rsidP="00D63EFB">
            <w:pPr>
              <w:spacing w:after="94"/>
              <w:ind w:left="2"/>
              <w:rPr>
                <w:rFonts w:ascii="Tahoma" w:hAnsi="Tahoma" w:cs="Tahoma"/>
                <w:b/>
                <w:szCs w:val="22"/>
                <w:lang w:val="el-GR"/>
              </w:rPr>
            </w:pPr>
          </w:p>
        </w:tc>
      </w:tr>
      <w:tr w:rsidR="00D63EFB" w:rsidRPr="00071CDB" w14:paraId="3F125D1B" w14:textId="77777777" w:rsidTr="00FA31E1">
        <w:tblPrEx>
          <w:tblCellMar>
            <w:left w:w="106" w:type="dxa"/>
            <w:right w:w="32" w:type="dxa"/>
          </w:tblCellMar>
        </w:tblPrEx>
        <w:trPr>
          <w:trHeight w:val="284"/>
        </w:trPr>
        <w:tc>
          <w:tcPr>
            <w:tcW w:w="822" w:type="dxa"/>
            <w:tcBorders>
              <w:top w:val="single" w:sz="4" w:space="0" w:color="000000"/>
              <w:left w:val="single" w:sz="4" w:space="0" w:color="000000"/>
              <w:bottom w:val="single" w:sz="4" w:space="0" w:color="000000"/>
              <w:right w:val="single" w:sz="4" w:space="0" w:color="000000"/>
            </w:tcBorders>
          </w:tcPr>
          <w:p w14:paraId="3968CE0A"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8.8</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04B51DB8" w14:textId="77777777" w:rsidR="00D63EFB" w:rsidRPr="00071CDB" w:rsidRDefault="00D63EFB" w:rsidP="00D63EFB">
            <w:pPr>
              <w:rPr>
                <w:rFonts w:ascii="Tahoma" w:hAnsi="Tahoma" w:cs="Tahoma"/>
                <w:szCs w:val="22"/>
              </w:rPr>
            </w:pPr>
            <w:r w:rsidRPr="00071CDB">
              <w:rPr>
                <w:rFonts w:ascii="Tahoma" w:hAnsi="Tahoma" w:cs="Tahoma"/>
                <w:szCs w:val="22"/>
              </w:rPr>
              <w:t>Υποστήριξη HSRP</w:t>
            </w:r>
          </w:p>
        </w:tc>
        <w:tc>
          <w:tcPr>
            <w:tcW w:w="1418" w:type="dxa"/>
            <w:tcBorders>
              <w:top w:val="single" w:sz="4" w:space="0" w:color="000000"/>
              <w:left w:val="single" w:sz="4" w:space="0" w:color="000000"/>
              <w:bottom w:val="single" w:sz="4" w:space="0" w:color="000000"/>
              <w:right w:val="single" w:sz="4" w:space="0" w:color="000000"/>
            </w:tcBorders>
            <w:vAlign w:val="center"/>
          </w:tcPr>
          <w:p w14:paraId="3341C548" w14:textId="77777777" w:rsidR="00D63EFB" w:rsidRPr="00071CDB" w:rsidRDefault="00D63EFB" w:rsidP="00D63EFB">
            <w:pPr>
              <w:rPr>
                <w:rFonts w:ascii="Tahoma" w:hAnsi="Tahoma" w:cs="Tahoma"/>
                <w:szCs w:val="22"/>
              </w:rPr>
            </w:pPr>
            <w:r w:rsidRPr="00071CDB">
              <w:rPr>
                <w:rFonts w:ascii="Tahoma" w:hAnsi="Tahoma" w:cs="Tahoma"/>
                <w:szCs w:val="22"/>
              </w:rPr>
              <w:t>ΝΑΙ</w:t>
            </w:r>
          </w:p>
        </w:tc>
        <w:tc>
          <w:tcPr>
            <w:tcW w:w="1371" w:type="dxa"/>
            <w:tcBorders>
              <w:top w:val="single" w:sz="4" w:space="0" w:color="000000"/>
              <w:left w:val="single" w:sz="4" w:space="0" w:color="000000"/>
              <w:bottom w:val="single" w:sz="4" w:space="0" w:color="000000"/>
              <w:right w:val="single" w:sz="4" w:space="0" w:color="000000"/>
            </w:tcBorders>
          </w:tcPr>
          <w:p w14:paraId="7D3A1FCA"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39E270E9" w14:textId="77777777" w:rsidR="00D63EFB" w:rsidRPr="00071CDB" w:rsidRDefault="00D63EFB" w:rsidP="00D63EFB">
            <w:pPr>
              <w:spacing w:after="94"/>
              <w:ind w:left="2"/>
              <w:rPr>
                <w:rFonts w:ascii="Tahoma" w:hAnsi="Tahoma" w:cs="Tahoma"/>
                <w:b/>
                <w:szCs w:val="22"/>
                <w:lang w:val="el-GR"/>
              </w:rPr>
            </w:pPr>
          </w:p>
        </w:tc>
      </w:tr>
      <w:tr w:rsidR="00D63EFB" w:rsidRPr="00071CDB" w14:paraId="2666F82B" w14:textId="77777777" w:rsidTr="00FA31E1">
        <w:tblPrEx>
          <w:tblCellMar>
            <w:left w:w="106" w:type="dxa"/>
            <w:right w:w="32" w:type="dxa"/>
          </w:tblCellMar>
        </w:tblPrEx>
        <w:trPr>
          <w:trHeight w:val="328"/>
        </w:trPr>
        <w:tc>
          <w:tcPr>
            <w:tcW w:w="822" w:type="dxa"/>
            <w:tcBorders>
              <w:top w:val="single" w:sz="4" w:space="0" w:color="000000"/>
              <w:left w:val="single" w:sz="4" w:space="0" w:color="000000"/>
              <w:bottom w:val="single" w:sz="4" w:space="0" w:color="000000"/>
              <w:right w:val="single" w:sz="4" w:space="0" w:color="000000"/>
            </w:tcBorders>
          </w:tcPr>
          <w:p w14:paraId="3E8AB31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8.9</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6A048058" w14:textId="77777777" w:rsidR="00D63EFB" w:rsidRPr="00071CDB" w:rsidRDefault="00D63EFB" w:rsidP="00D63EFB">
            <w:pPr>
              <w:rPr>
                <w:rFonts w:ascii="Tahoma" w:hAnsi="Tahoma" w:cs="Tahoma"/>
                <w:szCs w:val="22"/>
              </w:rPr>
            </w:pPr>
            <w:r w:rsidRPr="00071CDB">
              <w:rPr>
                <w:rFonts w:ascii="Tahoma" w:hAnsi="Tahoma" w:cs="Tahoma"/>
                <w:szCs w:val="22"/>
              </w:rPr>
              <w:t>Υποστήριξη MPLS</w:t>
            </w:r>
          </w:p>
        </w:tc>
        <w:tc>
          <w:tcPr>
            <w:tcW w:w="1418" w:type="dxa"/>
            <w:tcBorders>
              <w:top w:val="single" w:sz="4" w:space="0" w:color="000000"/>
              <w:left w:val="single" w:sz="4" w:space="0" w:color="000000"/>
              <w:bottom w:val="single" w:sz="4" w:space="0" w:color="000000"/>
              <w:right w:val="single" w:sz="4" w:space="0" w:color="000000"/>
            </w:tcBorders>
            <w:vAlign w:val="center"/>
          </w:tcPr>
          <w:p w14:paraId="49BCA2C2" w14:textId="77777777" w:rsidR="00D63EFB" w:rsidRPr="00071CDB" w:rsidRDefault="00D63EFB" w:rsidP="00D63EFB">
            <w:pPr>
              <w:rPr>
                <w:rFonts w:ascii="Tahoma" w:hAnsi="Tahoma" w:cs="Tahoma"/>
                <w:szCs w:val="22"/>
              </w:rPr>
            </w:pPr>
            <w:r w:rsidRPr="00071CDB">
              <w:rPr>
                <w:rFonts w:ascii="Tahoma" w:hAnsi="Tahoma" w:cs="Tahoma"/>
                <w:szCs w:val="22"/>
              </w:rPr>
              <w:t>ΝΑΙ</w:t>
            </w:r>
          </w:p>
        </w:tc>
        <w:tc>
          <w:tcPr>
            <w:tcW w:w="1371" w:type="dxa"/>
            <w:tcBorders>
              <w:top w:val="single" w:sz="4" w:space="0" w:color="000000"/>
              <w:left w:val="single" w:sz="4" w:space="0" w:color="000000"/>
              <w:bottom w:val="single" w:sz="4" w:space="0" w:color="000000"/>
              <w:right w:val="single" w:sz="4" w:space="0" w:color="000000"/>
            </w:tcBorders>
          </w:tcPr>
          <w:p w14:paraId="64BCD0CE"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3AA350FE" w14:textId="77777777" w:rsidR="00D63EFB" w:rsidRPr="00071CDB" w:rsidRDefault="00D63EFB" w:rsidP="00D63EFB">
            <w:pPr>
              <w:spacing w:after="94"/>
              <w:ind w:left="2"/>
              <w:rPr>
                <w:rFonts w:ascii="Tahoma" w:hAnsi="Tahoma" w:cs="Tahoma"/>
                <w:b/>
                <w:szCs w:val="22"/>
                <w:lang w:val="el-GR"/>
              </w:rPr>
            </w:pPr>
          </w:p>
        </w:tc>
      </w:tr>
      <w:tr w:rsidR="00D63EFB" w:rsidRPr="00071CDB" w14:paraId="009B54D9" w14:textId="77777777" w:rsidTr="00FA31E1">
        <w:tblPrEx>
          <w:tblCellMar>
            <w:left w:w="106" w:type="dxa"/>
            <w:right w:w="32" w:type="dxa"/>
          </w:tblCellMar>
        </w:tblPrEx>
        <w:trPr>
          <w:trHeight w:val="216"/>
        </w:trPr>
        <w:tc>
          <w:tcPr>
            <w:tcW w:w="822" w:type="dxa"/>
            <w:tcBorders>
              <w:top w:val="single" w:sz="4" w:space="0" w:color="000000"/>
              <w:left w:val="single" w:sz="4" w:space="0" w:color="000000"/>
              <w:bottom w:val="single" w:sz="4" w:space="0" w:color="000000"/>
              <w:right w:val="single" w:sz="4" w:space="0" w:color="000000"/>
            </w:tcBorders>
          </w:tcPr>
          <w:p w14:paraId="574B3F9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8.10</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7CD2957C" w14:textId="77777777" w:rsidR="00D63EFB" w:rsidRPr="00071CDB" w:rsidRDefault="00D63EFB" w:rsidP="00D63EFB">
            <w:pPr>
              <w:rPr>
                <w:rFonts w:ascii="Tahoma" w:hAnsi="Tahoma" w:cs="Tahoma"/>
                <w:szCs w:val="22"/>
              </w:rPr>
            </w:pPr>
            <w:r w:rsidRPr="00071CDB">
              <w:rPr>
                <w:rFonts w:ascii="Tahoma" w:hAnsi="Tahoma" w:cs="Tahoma"/>
                <w:szCs w:val="22"/>
              </w:rPr>
              <w:t>Υποστήριξη VRF</w:t>
            </w:r>
          </w:p>
        </w:tc>
        <w:tc>
          <w:tcPr>
            <w:tcW w:w="1418" w:type="dxa"/>
            <w:tcBorders>
              <w:top w:val="single" w:sz="4" w:space="0" w:color="000000"/>
              <w:left w:val="single" w:sz="4" w:space="0" w:color="000000"/>
              <w:bottom w:val="single" w:sz="4" w:space="0" w:color="000000"/>
              <w:right w:val="single" w:sz="4" w:space="0" w:color="000000"/>
            </w:tcBorders>
            <w:vAlign w:val="center"/>
          </w:tcPr>
          <w:p w14:paraId="35BDA0E5" w14:textId="77777777" w:rsidR="00D63EFB" w:rsidRPr="00071CDB" w:rsidRDefault="00D63EFB" w:rsidP="00D63EFB">
            <w:pPr>
              <w:rPr>
                <w:rFonts w:ascii="Tahoma" w:hAnsi="Tahoma" w:cs="Tahoma"/>
                <w:szCs w:val="22"/>
              </w:rPr>
            </w:pPr>
            <w:r w:rsidRPr="00071CDB">
              <w:rPr>
                <w:rFonts w:ascii="Tahoma" w:hAnsi="Tahoma" w:cs="Tahoma"/>
                <w:szCs w:val="22"/>
              </w:rPr>
              <w:t>ΝΑΙ</w:t>
            </w:r>
          </w:p>
        </w:tc>
        <w:tc>
          <w:tcPr>
            <w:tcW w:w="1371" w:type="dxa"/>
            <w:tcBorders>
              <w:top w:val="single" w:sz="4" w:space="0" w:color="000000"/>
              <w:left w:val="single" w:sz="4" w:space="0" w:color="000000"/>
              <w:bottom w:val="single" w:sz="4" w:space="0" w:color="000000"/>
              <w:right w:val="single" w:sz="4" w:space="0" w:color="000000"/>
            </w:tcBorders>
          </w:tcPr>
          <w:p w14:paraId="46D24BEE"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0CB7C208" w14:textId="77777777" w:rsidR="00D63EFB" w:rsidRPr="00071CDB" w:rsidRDefault="00D63EFB" w:rsidP="00D63EFB">
            <w:pPr>
              <w:spacing w:after="94"/>
              <w:ind w:left="2"/>
              <w:rPr>
                <w:rFonts w:ascii="Tahoma" w:hAnsi="Tahoma" w:cs="Tahoma"/>
                <w:b/>
                <w:szCs w:val="22"/>
                <w:lang w:val="el-GR"/>
              </w:rPr>
            </w:pPr>
          </w:p>
        </w:tc>
      </w:tr>
      <w:tr w:rsidR="00D63EFB" w:rsidRPr="00071CDB" w14:paraId="15CBE15A" w14:textId="77777777" w:rsidTr="00FA31E1">
        <w:tblPrEx>
          <w:tblCellMar>
            <w:left w:w="106" w:type="dxa"/>
            <w:right w:w="32" w:type="dxa"/>
          </w:tblCellMar>
        </w:tblPrEx>
        <w:trPr>
          <w:trHeight w:val="401"/>
        </w:trPr>
        <w:tc>
          <w:tcPr>
            <w:tcW w:w="822" w:type="dxa"/>
            <w:tcBorders>
              <w:top w:val="single" w:sz="4" w:space="0" w:color="000000"/>
              <w:left w:val="single" w:sz="4" w:space="0" w:color="000000"/>
              <w:bottom w:val="single" w:sz="4" w:space="0" w:color="000000"/>
              <w:right w:val="single" w:sz="4" w:space="0" w:color="000000"/>
            </w:tcBorders>
          </w:tcPr>
          <w:p w14:paraId="6212B53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8.11</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02BDE0AA" w14:textId="77777777" w:rsidR="00D63EFB" w:rsidRPr="00071CDB" w:rsidRDefault="00D63EFB" w:rsidP="00D63EFB">
            <w:pPr>
              <w:rPr>
                <w:rFonts w:ascii="Tahoma" w:hAnsi="Tahoma" w:cs="Tahoma"/>
                <w:szCs w:val="22"/>
              </w:rPr>
            </w:pPr>
            <w:r w:rsidRPr="00071CDB">
              <w:rPr>
                <w:rFonts w:ascii="Tahoma" w:hAnsi="Tahoma" w:cs="Tahoma"/>
                <w:szCs w:val="22"/>
              </w:rPr>
              <w:t>Υποστήριξη Layer 3 VPN (L3VPN)</w:t>
            </w:r>
          </w:p>
        </w:tc>
        <w:tc>
          <w:tcPr>
            <w:tcW w:w="1418" w:type="dxa"/>
            <w:tcBorders>
              <w:top w:val="single" w:sz="4" w:space="0" w:color="000000"/>
              <w:left w:val="single" w:sz="4" w:space="0" w:color="000000"/>
              <w:bottom w:val="single" w:sz="4" w:space="0" w:color="000000"/>
              <w:right w:val="single" w:sz="4" w:space="0" w:color="000000"/>
            </w:tcBorders>
            <w:vAlign w:val="center"/>
          </w:tcPr>
          <w:p w14:paraId="496079C1" w14:textId="77777777" w:rsidR="00D63EFB" w:rsidRPr="00071CDB" w:rsidRDefault="00D63EFB" w:rsidP="00D63EFB">
            <w:pPr>
              <w:rPr>
                <w:rFonts w:ascii="Tahoma" w:hAnsi="Tahoma" w:cs="Tahoma"/>
                <w:szCs w:val="22"/>
              </w:rPr>
            </w:pPr>
            <w:r w:rsidRPr="00071CDB">
              <w:rPr>
                <w:rFonts w:ascii="Tahoma" w:hAnsi="Tahoma" w:cs="Tahoma"/>
                <w:szCs w:val="22"/>
              </w:rPr>
              <w:t>ΝΑΙ</w:t>
            </w:r>
          </w:p>
        </w:tc>
        <w:tc>
          <w:tcPr>
            <w:tcW w:w="1371" w:type="dxa"/>
            <w:tcBorders>
              <w:top w:val="single" w:sz="4" w:space="0" w:color="000000"/>
              <w:left w:val="single" w:sz="4" w:space="0" w:color="000000"/>
              <w:bottom w:val="single" w:sz="4" w:space="0" w:color="000000"/>
              <w:right w:val="single" w:sz="4" w:space="0" w:color="000000"/>
            </w:tcBorders>
          </w:tcPr>
          <w:p w14:paraId="152BAA19"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4729486A" w14:textId="77777777" w:rsidR="00D63EFB" w:rsidRPr="00071CDB" w:rsidRDefault="00D63EFB" w:rsidP="00D63EFB">
            <w:pPr>
              <w:spacing w:after="94"/>
              <w:ind w:left="2"/>
              <w:rPr>
                <w:rFonts w:ascii="Tahoma" w:hAnsi="Tahoma" w:cs="Tahoma"/>
                <w:b/>
                <w:szCs w:val="22"/>
                <w:lang w:val="el-GR"/>
              </w:rPr>
            </w:pPr>
          </w:p>
        </w:tc>
      </w:tr>
      <w:tr w:rsidR="00D63EFB" w:rsidRPr="00071CDB" w14:paraId="49467EB4" w14:textId="77777777" w:rsidTr="009B400F">
        <w:tblPrEx>
          <w:tblCellMar>
            <w:left w:w="106" w:type="dxa"/>
            <w:right w:w="32" w:type="dxa"/>
          </w:tblCellMar>
        </w:tblPrEx>
        <w:trPr>
          <w:trHeight w:val="234"/>
        </w:trPr>
        <w:tc>
          <w:tcPr>
            <w:tcW w:w="822" w:type="dxa"/>
            <w:tcBorders>
              <w:top w:val="single" w:sz="4" w:space="0" w:color="000000"/>
              <w:left w:val="single" w:sz="4" w:space="0" w:color="000000"/>
              <w:bottom w:val="single" w:sz="4" w:space="0" w:color="000000"/>
              <w:right w:val="single" w:sz="4" w:space="0" w:color="000000"/>
            </w:tcBorders>
          </w:tcPr>
          <w:p w14:paraId="4991012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8.12</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5AE70020" w14:textId="77777777" w:rsidR="00D63EFB" w:rsidRPr="00071CDB" w:rsidRDefault="00D63EFB" w:rsidP="00D63EFB">
            <w:pPr>
              <w:rPr>
                <w:rFonts w:ascii="Tahoma" w:hAnsi="Tahoma" w:cs="Tahoma"/>
                <w:szCs w:val="22"/>
              </w:rPr>
            </w:pPr>
            <w:r w:rsidRPr="00071CDB">
              <w:rPr>
                <w:rFonts w:ascii="Tahoma" w:hAnsi="Tahoma" w:cs="Tahoma"/>
                <w:szCs w:val="22"/>
              </w:rPr>
              <w:t>Υποστήριξη Ethernet over MPLS (EoMPLS)</w:t>
            </w:r>
          </w:p>
        </w:tc>
        <w:tc>
          <w:tcPr>
            <w:tcW w:w="1418" w:type="dxa"/>
            <w:tcBorders>
              <w:top w:val="single" w:sz="4" w:space="0" w:color="000000"/>
              <w:left w:val="single" w:sz="4" w:space="0" w:color="000000"/>
              <w:bottom w:val="single" w:sz="4" w:space="0" w:color="000000"/>
              <w:right w:val="single" w:sz="4" w:space="0" w:color="000000"/>
            </w:tcBorders>
            <w:vAlign w:val="center"/>
          </w:tcPr>
          <w:p w14:paraId="6AFCB13A" w14:textId="77777777" w:rsidR="00D63EFB" w:rsidRPr="00071CDB" w:rsidRDefault="00D63EFB" w:rsidP="00D63EFB">
            <w:pPr>
              <w:rPr>
                <w:rFonts w:ascii="Tahoma" w:hAnsi="Tahoma" w:cs="Tahoma"/>
                <w:szCs w:val="22"/>
              </w:rPr>
            </w:pPr>
            <w:r w:rsidRPr="00071CDB">
              <w:rPr>
                <w:rFonts w:ascii="Tahoma" w:hAnsi="Tahoma" w:cs="Tahoma"/>
                <w:szCs w:val="22"/>
              </w:rPr>
              <w:t>ΝΑΙ</w:t>
            </w:r>
          </w:p>
        </w:tc>
        <w:tc>
          <w:tcPr>
            <w:tcW w:w="1371" w:type="dxa"/>
            <w:tcBorders>
              <w:top w:val="single" w:sz="4" w:space="0" w:color="000000"/>
              <w:left w:val="single" w:sz="4" w:space="0" w:color="000000"/>
              <w:bottom w:val="single" w:sz="4" w:space="0" w:color="000000"/>
              <w:right w:val="single" w:sz="4" w:space="0" w:color="000000"/>
            </w:tcBorders>
          </w:tcPr>
          <w:p w14:paraId="7B27E398"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44534337" w14:textId="77777777" w:rsidR="00D63EFB" w:rsidRPr="00071CDB" w:rsidRDefault="00D63EFB" w:rsidP="00D63EFB">
            <w:pPr>
              <w:spacing w:after="94"/>
              <w:ind w:left="2"/>
              <w:rPr>
                <w:rFonts w:ascii="Tahoma" w:hAnsi="Tahoma" w:cs="Tahoma"/>
                <w:b/>
                <w:szCs w:val="22"/>
                <w:lang w:val="el-GR"/>
              </w:rPr>
            </w:pPr>
          </w:p>
        </w:tc>
      </w:tr>
      <w:tr w:rsidR="00D63EFB" w:rsidRPr="00071CDB" w14:paraId="66079B7F" w14:textId="77777777" w:rsidTr="009B400F">
        <w:tblPrEx>
          <w:tblCellMar>
            <w:left w:w="106" w:type="dxa"/>
            <w:right w:w="32" w:type="dxa"/>
          </w:tblCellMar>
        </w:tblPrEx>
        <w:trPr>
          <w:trHeight w:val="296"/>
        </w:trPr>
        <w:tc>
          <w:tcPr>
            <w:tcW w:w="822" w:type="dxa"/>
            <w:tcBorders>
              <w:top w:val="single" w:sz="4" w:space="0" w:color="000000"/>
              <w:left w:val="single" w:sz="4" w:space="0" w:color="000000"/>
              <w:bottom w:val="single" w:sz="4" w:space="0" w:color="000000"/>
              <w:right w:val="single" w:sz="4" w:space="0" w:color="000000"/>
            </w:tcBorders>
          </w:tcPr>
          <w:p w14:paraId="3077A48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8.13</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78F04A93" w14:textId="77777777" w:rsidR="00D63EFB" w:rsidRPr="00071CDB" w:rsidRDefault="00D63EFB" w:rsidP="00D63EFB">
            <w:pPr>
              <w:rPr>
                <w:rFonts w:ascii="Tahoma" w:hAnsi="Tahoma" w:cs="Tahoma"/>
                <w:szCs w:val="22"/>
              </w:rPr>
            </w:pPr>
            <w:r w:rsidRPr="00071CDB">
              <w:rPr>
                <w:rFonts w:ascii="Tahoma" w:hAnsi="Tahoma" w:cs="Tahoma"/>
                <w:szCs w:val="22"/>
              </w:rPr>
              <w:t>Υποστήριξη Hierarchical Virtual Private LAN Services (H-VPLS)</w:t>
            </w:r>
          </w:p>
        </w:tc>
        <w:tc>
          <w:tcPr>
            <w:tcW w:w="1418" w:type="dxa"/>
            <w:tcBorders>
              <w:top w:val="single" w:sz="4" w:space="0" w:color="000000"/>
              <w:left w:val="single" w:sz="4" w:space="0" w:color="000000"/>
              <w:bottom w:val="single" w:sz="4" w:space="0" w:color="000000"/>
              <w:right w:val="single" w:sz="4" w:space="0" w:color="000000"/>
            </w:tcBorders>
            <w:vAlign w:val="center"/>
          </w:tcPr>
          <w:p w14:paraId="3569E0B0" w14:textId="77777777" w:rsidR="00D63EFB" w:rsidRPr="00071CDB" w:rsidRDefault="00D63EFB" w:rsidP="00D63EFB">
            <w:pPr>
              <w:rPr>
                <w:rFonts w:ascii="Tahoma" w:hAnsi="Tahoma" w:cs="Tahoma"/>
                <w:szCs w:val="22"/>
              </w:rPr>
            </w:pPr>
            <w:r w:rsidRPr="00071CDB">
              <w:rPr>
                <w:rFonts w:ascii="Tahoma" w:hAnsi="Tahoma" w:cs="Tahoma"/>
                <w:szCs w:val="22"/>
              </w:rPr>
              <w:t>ΝΑΙ</w:t>
            </w:r>
          </w:p>
        </w:tc>
        <w:tc>
          <w:tcPr>
            <w:tcW w:w="1371" w:type="dxa"/>
            <w:tcBorders>
              <w:top w:val="single" w:sz="4" w:space="0" w:color="000000"/>
              <w:left w:val="single" w:sz="4" w:space="0" w:color="000000"/>
              <w:bottom w:val="single" w:sz="4" w:space="0" w:color="000000"/>
              <w:right w:val="single" w:sz="4" w:space="0" w:color="000000"/>
            </w:tcBorders>
          </w:tcPr>
          <w:p w14:paraId="39DDA05F"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065E2D97" w14:textId="77777777" w:rsidR="00D63EFB" w:rsidRPr="00071CDB" w:rsidRDefault="00D63EFB" w:rsidP="00D63EFB">
            <w:pPr>
              <w:spacing w:after="94"/>
              <w:ind w:left="2"/>
              <w:rPr>
                <w:rFonts w:ascii="Tahoma" w:hAnsi="Tahoma" w:cs="Tahoma"/>
                <w:b/>
                <w:szCs w:val="22"/>
                <w:lang w:val="el-GR"/>
              </w:rPr>
            </w:pPr>
          </w:p>
        </w:tc>
      </w:tr>
      <w:tr w:rsidR="00D63EFB" w:rsidRPr="00071CDB" w14:paraId="1BDA7601" w14:textId="77777777" w:rsidTr="009B400F">
        <w:tblPrEx>
          <w:tblCellMar>
            <w:left w:w="106" w:type="dxa"/>
            <w:right w:w="32" w:type="dxa"/>
          </w:tblCellMar>
        </w:tblPrEx>
        <w:trPr>
          <w:trHeight w:val="231"/>
        </w:trPr>
        <w:tc>
          <w:tcPr>
            <w:tcW w:w="82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CE54654" w14:textId="77777777" w:rsidR="00D63EFB" w:rsidRPr="00071CDB" w:rsidRDefault="00D63EFB" w:rsidP="00D63EFB">
            <w:pPr>
              <w:rPr>
                <w:rFonts w:ascii="Tahoma" w:hAnsi="Tahoma" w:cs="Tahoma"/>
                <w:b/>
                <w:szCs w:val="22"/>
                <w:lang w:val="el-GR"/>
              </w:rPr>
            </w:pPr>
            <w:r w:rsidRPr="00071CDB">
              <w:rPr>
                <w:rFonts w:ascii="Tahoma" w:hAnsi="Tahoma" w:cs="Tahoma"/>
                <w:b/>
                <w:szCs w:val="22"/>
                <w:lang w:val="el-GR"/>
              </w:rPr>
              <w:t>9</w:t>
            </w:r>
          </w:p>
        </w:tc>
        <w:tc>
          <w:tcPr>
            <w:tcW w:w="9668"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bottom"/>
          </w:tcPr>
          <w:p w14:paraId="12C7F3A3" w14:textId="77777777" w:rsidR="00D63EFB" w:rsidRPr="00071CDB" w:rsidRDefault="00D63EFB" w:rsidP="00D63EFB">
            <w:pPr>
              <w:spacing w:after="94"/>
              <w:ind w:left="2"/>
              <w:rPr>
                <w:rFonts w:ascii="Tahoma" w:hAnsi="Tahoma" w:cs="Tahoma"/>
                <w:b/>
                <w:szCs w:val="22"/>
                <w:lang w:val="el-GR"/>
              </w:rPr>
            </w:pPr>
            <w:r w:rsidRPr="00071CDB">
              <w:rPr>
                <w:rFonts w:ascii="Tahoma" w:hAnsi="Tahoma" w:cs="Tahoma"/>
                <w:b/>
                <w:szCs w:val="22"/>
                <w:lang w:val="el-GR"/>
              </w:rPr>
              <w:t>Βασικές Υπηρεσίες Ασφάλειας</w:t>
            </w:r>
          </w:p>
        </w:tc>
      </w:tr>
      <w:tr w:rsidR="00D63EFB" w:rsidRPr="00071CDB" w14:paraId="17D75609" w14:textId="77777777" w:rsidTr="009B400F">
        <w:tblPrEx>
          <w:tblCellMar>
            <w:left w:w="106" w:type="dxa"/>
            <w:right w:w="32" w:type="dxa"/>
          </w:tblCellMar>
        </w:tblPrEx>
        <w:trPr>
          <w:trHeight w:val="152"/>
        </w:trPr>
        <w:tc>
          <w:tcPr>
            <w:tcW w:w="822" w:type="dxa"/>
            <w:tcBorders>
              <w:top w:val="single" w:sz="4" w:space="0" w:color="000000"/>
              <w:left w:val="single" w:sz="4" w:space="0" w:color="000000"/>
              <w:bottom w:val="single" w:sz="4" w:space="0" w:color="000000"/>
              <w:right w:val="single" w:sz="4" w:space="0" w:color="000000"/>
            </w:tcBorders>
          </w:tcPr>
          <w:p w14:paraId="26EDCA4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lastRenderedPageBreak/>
              <w:t>9.1</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0B75A4F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Πρόσβαση με χρήση συνθηματικών (</w:t>
            </w:r>
            <w:r w:rsidRPr="00071CDB">
              <w:rPr>
                <w:rFonts w:ascii="Tahoma" w:hAnsi="Tahoma" w:cs="Tahoma"/>
                <w:szCs w:val="22"/>
              </w:rPr>
              <w:t>passwords</w:t>
            </w:r>
            <w:r w:rsidRPr="00071CDB">
              <w:rPr>
                <w:rFonts w:ascii="Tahoma" w:hAnsi="Tahoma" w:cs="Tahoma"/>
                <w:szCs w:val="22"/>
                <w:lang w:val="el-GR"/>
              </w:rPr>
              <w:t>)</w:t>
            </w:r>
          </w:p>
        </w:tc>
        <w:tc>
          <w:tcPr>
            <w:tcW w:w="1418" w:type="dxa"/>
            <w:tcBorders>
              <w:top w:val="single" w:sz="4" w:space="0" w:color="000000"/>
              <w:left w:val="single" w:sz="4" w:space="0" w:color="000000"/>
              <w:bottom w:val="single" w:sz="4" w:space="0" w:color="000000"/>
              <w:right w:val="single" w:sz="4" w:space="0" w:color="000000"/>
            </w:tcBorders>
            <w:vAlign w:val="center"/>
          </w:tcPr>
          <w:p w14:paraId="3B4660C9" w14:textId="77777777" w:rsidR="00D63EFB" w:rsidRPr="00071CDB" w:rsidRDefault="00D63EFB" w:rsidP="00D63EFB">
            <w:pPr>
              <w:rPr>
                <w:rFonts w:ascii="Tahoma" w:hAnsi="Tahoma" w:cs="Tahoma"/>
                <w:szCs w:val="22"/>
              </w:rPr>
            </w:pPr>
            <w:r w:rsidRPr="00071CDB">
              <w:rPr>
                <w:rFonts w:ascii="Tahoma" w:hAnsi="Tahoma" w:cs="Tahoma"/>
                <w:szCs w:val="22"/>
              </w:rPr>
              <w:t>NAI</w:t>
            </w:r>
          </w:p>
        </w:tc>
        <w:tc>
          <w:tcPr>
            <w:tcW w:w="1371" w:type="dxa"/>
            <w:tcBorders>
              <w:top w:val="single" w:sz="4" w:space="0" w:color="000000"/>
              <w:left w:val="single" w:sz="4" w:space="0" w:color="000000"/>
              <w:bottom w:val="single" w:sz="4" w:space="0" w:color="000000"/>
              <w:right w:val="single" w:sz="4" w:space="0" w:color="000000"/>
            </w:tcBorders>
          </w:tcPr>
          <w:p w14:paraId="15FBDCAF"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7A4DDAFF" w14:textId="77777777" w:rsidR="00D63EFB" w:rsidRPr="00071CDB" w:rsidRDefault="00D63EFB" w:rsidP="00D63EFB">
            <w:pPr>
              <w:spacing w:after="94"/>
              <w:ind w:left="2"/>
              <w:rPr>
                <w:rFonts w:ascii="Tahoma" w:hAnsi="Tahoma" w:cs="Tahoma"/>
                <w:b/>
                <w:szCs w:val="22"/>
                <w:lang w:val="el-GR"/>
              </w:rPr>
            </w:pPr>
          </w:p>
        </w:tc>
      </w:tr>
      <w:tr w:rsidR="00D63EFB" w:rsidRPr="00071CDB" w14:paraId="23658E8D" w14:textId="77777777" w:rsidTr="00FA31E1">
        <w:tblPrEx>
          <w:tblCellMar>
            <w:left w:w="106" w:type="dxa"/>
            <w:right w:w="32" w:type="dxa"/>
          </w:tblCellMar>
        </w:tblPrEx>
        <w:trPr>
          <w:trHeight w:val="388"/>
        </w:trPr>
        <w:tc>
          <w:tcPr>
            <w:tcW w:w="822" w:type="dxa"/>
            <w:tcBorders>
              <w:top w:val="single" w:sz="4" w:space="0" w:color="000000"/>
              <w:left w:val="single" w:sz="4" w:space="0" w:color="000000"/>
              <w:bottom w:val="single" w:sz="4" w:space="0" w:color="000000"/>
              <w:right w:val="single" w:sz="4" w:space="0" w:color="000000"/>
            </w:tcBorders>
          </w:tcPr>
          <w:p w14:paraId="3B0C523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9.2</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62BBC620" w14:textId="77777777" w:rsidR="00D63EFB" w:rsidRPr="00071CDB" w:rsidRDefault="00D63EFB" w:rsidP="00D63EFB">
            <w:pPr>
              <w:rPr>
                <w:rFonts w:ascii="Tahoma" w:hAnsi="Tahoma" w:cs="Tahoma"/>
                <w:szCs w:val="22"/>
              </w:rPr>
            </w:pPr>
            <w:r w:rsidRPr="00071CDB">
              <w:rPr>
                <w:rFonts w:ascii="Tahoma" w:hAnsi="Tahoma" w:cs="Tahoma"/>
                <w:szCs w:val="22"/>
              </w:rPr>
              <w:t>Υποστήριξη IEEE 802.1AE MACSec-256</w:t>
            </w:r>
          </w:p>
        </w:tc>
        <w:tc>
          <w:tcPr>
            <w:tcW w:w="1418" w:type="dxa"/>
            <w:tcBorders>
              <w:top w:val="single" w:sz="4" w:space="0" w:color="000000"/>
              <w:left w:val="single" w:sz="4" w:space="0" w:color="000000"/>
              <w:bottom w:val="single" w:sz="4" w:space="0" w:color="000000"/>
              <w:right w:val="single" w:sz="4" w:space="0" w:color="000000"/>
            </w:tcBorders>
            <w:vAlign w:val="center"/>
          </w:tcPr>
          <w:p w14:paraId="58AC9CE7" w14:textId="77777777" w:rsidR="00D63EFB" w:rsidRPr="00071CDB" w:rsidRDefault="00D63EFB" w:rsidP="00D63EFB">
            <w:pPr>
              <w:rPr>
                <w:rFonts w:ascii="Tahoma" w:hAnsi="Tahoma" w:cs="Tahoma"/>
                <w:szCs w:val="22"/>
              </w:rPr>
            </w:pPr>
            <w:r w:rsidRPr="00071CDB">
              <w:rPr>
                <w:rFonts w:ascii="Tahoma" w:hAnsi="Tahoma" w:cs="Tahoma"/>
                <w:szCs w:val="22"/>
              </w:rPr>
              <w:t>NAI</w:t>
            </w:r>
          </w:p>
        </w:tc>
        <w:tc>
          <w:tcPr>
            <w:tcW w:w="1371" w:type="dxa"/>
            <w:tcBorders>
              <w:top w:val="single" w:sz="4" w:space="0" w:color="000000"/>
              <w:left w:val="single" w:sz="4" w:space="0" w:color="000000"/>
              <w:bottom w:val="single" w:sz="4" w:space="0" w:color="000000"/>
              <w:right w:val="single" w:sz="4" w:space="0" w:color="000000"/>
            </w:tcBorders>
          </w:tcPr>
          <w:p w14:paraId="710C3D9B"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7DA44E87" w14:textId="77777777" w:rsidR="00D63EFB" w:rsidRPr="00071CDB" w:rsidRDefault="00D63EFB" w:rsidP="00D63EFB">
            <w:pPr>
              <w:spacing w:after="94"/>
              <w:ind w:left="2"/>
              <w:rPr>
                <w:rFonts w:ascii="Tahoma" w:hAnsi="Tahoma" w:cs="Tahoma"/>
                <w:b/>
                <w:szCs w:val="22"/>
                <w:lang w:val="el-GR"/>
              </w:rPr>
            </w:pPr>
          </w:p>
        </w:tc>
      </w:tr>
      <w:tr w:rsidR="00D63EFB" w:rsidRPr="00071CDB" w14:paraId="4FB0501F" w14:textId="77777777" w:rsidTr="00FA31E1">
        <w:tblPrEx>
          <w:tblCellMar>
            <w:left w:w="106" w:type="dxa"/>
            <w:right w:w="32" w:type="dxa"/>
          </w:tblCellMar>
        </w:tblPrEx>
        <w:trPr>
          <w:trHeight w:val="166"/>
        </w:trPr>
        <w:tc>
          <w:tcPr>
            <w:tcW w:w="822" w:type="dxa"/>
            <w:tcBorders>
              <w:top w:val="single" w:sz="4" w:space="0" w:color="000000"/>
              <w:left w:val="single" w:sz="4" w:space="0" w:color="000000"/>
              <w:bottom w:val="single" w:sz="4" w:space="0" w:color="000000"/>
              <w:right w:val="single" w:sz="4" w:space="0" w:color="000000"/>
            </w:tcBorders>
          </w:tcPr>
          <w:p w14:paraId="3FEA6FCB" w14:textId="5C7CCDB3" w:rsidR="00D63EFB" w:rsidRPr="00071CDB" w:rsidRDefault="00143815" w:rsidP="00D63EFB">
            <w:pPr>
              <w:rPr>
                <w:rFonts w:ascii="Tahoma" w:hAnsi="Tahoma" w:cs="Tahoma"/>
                <w:szCs w:val="22"/>
                <w:lang w:val="el-GR"/>
              </w:rPr>
            </w:pPr>
            <w:r w:rsidRPr="00071CDB">
              <w:rPr>
                <w:rFonts w:ascii="Tahoma" w:hAnsi="Tahoma" w:cs="Tahoma"/>
                <w:szCs w:val="22"/>
                <w:lang w:val="el-GR"/>
              </w:rPr>
              <w:t>9.3</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1FCF9DA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Δυνατότητα προστασίας από επιθέσεις </w:t>
            </w:r>
            <w:r w:rsidRPr="00071CDB">
              <w:rPr>
                <w:rFonts w:ascii="Tahoma" w:hAnsi="Tahoma" w:cs="Tahoma"/>
                <w:szCs w:val="22"/>
              </w:rPr>
              <w:t>IP</w:t>
            </w:r>
            <w:r w:rsidRPr="00071CDB">
              <w:rPr>
                <w:rFonts w:ascii="Tahoma" w:hAnsi="Tahoma" w:cs="Tahoma"/>
                <w:szCs w:val="22"/>
                <w:lang w:val="el-GR"/>
              </w:rPr>
              <w:t xml:space="preserve"> </w:t>
            </w:r>
            <w:r w:rsidRPr="00071CDB">
              <w:rPr>
                <w:rFonts w:ascii="Tahoma" w:hAnsi="Tahoma" w:cs="Tahoma"/>
                <w:szCs w:val="22"/>
              </w:rPr>
              <w:t>Spoofing</w:t>
            </w:r>
            <w:r w:rsidRPr="00071CDB">
              <w:rPr>
                <w:rFonts w:ascii="Tahoma" w:hAnsi="Tahoma" w:cs="Tahoma"/>
                <w:szCs w:val="22"/>
                <w:lang w:val="el-GR"/>
              </w:rPr>
              <w:t xml:space="preserve"> και  στο </w:t>
            </w:r>
            <w:r w:rsidRPr="00071CDB">
              <w:rPr>
                <w:rFonts w:ascii="Tahoma" w:hAnsi="Tahoma" w:cs="Tahoma"/>
                <w:szCs w:val="22"/>
              </w:rPr>
              <w:t>MAC</w:t>
            </w:r>
            <w:r w:rsidRPr="00071CDB">
              <w:rPr>
                <w:rFonts w:ascii="Tahoma" w:hAnsi="Tahoma" w:cs="Tahoma"/>
                <w:szCs w:val="22"/>
                <w:lang w:val="el-GR"/>
              </w:rPr>
              <w:t xml:space="preserve"> </w:t>
            </w:r>
            <w:r w:rsidRPr="00071CDB">
              <w:rPr>
                <w:rFonts w:ascii="Tahoma" w:hAnsi="Tahoma" w:cs="Tahoma"/>
                <w:szCs w:val="22"/>
              </w:rPr>
              <w:t>address</w:t>
            </w:r>
            <w:r w:rsidRPr="00071CDB">
              <w:rPr>
                <w:rFonts w:ascii="Tahoma" w:hAnsi="Tahoma" w:cs="Tahoma"/>
                <w:szCs w:val="22"/>
                <w:lang w:val="el-GR"/>
              </w:rPr>
              <w:t xml:space="preserve"> </w:t>
            </w:r>
            <w:r w:rsidRPr="00071CDB">
              <w:rPr>
                <w:rFonts w:ascii="Tahoma" w:hAnsi="Tahoma" w:cs="Tahoma"/>
                <w:szCs w:val="22"/>
              </w:rPr>
              <w:t>table</w:t>
            </w:r>
            <w:r w:rsidRPr="00071CDB">
              <w:rPr>
                <w:rFonts w:ascii="Tahoma" w:hAnsi="Tahoma" w:cs="Tahoma"/>
                <w:szCs w:val="22"/>
                <w:lang w:val="el-GR"/>
              </w:rPr>
              <w:t>.</w:t>
            </w:r>
          </w:p>
        </w:tc>
        <w:tc>
          <w:tcPr>
            <w:tcW w:w="1418" w:type="dxa"/>
            <w:tcBorders>
              <w:top w:val="single" w:sz="4" w:space="0" w:color="000000"/>
              <w:left w:val="single" w:sz="4" w:space="0" w:color="000000"/>
              <w:bottom w:val="single" w:sz="4" w:space="0" w:color="000000"/>
              <w:right w:val="single" w:sz="4" w:space="0" w:color="000000"/>
            </w:tcBorders>
            <w:vAlign w:val="center"/>
          </w:tcPr>
          <w:p w14:paraId="7AE0FB5E" w14:textId="77777777" w:rsidR="00D63EFB" w:rsidRPr="00071CDB" w:rsidRDefault="00D63EFB" w:rsidP="00D63EFB">
            <w:pPr>
              <w:rPr>
                <w:rFonts w:ascii="Tahoma" w:hAnsi="Tahoma" w:cs="Tahoma"/>
                <w:szCs w:val="22"/>
              </w:rPr>
            </w:pPr>
            <w:r w:rsidRPr="00071CDB">
              <w:rPr>
                <w:rFonts w:ascii="Tahoma" w:hAnsi="Tahoma" w:cs="Tahoma"/>
                <w:szCs w:val="22"/>
              </w:rPr>
              <w:t>NAI</w:t>
            </w:r>
          </w:p>
        </w:tc>
        <w:tc>
          <w:tcPr>
            <w:tcW w:w="1371" w:type="dxa"/>
            <w:tcBorders>
              <w:top w:val="single" w:sz="4" w:space="0" w:color="000000"/>
              <w:left w:val="single" w:sz="4" w:space="0" w:color="000000"/>
              <w:bottom w:val="single" w:sz="4" w:space="0" w:color="000000"/>
              <w:right w:val="single" w:sz="4" w:space="0" w:color="000000"/>
            </w:tcBorders>
          </w:tcPr>
          <w:p w14:paraId="24183937"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5057B464" w14:textId="77777777" w:rsidR="00D63EFB" w:rsidRPr="00071CDB" w:rsidRDefault="00D63EFB" w:rsidP="00D63EFB">
            <w:pPr>
              <w:spacing w:after="94"/>
              <w:ind w:left="2"/>
              <w:rPr>
                <w:rFonts w:ascii="Tahoma" w:hAnsi="Tahoma" w:cs="Tahoma"/>
                <w:b/>
                <w:szCs w:val="22"/>
                <w:lang w:val="el-GR"/>
              </w:rPr>
            </w:pPr>
          </w:p>
        </w:tc>
      </w:tr>
      <w:tr w:rsidR="00143815" w:rsidRPr="00071CDB" w14:paraId="6CA8FD97" w14:textId="77777777" w:rsidTr="00FA31E1">
        <w:tblPrEx>
          <w:tblCellMar>
            <w:left w:w="106" w:type="dxa"/>
            <w:right w:w="32" w:type="dxa"/>
          </w:tblCellMar>
        </w:tblPrEx>
        <w:trPr>
          <w:trHeight w:val="493"/>
        </w:trPr>
        <w:tc>
          <w:tcPr>
            <w:tcW w:w="822" w:type="dxa"/>
            <w:tcBorders>
              <w:top w:val="single" w:sz="4" w:space="0" w:color="000000"/>
              <w:left w:val="single" w:sz="4" w:space="0" w:color="000000"/>
              <w:bottom w:val="single" w:sz="4" w:space="0" w:color="000000"/>
              <w:right w:val="single" w:sz="4" w:space="0" w:color="000000"/>
            </w:tcBorders>
          </w:tcPr>
          <w:p w14:paraId="39FE8F67" w14:textId="7B22D9CA" w:rsidR="00143815" w:rsidRPr="00071CDB" w:rsidRDefault="00143815" w:rsidP="00D63EFB">
            <w:pPr>
              <w:rPr>
                <w:rFonts w:ascii="Tahoma" w:hAnsi="Tahoma" w:cs="Tahoma"/>
                <w:szCs w:val="22"/>
                <w:lang w:val="el-GR"/>
              </w:rPr>
            </w:pPr>
            <w:r w:rsidRPr="00071CDB">
              <w:rPr>
                <w:rFonts w:ascii="Tahoma" w:hAnsi="Tahoma" w:cs="Tahoma"/>
                <w:szCs w:val="22"/>
                <w:lang w:val="el-GR"/>
              </w:rPr>
              <w:t>9.4</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75D02999" w14:textId="77777777" w:rsidR="00143815" w:rsidRPr="00071CDB" w:rsidRDefault="00143815" w:rsidP="00D63EFB">
            <w:pPr>
              <w:rPr>
                <w:rFonts w:ascii="Tahoma" w:hAnsi="Tahoma" w:cs="Tahoma"/>
                <w:szCs w:val="22"/>
                <w:lang w:val="el-GR"/>
              </w:rPr>
            </w:pPr>
            <w:r w:rsidRPr="00071CDB">
              <w:rPr>
                <w:rFonts w:ascii="Tahoma" w:hAnsi="Tahoma" w:cs="Tahoma"/>
                <w:szCs w:val="22"/>
                <w:lang w:val="el-GR"/>
              </w:rPr>
              <w:t xml:space="preserve">Υποστήριξη ελέγχου της κίνησης σε επίπεδο θύρας και σε επίπεδο </w:t>
            </w:r>
            <w:r w:rsidRPr="00071CDB">
              <w:rPr>
                <w:rFonts w:ascii="Tahoma" w:hAnsi="Tahoma" w:cs="Tahoma"/>
                <w:szCs w:val="22"/>
              </w:rPr>
              <w:t>VLAN</w:t>
            </w:r>
          </w:p>
        </w:tc>
        <w:tc>
          <w:tcPr>
            <w:tcW w:w="1418" w:type="dxa"/>
            <w:tcBorders>
              <w:top w:val="single" w:sz="4" w:space="0" w:color="000000"/>
              <w:left w:val="single" w:sz="4" w:space="0" w:color="000000"/>
              <w:bottom w:val="single" w:sz="4" w:space="0" w:color="000000"/>
              <w:right w:val="single" w:sz="4" w:space="0" w:color="000000"/>
            </w:tcBorders>
            <w:vAlign w:val="center"/>
          </w:tcPr>
          <w:p w14:paraId="4DD8C1DA" w14:textId="77777777" w:rsidR="00143815" w:rsidRPr="00071CDB" w:rsidRDefault="00143815" w:rsidP="00D63EFB">
            <w:pPr>
              <w:rPr>
                <w:rFonts w:ascii="Tahoma" w:hAnsi="Tahoma" w:cs="Tahoma"/>
                <w:szCs w:val="22"/>
              </w:rPr>
            </w:pPr>
            <w:r w:rsidRPr="00071CDB">
              <w:rPr>
                <w:rFonts w:ascii="Tahoma" w:hAnsi="Tahoma" w:cs="Tahoma"/>
                <w:szCs w:val="22"/>
              </w:rPr>
              <w:t>NAI</w:t>
            </w:r>
          </w:p>
        </w:tc>
        <w:tc>
          <w:tcPr>
            <w:tcW w:w="1371" w:type="dxa"/>
            <w:tcBorders>
              <w:top w:val="single" w:sz="4" w:space="0" w:color="000000"/>
              <w:left w:val="single" w:sz="4" w:space="0" w:color="000000"/>
              <w:bottom w:val="single" w:sz="4" w:space="0" w:color="000000"/>
              <w:right w:val="single" w:sz="4" w:space="0" w:color="000000"/>
            </w:tcBorders>
          </w:tcPr>
          <w:p w14:paraId="0F9197FF" w14:textId="77777777" w:rsidR="00143815" w:rsidRPr="00071CDB" w:rsidRDefault="00143815"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5F80D645" w14:textId="77777777" w:rsidR="00143815" w:rsidRPr="00071CDB" w:rsidRDefault="00143815" w:rsidP="00D63EFB">
            <w:pPr>
              <w:spacing w:after="94"/>
              <w:ind w:left="2"/>
              <w:rPr>
                <w:rFonts w:ascii="Tahoma" w:hAnsi="Tahoma" w:cs="Tahoma"/>
                <w:b/>
                <w:szCs w:val="22"/>
                <w:lang w:val="el-GR"/>
              </w:rPr>
            </w:pPr>
          </w:p>
        </w:tc>
      </w:tr>
      <w:tr w:rsidR="00143815" w:rsidRPr="00071CDB" w14:paraId="521BA9EA" w14:textId="77777777" w:rsidTr="00FA31E1">
        <w:tblPrEx>
          <w:tblCellMar>
            <w:left w:w="106" w:type="dxa"/>
            <w:right w:w="32" w:type="dxa"/>
          </w:tblCellMar>
        </w:tblPrEx>
        <w:trPr>
          <w:trHeight w:val="523"/>
        </w:trPr>
        <w:tc>
          <w:tcPr>
            <w:tcW w:w="822" w:type="dxa"/>
            <w:tcBorders>
              <w:top w:val="single" w:sz="4" w:space="0" w:color="000000"/>
              <w:left w:val="single" w:sz="4" w:space="0" w:color="000000"/>
              <w:bottom w:val="single" w:sz="4" w:space="0" w:color="000000"/>
              <w:right w:val="single" w:sz="4" w:space="0" w:color="000000"/>
            </w:tcBorders>
          </w:tcPr>
          <w:p w14:paraId="2A15729B" w14:textId="030A0190" w:rsidR="00143815" w:rsidRPr="00071CDB" w:rsidRDefault="00143815" w:rsidP="00D63EFB">
            <w:pPr>
              <w:rPr>
                <w:rFonts w:ascii="Tahoma" w:hAnsi="Tahoma" w:cs="Tahoma"/>
                <w:szCs w:val="22"/>
                <w:lang w:val="el-GR"/>
              </w:rPr>
            </w:pPr>
            <w:r w:rsidRPr="00071CDB">
              <w:rPr>
                <w:rFonts w:ascii="Tahoma" w:hAnsi="Tahoma" w:cs="Tahoma"/>
                <w:szCs w:val="22"/>
                <w:lang w:val="el-GR"/>
              </w:rPr>
              <w:t>9.5</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13DA7BC1" w14:textId="77777777" w:rsidR="00143815" w:rsidRPr="00071CDB" w:rsidRDefault="00143815" w:rsidP="00D63EFB">
            <w:pPr>
              <w:rPr>
                <w:rFonts w:ascii="Tahoma" w:hAnsi="Tahoma" w:cs="Tahoma"/>
                <w:szCs w:val="22"/>
              </w:rPr>
            </w:pPr>
            <w:r w:rsidRPr="00071CDB">
              <w:rPr>
                <w:rFonts w:ascii="Tahoma" w:hAnsi="Tahoma" w:cs="Tahoma"/>
                <w:szCs w:val="22"/>
              </w:rPr>
              <w:t>Υποστήριξη δυναμικού ARP inspection</w:t>
            </w:r>
          </w:p>
        </w:tc>
        <w:tc>
          <w:tcPr>
            <w:tcW w:w="1418" w:type="dxa"/>
            <w:tcBorders>
              <w:top w:val="single" w:sz="4" w:space="0" w:color="000000"/>
              <w:left w:val="single" w:sz="4" w:space="0" w:color="000000"/>
              <w:bottom w:val="single" w:sz="4" w:space="0" w:color="000000"/>
              <w:right w:val="single" w:sz="4" w:space="0" w:color="000000"/>
            </w:tcBorders>
            <w:vAlign w:val="center"/>
          </w:tcPr>
          <w:p w14:paraId="3FCA4D9E" w14:textId="77777777" w:rsidR="00143815" w:rsidRPr="00071CDB" w:rsidRDefault="00143815" w:rsidP="00D63EFB">
            <w:pPr>
              <w:rPr>
                <w:rFonts w:ascii="Tahoma" w:hAnsi="Tahoma" w:cs="Tahoma"/>
                <w:szCs w:val="22"/>
              </w:rPr>
            </w:pPr>
            <w:r w:rsidRPr="00071CDB">
              <w:rPr>
                <w:rFonts w:ascii="Tahoma" w:hAnsi="Tahoma" w:cs="Tahoma"/>
                <w:szCs w:val="22"/>
              </w:rPr>
              <w:t>NAI</w:t>
            </w:r>
          </w:p>
        </w:tc>
        <w:tc>
          <w:tcPr>
            <w:tcW w:w="1371" w:type="dxa"/>
            <w:tcBorders>
              <w:top w:val="single" w:sz="4" w:space="0" w:color="000000"/>
              <w:left w:val="single" w:sz="4" w:space="0" w:color="000000"/>
              <w:bottom w:val="single" w:sz="4" w:space="0" w:color="000000"/>
              <w:right w:val="single" w:sz="4" w:space="0" w:color="000000"/>
            </w:tcBorders>
          </w:tcPr>
          <w:p w14:paraId="4F106A35" w14:textId="77777777" w:rsidR="00143815" w:rsidRPr="00071CDB" w:rsidRDefault="00143815"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43C75BDB" w14:textId="77777777" w:rsidR="00143815" w:rsidRPr="00071CDB" w:rsidRDefault="00143815" w:rsidP="00D63EFB">
            <w:pPr>
              <w:spacing w:after="94"/>
              <w:ind w:left="2"/>
              <w:rPr>
                <w:rFonts w:ascii="Tahoma" w:hAnsi="Tahoma" w:cs="Tahoma"/>
                <w:b/>
                <w:szCs w:val="22"/>
                <w:lang w:val="el-GR"/>
              </w:rPr>
            </w:pPr>
          </w:p>
        </w:tc>
      </w:tr>
      <w:tr w:rsidR="00143815" w:rsidRPr="00071CDB" w14:paraId="1123FA3B" w14:textId="77777777" w:rsidTr="00FA31E1">
        <w:tblPrEx>
          <w:tblCellMar>
            <w:left w:w="106" w:type="dxa"/>
            <w:right w:w="32" w:type="dxa"/>
          </w:tblCellMar>
        </w:tblPrEx>
        <w:trPr>
          <w:trHeight w:val="426"/>
        </w:trPr>
        <w:tc>
          <w:tcPr>
            <w:tcW w:w="822" w:type="dxa"/>
            <w:tcBorders>
              <w:top w:val="single" w:sz="4" w:space="0" w:color="000000"/>
              <w:left w:val="single" w:sz="4" w:space="0" w:color="000000"/>
              <w:bottom w:val="single" w:sz="4" w:space="0" w:color="000000"/>
              <w:right w:val="single" w:sz="4" w:space="0" w:color="000000"/>
            </w:tcBorders>
          </w:tcPr>
          <w:p w14:paraId="0A52492F" w14:textId="1272E30B" w:rsidR="00143815" w:rsidRPr="00071CDB" w:rsidRDefault="00143815" w:rsidP="00D63EFB">
            <w:pPr>
              <w:rPr>
                <w:rFonts w:ascii="Tahoma" w:hAnsi="Tahoma" w:cs="Tahoma"/>
                <w:szCs w:val="22"/>
                <w:lang w:val="el-GR"/>
              </w:rPr>
            </w:pPr>
            <w:r w:rsidRPr="00071CDB">
              <w:rPr>
                <w:rFonts w:ascii="Tahoma" w:hAnsi="Tahoma" w:cs="Tahoma"/>
                <w:szCs w:val="22"/>
                <w:lang w:val="el-GR"/>
              </w:rPr>
              <w:t>9.6</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11CE3504" w14:textId="77777777" w:rsidR="00143815" w:rsidRPr="00071CDB" w:rsidRDefault="00143815" w:rsidP="00D63EFB">
            <w:pPr>
              <w:rPr>
                <w:rFonts w:ascii="Tahoma" w:hAnsi="Tahoma" w:cs="Tahoma"/>
                <w:szCs w:val="22"/>
                <w:lang w:val="el-GR"/>
              </w:rPr>
            </w:pPr>
            <w:r w:rsidRPr="00071CDB">
              <w:rPr>
                <w:rFonts w:ascii="Tahoma" w:hAnsi="Tahoma" w:cs="Tahoma"/>
                <w:szCs w:val="22"/>
                <w:lang w:val="el-GR"/>
              </w:rPr>
              <w:t xml:space="preserve">Υποστήριξη επικοινωνίας με </w:t>
            </w:r>
            <w:r w:rsidRPr="00071CDB">
              <w:rPr>
                <w:rFonts w:ascii="Tahoma" w:hAnsi="Tahoma" w:cs="Tahoma"/>
                <w:szCs w:val="22"/>
              </w:rPr>
              <w:t>RADIUS</w:t>
            </w:r>
            <w:r w:rsidRPr="00071CDB">
              <w:rPr>
                <w:rFonts w:ascii="Tahoma" w:hAnsi="Tahoma" w:cs="Tahoma"/>
                <w:szCs w:val="22"/>
                <w:lang w:val="el-GR"/>
              </w:rPr>
              <w:t xml:space="preserve"> και </w:t>
            </w:r>
            <w:r w:rsidRPr="00071CDB">
              <w:rPr>
                <w:rFonts w:ascii="Tahoma" w:hAnsi="Tahoma" w:cs="Tahoma"/>
                <w:szCs w:val="22"/>
              </w:rPr>
              <w:t>TACACS</w:t>
            </w:r>
            <w:r w:rsidRPr="00071CDB">
              <w:rPr>
                <w:rFonts w:ascii="Tahoma" w:hAnsi="Tahoma" w:cs="Tahoma"/>
                <w:szCs w:val="22"/>
                <w:lang w:val="el-GR"/>
              </w:rPr>
              <w:t xml:space="preserve">+ για πιστοποίηση χρηστών </w:t>
            </w:r>
          </w:p>
        </w:tc>
        <w:tc>
          <w:tcPr>
            <w:tcW w:w="1418" w:type="dxa"/>
            <w:tcBorders>
              <w:top w:val="single" w:sz="4" w:space="0" w:color="000000"/>
              <w:left w:val="single" w:sz="4" w:space="0" w:color="000000"/>
              <w:bottom w:val="single" w:sz="4" w:space="0" w:color="000000"/>
              <w:right w:val="single" w:sz="4" w:space="0" w:color="000000"/>
            </w:tcBorders>
            <w:vAlign w:val="center"/>
          </w:tcPr>
          <w:p w14:paraId="2ED4A2FC" w14:textId="77777777" w:rsidR="00143815" w:rsidRPr="00071CDB" w:rsidRDefault="00143815" w:rsidP="00D63EFB">
            <w:pPr>
              <w:rPr>
                <w:rFonts w:ascii="Tahoma" w:hAnsi="Tahoma" w:cs="Tahoma"/>
                <w:szCs w:val="22"/>
              </w:rPr>
            </w:pPr>
            <w:r w:rsidRPr="00071CDB">
              <w:rPr>
                <w:rFonts w:ascii="Tahoma" w:hAnsi="Tahoma" w:cs="Tahoma"/>
                <w:szCs w:val="22"/>
              </w:rPr>
              <w:t>NAI</w:t>
            </w:r>
          </w:p>
        </w:tc>
        <w:tc>
          <w:tcPr>
            <w:tcW w:w="1371" w:type="dxa"/>
            <w:tcBorders>
              <w:top w:val="single" w:sz="4" w:space="0" w:color="000000"/>
              <w:left w:val="single" w:sz="4" w:space="0" w:color="000000"/>
              <w:bottom w:val="single" w:sz="4" w:space="0" w:color="000000"/>
              <w:right w:val="single" w:sz="4" w:space="0" w:color="000000"/>
            </w:tcBorders>
          </w:tcPr>
          <w:p w14:paraId="2E7D70CB" w14:textId="77777777" w:rsidR="00143815" w:rsidRPr="00071CDB" w:rsidRDefault="00143815"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1D5CEE05" w14:textId="77777777" w:rsidR="00143815" w:rsidRPr="00071CDB" w:rsidRDefault="00143815" w:rsidP="00D63EFB">
            <w:pPr>
              <w:spacing w:after="94"/>
              <w:ind w:left="2"/>
              <w:rPr>
                <w:rFonts w:ascii="Tahoma" w:hAnsi="Tahoma" w:cs="Tahoma"/>
                <w:b/>
                <w:szCs w:val="22"/>
                <w:lang w:val="el-GR"/>
              </w:rPr>
            </w:pPr>
          </w:p>
        </w:tc>
      </w:tr>
      <w:tr w:rsidR="00D63EFB" w:rsidRPr="00AA5F24" w14:paraId="70532FE3" w14:textId="77777777" w:rsidTr="00B23460">
        <w:tblPrEx>
          <w:tblCellMar>
            <w:left w:w="106" w:type="dxa"/>
            <w:right w:w="32" w:type="dxa"/>
          </w:tblCellMar>
        </w:tblPrEx>
        <w:trPr>
          <w:trHeight w:val="307"/>
        </w:trPr>
        <w:tc>
          <w:tcPr>
            <w:tcW w:w="82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C4356B1" w14:textId="77777777" w:rsidR="00D63EFB" w:rsidRPr="00071CDB" w:rsidRDefault="00D63EFB" w:rsidP="00D63EFB">
            <w:pPr>
              <w:rPr>
                <w:rFonts w:ascii="Tahoma" w:hAnsi="Tahoma" w:cs="Tahoma"/>
                <w:b/>
                <w:szCs w:val="22"/>
                <w:lang w:val="el-GR"/>
              </w:rPr>
            </w:pPr>
            <w:r w:rsidRPr="00071CDB">
              <w:rPr>
                <w:rFonts w:ascii="Tahoma" w:hAnsi="Tahoma" w:cs="Tahoma"/>
                <w:b/>
                <w:szCs w:val="22"/>
                <w:lang w:val="el-GR"/>
              </w:rPr>
              <w:t>10</w:t>
            </w:r>
          </w:p>
        </w:tc>
        <w:tc>
          <w:tcPr>
            <w:tcW w:w="9668"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bottom"/>
          </w:tcPr>
          <w:p w14:paraId="2E61930D" w14:textId="77777777" w:rsidR="00D63EFB" w:rsidRPr="00071CDB" w:rsidRDefault="00D63EFB" w:rsidP="00D63EFB">
            <w:pPr>
              <w:spacing w:after="94"/>
              <w:ind w:left="2"/>
              <w:rPr>
                <w:rFonts w:ascii="Tahoma" w:hAnsi="Tahoma" w:cs="Tahoma"/>
                <w:b/>
                <w:szCs w:val="22"/>
                <w:lang w:val="el-GR"/>
              </w:rPr>
            </w:pPr>
            <w:r w:rsidRPr="00071CDB">
              <w:rPr>
                <w:rFonts w:ascii="Tahoma" w:hAnsi="Tahoma" w:cs="Tahoma"/>
                <w:b/>
                <w:szCs w:val="22"/>
                <w:lang w:val="el-GR"/>
              </w:rPr>
              <w:t>Προστασία του συστήματος απο κακόβουλες ενέργειες παραποίησης λογισμικού ή/και υλικού</w:t>
            </w:r>
          </w:p>
        </w:tc>
      </w:tr>
      <w:tr w:rsidR="00D63EFB" w:rsidRPr="00071CDB" w14:paraId="3F50211C" w14:textId="77777777" w:rsidTr="00FA31E1">
        <w:tblPrEx>
          <w:tblCellMar>
            <w:left w:w="106" w:type="dxa"/>
            <w:right w:w="32" w:type="dxa"/>
          </w:tblCellMar>
        </w:tblPrEx>
        <w:trPr>
          <w:trHeight w:val="875"/>
        </w:trPr>
        <w:tc>
          <w:tcPr>
            <w:tcW w:w="822" w:type="dxa"/>
            <w:tcBorders>
              <w:top w:val="single" w:sz="4" w:space="0" w:color="000000"/>
              <w:left w:val="single" w:sz="4" w:space="0" w:color="000000"/>
              <w:bottom w:val="single" w:sz="4" w:space="0" w:color="000000"/>
              <w:right w:val="single" w:sz="4" w:space="0" w:color="000000"/>
            </w:tcBorders>
          </w:tcPr>
          <w:p w14:paraId="4261135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10.1</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212F145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μηχανισμού αποτροπής εκτέλεσης τροποποιημένου/κακόβουλου λογισμικού κατά την εκκίνηση του μεταγωγέα</w:t>
            </w:r>
          </w:p>
        </w:tc>
        <w:tc>
          <w:tcPr>
            <w:tcW w:w="1418" w:type="dxa"/>
            <w:tcBorders>
              <w:top w:val="single" w:sz="4" w:space="0" w:color="000000"/>
              <w:left w:val="single" w:sz="4" w:space="0" w:color="000000"/>
              <w:bottom w:val="single" w:sz="4" w:space="0" w:color="000000"/>
              <w:right w:val="single" w:sz="4" w:space="0" w:color="000000"/>
            </w:tcBorders>
            <w:vAlign w:val="center"/>
          </w:tcPr>
          <w:p w14:paraId="262D435A" w14:textId="77777777" w:rsidR="00D63EFB" w:rsidRPr="00071CDB" w:rsidRDefault="00D63EFB" w:rsidP="00D63EFB">
            <w:pPr>
              <w:rPr>
                <w:rFonts w:ascii="Tahoma" w:hAnsi="Tahoma" w:cs="Tahoma"/>
                <w:szCs w:val="22"/>
              </w:rPr>
            </w:pPr>
            <w:r w:rsidRPr="00071CDB">
              <w:rPr>
                <w:rFonts w:ascii="Tahoma" w:hAnsi="Tahoma" w:cs="Tahoma"/>
                <w:szCs w:val="22"/>
              </w:rPr>
              <w:t>NAI</w:t>
            </w:r>
          </w:p>
        </w:tc>
        <w:tc>
          <w:tcPr>
            <w:tcW w:w="1371" w:type="dxa"/>
            <w:tcBorders>
              <w:top w:val="single" w:sz="4" w:space="0" w:color="000000"/>
              <w:left w:val="single" w:sz="4" w:space="0" w:color="000000"/>
              <w:bottom w:val="single" w:sz="4" w:space="0" w:color="000000"/>
              <w:right w:val="single" w:sz="4" w:space="0" w:color="000000"/>
            </w:tcBorders>
          </w:tcPr>
          <w:p w14:paraId="317D8812"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37D9F31B" w14:textId="77777777" w:rsidR="00D63EFB" w:rsidRPr="00071CDB" w:rsidRDefault="00D63EFB" w:rsidP="00D63EFB">
            <w:pPr>
              <w:spacing w:after="94"/>
              <w:ind w:left="2"/>
              <w:rPr>
                <w:rFonts w:ascii="Tahoma" w:hAnsi="Tahoma" w:cs="Tahoma"/>
                <w:b/>
                <w:szCs w:val="22"/>
                <w:lang w:val="el-GR"/>
              </w:rPr>
            </w:pPr>
          </w:p>
        </w:tc>
      </w:tr>
      <w:tr w:rsidR="00D63EFB" w:rsidRPr="00071CDB" w14:paraId="314CC88E" w14:textId="77777777" w:rsidTr="00FA31E1">
        <w:tblPrEx>
          <w:tblCellMar>
            <w:left w:w="106" w:type="dxa"/>
            <w:right w:w="32" w:type="dxa"/>
          </w:tblCellMar>
        </w:tblPrEx>
        <w:trPr>
          <w:trHeight w:val="945"/>
        </w:trPr>
        <w:tc>
          <w:tcPr>
            <w:tcW w:w="822" w:type="dxa"/>
            <w:tcBorders>
              <w:top w:val="single" w:sz="4" w:space="0" w:color="000000"/>
              <w:left w:val="single" w:sz="4" w:space="0" w:color="000000"/>
              <w:bottom w:val="single" w:sz="4" w:space="0" w:color="000000"/>
              <w:right w:val="single" w:sz="4" w:space="0" w:color="000000"/>
            </w:tcBorders>
          </w:tcPr>
          <w:p w14:paraId="001301E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10.2</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743C760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ελέγχου εκτέλεσης τροποποιημένου/κακόβουλου λογισμικού κατά τη λειτουργία του μεταγωγέα</w:t>
            </w:r>
          </w:p>
        </w:tc>
        <w:tc>
          <w:tcPr>
            <w:tcW w:w="1418" w:type="dxa"/>
            <w:tcBorders>
              <w:top w:val="single" w:sz="4" w:space="0" w:color="000000"/>
              <w:left w:val="single" w:sz="4" w:space="0" w:color="000000"/>
              <w:bottom w:val="single" w:sz="4" w:space="0" w:color="000000"/>
              <w:right w:val="single" w:sz="4" w:space="0" w:color="000000"/>
            </w:tcBorders>
            <w:vAlign w:val="center"/>
          </w:tcPr>
          <w:p w14:paraId="4E898B9E" w14:textId="77777777" w:rsidR="00D63EFB" w:rsidRPr="00071CDB" w:rsidRDefault="00D63EFB" w:rsidP="00D63EFB">
            <w:pPr>
              <w:rPr>
                <w:rFonts w:ascii="Tahoma" w:hAnsi="Tahoma" w:cs="Tahoma"/>
                <w:szCs w:val="22"/>
              </w:rPr>
            </w:pPr>
            <w:r w:rsidRPr="00071CDB">
              <w:rPr>
                <w:rFonts w:ascii="Tahoma" w:hAnsi="Tahoma" w:cs="Tahoma"/>
                <w:szCs w:val="22"/>
              </w:rPr>
              <w:t>NAI</w:t>
            </w:r>
          </w:p>
        </w:tc>
        <w:tc>
          <w:tcPr>
            <w:tcW w:w="1371" w:type="dxa"/>
            <w:tcBorders>
              <w:top w:val="single" w:sz="4" w:space="0" w:color="000000"/>
              <w:left w:val="single" w:sz="4" w:space="0" w:color="000000"/>
              <w:bottom w:val="single" w:sz="4" w:space="0" w:color="000000"/>
              <w:right w:val="single" w:sz="4" w:space="0" w:color="000000"/>
            </w:tcBorders>
          </w:tcPr>
          <w:p w14:paraId="0DBE0B30"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4EBFDB4C" w14:textId="77777777" w:rsidR="00D63EFB" w:rsidRPr="00071CDB" w:rsidRDefault="00D63EFB" w:rsidP="00D63EFB">
            <w:pPr>
              <w:spacing w:after="94"/>
              <w:ind w:left="2"/>
              <w:rPr>
                <w:rFonts w:ascii="Tahoma" w:hAnsi="Tahoma" w:cs="Tahoma"/>
                <w:b/>
                <w:szCs w:val="22"/>
                <w:lang w:val="el-GR"/>
              </w:rPr>
            </w:pPr>
          </w:p>
        </w:tc>
      </w:tr>
      <w:tr w:rsidR="00D63EFB" w:rsidRPr="00071CDB" w14:paraId="3DF86798" w14:textId="77777777" w:rsidTr="00B23460">
        <w:tblPrEx>
          <w:tblCellMar>
            <w:left w:w="106" w:type="dxa"/>
            <w:right w:w="32" w:type="dxa"/>
          </w:tblCellMar>
        </w:tblPrEx>
        <w:trPr>
          <w:trHeight w:val="1045"/>
        </w:trPr>
        <w:tc>
          <w:tcPr>
            <w:tcW w:w="822" w:type="dxa"/>
            <w:tcBorders>
              <w:top w:val="single" w:sz="4" w:space="0" w:color="000000"/>
              <w:left w:val="single" w:sz="4" w:space="0" w:color="000000"/>
              <w:bottom w:val="single" w:sz="4" w:space="0" w:color="000000"/>
              <w:right w:val="single" w:sz="4" w:space="0" w:color="000000"/>
            </w:tcBorders>
          </w:tcPr>
          <w:p w14:paraId="69B6B02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10.3</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209177D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ελέγχου κακόβουλης προσπάθειας παραποίησης του λογισμικού κατά τη λειτουργία του μεταγωγέα</w:t>
            </w:r>
          </w:p>
        </w:tc>
        <w:tc>
          <w:tcPr>
            <w:tcW w:w="1418" w:type="dxa"/>
            <w:tcBorders>
              <w:top w:val="single" w:sz="4" w:space="0" w:color="000000"/>
              <w:left w:val="single" w:sz="4" w:space="0" w:color="000000"/>
              <w:bottom w:val="single" w:sz="4" w:space="0" w:color="000000"/>
              <w:right w:val="single" w:sz="4" w:space="0" w:color="000000"/>
            </w:tcBorders>
            <w:vAlign w:val="center"/>
          </w:tcPr>
          <w:p w14:paraId="07AFC74E" w14:textId="77777777" w:rsidR="00D63EFB" w:rsidRPr="00071CDB" w:rsidRDefault="00D63EFB" w:rsidP="00D63EFB">
            <w:pPr>
              <w:rPr>
                <w:rFonts w:ascii="Tahoma" w:hAnsi="Tahoma" w:cs="Tahoma"/>
                <w:szCs w:val="22"/>
              </w:rPr>
            </w:pPr>
            <w:r w:rsidRPr="00071CDB">
              <w:rPr>
                <w:rFonts w:ascii="Tahoma" w:hAnsi="Tahoma" w:cs="Tahoma"/>
                <w:szCs w:val="22"/>
              </w:rPr>
              <w:t>NAI</w:t>
            </w:r>
          </w:p>
        </w:tc>
        <w:tc>
          <w:tcPr>
            <w:tcW w:w="1371" w:type="dxa"/>
            <w:tcBorders>
              <w:top w:val="single" w:sz="4" w:space="0" w:color="000000"/>
              <w:left w:val="single" w:sz="4" w:space="0" w:color="000000"/>
              <w:bottom w:val="single" w:sz="4" w:space="0" w:color="000000"/>
              <w:right w:val="single" w:sz="4" w:space="0" w:color="000000"/>
            </w:tcBorders>
          </w:tcPr>
          <w:p w14:paraId="7D7DBE65"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5BFE1855" w14:textId="77777777" w:rsidR="00D63EFB" w:rsidRPr="00071CDB" w:rsidRDefault="00D63EFB" w:rsidP="00D63EFB">
            <w:pPr>
              <w:spacing w:after="94"/>
              <w:ind w:left="2"/>
              <w:rPr>
                <w:rFonts w:ascii="Tahoma" w:hAnsi="Tahoma" w:cs="Tahoma"/>
                <w:b/>
                <w:szCs w:val="22"/>
                <w:lang w:val="el-GR"/>
              </w:rPr>
            </w:pPr>
          </w:p>
        </w:tc>
      </w:tr>
      <w:tr w:rsidR="00D63EFB" w:rsidRPr="00071CDB" w14:paraId="20D5BBB3" w14:textId="77777777" w:rsidTr="00B23460">
        <w:tblPrEx>
          <w:tblCellMar>
            <w:left w:w="106" w:type="dxa"/>
            <w:right w:w="32" w:type="dxa"/>
          </w:tblCellMar>
        </w:tblPrEx>
        <w:trPr>
          <w:trHeight w:val="1045"/>
        </w:trPr>
        <w:tc>
          <w:tcPr>
            <w:tcW w:w="822" w:type="dxa"/>
            <w:tcBorders>
              <w:top w:val="single" w:sz="4" w:space="0" w:color="000000"/>
              <w:left w:val="single" w:sz="4" w:space="0" w:color="000000"/>
              <w:bottom w:val="single" w:sz="4" w:space="0" w:color="000000"/>
              <w:right w:val="single" w:sz="4" w:space="0" w:color="000000"/>
            </w:tcBorders>
          </w:tcPr>
          <w:p w14:paraId="7DAB0F9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10.4</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2681870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ελέγχου από το λογισμικό, ότι το υλικό του μεταγωγέα είναι αυθεντικό και μη τροποποιημένο</w:t>
            </w:r>
          </w:p>
        </w:tc>
        <w:tc>
          <w:tcPr>
            <w:tcW w:w="1418" w:type="dxa"/>
            <w:tcBorders>
              <w:top w:val="single" w:sz="4" w:space="0" w:color="000000"/>
              <w:left w:val="single" w:sz="4" w:space="0" w:color="000000"/>
              <w:bottom w:val="single" w:sz="4" w:space="0" w:color="000000"/>
              <w:right w:val="single" w:sz="4" w:space="0" w:color="000000"/>
            </w:tcBorders>
            <w:vAlign w:val="center"/>
          </w:tcPr>
          <w:p w14:paraId="52268896" w14:textId="77777777" w:rsidR="00D63EFB" w:rsidRPr="00071CDB" w:rsidRDefault="00D63EFB" w:rsidP="00D63EFB">
            <w:pPr>
              <w:rPr>
                <w:rFonts w:ascii="Tahoma" w:hAnsi="Tahoma" w:cs="Tahoma"/>
                <w:szCs w:val="22"/>
              </w:rPr>
            </w:pPr>
            <w:r w:rsidRPr="00071CDB">
              <w:rPr>
                <w:rFonts w:ascii="Tahoma" w:hAnsi="Tahoma" w:cs="Tahoma"/>
                <w:szCs w:val="22"/>
              </w:rPr>
              <w:t>NAI</w:t>
            </w:r>
          </w:p>
        </w:tc>
        <w:tc>
          <w:tcPr>
            <w:tcW w:w="1371" w:type="dxa"/>
            <w:tcBorders>
              <w:top w:val="single" w:sz="4" w:space="0" w:color="000000"/>
              <w:left w:val="single" w:sz="4" w:space="0" w:color="000000"/>
              <w:bottom w:val="single" w:sz="4" w:space="0" w:color="000000"/>
              <w:right w:val="single" w:sz="4" w:space="0" w:color="000000"/>
            </w:tcBorders>
          </w:tcPr>
          <w:p w14:paraId="2B52C94C"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2201242E" w14:textId="77777777" w:rsidR="00D63EFB" w:rsidRPr="00071CDB" w:rsidRDefault="00D63EFB" w:rsidP="00D63EFB">
            <w:pPr>
              <w:spacing w:after="94"/>
              <w:ind w:left="2"/>
              <w:rPr>
                <w:rFonts w:ascii="Tahoma" w:hAnsi="Tahoma" w:cs="Tahoma"/>
                <w:b/>
                <w:szCs w:val="22"/>
                <w:lang w:val="el-GR"/>
              </w:rPr>
            </w:pPr>
          </w:p>
        </w:tc>
      </w:tr>
      <w:tr w:rsidR="00D63EFB" w:rsidRPr="00071CDB" w14:paraId="2595A2CC" w14:textId="77777777" w:rsidTr="00B23460">
        <w:tblPrEx>
          <w:tblCellMar>
            <w:left w:w="106" w:type="dxa"/>
            <w:right w:w="32" w:type="dxa"/>
          </w:tblCellMar>
        </w:tblPrEx>
        <w:trPr>
          <w:trHeight w:val="1045"/>
        </w:trPr>
        <w:tc>
          <w:tcPr>
            <w:tcW w:w="822" w:type="dxa"/>
            <w:tcBorders>
              <w:top w:val="single" w:sz="4" w:space="0" w:color="000000"/>
              <w:left w:val="single" w:sz="4" w:space="0" w:color="000000"/>
              <w:bottom w:val="single" w:sz="4" w:space="0" w:color="000000"/>
              <w:right w:val="single" w:sz="4" w:space="0" w:color="000000"/>
            </w:tcBorders>
          </w:tcPr>
          <w:p w14:paraId="428E845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10.5</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7077CDE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Υποστήριξη κλειδιών κρυπτογράφησης, με βάση τα πρότυπα </w:t>
            </w:r>
            <w:r w:rsidRPr="00071CDB">
              <w:rPr>
                <w:rFonts w:ascii="Tahoma" w:hAnsi="Tahoma" w:cs="Tahoma"/>
                <w:szCs w:val="22"/>
              </w:rPr>
              <w:t>NIST</w:t>
            </w:r>
            <w:r w:rsidRPr="00071CDB">
              <w:rPr>
                <w:rFonts w:ascii="Tahoma" w:hAnsi="Tahoma" w:cs="Tahoma"/>
                <w:szCs w:val="22"/>
                <w:lang w:val="el-GR"/>
              </w:rPr>
              <w:t xml:space="preserve"> (</w:t>
            </w:r>
            <w:r w:rsidRPr="00071CDB">
              <w:rPr>
                <w:rFonts w:ascii="Tahoma" w:hAnsi="Tahoma" w:cs="Tahoma"/>
                <w:szCs w:val="22"/>
              </w:rPr>
              <w:t>National</w:t>
            </w:r>
            <w:r w:rsidRPr="00071CDB">
              <w:rPr>
                <w:rFonts w:ascii="Tahoma" w:hAnsi="Tahoma" w:cs="Tahoma"/>
                <w:szCs w:val="22"/>
                <w:lang w:val="el-GR"/>
              </w:rPr>
              <w:t xml:space="preserve"> </w:t>
            </w:r>
            <w:r w:rsidRPr="00071CDB">
              <w:rPr>
                <w:rFonts w:ascii="Tahoma" w:hAnsi="Tahoma" w:cs="Tahoma"/>
                <w:szCs w:val="22"/>
              </w:rPr>
              <w:t>Institute</w:t>
            </w:r>
            <w:r w:rsidRPr="00071CDB">
              <w:rPr>
                <w:rFonts w:ascii="Tahoma" w:hAnsi="Tahoma" w:cs="Tahoma"/>
                <w:szCs w:val="22"/>
                <w:lang w:val="el-GR"/>
              </w:rPr>
              <w:t xml:space="preserve"> </w:t>
            </w:r>
            <w:r w:rsidRPr="00071CDB">
              <w:rPr>
                <w:rFonts w:ascii="Tahoma" w:hAnsi="Tahoma" w:cs="Tahoma"/>
                <w:szCs w:val="22"/>
              </w:rPr>
              <w:t>of</w:t>
            </w:r>
            <w:r w:rsidRPr="00071CDB">
              <w:rPr>
                <w:rFonts w:ascii="Tahoma" w:hAnsi="Tahoma" w:cs="Tahoma"/>
                <w:szCs w:val="22"/>
                <w:lang w:val="el-GR"/>
              </w:rPr>
              <w:t xml:space="preserve"> </w:t>
            </w:r>
            <w:r w:rsidRPr="00071CDB">
              <w:rPr>
                <w:rFonts w:ascii="Tahoma" w:hAnsi="Tahoma" w:cs="Tahoma"/>
                <w:szCs w:val="22"/>
              </w:rPr>
              <w:t>Standards</w:t>
            </w:r>
            <w:r w:rsidRPr="00071CDB">
              <w:rPr>
                <w:rFonts w:ascii="Tahoma" w:hAnsi="Tahoma" w:cs="Tahoma"/>
                <w:szCs w:val="22"/>
                <w:lang w:val="el-GR"/>
              </w:rPr>
              <w:t xml:space="preserve"> </w:t>
            </w:r>
            <w:r w:rsidRPr="00071CDB">
              <w:rPr>
                <w:rFonts w:ascii="Tahoma" w:hAnsi="Tahoma" w:cs="Tahoma"/>
                <w:szCs w:val="22"/>
              </w:rPr>
              <w:t>and</w:t>
            </w:r>
            <w:r w:rsidRPr="00071CDB">
              <w:rPr>
                <w:rFonts w:ascii="Tahoma" w:hAnsi="Tahoma" w:cs="Tahoma"/>
                <w:szCs w:val="22"/>
                <w:lang w:val="el-GR"/>
              </w:rPr>
              <w:t xml:space="preserve"> </w:t>
            </w:r>
            <w:r w:rsidRPr="00071CDB">
              <w:rPr>
                <w:rFonts w:ascii="Tahoma" w:hAnsi="Tahoma" w:cs="Tahoma"/>
                <w:szCs w:val="22"/>
              </w:rPr>
              <w:t>Technology</w:t>
            </w:r>
            <w:r w:rsidRPr="00071CDB">
              <w:rPr>
                <w:rFonts w:ascii="Tahoma" w:hAnsi="Tahoma" w:cs="Tahoma"/>
                <w:szCs w:val="22"/>
                <w:lang w:val="el-GR"/>
              </w:rPr>
              <w:t xml:space="preserve">) </w:t>
            </w:r>
            <w:r w:rsidRPr="00071CDB">
              <w:rPr>
                <w:rFonts w:ascii="Tahoma" w:hAnsi="Tahoma" w:cs="Tahoma"/>
                <w:szCs w:val="22"/>
              </w:rPr>
              <w:t>SP</w:t>
            </w:r>
            <w:r w:rsidRPr="00071CDB">
              <w:rPr>
                <w:rFonts w:ascii="Tahoma" w:hAnsi="Tahoma" w:cs="Tahoma"/>
                <w:szCs w:val="22"/>
                <w:lang w:val="el-GR"/>
              </w:rPr>
              <w:t xml:space="preserve"> 800-90</w:t>
            </w:r>
            <w:r w:rsidRPr="00071CDB">
              <w:rPr>
                <w:rFonts w:ascii="Tahoma" w:hAnsi="Tahoma" w:cs="Tahoma"/>
                <w:szCs w:val="22"/>
              </w:rPr>
              <w:t>A</w:t>
            </w:r>
            <w:r w:rsidRPr="00071CDB">
              <w:rPr>
                <w:rFonts w:ascii="Tahoma" w:hAnsi="Tahoma" w:cs="Tahoma"/>
                <w:szCs w:val="22"/>
                <w:lang w:val="el-GR"/>
              </w:rPr>
              <w:t xml:space="preserve"> και </w:t>
            </w:r>
            <w:r w:rsidRPr="00071CDB">
              <w:rPr>
                <w:rFonts w:ascii="Tahoma" w:hAnsi="Tahoma" w:cs="Tahoma"/>
                <w:szCs w:val="22"/>
              </w:rPr>
              <w:t>B</w:t>
            </w:r>
            <w:r w:rsidRPr="00071CDB">
              <w:rPr>
                <w:rFonts w:ascii="Tahoma" w:hAnsi="Tahoma" w:cs="Tahoma"/>
                <w:szCs w:val="22"/>
                <w:lang w:val="el-GR"/>
              </w:rPr>
              <w:t>, ώστε να μην είναι εφικτή η πρόβλεψη των κλειδιών κρυπτογράφησης</w:t>
            </w:r>
          </w:p>
        </w:tc>
        <w:tc>
          <w:tcPr>
            <w:tcW w:w="1418" w:type="dxa"/>
            <w:tcBorders>
              <w:top w:val="single" w:sz="4" w:space="0" w:color="000000"/>
              <w:left w:val="single" w:sz="4" w:space="0" w:color="000000"/>
              <w:bottom w:val="single" w:sz="4" w:space="0" w:color="000000"/>
              <w:right w:val="single" w:sz="4" w:space="0" w:color="000000"/>
            </w:tcBorders>
            <w:vAlign w:val="center"/>
          </w:tcPr>
          <w:p w14:paraId="3F23F283" w14:textId="77777777" w:rsidR="00D63EFB" w:rsidRPr="00071CDB" w:rsidRDefault="00D63EFB" w:rsidP="00D63EFB">
            <w:pPr>
              <w:rPr>
                <w:rFonts w:ascii="Tahoma" w:hAnsi="Tahoma" w:cs="Tahoma"/>
                <w:szCs w:val="22"/>
              </w:rPr>
            </w:pPr>
            <w:r w:rsidRPr="00071CDB">
              <w:rPr>
                <w:rFonts w:ascii="Tahoma" w:hAnsi="Tahoma" w:cs="Tahoma"/>
                <w:szCs w:val="22"/>
              </w:rPr>
              <w:t>NAI</w:t>
            </w:r>
          </w:p>
        </w:tc>
        <w:tc>
          <w:tcPr>
            <w:tcW w:w="1371" w:type="dxa"/>
            <w:tcBorders>
              <w:top w:val="single" w:sz="4" w:space="0" w:color="000000"/>
              <w:left w:val="single" w:sz="4" w:space="0" w:color="000000"/>
              <w:bottom w:val="single" w:sz="4" w:space="0" w:color="000000"/>
              <w:right w:val="single" w:sz="4" w:space="0" w:color="000000"/>
            </w:tcBorders>
          </w:tcPr>
          <w:p w14:paraId="611B5757"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70F296F2" w14:textId="77777777" w:rsidR="00D63EFB" w:rsidRPr="00071CDB" w:rsidRDefault="00D63EFB" w:rsidP="00D63EFB">
            <w:pPr>
              <w:spacing w:after="94"/>
              <w:ind w:left="2"/>
              <w:rPr>
                <w:rFonts w:ascii="Tahoma" w:hAnsi="Tahoma" w:cs="Tahoma"/>
                <w:b/>
                <w:szCs w:val="22"/>
                <w:lang w:val="el-GR"/>
              </w:rPr>
            </w:pPr>
          </w:p>
        </w:tc>
      </w:tr>
      <w:tr w:rsidR="00D63EFB" w:rsidRPr="00071CDB" w14:paraId="1745DF85" w14:textId="77777777" w:rsidTr="00B23460">
        <w:tblPrEx>
          <w:tblCellMar>
            <w:left w:w="106" w:type="dxa"/>
            <w:right w:w="32" w:type="dxa"/>
          </w:tblCellMar>
        </w:tblPrEx>
        <w:trPr>
          <w:trHeight w:val="548"/>
        </w:trPr>
        <w:tc>
          <w:tcPr>
            <w:tcW w:w="822" w:type="dxa"/>
            <w:tcBorders>
              <w:top w:val="single" w:sz="4" w:space="0" w:color="000000"/>
              <w:left w:val="single" w:sz="4" w:space="0" w:color="000000"/>
              <w:bottom w:val="single" w:sz="4" w:space="0" w:color="000000"/>
              <w:right w:val="single" w:sz="4" w:space="0" w:color="000000"/>
            </w:tcBorders>
          </w:tcPr>
          <w:p w14:paraId="789340B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10.6</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44261601"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κρυπογραφημένης αποθήκευσης κλειδιών, κωδικών και πιστοποιητικών πρόσβασης</w:t>
            </w:r>
          </w:p>
        </w:tc>
        <w:tc>
          <w:tcPr>
            <w:tcW w:w="1418" w:type="dxa"/>
            <w:tcBorders>
              <w:top w:val="single" w:sz="4" w:space="0" w:color="000000"/>
              <w:left w:val="single" w:sz="4" w:space="0" w:color="000000"/>
              <w:bottom w:val="single" w:sz="4" w:space="0" w:color="000000"/>
              <w:right w:val="single" w:sz="4" w:space="0" w:color="000000"/>
            </w:tcBorders>
            <w:vAlign w:val="center"/>
          </w:tcPr>
          <w:p w14:paraId="0426EB53" w14:textId="77777777" w:rsidR="00D63EFB" w:rsidRPr="00071CDB" w:rsidRDefault="00D63EFB" w:rsidP="00D63EFB">
            <w:pPr>
              <w:rPr>
                <w:rFonts w:ascii="Tahoma" w:hAnsi="Tahoma" w:cs="Tahoma"/>
                <w:szCs w:val="22"/>
              </w:rPr>
            </w:pPr>
            <w:r w:rsidRPr="00071CDB">
              <w:rPr>
                <w:rFonts w:ascii="Tahoma" w:hAnsi="Tahoma" w:cs="Tahoma"/>
                <w:szCs w:val="22"/>
              </w:rPr>
              <w:t>NAI</w:t>
            </w:r>
          </w:p>
        </w:tc>
        <w:tc>
          <w:tcPr>
            <w:tcW w:w="1371" w:type="dxa"/>
            <w:tcBorders>
              <w:top w:val="single" w:sz="4" w:space="0" w:color="000000"/>
              <w:left w:val="single" w:sz="4" w:space="0" w:color="000000"/>
              <w:bottom w:val="single" w:sz="4" w:space="0" w:color="000000"/>
              <w:right w:val="single" w:sz="4" w:space="0" w:color="000000"/>
            </w:tcBorders>
          </w:tcPr>
          <w:p w14:paraId="641E8327"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019A4B42" w14:textId="77777777" w:rsidR="00D63EFB" w:rsidRPr="00071CDB" w:rsidRDefault="00D63EFB" w:rsidP="00D63EFB">
            <w:pPr>
              <w:spacing w:after="94"/>
              <w:ind w:left="2"/>
              <w:rPr>
                <w:rFonts w:ascii="Tahoma" w:hAnsi="Tahoma" w:cs="Tahoma"/>
                <w:b/>
                <w:szCs w:val="22"/>
                <w:lang w:val="el-GR"/>
              </w:rPr>
            </w:pPr>
          </w:p>
        </w:tc>
      </w:tr>
      <w:tr w:rsidR="00D63EFB" w:rsidRPr="00071CDB" w14:paraId="1C7C3097" w14:textId="77777777" w:rsidTr="009B400F">
        <w:tblPrEx>
          <w:tblCellMar>
            <w:left w:w="106" w:type="dxa"/>
            <w:right w:w="32" w:type="dxa"/>
          </w:tblCellMar>
        </w:tblPrEx>
        <w:trPr>
          <w:trHeight w:val="20"/>
        </w:trPr>
        <w:tc>
          <w:tcPr>
            <w:tcW w:w="822" w:type="dxa"/>
            <w:tcBorders>
              <w:top w:val="single" w:sz="4" w:space="0" w:color="000000"/>
              <w:left w:val="single" w:sz="4" w:space="0" w:color="000000"/>
              <w:bottom w:val="single" w:sz="4" w:space="0" w:color="000000"/>
              <w:right w:val="single" w:sz="4" w:space="0" w:color="000000"/>
            </w:tcBorders>
          </w:tcPr>
          <w:p w14:paraId="6E9CC22A" w14:textId="77777777" w:rsidR="00D63EFB" w:rsidRPr="00071CDB" w:rsidRDefault="00D63EFB" w:rsidP="00D63EFB">
            <w:pPr>
              <w:rPr>
                <w:rFonts w:ascii="Tahoma" w:hAnsi="Tahoma" w:cs="Tahoma"/>
                <w:b/>
                <w:szCs w:val="22"/>
              </w:rPr>
            </w:pPr>
            <w:r w:rsidRPr="00071CDB">
              <w:rPr>
                <w:rFonts w:ascii="Tahoma" w:hAnsi="Tahoma" w:cs="Tahoma"/>
                <w:b/>
                <w:szCs w:val="22"/>
              </w:rPr>
              <w:t>11</w:t>
            </w:r>
          </w:p>
        </w:tc>
        <w:tc>
          <w:tcPr>
            <w:tcW w:w="9668" w:type="dxa"/>
            <w:gridSpan w:val="7"/>
            <w:tcBorders>
              <w:top w:val="single" w:sz="4" w:space="0" w:color="000000"/>
              <w:left w:val="single" w:sz="4" w:space="0" w:color="000000"/>
              <w:bottom w:val="single" w:sz="4" w:space="0" w:color="000000"/>
              <w:right w:val="single" w:sz="4" w:space="0" w:color="000000"/>
            </w:tcBorders>
            <w:vAlign w:val="bottom"/>
          </w:tcPr>
          <w:p w14:paraId="0ED1AA3A" w14:textId="77777777" w:rsidR="00D63EFB" w:rsidRPr="00071CDB" w:rsidRDefault="00D63EFB" w:rsidP="00D63EFB">
            <w:pPr>
              <w:spacing w:after="94"/>
              <w:ind w:left="2"/>
              <w:rPr>
                <w:rFonts w:ascii="Tahoma" w:hAnsi="Tahoma" w:cs="Tahoma"/>
                <w:b/>
                <w:szCs w:val="22"/>
              </w:rPr>
            </w:pPr>
            <w:r w:rsidRPr="00071CDB">
              <w:rPr>
                <w:rFonts w:ascii="Tahoma" w:hAnsi="Tahoma" w:cs="Tahoma"/>
                <w:b/>
                <w:szCs w:val="22"/>
                <w:lang w:val="el-GR"/>
              </w:rPr>
              <w:t xml:space="preserve">Υπηρεσίες </w:t>
            </w:r>
            <w:r w:rsidRPr="00071CDB">
              <w:rPr>
                <w:rFonts w:ascii="Tahoma" w:hAnsi="Tahoma" w:cs="Tahoma"/>
                <w:b/>
                <w:szCs w:val="22"/>
              </w:rPr>
              <w:t>Quality of Service</w:t>
            </w:r>
          </w:p>
        </w:tc>
      </w:tr>
      <w:tr w:rsidR="00D63EFB" w:rsidRPr="00071CDB" w14:paraId="56E0007C" w14:textId="77777777" w:rsidTr="00FA31E1">
        <w:tblPrEx>
          <w:tblCellMar>
            <w:left w:w="106" w:type="dxa"/>
            <w:right w:w="32" w:type="dxa"/>
          </w:tblCellMar>
        </w:tblPrEx>
        <w:trPr>
          <w:trHeight w:val="447"/>
        </w:trPr>
        <w:tc>
          <w:tcPr>
            <w:tcW w:w="822" w:type="dxa"/>
            <w:tcBorders>
              <w:top w:val="single" w:sz="4" w:space="0" w:color="000000"/>
              <w:left w:val="single" w:sz="4" w:space="0" w:color="000000"/>
              <w:bottom w:val="single" w:sz="4" w:space="0" w:color="000000"/>
              <w:right w:val="single" w:sz="4" w:space="0" w:color="000000"/>
            </w:tcBorders>
          </w:tcPr>
          <w:p w14:paraId="6360C933" w14:textId="77777777" w:rsidR="00D63EFB" w:rsidRPr="00071CDB" w:rsidRDefault="00D63EFB" w:rsidP="00D63EFB">
            <w:pPr>
              <w:rPr>
                <w:rFonts w:ascii="Tahoma" w:hAnsi="Tahoma" w:cs="Tahoma"/>
                <w:szCs w:val="22"/>
              </w:rPr>
            </w:pPr>
            <w:r w:rsidRPr="00071CDB">
              <w:rPr>
                <w:rFonts w:ascii="Tahoma" w:hAnsi="Tahoma" w:cs="Tahoma"/>
                <w:szCs w:val="22"/>
              </w:rPr>
              <w:t>11.1</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13139A26" w14:textId="77777777" w:rsidR="00D63EFB" w:rsidRPr="00071CDB" w:rsidRDefault="00D63EFB" w:rsidP="00D63EFB">
            <w:pPr>
              <w:rPr>
                <w:rFonts w:ascii="Tahoma" w:hAnsi="Tahoma" w:cs="Tahoma"/>
                <w:szCs w:val="22"/>
              </w:rPr>
            </w:pPr>
            <w:r w:rsidRPr="00071CDB">
              <w:rPr>
                <w:rFonts w:ascii="Tahoma" w:hAnsi="Tahoma" w:cs="Tahoma"/>
                <w:szCs w:val="22"/>
              </w:rPr>
              <w:t xml:space="preserve"> Υποστήριξη 802.1p Class of Service (CoS) prioritization και IP DSCP (Differentiated Service Code Point). </w:t>
            </w:r>
          </w:p>
        </w:tc>
        <w:tc>
          <w:tcPr>
            <w:tcW w:w="1418" w:type="dxa"/>
            <w:tcBorders>
              <w:top w:val="single" w:sz="4" w:space="0" w:color="000000"/>
              <w:left w:val="single" w:sz="4" w:space="0" w:color="000000"/>
              <w:bottom w:val="single" w:sz="4" w:space="0" w:color="000000"/>
              <w:right w:val="single" w:sz="4" w:space="0" w:color="000000"/>
            </w:tcBorders>
            <w:vAlign w:val="center"/>
          </w:tcPr>
          <w:p w14:paraId="720D5781" w14:textId="77777777" w:rsidR="00D63EFB" w:rsidRPr="00071CDB" w:rsidRDefault="00D63EFB" w:rsidP="00D63EFB">
            <w:pPr>
              <w:rPr>
                <w:rFonts w:ascii="Tahoma" w:hAnsi="Tahoma" w:cs="Tahoma"/>
                <w:szCs w:val="22"/>
              </w:rPr>
            </w:pPr>
            <w:r w:rsidRPr="00071CDB">
              <w:rPr>
                <w:rFonts w:ascii="Tahoma" w:hAnsi="Tahoma" w:cs="Tahoma"/>
                <w:szCs w:val="22"/>
              </w:rPr>
              <w:t>NAI</w:t>
            </w:r>
          </w:p>
        </w:tc>
        <w:tc>
          <w:tcPr>
            <w:tcW w:w="1371" w:type="dxa"/>
            <w:tcBorders>
              <w:top w:val="single" w:sz="4" w:space="0" w:color="000000"/>
              <w:left w:val="single" w:sz="4" w:space="0" w:color="000000"/>
              <w:bottom w:val="single" w:sz="4" w:space="0" w:color="000000"/>
              <w:right w:val="single" w:sz="4" w:space="0" w:color="000000"/>
            </w:tcBorders>
          </w:tcPr>
          <w:p w14:paraId="04E2D672"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0D497A28" w14:textId="77777777" w:rsidR="00D63EFB" w:rsidRPr="00071CDB" w:rsidRDefault="00D63EFB" w:rsidP="00D63EFB">
            <w:pPr>
              <w:spacing w:after="94"/>
              <w:ind w:left="2"/>
              <w:rPr>
                <w:rFonts w:ascii="Tahoma" w:hAnsi="Tahoma" w:cs="Tahoma"/>
                <w:b/>
                <w:szCs w:val="22"/>
                <w:lang w:val="el-GR"/>
              </w:rPr>
            </w:pPr>
          </w:p>
        </w:tc>
      </w:tr>
      <w:tr w:rsidR="00D63EFB" w:rsidRPr="00071CDB" w14:paraId="3F2FC52F" w14:textId="77777777" w:rsidTr="00FA31E1">
        <w:tblPrEx>
          <w:tblCellMar>
            <w:left w:w="106" w:type="dxa"/>
            <w:right w:w="32" w:type="dxa"/>
          </w:tblCellMar>
        </w:tblPrEx>
        <w:trPr>
          <w:trHeight w:val="240"/>
        </w:trPr>
        <w:tc>
          <w:tcPr>
            <w:tcW w:w="822" w:type="dxa"/>
            <w:tcBorders>
              <w:top w:val="single" w:sz="4" w:space="0" w:color="000000"/>
              <w:left w:val="single" w:sz="4" w:space="0" w:color="000000"/>
              <w:bottom w:val="single" w:sz="4" w:space="0" w:color="000000"/>
              <w:right w:val="single" w:sz="4" w:space="0" w:color="000000"/>
            </w:tcBorders>
          </w:tcPr>
          <w:p w14:paraId="6A7F7879" w14:textId="77777777" w:rsidR="00D63EFB" w:rsidRPr="00071CDB" w:rsidRDefault="00D63EFB" w:rsidP="00D63EFB">
            <w:pPr>
              <w:rPr>
                <w:rFonts w:ascii="Tahoma" w:hAnsi="Tahoma" w:cs="Tahoma"/>
                <w:szCs w:val="22"/>
              </w:rPr>
            </w:pPr>
            <w:r w:rsidRPr="00071CDB">
              <w:rPr>
                <w:rFonts w:ascii="Tahoma" w:hAnsi="Tahoma" w:cs="Tahoma"/>
                <w:szCs w:val="22"/>
              </w:rPr>
              <w:t>11.2</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373DBB95" w14:textId="77777777" w:rsidR="00D63EFB" w:rsidRPr="00071CDB" w:rsidRDefault="00D63EFB" w:rsidP="00D63EFB">
            <w:pPr>
              <w:rPr>
                <w:rFonts w:ascii="Tahoma" w:hAnsi="Tahoma" w:cs="Tahoma"/>
                <w:szCs w:val="22"/>
              </w:rPr>
            </w:pPr>
            <w:r w:rsidRPr="00071CDB">
              <w:rPr>
                <w:rFonts w:ascii="Tahoma" w:hAnsi="Tahoma" w:cs="Tahoma"/>
                <w:szCs w:val="22"/>
              </w:rPr>
              <w:t>Υποστήριξη  Weighted Random Early Detection (WRED)</w:t>
            </w:r>
          </w:p>
        </w:tc>
        <w:tc>
          <w:tcPr>
            <w:tcW w:w="1418" w:type="dxa"/>
            <w:tcBorders>
              <w:top w:val="single" w:sz="4" w:space="0" w:color="000000"/>
              <w:left w:val="single" w:sz="4" w:space="0" w:color="000000"/>
              <w:bottom w:val="single" w:sz="4" w:space="0" w:color="000000"/>
              <w:right w:val="single" w:sz="4" w:space="0" w:color="000000"/>
            </w:tcBorders>
            <w:vAlign w:val="center"/>
          </w:tcPr>
          <w:p w14:paraId="5652261C" w14:textId="77777777" w:rsidR="00D63EFB" w:rsidRPr="00071CDB" w:rsidRDefault="00D63EFB" w:rsidP="00D63EFB">
            <w:pPr>
              <w:rPr>
                <w:rFonts w:ascii="Tahoma" w:hAnsi="Tahoma" w:cs="Tahoma"/>
                <w:szCs w:val="22"/>
              </w:rPr>
            </w:pPr>
            <w:r w:rsidRPr="00071CDB">
              <w:rPr>
                <w:rFonts w:ascii="Tahoma" w:hAnsi="Tahoma" w:cs="Tahoma"/>
                <w:szCs w:val="22"/>
              </w:rPr>
              <w:t>NAI</w:t>
            </w:r>
          </w:p>
        </w:tc>
        <w:tc>
          <w:tcPr>
            <w:tcW w:w="1371" w:type="dxa"/>
            <w:tcBorders>
              <w:top w:val="single" w:sz="4" w:space="0" w:color="000000"/>
              <w:left w:val="single" w:sz="4" w:space="0" w:color="000000"/>
              <w:bottom w:val="single" w:sz="4" w:space="0" w:color="000000"/>
              <w:right w:val="single" w:sz="4" w:space="0" w:color="000000"/>
            </w:tcBorders>
          </w:tcPr>
          <w:p w14:paraId="288CD7FD"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3E46DA41" w14:textId="77777777" w:rsidR="00D63EFB" w:rsidRPr="00071CDB" w:rsidRDefault="00D63EFB" w:rsidP="00D63EFB">
            <w:pPr>
              <w:spacing w:after="94"/>
              <w:ind w:left="2"/>
              <w:rPr>
                <w:rFonts w:ascii="Tahoma" w:hAnsi="Tahoma" w:cs="Tahoma"/>
                <w:b/>
                <w:szCs w:val="22"/>
                <w:lang w:val="el-GR"/>
              </w:rPr>
            </w:pPr>
          </w:p>
        </w:tc>
      </w:tr>
      <w:tr w:rsidR="00D63EFB" w:rsidRPr="00071CDB" w14:paraId="5CD12BC5" w14:textId="77777777" w:rsidTr="00FA31E1">
        <w:tblPrEx>
          <w:tblCellMar>
            <w:left w:w="106" w:type="dxa"/>
            <w:right w:w="32" w:type="dxa"/>
          </w:tblCellMar>
        </w:tblPrEx>
        <w:trPr>
          <w:trHeight w:val="147"/>
        </w:trPr>
        <w:tc>
          <w:tcPr>
            <w:tcW w:w="822" w:type="dxa"/>
            <w:tcBorders>
              <w:top w:val="single" w:sz="4" w:space="0" w:color="000000"/>
              <w:left w:val="single" w:sz="4" w:space="0" w:color="000000"/>
              <w:bottom w:val="single" w:sz="4" w:space="0" w:color="000000"/>
              <w:right w:val="single" w:sz="4" w:space="0" w:color="000000"/>
            </w:tcBorders>
          </w:tcPr>
          <w:p w14:paraId="26AC6030" w14:textId="77777777" w:rsidR="00D63EFB" w:rsidRPr="00071CDB" w:rsidRDefault="00D63EFB" w:rsidP="00D63EFB">
            <w:pPr>
              <w:rPr>
                <w:rFonts w:ascii="Tahoma" w:hAnsi="Tahoma" w:cs="Tahoma"/>
                <w:szCs w:val="22"/>
              </w:rPr>
            </w:pPr>
            <w:r w:rsidRPr="00071CDB">
              <w:rPr>
                <w:rFonts w:ascii="Tahoma" w:hAnsi="Tahoma" w:cs="Tahoma"/>
                <w:szCs w:val="22"/>
              </w:rPr>
              <w:lastRenderedPageBreak/>
              <w:t>11.3</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3DF2C92F" w14:textId="77777777" w:rsidR="00D63EFB" w:rsidRPr="00071CDB" w:rsidRDefault="00D63EFB" w:rsidP="00D63EFB">
            <w:pPr>
              <w:rPr>
                <w:rFonts w:ascii="Tahoma" w:hAnsi="Tahoma" w:cs="Tahoma"/>
                <w:szCs w:val="22"/>
              </w:rPr>
            </w:pPr>
            <w:r w:rsidRPr="00071CDB">
              <w:rPr>
                <w:rFonts w:ascii="Tahoma" w:hAnsi="Tahoma" w:cs="Tahoma"/>
                <w:szCs w:val="22"/>
              </w:rPr>
              <w:t>Υποστήριξη Strict Priority Queuing</w:t>
            </w:r>
          </w:p>
        </w:tc>
        <w:tc>
          <w:tcPr>
            <w:tcW w:w="1418" w:type="dxa"/>
            <w:tcBorders>
              <w:top w:val="single" w:sz="4" w:space="0" w:color="000000"/>
              <w:left w:val="single" w:sz="4" w:space="0" w:color="000000"/>
              <w:bottom w:val="single" w:sz="4" w:space="0" w:color="000000"/>
              <w:right w:val="single" w:sz="4" w:space="0" w:color="000000"/>
            </w:tcBorders>
            <w:vAlign w:val="center"/>
          </w:tcPr>
          <w:p w14:paraId="261CEF4F" w14:textId="77777777" w:rsidR="00D63EFB" w:rsidRPr="00071CDB" w:rsidRDefault="00D63EFB" w:rsidP="00D63EFB">
            <w:pPr>
              <w:rPr>
                <w:rFonts w:ascii="Tahoma" w:hAnsi="Tahoma" w:cs="Tahoma"/>
                <w:szCs w:val="22"/>
              </w:rPr>
            </w:pPr>
            <w:r w:rsidRPr="00071CDB">
              <w:rPr>
                <w:rFonts w:ascii="Tahoma" w:hAnsi="Tahoma" w:cs="Tahoma"/>
                <w:szCs w:val="22"/>
              </w:rPr>
              <w:t>NAI</w:t>
            </w:r>
          </w:p>
        </w:tc>
        <w:tc>
          <w:tcPr>
            <w:tcW w:w="1371" w:type="dxa"/>
            <w:tcBorders>
              <w:top w:val="single" w:sz="4" w:space="0" w:color="000000"/>
              <w:left w:val="single" w:sz="4" w:space="0" w:color="000000"/>
              <w:bottom w:val="single" w:sz="4" w:space="0" w:color="000000"/>
              <w:right w:val="single" w:sz="4" w:space="0" w:color="000000"/>
            </w:tcBorders>
          </w:tcPr>
          <w:p w14:paraId="3F157E5E"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369DBFBB" w14:textId="77777777" w:rsidR="00D63EFB" w:rsidRPr="00071CDB" w:rsidRDefault="00D63EFB" w:rsidP="00D63EFB">
            <w:pPr>
              <w:spacing w:after="94"/>
              <w:ind w:left="2"/>
              <w:rPr>
                <w:rFonts w:ascii="Tahoma" w:hAnsi="Tahoma" w:cs="Tahoma"/>
                <w:b/>
                <w:szCs w:val="22"/>
                <w:lang w:val="el-GR"/>
              </w:rPr>
            </w:pPr>
          </w:p>
        </w:tc>
      </w:tr>
      <w:tr w:rsidR="00D63EFB" w:rsidRPr="00071CDB" w14:paraId="217EFE3E" w14:textId="77777777" w:rsidTr="00FA31E1">
        <w:tblPrEx>
          <w:tblCellMar>
            <w:left w:w="106" w:type="dxa"/>
            <w:right w:w="32" w:type="dxa"/>
          </w:tblCellMar>
        </w:tblPrEx>
        <w:trPr>
          <w:trHeight w:val="351"/>
        </w:trPr>
        <w:tc>
          <w:tcPr>
            <w:tcW w:w="822" w:type="dxa"/>
            <w:tcBorders>
              <w:top w:val="single" w:sz="4" w:space="0" w:color="000000"/>
              <w:left w:val="single" w:sz="4" w:space="0" w:color="000000"/>
              <w:bottom w:val="single" w:sz="4" w:space="0" w:color="000000"/>
              <w:right w:val="single" w:sz="4" w:space="0" w:color="000000"/>
            </w:tcBorders>
          </w:tcPr>
          <w:p w14:paraId="5F88FF4E" w14:textId="77777777" w:rsidR="00D63EFB" w:rsidRPr="00071CDB" w:rsidRDefault="00D63EFB" w:rsidP="00D63EFB">
            <w:pPr>
              <w:rPr>
                <w:rFonts w:ascii="Tahoma" w:hAnsi="Tahoma" w:cs="Tahoma"/>
                <w:szCs w:val="22"/>
              </w:rPr>
            </w:pPr>
            <w:r w:rsidRPr="00071CDB">
              <w:rPr>
                <w:rFonts w:ascii="Tahoma" w:hAnsi="Tahoma" w:cs="Tahoma"/>
                <w:szCs w:val="22"/>
              </w:rPr>
              <w:t>11.4</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25B72BE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Υποστήριξη διαμόρφωσης προτεραιοτήτων ανά θύρα </w:t>
            </w:r>
          </w:p>
        </w:tc>
        <w:tc>
          <w:tcPr>
            <w:tcW w:w="1418" w:type="dxa"/>
            <w:tcBorders>
              <w:top w:val="single" w:sz="4" w:space="0" w:color="000000"/>
              <w:left w:val="single" w:sz="4" w:space="0" w:color="000000"/>
              <w:bottom w:val="single" w:sz="4" w:space="0" w:color="000000"/>
              <w:right w:val="single" w:sz="4" w:space="0" w:color="000000"/>
            </w:tcBorders>
            <w:vAlign w:val="center"/>
          </w:tcPr>
          <w:p w14:paraId="7F1C0B37" w14:textId="77777777" w:rsidR="00D63EFB" w:rsidRPr="00071CDB" w:rsidRDefault="00D63EFB" w:rsidP="00D63EFB">
            <w:pPr>
              <w:rPr>
                <w:rFonts w:ascii="Tahoma" w:hAnsi="Tahoma" w:cs="Tahoma"/>
                <w:szCs w:val="22"/>
              </w:rPr>
            </w:pPr>
            <w:r w:rsidRPr="00071CDB">
              <w:rPr>
                <w:rFonts w:ascii="Tahoma" w:hAnsi="Tahoma" w:cs="Tahoma"/>
                <w:szCs w:val="22"/>
              </w:rPr>
              <w:t>ΝΑΙ</w:t>
            </w:r>
          </w:p>
        </w:tc>
        <w:tc>
          <w:tcPr>
            <w:tcW w:w="1371" w:type="dxa"/>
            <w:tcBorders>
              <w:top w:val="single" w:sz="4" w:space="0" w:color="000000"/>
              <w:left w:val="single" w:sz="4" w:space="0" w:color="000000"/>
              <w:bottom w:val="single" w:sz="4" w:space="0" w:color="000000"/>
              <w:right w:val="single" w:sz="4" w:space="0" w:color="000000"/>
            </w:tcBorders>
          </w:tcPr>
          <w:p w14:paraId="71E73610"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4E11F208" w14:textId="77777777" w:rsidR="00D63EFB" w:rsidRPr="00071CDB" w:rsidRDefault="00D63EFB" w:rsidP="00D63EFB">
            <w:pPr>
              <w:spacing w:after="94"/>
              <w:ind w:left="2"/>
              <w:rPr>
                <w:rFonts w:ascii="Tahoma" w:hAnsi="Tahoma" w:cs="Tahoma"/>
                <w:b/>
                <w:szCs w:val="22"/>
                <w:lang w:val="el-GR"/>
              </w:rPr>
            </w:pPr>
          </w:p>
        </w:tc>
      </w:tr>
      <w:tr w:rsidR="00D63EFB" w:rsidRPr="00071CDB" w14:paraId="130A6059" w14:textId="77777777" w:rsidTr="00FA31E1">
        <w:tblPrEx>
          <w:tblCellMar>
            <w:left w:w="106" w:type="dxa"/>
            <w:right w:w="32" w:type="dxa"/>
          </w:tblCellMar>
        </w:tblPrEx>
        <w:trPr>
          <w:trHeight w:val="384"/>
        </w:trPr>
        <w:tc>
          <w:tcPr>
            <w:tcW w:w="822" w:type="dxa"/>
            <w:tcBorders>
              <w:top w:val="single" w:sz="4" w:space="0" w:color="000000"/>
              <w:left w:val="single" w:sz="4" w:space="0" w:color="000000"/>
              <w:bottom w:val="single" w:sz="4" w:space="0" w:color="000000"/>
              <w:right w:val="single" w:sz="4" w:space="0" w:color="000000"/>
            </w:tcBorders>
          </w:tcPr>
          <w:p w14:paraId="1FEC4221" w14:textId="77777777" w:rsidR="00D63EFB" w:rsidRPr="00071CDB" w:rsidRDefault="00D63EFB" w:rsidP="00D63EFB">
            <w:pPr>
              <w:rPr>
                <w:rFonts w:ascii="Tahoma" w:hAnsi="Tahoma" w:cs="Tahoma"/>
                <w:szCs w:val="22"/>
              </w:rPr>
            </w:pPr>
            <w:r w:rsidRPr="00071CDB">
              <w:rPr>
                <w:rFonts w:ascii="Tahoma" w:hAnsi="Tahoma" w:cs="Tahoma"/>
                <w:szCs w:val="22"/>
              </w:rPr>
              <w:t>11.5</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45B1A8E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περιορισμού κίνησης ανα θύρα και είδος κίνησης (</w:t>
            </w:r>
            <w:r w:rsidRPr="00071CDB">
              <w:rPr>
                <w:rFonts w:ascii="Tahoma" w:hAnsi="Tahoma" w:cs="Tahoma"/>
                <w:szCs w:val="22"/>
              </w:rPr>
              <w:t>CIR</w:t>
            </w:r>
            <w:r w:rsidRPr="00071CDB">
              <w:rPr>
                <w:rFonts w:ascii="Tahoma" w:hAnsi="Tahoma" w:cs="Tahoma"/>
                <w:szCs w:val="22"/>
                <w:lang w:val="el-GR"/>
              </w:rPr>
              <w:t>)</w:t>
            </w:r>
          </w:p>
        </w:tc>
        <w:tc>
          <w:tcPr>
            <w:tcW w:w="1418" w:type="dxa"/>
            <w:tcBorders>
              <w:top w:val="single" w:sz="4" w:space="0" w:color="000000"/>
              <w:left w:val="single" w:sz="4" w:space="0" w:color="000000"/>
              <w:bottom w:val="single" w:sz="4" w:space="0" w:color="000000"/>
              <w:right w:val="single" w:sz="4" w:space="0" w:color="000000"/>
            </w:tcBorders>
            <w:vAlign w:val="center"/>
          </w:tcPr>
          <w:p w14:paraId="4BA9999B" w14:textId="77777777" w:rsidR="00D63EFB" w:rsidRPr="00071CDB" w:rsidRDefault="00D63EFB" w:rsidP="00D63EFB">
            <w:pPr>
              <w:rPr>
                <w:rFonts w:ascii="Tahoma" w:hAnsi="Tahoma" w:cs="Tahoma"/>
                <w:szCs w:val="22"/>
              </w:rPr>
            </w:pPr>
            <w:r w:rsidRPr="00071CDB">
              <w:rPr>
                <w:rFonts w:ascii="Tahoma" w:hAnsi="Tahoma" w:cs="Tahoma"/>
                <w:szCs w:val="22"/>
              </w:rPr>
              <w:t>NAI</w:t>
            </w:r>
          </w:p>
        </w:tc>
        <w:tc>
          <w:tcPr>
            <w:tcW w:w="1371" w:type="dxa"/>
            <w:tcBorders>
              <w:top w:val="single" w:sz="4" w:space="0" w:color="000000"/>
              <w:left w:val="single" w:sz="4" w:space="0" w:color="000000"/>
              <w:bottom w:val="single" w:sz="4" w:space="0" w:color="000000"/>
              <w:right w:val="single" w:sz="4" w:space="0" w:color="000000"/>
            </w:tcBorders>
          </w:tcPr>
          <w:p w14:paraId="4476BA88"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19DECA7A" w14:textId="77777777" w:rsidR="00D63EFB" w:rsidRPr="00071CDB" w:rsidRDefault="00D63EFB" w:rsidP="00D63EFB">
            <w:pPr>
              <w:spacing w:after="94"/>
              <w:ind w:left="2"/>
              <w:rPr>
                <w:rFonts w:ascii="Tahoma" w:hAnsi="Tahoma" w:cs="Tahoma"/>
                <w:b/>
                <w:szCs w:val="22"/>
                <w:lang w:val="el-GR"/>
              </w:rPr>
            </w:pPr>
          </w:p>
        </w:tc>
      </w:tr>
      <w:tr w:rsidR="00D63EFB" w:rsidRPr="00071CDB" w14:paraId="17C9766C" w14:textId="77777777" w:rsidTr="00FA31E1">
        <w:tblPrEx>
          <w:tblCellMar>
            <w:left w:w="106" w:type="dxa"/>
            <w:right w:w="32" w:type="dxa"/>
          </w:tblCellMar>
        </w:tblPrEx>
        <w:trPr>
          <w:trHeight w:val="604"/>
        </w:trPr>
        <w:tc>
          <w:tcPr>
            <w:tcW w:w="822" w:type="dxa"/>
            <w:tcBorders>
              <w:top w:val="single" w:sz="4" w:space="0" w:color="000000"/>
              <w:left w:val="single" w:sz="4" w:space="0" w:color="000000"/>
              <w:bottom w:val="single" w:sz="4" w:space="0" w:color="000000"/>
              <w:right w:val="single" w:sz="4" w:space="0" w:color="000000"/>
            </w:tcBorders>
          </w:tcPr>
          <w:p w14:paraId="101EE863" w14:textId="77777777" w:rsidR="00D63EFB" w:rsidRPr="00071CDB" w:rsidRDefault="00D63EFB" w:rsidP="00D63EFB">
            <w:pPr>
              <w:rPr>
                <w:rFonts w:ascii="Tahoma" w:hAnsi="Tahoma" w:cs="Tahoma"/>
                <w:szCs w:val="22"/>
              </w:rPr>
            </w:pPr>
            <w:r w:rsidRPr="00071CDB">
              <w:rPr>
                <w:rFonts w:ascii="Tahoma" w:hAnsi="Tahoma" w:cs="Tahoma"/>
                <w:szCs w:val="22"/>
              </w:rPr>
              <w:t>11.6</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0CC5DE5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κατηγοριοποίησης (</w:t>
            </w:r>
            <w:r w:rsidRPr="00071CDB">
              <w:rPr>
                <w:rFonts w:ascii="Tahoma" w:hAnsi="Tahoma" w:cs="Tahoma"/>
                <w:szCs w:val="22"/>
              </w:rPr>
              <w:t>classification</w:t>
            </w:r>
            <w:r w:rsidRPr="00071CDB">
              <w:rPr>
                <w:rFonts w:ascii="Tahoma" w:hAnsi="Tahoma" w:cs="Tahoma"/>
                <w:szCs w:val="22"/>
                <w:lang w:val="el-GR"/>
              </w:rPr>
              <w:t>) και σήμανσης (</w:t>
            </w:r>
            <w:r w:rsidRPr="00071CDB">
              <w:rPr>
                <w:rFonts w:ascii="Tahoma" w:hAnsi="Tahoma" w:cs="Tahoma"/>
                <w:szCs w:val="22"/>
              </w:rPr>
              <w:t>marking</w:t>
            </w:r>
            <w:r w:rsidRPr="00071CDB">
              <w:rPr>
                <w:rFonts w:ascii="Tahoma" w:hAnsi="Tahoma" w:cs="Tahoma"/>
                <w:szCs w:val="22"/>
                <w:lang w:val="el-GR"/>
              </w:rPr>
              <w:t xml:space="preserve">) των πακέτων, βάση </w:t>
            </w:r>
            <w:r w:rsidRPr="00071CDB">
              <w:rPr>
                <w:rFonts w:ascii="Tahoma" w:hAnsi="Tahoma" w:cs="Tahoma"/>
                <w:szCs w:val="22"/>
              </w:rPr>
              <w:t>DSCP</w:t>
            </w:r>
            <w:r w:rsidRPr="00071CDB">
              <w:rPr>
                <w:rFonts w:ascii="Tahoma" w:hAnsi="Tahoma" w:cs="Tahoma"/>
                <w:szCs w:val="22"/>
                <w:lang w:val="el-GR"/>
              </w:rPr>
              <w:t xml:space="preserve"> &amp; </w:t>
            </w:r>
            <w:r w:rsidRPr="00071CDB">
              <w:rPr>
                <w:rFonts w:ascii="Tahoma" w:hAnsi="Tahoma" w:cs="Tahoma"/>
                <w:szCs w:val="22"/>
              </w:rPr>
              <w:t>IP</w:t>
            </w:r>
            <w:r w:rsidRPr="00071CDB">
              <w:rPr>
                <w:rFonts w:ascii="Tahoma" w:hAnsi="Tahoma" w:cs="Tahoma"/>
                <w:szCs w:val="22"/>
                <w:lang w:val="el-GR"/>
              </w:rPr>
              <w:t xml:space="preserve"> </w:t>
            </w:r>
            <w:r w:rsidRPr="00071CDB">
              <w:rPr>
                <w:rFonts w:ascii="Tahoma" w:hAnsi="Tahoma" w:cs="Tahoma"/>
                <w:szCs w:val="22"/>
              </w:rPr>
              <w:t>ToS</w:t>
            </w:r>
            <w:r w:rsidRPr="00071CDB">
              <w:rPr>
                <w:rFonts w:ascii="Tahoma" w:hAnsi="Tahoma" w:cs="Tahoma"/>
                <w:szCs w:val="22"/>
                <w:lang w:val="el-GR"/>
              </w:rPr>
              <w:t xml:space="preserve"> </w:t>
            </w:r>
            <w:r w:rsidRPr="00071CDB">
              <w:rPr>
                <w:rFonts w:ascii="Tahoma" w:hAnsi="Tahoma" w:cs="Tahoma"/>
                <w:szCs w:val="22"/>
              </w:rPr>
              <w:t>field</w:t>
            </w:r>
            <w:r w:rsidRPr="00071CDB">
              <w:rPr>
                <w:rFonts w:ascii="Tahoma" w:hAnsi="Tahoma" w:cs="Tahoma"/>
                <w:szCs w:val="22"/>
                <w:lang w:val="el-GR"/>
              </w:rPr>
              <w:t xml:space="preserve"> στην κίνηση κάθε θύρας</w:t>
            </w:r>
          </w:p>
        </w:tc>
        <w:tc>
          <w:tcPr>
            <w:tcW w:w="1418" w:type="dxa"/>
            <w:tcBorders>
              <w:top w:val="single" w:sz="4" w:space="0" w:color="000000"/>
              <w:left w:val="single" w:sz="4" w:space="0" w:color="000000"/>
              <w:bottom w:val="single" w:sz="4" w:space="0" w:color="000000"/>
              <w:right w:val="single" w:sz="4" w:space="0" w:color="000000"/>
            </w:tcBorders>
            <w:vAlign w:val="center"/>
          </w:tcPr>
          <w:p w14:paraId="1DEF177B" w14:textId="77777777" w:rsidR="00D63EFB" w:rsidRPr="00071CDB" w:rsidRDefault="00D63EFB" w:rsidP="00D63EFB">
            <w:pPr>
              <w:rPr>
                <w:rFonts w:ascii="Tahoma" w:hAnsi="Tahoma" w:cs="Tahoma"/>
                <w:szCs w:val="22"/>
              </w:rPr>
            </w:pPr>
            <w:r w:rsidRPr="00071CDB">
              <w:rPr>
                <w:rFonts w:ascii="Tahoma" w:hAnsi="Tahoma" w:cs="Tahoma"/>
                <w:szCs w:val="22"/>
              </w:rPr>
              <w:t>ΝΑΙ</w:t>
            </w:r>
          </w:p>
        </w:tc>
        <w:tc>
          <w:tcPr>
            <w:tcW w:w="1371" w:type="dxa"/>
            <w:tcBorders>
              <w:top w:val="single" w:sz="4" w:space="0" w:color="000000"/>
              <w:left w:val="single" w:sz="4" w:space="0" w:color="000000"/>
              <w:bottom w:val="single" w:sz="4" w:space="0" w:color="000000"/>
              <w:right w:val="single" w:sz="4" w:space="0" w:color="000000"/>
            </w:tcBorders>
          </w:tcPr>
          <w:p w14:paraId="786490CA"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45137DAF" w14:textId="77777777" w:rsidR="00D63EFB" w:rsidRPr="00071CDB" w:rsidRDefault="00D63EFB" w:rsidP="00D63EFB">
            <w:pPr>
              <w:spacing w:after="94"/>
              <w:ind w:left="2"/>
              <w:rPr>
                <w:rFonts w:ascii="Tahoma" w:hAnsi="Tahoma" w:cs="Tahoma"/>
                <w:b/>
                <w:szCs w:val="22"/>
                <w:lang w:val="el-GR"/>
              </w:rPr>
            </w:pPr>
          </w:p>
        </w:tc>
      </w:tr>
      <w:tr w:rsidR="00D63EFB" w:rsidRPr="00071CDB" w14:paraId="582C423D" w14:textId="77777777" w:rsidTr="00FA31E1">
        <w:tblPrEx>
          <w:tblCellMar>
            <w:left w:w="106" w:type="dxa"/>
            <w:right w:w="32" w:type="dxa"/>
          </w:tblCellMar>
        </w:tblPrEx>
        <w:trPr>
          <w:trHeight w:val="742"/>
        </w:trPr>
        <w:tc>
          <w:tcPr>
            <w:tcW w:w="822" w:type="dxa"/>
            <w:tcBorders>
              <w:top w:val="single" w:sz="4" w:space="0" w:color="000000"/>
              <w:left w:val="single" w:sz="4" w:space="0" w:color="000000"/>
              <w:bottom w:val="single" w:sz="4" w:space="0" w:color="000000"/>
              <w:right w:val="single" w:sz="4" w:space="0" w:color="000000"/>
            </w:tcBorders>
          </w:tcPr>
          <w:p w14:paraId="26D0CA87" w14:textId="77777777" w:rsidR="00D63EFB" w:rsidRPr="00071CDB" w:rsidRDefault="00D63EFB" w:rsidP="00D63EFB">
            <w:pPr>
              <w:rPr>
                <w:rFonts w:ascii="Tahoma" w:hAnsi="Tahoma" w:cs="Tahoma"/>
                <w:szCs w:val="22"/>
              </w:rPr>
            </w:pPr>
            <w:r w:rsidRPr="00071CDB">
              <w:rPr>
                <w:rFonts w:ascii="Tahoma" w:hAnsi="Tahoma" w:cs="Tahoma"/>
                <w:szCs w:val="22"/>
              </w:rPr>
              <w:t>11.7</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32F666D9"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κατηγοριοποίησης (</w:t>
            </w:r>
            <w:r w:rsidRPr="00071CDB">
              <w:rPr>
                <w:rFonts w:ascii="Tahoma" w:hAnsi="Tahoma" w:cs="Tahoma"/>
                <w:szCs w:val="22"/>
              </w:rPr>
              <w:t>classification</w:t>
            </w:r>
            <w:r w:rsidRPr="00071CDB">
              <w:rPr>
                <w:rFonts w:ascii="Tahoma" w:hAnsi="Tahoma" w:cs="Tahoma"/>
                <w:szCs w:val="22"/>
                <w:lang w:val="el-GR"/>
              </w:rPr>
              <w:t>) και σήμανσης (</w:t>
            </w:r>
            <w:r w:rsidRPr="00071CDB">
              <w:rPr>
                <w:rFonts w:ascii="Tahoma" w:hAnsi="Tahoma" w:cs="Tahoma"/>
                <w:szCs w:val="22"/>
              </w:rPr>
              <w:t>marking</w:t>
            </w:r>
            <w:r w:rsidRPr="00071CDB">
              <w:rPr>
                <w:rFonts w:ascii="Tahoma" w:hAnsi="Tahoma" w:cs="Tahoma"/>
                <w:szCs w:val="22"/>
                <w:lang w:val="el-GR"/>
              </w:rPr>
              <w:t>) των πακέτων με βάση χαρακτηριστικά του πακέτου στα επίπεδα  3 ή 4.</w:t>
            </w:r>
          </w:p>
        </w:tc>
        <w:tc>
          <w:tcPr>
            <w:tcW w:w="1418" w:type="dxa"/>
            <w:tcBorders>
              <w:top w:val="single" w:sz="4" w:space="0" w:color="000000"/>
              <w:left w:val="single" w:sz="4" w:space="0" w:color="000000"/>
              <w:bottom w:val="single" w:sz="4" w:space="0" w:color="000000"/>
              <w:right w:val="single" w:sz="4" w:space="0" w:color="000000"/>
            </w:tcBorders>
            <w:vAlign w:val="center"/>
          </w:tcPr>
          <w:p w14:paraId="31D46973" w14:textId="77777777" w:rsidR="00D63EFB" w:rsidRPr="00071CDB" w:rsidRDefault="00D63EFB" w:rsidP="00D63EFB">
            <w:pPr>
              <w:rPr>
                <w:rFonts w:ascii="Tahoma" w:hAnsi="Tahoma" w:cs="Tahoma"/>
                <w:szCs w:val="22"/>
              </w:rPr>
            </w:pPr>
            <w:r w:rsidRPr="00071CDB">
              <w:rPr>
                <w:rFonts w:ascii="Tahoma" w:hAnsi="Tahoma" w:cs="Tahoma"/>
                <w:szCs w:val="22"/>
              </w:rPr>
              <w:t>NAI</w:t>
            </w:r>
          </w:p>
        </w:tc>
        <w:tc>
          <w:tcPr>
            <w:tcW w:w="1371" w:type="dxa"/>
            <w:tcBorders>
              <w:top w:val="single" w:sz="4" w:space="0" w:color="000000"/>
              <w:left w:val="single" w:sz="4" w:space="0" w:color="000000"/>
              <w:bottom w:val="single" w:sz="4" w:space="0" w:color="000000"/>
              <w:right w:val="single" w:sz="4" w:space="0" w:color="000000"/>
            </w:tcBorders>
          </w:tcPr>
          <w:p w14:paraId="3CDE39B8"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345912A0" w14:textId="77777777" w:rsidR="00D63EFB" w:rsidRPr="00071CDB" w:rsidRDefault="00D63EFB" w:rsidP="00D63EFB">
            <w:pPr>
              <w:spacing w:after="94"/>
              <w:ind w:left="2"/>
              <w:rPr>
                <w:rFonts w:ascii="Tahoma" w:hAnsi="Tahoma" w:cs="Tahoma"/>
                <w:b/>
                <w:szCs w:val="22"/>
                <w:lang w:val="el-GR"/>
              </w:rPr>
            </w:pPr>
          </w:p>
        </w:tc>
      </w:tr>
      <w:tr w:rsidR="00D63EFB" w:rsidRPr="00071CDB" w14:paraId="15D90C17" w14:textId="77777777" w:rsidTr="00FA31E1">
        <w:tblPrEx>
          <w:tblCellMar>
            <w:left w:w="106" w:type="dxa"/>
            <w:right w:w="32" w:type="dxa"/>
          </w:tblCellMar>
        </w:tblPrEx>
        <w:trPr>
          <w:trHeight w:val="1045"/>
        </w:trPr>
        <w:tc>
          <w:tcPr>
            <w:tcW w:w="822" w:type="dxa"/>
            <w:tcBorders>
              <w:top w:val="single" w:sz="4" w:space="0" w:color="000000"/>
              <w:left w:val="single" w:sz="4" w:space="0" w:color="000000"/>
              <w:bottom w:val="single" w:sz="4" w:space="0" w:color="000000"/>
              <w:right w:val="single" w:sz="4" w:space="0" w:color="000000"/>
            </w:tcBorders>
          </w:tcPr>
          <w:p w14:paraId="34F60E41" w14:textId="77777777" w:rsidR="00D63EFB" w:rsidRPr="00071CDB" w:rsidRDefault="00D63EFB" w:rsidP="00D63EFB">
            <w:pPr>
              <w:rPr>
                <w:rFonts w:ascii="Tahoma" w:hAnsi="Tahoma" w:cs="Tahoma"/>
                <w:szCs w:val="22"/>
              </w:rPr>
            </w:pPr>
            <w:r w:rsidRPr="00071CDB">
              <w:rPr>
                <w:rFonts w:ascii="Tahoma" w:hAnsi="Tahoma" w:cs="Tahoma"/>
                <w:szCs w:val="22"/>
              </w:rPr>
              <w:t>11.8</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5E8DA34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Υποστήριξη εφαρμογής πολιτικής προτεραιοτήτων με βάση χαρακτηριστικά του πακέτου στα επίπεδα 3 ή 4. </w:t>
            </w:r>
          </w:p>
        </w:tc>
        <w:tc>
          <w:tcPr>
            <w:tcW w:w="1418" w:type="dxa"/>
            <w:tcBorders>
              <w:top w:val="single" w:sz="4" w:space="0" w:color="000000"/>
              <w:left w:val="single" w:sz="4" w:space="0" w:color="000000"/>
              <w:bottom w:val="single" w:sz="4" w:space="0" w:color="000000"/>
              <w:right w:val="single" w:sz="4" w:space="0" w:color="000000"/>
            </w:tcBorders>
            <w:vAlign w:val="center"/>
          </w:tcPr>
          <w:p w14:paraId="7ABD1E66" w14:textId="77777777" w:rsidR="00D63EFB" w:rsidRPr="00071CDB" w:rsidRDefault="00D63EFB" w:rsidP="00D63EFB">
            <w:pPr>
              <w:rPr>
                <w:rFonts w:ascii="Tahoma" w:hAnsi="Tahoma" w:cs="Tahoma"/>
                <w:szCs w:val="22"/>
              </w:rPr>
            </w:pPr>
            <w:r w:rsidRPr="00071CDB">
              <w:rPr>
                <w:rFonts w:ascii="Tahoma" w:hAnsi="Tahoma" w:cs="Tahoma"/>
                <w:szCs w:val="22"/>
              </w:rPr>
              <w:t>ΝΑΙ</w:t>
            </w:r>
          </w:p>
        </w:tc>
        <w:tc>
          <w:tcPr>
            <w:tcW w:w="1371" w:type="dxa"/>
            <w:tcBorders>
              <w:top w:val="single" w:sz="4" w:space="0" w:color="000000"/>
              <w:left w:val="single" w:sz="4" w:space="0" w:color="000000"/>
              <w:bottom w:val="single" w:sz="4" w:space="0" w:color="000000"/>
              <w:right w:val="single" w:sz="4" w:space="0" w:color="000000"/>
            </w:tcBorders>
          </w:tcPr>
          <w:p w14:paraId="44441FD2"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0485A35E" w14:textId="77777777" w:rsidR="00D63EFB" w:rsidRPr="00071CDB" w:rsidRDefault="00D63EFB" w:rsidP="00D63EFB">
            <w:pPr>
              <w:spacing w:after="94"/>
              <w:ind w:left="2"/>
              <w:rPr>
                <w:rFonts w:ascii="Tahoma" w:hAnsi="Tahoma" w:cs="Tahoma"/>
                <w:b/>
                <w:szCs w:val="22"/>
                <w:lang w:val="el-GR"/>
              </w:rPr>
            </w:pPr>
          </w:p>
        </w:tc>
      </w:tr>
      <w:tr w:rsidR="00D63EFB" w:rsidRPr="00071CDB" w14:paraId="348E0B39" w14:textId="77777777" w:rsidTr="00FA31E1">
        <w:tblPrEx>
          <w:tblCellMar>
            <w:left w:w="106" w:type="dxa"/>
            <w:right w:w="32" w:type="dxa"/>
          </w:tblCellMar>
        </w:tblPrEx>
        <w:trPr>
          <w:trHeight w:val="535"/>
        </w:trPr>
        <w:tc>
          <w:tcPr>
            <w:tcW w:w="822" w:type="dxa"/>
            <w:tcBorders>
              <w:top w:val="single" w:sz="4" w:space="0" w:color="000000"/>
              <w:left w:val="single" w:sz="4" w:space="0" w:color="000000"/>
              <w:bottom w:val="single" w:sz="4" w:space="0" w:color="000000"/>
              <w:right w:val="single" w:sz="4" w:space="0" w:color="000000"/>
            </w:tcBorders>
          </w:tcPr>
          <w:p w14:paraId="684CF3C3" w14:textId="33964CBC" w:rsidR="00D63EFB" w:rsidRPr="00071CDB" w:rsidRDefault="005A64CD" w:rsidP="00D63EFB">
            <w:pPr>
              <w:rPr>
                <w:rFonts w:ascii="Tahoma" w:hAnsi="Tahoma" w:cs="Tahoma"/>
                <w:szCs w:val="22"/>
                <w:lang w:val="el-GR"/>
              </w:rPr>
            </w:pPr>
            <w:r w:rsidRPr="00071CDB">
              <w:rPr>
                <w:rFonts w:ascii="Tahoma" w:hAnsi="Tahoma" w:cs="Tahoma"/>
                <w:szCs w:val="22"/>
              </w:rPr>
              <w:t>11.</w:t>
            </w:r>
            <w:r w:rsidRPr="00071CDB">
              <w:rPr>
                <w:rFonts w:ascii="Tahoma" w:hAnsi="Tahoma" w:cs="Tahoma"/>
                <w:szCs w:val="22"/>
                <w:lang w:val="el-GR"/>
              </w:rPr>
              <w:t>9</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6B30801E"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Υποστήριξη αναγνώρισης εφαρμογών σε επίπεδο </w:t>
            </w:r>
            <w:r w:rsidRPr="00071CDB">
              <w:rPr>
                <w:rFonts w:ascii="Tahoma" w:hAnsi="Tahoma" w:cs="Tahoma"/>
                <w:szCs w:val="22"/>
              </w:rPr>
              <w:t>Layer</w:t>
            </w:r>
            <w:r w:rsidRPr="00071CDB">
              <w:rPr>
                <w:rFonts w:ascii="Tahoma" w:hAnsi="Tahoma" w:cs="Tahoma"/>
                <w:szCs w:val="22"/>
                <w:lang w:val="el-GR"/>
              </w:rPr>
              <w:t xml:space="preserve"> 7  (</w:t>
            </w:r>
            <w:r w:rsidRPr="00071CDB">
              <w:rPr>
                <w:rFonts w:ascii="Tahoma" w:hAnsi="Tahoma" w:cs="Tahoma"/>
                <w:szCs w:val="22"/>
              </w:rPr>
              <w:t>application</w:t>
            </w:r>
            <w:r w:rsidRPr="00071CDB">
              <w:rPr>
                <w:rFonts w:ascii="Tahoma" w:hAnsi="Tahoma" w:cs="Tahoma"/>
                <w:szCs w:val="22"/>
                <w:lang w:val="el-GR"/>
              </w:rPr>
              <w:t xml:space="preserve"> </w:t>
            </w:r>
            <w:r w:rsidRPr="00071CDB">
              <w:rPr>
                <w:rFonts w:ascii="Tahoma" w:hAnsi="Tahoma" w:cs="Tahoma"/>
                <w:szCs w:val="22"/>
              </w:rPr>
              <w:t>recognition</w:t>
            </w:r>
            <w:r w:rsidRPr="00071CDB">
              <w:rPr>
                <w:rFonts w:ascii="Tahoma" w:hAnsi="Tahoma" w:cs="Tahoma"/>
                <w:szCs w:val="22"/>
                <w:lang w:val="el-GR"/>
              </w:rPr>
              <w:t>), κατηγοριοποίησης τους και ελέγχου του εύρους ζώνης που καταλαμβάνουν.</w:t>
            </w:r>
          </w:p>
        </w:tc>
        <w:tc>
          <w:tcPr>
            <w:tcW w:w="1418" w:type="dxa"/>
            <w:tcBorders>
              <w:top w:val="single" w:sz="4" w:space="0" w:color="000000"/>
              <w:left w:val="single" w:sz="4" w:space="0" w:color="000000"/>
              <w:bottom w:val="single" w:sz="4" w:space="0" w:color="000000"/>
              <w:right w:val="single" w:sz="4" w:space="0" w:color="000000"/>
            </w:tcBorders>
            <w:vAlign w:val="center"/>
          </w:tcPr>
          <w:p w14:paraId="3EAFE301" w14:textId="77777777" w:rsidR="00D63EFB" w:rsidRPr="00071CDB" w:rsidRDefault="00D63EFB" w:rsidP="00D63EFB">
            <w:pPr>
              <w:rPr>
                <w:rFonts w:ascii="Tahoma" w:hAnsi="Tahoma" w:cs="Tahoma"/>
                <w:szCs w:val="22"/>
              </w:rPr>
            </w:pPr>
            <w:r w:rsidRPr="00071CDB">
              <w:rPr>
                <w:rFonts w:ascii="Tahoma" w:hAnsi="Tahoma" w:cs="Tahoma"/>
                <w:szCs w:val="22"/>
              </w:rPr>
              <w:t>NAI</w:t>
            </w:r>
          </w:p>
        </w:tc>
        <w:tc>
          <w:tcPr>
            <w:tcW w:w="1371" w:type="dxa"/>
            <w:tcBorders>
              <w:top w:val="single" w:sz="4" w:space="0" w:color="000000"/>
              <w:left w:val="single" w:sz="4" w:space="0" w:color="000000"/>
              <w:bottom w:val="single" w:sz="4" w:space="0" w:color="000000"/>
              <w:right w:val="single" w:sz="4" w:space="0" w:color="000000"/>
            </w:tcBorders>
          </w:tcPr>
          <w:p w14:paraId="7CA46A9C"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4A9AED4A" w14:textId="77777777" w:rsidR="00D63EFB" w:rsidRPr="00071CDB" w:rsidRDefault="00D63EFB" w:rsidP="00D63EFB">
            <w:pPr>
              <w:spacing w:after="94"/>
              <w:ind w:left="2"/>
              <w:rPr>
                <w:rFonts w:ascii="Tahoma" w:hAnsi="Tahoma" w:cs="Tahoma"/>
                <w:b/>
                <w:szCs w:val="22"/>
                <w:lang w:val="el-GR"/>
              </w:rPr>
            </w:pPr>
          </w:p>
        </w:tc>
      </w:tr>
      <w:tr w:rsidR="00D63EFB" w:rsidRPr="00071CDB" w14:paraId="4C544E67" w14:textId="77777777" w:rsidTr="00FA31E1">
        <w:tblPrEx>
          <w:tblCellMar>
            <w:left w:w="106" w:type="dxa"/>
            <w:right w:w="32" w:type="dxa"/>
          </w:tblCellMar>
        </w:tblPrEx>
        <w:trPr>
          <w:trHeight w:val="282"/>
        </w:trPr>
        <w:tc>
          <w:tcPr>
            <w:tcW w:w="822" w:type="dxa"/>
            <w:tcBorders>
              <w:top w:val="single" w:sz="4" w:space="0" w:color="000000"/>
              <w:left w:val="single" w:sz="4" w:space="0" w:color="000000"/>
              <w:bottom w:val="single" w:sz="4" w:space="0" w:color="000000"/>
              <w:right w:val="single" w:sz="4" w:space="0" w:color="000000"/>
            </w:tcBorders>
          </w:tcPr>
          <w:p w14:paraId="48514D4B" w14:textId="68C933B9" w:rsidR="00D63EFB" w:rsidRPr="00071CDB" w:rsidRDefault="005A64CD" w:rsidP="00D63EFB">
            <w:pPr>
              <w:rPr>
                <w:rFonts w:ascii="Tahoma" w:hAnsi="Tahoma" w:cs="Tahoma"/>
                <w:szCs w:val="22"/>
                <w:lang w:val="el-GR"/>
              </w:rPr>
            </w:pPr>
            <w:r w:rsidRPr="00071CDB">
              <w:rPr>
                <w:rFonts w:ascii="Tahoma" w:hAnsi="Tahoma" w:cs="Tahoma"/>
                <w:szCs w:val="22"/>
              </w:rPr>
              <w:t>11.1</w:t>
            </w:r>
            <w:r w:rsidRPr="00071CDB">
              <w:rPr>
                <w:rFonts w:ascii="Tahoma" w:hAnsi="Tahoma" w:cs="Tahoma"/>
                <w:szCs w:val="22"/>
                <w:lang w:val="el-GR"/>
              </w:rPr>
              <w:t>0</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720F09F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Ελάχιστος αριθμός εφαρμογών που μπορούν να αναγνωριστούν, ανεξάρτητα των </w:t>
            </w:r>
            <w:r w:rsidRPr="00071CDB">
              <w:rPr>
                <w:rFonts w:ascii="Tahoma" w:hAnsi="Tahoma" w:cs="Tahoma"/>
                <w:szCs w:val="22"/>
              </w:rPr>
              <w:t>IP</w:t>
            </w:r>
            <w:r w:rsidRPr="00071CDB">
              <w:rPr>
                <w:rFonts w:ascii="Tahoma" w:hAnsi="Tahoma" w:cs="Tahoma"/>
                <w:szCs w:val="22"/>
                <w:lang w:val="el-GR"/>
              </w:rPr>
              <w:t xml:space="preserve"> </w:t>
            </w:r>
            <w:r w:rsidRPr="00071CDB">
              <w:rPr>
                <w:rFonts w:ascii="Tahoma" w:hAnsi="Tahoma" w:cs="Tahoma"/>
                <w:szCs w:val="22"/>
              </w:rPr>
              <w:t>Protocol</w:t>
            </w:r>
            <w:r w:rsidRPr="00071CDB">
              <w:rPr>
                <w:rFonts w:ascii="Tahoma" w:hAnsi="Tahoma" w:cs="Tahoma"/>
                <w:szCs w:val="22"/>
                <w:lang w:val="el-GR"/>
              </w:rPr>
              <w:t xml:space="preserve"> </w:t>
            </w:r>
            <w:r w:rsidRPr="00071CDB">
              <w:rPr>
                <w:rFonts w:ascii="Tahoma" w:hAnsi="Tahoma" w:cs="Tahoma"/>
                <w:szCs w:val="22"/>
              </w:rPr>
              <w:t>type</w:t>
            </w:r>
            <w:r w:rsidRPr="00071CDB">
              <w:rPr>
                <w:rFonts w:ascii="Tahoma" w:hAnsi="Tahoma" w:cs="Tahoma"/>
                <w:szCs w:val="22"/>
                <w:lang w:val="el-GR"/>
              </w:rPr>
              <w:t xml:space="preserve"> ,</w:t>
            </w:r>
            <w:r w:rsidRPr="00071CDB">
              <w:rPr>
                <w:rFonts w:ascii="Tahoma" w:hAnsi="Tahoma" w:cs="Tahoma"/>
                <w:szCs w:val="22"/>
              </w:rPr>
              <w:t>TCP</w:t>
            </w:r>
            <w:r w:rsidRPr="00071CDB">
              <w:rPr>
                <w:rFonts w:ascii="Tahoma" w:hAnsi="Tahoma" w:cs="Tahoma"/>
                <w:szCs w:val="22"/>
                <w:lang w:val="el-GR"/>
              </w:rPr>
              <w:t>/</w:t>
            </w:r>
            <w:r w:rsidRPr="00071CDB">
              <w:rPr>
                <w:rFonts w:ascii="Tahoma" w:hAnsi="Tahoma" w:cs="Tahoma"/>
                <w:szCs w:val="22"/>
              </w:rPr>
              <w:t>UDP</w:t>
            </w:r>
            <w:r w:rsidRPr="00071CDB">
              <w:rPr>
                <w:rFonts w:ascii="Tahoma" w:hAnsi="Tahoma" w:cs="Tahoma"/>
                <w:szCs w:val="22"/>
                <w:lang w:val="el-GR"/>
              </w:rPr>
              <w:t xml:space="preserve"> </w:t>
            </w:r>
            <w:r w:rsidRPr="00071CDB">
              <w:rPr>
                <w:rFonts w:ascii="Tahoma" w:hAnsi="Tahoma" w:cs="Tahoma"/>
                <w:szCs w:val="22"/>
              </w:rPr>
              <w:t>ports</w:t>
            </w:r>
            <w:r w:rsidRPr="00071CDB">
              <w:rPr>
                <w:rFonts w:ascii="Tahoma" w:hAnsi="Tahoma" w:cs="Tahoma"/>
                <w:szCs w:val="22"/>
                <w:lang w:val="el-GR"/>
              </w:rPr>
              <w:t xml:space="preserve"> και  </w:t>
            </w:r>
            <w:r w:rsidRPr="00071CDB">
              <w:rPr>
                <w:rFonts w:ascii="Tahoma" w:hAnsi="Tahoma" w:cs="Tahoma"/>
                <w:szCs w:val="22"/>
              </w:rPr>
              <w:t>DSCP</w:t>
            </w:r>
            <w:r w:rsidRPr="00071CDB">
              <w:rPr>
                <w:rFonts w:ascii="Tahoma" w:hAnsi="Tahoma" w:cs="Tahoma"/>
                <w:szCs w:val="22"/>
                <w:lang w:val="el-GR"/>
              </w:rPr>
              <w:t xml:space="preserve"> </w:t>
            </w:r>
            <w:r w:rsidRPr="00071CDB">
              <w:rPr>
                <w:rFonts w:ascii="Tahoma" w:hAnsi="Tahoma" w:cs="Tahoma"/>
                <w:szCs w:val="22"/>
              </w:rPr>
              <w:t>value</w:t>
            </w:r>
            <w:r w:rsidRPr="00071CDB">
              <w:rPr>
                <w:rFonts w:ascii="Tahoma" w:hAnsi="Tahoma" w:cs="Tahoma"/>
                <w:szCs w:val="22"/>
                <w:lang w:val="el-GR"/>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45FD3845" w14:textId="77777777" w:rsidR="00D63EFB" w:rsidRPr="00071CDB" w:rsidRDefault="00D63EFB" w:rsidP="00D63EFB">
            <w:pPr>
              <w:rPr>
                <w:rFonts w:ascii="Tahoma" w:hAnsi="Tahoma" w:cs="Tahoma"/>
                <w:szCs w:val="22"/>
              </w:rPr>
            </w:pPr>
            <w:r w:rsidRPr="00071CDB">
              <w:rPr>
                <w:rFonts w:ascii="Tahoma" w:hAnsi="Tahoma" w:cs="Tahoma"/>
                <w:szCs w:val="22"/>
              </w:rPr>
              <w:t>&gt;=1000</w:t>
            </w:r>
          </w:p>
        </w:tc>
        <w:tc>
          <w:tcPr>
            <w:tcW w:w="1371" w:type="dxa"/>
            <w:tcBorders>
              <w:top w:val="single" w:sz="4" w:space="0" w:color="000000"/>
              <w:left w:val="single" w:sz="4" w:space="0" w:color="000000"/>
              <w:bottom w:val="single" w:sz="4" w:space="0" w:color="000000"/>
              <w:right w:val="single" w:sz="4" w:space="0" w:color="000000"/>
            </w:tcBorders>
          </w:tcPr>
          <w:p w14:paraId="1E64811E"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10BA0B68" w14:textId="77777777" w:rsidR="00D63EFB" w:rsidRPr="00071CDB" w:rsidRDefault="00D63EFB" w:rsidP="00D63EFB">
            <w:pPr>
              <w:spacing w:after="94"/>
              <w:ind w:left="2"/>
              <w:rPr>
                <w:rFonts w:ascii="Tahoma" w:hAnsi="Tahoma" w:cs="Tahoma"/>
                <w:b/>
                <w:szCs w:val="22"/>
                <w:lang w:val="el-GR"/>
              </w:rPr>
            </w:pPr>
          </w:p>
        </w:tc>
      </w:tr>
      <w:tr w:rsidR="00D63EFB" w:rsidRPr="00071CDB" w14:paraId="611DE584" w14:textId="77777777" w:rsidTr="00B23460">
        <w:tblPrEx>
          <w:tblCellMar>
            <w:left w:w="106" w:type="dxa"/>
            <w:right w:w="32" w:type="dxa"/>
          </w:tblCellMar>
        </w:tblPrEx>
        <w:trPr>
          <w:trHeight w:val="267"/>
        </w:trPr>
        <w:tc>
          <w:tcPr>
            <w:tcW w:w="82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950930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12</w:t>
            </w:r>
          </w:p>
        </w:tc>
        <w:tc>
          <w:tcPr>
            <w:tcW w:w="9668"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bottom"/>
          </w:tcPr>
          <w:p w14:paraId="0325EDBC" w14:textId="77777777" w:rsidR="00D63EFB" w:rsidRPr="00071CDB" w:rsidRDefault="00D63EFB" w:rsidP="00D63EFB">
            <w:pPr>
              <w:spacing w:after="94"/>
              <w:ind w:left="2"/>
              <w:rPr>
                <w:rFonts w:ascii="Tahoma" w:hAnsi="Tahoma" w:cs="Tahoma"/>
                <w:b/>
                <w:szCs w:val="22"/>
                <w:lang w:val="el-GR"/>
              </w:rPr>
            </w:pPr>
            <w:r w:rsidRPr="00071CDB">
              <w:rPr>
                <w:rFonts w:ascii="Tahoma" w:hAnsi="Tahoma" w:cs="Tahoma"/>
                <w:b/>
                <w:szCs w:val="22"/>
                <w:lang w:val="el-GR"/>
              </w:rPr>
              <w:t>Υπηρεσίες Διαχείρησης</w:t>
            </w:r>
          </w:p>
        </w:tc>
      </w:tr>
      <w:tr w:rsidR="00D63EFB" w:rsidRPr="00071CDB" w14:paraId="485965F3" w14:textId="77777777" w:rsidTr="00FA31E1">
        <w:tblPrEx>
          <w:tblCellMar>
            <w:left w:w="106" w:type="dxa"/>
            <w:right w:w="32" w:type="dxa"/>
          </w:tblCellMar>
        </w:tblPrEx>
        <w:trPr>
          <w:trHeight w:val="203"/>
        </w:trPr>
        <w:tc>
          <w:tcPr>
            <w:tcW w:w="822" w:type="dxa"/>
            <w:tcBorders>
              <w:top w:val="single" w:sz="4" w:space="0" w:color="000000"/>
              <w:left w:val="single" w:sz="4" w:space="0" w:color="000000"/>
              <w:bottom w:val="single" w:sz="4" w:space="0" w:color="000000"/>
              <w:right w:val="single" w:sz="4" w:space="0" w:color="000000"/>
            </w:tcBorders>
          </w:tcPr>
          <w:p w14:paraId="52FAD6D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12.1</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7C10D76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Υποστήριξη </w:t>
            </w:r>
            <w:r w:rsidRPr="00071CDB">
              <w:rPr>
                <w:rFonts w:ascii="Tahoma" w:hAnsi="Tahoma" w:cs="Tahoma"/>
                <w:szCs w:val="22"/>
              </w:rPr>
              <w:t>SNMP</w:t>
            </w:r>
            <w:r w:rsidRPr="00071CDB">
              <w:rPr>
                <w:rFonts w:ascii="Tahoma" w:hAnsi="Tahoma" w:cs="Tahoma"/>
                <w:szCs w:val="22"/>
                <w:lang w:val="el-GR"/>
              </w:rPr>
              <w:t xml:space="preserve"> </w:t>
            </w:r>
            <w:r w:rsidRPr="00071CDB">
              <w:rPr>
                <w:rFonts w:ascii="Tahoma" w:hAnsi="Tahoma" w:cs="Tahoma"/>
                <w:szCs w:val="22"/>
              </w:rPr>
              <w:t>v</w:t>
            </w:r>
            <w:r w:rsidRPr="00071CDB">
              <w:rPr>
                <w:rFonts w:ascii="Tahoma" w:hAnsi="Tahoma" w:cs="Tahoma"/>
                <w:szCs w:val="22"/>
                <w:lang w:val="el-GR"/>
              </w:rPr>
              <w:t xml:space="preserve">3 </w:t>
            </w:r>
            <w:r w:rsidRPr="00071CDB">
              <w:rPr>
                <w:rFonts w:ascii="Tahoma" w:hAnsi="Tahoma" w:cs="Tahoma"/>
                <w:szCs w:val="22"/>
              </w:rPr>
              <w:t>k</w:t>
            </w:r>
            <w:r w:rsidRPr="00071CDB">
              <w:rPr>
                <w:rFonts w:ascii="Tahoma" w:hAnsi="Tahoma" w:cs="Tahoma"/>
                <w:szCs w:val="22"/>
                <w:lang w:val="el-GR"/>
              </w:rPr>
              <w:t xml:space="preserve">και </w:t>
            </w:r>
            <w:r w:rsidRPr="00071CDB">
              <w:rPr>
                <w:rFonts w:ascii="Tahoma" w:hAnsi="Tahoma" w:cs="Tahoma"/>
                <w:szCs w:val="22"/>
              </w:rPr>
              <w:t>SNMP</w:t>
            </w:r>
            <w:r w:rsidRPr="00071CDB">
              <w:rPr>
                <w:rFonts w:ascii="Tahoma" w:hAnsi="Tahoma" w:cs="Tahoma"/>
                <w:szCs w:val="22"/>
                <w:lang w:val="el-GR"/>
              </w:rPr>
              <w:t xml:space="preserve"> </w:t>
            </w:r>
            <w:r w:rsidRPr="00071CDB">
              <w:rPr>
                <w:rFonts w:ascii="Tahoma" w:hAnsi="Tahoma" w:cs="Tahoma"/>
                <w:szCs w:val="22"/>
              </w:rPr>
              <w:t>over</w:t>
            </w:r>
            <w:r w:rsidRPr="00071CDB">
              <w:rPr>
                <w:rFonts w:ascii="Tahoma" w:hAnsi="Tahoma" w:cs="Tahoma"/>
                <w:szCs w:val="22"/>
                <w:lang w:val="el-GR"/>
              </w:rPr>
              <w:t xml:space="preserve"> </w:t>
            </w:r>
            <w:r w:rsidRPr="00071CDB">
              <w:rPr>
                <w:rFonts w:ascii="Tahoma" w:hAnsi="Tahoma" w:cs="Tahoma"/>
                <w:szCs w:val="22"/>
              </w:rPr>
              <w:t>IPv</w:t>
            </w:r>
            <w:r w:rsidRPr="00071CDB">
              <w:rPr>
                <w:rFonts w:ascii="Tahoma" w:hAnsi="Tahoma" w:cs="Tahoma"/>
                <w:szCs w:val="22"/>
                <w:lang w:val="el-GR"/>
              </w:rPr>
              <w:t>6</w:t>
            </w:r>
          </w:p>
        </w:tc>
        <w:tc>
          <w:tcPr>
            <w:tcW w:w="1418" w:type="dxa"/>
            <w:tcBorders>
              <w:top w:val="single" w:sz="4" w:space="0" w:color="000000"/>
              <w:left w:val="single" w:sz="4" w:space="0" w:color="000000"/>
              <w:bottom w:val="single" w:sz="4" w:space="0" w:color="000000"/>
              <w:right w:val="single" w:sz="4" w:space="0" w:color="000000"/>
            </w:tcBorders>
            <w:vAlign w:val="center"/>
          </w:tcPr>
          <w:p w14:paraId="2D25BBA8" w14:textId="77777777" w:rsidR="00D63EFB" w:rsidRPr="00071CDB" w:rsidRDefault="00D63EFB" w:rsidP="00D63EFB">
            <w:pPr>
              <w:rPr>
                <w:rFonts w:ascii="Tahoma" w:hAnsi="Tahoma" w:cs="Tahoma"/>
                <w:szCs w:val="22"/>
              </w:rPr>
            </w:pPr>
            <w:r w:rsidRPr="00071CDB">
              <w:rPr>
                <w:rFonts w:ascii="Tahoma" w:hAnsi="Tahoma" w:cs="Tahoma"/>
                <w:szCs w:val="22"/>
              </w:rPr>
              <w:t>NAI</w:t>
            </w:r>
          </w:p>
        </w:tc>
        <w:tc>
          <w:tcPr>
            <w:tcW w:w="1371" w:type="dxa"/>
            <w:tcBorders>
              <w:top w:val="single" w:sz="4" w:space="0" w:color="000000"/>
              <w:left w:val="single" w:sz="4" w:space="0" w:color="000000"/>
              <w:bottom w:val="single" w:sz="4" w:space="0" w:color="000000"/>
              <w:right w:val="single" w:sz="4" w:space="0" w:color="000000"/>
            </w:tcBorders>
          </w:tcPr>
          <w:p w14:paraId="1B9CD91A"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6B416F58" w14:textId="77777777" w:rsidR="00D63EFB" w:rsidRPr="00071CDB" w:rsidRDefault="00D63EFB" w:rsidP="00D63EFB">
            <w:pPr>
              <w:spacing w:after="94"/>
              <w:ind w:left="2"/>
              <w:rPr>
                <w:rFonts w:ascii="Tahoma" w:hAnsi="Tahoma" w:cs="Tahoma"/>
                <w:b/>
                <w:szCs w:val="22"/>
                <w:lang w:val="el-GR"/>
              </w:rPr>
            </w:pPr>
          </w:p>
        </w:tc>
      </w:tr>
      <w:tr w:rsidR="00D63EFB" w:rsidRPr="00071CDB" w14:paraId="62108819" w14:textId="77777777" w:rsidTr="00FA31E1">
        <w:tblPrEx>
          <w:tblCellMar>
            <w:left w:w="106" w:type="dxa"/>
            <w:right w:w="32" w:type="dxa"/>
          </w:tblCellMar>
        </w:tblPrEx>
        <w:trPr>
          <w:trHeight w:val="389"/>
        </w:trPr>
        <w:tc>
          <w:tcPr>
            <w:tcW w:w="822" w:type="dxa"/>
            <w:tcBorders>
              <w:top w:val="single" w:sz="4" w:space="0" w:color="000000"/>
              <w:left w:val="single" w:sz="4" w:space="0" w:color="000000"/>
              <w:bottom w:val="single" w:sz="4" w:space="0" w:color="000000"/>
              <w:right w:val="single" w:sz="4" w:space="0" w:color="000000"/>
            </w:tcBorders>
          </w:tcPr>
          <w:p w14:paraId="28A8F32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12.2</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748594EE" w14:textId="77777777" w:rsidR="00D63EFB" w:rsidRPr="00071CDB" w:rsidRDefault="00D63EFB" w:rsidP="00D63EFB">
            <w:pPr>
              <w:rPr>
                <w:rFonts w:ascii="Tahoma" w:hAnsi="Tahoma" w:cs="Tahoma"/>
                <w:szCs w:val="22"/>
              </w:rPr>
            </w:pPr>
            <w:r w:rsidRPr="00071CDB">
              <w:rPr>
                <w:rFonts w:ascii="Tahoma" w:hAnsi="Tahoma" w:cs="Tahoma"/>
                <w:szCs w:val="22"/>
              </w:rPr>
              <w:t>Υποστήριξη RMON alarms και events</w:t>
            </w:r>
          </w:p>
        </w:tc>
        <w:tc>
          <w:tcPr>
            <w:tcW w:w="1418" w:type="dxa"/>
            <w:tcBorders>
              <w:top w:val="single" w:sz="4" w:space="0" w:color="000000"/>
              <w:left w:val="single" w:sz="4" w:space="0" w:color="000000"/>
              <w:bottom w:val="single" w:sz="4" w:space="0" w:color="000000"/>
              <w:right w:val="single" w:sz="4" w:space="0" w:color="000000"/>
            </w:tcBorders>
            <w:vAlign w:val="center"/>
          </w:tcPr>
          <w:p w14:paraId="43AF6645" w14:textId="77777777" w:rsidR="00D63EFB" w:rsidRPr="00071CDB" w:rsidRDefault="00D63EFB" w:rsidP="00D63EFB">
            <w:pPr>
              <w:rPr>
                <w:rFonts w:ascii="Tahoma" w:hAnsi="Tahoma" w:cs="Tahoma"/>
                <w:szCs w:val="22"/>
              </w:rPr>
            </w:pPr>
            <w:r w:rsidRPr="00071CDB">
              <w:rPr>
                <w:rFonts w:ascii="Tahoma" w:hAnsi="Tahoma" w:cs="Tahoma"/>
                <w:szCs w:val="22"/>
              </w:rPr>
              <w:t>NAI</w:t>
            </w:r>
          </w:p>
        </w:tc>
        <w:tc>
          <w:tcPr>
            <w:tcW w:w="1371" w:type="dxa"/>
            <w:tcBorders>
              <w:top w:val="single" w:sz="4" w:space="0" w:color="000000"/>
              <w:left w:val="single" w:sz="4" w:space="0" w:color="000000"/>
              <w:bottom w:val="single" w:sz="4" w:space="0" w:color="000000"/>
              <w:right w:val="single" w:sz="4" w:space="0" w:color="000000"/>
            </w:tcBorders>
          </w:tcPr>
          <w:p w14:paraId="3AF34FFD"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23507E78" w14:textId="77777777" w:rsidR="00D63EFB" w:rsidRPr="00071CDB" w:rsidRDefault="00D63EFB" w:rsidP="00D63EFB">
            <w:pPr>
              <w:spacing w:after="94"/>
              <w:ind w:left="2"/>
              <w:rPr>
                <w:rFonts w:ascii="Tahoma" w:hAnsi="Tahoma" w:cs="Tahoma"/>
                <w:b/>
                <w:szCs w:val="22"/>
                <w:lang w:val="el-GR"/>
              </w:rPr>
            </w:pPr>
          </w:p>
        </w:tc>
      </w:tr>
      <w:tr w:rsidR="00D63EFB" w:rsidRPr="00071CDB" w14:paraId="677DBE3C" w14:textId="77777777" w:rsidTr="00FA31E1">
        <w:tblPrEx>
          <w:tblCellMar>
            <w:left w:w="106" w:type="dxa"/>
            <w:right w:w="32" w:type="dxa"/>
          </w:tblCellMar>
        </w:tblPrEx>
        <w:trPr>
          <w:trHeight w:val="419"/>
        </w:trPr>
        <w:tc>
          <w:tcPr>
            <w:tcW w:w="822" w:type="dxa"/>
            <w:tcBorders>
              <w:top w:val="single" w:sz="4" w:space="0" w:color="000000"/>
              <w:left w:val="single" w:sz="4" w:space="0" w:color="000000"/>
              <w:bottom w:val="single" w:sz="4" w:space="0" w:color="000000"/>
              <w:right w:val="single" w:sz="4" w:space="0" w:color="000000"/>
            </w:tcBorders>
          </w:tcPr>
          <w:p w14:paraId="2F42245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12.3</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1779D23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Υποστήριξη ενσωματωμένου </w:t>
            </w:r>
            <w:r w:rsidRPr="00071CDB">
              <w:rPr>
                <w:rFonts w:ascii="Tahoma" w:hAnsi="Tahoma" w:cs="Tahoma"/>
                <w:szCs w:val="22"/>
              </w:rPr>
              <w:t>SSH</w:t>
            </w:r>
            <w:r w:rsidRPr="00071CDB">
              <w:rPr>
                <w:rFonts w:ascii="Tahoma" w:hAnsi="Tahoma" w:cs="Tahoma"/>
                <w:szCs w:val="22"/>
                <w:lang w:val="el-GR"/>
              </w:rPr>
              <w:t xml:space="preserve"> </w:t>
            </w:r>
            <w:r w:rsidRPr="00071CDB">
              <w:rPr>
                <w:rFonts w:ascii="Tahoma" w:hAnsi="Tahoma" w:cs="Tahoma"/>
                <w:szCs w:val="22"/>
              </w:rPr>
              <w:t>v</w:t>
            </w:r>
            <w:r w:rsidRPr="00071CDB">
              <w:rPr>
                <w:rFonts w:ascii="Tahoma" w:hAnsi="Tahoma" w:cs="Tahoma"/>
                <w:szCs w:val="22"/>
                <w:lang w:val="el-GR"/>
              </w:rPr>
              <w:t xml:space="preserve">2 </w:t>
            </w:r>
            <w:r w:rsidRPr="00071CDB">
              <w:rPr>
                <w:rFonts w:ascii="Tahoma" w:hAnsi="Tahoma" w:cs="Tahoma"/>
                <w:szCs w:val="22"/>
              </w:rPr>
              <w:t>Client</w:t>
            </w:r>
            <w:r w:rsidRPr="00071CDB">
              <w:rPr>
                <w:rFonts w:ascii="Tahoma" w:hAnsi="Tahoma" w:cs="Tahoma"/>
                <w:szCs w:val="22"/>
                <w:lang w:val="el-GR"/>
              </w:rPr>
              <w:t xml:space="preserve"> και λειτουργίας </w:t>
            </w:r>
            <w:r w:rsidRPr="00071CDB">
              <w:rPr>
                <w:rFonts w:ascii="Tahoma" w:hAnsi="Tahoma" w:cs="Tahoma"/>
                <w:szCs w:val="22"/>
              </w:rPr>
              <w:t>SSH</w:t>
            </w:r>
            <w:r w:rsidRPr="00071CDB">
              <w:rPr>
                <w:rFonts w:ascii="Tahoma" w:hAnsi="Tahoma" w:cs="Tahoma"/>
                <w:szCs w:val="22"/>
                <w:lang w:val="el-GR"/>
              </w:rPr>
              <w:t xml:space="preserve"> </w:t>
            </w:r>
            <w:r w:rsidRPr="00071CDB">
              <w:rPr>
                <w:rFonts w:ascii="Tahoma" w:hAnsi="Tahoma" w:cs="Tahoma"/>
                <w:szCs w:val="22"/>
              </w:rPr>
              <w:t>v</w:t>
            </w:r>
            <w:r w:rsidRPr="00071CDB">
              <w:rPr>
                <w:rFonts w:ascii="Tahoma" w:hAnsi="Tahoma" w:cs="Tahoma"/>
                <w:szCs w:val="22"/>
                <w:lang w:val="el-GR"/>
              </w:rPr>
              <w:t xml:space="preserve">2 </w:t>
            </w:r>
            <w:r w:rsidRPr="00071CDB">
              <w:rPr>
                <w:rFonts w:ascii="Tahoma" w:hAnsi="Tahoma" w:cs="Tahoma"/>
                <w:szCs w:val="22"/>
              </w:rPr>
              <w:t>Server</w:t>
            </w:r>
            <w:r w:rsidRPr="00071CDB">
              <w:rPr>
                <w:rFonts w:ascii="Tahoma" w:hAnsi="Tahoma" w:cs="Tahoma"/>
                <w:szCs w:val="22"/>
                <w:lang w:val="el-GR"/>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37832875" w14:textId="77777777" w:rsidR="00D63EFB" w:rsidRPr="00071CDB" w:rsidRDefault="00D63EFB" w:rsidP="00D63EFB">
            <w:pPr>
              <w:rPr>
                <w:rFonts w:ascii="Tahoma" w:hAnsi="Tahoma" w:cs="Tahoma"/>
                <w:szCs w:val="22"/>
              </w:rPr>
            </w:pPr>
            <w:r w:rsidRPr="00071CDB">
              <w:rPr>
                <w:rFonts w:ascii="Tahoma" w:hAnsi="Tahoma" w:cs="Tahoma"/>
                <w:szCs w:val="22"/>
              </w:rPr>
              <w:t>NAI</w:t>
            </w:r>
          </w:p>
        </w:tc>
        <w:tc>
          <w:tcPr>
            <w:tcW w:w="1371" w:type="dxa"/>
            <w:tcBorders>
              <w:top w:val="single" w:sz="4" w:space="0" w:color="000000"/>
              <w:left w:val="single" w:sz="4" w:space="0" w:color="000000"/>
              <w:bottom w:val="single" w:sz="4" w:space="0" w:color="000000"/>
              <w:right w:val="single" w:sz="4" w:space="0" w:color="000000"/>
            </w:tcBorders>
          </w:tcPr>
          <w:p w14:paraId="3DB3D01E"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3643F0E8" w14:textId="77777777" w:rsidR="00D63EFB" w:rsidRPr="00071CDB" w:rsidRDefault="00D63EFB" w:rsidP="00D63EFB">
            <w:pPr>
              <w:spacing w:after="94"/>
              <w:ind w:left="2"/>
              <w:rPr>
                <w:rFonts w:ascii="Tahoma" w:hAnsi="Tahoma" w:cs="Tahoma"/>
                <w:b/>
                <w:szCs w:val="22"/>
                <w:lang w:val="el-GR"/>
              </w:rPr>
            </w:pPr>
          </w:p>
        </w:tc>
      </w:tr>
      <w:tr w:rsidR="00D63EFB" w:rsidRPr="00071CDB" w14:paraId="5F2A7196" w14:textId="77777777" w:rsidTr="00FA31E1">
        <w:tblPrEx>
          <w:tblCellMar>
            <w:left w:w="106" w:type="dxa"/>
            <w:right w:w="32" w:type="dxa"/>
          </w:tblCellMar>
        </w:tblPrEx>
        <w:trPr>
          <w:trHeight w:val="308"/>
        </w:trPr>
        <w:tc>
          <w:tcPr>
            <w:tcW w:w="822" w:type="dxa"/>
            <w:tcBorders>
              <w:top w:val="single" w:sz="4" w:space="0" w:color="000000"/>
              <w:left w:val="single" w:sz="4" w:space="0" w:color="000000"/>
              <w:bottom w:val="single" w:sz="4" w:space="0" w:color="000000"/>
              <w:right w:val="single" w:sz="4" w:space="0" w:color="000000"/>
            </w:tcBorders>
          </w:tcPr>
          <w:p w14:paraId="076832FF" w14:textId="6009B599" w:rsidR="00D63EFB" w:rsidRPr="00071CDB" w:rsidRDefault="000E597C" w:rsidP="00D63EFB">
            <w:pPr>
              <w:rPr>
                <w:rFonts w:ascii="Tahoma" w:hAnsi="Tahoma" w:cs="Tahoma"/>
                <w:szCs w:val="22"/>
                <w:lang w:val="el-GR"/>
              </w:rPr>
            </w:pPr>
            <w:r w:rsidRPr="00071CDB">
              <w:rPr>
                <w:rFonts w:ascii="Tahoma" w:hAnsi="Tahoma" w:cs="Tahoma"/>
                <w:szCs w:val="22"/>
                <w:lang w:val="el-GR"/>
              </w:rPr>
              <w:t>12.4</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43791490"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 xml:space="preserve">Υποστήριξη αναπαραγωγής της κίνησης που στέλνεται ή λαμβάνεται από μία ή περισσότερες θύρες ή </w:t>
            </w:r>
            <w:r w:rsidRPr="00071CDB">
              <w:rPr>
                <w:rFonts w:ascii="Tahoma" w:hAnsi="Tahoma" w:cs="Tahoma"/>
                <w:szCs w:val="22"/>
              </w:rPr>
              <w:t>VLANs</w:t>
            </w:r>
            <w:r w:rsidRPr="00071CDB">
              <w:rPr>
                <w:rFonts w:ascii="Tahoma" w:hAnsi="Tahoma" w:cs="Tahoma"/>
                <w:szCs w:val="22"/>
                <w:lang w:val="el-GR"/>
              </w:rPr>
              <w:t>, σε μία θύρα στον μεταγωγέα (</w:t>
            </w:r>
            <w:r w:rsidRPr="00071CDB">
              <w:rPr>
                <w:rFonts w:ascii="Tahoma" w:hAnsi="Tahoma" w:cs="Tahoma"/>
                <w:szCs w:val="22"/>
              </w:rPr>
              <w:t>SPAN</w:t>
            </w:r>
            <w:r w:rsidRPr="00071CDB">
              <w:rPr>
                <w:rFonts w:ascii="Tahoma" w:hAnsi="Tahoma" w:cs="Tahoma"/>
                <w:szCs w:val="22"/>
                <w:lang w:val="el-GR"/>
              </w:rPr>
              <w:t>/</w:t>
            </w:r>
            <w:r w:rsidRPr="00071CDB">
              <w:rPr>
                <w:rFonts w:ascii="Tahoma" w:hAnsi="Tahoma" w:cs="Tahoma"/>
                <w:szCs w:val="22"/>
              </w:rPr>
              <w:t>Monitoring</w:t>
            </w:r>
            <w:r w:rsidRPr="00071CDB">
              <w:rPr>
                <w:rFonts w:ascii="Tahoma" w:hAnsi="Tahoma" w:cs="Tahoma"/>
                <w:szCs w:val="22"/>
                <w:lang w:val="el-GR"/>
              </w:rPr>
              <w:t xml:space="preserve"> </w:t>
            </w:r>
            <w:r w:rsidRPr="00071CDB">
              <w:rPr>
                <w:rFonts w:ascii="Tahoma" w:hAnsi="Tahoma" w:cs="Tahoma"/>
                <w:szCs w:val="22"/>
              </w:rPr>
              <w:t>port</w:t>
            </w:r>
            <w:r w:rsidRPr="00071CDB">
              <w:rPr>
                <w:rFonts w:ascii="Tahoma" w:hAnsi="Tahoma" w:cs="Tahoma"/>
                <w:szCs w:val="22"/>
                <w:lang w:val="el-GR"/>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1716AD6F" w14:textId="77777777" w:rsidR="00D63EFB" w:rsidRPr="00071CDB" w:rsidRDefault="00D63EFB" w:rsidP="00D63EFB">
            <w:pPr>
              <w:rPr>
                <w:rFonts w:ascii="Tahoma" w:hAnsi="Tahoma" w:cs="Tahoma"/>
                <w:szCs w:val="22"/>
              </w:rPr>
            </w:pPr>
            <w:r w:rsidRPr="00071CDB">
              <w:rPr>
                <w:rFonts w:ascii="Tahoma" w:hAnsi="Tahoma" w:cs="Tahoma"/>
                <w:szCs w:val="22"/>
              </w:rPr>
              <w:t>NAI</w:t>
            </w:r>
          </w:p>
        </w:tc>
        <w:tc>
          <w:tcPr>
            <w:tcW w:w="1371" w:type="dxa"/>
            <w:tcBorders>
              <w:top w:val="single" w:sz="4" w:space="0" w:color="000000"/>
              <w:left w:val="single" w:sz="4" w:space="0" w:color="000000"/>
              <w:bottom w:val="single" w:sz="4" w:space="0" w:color="000000"/>
              <w:right w:val="single" w:sz="4" w:space="0" w:color="000000"/>
            </w:tcBorders>
          </w:tcPr>
          <w:p w14:paraId="5C083BFC"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42F22962" w14:textId="77777777" w:rsidR="00D63EFB" w:rsidRPr="00071CDB" w:rsidRDefault="00D63EFB" w:rsidP="00D63EFB">
            <w:pPr>
              <w:spacing w:after="94"/>
              <w:ind w:left="2"/>
              <w:rPr>
                <w:rFonts w:ascii="Tahoma" w:hAnsi="Tahoma" w:cs="Tahoma"/>
                <w:b/>
                <w:szCs w:val="22"/>
                <w:lang w:val="el-GR"/>
              </w:rPr>
            </w:pPr>
          </w:p>
        </w:tc>
      </w:tr>
      <w:tr w:rsidR="000E597C" w:rsidRPr="00071CDB" w14:paraId="121C77F9" w14:textId="77777777" w:rsidTr="00FA31E1">
        <w:tblPrEx>
          <w:tblCellMar>
            <w:left w:w="106" w:type="dxa"/>
            <w:right w:w="32" w:type="dxa"/>
          </w:tblCellMar>
        </w:tblPrEx>
        <w:trPr>
          <w:trHeight w:val="1045"/>
        </w:trPr>
        <w:tc>
          <w:tcPr>
            <w:tcW w:w="822" w:type="dxa"/>
            <w:tcBorders>
              <w:top w:val="single" w:sz="4" w:space="0" w:color="000000"/>
              <w:left w:val="single" w:sz="4" w:space="0" w:color="000000"/>
              <w:bottom w:val="single" w:sz="4" w:space="0" w:color="000000"/>
              <w:right w:val="single" w:sz="4" w:space="0" w:color="000000"/>
            </w:tcBorders>
          </w:tcPr>
          <w:p w14:paraId="7A54714A" w14:textId="4630B9BE" w:rsidR="000E597C" w:rsidRPr="00071CDB" w:rsidRDefault="000E597C" w:rsidP="00D63EFB">
            <w:pPr>
              <w:rPr>
                <w:rFonts w:ascii="Tahoma" w:hAnsi="Tahoma" w:cs="Tahoma"/>
                <w:szCs w:val="22"/>
                <w:lang w:val="el-GR"/>
              </w:rPr>
            </w:pPr>
            <w:r w:rsidRPr="00071CDB">
              <w:rPr>
                <w:rFonts w:ascii="Tahoma" w:hAnsi="Tahoma" w:cs="Tahoma"/>
                <w:szCs w:val="22"/>
                <w:lang w:val="el-GR"/>
              </w:rPr>
              <w:t>12.5</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148B1002" w14:textId="77777777" w:rsidR="000E597C" w:rsidRPr="00071CDB" w:rsidRDefault="000E597C" w:rsidP="00D63EFB">
            <w:pPr>
              <w:rPr>
                <w:rFonts w:ascii="Tahoma" w:hAnsi="Tahoma" w:cs="Tahoma"/>
                <w:szCs w:val="22"/>
                <w:lang w:val="el-GR"/>
              </w:rPr>
            </w:pPr>
            <w:r w:rsidRPr="00071CDB">
              <w:rPr>
                <w:rFonts w:ascii="Tahoma" w:hAnsi="Tahoma" w:cs="Tahoma"/>
                <w:szCs w:val="22"/>
                <w:lang w:val="el-GR"/>
              </w:rPr>
              <w:t xml:space="preserve">Υποστήριξη αναπαραγωγής της κίνησης που στέλνεται ή λαμβάνεται από μία ή περισσότερες θύρες ή </w:t>
            </w:r>
            <w:r w:rsidRPr="00071CDB">
              <w:rPr>
                <w:rFonts w:ascii="Tahoma" w:hAnsi="Tahoma" w:cs="Tahoma"/>
                <w:szCs w:val="22"/>
              </w:rPr>
              <w:t>VLANs</w:t>
            </w:r>
            <w:r w:rsidRPr="00071CDB">
              <w:rPr>
                <w:rFonts w:ascii="Tahoma" w:hAnsi="Tahoma" w:cs="Tahoma"/>
                <w:szCs w:val="22"/>
                <w:lang w:val="el-GR"/>
              </w:rPr>
              <w:t>, σε μία θύρα διαφορετικού/απομακρυσμενου μεταγωγέα (</w:t>
            </w:r>
            <w:r w:rsidRPr="00071CDB">
              <w:rPr>
                <w:rFonts w:ascii="Tahoma" w:hAnsi="Tahoma" w:cs="Tahoma"/>
                <w:szCs w:val="22"/>
              </w:rPr>
              <w:t>Remote</w:t>
            </w:r>
            <w:r w:rsidRPr="00071CDB">
              <w:rPr>
                <w:rFonts w:ascii="Tahoma" w:hAnsi="Tahoma" w:cs="Tahoma"/>
                <w:szCs w:val="22"/>
                <w:lang w:val="el-GR"/>
              </w:rPr>
              <w:t xml:space="preserve"> </w:t>
            </w:r>
            <w:r w:rsidRPr="00071CDB">
              <w:rPr>
                <w:rFonts w:ascii="Tahoma" w:hAnsi="Tahoma" w:cs="Tahoma"/>
                <w:szCs w:val="22"/>
              </w:rPr>
              <w:t>SPAN</w:t>
            </w:r>
            <w:r w:rsidRPr="00071CDB">
              <w:rPr>
                <w:rFonts w:ascii="Tahoma" w:hAnsi="Tahoma" w:cs="Tahoma"/>
                <w:szCs w:val="22"/>
                <w:lang w:val="el-GR"/>
              </w:rPr>
              <w:t>)</w:t>
            </w:r>
          </w:p>
        </w:tc>
        <w:tc>
          <w:tcPr>
            <w:tcW w:w="1418" w:type="dxa"/>
            <w:tcBorders>
              <w:top w:val="single" w:sz="4" w:space="0" w:color="000000"/>
              <w:left w:val="single" w:sz="4" w:space="0" w:color="000000"/>
              <w:bottom w:val="single" w:sz="4" w:space="0" w:color="000000"/>
              <w:right w:val="single" w:sz="4" w:space="0" w:color="000000"/>
            </w:tcBorders>
            <w:vAlign w:val="center"/>
          </w:tcPr>
          <w:p w14:paraId="35F1D466" w14:textId="77777777" w:rsidR="000E597C" w:rsidRPr="00071CDB" w:rsidRDefault="000E597C" w:rsidP="00D63EFB">
            <w:pPr>
              <w:rPr>
                <w:rFonts w:ascii="Tahoma" w:hAnsi="Tahoma" w:cs="Tahoma"/>
                <w:szCs w:val="22"/>
              </w:rPr>
            </w:pPr>
            <w:r w:rsidRPr="00071CDB">
              <w:rPr>
                <w:rFonts w:ascii="Tahoma" w:hAnsi="Tahoma" w:cs="Tahoma"/>
                <w:szCs w:val="22"/>
              </w:rPr>
              <w:t>NAI</w:t>
            </w:r>
          </w:p>
        </w:tc>
        <w:tc>
          <w:tcPr>
            <w:tcW w:w="1371" w:type="dxa"/>
            <w:tcBorders>
              <w:top w:val="single" w:sz="4" w:space="0" w:color="000000"/>
              <w:left w:val="single" w:sz="4" w:space="0" w:color="000000"/>
              <w:bottom w:val="single" w:sz="4" w:space="0" w:color="000000"/>
              <w:right w:val="single" w:sz="4" w:space="0" w:color="000000"/>
            </w:tcBorders>
          </w:tcPr>
          <w:p w14:paraId="196E2553" w14:textId="77777777" w:rsidR="000E597C" w:rsidRPr="00071CDB" w:rsidRDefault="000E597C"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319A9395" w14:textId="77777777" w:rsidR="000E597C" w:rsidRPr="00071CDB" w:rsidRDefault="000E597C" w:rsidP="00D63EFB">
            <w:pPr>
              <w:spacing w:after="94"/>
              <w:ind w:left="2"/>
              <w:rPr>
                <w:rFonts w:ascii="Tahoma" w:hAnsi="Tahoma" w:cs="Tahoma"/>
                <w:b/>
                <w:szCs w:val="22"/>
                <w:lang w:val="el-GR"/>
              </w:rPr>
            </w:pPr>
          </w:p>
        </w:tc>
      </w:tr>
      <w:tr w:rsidR="000E597C" w:rsidRPr="00071CDB" w14:paraId="0C69E274" w14:textId="77777777" w:rsidTr="00FA31E1">
        <w:tblPrEx>
          <w:tblCellMar>
            <w:left w:w="106" w:type="dxa"/>
            <w:right w:w="32" w:type="dxa"/>
          </w:tblCellMar>
        </w:tblPrEx>
        <w:trPr>
          <w:trHeight w:val="340"/>
        </w:trPr>
        <w:tc>
          <w:tcPr>
            <w:tcW w:w="822" w:type="dxa"/>
            <w:tcBorders>
              <w:top w:val="single" w:sz="4" w:space="0" w:color="000000"/>
              <w:left w:val="single" w:sz="4" w:space="0" w:color="000000"/>
              <w:bottom w:val="single" w:sz="4" w:space="0" w:color="000000"/>
              <w:right w:val="single" w:sz="4" w:space="0" w:color="000000"/>
            </w:tcBorders>
          </w:tcPr>
          <w:p w14:paraId="693351D0" w14:textId="565277AD" w:rsidR="000E597C" w:rsidRPr="00071CDB" w:rsidRDefault="000E597C" w:rsidP="00D63EFB">
            <w:pPr>
              <w:rPr>
                <w:rFonts w:ascii="Tahoma" w:hAnsi="Tahoma" w:cs="Tahoma"/>
                <w:szCs w:val="22"/>
                <w:lang w:val="el-GR"/>
              </w:rPr>
            </w:pPr>
            <w:r w:rsidRPr="00071CDB">
              <w:rPr>
                <w:rFonts w:ascii="Tahoma" w:hAnsi="Tahoma" w:cs="Tahoma"/>
                <w:szCs w:val="22"/>
                <w:lang w:val="el-GR"/>
              </w:rPr>
              <w:t>12.6</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70D687E7" w14:textId="77777777" w:rsidR="000E597C" w:rsidRPr="00071CDB" w:rsidRDefault="000E597C" w:rsidP="00D63EFB">
            <w:pPr>
              <w:rPr>
                <w:rFonts w:ascii="Tahoma" w:hAnsi="Tahoma" w:cs="Tahoma"/>
                <w:szCs w:val="22"/>
              </w:rPr>
            </w:pPr>
            <w:r w:rsidRPr="00071CDB">
              <w:rPr>
                <w:rFonts w:ascii="Tahoma" w:hAnsi="Tahoma" w:cs="Tahoma"/>
                <w:szCs w:val="22"/>
              </w:rPr>
              <w:t>Υποστήριξη Network Time Protocol (NTP)</w:t>
            </w:r>
          </w:p>
        </w:tc>
        <w:tc>
          <w:tcPr>
            <w:tcW w:w="1418" w:type="dxa"/>
            <w:tcBorders>
              <w:top w:val="single" w:sz="4" w:space="0" w:color="000000"/>
              <w:left w:val="single" w:sz="4" w:space="0" w:color="000000"/>
              <w:bottom w:val="single" w:sz="4" w:space="0" w:color="000000"/>
              <w:right w:val="single" w:sz="4" w:space="0" w:color="000000"/>
            </w:tcBorders>
            <w:vAlign w:val="center"/>
          </w:tcPr>
          <w:p w14:paraId="7128A5F8" w14:textId="77777777" w:rsidR="000E597C" w:rsidRPr="00071CDB" w:rsidRDefault="000E597C" w:rsidP="00D63EFB">
            <w:pPr>
              <w:rPr>
                <w:rFonts w:ascii="Tahoma" w:hAnsi="Tahoma" w:cs="Tahoma"/>
                <w:szCs w:val="22"/>
              </w:rPr>
            </w:pPr>
            <w:r w:rsidRPr="00071CDB">
              <w:rPr>
                <w:rFonts w:ascii="Tahoma" w:hAnsi="Tahoma" w:cs="Tahoma"/>
                <w:szCs w:val="22"/>
              </w:rPr>
              <w:t>NAI</w:t>
            </w:r>
          </w:p>
        </w:tc>
        <w:tc>
          <w:tcPr>
            <w:tcW w:w="1371" w:type="dxa"/>
            <w:tcBorders>
              <w:top w:val="single" w:sz="4" w:space="0" w:color="000000"/>
              <w:left w:val="single" w:sz="4" w:space="0" w:color="000000"/>
              <w:bottom w:val="single" w:sz="4" w:space="0" w:color="000000"/>
              <w:right w:val="single" w:sz="4" w:space="0" w:color="000000"/>
            </w:tcBorders>
          </w:tcPr>
          <w:p w14:paraId="3F742171" w14:textId="77777777" w:rsidR="000E597C" w:rsidRPr="00071CDB" w:rsidRDefault="000E597C"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6533B9C0" w14:textId="77777777" w:rsidR="000E597C" w:rsidRPr="00071CDB" w:rsidRDefault="000E597C" w:rsidP="00D63EFB">
            <w:pPr>
              <w:spacing w:after="94"/>
              <w:ind w:left="2"/>
              <w:rPr>
                <w:rFonts w:ascii="Tahoma" w:hAnsi="Tahoma" w:cs="Tahoma"/>
                <w:b/>
                <w:szCs w:val="22"/>
                <w:lang w:val="el-GR"/>
              </w:rPr>
            </w:pPr>
          </w:p>
        </w:tc>
      </w:tr>
      <w:tr w:rsidR="000E597C" w:rsidRPr="00071CDB" w14:paraId="059EA155" w14:textId="77777777" w:rsidTr="00FA31E1">
        <w:tblPrEx>
          <w:tblCellMar>
            <w:left w:w="106" w:type="dxa"/>
            <w:right w:w="32" w:type="dxa"/>
          </w:tblCellMar>
        </w:tblPrEx>
        <w:trPr>
          <w:trHeight w:val="383"/>
        </w:trPr>
        <w:tc>
          <w:tcPr>
            <w:tcW w:w="822" w:type="dxa"/>
            <w:tcBorders>
              <w:top w:val="single" w:sz="4" w:space="0" w:color="000000"/>
              <w:left w:val="single" w:sz="4" w:space="0" w:color="000000"/>
              <w:bottom w:val="single" w:sz="4" w:space="0" w:color="000000"/>
              <w:right w:val="single" w:sz="4" w:space="0" w:color="000000"/>
            </w:tcBorders>
          </w:tcPr>
          <w:p w14:paraId="55213E9A" w14:textId="34C616E4" w:rsidR="000E597C" w:rsidRPr="00071CDB" w:rsidRDefault="000E597C" w:rsidP="00D63EFB">
            <w:pPr>
              <w:rPr>
                <w:rFonts w:ascii="Tahoma" w:hAnsi="Tahoma" w:cs="Tahoma"/>
                <w:szCs w:val="22"/>
                <w:lang w:val="el-GR"/>
              </w:rPr>
            </w:pPr>
            <w:r w:rsidRPr="00071CDB">
              <w:rPr>
                <w:rFonts w:ascii="Tahoma" w:hAnsi="Tahoma" w:cs="Tahoma"/>
                <w:szCs w:val="22"/>
                <w:lang w:val="el-GR"/>
              </w:rPr>
              <w:lastRenderedPageBreak/>
              <w:t>12.7</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776B7834" w14:textId="77777777" w:rsidR="000E597C" w:rsidRPr="00071CDB" w:rsidRDefault="000E597C" w:rsidP="00D63EFB">
            <w:pPr>
              <w:rPr>
                <w:rFonts w:ascii="Tahoma" w:hAnsi="Tahoma" w:cs="Tahoma"/>
                <w:szCs w:val="22"/>
                <w:lang w:val="el-GR"/>
              </w:rPr>
            </w:pPr>
            <w:r w:rsidRPr="00071CDB">
              <w:rPr>
                <w:rFonts w:ascii="Tahoma" w:hAnsi="Tahoma" w:cs="Tahoma"/>
                <w:szCs w:val="22"/>
                <w:lang w:val="el-GR"/>
              </w:rPr>
              <w:t xml:space="preserve">Υποστήριξη διαχείρισης τοπικά μέσω </w:t>
            </w:r>
            <w:r w:rsidRPr="00071CDB">
              <w:rPr>
                <w:rFonts w:ascii="Tahoma" w:hAnsi="Tahoma" w:cs="Tahoma"/>
                <w:szCs w:val="22"/>
              </w:rPr>
              <w:t>command</w:t>
            </w:r>
            <w:r w:rsidRPr="00071CDB">
              <w:rPr>
                <w:rFonts w:ascii="Tahoma" w:hAnsi="Tahoma" w:cs="Tahoma"/>
                <w:szCs w:val="22"/>
                <w:lang w:val="el-GR"/>
              </w:rPr>
              <w:t xml:space="preserve"> </w:t>
            </w:r>
            <w:r w:rsidRPr="00071CDB">
              <w:rPr>
                <w:rFonts w:ascii="Tahoma" w:hAnsi="Tahoma" w:cs="Tahoma"/>
                <w:szCs w:val="22"/>
              </w:rPr>
              <w:t>line</w:t>
            </w:r>
            <w:r w:rsidRPr="00071CDB">
              <w:rPr>
                <w:rFonts w:ascii="Tahoma" w:hAnsi="Tahoma" w:cs="Tahoma"/>
                <w:szCs w:val="22"/>
                <w:lang w:val="el-GR"/>
              </w:rPr>
              <w:t xml:space="preserve"> </w:t>
            </w:r>
            <w:r w:rsidRPr="00071CDB">
              <w:rPr>
                <w:rFonts w:ascii="Tahoma" w:hAnsi="Tahoma" w:cs="Tahoma"/>
                <w:szCs w:val="22"/>
              </w:rPr>
              <w:t>interface</w:t>
            </w:r>
          </w:p>
        </w:tc>
        <w:tc>
          <w:tcPr>
            <w:tcW w:w="1418" w:type="dxa"/>
            <w:tcBorders>
              <w:top w:val="single" w:sz="4" w:space="0" w:color="000000"/>
              <w:left w:val="single" w:sz="4" w:space="0" w:color="000000"/>
              <w:bottom w:val="single" w:sz="4" w:space="0" w:color="000000"/>
              <w:right w:val="single" w:sz="4" w:space="0" w:color="000000"/>
            </w:tcBorders>
            <w:vAlign w:val="center"/>
          </w:tcPr>
          <w:p w14:paraId="70EF500F" w14:textId="77777777" w:rsidR="000E597C" w:rsidRPr="00071CDB" w:rsidRDefault="000E597C" w:rsidP="00D63EFB">
            <w:pPr>
              <w:rPr>
                <w:rFonts w:ascii="Tahoma" w:hAnsi="Tahoma" w:cs="Tahoma"/>
                <w:szCs w:val="22"/>
              </w:rPr>
            </w:pPr>
            <w:r w:rsidRPr="00071CDB">
              <w:rPr>
                <w:rFonts w:ascii="Tahoma" w:hAnsi="Tahoma" w:cs="Tahoma"/>
                <w:szCs w:val="22"/>
              </w:rPr>
              <w:t>NAI</w:t>
            </w:r>
          </w:p>
        </w:tc>
        <w:tc>
          <w:tcPr>
            <w:tcW w:w="1371" w:type="dxa"/>
            <w:tcBorders>
              <w:top w:val="single" w:sz="4" w:space="0" w:color="000000"/>
              <w:left w:val="single" w:sz="4" w:space="0" w:color="000000"/>
              <w:bottom w:val="single" w:sz="4" w:space="0" w:color="000000"/>
              <w:right w:val="single" w:sz="4" w:space="0" w:color="000000"/>
            </w:tcBorders>
          </w:tcPr>
          <w:p w14:paraId="27DF4251" w14:textId="77777777" w:rsidR="000E597C" w:rsidRPr="00071CDB" w:rsidRDefault="000E597C"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3AFFE26F" w14:textId="77777777" w:rsidR="000E597C" w:rsidRPr="00071CDB" w:rsidRDefault="000E597C" w:rsidP="00D63EFB">
            <w:pPr>
              <w:spacing w:after="94"/>
              <w:ind w:left="2"/>
              <w:rPr>
                <w:rFonts w:ascii="Tahoma" w:hAnsi="Tahoma" w:cs="Tahoma"/>
                <w:b/>
                <w:szCs w:val="22"/>
                <w:lang w:val="el-GR"/>
              </w:rPr>
            </w:pPr>
          </w:p>
        </w:tc>
      </w:tr>
      <w:tr w:rsidR="000E597C" w:rsidRPr="00071CDB" w14:paraId="3137A95D" w14:textId="77777777" w:rsidTr="00FA31E1">
        <w:tblPrEx>
          <w:tblCellMar>
            <w:left w:w="106" w:type="dxa"/>
            <w:right w:w="32" w:type="dxa"/>
          </w:tblCellMar>
        </w:tblPrEx>
        <w:trPr>
          <w:trHeight w:val="711"/>
        </w:trPr>
        <w:tc>
          <w:tcPr>
            <w:tcW w:w="822" w:type="dxa"/>
            <w:tcBorders>
              <w:top w:val="single" w:sz="4" w:space="0" w:color="000000"/>
              <w:left w:val="single" w:sz="4" w:space="0" w:color="000000"/>
              <w:bottom w:val="single" w:sz="4" w:space="0" w:color="000000"/>
              <w:right w:val="single" w:sz="4" w:space="0" w:color="000000"/>
            </w:tcBorders>
          </w:tcPr>
          <w:p w14:paraId="319FE7A9" w14:textId="2E690A03" w:rsidR="000E597C" w:rsidRPr="00071CDB" w:rsidRDefault="000E597C" w:rsidP="00D63EFB">
            <w:pPr>
              <w:rPr>
                <w:rFonts w:ascii="Tahoma" w:hAnsi="Tahoma" w:cs="Tahoma"/>
                <w:szCs w:val="22"/>
                <w:lang w:val="el-GR"/>
              </w:rPr>
            </w:pPr>
            <w:r w:rsidRPr="00071CDB">
              <w:rPr>
                <w:rFonts w:ascii="Tahoma" w:hAnsi="Tahoma" w:cs="Tahoma"/>
                <w:szCs w:val="22"/>
                <w:lang w:val="el-GR"/>
              </w:rPr>
              <w:t>12.8</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5E87178F" w14:textId="77777777" w:rsidR="000E597C" w:rsidRPr="00071CDB" w:rsidRDefault="000E597C" w:rsidP="00D63EFB">
            <w:pPr>
              <w:rPr>
                <w:rFonts w:ascii="Tahoma" w:hAnsi="Tahoma" w:cs="Tahoma"/>
                <w:szCs w:val="22"/>
                <w:lang w:val="el-GR"/>
              </w:rPr>
            </w:pPr>
            <w:r w:rsidRPr="00071CDB">
              <w:rPr>
                <w:rFonts w:ascii="Tahoma" w:hAnsi="Tahoma" w:cs="Tahoma"/>
                <w:szCs w:val="22"/>
                <w:lang w:val="el-GR"/>
              </w:rPr>
              <w:t xml:space="preserve">Υποστήριξη διαχείρισης ασύρματα μέσω </w:t>
            </w:r>
            <w:r w:rsidRPr="00071CDB">
              <w:rPr>
                <w:rFonts w:ascii="Tahoma" w:hAnsi="Tahoma" w:cs="Tahoma"/>
                <w:szCs w:val="22"/>
              </w:rPr>
              <w:t>bluetooth</w:t>
            </w:r>
            <w:r w:rsidRPr="00071CDB">
              <w:rPr>
                <w:rFonts w:ascii="Tahoma" w:hAnsi="Tahoma" w:cs="Tahoma"/>
                <w:szCs w:val="22"/>
                <w:lang w:val="el-GR"/>
              </w:rPr>
              <w:t xml:space="preserve"> , χρησιμοποιόντας εξωτερικό </w:t>
            </w:r>
            <w:r w:rsidRPr="00071CDB">
              <w:rPr>
                <w:rFonts w:ascii="Tahoma" w:hAnsi="Tahoma" w:cs="Tahoma"/>
                <w:szCs w:val="22"/>
              </w:rPr>
              <w:t>blutooth</w:t>
            </w:r>
            <w:r w:rsidRPr="00071CDB">
              <w:rPr>
                <w:rFonts w:ascii="Tahoma" w:hAnsi="Tahoma" w:cs="Tahoma"/>
                <w:szCs w:val="22"/>
                <w:lang w:val="el-GR"/>
              </w:rPr>
              <w:t xml:space="preserve"> </w:t>
            </w:r>
            <w:r w:rsidRPr="00071CDB">
              <w:rPr>
                <w:rFonts w:ascii="Tahoma" w:hAnsi="Tahoma" w:cs="Tahoma"/>
                <w:szCs w:val="22"/>
              </w:rPr>
              <w:t>dongle</w:t>
            </w:r>
            <w:r w:rsidRPr="00071CDB">
              <w:rPr>
                <w:rFonts w:ascii="Tahoma" w:hAnsi="Tahoma" w:cs="Tahoma"/>
                <w:szCs w:val="22"/>
                <w:lang w:val="el-GR"/>
              </w:rPr>
              <w:t xml:space="preserve"> 3ου κατασκευαστή</w:t>
            </w:r>
          </w:p>
        </w:tc>
        <w:tc>
          <w:tcPr>
            <w:tcW w:w="1418" w:type="dxa"/>
            <w:tcBorders>
              <w:top w:val="single" w:sz="4" w:space="0" w:color="000000"/>
              <w:left w:val="single" w:sz="4" w:space="0" w:color="000000"/>
              <w:bottom w:val="single" w:sz="4" w:space="0" w:color="000000"/>
              <w:right w:val="single" w:sz="4" w:space="0" w:color="000000"/>
            </w:tcBorders>
            <w:vAlign w:val="center"/>
          </w:tcPr>
          <w:p w14:paraId="7F9FA8A1" w14:textId="77777777" w:rsidR="000E597C" w:rsidRPr="00071CDB" w:rsidRDefault="000E597C" w:rsidP="00D63EFB">
            <w:pPr>
              <w:rPr>
                <w:rFonts w:ascii="Tahoma" w:hAnsi="Tahoma" w:cs="Tahoma"/>
                <w:szCs w:val="22"/>
              </w:rPr>
            </w:pPr>
            <w:r w:rsidRPr="00071CDB">
              <w:rPr>
                <w:rFonts w:ascii="Tahoma" w:hAnsi="Tahoma" w:cs="Tahoma"/>
                <w:szCs w:val="22"/>
              </w:rPr>
              <w:t>NAI</w:t>
            </w:r>
          </w:p>
        </w:tc>
        <w:tc>
          <w:tcPr>
            <w:tcW w:w="1371" w:type="dxa"/>
            <w:tcBorders>
              <w:top w:val="single" w:sz="4" w:space="0" w:color="000000"/>
              <w:left w:val="single" w:sz="4" w:space="0" w:color="000000"/>
              <w:bottom w:val="single" w:sz="4" w:space="0" w:color="000000"/>
              <w:right w:val="single" w:sz="4" w:space="0" w:color="000000"/>
            </w:tcBorders>
          </w:tcPr>
          <w:p w14:paraId="2B1526F8" w14:textId="77777777" w:rsidR="000E597C" w:rsidRPr="00071CDB" w:rsidRDefault="000E597C"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6584C2F2" w14:textId="77777777" w:rsidR="000E597C" w:rsidRPr="00071CDB" w:rsidRDefault="000E597C" w:rsidP="00D63EFB">
            <w:pPr>
              <w:spacing w:after="94"/>
              <w:ind w:left="2"/>
              <w:rPr>
                <w:rFonts w:ascii="Tahoma" w:hAnsi="Tahoma" w:cs="Tahoma"/>
                <w:b/>
                <w:szCs w:val="22"/>
                <w:lang w:val="el-GR"/>
              </w:rPr>
            </w:pPr>
          </w:p>
        </w:tc>
      </w:tr>
      <w:tr w:rsidR="000E597C" w:rsidRPr="00071CDB" w14:paraId="44DF0E64" w14:textId="77777777" w:rsidTr="00FA31E1">
        <w:tblPrEx>
          <w:tblCellMar>
            <w:left w:w="106" w:type="dxa"/>
            <w:right w:w="32" w:type="dxa"/>
          </w:tblCellMar>
        </w:tblPrEx>
        <w:trPr>
          <w:trHeight w:val="458"/>
        </w:trPr>
        <w:tc>
          <w:tcPr>
            <w:tcW w:w="822" w:type="dxa"/>
            <w:tcBorders>
              <w:top w:val="single" w:sz="4" w:space="0" w:color="000000"/>
              <w:left w:val="single" w:sz="4" w:space="0" w:color="000000"/>
              <w:bottom w:val="single" w:sz="4" w:space="0" w:color="000000"/>
              <w:right w:val="single" w:sz="4" w:space="0" w:color="000000"/>
            </w:tcBorders>
          </w:tcPr>
          <w:p w14:paraId="3F691A65" w14:textId="0EB1DF1F" w:rsidR="000E597C" w:rsidRPr="00071CDB" w:rsidRDefault="000E597C" w:rsidP="00D63EFB">
            <w:pPr>
              <w:rPr>
                <w:rFonts w:ascii="Tahoma" w:hAnsi="Tahoma" w:cs="Tahoma"/>
                <w:szCs w:val="22"/>
                <w:lang w:val="el-GR"/>
              </w:rPr>
            </w:pPr>
            <w:r w:rsidRPr="00071CDB">
              <w:rPr>
                <w:rFonts w:ascii="Tahoma" w:hAnsi="Tahoma" w:cs="Tahoma"/>
                <w:szCs w:val="22"/>
                <w:lang w:val="el-GR"/>
              </w:rPr>
              <w:t>12.9</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3E2664B7" w14:textId="77777777" w:rsidR="000E597C" w:rsidRPr="00071CDB" w:rsidRDefault="000E597C" w:rsidP="00D63EFB">
            <w:pPr>
              <w:rPr>
                <w:rFonts w:ascii="Tahoma" w:hAnsi="Tahoma" w:cs="Tahoma"/>
                <w:szCs w:val="22"/>
              </w:rPr>
            </w:pPr>
            <w:r w:rsidRPr="00071CDB">
              <w:rPr>
                <w:rFonts w:ascii="Tahoma" w:hAnsi="Tahoma" w:cs="Tahoma"/>
                <w:szCs w:val="22"/>
              </w:rPr>
              <w:t>Υποστήριξη ενσωματομένου RFID Tag</w:t>
            </w:r>
          </w:p>
        </w:tc>
        <w:tc>
          <w:tcPr>
            <w:tcW w:w="1418" w:type="dxa"/>
            <w:tcBorders>
              <w:top w:val="single" w:sz="4" w:space="0" w:color="000000"/>
              <w:left w:val="single" w:sz="4" w:space="0" w:color="000000"/>
              <w:bottom w:val="single" w:sz="4" w:space="0" w:color="000000"/>
              <w:right w:val="single" w:sz="4" w:space="0" w:color="000000"/>
            </w:tcBorders>
            <w:vAlign w:val="center"/>
          </w:tcPr>
          <w:p w14:paraId="61F29A05" w14:textId="77777777" w:rsidR="000E597C" w:rsidRPr="00071CDB" w:rsidRDefault="000E597C" w:rsidP="00D63EFB">
            <w:pPr>
              <w:rPr>
                <w:rFonts w:ascii="Tahoma" w:hAnsi="Tahoma" w:cs="Tahoma"/>
                <w:szCs w:val="22"/>
              </w:rPr>
            </w:pPr>
            <w:r w:rsidRPr="00071CDB">
              <w:rPr>
                <w:rFonts w:ascii="Tahoma" w:hAnsi="Tahoma" w:cs="Tahoma"/>
                <w:szCs w:val="22"/>
              </w:rPr>
              <w:t>NAI</w:t>
            </w:r>
          </w:p>
        </w:tc>
        <w:tc>
          <w:tcPr>
            <w:tcW w:w="1371" w:type="dxa"/>
            <w:tcBorders>
              <w:top w:val="single" w:sz="4" w:space="0" w:color="000000"/>
              <w:left w:val="single" w:sz="4" w:space="0" w:color="000000"/>
              <w:bottom w:val="single" w:sz="4" w:space="0" w:color="000000"/>
              <w:right w:val="single" w:sz="4" w:space="0" w:color="000000"/>
            </w:tcBorders>
          </w:tcPr>
          <w:p w14:paraId="330B8DFB" w14:textId="77777777" w:rsidR="000E597C" w:rsidRPr="00071CDB" w:rsidRDefault="000E597C"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5D5299B1" w14:textId="77777777" w:rsidR="000E597C" w:rsidRPr="00071CDB" w:rsidRDefault="000E597C" w:rsidP="00D63EFB">
            <w:pPr>
              <w:spacing w:after="94"/>
              <w:ind w:left="2"/>
              <w:rPr>
                <w:rFonts w:ascii="Tahoma" w:hAnsi="Tahoma" w:cs="Tahoma"/>
                <w:b/>
                <w:szCs w:val="22"/>
                <w:lang w:val="el-GR"/>
              </w:rPr>
            </w:pPr>
          </w:p>
        </w:tc>
      </w:tr>
      <w:tr w:rsidR="000E597C" w:rsidRPr="00071CDB" w14:paraId="1ECB2CD1" w14:textId="77777777" w:rsidTr="00FA31E1">
        <w:tblPrEx>
          <w:tblCellMar>
            <w:left w:w="106" w:type="dxa"/>
            <w:right w:w="32" w:type="dxa"/>
          </w:tblCellMar>
        </w:tblPrEx>
        <w:trPr>
          <w:trHeight w:val="643"/>
        </w:trPr>
        <w:tc>
          <w:tcPr>
            <w:tcW w:w="822" w:type="dxa"/>
            <w:tcBorders>
              <w:top w:val="single" w:sz="4" w:space="0" w:color="000000"/>
              <w:left w:val="single" w:sz="4" w:space="0" w:color="000000"/>
              <w:bottom w:val="single" w:sz="4" w:space="0" w:color="000000"/>
              <w:right w:val="single" w:sz="4" w:space="0" w:color="000000"/>
            </w:tcBorders>
          </w:tcPr>
          <w:p w14:paraId="3C37EC2B" w14:textId="58C96D6B" w:rsidR="000E597C" w:rsidRPr="00071CDB" w:rsidRDefault="000E597C" w:rsidP="00D63EFB">
            <w:pPr>
              <w:rPr>
                <w:rFonts w:ascii="Tahoma" w:hAnsi="Tahoma" w:cs="Tahoma"/>
                <w:szCs w:val="22"/>
                <w:lang w:val="el-GR"/>
              </w:rPr>
            </w:pPr>
            <w:r w:rsidRPr="00071CDB">
              <w:rPr>
                <w:rFonts w:ascii="Tahoma" w:hAnsi="Tahoma" w:cs="Tahoma"/>
                <w:szCs w:val="22"/>
                <w:lang w:val="el-GR"/>
              </w:rPr>
              <w:t>12.10</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486BFF4B" w14:textId="77777777" w:rsidR="000E597C" w:rsidRPr="00071CDB" w:rsidRDefault="000E597C" w:rsidP="00D63EFB">
            <w:pPr>
              <w:rPr>
                <w:rFonts w:ascii="Tahoma" w:hAnsi="Tahoma" w:cs="Tahoma"/>
                <w:szCs w:val="22"/>
                <w:lang w:val="el-GR"/>
              </w:rPr>
            </w:pPr>
            <w:r w:rsidRPr="00071CDB">
              <w:rPr>
                <w:rFonts w:ascii="Tahoma" w:hAnsi="Tahoma" w:cs="Tahoma"/>
                <w:szCs w:val="22"/>
                <w:lang w:val="el-GR"/>
              </w:rPr>
              <w:t xml:space="preserve">Υποστήριξη </w:t>
            </w:r>
            <w:r w:rsidRPr="00071CDB">
              <w:rPr>
                <w:rFonts w:ascii="Tahoma" w:hAnsi="Tahoma" w:cs="Tahoma"/>
                <w:szCs w:val="22"/>
              </w:rPr>
              <w:t>LED</w:t>
            </w:r>
            <w:r w:rsidRPr="00071CDB">
              <w:rPr>
                <w:rFonts w:ascii="Tahoma" w:hAnsi="Tahoma" w:cs="Tahoma"/>
                <w:szCs w:val="22"/>
                <w:lang w:val="el-GR"/>
              </w:rPr>
              <w:t xml:space="preserve"> που να αναβοσμήνει μετα από εντολή του κεντρικού διαχειριστή, ώστε ο μεταγωγέας να αναγνωρίζεται από τον τοπικό τεχνικό</w:t>
            </w:r>
          </w:p>
        </w:tc>
        <w:tc>
          <w:tcPr>
            <w:tcW w:w="1418" w:type="dxa"/>
            <w:tcBorders>
              <w:top w:val="single" w:sz="4" w:space="0" w:color="000000"/>
              <w:left w:val="single" w:sz="4" w:space="0" w:color="000000"/>
              <w:bottom w:val="single" w:sz="4" w:space="0" w:color="000000"/>
              <w:right w:val="single" w:sz="4" w:space="0" w:color="000000"/>
            </w:tcBorders>
            <w:vAlign w:val="center"/>
          </w:tcPr>
          <w:p w14:paraId="722DB9A2" w14:textId="77777777" w:rsidR="000E597C" w:rsidRPr="00071CDB" w:rsidRDefault="000E597C" w:rsidP="00D63EFB">
            <w:pPr>
              <w:rPr>
                <w:rFonts w:ascii="Tahoma" w:hAnsi="Tahoma" w:cs="Tahoma"/>
                <w:szCs w:val="22"/>
              </w:rPr>
            </w:pPr>
            <w:r w:rsidRPr="00071CDB">
              <w:rPr>
                <w:rFonts w:ascii="Tahoma" w:hAnsi="Tahoma" w:cs="Tahoma"/>
                <w:szCs w:val="22"/>
              </w:rPr>
              <w:t>NAI</w:t>
            </w:r>
          </w:p>
        </w:tc>
        <w:tc>
          <w:tcPr>
            <w:tcW w:w="1371" w:type="dxa"/>
            <w:tcBorders>
              <w:top w:val="single" w:sz="4" w:space="0" w:color="000000"/>
              <w:left w:val="single" w:sz="4" w:space="0" w:color="000000"/>
              <w:bottom w:val="single" w:sz="4" w:space="0" w:color="000000"/>
              <w:right w:val="single" w:sz="4" w:space="0" w:color="000000"/>
            </w:tcBorders>
          </w:tcPr>
          <w:p w14:paraId="5F377070" w14:textId="77777777" w:rsidR="000E597C" w:rsidRPr="00071CDB" w:rsidRDefault="000E597C"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6CE16ACD" w14:textId="77777777" w:rsidR="000E597C" w:rsidRPr="00071CDB" w:rsidRDefault="000E597C" w:rsidP="00D63EFB">
            <w:pPr>
              <w:spacing w:after="94"/>
              <w:ind w:left="2"/>
              <w:rPr>
                <w:rFonts w:ascii="Tahoma" w:hAnsi="Tahoma" w:cs="Tahoma"/>
                <w:b/>
                <w:szCs w:val="22"/>
                <w:lang w:val="el-GR"/>
              </w:rPr>
            </w:pPr>
          </w:p>
        </w:tc>
      </w:tr>
      <w:tr w:rsidR="000E597C" w:rsidRPr="00071CDB" w14:paraId="4A9F9CC9" w14:textId="77777777" w:rsidTr="00FA31E1">
        <w:tblPrEx>
          <w:tblCellMar>
            <w:left w:w="106" w:type="dxa"/>
            <w:right w:w="32" w:type="dxa"/>
          </w:tblCellMar>
        </w:tblPrEx>
        <w:trPr>
          <w:trHeight w:val="261"/>
        </w:trPr>
        <w:tc>
          <w:tcPr>
            <w:tcW w:w="822" w:type="dxa"/>
            <w:tcBorders>
              <w:top w:val="single" w:sz="4" w:space="0" w:color="000000"/>
              <w:left w:val="single" w:sz="4" w:space="0" w:color="000000"/>
              <w:bottom w:val="single" w:sz="4" w:space="0" w:color="000000"/>
              <w:right w:val="single" w:sz="4" w:space="0" w:color="000000"/>
            </w:tcBorders>
          </w:tcPr>
          <w:p w14:paraId="73830898" w14:textId="427794D0" w:rsidR="000E597C" w:rsidRPr="00071CDB" w:rsidRDefault="000E597C" w:rsidP="00D63EFB">
            <w:pPr>
              <w:rPr>
                <w:rFonts w:ascii="Tahoma" w:hAnsi="Tahoma" w:cs="Tahoma"/>
                <w:szCs w:val="22"/>
                <w:lang w:val="el-GR"/>
              </w:rPr>
            </w:pPr>
            <w:r w:rsidRPr="00071CDB">
              <w:rPr>
                <w:rFonts w:ascii="Tahoma" w:hAnsi="Tahoma" w:cs="Tahoma"/>
                <w:szCs w:val="22"/>
                <w:lang w:val="el-GR"/>
              </w:rPr>
              <w:t>12.11</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04ED91AE" w14:textId="77777777" w:rsidR="000E597C" w:rsidRPr="00071CDB" w:rsidRDefault="000E597C" w:rsidP="00D63EFB">
            <w:pPr>
              <w:rPr>
                <w:rFonts w:ascii="Tahoma" w:hAnsi="Tahoma" w:cs="Tahoma"/>
                <w:szCs w:val="22"/>
              </w:rPr>
            </w:pPr>
            <w:r w:rsidRPr="00071CDB">
              <w:rPr>
                <w:rFonts w:ascii="Tahoma" w:hAnsi="Tahoma" w:cs="Tahoma"/>
                <w:szCs w:val="22"/>
              </w:rPr>
              <w:t xml:space="preserve">Υποστήριξη  YANG data modeling, RFC 6020 </w:t>
            </w:r>
          </w:p>
        </w:tc>
        <w:tc>
          <w:tcPr>
            <w:tcW w:w="1418" w:type="dxa"/>
            <w:tcBorders>
              <w:top w:val="single" w:sz="4" w:space="0" w:color="000000"/>
              <w:left w:val="single" w:sz="4" w:space="0" w:color="000000"/>
              <w:bottom w:val="single" w:sz="4" w:space="0" w:color="000000"/>
              <w:right w:val="single" w:sz="4" w:space="0" w:color="000000"/>
            </w:tcBorders>
            <w:vAlign w:val="center"/>
          </w:tcPr>
          <w:p w14:paraId="28FA6766" w14:textId="77777777" w:rsidR="000E597C" w:rsidRPr="00071CDB" w:rsidRDefault="000E597C" w:rsidP="00D63EFB">
            <w:pPr>
              <w:rPr>
                <w:rFonts w:ascii="Tahoma" w:hAnsi="Tahoma" w:cs="Tahoma"/>
                <w:szCs w:val="22"/>
              </w:rPr>
            </w:pPr>
            <w:r w:rsidRPr="00071CDB">
              <w:rPr>
                <w:rFonts w:ascii="Tahoma" w:hAnsi="Tahoma" w:cs="Tahoma"/>
                <w:szCs w:val="22"/>
              </w:rPr>
              <w:t>NAI</w:t>
            </w:r>
          </w:p>
        </w:tc>
        <w:tc>
          <w:tcPr>
            <w:tcW w:w="1371" w:type="dxa"/>
            <w:tcBorders>
              <w:top w:val="single" w:sz="4" w:space="0" w:color="000000"/>
              <w:left w:val="single" w:sz="4" w:space="0" w:color="000000"/>
              <w:bottom w:val="single" w:sz="4" w:space="0" w:color="000000"/>
              <w:right w:val="single" w:sz="4" w:space="0" w:color="000000"/>
            </w:tcBorders>
          </w:tcPr>
          <w:p w14:paraId="295D8DD2" w14:textId="77777777" w:rsidR="000E597C" w:rsidRPr="00071CDB" w:rsidRDefault="000E597C"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05167BFF" w14:textId="77777777" w:rsidR="000E597C" w:rsidRPr="00071CDB" w:rsidRDefault="000E597C" w:rsidP="00D63EFB">
            <w:pPr>
              <w:spacing w:after="94"/>
              <w:ind w:left="2"/>
              <w:rPr>
                <w:rFonts w:ascii="Tahoma" w:hAnsi="Tahoma" w:cs="Tahoma"/>
                <w:b/>
                <w:szCs w:val="22"/>
                <w:lang w:val="el-GR"/>
              </w:rPr>
            </w:pPr>
          </w:p>
        </w:tc>
      </w:tr>
      <w:tr w:rsidR="000E597C" w:rsidRPr="00AA5F24" w14:paraId="58DA53B8" w14:textId="77777777" w:rsidTr="00FA31E1">
        <w:tblPrEx>
          <w:tblCellMar>
            <w:left w:w="106" w:type="dxa"/>
            <w:right w:w="32" w:type="dxa"/>
          </w:tblCellMar>
        </w:tblPrEx>
        <w:trPr>
          <w:trHeight w:val="291"/>
        </w:trPr>
        <w:tc>
          <w:tcPr>
            <w:tcW w:w="822" w:type="dxa"/>
            <w:tcBorders>
              <w:top w:val="single" w:sz="4" w:space="0" w:color="000000"/>
              <w:left w:val="single" w:sz="4" w:space="0" w:color="000000"/>
              <w:bottom w:val="single" w:sz="4" w:space="0" w:color="000000"/>
              <w:right w:val="single" w:sz="4" w:space="0" w:color="000000"/>
            </w:tcBorders>
          </w:tcPr>
          <w:p w14:paraId="684E98DE" w14:textId="0094BB78" w:rsidR="000E597C" w:rsidRPr="00071CDB" w:rsidRDefault="000E597C" w:rsidP="00D63EFB">
            <w:pPr>
              <w:rPr>
                <w:rFonts w:ascii="Tahoma" w:hAnsi="Tahoma" w:cs="Tahoma"/>
                <w:szCs w:val="22"/>
                <w:lang w:val="el-GR"/>
              </w:rPr>
            </w:pPr>
            <w:r w:rsidRPr="00071CDB">
              <w:rPr>
                <w:rFonts w:ascii="Tahoma" w:hAnsi="Tahoma" w:cs="Tahoma"/>
                <w:szCs w:val="22"/>
                <w:lang w:val="el-GR"/>
              </w:rPr>
              <w:t>12.12</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2A4B724A" w14:textId="77777777" w:rsidR="000E597C" w:rsidRPr="00071CDB" w:rsidRDefault="000E597C" w:rsidP="00D63EFB">
            <w:pPr>
              <w:rPr>
                <w:rFonts w:ascii="Tahoma" w:hAnsi="Tahoma" w:cs="Tahoma"/>
                <w:szCs w:val="22"/>
                <w:lang w:val="el-GR"/>
              </w:rPr>
            </w:pPr>
            <w:r w:rsidRPr="00071CDB">
              <w:rPr>
                <w:rFonts w:ascii="Tahoma" w:hAnsi="Tahoma" w:cs="Tahoma"/>
                <w:szCs w:val="22"/>
                <w:lang w:val="el-GR"/>
              </w:rPr>
              <w:t xml:space="preserve">Υποστήριξη τηλεμετρίας με βάση το </w:t>
            </w:r>
            <w:r w:rsidRPr="00071CDB">
              <w:rPr>
                <w:rFonts w:ascii="Tahoma" w:hAnsi="Tahoma" w:cs="Tahoma"/>
                <w:szCs w:val="22"/>
              </w:rPr>
              <w:t>IETF</w:t>
            </w:r>
            <w:r w:rsidRPr="00071CDB">
              <w:rPr>
                <w:rFonts w:ascii="Tahoma" w:hAnsi="Tahoma" w:cs="Tahoma"/>
                <w:szCs w:val="22"/>
                <w:lang w:val="el-GR"/>
              </w:rPr>
              <w:t xml:space="preserve"> </w:t>
            </w:r>
            <w:r w:rsidRPr="00071CDB">
              <w:rPr>
                <w:rFonts w:ascii="Tahoma" w:hAnsi="Tahoma" w:cs="Tahoma"/>
                <w:szCs w:val="22"/>
              </w:rPr>
              <w:t>YANG</w:t>
            </w:r>
            <w:r w:rsidRPr="00071CDB">
              <w:rPr>
                <w:rFonts w:ascii="Tahoma" w:hAnsi="Tahoma" w:cs="Tahoma"/>
                <w:szCs w:val="22"/>
                <w:lang w:val="el-GR"/>
              </w:rPr>
              <w:t xml:space="preserve"> </w:t>
            </w:r>
            <w:r w:rsidRPr="00071CDB">
              <w:rPr>
                <w:rFonts w:ascii="Tahoma" w:hAnsi="Tahoma" w:cs="Tahoma"/>
                <w:szCs w:val="22"/>
              </w:rPr>
              <w:t>models</w:t>
            </w:r>
          </w:p>
        </w:tc>
        <w:tc>
          <w:tcPr>
            <w:tcW w:w="1418" w:type="dxa"/>
            <w:tcBorders>
              <w:top w:val="single" w:sz="4" w:space="0" w:color="000000"/>
              <w:left w:val="single" w:sz="4" w:space="0" w:color="000000"/>
              <w:bottom w:val="single" w:sz="4" w:space="0" w:color="000000"/>
              <w:right w:val="single" w:sz="4" w:space="0" w:color="000000"/>
            </w:tcBorders>
            <w:vAlign w:val="center"/>
          </w:tcPr>
          <w:p w14:paraId="2B6C3B1B" w14:textId="77777777" w:rsidR="000E597C" w:rsidRPr="00071CDB" w:rsidRDefault="000E597C" w:rsidP="00D63EFB">
            <w:pPr>
              <w:rPr>
                <w:rFonts w:ascii="Tahoma" w:hAnsi="Tahoma" w:cs="Tahoma"/>
                <w:szCs w:val="22"/>
                <w:lang w:val="el-GR"/>
              </w:rPr>
            </w:pPr>
          </w:p>
        </w:tc>
        <w:tc>
          <w:tcPr>
            <w:tcW w:w="1371" w:type="dxa"/>
            <w:tcBorders>
              <w:top w:val="single" w:sz="4" w:space="0" w:color="000000"/>
              <w:left w:val="single" w:sz="4" w:space="0" w:color="000000"/>
              <w:bottom w:val="single" w:sz="4" w:space="0" w:color="000000"/>
              <w:right w:val="single" w:sz="4" w:space="0" w:color="000000"/>
            </w:tcBorders>
          </w:tcPr>
          <w:p w14:paraId="72243374" w14:textId="77777777" w:rsidR="000E597C" w:rsidRPr="00071CDB" w:rsidRDefault="000E597C"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71D6CF44" w14:textId="77777777" w:rsidR="000E597C" w:rsidRPr="00071CDB" w:rsidRDefault="000E597C" w:rsidP="00D63EFB">
            <w:pPr>
              <w:spacing w:after="94"/>
              <w:ind w:left="2"/>
              <w:rPr>
                <w:rFonts w:ascii="Tahoma" w:hAnsi="Tahoma" w:cs="Tahoma"/>
                <w:b/>
                <w:szCs w:val="22"/>
                <w:lang w:val="el-GR"/>
              </w:rPr>
            </w:pPr>
          </w:p>
        </w:tc>
      </w:tr>
      <w:tr w:rsidR="000E597C" w:rsidRPr="00071CDB" w14:paraId="00BF6B73" w14:textId="77777777" w:rsidTr="00FA31E1">
        <w:tblPrEx>
          <w:tblCellMar>
            <w:left w:w="106" w:type="dxa"/>
            <w:right w:w="32" w:type="dxa"/>
          </w:tblCellMar>
        </w:tblPrEx>
        <w:trPr>
          <w:trHeight w:val="335"/>
        </w:trPr>
        <w:tc>
          <w:tcPr>
            <w:tcW w:w="822" w:type="dxa"/>
            <w:tcBorders>
              <w:top w:val="single" w:sz="4" w:space="0" w:color="000000"/>
              <w:left w:val="single" w:sz="4" w:space="0" w:color="000000"/>
              <w:bottom w:val="single" w:sz="4" w:space="0" w:color="000000"/>
              <w:right w:val="single" w:sz="4" w:space="0" w:color="000000"/>
            </w:tcBorders>
          </w:tcPr>
          <w:p w14:paraId="4ACAA8F6" w14:textId="64E89E24" w:rsidR="000E597C" w:rsidRPr="00071CDB" w:rsidRDefault="000E597C" w:rsidP="00D63EFB">
            <w:pPr>
              <w:rPr>
                <w:rFonts w:ascii="Tahoma" w:hAnsi="Tahoma" w:cs="Tahoma"/>
                <w:szCs w:val="22"/>
                <w:lang w:val="el-GR"/>
              </w:rPr>
            </w:pPr>
            <w:r w:rsidRPr="00071CDB">
              <w:rPr>
                <w:rFonts w:ascii="Tahoma" w:hAnsi="Tahoma" w:cs="Tahoma"/>
                <w:szCs w:val="22"/>
                <w:lang w:val="el-GR"/>
              </w:rPr>
              <w:t>12.13</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5BC0CD84" w14:textId="77777777" w:rsidR="000E597C" w:rsidRPr="00071CDB" w:rsidRDefault="000E597C" w:rsidP="00D63EFB">
            <w:pPr>
              <w:rPr>
                <w:rFonts w:ascii="Tahoma" w:hAnsi="Tahoma" w:cs="Tahoma"/>
                <w:szCs w:val="22"/>
              </w:rPr>
            </w:pPr>
            <w:r w:rsidRPr="00071CDB">
              <w:rPr>
                <w:rFonts w:ascii="Tahoma" w:hAnsi="Tahoma" w:cs="Tahoma"/>
                <w:szCs w:val="22"/>
              </w:rPr>
              <w:t>Υποστήριξη NETCONF, RFC 6241</w:t>
            </w:r>
          </w:p>
        </w:tc>
        <w:tc>
          <w:tcPr>
            <w:tcW w:w="1418" w:type="dxa"/>
            <w:tcBorders>
              <w:top w:val="single" w:sz="4" w:space="0" w:color="000000"/>
              <w:left w:val="single" w:sz="4" w:space="0" w:color="000000"/>
              <w:bottom w:val="single" w:sz="4" w:space="0" w:color="000000"/>
              <w:right w:val="single" w:sz="4" w:space="0" w:color="000000"/>
            </w:tcBorders>
            <w:vAlign w:val="center"/>
          </w:tcPr>
          <w:p w14:paraId="0E992D3A" w14:textId="77777777" w:rsidR="000E597C" w:rsidRPr="00071CDB" w:rsidRDefault="000E597C" w:rsidP="00D63EFB">
            <w:pPr>
              <w:rPr>
                <w:rFonts w:ascii="Tahoma" w:hAnsi="Tahoma" w:cs="Tahoma"/>
                <w:szCs w:val="22"/>
              </w:rPr>
            </w:pPr>
            <w:r w:rsidRPr="00071CDB">
              <w:rPr>
                <w:rFonts w:ascii="Tahoma" w:hAnsi="Tahoma" w:cs="Tahoma"/>
                <w:szCs w:val="22"/>
              </w:rPr>
              <w:t>NAI</w:t>
            </w:r>
          </w:p>
        </w:tc>
        <w:tc>
          <w:tcPr>
            <w:tcW w:w="1371" w:type="dxa"/>
            <w:tcBorders>
              <w:top w:val="single" w:sz="4" w:space="0" w:color="000000"/>
              <w:left w:val="single" w:sz="4" w:space="0" w:color="000000"/>
              <w:bottom w:val="single" w:sz="4" w:space="0" w:color="000000"/>
              <w:right w:val="single" w:sz="4" w:space="0" w:color="000000"/>
            </w:tcBorders>
          </w:tcPr>
          <w:p w14:paraId="2568CF9B" w14:textId="77777777" w:rsidR="000E597C" w:rsidRPr="00071CDB" w:rsidRDefault="000E597C"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40F1365D" w14:textId="77777777" w:rsidR="000E597C" w:rsidRPr="00071CDB" w:rsidRDefault="000E597C" w:rsidP="00D63EFB">
            <w:pPr>
              <w:spacing w:after="94"/>
              <w:ind w:left="2"/>
              <w:rPr>
                <w:rFonts w:ascii="Tahoma" w:hAnsi="Tahoma" w:cs="Tahoma"/>
                <w:b/>
                <w:szCs w:val="22"/>
                <w:lang w:val="el-GR"/>
              </w:rPr>
            </w:pPr>
          </w:p>
        </w:tc>
      </w:tr>
      <w:tr w:rsidR="000E597C" w:rsidRPr="00071CDB" w14:paraId="16973DA5" w14:textId="77777777" w:rsidTr="00FA31E1">
        <w:tblPrEx>
          <w:tblCellMar>
            <w:left w:w="106" w:type="dxa"/>
            <w:right w:w="32" w:type="dxa"/>
          </w:tblCellMar>
        </w:tblPrEx>
        <w:trPr>
          <w:trHeight w:val="365"/>
        </w:trPr>
        <w:tc>
          <w:tcPr>
            <w:tcW w:w="822" w:type="dxa"/>
            <w:tcBorders>
              <w:top w:val="single" w:sz="4" w:space="0" w:color="000000"/>
              <w:left w:val="single" w:sz="4" w:space="0" w:color="000000"/>
              <w:bottom w:val="single" w:sz="4" w:space="0" w:color="000000"/>
              <w:right w:val="single" w:sz="4" w:space="0" w:color="000000"/>
            </w:tcBorders>
          </w:tcPr>
          <w:p w14:paraId="4A89D033" w14:textId="4B07CA15" w:rsidR="000E597C" w:rsidRPr="00071CDB" w:rsidRDefault="000E597C" w:rsidP="00D63EFB">
            <w:pPr>
              <w:rPr>
                <w:rFonts w:ascii="Tahoma" w:hAnsi="Tahoma" w:cs="Tahoma"/>
                <w:szCs w:val="22"/>
                <w:lang w:val="el-GR"/>
              </w:rPr>
            </w:pPr>
            <w:r w:rsidRPr="00071CDB">
              <w:rPr>
                <w:rFonts w:ascii="Tahoma" w:hAnsi="Tahoma" w:cs="Tahoma"/>
                <w:szCs w:val="22"/>
                <w:lang w:val="el-GR"/>
              </w:rPr>
              <w:t>12.14</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240521ED" w14:textId="77777777" w:rsidR="000E597C" w:rsidRPr="00071CDB" w:rsidRDefault="000E597C" w:rsidP="00D63EFB">
            <w:pPr>
              <w:rPr>
                <w:rFonts w:ascii="Tahoma" w:hAnsi="Tahoma" w:cs="Tahoma"/>
                <w:szCs w:val="22"/>
              </w:rPr>
            </w:pPr>
            <w:r w:rsidRPr="00071CDB">
              <w:rPr>
                <w:rFonts w:ascii="Tahoma" w:hAnsi="Tahoma" w:cs="Tahoma"/>
                <w:szCs w:val="22"/>
              </w:rPr>
              <w:t>Υποστήριξη Linux Container (LXC)</w:t>
            </w:r>
          </w:p>
        </w:tc>
        <w:tc>
          <w:tcPr>
            <w:tcW w:w="1418" w:type="dxa"/>
            <w:tcBorders>
              <w:top w:val="single" w:sz="4" w:space="0" w:color="000000"/>
              <w:left w:val="single" w:sz="4" w:space="0" w:color="000000"/>
              <w:bottom w:val="single" w:sz="4" w:space="0" w:color="000000"/>
              <w:right w:val="single" w:sz="4" w:space="0" w:color="000000"/>
            </w:tcBorders>
            <w:vAlign w:val="center"/>
          </w:tcPr>
          <w:p w14:paraId="73F34787" w14:textId="77777777" w:rsidR="000E597C" w:rsidRPr="00071CDB" w:rsidRDefault="000E597C" w:rsidP="00D63EFB">
            <w:pPr>
              <w:rPr>
                <w:rFonts w:ascii="Tahoma" w:hAnsi="Tahoma" w:cs="Tahoma"/>
                <w:szCs w:val="22"/>
              </w:rPr>
            </w:pPr>
            <w:r w:rsidRPr="00071CDB">
              <w:rPr>
                <w:rFonts w:ascii="Tahoma" w:hAnsi="Tahoma" w:cs="Tahoma"/>
                <w:szCs w:val="22"/>
              </w:rPr>
              <w:t>NAI</w:t>
            </w:r>
          </w:p>
        </w:tc>
        <w:tc>
          <w:tcPr>
            <w:tcW w:w="1371" w:type="dxa"/>
            <w:tcBorders>
              <w:top w:val="single" w:sz="4" w:space="0" w:color="000000"/>
              <w:left w:val="single" w:sz="4" w:space="0" w:color="000000"/>
              <w:bottom w:val="single" w:sz="4" w:space="0" w:color="000000"/>
              <w:right w:val="single" w:sz="4" w:space="0" w:color="000000"/>
            </w:tcBorders>
          </w:tcPr>
          <w:p w14:paraId="570BFC5B" w14:textId="77777777" w:rsidR="000E597C" w:rsidRPr="00071CDB" w:rsidRDefault="000E597C"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01DD01B5" w14:textId="77777777" w:rsidR="000E597C" w:rsidRPr="00071CDB" w:rsidRDefault="000E597C" w:rsidP="00D63EFB">
            <w:pPr>
              <w:spacing w:after="94"/>
              <w:ind w:left="2"/>
              <w:rPr>
                <w:rFonts w:ascii="Tahoma" w:hAnsi="Tahoma" w:cs="Tahoma"/>
                <w:b/>
                <w:szCs w:val="22"/>
                <w:lang w:val="el-GR"/>
              </w:rPr>
            </w:pPr>
          </w:p>
        </w:tc>
      </w:tr>
      <w:tr w:rsidR="000E597C" w:rsidRPr="00071CDB" w14:paraId="295F23DF" w14:textId="77777777" w:rsidTr="00FA31E1">
        <w:tblPrEx>
          <w:tblCellMar>
            <w:left w:w="106" w:type="dxa"/>
            <w:right w:w="32" w:type="dxa"/>
          </w:tblCellMar>
        </w:tblPrEx>
        <w:trPr>
          <w:trHeight w:val="409"/>
        </w:trPr>
        <w:tc>
          <w:tcPr>
            <w:tcW w:w="822" w:type="dxa"/>
            <w:tcBorders>
              <w:top w:val="single" w:sz="4" w:space="0" w:color="000000"/>
              <w:left w:val="single" w:sz="4" w:space="0" w:color="000000"/>
              <w:bottom w:val="single" w:sz="4" w:space="0" w:color="000000"/>
              <w:right w:val="single" w:sz="4" w:space="0" w:color="000000"/>
            </w:tcBorders>
          </w:tcPr>
          <w:p w14:paraId="4324A1F5" w14:textId="04E0685E" w:rsidR="000E597C" w:rsidRPr="00071CDB" w:rsidRDefault="000E597C" w:rsidP="00D63EFB">
            <w:pPr>
              <w:rPr>
                <w:rFonts w:ascii="Tahoma" w:hAnsi="Tahoma" w:cs="Tahoma"/>
                <w:szCs w:val="22"/>
                <w:lang w:val="el-GR"/>
              </w:rPr>
            </w:pPr>
            <w:r w:rsidRPr="00071CDB">
              <w:rPr>
                <w:rFonts w:ascii="Tahoma" w:hAnsi="Tahoma" w:cs="Tahoma"/>
                <w:szCs w:val="22"/>
                <w:lang w:val="el-GR"/>
              </w:rPr>
              <w:t>12.15</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6F661BA1" w14:textId="77777777" w:rsidR="000E597C" w:rsidRPr="00071CDB" w:rsidRDefault="000E597C" w:rsidP="00D63EFB">
            <w:pPr>
              <w:rPr>
                <w:rFonts w:ascii="Tahoma" w:hAnsi="Tahoma" w:cs="Tahoma"/>
                <w:szCs w:val="22"/>
                <w:lang w:val="el-GR"/>
              </w:rPr>
            </w:pPr>
            <w:r w:rsidRPr="00071CDB">
              <w:rPr>
                <w:rFonts w:ascii="Tahoma" w:hAnsi="Tahoma" w:cs="Tahoma"/>
                <w:szCs w:val="22"/>
                <w:lang w:val="el-GR"/>
              </w:rPr>
              <w:t xml:space="preserve">Υποστήριξη τοπικής εκτέλεσης εντολών και προγραμμάτων </w:t>
            </w:r>
            <w:r w:rsidRPr="00071CDB">
              <w:rPr>
                <w:rFonts w:ascii="Tahoma" w:hAnsi="Tahoma" w:cs="Tahoma"/>
                <w:szCs w:val="22"/>
              </w:rPr>
              <w:t>Linux</w:t>
            </w:r>
          </w:p>
        </w:tc>
        <w:tc>
          <w:tcPr>
            <w:tcW w:w="1418" w:type="dxa"/>
            <w:tcBorders>
              <w:top w:val="single" w:sz="4" w:space="0" w:color="000000"/>
              <w:left w:val="single" w:sz="4" w:space="0" w:color="000000"/>
              <w:bottom w:val="single" w:sz="4" w:space="0" w:color="000000"/>
              <w:right w:val="single" w:sz="4" w:space="0" w:color="000000"/>
            </w:tcBorders>
            <w:vAlign w:val="center"/>
          </w:tcPr>
          <w:p w14:paraId="3B3ED158" w14:textId="77777777" w:rsidR="000E597C" w:rsidRPr="00071CDB" w:rsidRDefault="000E597C" w:rsidP="00D63EFB">
            <w:pPr>
              <w:rPr>
                <w:rFonts w:ascii="Tahoma" w:hAnsi="Tahoma" w:cs="Tahoma"/>
                <w:szCs w:val="22"/>
              </w:rPr>
            </w:pPr>
            <w:r w:rsidRPr="00071CDB">
              <w:rPr>
                <w:rFonts w:ascii="Tahoma" w:hAnsi="Tahoma" w:cs="Tahoma"/>
                <w:szCs w:val="22"/>
              </w:rPr>
              <w:t>NAI</w:t>
            </w:r>
          </w:p>
        </w:tc>
        <w:tc>
          <w:tcPr>
            <w:tcW w:w="1371" w:type="dxa"/>
            <w:tcBorders>
              <w:top w:val="single" w:sz="4" w:space="0" w:color="000000"/>
              <w:left w:val="single" w:sz="4" w:space="0" w:color="000000"/>
              <w:bottom w:val="single" w:sz="4" w:space="0" w:color="000000"/>
              <w:right w:val="single" w:sz="4" w:space="0" w:color="000000"/>
            </w:tcBorders>
          </w:tcPr>
          <w:p w14:paraId="73F1FF7F" w14:textId="77777777" w:rsidR="000E597C" w:rsidRPr="00071CDB" w:rsidRDefault="000E597C"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25E3A5DF" w14:textId="77777777" w:rsidR="000E597C" w:rsidRPr="00071CDB" w:rsidRDefault="000E597C" w:rsidP="00D63EFB">
            <w:pPr>
              <w:spacing w:after="94"/>
              <w:ind w:left="2"/>
              <w:rPr>
                <w:rFonts w:ascii="Tahoma" w:hAnsi="Tahoma" w:cs="Tahoma"/>
                <w:b/>
                <w:szCs w:val="22"/>
                <w:lang w:val="el-GR"/>
              </w:rPr>
            </w:pPr>
          </w:p>
        </w:tc>
      </w:tr>
      <w:tr w:rsidR="000E597C" w:rsidRPr="00071CDB" w14:paraId="60AE4577" w14:textId="77777777" w:rsidTr="00FA31E1">
        <w:tblPrEx>
          <w:tblCellMar>
            <w:left w:w="106" w:type="dxa"/>
            <w:right w:w="32" w:type="dxa"/>
          </w:tblCellMar>
        </w:tblPrEx>
        <w:trPr>
          <w:trHeight w:val="210"/>
        </w:trPr>
        <w:tc>
          <w:tcPr>
            <w:tcW w:w="822" w:type="dxa"/>
            <w:tcBorders>
              <w:top w:val="single" w:sz="4" w:space="0" w:color="000000"/>
              <w:left w:val="single" w:sz="4" w:space="0" w:color="000000"/>
              <w:bottom w:val="single" w:sz="4" w:space="0" w:color="000000"/>
              <w:right w:val="single" w:sz="4" w:space="0" w:color="000000"/>
            </w:tcBorders>
          </w:tcPr>
          <w:p w14:paraId="41EFDCE8" w14:textId="03CCBA0A" w:rsidR="000E597C" w:rsidRPr="00071CDB" w:rsidRDefault="000E597C" w:rsidP="00D63EFB">
            <w:pPr>
              <w:rPr>
                <w:rFonts w:ascii="Tahoma" w:hAnsi="Tahoma" w:cs="Tahoma"/>
                <w:szCs w:val="22"/>
                <w:lang w:val="el-GR"/>
              </w:rPr>
            </w:pPr>
            <w:r w:rsidRPr="00071CDB">
              <w:rPr>
                <w:rFonts w:ascii="Tahoma" w:hAnsi="Tahoma" w:cs="Tahoma"/>
                <w:szCs w:val="22"/>
                <w:lang w:val="el-GR"/>
              </w:rPr>
              <w:t>12.16</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29FA8148" w14:textId="77777777" w:rsidR="000E597C" w:rsidRPr="00071CDB" w:rsidRDefault="000E597C" w:rsidP="00D63EFB">
            <w:pPr>
              <w:rPr>
                <w:rFonts w:ascii="Tahoma" w:hAnsi="Tahoma" w:cs="Tahoma"/>
                <w:szCs w:val="22"/>
                <w:lang w:val="el-GR"/>
              </w:rPr>
            </w:pPr>
            <w:r w:rsidRPr="00071CDB">
              <w:rPr>
                <w:rFonts w:ascii="Tahoma" w:hAnsi="Tahoma" w:cs="Tahoma"/>
                <w:szCs w:val="22"/>
                <w:lang w:val="el-GR"/>
              </w:rPr>
              <w:t xml:space="preserve">Υποστήριξη τοπικής εκτέλεσης </w:t>
            </w:r>
            <w:r w:rsidRPr="00071CDB">
              <w:rPr>
                <w:rFonts w:ascii="Tahoma" w:hAnsi="Tahoma" w:cs="Tahoma"/>
                <w:szCs w:val="22"/>
              </w:rPr>
              <w:t>Python</w:t>
            </w:r>
            <w:r w:rsidRPr="00071CDB">
              <w:rPr>
                <w:rFonts w:ascii="Tahoma" w:hAnsi="Tahoma" w:cs="Tahoma"/>
                <w:szCs w:val="22"/>
                <w:lang w:val="el-GR"/>
              </w:rPr>
              <w:t xml:space="preserve"> </w:t>
            </w:r>
            <w:r w:rsidRPr="00071CDB">
              <w:rPr>
                <w:rFonts w:ascii="Tahoma" w:hAnsi="Tahoma" w:cs="Tahoma"/>
                <w:szCs w:val="22"/>
              </w:rPr>
              <w:t>Scripts</w:t>
            </w:r>
          </w:p>
        </w:tc>
        <w:tc>
          <w:tcPr>
            <w:tcW w:w="1418" w:type="dxa"/>
            <w:tcBorders>
              <w:top w:val="single" w:sz="4" w:space="0" w:color="000000"/>
              <w:left w:val="single" w:sz="4" w:space="0" w:color="000000"/>
              <w:bottom w:val="single" w:sz="4" w:space="0" w:color="000000"/>
              <w:right w:val="single" w:sz="4" w:space="0" w:color="000000"/>
            </w:tcBorders>
            <w:vAlign w:val="center"/>
          </w:tcPr>
          <w:p w14:paraId="0A3E6833" w14:textId="77777777" w:rsidR="000E597C" w:rsidRPr="00071CDB" w:rsidRDefault="000E597C" w:rsidP="00D63EFB">
            <w:pPr>
              <w:rPr>
                <w:rFonts w:ascii="Tahoma" w:hAnsi="Tahoma" w:cs="Tahoma"/>
                <w:szCs w:val="22"/>
              </w:rPr>
            </w:pPr>
            <w:r w:rsidRPr="00071CDB">
              <w:rPr>
                <w:rFonts w:ascii="Tahoma" w:hAnsi="Tahoma" w:cs="Tahoma"/>
                <w:szCs w:val="22"/>
              </w:rPr>
              <w:t>NAI</w:t>
            </w:r>
          </w:p>
        </w:tc>
        <w:tc>
          <w:tcPr>
            <w:tcW w:w="1371" w:type="dxa"/>
            <w:tcBorders>
              <w:top w:val="single" w:sz="4" w:space="0" w:color="000000"/>
              <w:left w:val="single" w:sz="4" w:space="0" w:color="000000"/>
              <w:bottom w:val="single" w:sz="4" w:space="0" w:color="000000"/>
              <w:right w:val="single" w:sz="4" w:space="0" w:color="000000"/>
            </w:tcBorders>
          </w:tcPr>
          <w:p w14:paraId="1730131E" w14:textId="77777777" w:rsidR="000E597C" w:rsidRPr="00071CDB" w:rsidRDefault="000E597C"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2A5A2E48" w14:textId="77777777" w:rsidR="000E597C" w:rsidRPr="00071CDB" w:rsidRDefault="000E597C" w:rsidP="00D63EFB">
            <w:pPr>
              <w:spacing w:after="94"/>
              <w:ind w:left="2"/>
              <w:rPr>
                <w:rFonts w:ascii="Tahoma" w:hAnsi="Tahoma" w:cs="Tahoma"/>
                <w:b/>
                <w:szCs w:val="22"/>
                <w:lang w:val="el-GR"/>
              </w:rPr>
            </w:pPr>
          </w:p>
        </w:tc>
      </w:tr>
      <w:tr w:rsidR="00D63EFB" w:rsidRPr="00071CDB" w14:paraId="09635E07" w14:textId="77777777" w:rsidTr="00FA31E1">
        <w:tblPrEx>
          <w:tblCellMar>
            <w:left w:w="106" w:type="dxa"/>
            <w:right w:w="32" w:type="dxa"/>
          </w:tblCellMar>
        </w:tblPrEx>
        <w:trPr>
          <w:trHeight w:val="253"/>
        </w:trPr>
        <w:tc>
          <w:tcPr>
            <w:tcW w:w="82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8ABC0BF" w14:textId="77777777" w:rsidR="00D63EFB" w:rsidRPr="00071CDB" w:rsidRDefault="00D63EFB" w:rsidP="00D63EFB">
            <w:pPr>
              <w:rPr>
                <w:rFonts w:ascii="Tahoma" w:hAnsi="Tahoma" w:cs="Tahoma"/>
                <w:b/>
                <w:szCs w:val="22"/>
                <w:lang w:val="el-GR"/>
              </w:rPr>
            </w:pPr>
            <w:r w:rsidRPr="00071CDB">
              <w:rPr>
                <w:rFonts w:ascii="Tahoma" w:hAnsi="Tahoma" w:cs="Tahoma"/>
                <w:b/>
                <w:szCs w:val="22"/>
                <w:lang w:val="el-GR"/>
              </w:rPr>
              <w:t>13</w:t>
            </w:r>
          </w:p>
        </w:tc>
        <w:tc>
          <w:tcPr>
            <w:tcW w:w="9668"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bottom"/>
          </w:tcPr>
          <w:p w14:paraId="100E230D" w14:textId="77777777" w:rsidR="00D63EFB" w:rsidRPr="00071CDB" w:rsidRDefault="00D63EFB" w:rsidP="00D63EFB">
            <w:pPr>
              <w:spacing w:after="94"/>
              <w:ind w:left="2"/>
              <w:rPr>
                <w:rFonts w:ascii="Tahoma" w:hAnsi="Tahoma" w:cs="Tahoma"/>
                <w:b/>
                <w:szCs w:val="22"/>
                <w:lang w:val="el-GR"/>
              </w:rPr>
            </w:pPr>
            <w:r w:rsidRPr="00071CDB">
              <w:rPr>
                <w:rFonts w:ascii="Tahoma" w:hAnsi="Tahoma" w:cs="Tahoma"/>
                <w:b/>
                <w:szCs w:val="22"/>
                <w:lang w:val="el-GR"/>
              </w:rPr>
              <w:t>Υψηλή Διαθεσιμότητα</w:t>
            </w:r>
          </w:p>
        </w:tc>
      </w:tr>
      <w:tr w:rsidR="00D63EFB" w:rsidRPr="00071CDB" w14:paraId="2BA993AB" w14:textId="77777777" w:rsidTr="00FA31E1">
        <w:tblPrEx>
          <w:tblCellMar>
            <w:left w:w="106" w:type="dxa"/>
            <w:right w:w="32" w:type="dxa"/>
          </w:tblCellMar>
        </w:tblPrEx>
        <w:trPr>
          <w:trHeight w:val="387"/>
        </w:trPr>
        <w:tc>
          <w:tcPr>
            <w:tcW w:w="822" w:type="dxa"/>
            <w:tcBorders>
              <w:top w:val="single" w:sz="4" w:space="0" w:color="000000"/>
              <w:left w:val="single" w:sz="4" w:space="0" w:color="000000"/>
              <w:bottom w:val="single" w:sz="4" w:space="0" w:color="000000"/>
              <w:right w:val="single" w:sz="4" w:space="0" w:color="000000"/>
            </w:tcBorders>
          </w:tcPr>
          <w:p w14:paraId="441ADDC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13.1</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55BAEDB7"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εν λειτουργία αντικατάστασης τροφοδοσίας 220</w:t>
            </w:r>
            <w:r w:rsidRPr="00071CDB">
              <w:rPr>
                <w:rFonts w:ascii="Tahoma" w:hAnsi="Tahoma" w:cs="Tahoma"/>
                <w:szCs w:val="22"/>
              </w:rPr>
              <w:t>V</w:t>
            </w:r>
            <w:r w:rsidRPr="00071CDB">
              <w:rPr>
                <w:rFonts w:ascii="Tahoma" w:hAnsi="Tahoma" w:cs="Tahoma"/>
                <w:szCs w:val="22"/>
                <w:lang w:val="el-GR"/>
              </w:rPr>
              <w:t xml:space="preserve"> </w:t>
            </w:r>
            <w:r w:rsidRPr="00071CDB">
              <w:rPr>
                <w:rFonts w:ascii="Tahoma" w:hAnsi="Tahoma" w:cs="Tahoma"/>
                <w:szCs w:val="22"/>
              </w:rPr>
              <w:t>AC</w:t>
            </w:r>
          </w:p>
        </w:tc>
        <w:tc>
          <w:tcPr>
            <w:tcW w:w="1418" w:type="dxa"/>
            <w:tcBorders>
              <w:top w:val="single" w:sz="4" w:space="0" w:color="000000"/>
              <w:left w:val="single" w:sz="4" w:space="0" w:color="000000"/>
              <w:bottom w:val="single" w:sz="4" w:space="0" w:color="000000"/>
              <w:right w:val="single" w:sz="4" w:space="0" w:color="000000"/>
            </w:tcBorders>
            <w:vAlign w:val="center"/>
          </w:tcPr>
          <w:p w14:paraId="7F3E57D3" w14:textId="77777777" w:rsidR="00D63EFB" w:rsidRPr="00071CDB" w:rsidRDefault="00D63EFB" w:rsidP="00D63EFB">
            <w:pPr>
              <w:rPr>
                <w:rFonts w:ascii="Tahoma" w:hAnsi="Tahoma" w:cs="Tahoma"/>
                <w:szCs w:val="22"/>
              </w:rPr>
            </w:pPr>
            <w:r w:rsidRPr="00071CDB">
              <w:rPr>
                <w:rFonts w:ascii="Tahoma" w:hAnsi="Tahoma" w:cs="Tahoma"/>
                <w:szCs w:val="22"/>
              </w:rPr>
              <w:t>ΝΑΙ</w:t>
            </w:r>
          </w:p>
        </w:tc>
        <w:tc>
          <w:tcPr>
            <w:tcW w:w="1371" w:type="dxa"/>
            <w:tcBorders>
              <w:top w:val="single" w:sz="4" w:space="0" w:color="000000"/>
              <w:left w:val="single" w:sz="4" w:space="0" w:color="000000"/>
              <w:bottom w:val="single" w:sz="4" w:space="0" w:color="000000"/>
              <w:right w:val="single" w:sz="4" w:space="0" w:color="000000"/>
            </w:tcBorders>
          </w:tcPr>
          <w:p w14:paraId="15BC2B65"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6ED99156" w14:textId="77777777" w:rsidR="00D63EFB" w:rsidRPr="00071CDB" w:rsidRDefault="00D63EFB" w:rsidP="00D63EFB">
            <w:pPr>
              <w:spacing w:after="94"/>
              <w:ind w:left="2"/>
              <w:rPr>
                <w:rFonts w:ascii="Tahoma" w:hAnsi="Tahoma" w:cs="Tahoma"/>
                <w:b/>
                <w:szCs w:val="22"/>
                <w:lang w:val="el-GR"/>
              </w:rPr>
            </w:pPr>
          </w:p>
        </w:tc>
      </w:tr>
      <w:tr w:rsidR="00D63EFB" w:rsidRPr="00071CDB" w14:paraId="55418FD5" w14:textId="77777777" w:rsidTr="00FA31E1">
        <w:tblPrEx>
          <w:tblCellMar>
            <w:left w:w="106" w:type="dxa"/>
            <w:right w:w="32" w:type="dxa"/>
          </w:tblCellMar>
        </w:tblPrEx>
        <w:trPr>
          <w:trHeight w:val="431"/>
        </w:trPr>
        <w:tc>
          <w:tcPr>
            <w:tcW w:w="822" w:type="dxa"/>
            <w:tcBorders>
              <w:top w:val="single" w:sz="4" w:space="0" w:color="000000"/>
              <w:left w:val="single" w:sz="4" w:space="0" w:color="000000"/>
              <w:bottom w:val="single" w:sz="4" w:space="0" w:color="000000"/>
              <w:right w:val="single" w:sz="4" w:space="0" w:color="000000"/>
            </w:tcBorders>
          </w:tcPr>
          <w:p w14:paraId="2392D1A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13.2</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5282A96C"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ενσωματομένης κύριας και εφεδρικής τροφοδοσίας 220</w:t>
            </w:r>
            <w:r w:rsidRPr="00071CDB">
              <w:rPr>
                <w:rFonts w:ascii="Tahoma" w:hAnsi="Tahoma" w:cs="Tahoma"/>
                <w:szCs w:val="22"/>
              </w:rPr>
              <w:t>V</w:t>
            </w:r>
            <w:r w:rsidRPr="00071CDB">
              <w:rPr>
                <w:rFonts w:ascii="Tahoma" w:hAnsi="Tahoma" w:cs="Tahoma"/>
                <w:szCs w:val="22"/>
                <w:lang w:val="el-GR"/>
              </w:rPr>
              <w:t xml:space="preserve"> </w:t>
            </w:r>
            <w:r w:rsidRPr="00071CDB">
              <w:rPr>
                <w:rFonts w:ascii="Tahoma" w:hAnsi="Tahoma" w:cs="Tahoma"/>
                <w:szCs w:val="22"/>
              </w:rPr>
              <w:t>AC</w:t>
            </w:r>
          </w:p>
        </w:tc>
        <w:tc>
          <w:tcPr>
            <w:tcW w:w="1418" w:type="dxa"/>
            <w:tcBorders>
              <w:top w:val="single" w:sz="4" w:space="0" w:color="000000"/>
              <w:left w:val="single" w:sz="4" w:space="0" w:color="000000"/>
              <w:bottom w:val="single" w:sz="4" w:space="0" w:color="000000"/>
              <w:right w:val="single" w:sz="4" w:space="0" w:color="000000"/>
            </w:tcBorders>
            <w:vAlign w:val="center"/>
          </w:tcPr>
          <w:p w14:paraId="79AA6A53" w14:textId="77777777" w:rsidR="00D63EFB" w:rsidRPr="00071CDB" w:rsidRDefault="00D63EFB" w:rsidP="00D63EFB">
            <w:pPr>
              <w:rPr>
                <w:rFonts w:ascii="Tahoma" w:hAnsi="Tahoma" w:cs="Tahoma"/>
                <w:szCs w:val="22"/>
              </w:rPr>
            </w:pPr>
            <w:r w:rsidRPr="00071CDB">
              <w:rPr>
                <w:rFonts w:ascii="Tahoma" w:hAnsi="Tahoma" w:cs="Tahoma"/>
                <w:szCs w:val="22"/>
              </w:rPr>
              <w:t>NAI</w:t>
            </w:r>
          </w:p>
        </w:tc>
        <w:tc>
          <w:tcPr>
            <w:tcW w:w="1371" w:type="dxa"/>
            <w:tcBorders>
              <w:top w:val="single" w:sz="4" w:space="0" w:color="000000"/>
              <w:left w:val="single" w:sz="4" w:space="0" w:color="000000"/>
              <w:bottom w:val="single" w:sz="4" w:space="0" w:color="000000"/>
              <w:right w:val="single" w:sz="4" w:space="0" w:color="000000"/>
            </w:tcBorders>
          </w:tcPr>
          <w:p w14:paraId="19BDE70B"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25555243" w14:textId="77777777" w:rsidR="00D63EFB" w:rsidRPr="00071CDB" w:rsidRDefault="00D63EFB" w:rsidP="00D63EFB">
            <w:pPr>
              <w:spacing w:after="94"/>
              <w:ind w:left="2"/>
              <w:rPr>
                <w:rFonts w:ascii="Tahoma" w:hAnsi="Tahoma" w:cs="Tahoma"/>
                <w:b/>
                <w:szCs w:val="22"/>
                <w:lang w:val="el-GR"/>
              </w:rPr>
            </w:pPr>
          </w:p>
        </w:tc>
      </w:tr>
      <w:tr w:rsidR="00D63EFB" w:rsidRPr="00071CDB" w14:paraId="4AD46C2F" w14:textId="77777777" w:rsidTr="00FA31E1">
        <w:tblPrEx>
          <w:tblCellMar>
            <w:left w:w="106" w:type="dxa"/>
            <w:right w:w="32" w:type="dxa"/>
          </w:tblCellMar>
        </w:tblPrEx>
        <w:trPr>
          <w:trHeight w:val="617"/>
        </w:trPr>
        <w:tc>
          <w:tcPr>
            <w:tcW w:w="822" w:type="dxa"/>
            <w:tcBorders>
              <w:top w:val="single" w:sz="4" w:space="0" w:color="000000"/>
              <w:left w:val="single" w:sz="4" w:space="0" w:color="000000"/>
              <w:bottom w:val="single" w:sz="4" w:space="0" w:color="000000"/>
              <w:right w:val="single" w:sz="4" w:space="0" w:color="000000"/>
            </w:tcBorders>
          </w:tcPr>
          <w:p w14:paraId="4F37C0C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13.3</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28EABF46"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ενσωματομένης κύριας και εφεδρικής ψύξης του συτήματος</w:t>
            </w:r>
          </w:p>
        </w:tc>
        <w:tc>
          <w:tcPr>
            <w:tcW w:w="1418" w:type="dxa"/>
            <w:tcBorders>
              <w:top w:val="single" w:sz="4" w:space="0" w:color="000000"/>
              <w:left w:val="single" w:sz="4" w:space="0" w:color="000000"/>
              <w:bottom w:val="single" w:sz="4" w:space="0" w:color="000000"/>
              <w:right w:val="single" w:sz="4" w:space="0" w:color="000000"/>
            </w:tcBorders>
            <w:vAlign w:val="center"/>
          </w:tcPr>
          <w:p w14:paraId="50B8B061" w14:textId="77777777" w:rsidR="00D63EFB" w:rsidRPr="00071CDB" w:rsidRDefault="00D63EFB" w:rsidP="00D63EFB">
            <w:pPr>
              <w:rPr>
                <w:rFonts w:ascii="Tahoma" w:hAnsi="Tahoma" w:cs="Tahoma"/>
                <w:szCs w:val="22"/>
              </w:rPr>
            </w:pPr>
            <w:r w:rsidRPr="00071CDB">
              <w:rPr>
                <w:rFonts w:ascii="Tahoma" w:hAnsi="Tahoma" w:cs="Tahoma"/>
                <w:szCs w:val="22"/>
              </w:rPr>
              <w:t>NAI</w:t>
            </w:r>
          </w:p>
        </w:tc>
        <w:tc>
          <w:tcPr>
            <w:tcW w:w="1371" w:type="dxa"/>
            <w:tcBorders>
              <w:top w:val="single" w:sz="4" w:space="0" w:color="000000"/>
              <w:left w:val="single" w:sz="4" w:space="0" w:color="000000"/>
              <w:bottom w:val="single" w:sz="4" w:space="0" w:color="000000"/>
              <w:right w:val="single" w:sz="4" w:space="0" w:color="000000"/>
            </w:tcBorders>
          </w:tcPr>
          <w:p w14:paraId="58534BCF"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0E90247C" w14:textId="77777777" w:rsidR="00D63EFB" w:rsidRPr="00071CDB" w:rsidRDefault="00D63EFB" w:rsidP="00D63EFB">
            <w:pPr>
              <w:spacing w:after="94"/>
              <w:ind w:left="2"/>
              <w:rPr>
                <w:rFonts w:ascii="Tahoma" w:hAnsi="Tahoma" w:cs="Tahoma"/>
                <w:b/>
                <w:szCs w:val="22"/>
                <w:lang w:val="el-GR"/>
              </w:rPr>
            </w:pPr>
          </w:p>
        </w:tc>
      </w:tr>
      <w:tr w:rsidR="00D63EFB" w:rsidRPr="00071CDB" w14:paraId="5B4BD1B0" w14:textId="77777777" w:rsidTr="00FA31E1">
        <w:tblPrEx>
          <w:tblCellMar>
            <w:left w:w="106" w:type="dxa"/>
            <w:right w:w="32" w:type="dxa"/>
          </w:tblCellMar>
        </w:tblPrEx>
        <w:trPr>
          <w:trHeight w:val="505"/>
        </w:trPr>
        <w:tc>
          <w:tcPr>
            <w:tcW w:w="822" w:type="dxa"/>
            <w:tcBorders>
              <w:top w:val="single" w:sz="4" w:space="0" w:color="000000"/>
              <w:left w:val="single" w:sz="4" w:space="0" w:color="000000"/>
              <w:bottom w:val="single" w:sz="4" w:space="0" w:color="000000"/>
              <w:right w:val="single" w:sz="4" w:space="0" w:color="000000"/>
            </w:tcBorders>
          </w:tcPr>
          <w:p w14:paraId="52471752"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13.4</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0C56933D"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εν λειτουργία αντικατάστασης δικτυακών καρτών</w:t>
            </w:r>
          </w:p>
        </w:tc>
        <w:tc>
          <w:tcPr>
            <w:tcW w:w="1418" w:type="dxa"/>
            <w:tcBorders>
              <w:top w:val="single" w:sz="4" w:space="0" w:color="000000"/>
              <w:left w:val="single" w:sz="4" w:space="0" w:color="000000"/>
              <w:bottom w:val="single" w:sz="4" w:space="0" w:color="000000"/>
              <w:right w:val="single" w:sz="4" w:space="0" w:color="000000"/>
            </w:tcBorders>
            <w:vAlign w:val="center"/>
          </w:tcPr>
          <w:p w14:paraId="705B3498" w14:textId="77777777" w:rsidR="00D63EFB" w:rsidRPr="00071CDB" w:rsidRDefault="00D63EFB" w:rsidP="00D63EFB">
            <w:pPr>
              <w:rPr>
                <w:rFonts w:ascii="Tahoma" w:hAnsi="Tahoma" w:cs="Tahoma"/>
                <w:szCs w:val="22"/>
              </w:rPr>
            </w:pPr>
            <w:r w:rsidRPr="00071CDB">
              <w:rPr>
                <w:rFonts w:ascii="Tahoma" w:hAnsi="Tahoma" w:cs="Tahoma"/>
                <w:szCs w:val="22"/>
              </w:rPr>
              <w:t>NAI</w:t>
            </w:r>
          </w:p>
        </w:tc>
        <w:tc>
          <w:tcPr>
            <w:tcW w:w="1371" w:type="dxa"/>
            <w:tcBorders>
              <w:top w:val="single" w:sz="4" w:space="0" w:color="000000"/>
              <w:left w:val="single" w:sz="4" w:space="0" w:color="000000"/>
              <w:bottom w:val="single" w:sz="4" w:space="0" w:color="000000"/>
              <w:right w:val="single" w:sz="4" w:space="0" w:color="000000"/>
            </w:tcBorders>
          </w:tcPr>
          <w:p w14:paraId="75FD9637" w14:textId="77777777" w:rsidR="00D63EFB" w:rsidRPr="00071CDB" w:rsidRDefault="00D63EFB" w:rsidP="00D63EFB">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1C78A482" w14:textId="77777777" w:rsidR="00D63EFB" w:rsidRPr="00071CDB" w:rsidRDefault="00D63EFB" w:rsidP="00D63EFB">
            <w:pPr>
              <w:spacing w:after="94"/>
              <w:ind w:left="2"/>
              <w:rPr>
                <w:rFonts w:ascii="Tahoma" w:hAnsi="Tahoma" w:cs="Tahoma"/>
                <w:b/>
                <w:szCs w:val="22"/>
                <w:lang w:val="el-GR"/>
              </w:rPr>
            </w:pPr>
          </w:p>
        </w:tc>
      </w:tr>
      <w:tr w:rsidR="00D63EFB" w:rsidRPr="00071CDB" w14:paraId="64256AB7" w14:textId="77777777" w:rsidTr="00FA31E1">
        <w:tblPrEx>
          <w:tblCellMar>
            <w:left w:w="106" w:type="dxa"/>
            <w:right w:w="32" w:type="dxa"/>
          </w:tblCellMar>
        </w:tblPrEx>
        <w:trPr>
          <w:trHeight w:val="690"/>
        </w:trPr>
        <w:tc>
          <w:tcPr>
            <w:tcW w:w="822" w:type="dxa"/>
            <w:tcBorders>
              <w:top w:val="single" w:sz="4" w:space="0" w:color="000000"/>
              <w:left w:val="single" w:sz="4" w:space="0" w:color="000000"/>
              <w:bottom w:val="single" w:sz="4" w:space="0" w:color="000000"/>
              <w:right w:val="single" w:sz="4" w:space="0" w:color="000000"/>
            </w:tcBorders>
          </w:tcPr>
          <w:p w14:paraId="06B82B3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13.5</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625E0A5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Υποστήριξη εν λειτουργία επιδιόρθωσης του λειτουργικού συστήματος μέσω μερικών ενημερώσεων (</w:t>
            </w:r>
            <w:r w:rsidRPr="00071CDB">
              <w:rPr>
                <w:rFonts w:ascii="Tahoma" w:hAnsi="Tahoma" w:cs="Tahoma"/>
                <w:szCs w:val="22"/>
              </w:rPr>
              <w:t>patching</w:t>
            </w:r>
            <w:r w:rsidRPr="00071CDB">
              <w:rPr>
                <w:rFonts w:ascii="Tahoma" w:hAnsi="Tahoma" w:cs="Tahoma"/>
                <w:szCs w:val="22"/>
                <w:lang w:val="el-GR"/>
              </w:rPr>
              <w:t>)</w:t>
            </w:r>
          </w:p>
        </w:tc>
        <w:tc>
          <w:tcPr>
            <w:tcW w:w="1418" w:type="dxa"/>
            <w:tcBorders>
              <w:top w:val="single" w:sz="4" w:space="0" w:color="000000"/>
              <w:left w:val="single" w:sz="4" w:space="0" w:color="000000"/>
              <w:bottom w:val="single" w:sz="4" w:space="0" w:color="000000"/>
              <w:right w:val="single" w:sz="4" w:space="0" w:color="000000"/>
            </w:tcBorders>
            <w:vAlign w:val="center"/>
          </w:tcPr>
          <w:p w14:paraId="4CBF51AB" w14:textId="77777777" w:rsidR="00D63EFB" w:rsidRPr="00071CDB" w:rsidRDefault="00D63EFB" w:rsidP="00D63EFB">
            <w:pPr>
              <w:rPr>
                <w:rFonts w:ascii="Tahoma" w:hAnsi="Tahoma" w:cs="Tahoma"/>
                <w:szCs w:val="22"/>
              </w:rPr>
            </w:pPr>
            <w:r w:rsidRPr="00071CDB">
              <w:rPr>
                <w:rFonts w:ascii="Tahoma" w:hAnsi="Tahoma" w:cs="Tahoma"/>
                <w:szCs w:val="22"/>
              </w:rPr>
              <w:t>NAI</w:t>
            </w:r>
          </w:p>
        </w:tc>
        <w:tc>
          <w:tcPr>
            <w:tcW w:w="1371" w:type="dxa"/>
            <w:tcBorders>
              <w:top w:val="single" w:sz="4" w:space="0" w:color="000000"/>
              <w:left w:val="single" w:sz="4" w:space="0" w:color="000000"/>
              <w:bottom w:val="single" w:sz="4" w:space="0" w:color="000000"/>
              <w:right w:val="single" w:sz="4" w:space="0" w:color="000000"/>
            </w:tcBorders>
          </w:tcPr>
          <w:p w14:paraId="62ACF173" w14:textId="77777777" w:rsidR="00D63EFB" w:rsidRPr="00071CDB" w:rsidRDefault="00D63EFB" w:rsidP="00D63EFB">
            <w:pPr>
              <w:spacing w:after="94"/>
              <w:ind w:left="2"/>
              <w:rPr>
                <w:rFonts w:ascii="Tahoma" w:hAnsi="Tahoma" w:cs="Tahoma"/>
                <w:b/>
                <w:szCs w:val="22"/>
              </w:rPr>
            </w:pPr>
          </w:p>
        </w:tc>
        <w:tc>
          <w:tcPr>
            <w:tcW w:w="1747" w:type="dxa"/>
            <w:gridSpan w:val="2"/>
            <w:tcBorders>
              <w:top w:val="single" w:sz="4" w:space="0" w:color="000000"/>
              <w:left w:val="single" w:sz="4" w:space="0" w:color="000000"/>
              <w:bottom w:val="single" w:sz="4" w:space="0" w:color="000000"/>
              <w:right w:val="single" w:sz="4" w:space="0" w:color="000000"/>
            </w:tcBorders>
          </w:tcPr>
          <w:p w14:paraId="1FB7AAF0" w14:textId="77777777" w:rsidR="00D63EFB" w:rsidRPr="00071CDB" w:rsidRDefault="00D63EFB" w:rsidP="00D63EFB">
            <w:pPr>
              <w:spacing w:after="94"/>
              <w:ind w:left="2"/>
              <w:rPr>
                <w:rFonts w:ascii="Tahoma" w:hAnsi="Tahoma" w:cs="Tahoma"/>
                <w:b/>
                <w:szCs w:val="22"/>
                <w:lang w:val="el-GR"/>
              </w:rPr>
            </w:pPr>
          </w:p>
        </w:tc>
      </w:tr>
      <w:tr w:rsidR="00D63EFB" w:rsidRPr="00071CDB" w14:paraId="47FB40D5" w14:textId="77777777" w:rsidTr="00FA31E1">
        <w:tblPrEx>
          <w:tblCellMar>
            <w:left w:w="106" w:type="dxa"/>
            <w:right w:w="32" w:type="dxa"/>
          </w:tblCellMar>
        </w:tblPrEx>
        <w:trPr>
          <w:trHeight w:val="309"/>
        </w:trPr>
        <w:tc>
          <w:tcPr>
            <w:tcW w:w="82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A7BCACC" w14:textId="77777777" w:rsidR="00D63EFB" w:rsidRPr="00071CDB" w:rsidRDefault="00D63EFB" w:rsidP="00D63EFB">
            <w:pPr>
              <w:rPr>
                <w:rFonts w:ascii="Tahoma" w:hAnsi="Tahoma" w:cs="Tahoma"/>
                <w:b/>
                <w:szCs w:val="22"/>
                <w:lang w:val="el-GR"/>
              </w:rPr>
            </w:pPr>
            <w:r w:rsidRPr="00071CDB">
              <w:rPr>
                <w:rFonts w:ascii="Tahoma" w:hAnsi="Tahoma" w:cs="Tahoma"/>
                <w:b/>
                <w:szCs w:val="22"/>
                <w:lang w:val="el-GR"/>
              </w:rPr>
              <w:t xml:space="preserve">14 </w:t>
            </w:r>
          </w:p>
        </w:tc>
        <w:tc>
          <w:tcPr>
            <w:tcW w:w="5132"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bottom"/>
          </w:tcPr>
          <w:p w14:paraId="4A1F9F31" w14:textId="77777777" w:rsidR="00D63EFB" w:rsidRPr="00071CDB" w:rsidRDefault="00D63EFB" w:rsidP="00D63EFB">
            <w:pPr>
              <w:rPr>
                <w:rFonts w:ascii="Tahoma" w:hAnsi="Tahoma" w:cs="Tahoma"/>
                <w:szCs w:val="22"/>
              </w:rPr>
            </w:pPr>
            <w:r w:rsidRPr="00071CDB">
              <w:rPr>
                <w:rFonts w:ascii="Tahoma" w:hAnsi="Tahoma" w:cs="Tahoma"/>
                <w:b/>
                <w:bCs/>
                <w:szCs w:val="22"/>
                <w:lang w:val="el-GR"/>
              </w:rPr>
              <w:t>Συμμόρφωση με Πρότυπα</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A2B05A6" w14:textId="77777777" w:rsidR="00D63EFB" w:rsidRPr="00071CDB" w:rsidRDefault="00D63EFB" w:rsidP="00D63EFB">
            <w:pPr>
              <w:rPr>
                <w:rFonts w:ascii="Tahoma" w:hAnsi="Tahoma" w:cs="Tahoma"/>
                <w:szCs w:val="22"/>
              </w:rPr>
            </w:pPr>
          </w:p>
        </w:tc>
        <w:tc>
          <w:tcPr>
            <w:tcW w:w="13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F848BE5" w14:textId="77777777" w:rsidR="00D63EFB" w:rsidRPr="00071CDB" w:rsidRDefault="00D63EFB" w:rsidP="00D63EFB">
            <w:pPr>
              <w:spacing w:after="94"/>
              <w:ind w:left="2"/>
              <w:rPr>
                <w:rFonts w:ascii="Tahoma" w:hAnsi="Tahoma" w:cs="Tahoma"/>
                <w:b/>
                <w:szCs w:val="22"/>
              </w:rPr>
            </w:pP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AF79AD2" w14:textId="77777777" w:rsidR="00D63EFB" w:rsidRPr="00071CDB" w:rsidRDefault="00D63EFB" w:rsidP="00D63EFB">
            <w:pPr>
              <w:spacing w:after="94"/>
              <w:ind w:left="2"/>
              <w:rPr>
                <w:rFonts w:ascii="Tahoma" w:hAnsi="Tahoma" w:cs="Tahoma"/>
                <w:b/>
                <w:szCs w:val="22"/>
                <w:lang w:val="el-GR"/>
              </w:rPr>
            </w:pPr>
          </w:p>
        </w:tc>
      </w:tr>
      <w:tr w:rsidR="00D63EFB" w:rsidRPr="00071CDB" w14:paraId="644B78AC" w14:textId="77777777" w:rsidTr="00FA31E1">
        <w:tblPrEx>
          <w:tblCellMar>
            <w:left w:w="106" w:type="dxa"/>
            <w:right w:w="32" w:type="dxa"/>
          </w:tblCellMar>
        </w:tblPrEx>
        <w:trPr>
          <w:trHeight w:val="339"/>
        </w:trPr>
        <w:tc>
          <w:tcPr>
            <w:tcW w:w="822" w:type="dxa"/>
            <w:tcBorders>
              <w:top w:val="single" w:sz="4" w:space="0" w:color="000000"/>
              <w:left w:val="single" w:sz="4" w:space="0" w:color="000000"/>
              <w:bottom w:val="single" w:sz="4" w:space="0" w:color="000000"/>
              <w:right w:val="single" w:sz="4" w:space="0" w:color="000000"/>
            </w:tcBorders>
          </w:tcPr>
          <w:p w14:paraId="0CF2FD5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14.1</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60EE3498" w14:textId="77777777" w:rsidR="00D63EFB" w:rsidRPr="00071CDB" w:rsidRDefault="00D63EFB" w:rsidP="00D63EFB">
            <w:pPr>
              <w:rPr>
                <w:rFonts w:ascii="Tahoma" w:hAnsi="Tahoma" w:cs="Tahoma"/>
                <w:b/>
                <w:bCs/>
                <w:szCs w:val="22"/>
                <w:lang w:val="el-GR"/>
              </w:rPr>
            </w:pPr>
            <w:r w:rsidRPr="00071CDB">
              <w:rPr>
                <w:rFonts w:ascii="Tahoma" w:hAnsi="Tahoma" w:cs="Tahoma"/>
                <w:szCs w:val="22"/>
                <w:lang w:val="el-GR"/>
              </w:rPr>
              <w:t>IEC 60950-1, CE Marking</w:t>
            </w:r>
          </w:p>
        </w:tc>
        <w:tc>
          <w:tcPr>
            <w:tcW w:w="1418" w:type="dxa"/>
            <w:tcBorders>
              <w:top w:val="single" w:sz="4" w:space="0" w:color="000000"/>
              <w:left w:val="single" w:sz="4" w:space="0" w:color="000000"/>
              <w:bottom w:val="single" w:sz="4" w:space="0" w:color="000000"/>
              <w:right w:val="single" w:sz="4" w:space="0" w:color="000000"/>
            </w:tcBorders>
            <w:vAlign w:val="center"/>
          </w:tcPr>
          <w:p w14:paraId="2D648F53" w14:textId="77777777" w:rsidR="00D63EFB" w:rsidRPr="00071CDB" w:rsidRDefault="00D63EFB" w:rsidP="00D63EFB">
            <w:pPr>
              <w:rPr>
                <w:rFonts w:ascii="Tahoma" w:hAnsi="Tahoma" w:cs="Tahoma"/>
                <w:szCs w:val="22"/>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05DB3068" w14:textId="77777777" w:rsidR="00D63EFB" w:rsidRPr="00071CDB" w:rsidRDefault="00D63EFB" w:rsidP="00D63EFB">
            <w:pPr>
              <w:spacing w:after="94"/>
              <w:ind w:left="2"/>
              <w:rPr>
                <w:rFonts w:ascii="Tahoma" w:hAnsi="Tahoma" w:cs="Tahoma"/>
                <w:b/>
                <w:szCs w:val="22"/>
              </w:rPr>
            </w:pPr>
          </w:p>
        </w:tc>
        <w:tc>
          <w:tcPr>
            <w:tcW w:w="1747" w:type="dxa"/>
            <w:gridSpan w:val="2"/>
            <w:tcBorders>
              <w:top w:val="single" w:sz="4" w:space="0" w:color="000000"/>
              <w:left w:val="single" w:sz="4" w:space="0" w:color="000000"/>
              <w:bottom w:val="single" w:sz="4" w:space="0" w:color="000000"/>
              <w:right w:val="single" w:sz="4" w:space="0" w:color="000000"/>
            </w:tcBorders>
          </w:tcPr>
          <w:p w14:paraId="44DCC3AC" w14:textId="77777777" w:rsidR="00D63EFB" w:rsidRPr="00071CDB" w:rsidRDefault="00D63EFB" w:rsidP="00D63EFB">
            <w:pPr>
              <w:spacing w:after="94"/>
              <w:ind w:left="2"/>
              <w:rPr>
                <w:rFonts w:ascii="Tahoma" w:hAnsi="Tahoma" w:cs="Tahoma"/>
                <w:b/>
                <w:szCs w:val="22"/>
                <w:lang w:val="el-GR"/>
              </w:rPr>
            </w:pPr>
          </w:p>
        </w:tc>
      </w:tr>
      <w:tr w:rsidR="00D63EFB" w:rsidRPr="00071CDB" w14:paraId="11B9A222" w14:textId="77777777" w:rsidTr="00FA31E1">
        <w:tblPrEx>
          <w:tblCellMar>
            <w:left w:w="106" w:type="dxa"/>
            <w:right w:w="32" w:type="dxa"/>
          </w:tblCellMar>
        </w:tblPrEx>
        <w:trPr>
          <w:trHeight w:val="241"/>
        </w:trPr>
        <w:tc>
          <w:tcPr>
            <w:tcW w:w="822" w:type="dxa"/>
            <w:tcBorders>
              <w:top w:val="single" w:sz="4" w:space="0" w:color="000000"/>
              <w:left w:val="single" w:sz="4" w:space="0" w:color="000000"/>
              <w:bottom w:val="single" w:sz="4" w:space="0" w:color="000000"/>
              <w:right w:val="single" w:sz="4" w:space="0" w:color="000000"/>
            </w:tcBorders>
          </w:tcPr>
          <w:p w14:paraId="3E613A7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14.2</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330DF613" w14:textId="77777777" w:rsidR="00D63EFB" w:rsidRPr="00071CDB" w:rsidRDefault="00D63EFB" w:rsidP="00D63EFB">
            <w:pPr>
              <w:rPr>
                <w:rFonts w:ascii="Tahoma" w:hAnsi="Tahoma" w:cs="Tahoma"/>
                <w:szCs w:val="22"/>
              </w:rPr>
            </w:pPr>
            <w:r w:rsidRPr="00071CDB">
              <w:rPr>
                <w:rFonts w:ascii="Tahoma" w:hAnsi="Tahoma" w:cs="Tahoma"/>
                <w:szCs w:val="22"/>
              </w:rPr>
              <w:t>FCC Part 15 (CFR 47) Class A</w:t>
            </w:r>
          </w:p>
        </w:tc>
        <w:tc>
          <w:tcPr>
            <w:tcW w:w="1418" w:type="dxa"/>
            <w:tcBorders>
              <w:top w:val="single" w:sz="4" w:space="0" w:color="000000"/>
              <w:left w:val="single" w:sz="4" w:space="0" w:color="000000"/>
              <w:bottom w:val="single" w:sz="4" w:space="0" w:color="000000"/>
              <w:right w:val="single" w:sz="4" w:space="0" w:color="000000"/>
            </w:tcBorders>
            <w:vAlign w:val="center"/>
          </w:tcPr>
          <w:p w14:paraId="39A60BDF"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3222431A" w14:textId="77777777" w:rsidR="00D63EFB" w:rsidRPr="00071CDB" w:rsidRDefault="00D63EFB" w:rsidP="00D63EFB">
            <w:pPr>
              <w:spacing w:after="94"/>
              <w:ind w:left="2"/>
              <w:rPr>
                <w:rFonts w:ascii="Tahoma" w:hAnsi="Tahoma" w:cs="Tahoma"/>
                <w:b/>
                <w:szCs w:val="22"/>
              </w:rPr>
            </w:pPr>
          </w:p>
        </w:tc>
        <w:tc>
          <w:tcPr>
            <w:tcW w:w="1747" w:type="dxa"/>
            <w:gridSpan w:val="2"/>
            <w:tcBorders>
              <w:top w:val="single" w:sz="4" w:space="0" w:color="000000"/>
              <w:left w:val="single" w:sz="4" w:space="0" w:color="000000"/>
              <w:bottom w:val="single" w:sz="4" w:space="0" w:color="000000"/>
              <w:right w:val="single" w:sz="4" w:space="0" w:color="000000"/>
            </w:tcBorders>
          </w:tcPr>
          <w:p w14:paraId="67751529" w14:textId="77777777" w:rsidR="00D63EFB" w:rsidRPr="00071CDB" w:rsidRDefault="00D63EFB" w:rsidP="00D63EFB">
            <w:pPr>
              <w:spacing w:after="94"/>
              <w:ind w:left="2"/>
              <w:rPr>
                <w:rFonts w:ascii="Tahoma" w:hAnsi="Tahoma" w:cs="Tahoma"/>
                <w:b/>
                <w:szCs w:val="22"/>
                <w:lang w:val="el-GR"/>
              </w:rPr>
            </w:pPr>
          </w:p>
        </w:tc>
      </w:tr>
      <w:tr w:rsidR="00D63EFB" w:rsidRPr="00071CDB" w14:paraId="6800668C" w14:textId="77777777" w:rsidTr="00FA31E1">
        <w:tblPrEx>
          <w:tblCellMar>
            <w:left w:w="106" w:type="dxa"/>
            <w:right w:w="32" w:type="dxa"/>
          </w:tblCellMar>
        </w:tblPrEx>
        <w:trPr>
          <w:trHeight w:val="285"/>
        </w:trPr>
        <w:tc>
          <w:tcPr>
            <w:tcW w:w="822" w:type="dxa"/>
            <w:tcBorders>
              <w:top w:val="single" w:sz="4" w:space="0" w:color="000000"/>
              <w:left w:val="single" w:sz="4" w:space="0" w:color="000000"/>
              <w:bottom w:val="single" w:sz="4" w:space="0" w:color="000000"/>
              <w:right w:val="single" w:sz="4" w:space="0" w:color="000000"/>
            </w:tcBorders>
          </w:tcPr>
          <w:p w14:paraId="198DBCD5" w14:textId="77777777" w:rsidR="00D63EFB" w:rsidRPr="00071CDB" w:rsidRDefault="00D63EFB" w:rsidP="00D63EFB">
            <w:pPr>
              <w:rPr>
                <w:rFonts w:ascii="Tahoma" w:hAnsi="Tahoma" w:cs="Tahoma"/>
                <w:bCs/>
                <w:szCs w:val="22"/>
              </w:rPr>
            </w:pPr>
            <w:r w:rsidRPr="00071CDB">
              <w:rPr>
                <w:rFonts w:ascii="Tahoma" w:hAnsi="Tahoma" w:cs="Tahoma"/>
                <w:bCs/>
                <w:szCs w:val="22"/>
                <w:lang w:val="el-GR"/>
              </w:rPr>
              <w:t>14.</w:t>
            </w:r>
            <w:r w:rsidRPr="00071CDB">
              <w:rPr>
                <w:rFonts w:ascii="Tahoma" w:hAnsi="Tahoma" w:cs="Tahoma"/>
                <w:bCs/>
                <w:szCs w:val="22"/>
              </w:rPr>
              <w:t>3</w:t>
            </w:r>
          </w:p>
        </w:tc>
        <w:tc>
          <w:tcPr>
            <w:tcW w:w="5132" w:type="dxa"/>
            <w:gridSpan w:val="3"/>
            <w:tcBorders>
              <w:top w:val="single" w:sz="4" w:space="0" w:color="000000"/>
              <w:left w:val="single" w:sz="4" w:space="0" w:color="000000"/>
              <w:bottom w:val="single" w:sz="4" w:space="0" w:color="000000"/>
              <w:right w:val="single" w:sz="4" w:space="0" w:color="000000"/>
            </w:tcBorders>
            <w:vAlign w:val="bottom"/>
          </w:tcPr>
          <w:p w14:paraId="6D91FFFB"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CISPR24, CISPR 32</w:t>
            </w:r>
          </w:p>
        </w:tc>
        <w:tc>
          <w:tcPr>
            <w:tcW w:w="1418" w:type="dxa"/>
            <w:tcBorders>
              <w:top w:val="single" w:sz="4" w:space="0" w:color="000000"/>
              <w:left w:val="single" w:sz="4" w:space="0" w:color="000000"/>
              <w:bottom w:val="single" w:sz="4" w:space="0" w:color="000000"/>
              <w:right w:val="single" w:sz="4" w:space="0" w:color="000000"/>
            </w:tcBorders>
            <w:vAlign w:val="center"/>
          </w:tcPr>
          <w:p w14:paraId="151640C3"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NAI</w:t>
            </w:r>
          </w:p>
        </w:tc>
        <w:tc>
          <w:tcPr>
            <w:tcW w:w="1371" w:type="dxa"/>
            <w:tcBorders>
              <w:top w:val="single" w:sz="4" w:space="0" w:color="000000"/>
              <w:left w:val="single" w:sz="4" w:space="0" w:color="000000"/>
              <w:bottom w:val="single" w:sz="4" w:space="0" w:color="000000"/>
              <w:right w:val="single" w:sz="4" w:space="0" w:color="000000"/>
            </w:tcBorders>
          </w:tcPr>
          <w:p w14:paraId="11BF46FE" w14:textId="77777777" w:rsidR="00D63EFB" w:rsidRPr="00071CDB" w:rsidRDefault="00D63EFB" w:rsidP="00D63EFB">
            <w:pPr>
              <w:spacing w:after="94"/>
              <w:ind w:left="2"/>
              <w:rPr>
                <w:rFonts w:ascii="Tahoma" w:hAnsi="Tahoma" w:cs="Tahoma"/>
                <w:b/>
                <w:szCs w:val="22"/>
              </w:rPr>
            </w:pPr>
          </w:p>
        </w:tc>
        <w:tc>
          <w:tcPr>
            <w:tcW w:w="1747" w:type="dxa"/>
            <w:gridSpan w:val="2"/>
            <w:tcBorders>
              <w:top w:val="single" w:sz="4" w:space="0" w:color="000000"/>
              <w:left w:val="single" w:sz="4" w:space="0" w:color="000000"/>
              <w:bottom w:val="single" w:sz="4" w:space="0" w:color="000000"/>
              <w:right w:val="single" w:sz="4" w:space="0" w:color="000000"/>
            </w:tcBorders>
          </w:tcPr>
          <w:p w14:paraId="7213430E" w14:textId="77777777" w:rsidR="00D63EFB" w:rsidRPr="00071CDB" w:rsidRDefault="00D63EFB" w:rsidP="00D63EFB">
            <w:pPr>
              <w:spacing w:after="94"/>
              <w:ind w:left="2"/>
              <w:rPr>
                <w:rFonts w:ascii="Tahoma" w:hAnsi="Tahoma" w:cs="Tahoma"/>
                <w:b/>
                <w:szCs w:val="22"/>
                <w:lang w:val="el-GR"/>
              </w:rPr>
            </w:pPr>
          </w:p>
        </w:tc>
      </w:tr>
      <w:tr w:rsidR="00D63EFB" w:rsidRPr="00071CDB" w14:paraId="456E8E1E" w14:textId="77777777" w:rsidTr="00FA31E1">
        <w:tblPrEx>
          <w:tblCellMar>
            <w:left w:w="106" w:type="dxa"/>
            <w:right w:w="32" w:type="dxa"/>
          </w:tblCellMar>
        </w:tblPrEx>
        <w:trPr>
          <w:trHeight w:val="449"/>
        </w:trPr>
        <w:tc>
          <w:tcPr>
            <w:tcW w:w="822" w:type="dxa"/>
            <w:tcBorders>
              <w:top w:val="single" w:sz="4" w:space="0" w:color="000000"/>
              <w:left w:val="single" w:sz="4" w:space="0" w:color="000000"/>
              <w:bottom w:val="single" w:sz="4" w:space="0" w:color="000000"/>
              <w:right w:val="single" w:sz="4" w:space="0" w:color="000000"/>
            </w:tcBorders>
          </w:tcPr>
          <w:p w14:paraId="726AE970" w14:textId="77777777" w:rsidR="00D63EFB" w:rsidRPr="00071CDB" w:rsidRDefault="00D63EFB" w:rsidP="00D63EFB">
            <w:pPr>
              <w:rPr>
                <w:rFonts w:ascii="Tahoma" w:hAnsi="Tahoma" w:cs="Tahoma"/>
                <w:b/>
                <w:szCs w:val="22"/>
                <w:lang w:val="el-GR"/>
              </w:rPr>
            </w:pPr>
            <w:r w:rsidRPr="00071CDB">
              <w:rPr>
                <w:rFonts w:ascii="Tahoma" w:hAnsi="Tahoma" w:cs="Tahoma"/>
                <w:b/>
                <w:szCs w:val="22"/>
                <w:lang w:val="el-GR"/>
              </w:rPr>
              <w:lastRenderedPageBreak/>
              <w:t>15</w:t>
            </w:r>
          </w:p>
        </w:tc>
        <w:tc>
          <w:tcPr>
            <w:tcW w:w="5132" w:type="dxa"/>
            <w:gridSpan w:val="3"/>
            <w:tcBorders>
              <w:top w:val="single" w:sz="4" w:space="0" w:color="000000"/>
              <w:left w:val="single" w:sz="4" w:space="0" w:color="000000"/>
              <w:bottom w:val="single" w:sz="4" w:space="0" w:color="000000"/>
              <w:right w:val="single" w:sz="4" w:space="0" w:color="000000"/>
            </w:tcBorders>
          </w:tcPr>
          <w:p w14:paraId="0A8A7310" w14:textId="77777777" w:rsidR="00D63EFB" w:rsidRPr="00071CDB" w:rsidRDefault="00D63EFB" w:rsidP="00D63EFB">
            <w:pPr>
              <w:rPr>
                <w:rFonts w:ascii="Tahoma" w:hAnsi="Tahoma" w:cs="Tahoma"/>
                <w:szCs w:val="22"/>
                <w:lang w:val="el-GR"/>
              </w:rPr>
            </w:pPr>
            <w:r w:rsidRPr="00071CDB">
              <w:rPr>
                <w:rFonts w:ascii="Tahoma" w:hAnsi="Tahoma" w:cs="Tahoma"/>
                <w:b/>
                <w:bCs/>
                <w:szCs w:val="22"/>
                <w:lang w:val="el-GR"/>
              </w:rPr>
              <w:t>Τεχνική Υποστήριξη / Άδειες Συνδρομές</w:t>
            </w:r>
          </w:p>
        </w:tc>
        <w:tc>
          <w:tcPr>
            <w:tcW w:w="1418" w:type="dxa"/>
            <w:tcBorders>
              <w:top w:val="single" w:sz="4" w:space="0" w:color="000000"/>
              <w:left w:val="single" w:sz="4" w:space="0" w:color="000000"/>
              <w:bottom w:val="single" w:sz="4" w:space="0" w:color="000000"/>
              <w:right w:val="single" w:sz="4" w:space="0" w:color="000000"/>
            </w:tcBorders>
            <w:vAlign w:val="center"/>
          </w:tcPr>
          <w:p w14:paraId="7C6CEC93" w14:textId="77777777" w:rsidR="00D63EFB" w:rsidRPr="00071CDB" w:rsidRDefault="00D63EFB" w:rsidP="00D63EFB">
            <w:pPr>
              <w:rPr>
                <w:rFonts w:ascii="Tahoma" w:hAnsi="Tahoma" w:cs="Tahoma"/>
                <w:szCs w:val="22"/>
                <w:lang w:val="el-GR"/>
              </w:rPr>
            </w:pPr>
          </w:p>
        </w:tc>
        <w:tc>
          <w:tcPr>
            <w:tcW w:w="1371" w:type="dxa"/>
            <w:tcBorders>
              <w:top w:val="single" w:sz="4" w:space="0" w:color="000000"/>
              <w:left w:val="single" w:sz="4" w:space="0" w:color="000000"/>
              <w:bottom w:val="single" w:sz="4" w:space="0" w:color="000000"/>
              <w:right w:val="single" w:sz="4" w:space="0" w:color="000000"/>
            </w:tcBorders>
          </w:tcPr>
          <w:p w14:paraId="79BCB358" w14:textId="77777777" w:rsidR="00D63EFB" w:rsidRPr="00071CDB" w:rsidRDefault="00D63EFB" w:rsidP="00D63EFB">
            <w:pPr>
              <w:spacing w:after="94"/>
              <w:ind w:left="2"/>
              <w:rPr>
                <w:rFonts w:ascii="Tahoma" w:hAnsi="Tahoma" w:cs="Tahoma"/>
                <w:b/>
                <w:szCs w:val="22"/>
              </w:rPr>
            </w:pPr>
          </w:p>
        </w:tc>
        <w:tc>
          <w:tcPr>
            <w:tcW w:w="1747" w:type="dxa"/>
            <w:gridSpan w:val="2"/>
            <w:tcBorders>
              <w:top w:val="single" w:sz="4" w:space="0" w:color="000000"/>
              <w:left w:val="single" w:sz="4" w:space="0" w:color="000000"/>
              <w:bottom w:val="single" w:sz="4" w:space="0" w:color="000000"/>
              <w:right w:val="single" w:sz="4" w:space="0" w:color="000000"/>
            </w:tcBorders>
          </w:tcPr>
          <w:p w14:paraId="57391F31" w14:textId="77777777" w:rsidR="00D63EFB" w:rsidRPr="00071CDB" w:rsidRDefault="00D63EFB" w:rsidP="00D63EFB">
            <w:pPr>
              <w:spacing w:after="94"/>
              <w:ind w:left="2"/>
              <w:rPr>
                <w:rFonts w:ascii="Tahoma" w:hAnsi="Tahoma" w:cs="Tahoma"/>
                <w:b/>
                <w:szCs w:val="22"/>
                <w:lang w:val="el-GR"/>
              </w:rPr>
            </w:pPr>
          </w:p>
        </w:tc>
      </w:tr>
      <w:tr w:rsidR="00D63EFB" w:rsidRPr="00071CDB" w14:paraId="68D004B6" w14:textId="77777777" w:rsidTr="00FA31E1">
        <w:tblPrEx>
          <w:tblCellMar>
            <w:left w:w="106" w:type="dxa"/>
            <w:right w:w="32" w:type="dxa"/>
          </w:tblCellMar>
        </w:tblPrEx>
        <w:trPr>
          <w:trHeight w:val="635"/>
        </w:trPr>
        <w:tc>
          <w:tcPr>
            <w:tcW w:w="822" w:type="dxa"/>
            <w:tcBorders>
              <w:top w:val="single" w:sz="4" w:space="0" w:color="000000"/>
              <w:left w:val="single" w:sz="4" w:space="0" w:color="000000"/>
              <w:bottom w:val="single" w:sz="4" w:space="0" w:color="000000"/>
              <w:right w:val="single" w:sz="4" w:space="0" w:color="000000"/>
            </w:tcBorders>
          </w:tcPr>
          <w:p w14:paraId="3D4EDD48"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15.1</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158BD878" w14:textId="77777777" w:rsidR="00D63EFB" w:rsidRPr="00071CDB" w:rsidRDefault="00D63EFB" w:rsidP="00D63EFB">
            <w:pPr>
              <w:rPr>
                <w:rFonts w:ascii="Tahoma" w:hAnsi="Tahoma" w:cs="Tahoma"/>
                <w:b/>
                <w:bCs/>
                <w:szCs w:val="22"/>
                <w:lang w:val="el-GR"/>
              </w:rPr>
            </w:pPr>
            <w:r w:rsidRPr="00071CDB">
              <w:rPr>
                <w:rFonts w:ascii="Tahoma" w:hAnsi="Tahoma" w:cs="Tahoma"/>
                <w:szCs w:val="22"/>
                <w:lang w:val="el-GR"/>
              </w:rPr>
              <w:t>Να προσφερθούν άδειες / συνδρομές ώστε να λειτουργούν και να υποστηρίζονται όλες οι ζητούμενες υπηρεσίες του συστήματος</w:t>
            </w:r>
          </w:p>
        </w:tc>
        <w:tc>
          <w:tcPr>
            <w:tcW w:w="1418" w:type="dxa"/>
            <w:tcBorders>
              <w:top w:val="single" w:sz="4" w:space="0" w:color="000000"/>
              <w:left w:val="single" w:sz="4" w:space="0" w:color="000000"/>
              <w:bottom w:val="single" w:sz="4" w:space="0" w:color="000000"/>
              <w:right w:val="single" w:sz="4" w:space="0" w:color="000000"/>
            </w:tcBorders>
          </w:tcPr>
          <w:p w14:paraId="30FC27BF" w14:textId="77777777" w:rsidR="00D63EFB" w:rsidRPr="00071CDB" w:rsidRDefault="00D63EFB" w:rsidP="00D63EFB">
            <w:pPr>
              <w:ind w:right="43"/>
              <w:rPr>
                <w:rFonts w:ascii="Tahoma" w:hAnsi="Tahoma" w:cs="Tahoma"/>
                <w:szCs w:val="22"/>
                <w:lang w:val="el-GR"/>
              </w:rPr>
            </w:pPr>
            <w:r w:rsidRPr="00071CDB">
              <w:rPr>
                <w:rFonts w:ascii="Tahoma" w:hAnsi="Tahoma" w:cs="Tahoma"/>
                <w:szCs w:val="22"/>
                <w:lang w:val="el-GR"/>
              </w:rPr>
              <w:t>≥ 3 χρόνια</w:t>
            </w:r>
          </w:p>
          <w:p w14:paraId="548D8E0C" w14:textId="77777777" w:rsidR="00D63EFB" w:rsidRPr="00071CDB" w:rsidRDefault="00D63EFB" w:rsidP="00D63EFB">
            <w:pPr>
              <w:rPr>
                <w:rFonts w:ascii="Tahoma" w:hAnsi="Tahoma" w:cs="Tahoma"/>
                <w:szCs w:val="22"/>
                <w:lang w:val="el-GR"/>
              </w:rPr>
            </w:pPr>
          </w:p>
        </w:tc>
        <w:tc>
          <w:tcPr>
            <w:tcW w:w="1371" w:type="dxa"/>
            <w:tcBorders>
              <w:top w:val="single" w:sz="4" w:space="0" w:color="000000"/>
              <w:left w:val="single" w:sz="4" w:space="0" w:color="000000"/>
              <w:bottom w:val="single" w:sz="4" w:space="0" w:color="000000"/>
              <w:right w:val="single" w:sz="4" w:space="0" w:color="000000"/>
            </w:tcBorders>
          </w:tcPr>
          <w:p w14:paraId="558F3D06" w14:textId="77777777" w:rsidR="00D63EFB" w:rsidRPr="00071CDB" w:rsidRDefault="00D63EFB" w:rsidP="00D63EFB">
            <w:pPr>
              <w:spacing w:after="94"/>
              <w:ind w:left="2"/>
              <w:rPr>
                <w:rFonts w:ascii="Tahoma" w:hAnsi="Tahoma" w:cs="Tahoma"/>
                <w:b/>
                <w:szCs w:val="22"/>
              </w:rPr>
            </w:pPr>
          </w:p>
        </w:tc>
        <w:tc>
          <w:tcPr>
            <w:tcW w:w="1747" w:type="dxa"/>
            <w:gridSpan w:val="2"/>
            <w:tcBorders>
              <w:top w:val="single" w:sz="4" w:space="0" w:color="000000"/>
              <w:left w:val="single" w:sz="4" w:space="0" w:color="000000"/>
              <w:bottom w:val="single" w:sz="4" w:space="0" w:color="000000"/>
              <w:right w:val="single" w:sz="4" w:space="0" w:color="000000"/>
            </w:tcBorders>
          </w:tcPr>
          <w:p w14:paraId="7324E0C6" w14:textId="77777777" w:rsidR="00D63EFB" w:rsidRPr="00071CDB" w:rsidRDefault="00D63EFB" w:rsidP="00D63EFB">
            <w:pPr>
              <w:spacing w:after="94"/>
              <w:ind w:left="2"/>
              <w:rPr>
                <w:rFonts w:ascii="Tahoma" w:hAnsi="Tahoma" w:cs="Tahoma"/>
                <w:b/>
                <w:szCs w:val="22"/>
                <w:lang w:val="el-GR"/>
              </w:rPr>
            </w:pPr>
          </w:p>
        </w:tc>
      </w:tr>
      <w:tr w:rsidR="00D63EFB" w:rsidRPr="00071CDB" w14:paraId="3EA38846" w14:textId="77777777" w:rsidTr="00FA31E1">
        <w:tblPrEx>
          <w:tblCellMar>
            <w:left w:w="106" w:type="dxa"/>
            <w:right w:w="32" w:type="dxa"/>
          </w:tblCellMar>
        </w:tblPrEx>
        <w:trPr>
          <w:trHeight w:val="523"/>
        </w:trPr>
        <w:tc>
          <w:tcPr>
            <w:tcW w:w="822" w:type="dxa"/>
            <w:tcBorders>
              <w:top w:val="single" w:sz="4" w:space="0" w:color="000000"/>
              <w:left w:val="single" w:sz="4" w:space="0" w:color="000000"/>
              <w:bottom w:val="single" w:sz="4" w:space="0" w:color="000000"/>
              <w:right w:val="single" w:sz="4" w:space="0" w:color="000000"/>
            </w:tcBorders>
            <w:vAlign w:val="center"/>
          </w:tcPr>
          <w:p w14:paraId="0F51B2D4"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15.2</w:t>
            </w:r>
          </w:p>
        </w:tc>
        <w:tc>
          <w:tcPr>
            <w:tcW w:w="5132" w:type="dxa"/>
            <w:gridSpan w:val="3"/>
            <w:tcBorders>
              <w:top w:val="single" w:sz="4" w:space="0" w:color="000000"/>
              <w:left w:val="single" w:sz="4" w:space="0" w:color="000000"/>
              <w:bottom w:val="single" w:sz="4" w:space="0" w:color="000000"/>
              <w:right w:val="single" w:sz="4" w:space="0" w:color="000000"/>
            </w:tcBorders>
            <w:vAlign w:val="center"/>
          </w:tcPr>
          <w:p w14:paraId="4C463A65" w14:textId="77777777" w:rsidR="00D63EFB" w:rsidRPr="00071CDB" w:rsidRDefault="00D63EFB" w:rsidP="00D63EFB">
            <w:pPr>
              <w:rPr>
                <w:rFonts w:ascii="Tahoma" w:hAnsi="Tahoma" w:cs="Tahoma"/>
                <w:szCs w:val="22"/>
                <w:lang w:val="el-GR"/>
              </w:rPr>
            </w:pPr>
            <w:r w:rsidRPr="00071CDB">
              <w:rPr>
                <w:rFonts w:ascii="Tahoma" w:hAnsi="Tahoma" w:cs="Tahoma"/>
                <w:szCs w:val="22"/>
                <w:lang w:val="el-GR"/>
              </w:rPr>
              <w:t>Να προσφέρεται τεχνική υποστήριξη από τον κατασκευαστή με συνεχείς ενημερώσεις του λογισμικού</w:t>
            </w:r>
          </w:p>
        </w:tc>
        <w:tc>
          <w:tcPr>
            <w:tcW w:w="1418" w:type="dxa"/>
            <w:tcBorders>
              <w:top w:val="single" w:sz="4" w:space="0" w:color="000000"/>
              <w:left w:val="single" w:sz="4" w:space="0" w:color="000000"/>
              <w:bottom w:val="single" w:sz="4" w:space="0" w:color="000000"/>
              <w:right w:val="single" w:sz="4" w:space="0" w:color="000000"/>
            </w:tcBorders>
            <w:vAlign w:val="center"/>
          </w:tcPr>
          <w:p w14:paraId="3D3B0431" w14:textId="77777777" w:rsidR="00D63EFB" w:rsidRPr="00071CDB" w:rsidRDefault="00D63EFB" w:rsidP="00D63EFB">
            <w:pPr>
              <w:ind w:right="43"/>
              <w:rPr>
                <w:rFonts w:ascii="Tahoma" w:hAnsi="Tahoma" w:cs="Tahoma"/>
                <w:szCs w:val="22"/>
                <w:lang w:val="el-GR"/>
              </w:rPr>
            </w:pPr>
            <w:r w:rsidRPr="00071CDB">
              <w:rPr>
                <w:rFonts w:ascii="Tahoma" w:hAnsi="Tahoma" w:cs="Tahoma"/>
                <w:szCs w:val="22"/>
                <w:lang w:val="el-GR"/>
              </w:rPr>
              <w:t>≥ 3 χρόνια</w:t>
            </w:r>
          </w:p>
        </w:tc>
        <w:tc>
          <w:tcPr>
            <w:tcW w:w="1371" w:type="dxa"/>
            <w:tcBorders>
              <w:top w:val="single" w:sz="4" w:space="0" w:color="000000"/>
              <w:left w:val="single" w:sz="4" w:space="0" w:color="000000"/>
              <w:bottom w:val="single" w:sz="4" w:space="0" w:color="000000"/>
              <w:right w:val="single" w:sz="4" w:space="0" w:color="000000"/>
            </w:tcBorders>
          </w:tcPr>
          <w:p w14:paraId="1C1C9AED" w14:textId="77777777" w:rsidR="00D63EFB" w:rsidRPr="00071CDB" w:rsidRDefault="00D63EFB" w:rsidP="00D63EFB">
            <w:pPr>
              <w:spacing w:after="94"/>
              <w:ind w:left="2"/>
              <w:rPr>
                <w:rFonts w:ascii="Tahoma" w:hAnsi="Tahoma" w:cs="Tahoma"/>
                <w:b/>
                <w:szCs w:val="22"/>
              </w:rPr>
            </w:pPr>
          </w:p>
        </w:tc>
        <w:tc>
          <w:tcPr>
            <w:tcW w:w="1747" w:type="dxa"/>
            <w:gridSpan w:val="2"/>
            <w:tcBorders>
              <w:top w:val="single" w:sz="4" w:space="0" w:color="000000"/>
              <w:left w:val="single" w:sz="4" w:space="0" w:color="000000"/>
              <w:bottom w:val="single" w:sz="4" w:space="0" w:color="000000"/>
              <w:right w:val="single" w:sz="4" w:space="0" w:color="000000"/>
            </w:tcBorders>
          </w:tcPr>
          <w:p w14:paraId="107048BF" w14:textId="77777777" w:rsidR="00D63EFB" w:rsidRPr="00071CDB" w:rsidRDefault="00D63EFB" w:rsidP="00D63EFB">
            <w:pPr>
              <w:spacing w:after="94"/>
              <w:ind w:left="2"/>
              <w:rPr>
                <w:rFonts w:ascii="Tahoma" w:hAnsi="Tahoma" w:cs="Tahoma"/>
                <w:b/>
                <w:szCs w:val="22"/>
                <w:lang w:val="el-GR"/>
              </w:rPr>
            </w:pPr>
          </w:p>
        </w:tc>
      </w:tr>
    </w:tbl>
    <w:p w14:paraId="22AFCACF" w14:textId="77777777" w:rsidR="00D63EFB" w:rsidRPr="00071CDB" w:rsidRDefault="00D63EFB" w:rsidP="00D63EFB">
      <w:pPr>
        <w:rPr>
          <w:rFonts w:ascii="Tahoma" w:hAnsi="Tahoma" w:cs="Tahoma"/>
          <w:szCs w:val="22"/>
          <w:lang w:val="el-GR"/>
        </w:rPr>
      </w:pPr>
    </w:p>
    <w:p w14:paraId="7314F105" w14:textId="77777777" w:rsidR="000B34F3" w:rsidRPr="00071CDB" w:rsidRDefault="000B34F3" w:rsidP="000B34F3">
      <w:pPr>
        <w:rPr>
          <w:rFonts w:ascii="Tahoma" w:hAnsi="Tahoma" w:cs="Tahoma"/>
          <w:szCs w:val="22"/>
          <w:lang w:val="el-GR"/>
        </w:rPr>
      </w:pPr>
    </w:p>
    <w:tbl>
      <w:tblPr>
        <w:tblStyle w:val="TableGrid"/>
        <w:tblW w:w="10490" w:type="dxa"/>
        <w:tblInd w:w="-176" w:type="dxa"/>
        <w:tblLayout w:type="fixed"/>
        <w:tblCellMar>
          <w:top w:w="40" w:type="dxa"/>
          <w:left w:w="108" w:type="dxa"/>
          <w:right w:w="67" w:type="dxa"/>
        </w:tblCellMar>
        <w:tblLook w:val="04A0" w:firstRow="1" w:lastRow="0" w:firstColumn="1" w:lastColumn="0" w:noHBand="0" w:noVBand="1"/>
      </w:tblPr>
      <w:tblGrid>
        <w:gridCol w:w="851"/>
        <w:gridCol w:w="6"/>
        <w:gridCol w:w="5080"/>
        <w:gridCol w:w="17"/>
        <w:gridCol w:w="29"/>
        <w:gridCol w:w="1389"/>
        <w:gridCol w:w="29"/>
        <w:gridCol w:w="1342"/>
        <w:gridCol w:w="46"/>
        <w:gridCol w:w="1701"/>
      </w:tblGrid>
      <w:tr w:rsidR="007935DE" w:rsidRPr="00071CDB" w14:paraId="45225722" w14:textId="77777777" w:rsidTr="00071CDB">
        <w:trPr>
          <w:trHeight w:val="1023"/>
          <w:tblHeader/>
        </w:trPr>
        <w:tc>
          <w:tcPr>
            <w:tcW w:w="857"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0B7C8FEE" w14:textId="77777777" w:rsidR="007935DE" w:rsidRPr="00071CDB" w:rsidRDefault="007935DE" w:rsidP="007935DE">
            <w:pPr>
              <w:spacing w:line="259" w:lineRule="auto"/>
              <w:ind w:left="2"/>
              <w:rPr>
                <w:rFonts w:ascii="Tahoma" w:hAnsi="Tahoma" w:cs="Tahoma"/>
                <w:szCs w:val="22"/>
                <w:lang w:val="el-GR"/>
              </w:rPr>
            </w:pPr>
            <w:r w:rsidRPr="00071CDB">
              <w:rPr>
                <w:rFonts w:ascii="Tahoma" w:hAnsi="Tahoma" w:cs="Tahoma"/>
                <w:b/>
                <w:bCs/>
                <w:szCs w:val="22"/>
                <w:lang w:val="el-GR"/>
              </w:rPr>
              <w:t>Α/Α</w:t>
            </w:r>
          </w:p>
        </w:tc>
        <w:tc>
          <w:tcPr>
            <w:tcW w:w="508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4AA5B5A" w14:textId="77777777" w:rsidR="007935DE" w:rsidRPr="00071CDB" w:rsidRDefault="007935DE" w:rsidP="007935DE">
            <w:pPr>
              <w:spacing w:line="259" w:lineRule="auto"/>
              <w:rPr>
                <w:rFonts w:ascii="Tahoma" w:hAnsi="Tahoma" w:cs="Tahoma"/>
                <w:szCs w:val="22"/>
                <w:lang w:val="el-GR"/>
              </w:rPr>
            </w:pPr>
            <w:r w:rsidRPr="00071CDB">
              <w:rPr>
                <w:rFonts w:ascii="Tahoma" w:hAnsi="Tahoma" w:cs="Tahoma"/>
                <w:b/>
                <w:bCs/>
                <w:szCs w:val="22"/>
                <w:lang w:val="el-GR"/>
              </w:rPr>
              <w:t>ΠΡΟΔΙΑΓΡΑΦΗ</w:t>
            </w:r>
          </w:p>
        </w:tc>
        <w:tc>
          <w:tcPr>
            <w:tcW w:w="1435"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567F66E2" w14:textId="77777777" w:rsidR="007935DE" w:rsidRPr="00071CDB" w:rsidRDefault="007935DE" w:rsidP="007935DE">
            <w:pPr>
              <w:spacing w:line="259" w:lineRule="auto"/>
              <w:rPr>
                <w:rFonts w:ascii="Tahoma" w:hAnsi="Tahoma" w:cs="Tahoma"/>
                <w:szCs w:val="22"/>
                <w:lang w:val="el-GR"/>
              </w:rPr>
            </w:pPr>
            <w:r w:rsidRPr="00071CDB">
              <w:rPr>
                <w:rFonts w:ascii="Tahoma" w:hAnsi="Tahoma" w:cs="Tahoma"/>
                <w:b/>
                <w:bCs/>
                <w:szCs w:val="22"/>
                <w:lang w:val="el-GR"/>
              </w:rPr>
              <w:t>ΑΠΑΙΤΗΣΗ</w:t>
            </w:r>
          </w:p>
        </w:tc>
        <w:tc>
          <w:tcPr>
            <w:tcW w:w="1417"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709AC81C" w14:textId="77777777" w:rsidR="007935DE" w:rsidRPr="00071CDB" w:rsidRDefault="007935DE" w:rsidP="007935DE">
            <w:pPr>
              <w:spacing w:line="259" w:lineRule="auto"/>
              <w:ind w:left="2"/>
              <w:rPr>
                <w:rFonts w:ascii="Tahoma" w:hAnsi="Tahoma" w:cs="Tahoma"/>
                <w:szCs w:val="22"/>
                <w:lang w:val="el-GR"/>
              </w:rPr>
            </w:pPr>
            <w:r w:rsidRPr="00071CDB">
              <w:rPr>
                <w:rFonts w:ascii="Tahoma" w:hAnsi="Tahoma" w:cs="Tahoma"/>
                <w:b/>
                <w:bCs/>
                <w:szCs w:val="22"/>
                <w:lang w:val="el-GR"/>
              </w:rPr>
              <w:t>ΑΠΑΝΤΗΣΗ</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CFBDC78" w14:textId="77777777" w:rsidR="007935DE" w:rsidRPr="00071CDB" w:rsidRDefault="007935DE" w:rsidP="007935DE">
            <w:pPr>
              <w:spacing w:before="60" w:after="0"/>
              <w:jc w:val="center"/>
              <w:rPr>
                <w:rFonts w:ascii="Tahoma" w:hAnsi="Tahoma" w:cs="Tahoma"/>
                <w:b/>
                <w:bCs/>
                <w:szCs w:val="22"/>
                <w:lang w:val="el-GR"/>
              </w:rPr>
            </w:pPr>
            <w:r w:rsidRPr="00071CDB">
              <w:rPr>
                <w:rFonts w:ascii="Tahoma" w:hAnsi="Tahoma" w:cs="Tahoma"/>
                <w:b/>
                <w:bCs/>
                <w:szCs w:val="22"/>
                <w:lang w:val="el-GR"/>
              </w:rPr>
              <w:t>ΠΑΡΑΠΟΜΠΗ</w:t>
            </w:r>
          </w:p>
          <w:p w14:paraId="6545E300" w14:textId="77777777" w:rsidR="007935DE" w:rsidRPr="00071CDB" w:rsidRDefault="007935DE" w:rsidP="007935DE">
            <w:pPr>
              <w:spacing w:line="259" w:lineRule="auto"/>
              <w:ind w:left="2"/>
              <w:rPr>
                <w:rFonts w:ascii="Tahoma" w:hAnsi="Tahoma" w:cs="Tahoma"/>
                <w:szCs w:val="22"/>
                <w:lang w:val="el-GR"/>
              </w:rPr>
            </w:pPr>
            <w:r w:rsidRPr="00071CDB">
              <w:rPr>
                <w:rFonts w:ascii="Tahoma" w:hAnsi="Tahoma" w:cs="Tahoma"/>
                <w:b/>
                <w:bCs/>
                <w:szCs w:val="22"/>
                <w:lang w:val="el-GR"/>
              </w:rPr>
              <w:t>ΤΕΚΜΗΡΙΩΣΗΣ</w:t>
            </w:r>
          </w:p>
        </w:tc>
      </w:tr>
      <w:tr w:rsidR="007935DE" w:rsidRPr="00AA5F24" w14:paraId="25F87F80" w14:textId="77777777" w:rsidTr="00E50A1A">
        <w:tblPrEx>
          <w:tblCellMar>
            <w:left w:w="106" w:type="dxa"/>
            <w:right w:w="32" w:type="dxa"/>
          </w:tblCellMar>
        </w:tblPrEx>
        <w:trPr>
          <w:trHeight w:val="335"/>
        </w:trPr>
        <w:tc>
          <w:tcPr>
            <w:tcW w:w="10490" w:type="dxa"/>
            <w:gridSpan w:val="10"/>
            <w:tcBorders>
              <w:top w:val="single" w:sz="4" w:space="0" w:color="000000"/>
              <w:left w:val="single" w:sz="4" w:space="0" w:color="000000"/>
              <w:bottom w:val="single" w:sz="4" w:space="0" w:color="000000"/>
              <w:right w:val="single" w:sz="4" w:space="0" w:color="000000"/>
            </w:tcBorders>
          </w:tcPr>
          <w:p w14:paraId="51758EEA" w14:textId="77777777" w:rsidR="007935DE" w:rsidRPr="00071CDB" w:rsidRDefault="007935DE" w:rsidP="007935DE">
            <w:pPr>
              <w:spacing w:after="94"/>
              <w:ind w:left="2"/>
              <w:rPr>
                <w:rFonts w:ascii="Tahoma" w:hAnsi="Tahoma" w:cs="Tahoma"/>
                <w:b/>
                <w:szCs w:val="22"/>
                <w:lang w:val="el-GR"/>
              </w:rPr>
            </w:pPr>
            <w:r w:rsidRPr="00071CDB">
              <w:rPr>
                <w:rFonts w:ascii="Tahoma" w:hAnsi="Tahoma" w:cs="Tahoma"/>
                <w:b/>
                <w:szCs w:val="22"/>
                <w:lang w:val="el-GR"/>
              </w:rPr>
              <w:t>ΣΤ. Μεταγωγείς Κέντρου Δεδομένων (</w:t>
            </w:r>
            <w:r w:rsidRPr="00071CDB">
              <w:rPr>
                <w:rFonts w:ascii="Tahoma" w:hAnsi="Tahoma" w:cs="Tahoma"/>
                <w:b/>
                <w:szCs w:val="22"/>
              </w:rPr>
              <w:t>Datacenter</w:t>
            </w:r>
            <w:r w:rsidRPr="00071CDB">
              <w:rPr>
                <w:rFonts w:ascii="Tahoma" w:hAnsi="Tahoma" w:cs="Tahoma"/>
                <w:b/>
                <w:szCs w:val="22"/>
                <w:lang w:val="el-GR"/>
              </w:rPr>
              <w:t xml:space="preserve"> </w:t>
            </w:r>
            <w:r w:rsidRPr="00071CDB">
              <w:rPr>
                <w:rFonts w:ascii="Tahoma" w:hAnsi="Tahoma" w:cs="Tahoma"/>
                <w:b/>
                <w:szCs w:val="22"/>
              </w:rPr>
              <w:t>Switches</w:t>
            </w:r>
            <w:r w:rsidRPr="00071CDB">
              <w:rPr>
                <w:rFonts w:ascii="Tahoma" w:hAnsi="Tahoma" w:cs="Tahoma"/>
                <w:b/>
                <w:szCs w:val="22"/>
                <w:lang w:val="el-GR"/>
              </w:rPr>
              <w:t xml:space="preserve"> – Ανοιχτό και Διαβαθμισμένο Δίκτυο)</w:t>
            </w:r>
          </w:p>
        </w:tc>
      </w:tr>
      <w:tr w:rsidR="007935DE" w:rsidRPr="00071CDB" w14:paraId="5C2EA430" w14:textId="77777777" w:rsidTr="00E50A1A">
        <w:tblPrEx>
          <w:tblCellMar>
            <w:left w:w="106" w:type="dxa"/>
            <w:right w:w="32" w:type="dxa"/>
          </w:tblCellMar>
        </w:tblPrEx>
        <w:trPr>
          <w:trHeight w:val="369"/>
        </w:trPr>
        <w:tc>
          <w:tcPr>
            <w:tcW w:w="851" w:type="dxa"/>
            <w:tcBorders>
              <w:top w:val="single" w:sz="4" w:space="0" w:color="000000"/>
              <w:left w:val="single" w:sz="4" w:space="0" w:color="000000"/>
              <w:bottom w:val="single" w:sz="4" w:space="0" w:color="000000"/>
              <w:right w:val="single" w:sz="4" w:space="0" w:color="000000"/>
            </w:tcBorders>
          </w:tcPr>
          <w:p w14:paraId="494018D5" w14:textId="77777777" w:rsidR="007935DE" w:rsidRPr="00071CDB" w:rsidRDefault="007935DE" w:rsidP="007935DE">
            <w:pPr>
              <w:rPr>
                <w:rFonts w:ascii="Tahoma" w:hAnsi="Tahoma" w:cs="Tahoma"/>
                <w:b/>
                <w:szCs w:val="22"/>
                <w:lang w:val="el-GR"/>
              </w:rPr>
            </w:pPr>
            <w:r w:rsidRPr="00071CDB">
              <w:rPr>
                <w:rFonts w:ascii="Tahoma" w:hAnsi="Tahoma" w:cs="Tahoma"/>
                <w:b/>
                <w:szCs w:val="22"/>
                <w:lang w:val="el-GR"/>
              </w:rPr>
              <w:t>1</w:t>
            </w:r>
          </w:p>
        </w:tc>
        <w:tc>
          <w:tcPr>
            <w:tcW w:w="9639" w:type="dxa"/>
            <w:gridSpan w:val="9"/>
            <w:tcBorders>
              <w:top w:val="single" w:sz="4" w:space="0" w:color="000000"/>
              <w:left w:val="single" w:sz="4" w:space="0" w:color="000000"/>
              <w:bottom w:val="single" w:sz="4" w:space="0" w:color="000000"/>
              <w:right w:val="single" w:sz="4" w:space="0" w:color="000000"/>
            </w:tcBorders>
          </w:tcPr>
          <w:p w14:paraId="3B057A39" w14:textId="77777777" w:rsidR="007935DE" w:rsidRPr="00071CDB" w:rsidRDefault="007935DE" w:rsidP="007935DE">
            <w:pPr>
              <w:spacing w:after="94"/>
              <w:ind w:left="2"/>
              <w:rPr>
                <w:rFonts w:ascii="Tahoma" w:hAnsi="Tahoma" w:cs="Tahoma"/>
                <w:b/>
                <w:szCs w:val="22"/>
                <w:lang w:val="el-GR"/>
              </w:rPr>
            </w:pPr>
            <w:r w:rsidRPr="00071CDB">
              <w:rPr>
                <w:rFonts w:ascii="Tahoma" w:hAnsi="Tahoma" w:cs="Tahoma"/>
                <w:b/>
                <w:szCs w:val="22"/>
                <w:lang w:val="el-GR"/>
              </w:rPr>
              <w:t>Γενικά Στοιχεία</w:t>
            </w:r>
          </w:p>
        </w:tc>
      </w:tr>
      <w:tr w:rsidR="007935DE" w:rsidRPr="00071CDB" w14:paraId="3C9A75D1" w14:textId="77777777" w:rsidTr="00E50A1A">
        <w:tblPrEx>
          <w:tblCellMar>
            <w:left w:w="106" w:type="dxa"/>
            <w:right w:w="32" w:type="dxa"/>
          </w:tblCellMar>
        </w:tblPrEx>
        <w:trPr>
          <w:trHeight w:val="517"/>
        </w:trPr>
        <w:tc>
          <w:tcPr>
            <w:tcW w:w="851" w:type="dxa"/>
            <w:tcBorders>
              <w:top w:val="single" w:sz="4" w:space="0" w:color="000000"/>
              <w:left w:val="single" w:sz="4" w:space="0" w:color="000000"/>
              <w:bottom w:val="single" w:sz="4" w:space="0" w:color="000000"/>
              <w:right w:val="single" w:sz="4" w:space="0" w:color="000000"/>
            </w:tcBorders>
          </w:tcPr>
          <w:p w14:paraId="045DAA38" w14:textId="77777777" w:rsidR="007935DE" w:rsidRPr="00071CDB" w:rsidRDefault="007935DE" w:rsidP="007935DE">
            <w:pPr>
              <w:rPr>
                <w:rFonts w:ascii="Tahoma" w:hAnsi="Tahoma" w:cs="Tahoma"/>
                <w:szCs w:val="22"/>
                <w:lang w:val="el-GR"/>
              </w:rPr>
            </w:pPr>
            <w:r w:rsidRPr="00071CDB">
              <w:rPr>
                <w:rFonts w:ascii="Tahoma" w:hAnsi="Tahoma" w:cs="Tahoma"/>
                <w:szCs w:val="22"/>
                <w:lang w:val="el-GR"/>
              </w:rPr>
              <w:t>1.1</w:t>
            </w:r>
          </w:p>
        </w:tc>
        <w:tc>
          <w:tcPr>
            <w:tcW w:w="5103" w:type="dxa"/>
            <w:gridSpan w:val="3"/>
            <w:tcBorders>
              <w:top w:val="single" w:sz="4" w:space="0" w:color="000000"/>
              <w:left w:val="single" w:sz="4" w:space="0" w:color="000000"/>
              <w:bottom w:val="single" w:sz="4" w:space="0" w:color="000000"/>
              <w:right w:val="single" w:sz="4" w:space="0" w:color="000000"/>
            </w:tcBorders>
          </w:tcPr>
          <w:p w14:paraId="1857E596" w14:textId="77777777" w:rsidR="007935DE" w:rsidRPr="00071CDB" w:rsidRDefault="007935DE" w:rsidP="007935DE">
            <w:pPr>
              <w:rPr>
                <w:rFonts w:ascii="Tahoma" w:hAnsi="Tahoma" w:cs="Tahoma"/>
                <w:szCs w:val="22"/>
                <w:lang w:val="el-GR"/>
              </w:rPr>
            </w:pPr>
            <w:r w:rsidRPr="00071CDB">
              <w:rPr>
                <w:rFonts w:ascii="Tahoma" w:hAnsi="Tahoma" w:cs="Tahoma"/>
                <w:szCs w:val="22"/>
                <w:lang w:val="el-GR"/>
              </w:rPr>
              <w:t>Να αναφερθεί ο κατασκευαστής – μοντέλο – έτος κατασκευής – έτος λήξης υποστήριξης</w:t>
            </w:r>
          </w:p>
        </w:tc>
        <w:tc>
          <w:tcPr>
            <w:tcW w:w="1418" w:type="dxa"/>
            <w:gridSpan w:val="2"/>
            <w:tcBorders>
              <w:top w:val="single" w:sz="4" w:space="0" w:color="000000"/>
              <w:left w:val="single" w:sz="4" w:space="0" w:color="000000"/>
              <w:bottom w:val="single" w:sz="4" w:space="0" w:color="000000"/>
              <w:right w:val="single" w:sz="4" w:space="0" w:color="000000"/>
            </w:tcBorders>
          </w:tcPr>
          <w:p w14:paraId="7F0F6AA7" w14:textId="77777777" w:rsidR="007935DE" w:rsidRPr="00071CDB" w:rsidRDefault="007935DE" w:rsidP="007935DE">
            <w:pPr>
              <w:rPr>
                <w:rFonts w:ascii="Tahoma" w:hAnsi="Tahoma" w:cs="Tahoma"/>
                <w:szCs w:val="22"/>
                <w:lang w:val="el-GR"/>
              </w:rPr>
            </w:pPr>
            <w:r w:rsidRPr="00071CDB">
              <w:rPr>
                <w:rFonts w:ascii="Tahoma" w:hAnsi="Tahoma" w:cs="Tahoma"/>
                <w:szCs w:val="22"/>
                <w:lang w:val="el-GR"/>
              </w:rPr>
              <w:t>ΝΑΙ</w:t>
            </w:r>
          </w:p>
        </w:tc>
        <w:tc>
          <w:tcPr>
            <w:tcW w:w="1417" w:type="dxa"/>
            <w:gridSpan w:val="3"/>
            <w:tcBorders>
              <w:top w:val="single" w:sz="4" w:space="0" w:color="000000"/>
              <w:left w:val="single" w:sz="4" w:space="0" w:color="000000"/>
              <w:bottom w:val="single" w:sz="4" w:space="0" w:color="000000"/>
              <w:right w:val="single" w:sz="4" w:space="0" w:color="000000"/>
            </w:tcBorders>
          </w:tcPr>
          <w:p w14:paraId="0D7B8D98" w14:textId="77777777" w:rsidR="007935DE" w:rsidRPr="00071CDB" w:rsidRDefault="007935DE" w:rsidP="007935DE">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57F3BCAF" w14:textId="77777777" w:rsidR="007935DE" w:rsidRPr="00071CDB" w:rsidRDefault="007935DE" w:rsidP="007935DE">
            <w:pPr>
              <w:spacing w:after="94"/>
              <w:ind w:left="2"/>
              <w:rPr>
                <w:rFonts w:ascii="Tahoma" w:hAnsi="Tahoma" w:cs="Tahoma"/>
                <w:b/>
                <w:szCs w:val="22"/>
                <w:lang w:val="el-GR"/>
              </w:rPr>
            </w:pPr>
          </w:p>
        </w:tc>
      </w:tr>
      <w:tr w:rsidR="007935DE" w:rsidRPr="00071CDB" w14:paraId="3E0151AC" w14:textId="77777777" w:rsidTr="00E50A1A">
        <w:tblPrEx>
          <w:tblCellMar>
            <w:left w:w="106" w:type="dxa"/>
            <w:right w:w="32" w:type="dxa"/>
          </w:tblCellMar>
        </w:tblPrEx>
        <w:trPr>
          <w:trHeight w:val="441"/>
        </w:trPr>
        <w:tc>
          <w:tcPr>
            <w:tcW w:w="851" w:type="dxa"/>
            <w:tcBorders>
              <w:top w:val="single" w:sz="4" w:space="0" w:color="000000"/>
              <w:left w:val="single" w:sz="4" w:space="0" w:color="000000"/>
              <w:bottom w:val="single" w:sz="4" w:space="0" w:color="000000"/>
              <w:right w:val="single" w:sz="4" w:space="0" w:color="000000"/>
            </w:tcBorders>
          </w:tcPr>
          <w:p w14:paraId="0CA6B084" w14:textId="77777777" w:rsidR="007935DE" w:rsidRPr="00071CDB" w:rsidRDefault="007935DE" w:rsidP="007935DE">
            <w:pPr>
              <w:rPr>
                <w:rFonts w:ascii="Tahoma" w:hAnsi="Tahoma" w:cs="Tahoma"/>
                <w:szCs w:val="22"/>
                <w:lang w:val="el-GR"/>
              </w:rPr>
            </w:pPr>
            <w:r w:rsidRPr="00071CDB">
              <w:rPr>
                <w:rFonts w:ascii="Tahoma" w:hAnsi="Tahoma" w:cs="Tahoma"/>
                <w:szCs w:val="22"/>
                <w:lang w:val="el-GR"/>
              </w:rPr>
              <w:t>1.2</w:t>
            </w:r>
          </w:p>
        </w:tc>
        <w:tc>
          <w:tcPr>
            <w:tcW w:w="5103" w:type="dxa"/>
            <w:gridSpan w:val="3"/>
            <w:tcBorders>
              <w:top w:val="single" w:sz="4" w:space="0" w:color="000000"/>
              <w:left w:val="single" w:sz="4" w:space="0" w:color="000000"/>
              <w:bottom w:val="single" w:sz="4" w:space="0" w:color="000000"/>
              <w:right w:val="single" w:sz="4" w:space="0" w:color="000000"/>
            </w:tcBorders>
          </w:tcPr>
          <w:p w14:paraId="71CE6668" w14:textId="77777777" w:rsidR="007935DE" w:rsidRPr="00071CDB" w:rsidRDefault="007935DE" w:rsidP="007935DE">
            <w:pPr>
              <w:rPr>
                <w:rFonts w:ascii="Tahoma" w:hAnsi="Tahoma" w:cs="Tahoma"/>
                <w:b/>
                <w:szCs w:val="22"/>
                <w:lang w:val="el-GR"/>
              </w:rPr>
            </w:pPr>
            <w:r w:rsidRPr="00071CDB">
              <w:rPr>
                <w:rFonts w:ascii="Tahoma" w:hAnsi="Tahoma" w:cs="Tahoma"/>
                <w:szCs w:val="22"/>
                <w:lang w:val="el-GR"/>
              </w:rPr>
              <w:t>Προσφερόμενη Ποσότητα</w:t>
            </w:r>
            <w:r w:rsidRPr="00071CDB">
              <w:rPr>
                <w:rFonts w:ascii="Tahoma" w:hAnsi="Tahoma" w:cs="Tahoma"/>
                <w:b/>
                <w:szCs w:val="22"/>
                <w:lang w:val="el-GR"/>
              </w:rPr>
              <w:t xml:space="preserve"> </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163B954D" w14:textId="77777777" w:rsidR="007935DE" w:rsidRPr="00071CDB" w:rsidRDefault="007935DE" w:rsidP="007935DE">
            <w:pPr>
              <w:rPr>
                <w:rFonts w:ascii="Tahoma" w:hAnsi="Tahoma" w:cs="Tahoma"/>
                <w:b/>
                <w:szCs w:val="22"/>
              </w:rPr>
            </w:pPr>
            <w:r w:rsidRPr="00071CDB">
              <w:rPr>
                <w:rFonts w:ascii="Tahoma" w:hAnsi="Tahoma" w:cs="Tahoma"/>
                <w:szCs w:val="22"/>
                <w:lang w:val="el-GR"/>
              </w:rPr>
              <w:t xml:space="preserve">≥ </w:t>
            </w:r>
            <w:r w:rsidRPr="00071CDB">
              <w:rPr>
                <w:rFonts w:ascii="Tahoma" w:hAnsi="Tahoma" w:cs="Tahoma"/>
                <w:szCs w:val="22"/>
              </w:rPr>
              <w:t>6</w:t>
            </w:r>
          </w:p>
        </w:tc>
        <w:tc>
          <w:tcPr>
            <w:tcW w:w="1417" w:type="dxa"/>
            <w:gridSpan w:val="3"/>
            <w:tcBorders>
              <w:top w:val="single" w:sz="4" w:space="0" w:color="000000"/>
              <w:left w:val="single" w:sz="4" w:space="0" w:color="000000"/>
              <w:bottom w:val="single" w:sz="4" w:space="0" w:color="000000"/>
              <w:right w:val="single" w:sz="4" w:space="0" w:color="000000"/>
            </w:tcBorders>
          </w:tcPr>
          <w:p w14:paraId="06DB65A5" w14:textId="77777777" w:rsidR="007935DE" w:rsidRPr="00071CDB" w:rsidRDefault="007935DE" w:rsidP="007935DE">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29D72709" w14:textId="77777777" w:rsidR="007935DE" w:rsidRPr="00071CDB" w:rsidRDefault="007935DE" w:rsidP="007935DE">
            <w:pPr>
              <w:spacing w:after="94"/>
              <w:ind w:left="2"/>
              <w:rPr>
                <w:rFonts w:ascii="Tahoma" w:hAnsi="Tahoma" w:cs="Tahoma"/>
                <w:b/>
                <w:szCs w:val="22"/>
                <w:lang w:val="el-GR"/>
              </w:rPr>
            </w:pPr>
          </w:p>
        </w:tc>
      </w:tr>
      <w:tr w:rsidR="007935DE" w:rsidRPr="00071CDB" w14:paraId="5B51F07D" w14:textId="77777777" w:rsidTr="007935DE">
        <w:tblPrEx>
          <w:tblCellMar>
            <w:left w:w="106" w:type="dxa"/>
            <w:right w:w="32" w:type="dxa"/>
          </w:tblCellMar>
        </w:tblPrEx>
        <w:trPr>
          <w:trHeight w:val="291"/>
        </w:trPr>
        <w:tc>
          <w:tcPr>
            <w:tcW w:w="851" w:type="dxa"/>
            <w:tcBorders>
              <w:top w:val="single" w:sz="4" w:space="0" w:color="000000"/>
              <w:left w:val="single" w:sz="4" w:space="0" w:color="000000"/>
              <w:bottom w:val="single" w:sz="4" w:space="0" w:color="000000"/>
              <w:right w:val="single" w:sz="4" w:space="0" w:color="000000"/>
            </w:tcBorders>
            <w:shd w:val="clear" w:color="auto" w:fill="F2F2F2"/>
          </w:tcPr>
          <w:p w14:paraId="53A6FF50" w14:textId="77777777" w:rsidR="007935DE" w:rsidRPr="00071CDB" w:rsidRDefault="007935DE" w:rsidP="007935DE">
            <w:pPr>
              <w:rPr>
                <w:rFonts w:ascii="Tahoma" w:hAnsi="Tahoma" w:cs="Tahoma"/>
                <w:b/>
                <w:szCs w:val="22"/>
                <w:lang w:val="el-GR"/>
              </w:rPr>
            </w:pPr>
            <w:r w:rsidRPr="00071CDB">
              <w:rPr>
                <w:rFonts w:ascii="Tahoma" w:hAnsi="Tahoma" w:cs="Tahoma"/>
                <w:b/>
                <w:szCs w:val="22"/>
                <w:lang w:val="el-GR"/>
              </w:rPr>
              <w:t>2</w:t>
            </w:r>
          </w:p>
        </w:tc>
        <w:tc>
          <w:tcPr>
            <w:tcW w:w="9639" w:type="dxa"/>
            <w:gridSpan w:val="9"/>
            <w:tcBorders>
              <w:top w:val="single" w:sz="4" w:space="0" w:color="000000"/>
              <w:left w:val="single" w:sz="4" w:space="0" w:color="000000"/>
              <w:bottom w:val="single" w:sz="4" w:space="0" w:color="000000"/>
              <w:right w:val="single" w:sz="4" w:space="0" w:color="000000"/>
            </w:tcBorders>
            <w:shd w:val="clear" w:color="auto" w:fill="F2F2F2"/>
          </w:tcPr>
          <w:p w14:paraId="489D7302" w14:textId="77777777" w:rsidR="007935DE" w:rsidRPr="00071CDB" w:rsidRDefault="007935DE" w:rsidP="007935DE">
            <w:pPr>
              <w:spacing w:after="94"/>
              <w:ind w:left="2"/>
              <w:rPr>
                <w:rFonts w:ascii="Tahoma" w:hAnsi="Tahoma" w:cs="Tahoma"/>
                <w:b/>
                <w:szCs w:val="22"/>
                <w:lang w:val="el-GR"/>
              </w:rPr>
            </w:pPr>
            <w:r w:rsidRPr="00071CDB">
              <w:rPr>
                <w:rFonts w:ascii="Tahoma" w:hAnsi="Tahoma" w:cs="Tahoma"/>
                <w:b/>
                <w:szCs w:val="22"/>
                <w:lang w:val="el-GR"/>
              </w:rPr>
              <w:t>Αρχιτεκτονική</w:t>
            </w:r>
          </w:p>
        </w:tc>
      </w:tr>
      <w:tr w:rsidR="008521E5" w:rsidRPr="00071CDB" w14:paraId="6057516E" w14:textId="77777777" w:rsidTr="008521E5">
        <w:tblPrEx>
          <w:tblCellMar>
            <w:left w:w="106" w:type="dxa"/>
            <w:right w:w="32" w:type="dxa"/>
          </w:tblCellMar>
        </w:tblPrEx>
        <w:trPr>
          <w:trHeight w:val="627"/>
        </w:trPr>
        <w:tc>
          <w:tcPr>
            <w:tcW w:w="851" w:type="dxa"/>
            <w:tcBorders>
              <w:top w:val="single" w:sz="4" w:space="0" w:color="000000"/>
              <w:left w:val="single" w:sz="4" w:space="0" w:color="000000"/>
              <w:bottom w:val="single" w:sz="4" w:space="0" w:color="000000"/>
              <w:right w:val="single" w:sz="4" w:space="0" w:color="000000"/>
            </w:tcBorders>
          </w:tcPr>
          <w:p w14:paraId="7183C04D" w14:textId="77777777" w:rsidR="008521E5" w:rsidRPr="00071CDB" w:rsidRDefault="008521E5" w:rsidP="007935DE">
            <w:pPr>
              <w:rPr>
                <w:rFonts w:ascii="Tahoma" w:hAnsi="Tahoma" w:cs="Tahoma"/>
                <w:szCs w:val="22"/>
                <w:lang w:val="el-GR"/>
              </w:rPr>
            </w:pPr>
            <w:r w:rsidRPr="00071CDB">
              <w:rPr>
                <w:rFonts w:ascii="Tahoma" w:hAnsi="Tahoma" w:cs="Tahoma"/>
                <w:szCs w:val="22"/>
              </w:rPr>
              <w:t>2.</w:t>
            </w:r>
            <w:r w:rsidRPr="00071CDB">
              <w:rPr>
                <w:rFonts w:ascii="Tahoma" w:hAnsi="Tahoma" w:cs="Tahoma"/>
                <w:szCs w:val="22"/>
                <w:lang w:val="el-GR"/>
              </w:rPr>
              <w:t>1</w:t>
            </w:r>
          </w:p>
        </w:tc>
        <w:tc>
          <w:tcPr>
            <w:tcW w:w="5103" w:type="dxa"/>
            <w:gridSpan w:val="3"/>
            <w:tcBorders>
              <w:top w:val="single" w:sz="4" w:space="0" w:color="000000"/>
              <w:left w:val="single" w:sz="4" w:space="0" w:color="000000"/>
              <w:bottom w:val="single" w:sz="4" w:space="0" w:color="000000"/>
              <w:right w:val="single" w:sz="4" w:space="0" w:color="000000"/>
            </w:tcBorders>
          </w:tcPr>
          <w:p w14:paraId="66754275" w14:textId="31BFA479" w:rsidR="008521E5" w:rsidRPr="00071CDB" w:rsidRDefault="008521E5" w:rsidP="003C470F">
            <w:pPr>
              <w:rPr>
                <w:rFonts w:ascii="Tahoma" w:hAnsi="Tahoma" w:cs="Tahoma"/>
                <w:szCs w:val="22"/>
                <w:lang w:val="el-GR"/>
              </w:rPr>
            </w:pPr>
            <w:r w:rsidRPr="00071CDB">
              <w:rPr>
                <w:rFonts w:ascii="Tahoma" w:hAnsi="Tahoma" w:cs="Tahoma"/>
                <w:szCs w:val="22"/>
                <w:lang w:val="el-GR"/>
              </w:rPr>
              <w:t xml:space="preserve">Συμπαγής μηχανική σχεδίαση με απαιτηση χώρου στο ικρίωμα </w:t>
            </w:r>
          </w:p>
        </w:tc>
        <w:tc>
          <w:tcPr>
            <w:tcW w:w="1418" w:type="dxa"/>
            <w:gridSpan w:val="2"/>
            <w:tcBorders>
              <w:top w:val="single" w:sz="4" w:space="0" w:color="000000"/>
              <w:left w:val="single" w:sz="4" w:space="0" w:color="000000"/>
              <w:bottom w:val="single" w:sz="4" w:space="0" w:color="000000"/>
              <w:right w:val="single" w:sz="4" w:space="0" w:color="000000"/>
            </w:tcBorders>
          </w:tcPr>
          <w:p w14:paraId="3B835F57" w14:textId="753D6229" w:rsidR="008521E5" w:rsidRPr="00071CDB" w:rsidRDefault="008521E5" w:rsidP="007935DE">
            <w:pPr>
              <w:rPr>
                <w:rFonts w:ascii="Tahoma" w:hAnsi="Tahoma" w:cs="Tahoma"/>
                <w:szCs w:val="22"/>
                <w:lang w:val="el-GR"/>
              </w:rPr>
            </w:pPr>
            <w:r w:rsidRPr="00071CDB">
              <w:rPr>
                <w:rFonts w:ascii="Tahoma" w:hAnsi="Tahoma" w:cs="Tahoma"/>
                <w:szCs w:val="22"/>
              </w:rPr>
              <w:t>&lt;= 1 RU</w:t>
            </w:r>
          </w:p>
        </w:tc>
        <w:tc>
          <w:tcPr>
            <w:tcW w:w="1417" w:type="dxa"/>
            <w:gridSpan w:val="3"/>
            <w:tcBorders>
              <w:top w:val="single" w:sz="4" w:space="0" w:color="000000"/>
              <w:left w:val="single" w:sz="4" w:space="0" w:color="000000"/>
              <w:bottom w:val="single" w:sz="4" w:space="0" w:color="000000"/>
              <w:right w:val="single" w:sz="4" w:space="0" w:color="000000"/>
            </w:tcBorders>
          </w:tcPr>
          <w:p w14:paraId="39ED6878" w14:textId="77777777" w:rsidR="008521E5" w:rsidRPr="00071CDB" w:rsidRDefault="008521E5" w:rsidP="007935DE">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63CD9198" w14:textId="77777777" w:rsidR="008521E5" w:rsidRPr="00071CDB" w:rsidRDefault="008521E5" w:rsidP="007935DE">
            <w:pPr>
              <w:spacing w:after="94"/>
              <w:ind w:left="2"/>
              <w:rPr>
                <w:rFonts w:ascii="Tahoma" w:hAnsi="Tahoma" w:cs="Tahoma"/>
                <w:b/>
                <w:szCs w:val="22"/>
                <w:lang w:val="el-GR"/>
              </w:rPr>
            </w:pPr>
          </w:p>
        </w:tc>
      </w:tr>
      <w:tr w:rsidR="007935DE" w:rsidRPr="00071CDB" w14:paraId="28369EAA" w14:textId="77777777" w:rsidTr="00E50A1A">
        <w:tblPrEx>
          <w:tblCellMar>
            <w:left w:w="106" w:type="dxa"/>
            <w:right w:w="32" w:type="dxa"/>
          </w:tblCellMar>
        </w:tblPrEx>
        <w:trPr>
          <w:trHeight w:val="653"/>
        </w:trPr>
        <w:tc>
          <w:tcPr>
            <w:tcW w:w="851" w:type="dxa"/>
            <w:tcBorders>
              <w:top w:val="single" w:sz="4" w:space="0" w:color="000000"/>
              <w:left w:val="single" w:sz="4" w:space="0" w:color="000000"/>
              <w:bottom w:val="single" w:sz="4" w:space="0" w:color="000000"/>
              <w:right w:val="single" w:sz="4" w:space="0" w:color="000000"/>
            </w:tcBorders>
          </w:tcPr>
          <w:p w14:paraId="10DBC14E" w14:textId="77777777" w:rsidR="007935DE" w:rsidRPr="00071CDB" w:rsidRDefault="007935DE" w:rsidP="007935DE">
            <w:pPr>
              <w:rPr>
                <w:rFonts w:ascii="Tahoma" w:hAnsi="Tahoma" w:cs="Tahoma"/>
                <w:szCs w:val="22"/>
                <w:lang w:val="el-GR"/>
              </w:rPr>
            </w:pPr>
            <w:r w:rsidRPr="00071CDB">
              <w:rPr>
                <w:rFonts w:ascii="Tahoma" w:hAnsi="Tahoma" w:cs="Tahoma"/>
                <w:szCs w:val="22"/>
              </w:rPr>
              <w:t>2.</w:t>
            </w:r>
            <w:r w:rsidRPr="00071CDB">
              <w:rPr>
                <w:rFonts w:ascii="Tahoma" w:hAnsi="Tahoma" w:cs="Tahoma"/>
                <w:szCs w:val="22"/>
                <w:lang w:val="el-GR"/>
              </w:rPr>
              <w:t>2</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599386BB" w14:textId="77777777" w:rsidR="007935DE" w:rsidRPr="00071CDB" w:rsidRDefault="007935DE" w:rsidP="007935DE">
            <w:pPr>
              <w:rPr>
                <w:rFonts w:ascii="Tahoma" w:hAnsi="Tahoma" w:cs="Tahoma"/>
                <w:szCs w:val="22"/>
                <w:lang w:val="el-GR"/>
              </w:rPr>
            </w:pPr>
            <w:r w:rsidRPr="00071CDB">
              <w:rPr>
                <w:rFonts w:ascii="Tahoma" w:hAnsi="Tahoma" w:cs="Tahoma"/>
                <w:szCs w:val="22"/>
                <w:lang w:val="el-GR"/>
              </w:rPr>
              <w:t>Ελάχιστος αριθμός interfaces 100M/1/10GBASE-T ανά Switch</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0BA49305" w14:textId="77777777" w:rsidR="007935DE" w:rsidRPr="00071CDB" w:rsidRDefault="007935DE" w:rsidP="007935DE">
            <w:pPr>
              <w:rPr>
                <w:rFonts w:ascii="Tahoma" w:hAnsi="Tahoma" w:cs="Tahoma"/>
                <w:szCs w:val="22"/>
                <w:lang w:val="el-GR"/>
              </w:rPr>
            </w:pPr>
            <w:r w:rsidRPr="00071CDB">
              <w:rPr>
                <w:rFonts w:ascii="Tahoma" w:hAnsi="Tahoma" w:cs="Tahoma"/>
                <w:szCs w:val="22"/>
                <w:lang w:val="el-GR"/>
              </w:rPr>
              <w:t>&gt;=48</w:t>
            </w:r>
          </w:p>
        </w:tc>
        <w:tc>
          <w:tcPr>
            <w:tcW w:w="1417" w:type="dxa"/>
            <w:gridSpan w:val="3"/>
            <w:tcBorders>
              <w:top w:val="single" w:sz="4" w:space="0" w:color="000000"/>
              <w:left w:val="single" w:sz="4" w:space="0" w:color="000000"/>
              <w:bottom w:val="single" w:sz="4" w:space="0" w:color="000000"/>
              <w:right w:val="single" w:sz="4" w:space="0" w:color="000000"/>
            </w:tcBorders>
          </w:tcPr>
          <w:p w14:paraId="43A8ED8C" w14:textId="77777777" w:rsidR="007935DE" w:rsidRPr="00071CDB" w:rsidRDefault="007935DE" w:rsidP="007935DE">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42ADFFAE" w14:textId="77777777" w:rsidR="007935DE" w:rsidRPr="00071CDB" w:rsidRDefault="007935DE" w:rsidP="007935DE">
            <w:pPr>
              <w:spacing w:after="94"/>
              <w:ind w:left="2"/>
              <w:rPr>
                <w:rFonts w:ascii="Tahoma" w:hAnsi="Tahoma" w:cs="Tahoma"/>
                <w:b/>
                <w:szCs w:val="22"/>
                <w:lang w:val="el-GR"/>
              </w:rPr>
            </w:pPr>
          </w:p>
        </w:tc>
      </w:tr>
      <w:tr w:rsidR="007935DE" w:rsidRPr="00071CDB" w14:paraId="50077186" w14:textId="77777777" w:rsidTr="00E50A1A">
        <w:tblPrEx>
          <w:tblCellMar>
            <w:left w:w="106" w:type="dxa"/>
            <w:right w:w="32" w:type="dxa"/>
          </w:tblCellMar>
        </w:tblPrEx>
        <w:trPr>
          <w:trHeight w:val="683"/>
        </w:trPr>
        <w:tc>
          <w:tcPr>
            <w:tcW w:w="851" w:type="dxa"/>
            <w:tcBorders>
              <w:top w:val="single" w:sz="4" w:space="0" w:color="000000"/>
              <w:left w:val="single" w:sz="4" w:space="0" w:color="000000"/>
              <w:bottom w:val="single" w:sz="4" w:space="0" w:color="000000"/>
              <w:right w:val="single" w:sz="4" w:space="0" w:color="000000"/>
            </w:tcBorders>
          </w:tcPr>
          <w:p w14:paraId="52719B2D" w14:textId="77777777" w:rsidR="007935DE" w:rsidRPr="00071CDB" w:rsidRDefault="007935DE" w:rsidP="007935DE">
            <w:pPr>
              <w:rPr>
                <w:rFonts w:ascii="Tahoma" w:hAnsi="Tahoma" w:cs="Tahoma"/>
                <w:szCs w:val="22"/>
                <w:lang w:val="el-GR"/>
              </w:rPr>
            </w:pPr>
            <w:r w:rsidRPr="00071CDB">
              <w:rPr>
                <w:rFonts w:ascii="Tahoma" w:hAnsi="Tahoma" w:cs="Tahoma"/>
                <w:szCs w:val="22"/>
              </w:rPr>
              <w:t>2.</w:t>
            </w:r>
            <w:r w:rsidRPr="00071CDB">
              <w:rPr>
                <w:rFonts w:ascii="Tahoma" w:hAnsi="Tahoma" w:cs="Tahoma"/>
                <w:szCs w:val="22"/>
                <w:lang w:val="el-GR"/>
              </w:rPr>
              <w:t>3</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6B5AE8C2" w14:textId="77777777" w:rsidR="007935DE" w:rsidRPr="00071CDB" w:rsidRDefault="007935DE" w:rsidP="007935DE">
            <w:pPr>
              <w:rPr>
                <w:rFonts w:ascii="Tahoma" w:hAnsi="Tahoma" w:cs="Tahoma"/>
                <w:szCs w:val="22"/>
                <w:lang w:val="el-GR"/>
              </w:rPr>
            </w:pPr>
            <w:r w:rsidRPr="00071CDB">
              <w:rPr>
                <w:rFonts w:ascii="Tahoma" w:hAnsi="Tahoma" w:cs="Tahoma"/>
                <w:szCs w:val="22"/>
                <w:lang w:val="el-GR"/>
              </w:rPr>
              <w:t xml:space="preserve">Ελάχιστος αριθμός </w:t>
            </w:r>
            <w:r w:rsidRPr="00071CDB">
              <w:rPr>
                <w:rFonts w:ascii="Tahoma" w:hAnsi="Tahoma" w:cs="Tahoma"/>
                <w:szCs w:val="22"/>
              </w:rPr>
              <w:t>interfaces</w:t>
            </w:r>
            <w:r w:rsidRPr="00071CDB">
              <w:rPr>
                <w:rFonts w:ascii="Tahoma" w:hAnsi="Tahoma" w:cs="Tahoma"/>
                <w:szCs w:val="22"/>
                <w:lang w:val="el-GR"/>
              </w:rPr>
              <w:t xml:space="preserve"> 40/100 </w:t>
            </w:r>
            <w:r w:rsidRPr="00071CDB">
              <w:rPr>
                <w:rFonts w:ascii="Tahoma" w:hAnsi="Tahoma" w:cs="Tahoma"/>
                <w:szCs w:val="22"/>
              </w:rPr>
              <w:t>Gbps</w:t>
            </w:r>
            <w:r w:rsidRPr="00071CDB">
              <w:rPr>
                <w:rFonts w:ascii="Tahoma" w:hAnsi="Tahoma" w:cs="Tahoma"/>
                <w:szCs w:val="22"/>
                <w:lang w:val="el-GR"/>
              </w:rPr>
              <w:t xml:space="preserve"> </w:t>
            </w:r>
            <w:r w:rsidRPr="00071CDB">
              <w:rPr>
                <w:rFonts w:ascii="Tahoma" w:hAnsi="Tahoma" w:cs="Tahoma"/>
                <w:szCs w:val="22"/>
              </w:rPr>
              <w:t>Eth</w:t>
            </w:r>
            <w:r w:rsidRPr="00071CDB">
              <w:rPr>
                <w:rFonts w:ascii="Tahoma" w:hAnsi="Tahoma" w:cs="Tahoma"/>
                <w:szCs w:val="22"/>
                <w:lang w:val="el-GR"/>
              </w:rPr>
              <w:t xml:space="preserve"> </w:t>
            </w:r>
            <w:r w:rsidRPr="00071CDB">
              <w:rPr>
                <w:rFonts w:ascii="Tahoma" w:hAnsi="Tahoma" w:cs="Tahoma"/>
                <w:szCs w:val="22"/>
              </w:rPr>
              <w:t>QSFP</w:t>
            </w:r>
            <w:r w:rsidRPr="00071CDB">
              <w:rPr>
                <w:rFonts w:ascii="Tahoma" w:hAnsi="Tahoma" w:cs="Tahoma"/>
                <w:szCs w:val="22"/>
                <w:lang w:val="el-GR"/>
              </w:rPr>
              <w:t xml:space="preserve">28 ανά </w:t>
            </w:r>
            <w:r w:rsidRPr="00071CDB">
              <w:rPr>
                <w:rFonts w:ascii="Tahoma" w:hAnsi="Tahoma" w:cs="Tahoma"/>
                <w:szCs w:val="22"/>
              </w:rPr>
              <w:t>Switch</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19A04B65" w14:textId="77777777" w:rsidR="007935DE" w:rsidRPr="00071CDB" w:rsidRDefault="007935DE" w:rsidP="007935DE">
            <w:pPr>
              <w:rPr>
                <w:rFonts w:ascii="Tahoma" w:hAnsi="Tahoma" w:cs="Tahoma"/>
                <w:szCs w:val="22"/>
                <w:lang w:val="el-GR"/>
              </w:rPr>
            </w:pPr>
            <w:r w:rsidRPr="00071CDB">
              <w:rPr>
                <w:rFonts w:ascii="Tahoma" w:hAnsi="Tahoma" w:cs="Tahoma"/>
                <w:szCs w:val="22"/>
                <w:lang w:val="el-GR"/>
              </w:rPr>
              <w:t>&gt;=6</w:t>
            </w:r>
          </w:p>
        </w:tc>
        <w:tc>
          <w:tcPr>
            <w:tcW w:w="1417" w:type="dxa"/>
            <w:gridSpan w:val="3"/>
            <w:tcBorders>
              <w:top w:val="single" w:sz="4" w:space="0" w:color="000000"/>
              <w:left w:val="single" w:sz="4" w:space="0" w:color="000000"/>
              <w:bottom w:val="single" w:sz="4" w:space="0" w:color="000000"/>
              <w:right w:val="single" w:sz="4" w:space="0" w:color="000000"/>
            </w:tcBorders>
          </w:tcPr>
          <w:p w14:paraId="35793157" w14:textId="77777777" w:rsidR="007935DE" w:rsidRPr="00071CDB" w:rsidRDefault="007935DE" w:rsidP="007935DE">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0566B3AC" w14:textId="77777777" w:rsidR="007935DE" w:rsidRPr="00071CDB" w:rsidRDefault="007935DE" w:rsidP="007935DE">
            <w:pPr>
              <w:spacing w:after="94"/>
              <w:ind w:left="2"/>
              <w:rPr>
                <w:rFonts w:ascii="Tahoma" w:hAnsi="Tahoma" w:cs="Tahoma"/>
                <w:b/>
                <w:szCs w:val="22"/>
                <w:lang w:val="el-GR"/>
              </w:rPr>
            </w:pPr>
          </w:p>
        </w:tc>
      </w:tr>
      <w:tr w:rsidR="007935DE" w:rsidRPr="00071CDB" w14:paraId="6F01941A" w14:textId="77777777" w:rsidTr="00FB6605">
        <w:tblPrEx>
          <w:tblCellMar>
            <w:left w:w="106" w:type="dxa"/>
            <w:right w:w="32" w:type="dxa"/>
          </w:tblCellMar>
        </w:tblPrEx>
        <w:trPr>
          <w:trHeight w:val="1045"/>
        </w:trPr>
        <w:tc>
          <w:tcPr>
            <w:tcW w:w="851" w:type="dxa"/>
            <w:tcBorders>
              <w:top w:val="single" w:sz="4" w:space="0" w:color="000000"/>
              <w:left w:val="single" w:sz="4" w:space="0" w:color="000000"/>
              <w:bottom w:val="single" w:sz="4" w:space="0" w:color="000000"/>
              <w:right w:val="single" w:sz="4" w:space="0" w:color="000000"/>
            </w:tcBorders>
          </w:tcPr>
          <w:p w14:paraId="489B09AE" w14:textId="77777777" w:rsidR="007935DE" w:rsidRPr="00071CDB" w:rsidRDefault="007935DE" w:rsidP="007935DE">
            <w:pPr>
              <w:rPr>
                <w:rFonts w:ascii="Tahoma" w:hAnsi="Tahoma" w:cs="Tahoma"/>
                <w:szCs w:val="22"/>
                <w:lang w:val="el-GR"/>
              </w:rPr>
            </w:pPr>
            <w:r w:rsidRPr="00071CDB">
              <w:rPr>
                <w:rFonts w:ascii="Tahoma" w:hAnsi="Tahoma" w:cs="Tahoma"/>
                <w:szCs w:val="22"/>
              </w:rPr>
              <w:t>2.</w:t>
            </w:r>
            <w:r w:rsidRPr="00071CDB">
              <w:rPr>
                <w:rFonts w:ascii="Tahoma" w:hAnsi="Tahoma" w:cs="Tahoma"/>
                <w:szCs w:val="22"/>
                <w:lang w:val="el-GR"/>
              </w:rPr>
              <w:t>4</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7ECF368B" w14:textId="0F2D37E6" w:rsidR="007935DE" w:rsidRPr="00071CDB" w:rsidRDefault="007935DE" w:rsidP="003C470F">
            <w:pPr>
              <w:rPr>
                <w:rFonts w:ascii="Tahoma" w:hAnsi="Tahoma" w:cs="Tahoma"/>
                <w:szCs w:val="22"/>
                <w:lang w:val="el-GR"/>
              </w:rPr>
            </w:pPr>
            <w:r w:rsidRPr="00071CDB">
              <w:rPr>
                <w:rFonts w:ascii="Tahoma" w:hAnsi="Tahoma" w:cs="Tahoma"/>
                <w:szCs w:val="22"/>
                <w:lang w:val="el-GR"/>
              </w:rPr>
              <w:t>Η αρχιτεκτονική μεταγωγής και της διασύνδε</w:t>
            </w:r>
            <w:r w:rsidR="003C470F" w:rsidRPr="00071CDB">
              <w:rPr>
                <w:rFonts w:ascii="Tahoma" w:hAnsi="Tahoma" w:cs="Tahoma"/>
                <w:szCs w:val="22"/>
                <w:lang w:val="el-GR"/>
              </w:rPr>
              <w:t>σης των θυρών 10GE  των μεταγωγέω</w:t>
            </w:r>
            <w:r w:rsidRPr="00071CDB">
              <w:rPr>
                <w:rFonts w:ascii="Tahoma" w:hAnsi="Tahoma" w:cs="Tahoma"/>
                <w:szCs w:val="22"/>
                <w:lang w:val="el-GR"/>
              </w:rPr>
              <w:t>ν να είναι non-blocking/line-rate για τουλάχιστον 48x10 Gbps και 6x40/100 Gbps Ethernet θύρες ανά μεταγωγ</w:t>
            </w:r>
            <w:r w:rsidR="003C470F" w:rsidRPr="00071CDB">
              <w:rPr>
                <w:rFonts w:ascii="Tahoma" w:hAnsi="Tahoma" w:cs="Tahoma"/>
                <w:szCs w:val="22"/>
                <w:lang w:val="el-GR"/>
              </w:rPr>
              <w:t>έα</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6E6C66A2" w14:textId="77777777" w:rsidR="007935DE" w:rsidRPr="00071CDB" w:rsidRDefault="007935DE" w:rsidP="007935DE">
            <w:pPr>
              <w:rPr>
                <w:rFonts w:ascii="Tahoma" w:hAnsi="Tahoma" w:cs="Tahoma"/>
                <w:szCs w:val="22"/>
                <w:lang w:val="el-GR"/>
              </w:rPr>
            </w:pPr>
            <w:r w:rsidRPr="00071CDB">
              <w:rPr>
                <w:rFonts w:ascii="Tahoma" w:hAnsi="Tahoma" w:cs="Tahoma"/>
                <w:szCs w:val="22"/>
                <w:lang w:val="el-GR"/>
              </w:rPr>
              <w:t>NAI</w:t>
            </w:r>
          </w:p>
        </w:tc>
        <w:tc>
          <w:tcPr>
            <w:tcW w:w="1417" w:type="dxa"/>
            <w:gridSpan w:val="3"/>
            <w:tcBorders>
              <w:top w:val="single" w:sz="4" w:space="0" w:color="000000"/>
              <w:left w:val="single" w:sz="4" w:space="0" w:color="000000"/>
              <w:bottom w:val="single" w:sz="4" w:space="0" w:color="000000"/>
              <w:right w:val="single" w:sz="4" w:space="0" w:color="000000"/>
            </w:tcBorders>
          </w:tcPr>
          <w:p w14:paraId="4FAA43AB" w14:textId="77777777" w:rsidR="007935DE" w:rsidRPr="00071CDB" w:rsidRDefault="007935DE" w:rsidP="007935DE">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51F2E9D6" w14:textId="77777777" w:rsidR="007935DE" w:rsidRPr="00071CDB" w:rsidRDefault="007935DE" w:rsidP="007935DE">
            <w:pPr>
              <w:spacing w:after="94"/>
              <w:ind w:left="2"/>
              <w:rPr>
                <w:rFonts w:ascii="Tahoma" w:hAnsi="Tahoma" w:cs="Tahoma"/>
                <w:b/>
                <w:szCs w:val="22"/>
                <w:lang w:val="el-GR"/>
              </w:rPr>
            </w:pPr>
          </w:p>
        </w:tc>
      </w:tr>
      <w:tr w:rsidR="007935DE" w:rsidRPr="00071CDB" w14:paraId="414F354C" w14:textId="77777777" w:rsidTr="00FB6605">
        <w:tblPrEx>
          <w:tblCellMar>
            <w:left w:w="106" w:type="dxa"/>
            <w:right w:w="32" w:type="dxa"/>
          </w:tblCellMar>
        </w:tblPrEx>
        <w:trPr>
          <w:trHeight w:val="1045"/>
        </w:trPr>
        <w:tc>
          <w:tcPr>
            <w:tcW w:w="851" w:type="dxa"/>
            <w:tcBorders>
              <w:top w:val="single" w:sz="4" w:space="0" w:color="000000"/>
              <w:left w:val="single" w:sz="4" w:space="0" w:color="000000"/>
              <w:bottom w:val="single" w:sz="4" w:space="0" w:color="000000"/>
              <w:right w:val="single" w:sz="4" w:space="0" w:color="000000"/>
            </w:tcBorders>
          </w:tcPr>
          <w:p w14:paraId="2A9B8FB9" w14:textId="77777777" w:rsidR="007935DE" w:rsidRPr="00071CDB" w:rsidRDefault="007935DE" w:rsidP="007935DE">
            <w:pPr>
              <w:rPr>
                <w:rFonts w:ascii="Tahoma" w:hAnsi="Tahoma" w:cs="Tahoma"/>
                <w:szCs w:val="22"/>
                <w:lang w:val="el-GR"/>
              </w:rPr>
            </w:pPr>
            <w:r w:rsidRPr="00071CDB">
              <w:rPr>
                <w:rFonts w:ascii="Tahoma" w:hAnsi="Tahoma" w:cs="Tahoma"/>
                <w:szCs w:val="22"/>
              </w:rPr>
              <w:t>2.</w:t>
            </w:r>
            <w:r w:rsidRPr="00071CDB">
              <w:rPr>
                <w:rFonts w:ascii="Tahoma" w:hAnsi="Tahoma" w:cs="Tahoma"/>
                <w:szCs w:val="22"/>
                <w:lang w:val="el-GR"/>
              </w:rPr>
              <w:t>5</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2CE583CD" w14:textId="00545FCE" w:rsidR="007935DE" w:rsidRPr="00071CDB" w:rsidRDefault="007935DE" w:rsidP="008521E5">
            <w:pPr>
              <w:rPr>
                <w:rFonts w:ascii="Tahoma" w:hAnsi="Tahoma" w:cs="Tahoma"/>
                <w:szCs w:val="22"/>
                <w:lang w:val="el-GR"/>
              </w:rPr>
            </w:pPr>
            <w:r w:rsidRPr="00071CDB">
              <w:rPr>
                <w:rFonts w:ascii="Tahoma" w:hAnsi="Tahoma" w:cs="Tahoma"/>
                <w:szCs w:val="22"/>
                <w:lang w:val="el-GR"/>
              </w:rPr>
              <w:t xml:space="preserve">Πρέπει να υποστηρίζεται στα 40 GBps interfaces τύπος </w:t>
            </w:r>
            <w:r w:rsidR="008521E5" w:rsidRPr="00071CDB">
              <w:rPr>
                <w:rFonts w:ascii="Tahoma" w:hAnsi="Tahoma" w:cs="Tahoma"/>
                <w:szCs w:val="22"/>
                <w:lang w:val="el-GR"/>
              </w:rPr>
              <w:t>πομποδέκτη που να επιτρέπει τη χρήση υποδομής MMF duplex 10 gigabit για μετάβαση σε συνδεσιμότητα Ethernet 40 Gigabit.</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7BFE0FE8" w14:textId="77777777" w:rsidR="007935DE" w:rsidRPr="00071CDB" w:rsidRDefault="007935DE" w:rsidP="007935DE">
            <w:pPr>
              <w:rPr>
                <w:rFonts w:ascii="Tahoma" w:hAnsi="Tahoma" w:cs="Tahoma"/>
                <w:szCs w:val="22"/>
                <w:lang w:val="el-GR"/>
              </w:rPr>
            </w:pPr>
            <w:r w:rsidRPr="00071CDB">
              <w:rPr>
                <w:rFonts w:ascii="Tahoma" w:hAnsi="Tahoma" w:cs="Tahoma"/>
                <w:szCs w:val="22"/>
                <w:lang w:val="el-GR"/>
              </w:rPr>
              <w:t>NAI</w:t>
            </w:r>
          </w:p>
        </w:tc>
        <w:tc>
          <w:tcPr>
            <w:tcW w:w="1417" w:type="dxa"/>
            <w:gridSpan w:val="3"/>
            <w:tcBorders>
              <w:top w:val="single" w:sz="4" w:space="0" w:color="000000"/>
              <w:left w:val="single" w:sz="4" w:space="0" w:color="000000"/>
              <w:bottom w:val="single" w:sz="4" w:space="0" w:color="000000"/>
              <w:right w:val="single" w:sz="4" w:space="0" w:color="000000"/>
            </w:tcBorders>
          </w:tcPr>
          <w:p w14:paraId="5CB53F93" w14:textId="77777777" w:rsidR="007935DE" w:rsidRPr="00071CDB" w:rsidRDefault="007935DE" w:rsidP="007935DE">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3054D3D4" w14:textId="77777777" w:rsidR="007935DE" w:rsidRPr="00071CDB" w:rsidRDefault="007935DE" w:rsidP="007935DE">
            <w:pPr>
              <w:spacing w:after="94"/>
              <w:ind w:left="2"/>
              <w:rPr>
                <w:rFonts w:ascii="Tahoma" w:hAnsi="Tahoma" w:cs="Tahoma"/>
                <w:b/>
                <w:szCs w:val="22"/>
                <w:lang w:val="el-GR"/>
              </w:rPr>
            </w:pPr>
          </w:p>
        </w:tc>
      </w:tr>
      <w:tr w:rsidR="007935DE" w:rsidRPr="00071CDB" w14:paraId="032FE880" w14:textId="77777777" w:rsidTr="00FB6605">
        <w:tblPrEx>
          <w:tblCellMar>
            <w:left w:w="106" w:type="dxa"/>
            <w:right w:w="32" w:type="dxa"/>
          </w:tblCellMar>
        </w:tblPrEx>
        <w:trPr>
          <w:trHeight w:val="1045"/>
        </w:trPr>
        <w:tc>
          <w:tcPr>
            <w:tcW w:w="851" w:type="dxa"/>
            <w:tcBorders>
              <w:top w:val="single" w:sz="4" w:space="0" w:color="000000"/>
              <w:left w:val="single" w:sz="4" w:space="0" w:color="000000"/>
              <w:bottom w:val="single" w:sz="4" w:space="0" w:color="000000"/>
              <w:right w:val="single" w:sz="4" w:space="0" w:color="000000"/>
            </w:tcBorders>
          </w:tcPr>
          <w:p w14:paraId="16BC70D0" w14:textId="77777777" w:rsidR="007935DE" w:rsidRPr="00071CDB" w:rsidRDefault="007935DE" w:rsidP="007935DE">
            <w:pPr>
              <w:rPr>
                <w:rFonts w:ascii="Tahoma" w:hAnsi="Tahoma" w:cs="Tahoma"/>
                <w:szCs w:val="22"/>
                <w:lang w:val="el-GR"/>
              </w:rPr>
            </w:pPr>
            <w:r w:rsidRPr="00071CDB">
              <w:rPr>
                <w:rFonts w:ascii="Tahoma" w:hAnsi="Tahoma" w:cs="Tahoma"/>
                <w:szCs w:val="22"/>
              </w:rPr>
              <w:lastRenderedPageBreak/>
              <w:t>2.</w:t>
            </w:r>
            <w:r w:rsidRPr="00071CDB">
              <w:rPr>
                <w:rFonts w:ascii="Tahoma" w:hAnsi="Tahoma" w:cs="Tahoma"/>
                <w:szCs w:val="22"/>
                <w:lang w:val="el-GR"/>
              </w:rPr>
              <w:t>6</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5640AAFC" w14:textId="51BC066C" w:rsidR="007935DE" w:rsidRPr="00071CDB" w:rsidRDefault="007935DE" w:rsidP="007935DE">
            <w:pPr>
              <w:rPr>
                <w:rFonts w:ascii="Tahoma" w:hAnsi="Tahoma" w:cs="Tahoma"/>
                <w:szCs w:val="22"/>
                <w:lang w:val="el-GR"/>
              </w:rPr>
            </w:pPr>
            <w:r w:rsidRPr="00071CDB">
              <w:rPr>
                <w:rFonts w:ascii="Tahoma" w:hAnsi="Tahoma" w:cs="Tahoma"/>
                <w:szCs w:val="22"/>
                <w:lang w:val="el-GR"/>
              </w:rPr>
              <w:t>Δυνατότητα προσαρμογής στο Rack με την εισαγωγή το</w:t>
            </w:r>
            <w:r w:rsidR="003C470F" w:rsidRPr="00071CDB">
              <w:rPr>
                <w:rFonts w:ascii="Tahoma" w:hAnsi="Tahoma" w:cs="Tahoma"/>
                <w:szCs w:val="22"/>
                <w:lang w:val="el-GR"/>
              </w:rPr>
              <w:t>υ αέρα από την πλευρά των θυρών</w:t>
            </w:r>
            <w:r w:rsidRPr="00071CDB">
              <w:rPr>
                <w:rFonts w:ascii="Tahoma" w:hAnsi="Tahoma" w:cs="Tahoma"/>
                <w:szCs w:val="22"/>
                <w:lang w:val="el-GR"/>
              </w:rPr>
              <w:t>, είτε με την εξαγωγή του αέρα από την πλευρά των θυρών με την αντίστοιχη αλλαγή/προμήθεια των ανεμιστήρων και των τροφοδοτικών</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09EC7412" w14:textId="77777777" w:rsidR="007935DE" w:rsidRPr="00071CDB" w:rsidRDefault="007935DE" w:rsidP="007935DE">
            <w:pPr>
              <w:rPr>
                <w:rFonts w:ascii="Tahoma" w:hAnsi="Tahoma" w:cs="Tahoma"/>
                <w:szCs w:val="22"/>
                <w:lang w:val="el-GR"/>
              </w:rPr>
            </w:pPr>
            <w:r w:rsidRPr="00071CDB">
              <w:rPr>
                <w:rFonts w:ascii="Tahoma" w:hAnsi="Tahoma" w:cs="Tahoma"/>
                <w:szCs w:val="22"/>
                <w:lang w:val="el-GR"/>
              </w:rPr>
              <w:t>NAI</w:t>
            </w:r>
          </w:p>
        </w:tc>
        <w:tc>
          <w:tcPr>
            <w:tcW w:w="1417" w:type="dxa"/>
            <w:gridSpan w:val="3"/>
            <w:tcBorders>
              <w:top w:val="single" w:sz="4" w:space="0" w:color="000000"/>
              <w:left w:val="single" w:sz="4" w:space="0" w:color="000000"/>
              <w:bottom w:val="single" w:sz="4" w:space="0" w:color="000000"/>
              <w:right w:val="single" w:sz="4" w:space="0" w:color="000000"/>
            </w:tcBorders>
          </w:tcPr>
          <w:p w14:paraId="4F2D86F1" w14:textId="77777777" w:rsidR="007935DE" w:rsidRPr="00071CDB" w:rsidRDefault="007935DE" w:rsidP="007935DE">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209EB26E" w14:textId="77777777" w:rsidR="007935DE" w:rsidRPr="00071CDB" w:rsidRDefault="007935DE" w:rsidP="007935DE">
            <w:pPr>
              <w:spacing w:after="94"/>
              <w:ind w:left="2"/>
              <w:rPr>
                <w:rFonts w:ascii="Tahoma" w:hAnsi="Tahoma" w:cs="Tahoma"/>
                <w:b/>
                <w:szCs w:val="22"/>
                <w:lang w:val="el-GR"/>
              </w:rPr>
            </w:pPr>
          </w:p>
        </w:tc>
      </w:tr>
      <w:tr w:rsidR="007935DE" w:rsidRPr="00071CDB" w14:paraId="2B29517B" w14:textId="77777777" w:rsidTr="007935DE">
        <w:tblPrEx>
          <w:tblCellMar>
            <w:left w:w="106" w:type="dxa"/>
            <w:right w:w="32" w:type="dxa"/>
          </w:tblCellMar>
        </w:tblPrEx>
        <w:trPr>
          <w:trHeight w:val="258"/>
        </w:trPr>
        <w:tc>
          <w:tcPr>
            <w:tcW w:w="851" w:type="dxa"/>
            <w:tcBorders>
              <w:top w:val="single" w:sz="4" w:space="0" w:color="000000"/>
              <w:left w:val="single" w:sz="4" w:space="0" w:color="000000"/>
              <w:bottom w:val="single" w:sz="4" w:space="0" w:color="000000"/>
              <w:right w:val="single" w:sz="4" w:space="0" w:color="000000"/>
            </w:tcBorders>
            <w:shd w:val="clear" w:color="auto" w:fill="F2F2F2"/>
          </w:tcPr>
          <w:p w14:paraId="5FF7355D" w14:textId="77777777" w:rsidR="007935DE" w:rsidRPr="00071CDB" w:rsidRDefault="007935DE" w:rsidP="007935DE">
            <w:pPr>
              <w:rPr>
                <w:rFonts w:ascii="Tahoma" w:hAnsi="Tahoma" w:cs="Tahoma"/>
                <w:b/>
                <w:szCs w:val="22"/>
              </w:rPr>
            </w:pPr>
            <w:r w:rsidRPr="00071CDB">
              <w:rPr>
                <w:rFonts w:ascii="Tahoma" w:hAnsi="Tahoma" w:cs="Tahoma"/>
                <w:b/>
                <w:szCs w:val="22"/>
              </w:rPr>
              <w:t>3</w:t>
            </w:r>
          </w:p>
        </w:tc>
        <w:tc>
          <w:tcPr>
            <w:tcW w:w="5103" w:type="dxa"/>
            <w:gridSpan w:val="3"/>
            <w:tcBorders>
              <w:top w:val="single" w:sz="4" w:space="0" w:color="000000"/>
              <w:left w:val="single" w:sz="4" w:space="0" w:color="000000"/>
              <w:bottom w:val="single" w:sz="4" w:space="0" w:color="000000"/>
              <w:right w:val="single" w:sz="4" w:space="0" w:color="000000"/>
            </w:tcBorders>
            <w:shd w:val="clear" w:color="auto" w:fill="F2F2F2"/>
            <w:vAlign w:val="bottom"/>
          </w:tcPr>
          <w:p w14:paraId="29C719D7" w14:textId="77777777" w:rsidR="007935DE" w:rsidRPr="00071CDB" w:rsidRDefault="007935DE" w:rsidP="007935DE">
            <w:pPr>
              <w:rPr>
                <w:rFonts w:ascii="Tahoma" w:hAnsi="Tahoma" w:cs="Tahoma"/>
                <w:szCs w:val="22"/>
                <w:lang w:val="el-GR"/>
              </w:rPr>
            </w:pPr>
            <w:r w:rsidRPr="00071CDB">
              <w:rPr>
                <w:rFonts w:ascii="Tahoma" w:hAnsi="Tahoma" w:cs="Tahoma"/>
                <w:b/>
                <w:szCs w:val="22"/>
                <w:lang w:val="el-GR"/>
              </w:rPr>
              <w:t>Συνθήκες Λειτουργίας</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56370A8C" w14:textId="77777777" w:rsidR="007935DE" w:rsidRPr="00071CDB" w:rsidRDefault="007935DE" w:rsidP="007935DE">
            <w:pPr>
              <w:rPr>
                <w:rFonts w:ascii="Tahoma" w:hAnsi="Tahoma" w:cs="Tahoma"/>
                <w:szCs w:val="22"/>
                <w:lang w:val="el-GR"/>
              </w:rPr>
            </w:pPr>
          </w:p>
        </w:tc>
        <w:tc>
          <w:tcPr>
            <w:tcW w:w="1417" w:type="dxa"/>
            <w:gridSpan w:val="3"/>
            <w:tcBorders>
              <w:top w:val="single" w:sz="4" w:space="0" w:color="000000"/>
              <w:left w:val="single" w:sz="4" w:space="0" w:color="000000"/>
              <w:bottom w:val="single" w:sz="4" w:space="0" w:color="000000"/>
              <w:right w:val="single" w:sz="4" w:space="0" w:color="000000"/>
            </w:tcBorders>
            <w:shd w:val="clear" w:color="auto" w:fill="F2F2F2"/>
          </w:tcPr>
          <w:p w14:paraId="189C749A" w14:textId="77777777" w:rsidR="007935DE" w:rsidRPr="00071CDB" w:rsidRDefault="007935DE" w:rsidP="007935DE">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shd w:val="clear" w:color="auto" w:fill="F2F2F2"/>
          </w:tcPr>
          <w:p w14:paraId="45320652" w14:textId="77777777" w:rsidR="007935DE" w:rsidRPr="00071CDB" w:rsidRDefault="007935DE" w:rsidP="007935DE">
            <w:pPr>
              <w:spacing w:after="94"/>
              <w:ind w:left="2"/>
              <w:rPr>
                <w:rFonts w:ascii="Tahoma" w:hAnsi="Tahoma" w:cs="Tahoma"/>
                <w:b/>
                <w:szCs w:val="22"/>
                <w:lang w:val="el-GR"/>
              </w:rPr>
            </w:pPr>
          </w:p>
        </w:tc>
      </w:tr>
      <w:tr w:rsidR="008521E5" w:rsidRPr="00071CDB" w14:paraId="36F6A0DD" w14:textId="77777777" w:rsidTr="00E20CF8">
        <w:tblPrEx>
          <w:tblCellMar>
            <w:left w:w="106" w:type="dxa"/>
            <w:right w:w="32" w:type="dxa"/>
          </w:tblCellMar>
        </w:tblPrEx>
        <w:trPr>
          <w:trHeight w:val="359"/>
        </w:trPr>
        <w:tc>
          <w:tcPr>
            <w:tcW w:w="851" w:type="dxa"/>
            <w:tcBorders>
              <w:top w:val="single" w:sz="4" w:space="0" w:color="000000"/>
              <w:left w:val="single" w:sz="4" w:space="0" w:color="000000"/>
              <w:bottom w:val="single" w:sz="4" w:space="0" w:color="000000"/>
              <w:right w:val="single" w:sz="4" w:space="0" w:color="000000"/>
            </w:tcBorders>
          </w:tcPr>
          <w:p w14:paraId="6B279F6B" w14:textId="77777777" w:rsidR="008521E5" w:rsidRPr="00071CDB" w:rsidRDefault="008521E5" w:rsidP="007935DE">
            <w:pPr>
              <w:rPr>
                <w:rFonts w:ascii="Tahoma" w:hAnsi="Tahoma" w:cs="Tahoma"/>
                <w:szCs w:val="22"/>
              </w:rPr>
            </w:pPr>
            <w:r w:rsidRPr="00071CDB">
              <w:rPr>
                <w:rFonts w:ascii="Tahoma" w:hAnsi="Tahoma" w:cs="Tahoma"/>
                <w:szCs w:val="22"/>
                <w:lang w:val="el-GR"/>
              </w:rPr>
              <w:t>3.1</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6A1BAD80" w14:textId="77777777" w:rsidR="008521E5" w:rsidRPr="00071CDB" w:rsidRDefault="008521E5" w:rsidP="007935DE">
            <w:pPr>
              <w:rPr>
                <w:rFonts w:ascii="Tahoma" w:hAnsi="Tahoma" w:cs="Tahoma"/>
                <w:szCs w:val="22"/>
                <w:lang w:val="el-GR"/>
              </w:rPr>
            </w:pPr>
            <w:r w:rsidRPr="00071CDB">
              <w:rPr>
                <w:rFonts w:ascii="Tahoma" w:hAnsi="Tahoma" w:cs="Tahoma"/>
                <w:szCs w:val="22"/>
                <w:lang w:val="el-GR"/>
              </w:rPr>
              <w:t>Ελάχιστη θερμοκρασία λειτουργίας</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42DBFB6A" w14:textId="3692E5AE" w:rsidR="008521E5" w:rsidRPr="00071CDB" w:rsidRDefault="008521E5" w:rsidP="008521E5">
            <w:pPr>
              <w:rPr>
                <w:rFonts w:ascii="Tahoma" w:hAnsi="Tahoma" w:cs="Tahoma"/>
                <w:szCs w:val="22"/>
              </w:rPr>
            </w:pPr>
            <w:r w:rsidRPr="00071CDB">
              <w:rPr>
                <w:rFonts w:ascii="Tahoma" w:hAnsi="Tahoma" w:cs="Tahoma"/>
                <w:szCs w:val="22"/>
                <w:lang w:val="el-GR"/>
              </w:rPr>
              <w:t xml:space="preserve">&lt;= </w:t>
            </w:r>
            <w:r w:rsidRPr="00071CDB">
              <w:rPr>
                <w:rFonts w:ascii="Tahoma" w:hAnsi="Tahoma" w:cs="Tahoma"/>
                <w:szCs w:val="22"/>
              </w:rPr>
              <w:t>5</w:t>
            </w:r>
            <w:r w:rsidRPr="00071CDB">
              <w:rPr>
                <w:rFonts w:ascii="Tahoma" w:hAnsi="Tahoma" w:cs="Tahoma"/>
                <w:szCs w:val="22"/>
                <w:lang w:val="el-GR"/>
              </w:rPr>
              <w:t>°</w:t>
            </w:r>
            <w:r w:rsidRPr="00071CDB">
              <w:rPr>
                <w:rFonts w:ascii="Tahoma" w:hAnsi="Tahoma" w:cs="Tahoma"/>
                <w:szCs w:val="22"/>
              </w:rPr>
              <w:t>C</w:t>
            </w:r>
          </w:p>
        </w:tc>
        <w:tc>
          <w:tcPr>
            <w:tcW w:w="1417" w:type="dxa"/>
            <w:gridSpan w:val="3"/>
            <w:tcBorders>
              <w:top w:val="single" w:sz="4" w:space="0" w:color="000000"/>
              <w:left w:val="single" w:sz="4" w:space="0" w:color="000000"/>
              <w:bottom w:val="single" w:sz="4" w:space="0" w:color="000000"/>
              <w:right w:val="single" w:sz="4" w:space="0" w:color="000000"/>
            </w:tcBorders>
            <w:vAlign w:val="center"/>
          </w:tcPr>
          <w:p w14:paraId="0C48EB46" w14:textId="12055785" w:rsidR="008521E5" w:rsidRPr="00071CDB" w:rsidRDefault="008521E5" w:rsidP="007935DE">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6476A722" w14:textId="77777777" w:rsidR="008521E5" w:rsidRPr="00071CDB" w:rsidRDefault="008521E5" w:rsidP="007935DE">
            <w:pPr>
              <w:spacing w:after="94"/>
              <w:ind w:left="2"/>
              <w:rPr>
                <w:rFonts w:ascii="Tahoma" w:hAnsi="Tahoma" w:cs="Tahoma"/>
                <w:b/>
                <w:szCs w:val="22"/>
                <w:lang w:val="el-GR"/>
              </w:rPr>
            </w:pPr>
          </w:p>
        </w:tc>
      </w:tr>
      <w:tr w:rsidR="008521E5" w:rsidRPr="00071CDB" w14:paraId="2F0DF99A" w14:textId="77777777" w:rsidTr="00E20CF8">
        <w:tblPrEx>
          <w:tblCellMar>
            <w:left w:w="106" w:type="dxa"/>
            <w:right w:w="32" w:type="dxa"/>
          </w:tblCellMar>
        </w:tblPrEx>
        <w:trPr>
          <w:trHeight w:val="261"/>
        </w:trPr>
        <w:tc>
          <w:tcPr>
            <w:tcW w:w="851" w:type="dxa"/>
            <w:tcBorders>
              <w:top w:val="single" w:sz="4" w:space="0" w:color="000000"/>
              <w:left w:val="single" w:sz="4" w:space="0" w:color="000000"/>
              <w:bottom w:val="single" w:sz="4" w:space="0" w:color="000000"/>
              <w:right w:val="single" w:sz="4" w:space="0" w:color="000000"/>
            </w:tcBorders>
          </w:tcPr>
          <w:p w14:paraId="2E860C23" w14:textId="77777777" w:rsidR="008521E5" w:rsidRPr="00071CDB" w:rsidRDefault="008521E5" w:rsidP="007935DE">
            <w:pPr>
              <w:rPr>
                <w:rFonts w:ascii="Tahoma" w:hAnsi="Tahoma" w:cs="Tahoma"/>
                <w:szCs w:val="22"/>
              </w:rPr>
            </w:pPr>
            <w:r w:rsidRPr="00071CDB">
              <w:rPr>
                <w:rFonts w:ascii="Tahoma" w:hAnsi="Tahoma" w:cs="Tahoma"/>
                <w:szCs w:val="22"/>
                <w:lang w:val="el-GR"/>
              </w:rPr>
              <w:t>3.2</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678C69FD" w14:textId="77777777" w:rsidR="008521E5" w:rsidRPr="00071CDB" w:rsidRDefault="008521E5" w:rsidP="007935DE">
            <w:pPr>
              <w:rPr>
                <w:rFonts w:ascii="Tahoma" w:hAnsi="Tahoma" w:cs="Tahoma"/>
                <w:szCs w:val="22"/>
                <w:lang w:val="el-GR"/>
              </w:rPr>
            </w:pPr>
            <w:r w:rsidRPr="00071CDB">
              <w:rPr>
                <w:rFonts w:ascii="Tahoma" w:hAnsi="Tahoma" w:cs="Tahoma"/>
                <w:szCs w:val="22"/>
                <w:lang w:val="el-GR"/>
              </w:rPr>
              <w:t>Μέγιστη θερμοκρασία λειτουργίας</w:t>
            </w:r>
          </w:p>
        </w:tc>
        <w:tc>
          <w:tcPr>
            <w:tcW w:w="1418" w:type="dxa"/>
            <w:gridSpan w:val="2"/>
            <w:tcBorders>
              <w:top w:val="single" w:sz="4" w:space="0" w:color="000000"/>
              <w:left w:val="single" w:sz="4" w:space="0" w:color="000000"/>
              <w:bottom w:val="single" w:sz="4" w:space="0" w:color="000000"/>
              <w:right w:val="single" w:sz="4" w:space="0" w:color="000000"/>
            </w:tcBorders>
            <w:vAlign w:val="bottom"/>
          </w:tcPr>
          <w:p w14:paraId="10CAEF7F" w14:textId="489D0ED5" w:rsidR="008521E5" w:rsidRPr="00071CDB" w:rsidRDefault="008521E5" w:rsidP="007935DE">
            <w:pPr>
              <w:rPr>
                <w:rFonts w:ascii="Tahoma" w:hAnsi="Tahoma" w:cs="Tahoma"/>
                <w:szCs w:val="22"/>
                <w:lang w:val="el-GR"/>
              </w:rPr>
            </w:pPr>
            <w:r w:rsidRPr="00071CDB">
              <w:rPr>
                <w:rFonts w:ascii="Tahoma" w:hAnsi="Tahoma" w:cs="Tahoma"/>
                <w:szCs w:val="22"/>
                <w:lang w:val="el-GR"/>
              </w:rPr>
              <w:t>&gt;= 40°C</w:t>
            </w:r>
          </w:p>
        </w:tc>
        <w:tc>
          <w:tcPr>
            <w:tcW w:w="1417" w:type="dxa"/>
            <w:gridSpan w:val="3"/>
            <w:tcBorders>
              <w:top w:val="single" w:sz="4" w:space="0" w:color="000000"/>
              <w:left w:val="single" w:sz="4" w:space="0" w:color="000000"/>
              <w:bottom w:val="single" w:sz="4" w:space="0" w:color="000000"/>
              <w:right w:val="single" w:sz="4" w:space="0" w:color="000000"/>
            </w:tcBorders>
            <w:vAlign w:val="bottom"/>
          </w:tcPr>
          <w:p w14:paraId="545293C8" w14:textId="71FB3E83" w:rsidR="008521E5" w:rsidRPr="00071CDB" w:rsidRDefault="008521E5" w:rsidP="007935DE">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7EFC45C8" w14:textId="77777777" w:rsidR="008521E5" w:rsidRPr="00071CDB" w:rsidRDefault="008521E5" w:rsidP="007935DE">
            <w:pPr>
              <w:spacing w:after="94"/>
              <w:ind w:left="2"/>
              <w:rPr>
                <w:rFonts w:ascii="Tahoma" w:hAnsi="Tahoma" w:cs="Tahoma"/>
                <w:b/>
                <w:szCs w:val="22"/>
                <w:lang w:val="el-GR"/>
              </w:rPr>
            </w:pPr>
          </w:p>
        </w:tc>
      </w:tr>
      <w:tr w:rsidR="007935DE" w:rsidRPr="00071CDB" w14:paraId="57B66306" w14:textId="77777777" w:rsidTr="00E50A1A">
        <w:tblPrEx>
          <w:tblCellMar>
            <w:left w:w="106" w:type="dxa"/>
            <w:right w:w="32" w:type="dxa"/>
          </w:tblCellMar>
        </w:tblPrEx>
        <w:trPr>
          <w:trHeight w:val="291"/>
        </w:trPr>
        <w:tc>
          <w:tcPr>
            <w:tcW w:w="851" w:type="dxa"/>
            <w:tcBorders>
              <w:top w:val="single" w:sz="4" w:space="0" w:color="000000"/>
              <w:left w:val="single" w:sz="4" w:space="0" w:color="000000"/>
              <w:bottom w:val="single" w:sz="4" w:space="0" w:color="000000"/>
              <w:right w:val="single" w:sz="4" w:space="0" w:color="000000"/>
            </w:tcBorders>
          </w:tcPr>
          <w:p w14:paraId="462D4ACF" w14:textId="77777777" w:rsidR="007935DE" w:rsidRPr="00071CDB" w:rsidRDefault="007935DE" w:rsidP="007935DE">
            <w:pPr>
              <w:rPr>
                <w:rFonts w:ascii="Tahoma" w:hAnsi="Tahoma" w:cs="Tahoma"/>
                <w:szCs w:val="22"/>
              </w:rPr>
            </w:pPr>
            <w:r w:rsidRPr="00071CDB">
              <w:rPr>
                <w:rFonts w:ascii="Tahoma" w:hAnsi="Tahoma" w:cs="Tahoma"/>
                <w:szCs w:val="22"/>
                <w:lang w:val="el-GR"/>
              </w:rPr>
              <w:t>3.3</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529BB413" w14:textId="77777777" w:rsidR="007935DE" w:rsidRPr="00071CDB" w:rsidRDefault="007935DE" w:rsidP="007935DE">
            <w:pPr>
              <w:rPr>
                <w:rFonts w:ascii="Tahoma" w:hAnsi="Tahoma" w:cs="Tahoma"/>
                <w:szCs w:val="22"/>
                <w:lang w:val="el-GR"/>
              </w:rPr>
            </w:pPr>
            <w:r w:rsidRPr="00071CDB">
              <w:rPr>
                <w:rFonts w:ascii="Tahoma" w:hAnsi="Tahoma" w:cs="Tahoma"/>
                <w:szCs w:val="22"/>
                <w:lang w:val="el-GR"/>
              </w:rPr>
              <w:t>Ελάχιστη υγρασία λειτουργίας</w:t>
            </w:r>
          </w:p>
        </w:tc>
        <w:tc>
          <w:tcPr>
            <w:tcW w:w="1418" w:type="dxa"/>
            <w:gridSpan w:val="2"/>
            <w:tcBorders>
              <w:top w:val="single" w:sz="4" w:space="0" w:color="000000"/>
              <w:left w:val="single" w:sz="4" w:space="0" w:color="000000"/>
              <w:bottom w:val="single" w:sz="4" w:space="0" w:color="000000"/>
              <w:right w:val="single" w:sz="4" w:space="0" w:color="000000"/>
            </w:tcBorders>
            <w:vAlign w:val="bottom"/>
          </w:tcPr>
          <w:p w14:paraId="3A5824AE" w14:textId="77777777" w:rsidR="007935DE" w:rsidRPr="00071CDB" w:rsidRDefault="007935DE" w:rsidP="007935DE">
            <w:pPr>
              <w:rPr>
                <w:rFonts w:ascii="Tahoma" w:hAnsi="Tahoma" w:cs="Tahoma"/>
                <w:szCs w:val="22"/>
                <w:lang w:val="el-GR"/>
              </w:rPr>
            </w:pPr>
            <w:r w:rsidRPr="00071CDB">
              <w:rPr>
                <w:rFonts w:ascii="Tahoma" w:hAnsi="Tahoma" w:cs="Tahoma"/>
                <w:szCs w:val="22"/>
                <w:lang w:val="el-GR"/>
              </w:rPr>
              <w:t xml:space="preserve">&lt;= </w:t>
            </w:r>
            <w:r w:rsidRPr="00071CDB">
              <w:rPr>
                <w:rFonts w:ascii="Tahoma" w:hAnsi="Tahoma" w:cs="Tahoma"/>
                <w:szCs w:val="22"/>
              </w:rPr>
              <w:t>10</w:t>
            </w:r>
            <w:r w:rsidRPr="00071CDB">
              <w:rPr>
                <w:rFonts w:ascii="Tahoma" w:hAnsi="Tahoma" w:cs="Tahoma"/>
                <w:szCs w:val="22"/>
                <w:lang w:val="el-GR"/>
              </w:rPr>
              <w:t>%</w:t>
            </w:r>
          </w:p>
        </w:tc>
        <w:tc>
          <w:tcPr>
            <w:tcW w:w="1417" w:type="dxa"/>
            <w:gridSpan w:val="3"/>
            <w:tcBorders>
              <w:top w:val="single" w:sz="4" w:space="0" w:color="000000"/>
              <w:left w:val="single" w:sz="4" w:space="0" w:color="000000"/>
              <w:bottom w:val="single" w:sz="4" w:space="0" w:color="000000"/>
              <w:right w:val="single" w:sz="4" w:space="0" w:color="000000"/>
            </w:tcBorders>
          </w:tcPr>
          <w:p w14:paraId="6283F0A4" w14:textId="77777777" w:rsidR="007935DE" w:rsidRPr="00071CDB" w:rsidRDefault="007935DE" w:rsidP="007935DE">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7AB39DB7" w14:textId="77777777" w:rsidR="007935DE" w:rsidRPr="00071CDB" w:rsidRDefault="007935DE" w:rsidP="007935DE">
            <w:pPr>
              <w:spacing w:after="94"/>
              <w:ind w:left="2"/>
              <w:rPr>
                <w:rFonts w:ascii="Tahoma" w:hAnsi="Tahoma" w:cs="Tahoma"/>
                <w:b/>
                <w:szCs w:val="22"/>
                <w:lang w:val="el-GR"/>
              </w:rPr>
            </w:pPr>
          </w:p>
        </w:tc>
      </w:tr>
      <w:tr w:rsidR="007935DE" w:rsidRPr="00071CDB" w14:paraId="6DCB55B0" w14:textId="77777777" w:rsidTr="00E50A1A">
        <w:tblPrEx>
          <w:tblCellMar>
            <w:left w:w="106" w:type="dxa"/>
            <w:right w:w="32" w:type="dxa"/>
          </w:tblCellMar>
        </w:tblPrEx>
        <w:trPr>
          <w:trHeight w:val="307"/>
        </w:trPr>
        <w:tc>
          <w:tcPr>
            <w:tcW w:w="851" w:type="dxa"/>
            <w:tcBorders>
              <w:top w:val="single" w:sz="4" w:space="0" w:color="000000"/>
              <w:left w:val="single" w:sz="4" w:space="0" w:color="000000"/>
              <w:bottom w:val="single" w:sz="4" w:space="0" w:color="000000"/>
              <w:right w:val="single" w:sz="4" w:space="0" w:color="000000"/>
            </w:tcBorders>
          </w:tcPr>
          <w:p w14:paraId="0B01CC9A" w14:textId="77777777" w:rsidR="007935DE" w:rsidRPr="00071CDB" w:rsidRDefault="007935DE" w:rsidP="007935DE">
            <w:pPr>
              <w:rPr>
                <w:rFonts w:ascii="Tahoma" w:hAnsi="Tahoma" w:cs="Tahoma"/>
                <w:szCs w:val="22"/>
              </w:rPr>
            </w:pPr>
            <w:r w:rsidRPr="00071CDB">
              <w:rPr>
                <w:rFonts w:ascii="Tahoma" w:hAnsi="Tahoma" w:cs="Tahoma"/>
                <w:szCs w:val="22"/>
                <w:lang w:val="el-GR"/>
              </w:rPr>
              <w:t>3.4</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5F12E73E" w14:textId="77777777" w:rsidR="007935DE" w:rsidRPr="00071CDB" w:rsidRDefault="007935DE" w:rsidP="007935DE">
            <w:pPr>
              <w:rPr>
                <w:rFonts w:ascii="Tahoma" w:hAnsi="Tahoma" w:cs="Tahoma"/>
                <w:szCs w:val="22"/>
                <w:lang w:val="el-GR"/>
              </w:rPr>
            </w:pPr>
            <w:r w:rsidRPr="00071CDB">
              <w:rPr>
                <w:rFonts w:ascii="Tahoma" w:hAnsi="Tahoma" w:cs="Tahoma"/>
                <w:szCs w:val="22"/>
                <w:lang w:val="el-GR"/>
              </w:rPr>
              <w:t>Μέγιστη υγρασία λειτουργίας</w:t>
            </w:r>
          </w:p>
        </w:tc>
        <w:tc>
          <w:tcPr>
            <w:tcW w:w="1418" w:type="dxa"/>
            <w:gridSpan w:val="2"/>
            <w:tcBorders>
              <w:top w:val="single" w:sz="4" w:space="0" w:color="000000"/>
              <w:left w:val="single" w:sz="4" w:space="0" w:color="000000"/>
              <w:bottom w:val="single" w:sz="4" w:space="0" w:color="000000"/>
              <w:right w:val="single" w:sz="4" w:space="0" w:color="000000"/>
            </w:tcBorders>
            <w:vAlign w:val="bottom"/>
          </w:tcPr>
          <w:p w14:paraId="733E114F" w14:textId="77777777" w:rsidR="007935DE" w:rsidRPr="00071CDB" w:rsidRDefault="007935DE" w:rsidP="007935DE">
            <w:pPr>
              <w:rPr>
                <w:rFonts w:ascii="Tahoma" w:hAnsi="Tahoma" w:cs="Tahoma"/>
                <w:szCs w:val="22"/>
                <w:lang w:val="el-GR"/>
              </w:rPr>
            </w:pPr>
            <w:r w:rsidRPr="00071CDB">
              <w:rPr>
                <w:rFonts w:ascii="Tahoma" w:hAnsi="Tahoma" w:cs="Tahoma"/>
                <w:szCs w:val="22"/>
                <w:lang w:val="el-GR"/>
              </w:rPr>
              <w:t>&gt;= 9</w:t>
            </w:r>
            <w:r w:rsidRPr="00071CDB">
              <w:rPr>
                <w:rFonts w:ascii="Tahoma" w:hAnsi="Tahoma" w:cs="Tahoma"/>
                <w:szCs w:val="22"/>
              </w:rPr>
              <w:t>0</w:t>
            </w:r>
            <w:r w:rsidRPr="00071CDB">
              <w:rPr>
                <w:rFonts w:ascii="Tahoma" w:hAnsi="Tahoma" w:cs="Tahoma"/>
                <w:szCs w:val="22"/>
                <w:lang w:val="el-GR"/>
              </w:rPr>
              <w:t>%</w:t>
            </w:r>
          </w:p>
        </w:tc>
        <w:tc>
          <w:tcPr>
            <w:tcW w:w="1417" w:type="dxa"/>
            <w:gridSpan w:val="3"/>
            <w:tcBorders>
              <w:top w:val="single" w:sz="4" w:space="0" w:color="000000"/>
              <w:left w:val="single" w:sz="4" w:space="0" w:color="000000"/>
              <w:bottom w:val="single" w:sz="4" w:space="0" w:color="000000"/>
              <w:right w:val="single" w:sz="4" w:space="0" w:color="000000"/>
            </w:tcBorders>
          </w:tcPr>
          <w:p w14:paraId="2F2AF119" w14:textId="77777777" w:rsidR="007935DE" w:rsidRPr="00071CDB" w:rsidRDefault="007935DE" w:rsidP="007935DE">
            <w:pPr>
              <w:spacing w:after="94"/>
              <w:ind w:left="2"/>
              <w:rPr>
                <w:rFonts w:ascii="Tahoma" w:hAnsi="Tahoma" w:cs="Tahoma"/>
                <w:b/>
                <w:szCs w:val="22"/>
                <w:lang w:val="el-GR"/>
              </w:rPr>
            </w:pPr>
          </w:p>
        </w:tc>
        <w:tc>
          <w:tcPr>
            <w:tcW w:w="1701" w:type="dxa"/>
            <w:tcBorders>
              <w:top w:val="single" w:sz="4" w:space="0" w:color="000000"/>
              <w:left w:val="single" w:sz="4" w:space="0" w:color="000000"/>
              <w:bottom w:val="single" w:sz="4" w:space="0" w:color="000000"/>
              <w:right w:val="single" w:sz="4" w:space="0" w:color="000000"/>
            </w:tcBorders>
          </w:tcPr>
          <w:p w14:paraId="1D70070E" w14:textId="77777777" w:rsidR="007935DE" w:rsidRPr="00071CDB" w:rsidRDefault="007935DE" w:rsidP="007935DE">
            <w:pPr>
              <w:spacing w:after="94"/>
              <w:ind w:left="2"/>
              <w:rPr>
                <w:rFonts w:ascii="Tahoma" w:hAnsi="Tahoma" w:cs="Tahoma"/>
                <w:b/>
                <w:szCs w:val="22"/>
                <w:lang w:val="el-GR"/>
              </w:rPr>
            </w:pPr>
          </w:p>
        </w:tc>
      </w:tr>
      <w:tr w:rsidR="007935DE" w:rsidRPr="00071CDB" w14:paraId="70CD7C36" w14:textId="77777777" w:rsidTr="007935DE">
        <w:tblPrEx>
          <w:tblCellMar>
            <w:left w:w="106" w:type="dxa"/>
            <w:right w:w="32" w:type="dxa"/>
          </w:tblCellMar>
        </w:tblPrEx>
        <w:trPr>
          <w:trHeight w:val="264"/>
        </w:trPr>
        <w:tc>
          <w:tcPr>
            <w:tcW w:w="851" w:type="dxa"/>
            <w:tcBorders>
              <w:top w:val="single" w:sz="4" w:space="0" w:color="000000"/>
              <w:left w:val="single" w:sz="4" w:space="0" w:color="000000"/>
              <w:bottom w:val="single" w:sz="4" w:space="0" w:color="000000"/>
              <w:right w:val="single" w:sz="4" w:space="0" w:color="000000"/>
            </w:tcBorders>
            <w:shd w:val="clear" w:color="auto" w:fill="F2F2F2"/>
          </w:tcPr>
          <w:p w14:paraId="2CA32438" w14:textId="77777777" w:rsidR="007935DE" w:rsidRPr="00071CDB" w:rsidRDefault="007935DE" w:rsidP="007935DE">
            <w:pPr>
              <w:rPr>
                <w:rFonts w:ascii="Tahoma" w:hAnsi="Tahoma" w:cs="Tahoma"/>
                <w:b/>
                <w:szCs w:val="22"/>
                <w:lang w:val="el-GR"/>
              </w:rPr>
            </w:pPr>
            <w:r w:rsidRPr="00071CDB">
              <w:rPr>
                <w:rFonts w:ascii="Tahoma" w:hAnsi="Tahoma" w:cs="Tahoma"/>
                <w:b/>
                <w:szCs w:val="22"/>
                <w:lang w:val="el-GR"/>
              </w:rPr>
              <w:t>4</w:t>
            </w:r>
          </w:p>
        </w:tc>
        <w:tc>
          <w:tcPr>
            <w:tcW w:w="9639" w:type="dxa"/>
            <w:gridSpan w:val="9"/>
            <w:tcBorders>
              <w:top w:val="single" w:sz="4" w:space="0" w:color="000000"/>
              <w:left w:val="single" w:sz="4" w:space="0" w:color="000000"/>
              <w:bottom w:val="single" w:sz="4" w:space="0" w:color="000000"/>
              <w:right w:val="single" w:sz="4" w:space="0" w:color="000000"/>
            </w:tcBorders>
            <w:shd w:val="clear" w:color="auto" w:fill="F2F2F2"/>
            <w:vAlign w:val="center"/>
          </w:tcPr>
          <w:p w14:paraId="09B145C0" w14:textId="77777777" w:rsidR="007935DE" w:rsidRPr="00071CDB" w:rsidRDefault="007935DE" w:rsidP="007935DE">
            <w:pPr>
              <w:spacing w:after="94"/>
              <w:ind w:left="2"/>
              <w:rPr>
                <w:rFonts w:ascii="Tahoma" w:hAnsi="Tahoma" w:cs="Tahoma"/>
                <w:b/>
                <w:szCs w:val="22"/>
                <w:lang w:val="el-GR"/>
              </w:rPr>
            </w:pPr>
            <w:r w:rsidRPr="00071CDB">
              <w:rPr>
                <w:rFonts w:ascii="Tahoma" w:hAnsi="Tahoma" w:cs="Tahoma"/>
                <w:b/>
                <w:szCs w:val="22"/>
                <w:lang w:val="el-GR"/>
              </w:rPr>
              <w:t>Απόδοση</w:t>
            </w:r>
          </w:p>
        </w:tc>
      </w:tr>
      <w:tr w:rsidR="007935DE" w:rsidRPr="00071CDB" w14:paraId="56CF2265" w14:textId="77777777" w:rsidTr="00FB6605">
        <w:tblPrEx>
          <w:tblCellMar>
            <w:left w:w="106" w:type="dxa"/>
            <w:right w:w="32" w:type="dxa"/>
          </w:tblCellMar>
        </w:tblPrEx>
        <w:trPr>
          <w:trHeight w:val="56"/>
        </w:trPr>
        <w:tc>
          <w:tcPr>
            <w:tcW w:w="851" w:type="dxa"/>
            <w:tcBorders>
              <w:top w:val="single" w:sz="4" w:space="0" w:color="000000"/>
              <w:left w:val="single" w:sz="4" w:space="0" w:color="000000"/>
              <w:bottom w:val="single" w:sz="4" w:space="0" w:color="000000"/>
              <w:right w:val="single" w:sz="4" w:space="0" w:color="000000"/>
            </w:tcBorders>
          </w:tcPr>
          <w:p w14:paraId="16231CEE" w14:textId="77777777" w:rsidR="007935DE" w:rsidRPr="00071CDB" w:rsidRDefault="007935DE" w:rsidP="007935DE">
            <w:pPr>
              <w:rPr>
                <w:rFonts w:ascii="Tahoma" w:hAnsi="Tahoma" w:cs="Tahoma"/>
                <w:szCs w:val="22"/>
                <w:lang w:val="el-GR"/>
              </w:rPr>
            </w:pPr>
            <w:r w:rsidRPr="00071CDB">
              <w:rPr>
                <w:rFonts w:ascii="Tahoma" w:hAnsi="Tahoma" w:cs="Tahoma"/>
                <w:szCs w:val="22"/>
                <w:lang w:val="el-GR"/>
              </w:rPr>
              <w:t>4.1</w:t>
            </w:r>
          </w:p>
        </w:tc>
        <w:tc>
          <w:tcPr>
            <w:tcW w:w="5132" w:type="dxa"/>
            <w:gridSpan w:val="4"/>
            <w:tcBorders>
              <w:top w:val="single" w:sz="4" w:space="0" w:color="000000"/>
              <w:left w:val="single" w:sz="4" w:space="0" w:color="000000"/>
              <w:bottom w:val="single" w:sz="4" w:space="0" w:color="000000"/>
              <w:right w:val="single" w:sz="4" w:space="0" w:color="000000"/>
            </w:tcBorders>
            <w:vAlign w:val="center"/>
          </w:tcPr>
          <w:p w14:paraId="5C198CEF" w14:textId="22004592" w:rsidR="007935DE" w:rsidRPr="00071CDB" w:rsidRDefault="007935DE" w:rsidP="008B4706">
            <w:pPr>
              <w:rPr>
                <w:rFonts w:ascii="Tahoma" w:hAnsi="Tahoma" w:cs="Tahoma"/>
                <w:szCs w:val="22"/>
                <w:lang w:val="el-GR"/>
              </w:rPr>
            </w:pPr>
            <w:r w:rsidRPr="00071CDB">
              <w:rPr>
                <w:rFonts w:ascii="Tahoma" w:hAnsi="Tahoma" w:cs="Tahoma"/>
                <w:szCs w:val="22"/>
                <w:lang w:val="el-GR"/>
              </w:rPr>
              <w:t xml:space="preserve">Συνολική αθροιστική ταχύτητα μεταγωγής κάθε μεταγωγού </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5B4088AF" w14:textId="77777777" w:rsidR="007935DE" w:rsidRPr="00071CDB" w:rsidRDefault="007935DE" w:rsidP="007935DE">
            <w:pPr>
              <w:rPr>
                <w:rFonts w:ascii="Tahoma" w:hAnsi="Tahoma" w:cs="Tahoma"/>
                <w:szCs w:val="22"/>
                <w:lang w:val="el-GR"/>
              </w:rPr>
            </w:pPr>
            <w:r w:rsidRPr="00071CDB">
              <w:rPr>
                <w:rFonts w:ascii="Tahoma" w:hAnsi="Tahoma" w:cs="Tahoma"/>
                <w:szCs w:val="22"/>
                <w:lang w:val="el-GR"/>
              </w:rPr>
              <w:t>≥2.16 Tbps</w:t>
            </w:r>
          </w:p>
        </w:tc>
        <w:tc>
          <w:tcPr>
            <w:tcW w:w="1342" w:type="dxa"/>
            <w:tcBorders>
              <w:top w:val="single" w:sz="4" w:space="0" w:color="000000"/>
              <w:left w:val="single" w:sz="4" w:space="0" w:color="000000"/>
              <w:bottom w:val="single" w:sz="4" w:space="0" w:color="000000"/>
              <w:right w:val="single" w:sz="4" w:space="0" w:color="000000"/>
            </w:tcBorders>
          </w:tcPr>
          <w:p w14:paraId="55C895F0" w14:textId="77777777" w:rsidR="007935DE" w:rsidRPr="00071CDB" w:rsidRDefault="007935DE" w:rsidP="007935DE">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0B2CF567" w14:textId="77777777" w:rsidR="007935DE" w:rsidRPr="00071CDB" w:rsidRDefault="007935DE" w:rsidP="007935DE">
            <w:pPr>
              <w:spacing w:after="94"/>
              <w:ind w:left="2"/>
              <w:rPr>
                <w:rFonts w:ascii="Tahoma" w:hAnsi="Tahoma" w:cs="Tahoma"/>
                <w:b/>
                <w:szCs w:val="22"/>
                <w:lang w:val="el-GR"/>
              </w:rPr>
            </w:pPr>
          </w:p>
        </w:tc>
      </w:tr>
      <w:tr w:rsidR="007935DE" w:rsidRPr="00071CDB" w14:paraId="77947663" w14:textId="77777777" w:rsidTr="00E50A1A">
        <w:tblPrEx>
          <w:tblCellMar>
            <w:left w:w="106" w:type="dxa"/>
            <w:right w:w="32" w:type="dxa"/>
          </w:tblCellMar>
        </w:tblPrEx>
        <w:trPr>
          <w:trHeight w:val="30"/>
        </w:trPr>
        <w:tc>
          <w:tcPr>
            <w:tcW w:w="851" w:type="dxa"/>
            <w:tcBorders>
              <w:top w:val="single" w:sz="4" w:space="0" w:color="000000"/>
              <w:left w:val="single" w:sz="4" w:space="0" w:color="000000"/>
              <w:bottom w:val="single" w:sz="4" w:space="0" w:color="000000"/>
              <w:right w:val="single" w:sz="4" w:space="0" w:color="000000"/>
            </w:tcBorders>
          </w:tcPr>
          <w:p w14:paraId="63675C73" w14:textId="77777777" w:rsidR="007935DE" w:rsidRPr="00071CDB" w:rsidRDefault="007935DE" w:rsidP="007935DE">
            <w:pPr>
              <w:rPr>
                <w:rFonts w:ascii="Tahoma" w:hAnsi="Tahoma" w:cs="Tahoma"/>
                <w:szCs w:val="22"/>
                <w:lang w:val="el-GR"/>
              </w:rPr>
            </w:pPr>
            <w:r w:rsidRPr="00071CDB">
              <w:rPr>
                <w:rFonts w:ascii="Tahoma" w:hAnsi="Tahoma" w:cs="Tahoma"/>
                <w:szCs w:val="22"/>
                <w:lang w:val="el-GR"/>
              </w:rPr>
              <w:t>4.2</w:t>
            </w:r>
          </w:p>
        </w:tc>
        <w:tc>
          <w:tcPr>
            <w:tcW w:w="5132" w:type="dxa"/>
            <w:gridSpan w:val="4"/>
            <w:tcBorders>
              <w:top w:val="single" w:sz="4" w:space="0" w:color="000000"/>
              <w:left w:val="single" w:sz="4" w:space="0" w:color="000000"/>
              <w:bottom w:val="single" w:sz="4" w:space="0" w:color="000000"/>
              <w:right w:val="single" w:sz="4" w:space="0" w:color="000000"/>
            </w:tcBorders>
            <w:vAlign w:val="center"/>
          </w:tcPr>
          <w:p w14:paraId="0F5286DD" w14:textId="7774BDD9" w:rsidR="007935DE" w:rsidRPr="00071CDB" w:rsidRDefault="007935DE" w:rsidP="008B4706">
            <w:pPr>
              <w:rPr>
                <w:rFonts w:ascii="Tahoma" w:hAnsi="Tahoma" w:cs="Tahoma"/>
                <w:szCs w:val="22"/>
                <w:lang w:val="el-GR"/>
              </w:rPr>
            </w:pPr>
            <w:r w:rsidRPr="00071CDB">
              <w:rPr>
                <w:rFonts w:ascii="Tahoma" w:hAnsi="Tahoma" w:cs="Tahoma"/>
                <w:szCs w:val="22"/>
                <w:lang w:val="el-GR"/>
              </w:rPr>
              <w:t xml:space="preserve">Ικανότητα </w:t>
            </w:r>
            <w:r w:rsidR="008B4706" w:rsidRPr="00071CDB">
              <w:rPr>
                <w:rFonts w:ascii="Tahoma" w:hAnsi="Tahoma" w:cs="Tahoma"/>
                <w:szCs w:val="22"/>
                <w:lang w:val="el-GR"/>
              </w:rPr>
              <w:t>προώθησης πακέτων ανά δευτερόλεπτο (Packet Forwarding Rate)</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6C0C9304" w14:textId="77777777" w:rsidR="007935DE" w:rsidRPr="00071CDB" w:rsidRDefault="007935DE" w:rsidP="007935DE">
            <w:pPr>
              <w:rPr>
                <w:rFonts w:ascii="Tahoma" w:hAnsi="Tahoma" w:cs="Tahoma"/>
                <w:szCs w:val="22"/>
                <w:lang w:val="el-GR"/>
              </w:rPr>
            </w:pPr>
            <w:r w:rsidRPr="00071CDB">
              <w:rPr>
                <w:rFonts w:ascii="Tahoma" w:hAnsi="Tahoma" w:cs="Tahoma"/>
                <w:szCs w:val="22"/>
                <w:lang w:val="el-GR"/>
              </w:rPr>
              <w:t>≥1.2 bpps</w:t>
            </w:r>
          </w:p>
        </w:tc>
        <w:tc>
          <w:tcPr>
            <w:tcW w:w="1342" w:type="dxa"/>
            <w:tcBorders>
              <w:top w:val="single" w:sz="4" w:space="0" w:color="000000"/>
              <w:left w:val="single" w:sz="4" w:space="0" w:color="000000"/>
              <w:bottom w:val="single" w:sz="4" w:space="0" w:color="000000"/>
              <w:right w:val="single" w:sz="4" w:space="0" w:color="000000"/>
            </w:tcBorders>
          </w:tcPr>
          <w:p w14:paraId="3970EC47" w14:textId="77777777" w:rsidR="007935DE" w:rsidRPr="00071CDB" w:rsidRDefault="007935DE" w:rsidP="007935DE">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3C2521F5" w14:textId="77777777" w:rsidR="007935DE" w:rsidRPr="00071CDB" w:rsidRDefault="007935DE" w:rsidP="007935DE">
            <w:pPr>
              <w:spacing w:after="94"/>
              <w:ind w:left="2"/>
              <w:rPr>
                <w:rFonts w:ascii="Tahoma" w:hAnsi="Tahoma" w:cs="Tahoma"/>
                <w:b/>
                <w:szCs w:val="22"/>
                <w:lang w:val="el-GR"/>
              </w:rPr>
            </w:pPr>
          </w:p>
        </w:tc>
      </w:tr>
      <w:tr w:rsidR="007935DE" w:rsidRPr="00071CDB" w14:paraId="07214E1A" w14:textId="77777777" w:rsidTr="00E50A1A">
        <w:tblPrEx>
          <w:tblCellMar>
            <w:left w:w="106" w:type="dxa"/>
            <w:right w:w="32" w:type="dxa"/>
          </w:tblCellMar>
        </w:tblPrEx>
        <w:trPr>
          <w:trHeight w:val="312"/>
        </w:trPr>
        <w:tc>
          <w:tcPr>
            <w:tcW w:w="851" w:type="dxa"/>
            <w:tcBorders>
              <w:top w:val="single" w:sz="4" w:space="0" w:color="000000"/>
              <w:left w:val="single" w:sz="4" w:space="0" w:color="000000"/>
              <w:bottom w:val="single" w:sz="4" w:space="0" w:color="000000"/>
              <w:right w:val="single" w:sz="4" w:space="0" w:color="000000"/>
            </w:tcBorders>
          </w:tcPr>
          <w:p w14:paraId="158EB19F" w14:textId="77777777" w:rsidR="007935DE" w:rsidRPr="00071CDB" w:rsidRDefault="007935DE" w:rsidP="007935DE">
            <w:pPr>
              <w:rPr>
                <w:rFonts w:ascii="Tahoma" w:hAnsi="Tahoma" w:cs="Tahoma"/>
                <w:szCs w:val="22"/>
              </w:rPr>
            </w:pPr>
            <w:r w:rsidRPr="00071CDB">
              <w:rPr>
                <w:rFonts w:ascii="Tahoma" w:hAnsi="Tahoma" w:cs="Tahoma"/>
                <w:szCs w:val="22"/>
                <w:lang w:val="el-GR"/>
              </w:rPr>
              <w:t>4.</w:t>
            </w:r>
            <w:r w:rsidRPr="00071CDB">
              <w:rPr>
                <w:rFonts w:ascii="Tahoma" w:hAnsi="Tahoma" w:cs="Tahoma"/>
                <w:szCs w:val="22"/>
              </w:rPr>
              <w:t>3</w:t>
            </w:r>
          </w:p>
        </w:tc>
        <w:tc>
          <w:tcPr>
            <w:tcW w:w="5132" w:type="dxa"/>
            <w:gridSpan w:val="4"/>
            <w:tcBorders>
              <w:top w:val="single" w:sz="4" w:space="0" w:color="000000"/>
              <w:left w:val="single" w:sz="4" w:space="0" w:color="000000"/>
              <w:bottom w:val="single" w:sz="4" w:space="0" w:color="000000"/>
              <w:right w:val="single" w:sz="4" w:space="0" w:color="000000"/>
            </w:tcBorders>
            <w:vAlign w:val="center"/>
          </w:tcPr>
          <w:p w14:paraId="1E40EBC4" w14:textId="77777777" w:rsidR="007935DE" w:rsidRPr="00071CDB" w:rsidRDefault="007935DE" w:rsidP="007935DE">
            <w:pPr>
              <w:rPr>
                <w:rFonts w:ascii="Tahoma" w:hAnsi="Tahoma" w:cs="Tahoma"/>
                <w:szCs w:val="22"/>
                <w:lang w:val="el-GR"/>
              </w:rPr>
            </w:pPr>
            <w:r w:rsidRPr="00071CDB">
              <w:rPr>
                <w:rFonts w:ascii="Tahoma" w:hAnsi="Tahoma" w:cs="Tahoma"/>
                <w:szCs w:val="22"/>
                <w:lang w:val="el-GR"/>
              </w:rPr>
              <w:t>Ελάχιστος αριθμός υποστηριζόμενων MAC διευθύνσεων</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404D1B70" w14:textId="34CCAB6C" w:rsidR="007935DE" w:rsidRPr="00071CDB" w:rsidRDefault="007935DE" w:rsidP="007935DE">
            <w:pPr>
              <w:rPr>
                <w:rFonts w:ascii="Tahoma" w:hAnsi="Tahoma" w:cs="Tahoma"/>
                <w:szCs w:val="22"/>
                <w:lang w:val="el-GR"/>
              </w:rPr>
            </w:pPr>
            <w:r w:rsidRPr="00071CDB">
              <w:rPr>
                <w:rFonts w:ascii="Tahoma" w:hAnsi="Tahoma" w:cs="Tahoma"/>
                <w:szCs w:val="22"/>
                <w:lang w:val="el-GR"/>
              </w:rPr>
              <w:t>&gt;=500.000</w:t>
            </w:r>
          </w:p>
        </w:tc>
        <w:tc>
          <w:tcPr>
            <w:tcW w:w="1342" w:type="dxa"/>
            <w:tcBorders>
              <w:top w:val="single" w:sz="4" w:space="0" w:color="000000"/>
              <w:left w:val="single" w:sz="4" w:space="0" w:color="000000"/>
              <w:bottom w:val="single" w:sz="4" w:space="0" w:color="000000"/>
              <w:right w:val="single" w:sz="4" w:space="0" w:color="000000"/>
            </w:tcBorders>
          </w:tcPr>
          <w:p w14:paraId="69226875" w14:textId="77777777" w:rsidR="007935DE" w:rsidRPr="00071CDB" w:rsidRDefault="007935DE" w:rsidP="007935DE">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680E495C" w14:textId="77777777" w:rsidR="007935DE" w:rsidRPr="00071CDB" w:rsidRDefault="007935DE" w:rsidP="007935DE">
            <w:pPr>
              <w:spacing w:after="94"/>
              <w:ind w:left="2"/>
              <w:rPr>
                <w:rFonts w:ascii="Tahoma" w:hAnsi="Tahoma" w:cs="Tahoma"/>
                <w:b/>
                <w:szCs w:val="22"/>
                <w:lang w:val="el-GR"/>
              </w:rPr>
            </w:pPr>
          </w:p>
        </w:tc>
      </w:tr>
      <w:tr w:rsidR="007935DE" w:rsidRPr="00071CDB" w14:paraId="698474CA" w14:textId="77777777" w:rsidTr="00E50A1A">
        <w:tblPrEx>
          <w:tblCellMar>
            <w:left w:w="106" w:type="dxa"/>
            <w:right w:w="32" w:type="dxa"/>
          </w:tblCellMar>
        </w:tblPrEx>
        <w:trPr>
          <w:trHeight w:val="214"/>
        </w:trPr>
        <w:tc>
          <w:tcPr>
            <w:tcW w:w="851" w:type="dxa"/>
            <w:tcBorders>
              <w:top w:val="single" w:sz="4" w:space="0" w:color="000000"/>
              <w:left w:val="single" w:sz="4" w:space="0" w:color="000000"/>
              <w:bottom w:val="single" w:sz="4" w:space="0" w:color="000000"/>
              <w:right w:val="single" w:sz="4" w:space="0" w:color="000000"/>
            </w:tcBorders>
          </w:tcPr>
          <w:p w14:paraId="23BE02B4" w14:textId="77777777" w:rsidR="007935DE" w:rsidRPr="00071CDB" w:rsidRDefault="007935DE" w:rsidP="007935DE">
            <w:pPr>
              <w:rPr>
                <w:rFonts w:ascii="Tahoma" w:hAnsi="Tahoma" w:cs="Tahoma"/>
                <w:szCs w:val="22"/>
              </w:rPr>
            </w:pPr>
            <w:r w:rsidRPr="00071CDB">
              <w:rPr>
                <w:rFonts w:ascii="Tahoma" w:hAnsi="Tahoma" w:cs="Tahoma"/>
                <w:szCs w:val="22"/>
                <w:lang w:val="el-GR"/>
              </w:rPr>
              <w:t>4.</w:t>
            </w:r>
            <w:r w:rsidRPr="00071CDB">
              <w:rPr>
                <w:rFonts w:ascii="Tahoma" w:hAnsi="Tahoma" w:cs="Tahoma"/>
                <w:szCs w:val="22"/>
              </w:rPr>
              <w:t>4</w:t>
            </w:r>
          </w:p>
        </w:tc>
        <w:tc>
          <w:tcPr>
            <w:tcW w:w="5132" w:type="dxa"/>
            <w:gridSpan w:val="4"/>
            <w:tcBorders>
              <w:top w:val="single" w:sz="4" w:space="0" w:color="000000"/>
              <w:left w:val="single" w:sz="4" w:space="0" w:color="000000"/>
              <w:bottom w:val="single" w:sz="4" w:space="0" w:color="000000"/>
              <w:right w:val="single" w:sz="4" w:space="0" w:color="000000"/>
            </w:tcBorders>
            <w:vAlign w:val="center"/>
          </w:tcPr>
          <w:p w14:paraId="4B7A8344" w14:textId="77777777" w:rsidR="007935DE" w:rsidRPr="00071CDB" w:rsidRDefault="007935DE" w:rsidP="007935DE">
            <w:pPr>
              <w:rPr>
                <w:rFonts w:ascii="Tahoma" w:hAnsi="Tahoma" w:cs="Tahoma"/>
                <w:szCs w:val="22"/>
                <w:lang w:val="el-GR"/>
              </w:rPr>
            </w:pPr>
            <w:r w:rsidRPr="00071CDB">
              <w:rPr>
                <w:rFonts w:ascii="Tahoma" w:hAnsi="Tahoma" w:cs="Tahoma"/>
                <w:szCs w:val="22"/>
                <w:lang w:val="el-GR"/>
              </w:rPr>
              <w:t>64-way ECMP</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360A934F" w14:textId="77777777" w:rsidR="007935DE" w:rsidRPr="00071CDB" w:rsidRDefault="007935DE" w:rsidP="007935DE">
            <w:pPr>
              <w:rPr>
                <w:rFonts w:ascii="Tahoma" w:hAnsi="Tahoma" w:cs="Tahoma"/>
                <w:szCs w:val="22"/>
                <w:lang w:val="el-GR"/>
              </w:rPr>
            </w:pPr>
            <w:r w:rsidRPr="00071CDB">
              <w:rPr>
                <w:rFonts w:ascii="Tahoma" w:hAnsi="Tahoma" w:cs="Tahoma"/>
                <w:szCs w:val="22"/>
                <w:lang w:val="el-GR"/>
              </w:rPr>
              <w:t>NAI</w:t>
            </w:r>
          </w:p>
        </w:tc>
        <w:tc>
          <w:tcPr>
            <w:tcW w:w="1342" w:type="dxa"/>
            <w:tcBorders>
              <w:top w:val="single" w:sz="4" w:space="0" w:color="000000"/>
              <w:left w:val="single" w:sz="4" w:space="0" w:color="000000"/>
              <w:bottom w:val="single" w:sz="4" w:space="0" w:color="000000"/>
              <w:right w:val="single" w:sz="4" w:space="0" w:color="000000"/>
            </w:tcBorders>
          </w:tcPr>
          <w:p w14:paraId="4EC1FBBD" w14:textId="77777777" w:rsidR="007935DE" w:rsidRPr="00071CDB" w:rsidRDefault="007935DE" w:rsidP="007935DE">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02E36ACA" w14:textId="77777777" w:rsidR="007935DE" w:rsidRPr="00071CDB" w:rsidRDefault="007935DE" w:rsidP="007935DE">
            <w:pPr>
              <w:spacing w:after="94"/>
              <w:ind w:left="2"/>
              <w:rPr>
                <w:rFonts w:ascii="Tahoma" w:hAnsi="Tahoma" w:cs="Tahoma"/>
                <w:b/>
                <w:szCs w:val="22"/>
                <w:lang w:val="el-GR"/>
              </w:rPr>
            </w:pPr>
          </w:p>
        </w:tc>
      </w:tr>
      <w:tr w:rsidR="007935DE" w:rsidRPr="00071CDB" w14:paraId="4336215F" w14:textId="77777777" w:rsidTr="00E50A1A">
        <w:tblPrEx>
          <w:tblCellMar>
            <w:left w:w="106" w:type="dxa"/>
            <w:right w:w="32" w:type="dxa"/>
          </w:tblCellMar>
        </w:tblPrEx>
        <w:trPr>
          <w:trHeight w:val="257"/>
        </w:trPr>
        <w:tc>
          <w:tcPr>
            <w:tcW w:w="851" w:type="dxa"/>
            <w:tcBorders>
              <w:top w:val="single" w:sz="4" w:space="0" w:color="000000"/>
              <w:left w:val="single" w:sz="4" w:space="0" w:color="000000"/>
              <w:bottom w:val="single" w:sz="4" w:space="0" w:color="000000"/>
              <w:right w:val="single" w:sz="4" w:space="0" w:color="000000"/>
            </w:tcBorders>
          </w:tcPr>
          <w:p w14:paraId="19814613" w14:textId="77777777" w:rsidR="007935DE" w:rsidRPr="00071CDB" w:rsidRDefault="007935DE" w:rsidP="007935DE">
            <w:pPr>
              <w:rPr>
                <w:rFonts w:ascii="Tahoma" w:hAnsi="Tahoma" w:cs="Tahoma"/>
                <w:szCs w:val="22"/>
              </w:rPr>
            </w:pPr>
            <w:r w:rsidRPr="00071CDB">
              <w:rPr>
                <w:rFonts w:ascii="Tahoma" w:hAnsi="Tahoma" w:cs="Tahoma"/>
                <w:szCs w:val="22"/>
                <w:lang w:val="el-GR"/>
              </w:rPr>
              <w:t>4.</w:t>
            </w:r>
            <w:r w:rsidRPr="00071CDB">
              <w:rPr>
                <w:rFonts w:ascii="Tahoma" w:hAnsi="Tahoma" w:cs="Tahoma"/>
                <w:szCs w:val="22"/>
              </w:rPr>
              <w:t>5</w:t>
            </w:r>
          </w:p>
        </w:tc>
        <w:tc>
          <w:tcPr>
            <w:tcW w:w="5132" w:type="dxa"/>
            <w:gridSpan w:val="4"/>
            <w:tcBorders>
              <w:top w:val="single" w:sz="4" w:space="0" w:color="000000"/>
              <w:left w:val="single" w:sz="4" w:space="0" w:color="000000"/>
              <w:bottom w:val="single" w:sz="4" w:space="0" w:color="000000"/>
              <w:right w:val="single" w:sz="4" w:space="0" w:color="000000"/>
            </w:tcBorders>
            <w:vAlign w:val="center"/>
          </w:tcPr>
          <w:p w14:paraId="0F6A0579" w14:textId="77777777" w:rsidR="007935DE" w:rsidRPr="00071CDB" w:rsidRDefault="007935DE" w:rsidP="007935DE">
            <w:pPr>
              <w:rPr>
                <w:rFonts w:ascii="Tahoma" w:hAnsi="Tahoma" w:cs="Tahoma"/>
                <w:szCs w:val="22"/>
                <w:lang w:val="el-GR"/>
              </w:rPr>
            </w:pPr>
            <w:r w:rsidRPr="00071CDB">
              <w:rPr>
                <w:rFonts w:ascii="Tahoma" w:hAnsi="Tahoma" w:cs="Tahoma"/>
                <w:szCs w:val="22"/>
                <w:lang w:val="el-GR"/>
              </w:rPr>
              <w:t xml:space="preserve">Buffers Space  </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716099C4" w14:textId="77777777" w:rsidR="007935DE" w:rsidRPr="00071CDB" w:rsidRDefault="007935DE" w:rsidP="007935DE">
            <w:pPr>
              <w:rPr>
                <w:rFonts w:ascii="Tahoma" w:hAnsi="Tahoma" w:cs="Tahoma"/>
                <w:szCs w:val="22"/>
                <w:lang w:val="el-GR"/>
              </w:rPr>
            </w:pPr>
            <w:r w:rsidRPr="00071CDB">
              <w:rPr>
                <w:rFonts w:ascii="Tahoma" w:hAnsi="Tahoma" w:cs="Tahoma"/>
                <w:szCs w:val="22"/>
                <w:lang w:val="el-GR"/>
              </w:rPr>
              <w:t>&gt;=40 MB</w:t>
            </w:r>
          </w:p>
        </w:tc>
        <w:tc>
          <w:tcPr>
            <w:tcW w:w="1342" w:type="dxa"/>
            <w:tcBorders>
              <w:top w:val="single" w:sz="4" w:space="0" w:color="000000"/>
              <w:left w:val="single" w:sz="4" w:space="0" w:color="000000"/>
              <w:bottom w:val="single" w:sz="4" w:space="0" w:color="000000"/>
              <w:right w:val="single" w:sz="4" w:space="0" w:color="000000"/>
            </w:tcBorders>
          </w:tcPr>
          <w:p w14:paraId="21F7F7DB" w14:textId="77777777" w:rsidR="007935DE" w:rsidRPr="00071CDB" w:rsidRDefault="007935DE" w:rsidP="007935DE">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40EC4594" w14:textId="77777777" w:rsidR="007935DE" w:rsidRPr="00071CDB" w:rsidRDefault="007935DE" w:rsidP="007935DE">
            <w:pPr>
              <w:spacing w:after="94"/>
              <w:ind w:left="2"/>
              <w:rPr>
                <w:rFonts w:ascii="Tahoma" w:hAnsi="Tahoma" w:cs="Tahoma"/>
                <w:b/>
                <w:szCs w:val="22"/>
                <w:lang w:val="el-GR"/>
              </w:rPr>
            </w:pPr>
          </w:p>
        </w:tc>
      </w:tr>
      <w:tr w:rsidR="007935DE" w:rsidRPr="00071CDB" w14:paraId="3D1C3174" w14:textId="77777777" w:rsidTr="00E50A1A">
        <w:tblPrEx>
          <w:tblCellMar>
            <w:left w:w="106" w:type="dxa"/>
            <w:right w:w="32" w:type="dxa"/>
          </w:tblCellMar>
        </w:tblPrEx>
        <w:trPr>
          <w:trHeight w:val="287"/>
        </w:trPr>
        <w:tc>
          <w:tcPr>
            <w:tcW w:w="851" w:type="dxa"/>
            <w:tcBorders>
              <w:top w:val="single" w:sz="4" w:space="0" w:color="000000"/>
              <w:left w:val="single" w:sz="4" w:space="0" w:color="000000"/>
              <w:bottom w:val="single" w:sz="4" w:space="0" w:color="000000"/>
              <w:right w:val="single" w:sz="4" w:space="0" w:color="000000"/>
            </w:tcBorders>
          </w:tcPr>
          <w:p w14:paraId="0EAB14DA" w14:textId="77777777" w:rsidR="007935DE" w:rsidRPr="00071CDB" w:rsidRDefault="007935DE" w:rsidP="007935DE">
            <w:pPr>
              <w:rPr>
                <w:rFonts w:ascii="Tahoma" w:hAnsi="Tahoma" w:cs="Tahoma"/>
                <w:szCs w:val="22"/>
              </w:rPr>
            </w:pPr>
            <w:r w:rsidRPr="00071CDB">
              <w:rPr>
                <w:rFonts w:ascii="Tahoma" w:hAnsi="Tahoma" w:cs="Tahoma"/>
                <w:szCs w:val="22"/>
                <w:lang w:val="el-GR"/>
              </w:rPr>
              <w:t>4.</w:t>
            </w:r>
            <w:r w:rsidRPr="00071CDB">
              <w:rPr>
                <w:rFonts w:ascii="Tahoma" w:hAnsi="Tahoma" w:cs="Tahoma"/>
                <w:szCs w:val="22"/>
              </w:rPr>
              <w:t>6</w:t>
            </w:r>
          </w:p>
        </w:tc>
        <w:tc>
          <w:tcPr>
            <w:tcW w:w="5132" w:type="dxa"/>
            <w:gridSpan w:val="4"/>
            <w:tcBorders>
              <w:top w:val="single" w:sz="4" w:space="0" w:color="000000"/>
              <w:left w:val="single" w:sz="4" w:space="0" w:color="000000"/>
              <w:bottom w:val="single" w:sz="4" w:space="0" w:color="000000"/>
              <w:right w:val="single" w:sz="4" w:space="0" w:color="000000"/>
            </w:tcBorders>
            <w:vAlign w:val="center"/>
          </w:tcPr>
          <w:p w14:paraId="544BB2C8" w14:textId="77777777" w:rsidR="007935DE" w:rsidRPr="00071CDB" w:rsidRDefault="007935DE" w:rsidP="007935DE">
            <w:pPr>
              <w:rPr>
                <w:rFonts w:ascii="Tahoma" w:hAnsi="Tahoma" w:cs="Tahoma"/>
                <w:szCs w:val="22"/>
                <w:lang w:val="el-GR"/>
              </w:rPr>
            </w:pPr>
            <w:r w:rsidRPr="00071CDB">
              <w:rPr>
                <w:rFonts w:ascii="Tahoma" w:hAnsi="Tahoma" w:cs="Tahoma"/>
                <w:szCs w:val="22"/>
                <w:lang w:val="el-GR"/>
              </w:rPr>
              <w:t>Μέγιστο πλήθος LPM routes</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77167659" w14:textId="77777777" w:rsidR="007935DE" w:rsidRPr="00071CDB" w:rsidRDefault="007935DE" w:rsidP="007935DE">
            <w:pPr>
              <w:rPr>
                <w:rFonts w:ascii="Tahoma" w:hAnsi="Tahoma" w:cs="Tahoma"/>
                <w:szCs w:val="22"/>
                <w:lang w:val="el-GR"/>
              </w:rPr>
            </w:pPr>
            <w:r w:rsidRPr="00071CDB">
              <w:rPr>
                <w:rFonts w:ascii="Tahoma" w:hAnsi="Tahoma" w:cs="Tahoma"/>
                <w:szCs w:val="22"/>
                <w:lang w:val="el-GR"/>
              </w:rPr>
              <w:t>&gt;=1.700.000</w:t>
            </w:r>
          </w:p>
        </w:tc>
        <w:tc>
          <w:tcPr>
            <w:tcW w:w="1342" w:type="dxa"/>
            <w:tcBorders>
              <w:top w:val="single" w:sz="4" w:space="0" w:color="000000"/>
              <w:left w:val="single" w:sz="4" w:space="0" w:color="000000"/>
              <w:bottom w:val="single" w:sz="4" w:space="0" w:color="000000"/>
              <w:right w:val="single" w:sz="4" w:space="0" w:color="000000"/>
            </w:tcBorders>
          </w:tcPr>
          <w:p w14:paraId="33C7306A" w14:textId="77777777" w:rsidR="007935DE" w:rsidRPr="00071CDB" w:rsidRDefault="007935DE" w:rsidP="007935DE">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7B99248D" w14:textId="77777777" w:rsidR="007935DE" w:rsidRPr="00071CDB" w:rsidRDefault="007935DE" w:rsidP="007935DE">
            <w:pPr>
              <w:spacing w:after="94"/>
              <w:ind w:left="2"/>
              <w:rPr>
                <w:rFonts w:ascii="Tahoma" w:hAnsi="Tahoma" w:cs="Tahoma"/>
                <w:b/>
                <w:szCs w:val="22"/>
                <w:lang w:val="el-GR"/>
              </w:rPr>
            </w:pPr>
          </w:p>
        </w:tc>
      </w:tr>
      <w:tr w:rsidR="007935DE" w:rsidRPr="00071CDB" w14:paraId="48B72DEC" w14:textId="77777777" w:rsidTr="00E50A1A">
        <w:tblPrEx>
          <w:tblCellMar>
            <w:left w:w="106" w:type="dxa"/>
            <w:right w:w="32" w:type="dxa"/>
          </w:tblCellMar>
        </w:tblPrEx>
        <w:trPr>
          <w:trHeight w:val="473"/>
        </w:trPr>
        <w:tc>
          <w:tcPr>
            <w:tcW w:w="851" w:type="dxa"/>
            <w:tcBorders>
              <w:top w:val="single" w:sz="4" w:space="0" w:color="000000"/>
              <w:left w:val="single" w:sz="4" w:space="0" w:color="000000"/>
              <w:bottom w:val="single" w:sz="4" w:space="0" w:color="000000"/>
              <w:right w:val="single" w:sz="4" w:space="0" w:color="000000"/>
            </w:tcBorders>
          </w:tcPr>
          <w:p w14:paraId="7DA20F45" w14:textId="77777777" w:rsidR="007935DE" w:rsidRPr="00071CDB" w:rsidRDefault="007935DE" w:rsidP="007935DE">
            <w:pPr>
              <w:rPr>
                <w:rFonts w:ascii="Tahoma" w:hAnsi="Tahoma" w:cs="Tahoma"/>
                <w:szCs w:val="22"/>
              </w:rPr>
            </w:pPr>
            <w:r w:rsidRPr="00071CDB">
              <w:rPr>
                <w:rFonts w:ascii="Tahoma" w:hAnsi="Tahoma" w:cs="Tahoma"/>
                <w:szCs w:val="22"/>
                <w:lang w:val="el-GR"/>
              </w:rPr>
              <w:t>4.</w:t>
            </w:r>
            <w:r w:rsidRPr="00071CDB">
              <w:rPr>
                <w:rFonts w:ascii="Tahoma" w:hAnsi="Tahoma" w:cs="Tahoma"/>
                <w:szCs w:val="22"/>
              </w:rPr>
              <w:t>7</w:t>
            </w:r>
          </w:p>
        </w:tc>
        <w:tc>
          <w:tcPr>
            <w:tcW w:w="5132" w:type="dxa"/>
            <w:gridSpan w:val="4"/>
            <w:tcBorders>
              <w:top w:val="single" w:sz="4" w:space="0" w:color="000000"/>
              <w:left w:val="single" w:sz="4" w:space="0" w:color="000000"/>
              <w:bottom w:val="single" w:sz="4" w:space="0" w:color="000000"/>
              <w:right w:val="single" w:sz="4" w:space="0" w:color="000000"/>
            </w:tcBorders>
            <w:vAlign w:val="center"/>
          </w:tcPr>
          <w:p w14:paraId="4D30CBFE" w14:textId="77777777" w:rsidR="007935DE" w:rsidRPr="00071CDB" w:rsidRDefault="007935DE" w:rsidP="007935DE">
            <w:pPr>
              <w:rPr>
                <w:rFonts w:ascii="Tahoma" w:hAnsi="Tahoma" w:cs="Tahoma"/>
                <w:szCs w:val="22"/>
                <w:lang w:val="el-GR"/>
              </w:rPr>
            </w:pPr>
            <w:r w:rsidRPr="00071CDB">
              <w:rPr>
                <w:rFonts w:ascii="Tahoma" w:hAnsi="Tahoma" w:cs="Tahoma"/>
                <w:szCs w:val="22"/>
                <w:lang w:val="el-GR"/>
              </w:rPr>
              <w:t xml:space="preserve">Μέγιστος Αριθμός </w:t>
            </w:r>
            <w:r w:rsidRPr="00071CDB">
              <w:rPr>
                <w:rFonts w:ascii="Tahoma" w:hAnsi="Tahoma" w:cs="Tahoma"/>
                <w:szCs w:val="22"/>
              </w:rPr>
              <w:t>IP</w:t>
            </w:r>
            <w:r w:rsidRPr="00071CDB">
              <w:rPr>
                <w:rFonts w:ascii="Tahoma" w:hAnsi="Tahoma" w:cs="Tahoma"/>
                <w:szCs w:val="22"/>
                <w:lang w:val="el-GR"/>
              </w:rPr>
              <w:t xml:space="preserve"> </w:t>
            </w:r>
            <w:r w:rsidRPr="00071CDB">
              <w:rPr>
                <w:rFonts w:ascii="Tahoma" w:hAnsi="Tahoma" w:cs="Tahoma"/>
                <w:szCs w:val="22"/>
              </w:rPr>
              <w:t>Host</w:t>
            </w:r>
            <w:r w:rsidRPr="00071CDB">
              <w:rPr>
                <w:rFonts w:ascii="Tahoma" w:hAnsi="Tahoma" w:cs="Tahoma"/>
                <w:szCs w:val="22"/>
                <w:lang w:val="el-GR"/>
              </w:rPr>
              <w:t xml:space="preserve"> </w:t>
            </w:r>
            <w:r w:rsidRPr="00071CDB">
              <w:rPr>
                <w:rFonts w:ascii="Tahoma" w:hAnsi="Tahoma" w:cs="Tahoma"/>
                <w:szCs w:val="22"/>
              </w:rPr>
              <w:t>entries</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640EA7E9" w14:textId="77777777" w:rsidR="007935DE" w:rsidRPr="00071CDB" w:rsidRDefault="007935DE" w:rsidP="007935DE">
            <w:pPr>
              <w:rPr>
                <w:rFonts w:ascii="Tahoma" w:hAnsi="Tahoma" w:cs="Tahoma"/>
                <w:szCs w:val="22"/>
                <w:lang w:val="el-GR"/>
              </w:rPr>
            </w:pPr>
            <w:r w:rsidRPr="00071CDB">
              <w:rPr>
                <w:rFonts w:ascii="Tahoma" w:hAnsi="Tahoma" w:cs="Tahoma"/>
                <w:szCs w:val="22"/>
                <w:lang w:val="el-GR"/>
              </w:rPr>
              <w:t>&gt;=1.700.000</w:t>
            </w:r>
          </w:p>
        </w:tc>
        <w:tc>
          <w:tcPr>
            <w:tcW w:w="1342" w:type="dxa"/>
            <w:tcBorders>
              <w:top w:val="single" w:sz="4" w:space="0" w:color="000000"/>
              <w:left w:val="single" w:sz="4" w:space="0" w:color="000000"/>
              <w:bottom w:val="single" w:sz="4" w:space="0" w:color="000000"/>
              <w:right w:val="single" w:sz="4" w:space="0" w:color="000000"/>
            </w:tcBorders>
          </w:tcPr>
          <w:p w14:paraId="214C9147" w14:textId="77777777" w:rsidR="007935DE" w:rsidRPr="00071CDB" w:rsidRDefault="007935DE" w:rsidP="007935DE">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116E1F65" w14:textId="77777777" w:rsidR="007935DE" w:rsidRPr="00071CDB" w:rsidRDefault="007935DE" w:rsidP="007935DE">
            <w:pPr>
              <w:spacing w:after="94"/>
              <w:ind w:left="2"/>
              <w:rPr>
                <w:rFonts w:ascii="Tahoma" w:hAnsi="Tahoma" w:cs="Tahoma"/>
                <w:b/>
                <w:szCs w:val="22"/>
                <w:lang w:val="el-GR"/>
              </w:rPr>
            </w:pPr>
          </w:p>
        </w:tc>
      </w:tr>
      <w:tr w:rsidR="007935DE" w:rsidRPr="00071CDB" w14:paraId="0EF2583C" w14:textId="77777777" w:rsidTr="00E50A1A">
        <w:tblPrEx>
          <w:tblCellMar>
            <w:left w:w="106" w:type="dxa"/>
            <w:right w:w="32" w:type="dxa"/>
          </w:tblCellMar>
        </w:tblPrEx>
        <w:trPr>
          <w:trHeight w:val="517"/>
        </w:trPr>
        <w:tc>
          <w:tcPr>
            <w:tcW w:w="851" w:type="dxa"/>
            <w:tcBorders>
              <w:top w:val="single" w:sz="4" w:space="0" w:color="000000"/>
              <w:left w:val="single" w:sz="4" w:space="0" w:color="000000"/>
              <w:bottom w:val="single" w:sz="4" w:space="0" w:color="000000"/>
              <w:right w:val="single" w:sz="4" w:space="0" w:color="000000"/>
            </w:tcBorders>
          </w:tcPr>
          <w:p w14:paraId="36699478" w14:textId="77777777" w:rsidR="007935DE" w:rsidRPr="00071CDB" w:rsidRDefault="007935DE" w:rsidP="007935DE">
            <w:pPr>
              <w:rPr>
                <w:rFonts w:ascii="Tahoma" w:hAnsi="Tahoma" w:cs="Tahoma"/>
                <w:szCs w:val="22"/>
              </w:rPr>
            </w:pPr>
            <w:r w:rsidRPr="00071CDB">
              <w:rPr>
                <w:rFonts w:ascii="Tahoma" w:hAnsi="Tahoma" w:cs="Tahoma"/>
                <w:szCs w:val="22"/>
                <w:lang w:val="el-GR"/>
              </w:rPr>
              <w:t>4.</w:t>
            </w:r>
            <w:r w:rsidRPr="00071CDB">
              <w:rPr>
                <w:rFonts w:ascii="Tahoma" w:hAnsi="Tahoma" w:cs="Tahoma"/>
                <w:szCs w:val="22"/>
              </w:rPr>
              <w:t>8</w:t>
            </w:r>
          </w:p>
        </w:tc>
        <w:tc>
          <w:tcPr>
            <w:tcW w:w="5132" w:type="dxa"/>
            <w:gridSpan w:val="4"/>
            <w:tcBorders>
              <w:top w:val="single" w:sz="4" w:space="0" w:color="000000"/>
              <w:left w:val="single" w:sz="4" w:space="0" w:color="000000"/>
              <w:bottom w:val="single" w:sz="4" w:space="0" w:color="000000"/>
              <w:right w:val="single" w:sz="4" w:space="0" w:color="000000"/>
            </w:tcBorders>
            <w:vAlign w:val="center"/>
          </w:tcPr>
          <w:p w14:paraId="0B71A25A" w14:textId="77777777" w:rsidR="007935DE" w:rsidRPr="00071CDB" w:rsidRDefault="007935DE" w:rsidP="007935DE">
            <w:pPr>
              <w:rPr>
                <w:rFonts w:ascii="Tahoma" w:hAnsi="Tahoma" w:cs="Tahoma"/>
                <w:szCs w:val="22"/>
                <w:lang w:val="el-GR"/>
              </w:rPr>
            </w:pPr>
            <w:r w:rsidRPr="00071CDB">
              <w:rPr>
                <w:rFonts w:ascii="Tahoma" w:hAnsi="Tahoma" w:cs="Tahoma"/>
                <w:szCs w:val="22"/>
                <w:lang w:val="el-GR"/>
              </w:rPr>
              <w:t>Μέγιστος Αριθμός Multicast Routes</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216E199C" w14:textId="77777777" w:rsidR="007935DE" w:rsidRPr="00071CDB" w:rsidRDefault="007935DE" w:rsidP="007935DE">
            <w:pPr>
              <w:rPr>
                <w:rFonts w:ascii="Tahoma" w:hAnsi="Tahoma" w:cs="Tahoma"/>
                <w:szCs w:val="22"/>
                <w:lang w:val="el-GR"/>
              </w:rPr>
            </w:pPr>
            <w:r w:rsidRPr="00071CDB">
              <w:rPr>
                <w:rFonts w:ascii="Tahoma" w:hAnsi="Tahoma" w:cs="Tahoma"/>
                <w:szCs w:val="22"/>
                <w:lang w:val="el-GR"/>
              </w:rPr>
              <w:t>128000</w:t>
            </w:r>
          </w:p>
        </w:tc>
        <w:tc>
          <w:tcPr>
            <w:tcW w:w="1342" w:type="dxa"/>
            <w:tcBorders>
              <w:top w:val="single" w:sz="4" w:space="0" w:color="000000"/>
              <w:left w:val="single" w:sz="4" w:space="0" w:color="000000"/>
              <w:bottom w:val="single" w:sz="4" w:space="0" w:color="000000"/>
              <w:right w:val="single" w:sz="4" w:space="0" w:color="000000"/>
            </w:tcBorders>
          </w:tcPr>
          <w:p w14:paraId="17D93105" w14:textId="77777777" w:rsidR="007935DE" w:rsidRPr="00071CDB" w:rsidRDefault="007935DE" w:rsidP="007935DE">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023A3AE7" w14:textId="77777777" w:rsidR="007935DE" w:rsidRPr="00071CDB" w:rsidRDefault="007935DE" w:rsidP="007935DE">
            <w:pPr>
              <w:spacing w:after="94"/>
              <w:ind w:left="2"/>
              <w:rPr>
                <w:rFonts w:ascii="Tahoma" w:hAnsi="Tahoma" w:cs="Tahoma"/>
                <w:b/>
                <w:szCs w:val="22"/>
                <w:lang w:val="el-GR"/>
              </w:rPr>
            </w:pPr>
          </w:p>
        </w:tc>
      </w:tr>
      <w:tr w:rsidR="007935DE" w:rsidRPr="00071CDB" w14:paraId="2E3FA2B4" w14:textId="77777777" w:rsidTr="00E50A1A">
        <w:tblPrEx>
          <w:tblCellMar>
            <w:left w:w="106" w:type="dxa"/>
            <w:right w:w="32" w:type="dxa"/>
          </w:tblCellMar>
        </w:tblPrEx>
        <w:trPr>
          <w:trHeight w:val="547"/>
        </w:trPr>
        <w:tc>
          <w:tcPr>
            <w:tcW w:w="851" w:type="dxa"/>
            <w:tcBorders>
              <w:top w:val="single" w:sz="4" w:space="0" w:color="000000"/>
              <w:left w:val="single" w:sz="4" w:space="0" w:color="000000"/>
              <w:bottom w:val="single" w:sz="4" w:space="0" w:color="000000"/>
              <w:right w:val="single" w:sz="4" w:space="0" w:color="000000"/>
            </w:tcBorders>
          </w:tcPr>
          <w:p w14:paraId="022F9EA4" w14:textId="77777777" w:rsidR="007935DE" w:rsidRPr="00071CDB" w:rsidRDefault="007935DE" w:rsidP="007935DE">
            <w:pPr>
              <w:rPr>
                <w:rFonts w:ascii="Tahoma" w:hAnsi="Tahoma" w:cs="Tahoma"/>
                <w:szCs w:val="22"/>
              </w:rPr>
            </w:pPr>
            <w:r w:rsidRPr="00071CDB">
              <w:rPr>
                <w:rFonts w:ascii="Tahoma" w:hAnsi="Tahoma" w:cs="Tahoma"/>
                <w:szCs w:val="22"/>
              </w:rPr>
              <w:t>4.9</w:t>
            </w:r>
          </w:p>
        </w:tc>
        <w:tc>
          <w:tcPr>
            <w:tcW w:w="5132" w:type="dxa"/>
            <w:gridSpan w:val="4"/>
            <w:tcBorders>
              <w:top w:val="single" w:sz="4" w:space="0" w:color="000000"/>
              <w:left w:val="single" w:sz="4" w:space="0" w:color="000000"/>
              <w:bottom w:val="single" w:sz="4" w:space="0" w:color="000000"/>
              <w:right w:val="single" w:sz="4" w:space="0" w:color="000000"/>
            </w:tcBorders>
            <w:vAlign w:val="center"/>
          </w:tcPr>
          <w:p w14:paraId="77E59D77" w14:textId="77777777" w:rsidR="007935DE" w:rsidRPr="00071CDB" w:rsidRDefault="007935DE" w:rsidP="007935DE">
            <w:pPr>
              <w:rPr>
                <w:rFonts w:ascii="Tahoma" w:hAnsi="Tahoma" w:cs="Tahoma"/>
                <w:szCs w:val="22"/>
                <w:lang w:val="el-GR"/>
              </w:rPr>
            </w:pPr>
            <w:r w:rsidRPr="00071CDB">
              <w:rPr>
                <w:rFonts w:ascii="Tahoma" w:hAnsi="Tahoma" w:cs="Tahoma"/>
                <w:szCs w:val="22"/>
                <w:lang w:val="el-GR"/>
              </w:rPr>
              <w:t>Μέγιστος Αριθμός VRFs</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3ED6DEA9" w14:textId="77777777" w:rsidR="007935DE" w:rsidRPr="00071CDB" w:rsidRDefault="007935DE" w:rsidP="007935DE">
            <w:pPr>
              <w:rPr>
                <w:rFonts w:ascii="Tahoma" w:hAnsi="Tahoma" w:cs="Tahoma"/>
                <w:szCs w:val="22"/>
                <w:lang w:val="el-GR"/>
              </w:rPr>
            </w:pPr>
            <w:r w:rsidRPr="00071CDB">
              <w:rPr>
                <w:rFonts w:ascii="Tahoma" w:hAnsi="Tahoma" w:cs="Tahoma"/>
                <w:szCs w:val="22"/>
                <w:lang w:val="el-GR"/>
              </w:rPr>
              <w:t>1000</w:t>
            </w:r>
          </w:p>
        </w:tc>
        <w:tc>
          <w:tcPr>
            <w:tcW w:w="1342" w:type="dxa"/>
            <w:tcBorders>
              <w:top w:val="single" w:sz="4" w:space="0" w:color="000000"/>
              <w:left w:val="single" w:sz="4" w:space="0" w:color="000000"/>
              <w:bottom w:val="single" w:sz="4" w:space="0" w:color="000000"/>
              <w:right w:val="single" w:sz="4" w:space="0" w:color="000000"/>
            </w:tcBorders>
          </w:tcPr>
          <w:p w14:paraId="5428D0AF" w14:textId="77777777" w:rsidR="007935DE" w:rsidRPr="00071CDB" w:rsidRDefault="007935DE" w:rsidP="007935DE">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3CDABADE" w14:textId="77777777" w:rsidR="007935DE" w:rsidRPr="00071CDB" w:rsidRDefault="007935DE" w:rsidP="007935DE">
            <w:pPr>
              <w:spacing w:after="94"/>
              <w:ind w:left="2"/>
              <w:rPr>
                <w:rFonts w:ascii="Tahoma" w:hAnsi="Tahoma" w:cs="Tahoma"/>
                <w:b/>
                <w:szCs w:val="22"/>
                <w:lang w:val="el-GR"/>
              </w:rPr>
            </w:pPr>
          </w:p>
        </w:tc>
      </w:tr>
      <w:tr w:rsidR="007935DE" w:rsidRPr="00071CDB" w14:paraId="457A97E7" w14:textId="77777777" w:rsidTr="00E50A1A">
        <w:tblPrEx>
          <w:tblCellMar>
            <w:left w:w="106" w:type="dxa"/>
            <w:right w:w="32" w:type="dxa"/>
          </w:tblCellMar>
        </w:tblPrEx>
        <w:trPr>
          <w:trHeight w:val="449"/>
        </w:trPr>
        <w:tc>
          <w:tcPr>
            <w:tcW w:w="851" w:type="dxa"/>
            <w:tcBorders>
              <w:top w:val="single" w:sz="4" w:space="0" w:color="000000"/>
              <w:left w:val="single" w:sz="4" w:space="0" w:color="000000"/>
              <w:bottom w:val="single" w:sz="4" w:space="0" w:color="000000"/>
              <w:right w:val="single" w:sz="4" w:space="0" w:color="000000"/>
            </w:tcBorders>
          </w:tcPr>
          <w:p w14:paraId="5A5194E0" w14:textId="77777777" w:rsidR="007935DE" w:rsidRPr="00071CDB" w:rsidRDefault="007935DE" w:rsidP="007935DE">
            <w:pPr>
              <w:rPr>
                <w:rFonts w:ascii="Tahoma" w:hAnsi="Tahoma" w:cs="Tahoma"/>
                <w:szCs w:val="22"/>
              </w:rPr>
            </w:pPr>
            <w:r w:rsidRPr="00071CDB">
              <w:rPr>
                <w:rFonts w:ascii="Tahoma" w:hAnsi="Tahoma" w:cs="Tahoma"/>
                <w:szCs w:val="22"/>
              </w:rPr>
              <w:t>4.10</w:t>
            </w:r>
          </w:p>
        </w:tc>
        <w:tc>
          <w:tcPr>
            <w:tcW w:w="5132" w:type="dxa"/>
            <w:gridSpan w:val="4"/>
            <w:tcBorders>
              <w:top w:val="single" w:sz="4" w:space="0" w:color="000000"/>
              <w:left w:val="single" w:sz="4" w:space="0" w:color="000000"/>
              <w:bottom w:val="single" w:sz="4" w:space="0" w:color="000000"/>
              <w:right w:val="single" w:sz="4" w:space="0" w:color="000000"/>
            </w:tcBorders>
            <w:vAlign w:val="center"/>
          </w:tcPr>
          <w:p w14:paraId="06C94C24" w14:textId="77777777" w:rsidR="007935DE" w:rsidRPr="00071CDB" w:rsidRDefault="007935DE" w:rsidP="007935DE">
            <w:pPr>
              <w:rPr>
                <w:rFonts w:ascii="Tahoma" w:hAnsi="Tahoma" w:cs="Tahoma"/>
                <w:szCs w:val="22"/>
                <w:lang w:val="el-GR"/>
              </w:rPr>
            </w:pPr>
            <w:r w:rsidRPr="00071CDB">
              <w:rPr>
                <w:rFonts w:ascii="Tahoma" w:hAnsi="Tahoma" w:cs="Tahoma"/>
                <w:szCs w:val="22"/>
                <w:lang w:val="el-GR"/>
              </w:rPr>
              <w:t>Μέγιστος Αριθμός port Channels</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737AB0BB" w14:textId="77777777" w:rsidR="007935DE" w:rsidRPr="00071CDB" w:rsidRDefault="007935DE" w:rsidP="007935DE">
            <w:pPr>
              <w:rPr>
                <w:rFonts w:ascii="Tahoma" w:hAnsi="Tahoma" w:cs="Tahoma"/>
                <w:szCs w:val="22"/>
                <w:lang w:val="el-GR"/>
              </w:rPr>
            </w:pPr>
            <w:r w:rsidRPr="00071CDB">
              <w:rPr>
                <w:rFonts w:ascii="Tahoma" w:hAnsi="Tahoma" w:cs="Tahoma"/>
                <w:szCs w:val="22"/>
                <w:lang w:val="el-GR"/>
              </w:rPr>
              <w:t>512</w:t>
            </w:r>
          </w:p>
        </w:tc>
        <w:tc>
          <w:tcPr>
            <w:tcW w:w="1342" w:type="dxa"/>
            <w:tcBorders>
              <w:top w:val="single" w:sz="4" w:space="0" w:color="000000"/>
              <w:left w:val="single" w:sz="4" w:space="0" w:color="000000"/>
              <w:bottom w:val="single" w:sz="4" w:space="0" w:color="000000"/>
              <w:right w:val="single" w:sz="4" w:space="0" w:color="000000"/>
            </w:tcBorders>
          </w:tcPr>
          <w:p w14:paraId="44DAE3DA" w14:textId="77777777" w:rsidR="007935DE" w:rsidRPr="00071CDB" w:rsidRDefault="007935DE" w:rsidP="007935DE">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1C640E05" w14:textId="77777777" w:rsidR="007935DE" w:rsidRPr="00071CDB" w:rsidRDefault="007935DE" w:rsidP="007935DE">
            <w:pPr>
              <w:spacing w:after="94"/>
              <w:ind w:left="2"/>
              <w:rPr>
                <w:rFonts w:ascii="Tahoma" w:hAnsi="Tahoma" w:cs="Tahoma"/>
                <w:b/>
                <w:szCs w:val="22"/>
                <w:lang w:val="el-GR"/>
              </w:rPr>
            </w:pPr>
          </w:p>
        </w:tc>
      </w:tr>
      <w:tr w:rsidR="007935DE" w:rsidRPr="00071CDB" w14:paraId="5D1CBEB0" w14:textId="77777777" w:rsidTr="00E50A1A">
        <w:tblPrEx>
          <w:tblCellMar>
            <w:left w:w="106" w:type="dxa"/>
            <w:right w:w="32" w:type="dxa"/>
          </w:tblCellMar>
        </w:tblPrEx>
        <w:trPr>
          <w:trHeight w:val="449"/>
        </w:trPr>
        <w:tc>
          <w:tcPr>
            <w:tcW w:w="851" w:type="dxa"/>
            <w:tcBorders>
              <w:top w:val="single" w:sz="4" w:space="0" w:color="000000"/>
              <w:left w:val="single" w:sz="4" w:space="0" w:color="000000"/>
              <w:bottom w:val="single" w:sz="4" w:space="0" w:color="000000"/>
              <w:right w:val="single" w:sz="4" w:space="0" w:color="000000"/>
            </w:tcBorders>
          </w:tcPr>
          <w:p w14:paraId="0B225AB4" w14:textId="77777777" w:rsidR="007935DE" w:rsidRPr="00071CDB" w:rsidRDefault="007935DE" w:rsidP="007935DE">
            <w:pPr>
              <w:rPr>
                <w:rFonts w:ascii="Tahoma" w:hAnsi="Tahoma" w:cs="Tahoma"/>
                <w:szCs w:val="22"/>
              </w:rPr>
            </w:pPr>
            <w:r w:rsidRPr="00071CDB">
              <w:rPr>
                <w:rFonts w:ascii="Tahoma" w:hAnsi="Tahoma" w:cs="Tahoma"/>
                <w:szCs w:val="22"/>
              </w:rPr>
              <w:t>4.11</w:t>
            </w:r>
          </w:p>
        </w:tc>
        <w:tc>
          <w:tcPr>
            <w:tcW w:w="5132" w:type="dxa"/>
            <w:gridSpan w:val="4"/>
            <w:tcBorders>
              <w:top w:val="single" w:sz="4" w:space="0" w:color="000000"/>
              <w:left w:val="single" w:sz="4" w:space="0" w:color="000000"/>
              <w:bottom w:val="single" w:sz="4" w:space="0" w:color="000000"/>
              <w:right w:val="single" w:sz="4" w:space="0" w:color="000000"/>
            </w:tcBorders>
            <w:vAlign w:val="center"/>
          </w:tcPr>
          <w:p w14:paraId="3FFE6071" w14:textId="77777777" w:rsidR="007935DE" w:rsidRPr="00071CDB" w:rsidRDefault="007935DE" w:rsidP="007935DE">
            <w:pPr>
              <w:rPr>
                <w:rFonts w:ascii="Tahoma" w:hAnsi="Tahoma" w:cs="Tahoma"/>
                <w:szCs w:val="22"/>
                <w:lang w:val="el-GR"/>
              </w:rPr>
            </w:pPr>
            <w:r w:rsidRPr="00071CDB">
              <w:rPr>
                <w:rFonts w:ascii="Tahoma" w:hAnsi="Tahoma" w:cs="Tahoma"/>
                <w:szCs w:val="22"/>
                <w:lang w:val="el-GR"/>
              </w:rPr>
              <w:t>Μέγιστος Αριθμός NAT entries</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1CC6999B" w14:textId="651CDFFD" w:rsidR="007935DE" w:rsidRPr="00071CDB" w:rsidRDefault="008B4706" w:rsidP="007935DE">
            <w:pPr>
              <w:rPr>
                <w:rFonts w:ascii="Tahoma" w:hAnsi="Tahoma" w:cs="Tahoma"/>
                <w:szCs w:val="22"/>
                <w:lang w:val="el-GR"/>
              </w:rPr>
            </w:pPr>
            <w:r w:rsidRPr="00071CDB">
              <w:rPr>
                <w:rFonts w:ascii="Tahoma" w:hAnsi="Tahoma" w:cs="Tahoma"/>
                <w:szCs w:val="22"/>
                <w:lang w:val="el-GR"/>
              </w:rPr>
              <w:t>&gt;=16000</w:t>
            </w:r>
          </w:p>
        </w:tc>
        <w:tc>
          <w:tcPr>
            <w:tcW w:w="1342" w:type="dxa"/>
            <w:tcBorders>
              <w:top w:val="single" w:sz="4" w:space="0" w:color="000000"/>
              <w:left w:val="single" w:sz="4" w:space="0" w:color="000000"/>
              <w:bottom w:val="single" w:sz="4" w:space="0" w:color="000000"/>
              <w:right w:val="single" w:sz="4" w:space="0" w:color="000000"/>
            </w:tcBorders>
          </w:tcPr>
          <w:p w14:paraId="09FF9EE3" w14:textId="77777777" w:rsidR="007935DE" w:rsidRPr="00071CDB" w:rsidRDefault="007935DE" w:rsidP="007935DE">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2E7F1A32" w14:textId="77777777" w:rsidR="007935DE" w:rsidRPr="00071CDB" w:rsidRDefault="007935DE" w:rsidP="007935DE">
            <w:pPr>
              <w:spacing w:after="94"/>
              <w:ind w:left="2"/>
              <w:rPr>
                <w:rFonts w:ascii="Tahoma" w:hAnsi="Tahoma" w:cs="Tahoma"/>
                <w:b/>
                <w:szCs w:val="22"/>
                <w:lang w:val="el-GR"/>
              </w:rPr>
            </w:pPr>
          </w:p>
        </w:tc>
      </w:tr>
      <w:tr w:rsidR="007935DE" w:rsidRPr="00071CDB" w14:paraId="4D0B3B05" w14:textId="77777777" w:rsidTr="00E50A1A">
        <w:tblPrEx>
          <w:tblCellMar>
            <w:left w:w="106" w:type="dxa"/>
            <w:right w:w="32" w:type="dxa"/>
          </w:tblCellMar>
        </w:tblPrEx>
        <w:trPr>
          <w:trHeight w:val="199"/>
        </w:trPr>
        <w:tc>
          <w:tcPr>
            <w:tcW w:w="851" w:type="dxa"/>
            <w:tcBorders>
              <w:top w:val="single" w:sz="4" w:space="0" w:color="000000"/>
              <w:left w:val="single" w:sz="4" w:space="0" w:color="000000"/>
              <w:bottom w:val="single" w:sz="4" w:space="0" w:color="000000"/>
              <w:right w:val="single" w:sz="4" w:space="0" w:color="000000"/>
            </w:tcBorders>
          </w:tcPr>
          <w:p w14:paraId="32CC4D91" w14:textId="77777777" w:rsidR="007935DE" w:rsidRPr="00071CDB" w:rsidRDefault="007935DE" w:rsidP="007935DE">
            <w:pPr>
              <w:rPr>
                <w:rFonts w:ascii="Tahoma" w:hAnsi="Tahoma" w:cs="Tahoma"/>
                <w:szCs w:val="22"/>
              </w:rPr>
            </w:pPr>
            <w:r w:rsidRPr="00071CDB">
              <w:rPr>
                <w:rFonts w:ascii="Tahoma" w:hAnsi="Tahoma" w:cs="Tahoma"/>
                <w:szCs w:val="22"/>
              </w:rPr>
              <w:t>4.12</w:t>
            </w:r>
          </w:p>
        </w:tc>
        <w:tc>
          <w:tcPr>
            <w:tcW w:w="5132" w:type="dxa"/>
            <w:gridSpan w:val="4"/>
            <w:tcBorders>
              <w:top w:val="single" w:sz="4" w:space="0" w:color="000000"/>
              <w:left w:val="single" w:sz="4" w:space="0" w:color="000000"/>
              <w:bottom w:val="single" w:sz="4" w:space="0" w:color="000000"/>
              <w:right w:val="single" w:sz="4" w:space="0" w:color="000000"/>
            </w:tcBorders>
            <w:vAlign w:val="center"/>
          </w:tcPr>
          <w:p w14:paraId="62C86F2B" w14:textId="77777777" w:rsidR="007935DE" w:rsidRPr="00071CDB" w:rsidRDefault="007935DE" w:rsidP="007935DE">
            <w:pPr>
              <w:rPr>
                <w:rFonts w:ascii="Tahoma" w:hAnsi="Tahoma" w:cs="Tahoma"/>
                <w:szCs w:val="22"/>
                <w:lang w:val="el-GR"/>
              </w:rPr>
            </w:pPr>
            <w:r w:rsidRPr="00071CDB">
              <w:rPr>
                <w:rFonts w:ascii="Tahoma" w:hAnsi="Tahoma" w:cs="Tahoma"/>
                <w:szCs w:val="22"/>
                <w:lang w:val="el-GR"/>
              </w:rPr>
              <w:t>Μέγιστος Αριθμός MST instances</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3E5DA701" w14:textId="77777777" w:rsidR="007935DE" w:rsidRPr="00071CDB" w:rsidRDefault="007935DE" w:rsidP="007935DE">
            <w:pPr>
              <w:rPr>
                <w:rFonts w:ascii="Tahoma" w:hAnsi="Tahoma" w:cs="Tahoma"/>
                <w:szCs w:val="22"/>
                <w:lang w:val="el-GR"/>
              </w:rPr>
            </w:pPr>
            <w:r w:rsidRPr="00071CDB">
              <w:rPr>
                <w:rFonts w:ascii="Tahoma" w:hAnsi="Tahoma" w:cs="Tahoma"/>
                <w:szCs w:val="22"/>
                <w:lang w:val="el-GR"/>
              </w:rPr>
              <w:t>64</w:t>
            </w:r>
          </w:p>
        </w:tc>
        <w:tc>
          <w:tcPr>
            <w:tcW w:w="1342" w:type="dxa"/>
            <w:tcBorders>
              <w:top w:val="single" w:sz="4" w:space="0" w:color="000000"/>
              <w:left w:val="single" w:sz="4" w:space="0" w:color="000000"/>
              <w:bottom w:val="single" w:sz="4" w:space="0" w:color="000000"/>
              <w:right w:val="single" w:sz="4" w:space="0" w:color="000000"/>
            </w:tcBorders>
          </w:tcPr>
          <w:p w14:paraId="29DC97CC" w14:textId="77777777" w:rsidR="007935DE" w:rsidRPr="00071CDB" w:rsidRDefault="007935DE" w:rsidP="007935DE">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0EB83D10" w14:textId="77777777" w:rsidR="007935DE" w:rsidRPr="00071CDB" w:rsidRDefault="007935DE" w:rsidP="007935DE">
            <w:pPr>
              <w:spacing w:after="94"/>
              <w:ind w:left="2"/>
              <w:rPr>
                <w:rFonts w:ascii="Tahoma" w:hAnsi="Tahoma" w:cs="Tahoma"/>
                <w:b/>
                <w:szCs w:val="22"/>
                <w:lang w:val="el-GR"/>
              </w:rPr>
            </w:pPr>
          </w:p>
        </w:tc>
      </w:tr>
      <w:tr w:rsidR="007935DE" w:rsidRPr="00071CDB" w14:paraId="1D63923C" w14:textId="77777777" w:rsidTr="00E50A1A">
        <w:tblPrEx>
          <w:tblCellMar>
            <w:left w:w="106" w:type="dxa"/>
            <w:right w:w="32" w:type="dxa"/>
          </w:tblCellMar>
        </w:tblPrEx>
        <w:trPr>
          <w:trHeight w:val="523"/>
        </w:trPr>
        <w:tc>
          <w:tcPr>
            <w:tcW w:w="851" w:type="dxa"/>
            <w:tcBorders>
              <w:top w:val="single" w:sz="4" w:space="0" w:color="000000"/>
              <w:left w:val="single" w:sz="4" w:space="0" w:color="000000"/>
              <w:bottom w:val="single" w:sz="4" w:space="0" w:color="000000"/>
              <w:right w:val="single" w:sz="4" w:space="0" w:color="000000"/>
            </w:tcBorders>
          </w:tcPr>
          <w:p w14:paraId="42E40F19" w14:textId="77777777" w:rsidR="007935DE" w:rsidRPr="00071CDB" w:rsidRDefault="007935DE" w:rsidP="007935DE">
            <w:pPr>
              <w:rPr>
                <w:rFonts w:ascii="Tahoma" w:hAnsi="Tahoma" w:cs="Tahoma"/>
                <w:szCs w:val="22"/>
              </w:rPr>
            </w:pPr>
            <w:r w:rsidRPr="00071CDB">
              <w:rPr>
                <w:rFonts w:ascii="Tahoma" w:hAnsi="Tahoma" w:cs="Tahoma"/>
                <w:szCs w:val="22"/>
              </w:rPr>
              <w:t>4.13</w:t>
            </w:r>
          </w:p>
        </w:tc>
        <w:tc>
          <w:tcPr>
            <w:tcW w:w="5132" w:type="dxa"/>
            <w:gridSpan w:val="4"/>
            <w:tcBorders>
              <w:top w:val="single" w:sz="4" w:space="0" w:color="000000"/>
              <w:left w:val="single" w:sz="4" w:space="0" w:color="000000"/>
              <w:bottom w:val="single" w:sz="4" w:space="0" w:color="000000"/>
              <w:right w:val="single" w:sz="4" w:space="0" w:color="000000"/>
            </w:tcBorders>
            <w:vAlign w:val="center"/>
          </w:tcPr>
          <w:p w14:paraId="42241B95" w14:textId="77777777" w:rsidR="007935DE" w:rsidRPr="00071CDB" w:rsidRDefault="007935DE" w:rsidP="007935DE">
            <w:pPr>
              <w:rPr>
                <w:rFonts w:ascii="Tahoma" w:hAnsi="Tahoma" w:cs="Tahoma"/>
                <w:szCs w:val="22"/>
                <w:lang w:val="en-US"/>
              </w:rPr>
            </w:pPr>
            <w:r w:rsidRPr="00071CDB">
              <w:rPr>
                <w:rFonts w:ascii="Tahoma" w:hAnsi="Tahoma" w:cs="Tahoma"/>
                <w:szCs w:val="22"/>
                <w:lang w:val="en-US"/>
              </w:rPr>
              <w:t>Μέγιστος αριθμός Access List Entries – ingress</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7E42F360" w14:textId="77777777" w:rsidR="007935DE" w:rsidRPr="00071CDB" w:rsidRDefault="007935DE" w:rsidP="007935DE">
            <w:pPr>
              <w:rPr>
                <w:rFonts w:ascii="Tahoma" w:hAnsi="Tahoma" w:cs="Tahoma"/>
                <w:szCs w:val="22"/>
                <w:lang w:val="en-US"/>
              </w:rPr>
            </w:pPr>
            <w:r w:rsidRPr="00071CDB">
              <w:rPr>
                <w:rFonts w:ascii="Tahoma" w:hAnsi="Tahoma" w:cs="Tahoma"/>
                <w:szCs w:val="22"/>
                <w:lang w:val="en-US"/>
              </w:rPr>
              <w:t>&gt;=5.000</w:t>
            </w:r>
          </w:p>
        </w:tc>
        <w:tc>
          <w:tcPr>
            <w:tcW w:w="1342" w:type="dxa"/>
            <w:tcBorders>
              <w:top w:val="single" w:sz="4" w:space="0" w:color="000000"/>
              <w:left w:val="single" w:sz="4" w:space="0" w:color="000000"/>
              <w:bottom w:val="single" w:sz="4" w:space="0" w:color="000000"/>
              <w:right w:val="single" w:sz="4" w:space="0" w:color="000000"/>
            </w:tcBorders>
          </w:tcPr>
          <w:p w14:paraId="697F9851" w14:textId="77777777" w:rsidR="007935DE" w:rsidRPr="00071CDB" w:rsidRDefault="007935DE" w:rsidP="007935DE">
            <w:pPr>
              <w:spacing w:after="94"/>
              <w:ind w:left="2"/>
              <w:rPr>
                <w:rFonts w:ascii="Tahoma" w:hAnsi="Tahoma" w:cs="Tahoma"/>
                <w:b/>
                <w:szCs w:val="22"/>
                <w:lang w:val="en-US"/>
              </w:rPr>
            </w:pPr>
          </w:p>
        </w:tc>
        <w:tc>
          <w:tcPr>
            <w:tcW w:w="1747" w:type="dxa"/>
            <w:gridSpan w:val="2"/>
            <w:tcBorders>
              <w:top w:val="single" w:sz="4" w:space="0" w:color="000000"/>
              <w:left w:val="single" w:sz="4" w:space="0" w:color="000000"/>
              <w:bottom w:val="single" w:sz="4" w:space="0" w:color="000000"/>
              <w:right w:val="single" w:sz="4" w:space="0" w:color="000000"/>
            </w:tcBorders>
          </w:tcPr>
          <w:p w14:paraId="5F0351BC" w14:textId="77777777" w:rsidR="007935DE" w:rsidRPr="00071CDB" w:rsidRDefault="007935DE" w:rsidP="007935DE">
            <w:pPr>
              <w:spacing w:after="94"/>
              <w:ind w:left="2"/>
              <w:rPr>
                <w:rFonts w:ascii="Tahoma" w:hAnsi="Tahoma" w:cs="Tahoma"/>
                <w:b/>
                <w:szCs w:val="22"/>
                <w:lang w:val="en-US"/>
              </w:rPr>
            </w:pPr>
          </w:p>
        </w:tc>
      </w:tr>
      <w:tr w:rsidR="007935DE" w:rsidRPr="00071CDB" w14:paraId="13EDF682" w14:textId="77777777" w:rsidTr="00E50A1A">
        <w:tblPrEx>
          <w:tblCellMar>
            <w:left w:w="106" w:type="dxa"/>
            <w:right w:w="32" w:type="dxa"/>
          </w:tblCellMar>
        </w:tblPrEx>
        <w:trPr>
          <w:trHeight w:val="284"/>
        </w:trPr>
        <w:tc>
          <w:tcPr>
            <w:tcW w:w="851" w:type="dxa"/>
            <w:tcBorders>
              <w:top w:val="single" w:sz="4" w:space="0" w:color="000000"/>
              <w:left w:val="single" w:sz="4" w:space="0" w:color="000000"/>
              <w:bottom w:val="single" w:sz="4" w:space="0" w:color="000000"/>
              <w:right w:val="single" w:sz="4" w:space="0" w:color="000000"/>
            </w:tcBorders>
          </w:tcPr>
          <w:p w14:paraId="0FEDC1B8" w14:textId="77777777" w:rsidR="007935DE" w:rsidRPr="00071CDB" w:rsidRDefault="007935DE" w:rsidP="007935DE">
            <w:pPr>
              <w:rPr>
                <w:rFonts w:ascii="Tahoma" w:hAnsi="Tahoma" w:cs="Tahoma"/>
                <w:szCs w:val="22"/>
              </w:rPr>
            </w:pPr>
            <w:r w:rsidRPr="00071CDB">
              <w:rPr>
                <w:rFonts w:ascii="Tahoma" w:hAnsi="Tahoma" w:cs="Tahoma"/>
                <w:szCs w:val="22"/>
              </w:rPr>
              <w:t>4.14</w:t>
            </w:r>
          </w:p>
        </w:tc>
        <w:tc>
          <w:tcPr>
            <w:tcW w:w="5132" w:type="dxa"/>
            <w:gridSpan w:val="4"/>
            <w:tcBorders>
              <w:top w:val="single" w:sz="4" w:space="0" w:color="000000"/>
              <w:left w:val="single" w:sz="4" w:space="0" w:color="000000"/>
              <w:bottom w:val="single" w:sz="4" w:space="0" w:color="000000"/>
              <w:right w:val="single" w:sz="4" w:space="0" w:color="000000"/>
            </w:tcBorders>
            <w:vAlign w:val="center"/>
          </w:tcPr>
          <w:p w14:paraId="2F2D72FB" w14:textId="77777777" w:rsidR="007935DE" w:rsidRPr="00071CDB" w:rsidRDefault="007935DE" w:rsidP="007935DE">
            <w:pPr>
              <w:rPr>
                <w:rFonts w:ascii="Tahoma" w:hAnsi="Tahoma" w:cs="Tahoma"/>
                <w:szCs w:val="22"/>
                <w:lang w:val="en-US"/>
              </w:rPr>
            </w:pPr>
            <w:r w:rsidRPr="00071CDB">
              <w:rPr>
                <w:rFonts w:ascii="Tahoma" w:hAnsi="Tahoma" w:cs="Tahoma"/>
                <w:szCs w:val="22"/>
                <w:lang w:val="en-US"/>
              </w:rPr>
              <w:t>Μέγιστος αριθμός Access List Entries – egress</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7DA0D76E" w14:textId="77777777" w:rsidR="007935DE" w:rsidRPr="00071CDB" w:rsidRDefault="007935DE" w:rsidP="007935DE">
            <w:pPr>
              <w:rPr>
                <w:rFonts w:ascii="Tahoma" w:hAnsi="Tahoma" w:cs="Tahoma"/>
                <w:szCs w:val="22"/>
                <w:lang w:val="en-US"/>
              </w:rPr>
            </w:pPr>
            <w:r w:rsidRPr="00071CDB">
              <w:rPr>
                <w:rFonts w:ascii="Tahoma" w:hAnsi="Tahoma" w:cs="Tahoma"/>
                <w:szCs w:val="22"/>
                <w:lang w:val="en-US"/>
              </w:rPr>
              <w:t>&gt;=2.000</w:t>
            </w:r>
          </w:p>
        </w:tc>
        <w:tc>
          <w:tcPr>
            <w:tcW w:w="1342" w:type="dxa"/>
            <w:tcBorders>
              <w:top w:val="single" w:sz="4" w:space="0" w:color="000000"/>
              <w:left w:val="single" w:sz="4" w:space="0" w:color="000000"/>
              <w:bottom w:val="single" w:sz="4" w:space="0" w:color="000000"/>
              <w:right w:val="single" w:sz="4" w:space="0" w:color="000000"/>
            </w:tcBorders>
          </w:tcPr>
          <w:p w14:paraId="1E758568" w14:textId="77777777" w:rsidR="007935DE" w:rsidRPr="00071CDB" w:rsidRDefault="007935DE" w:rsidP="007935DE">
            <w:pPr>
              <w:spacing w:after="94"/>
              <w:ind w:left="2"/>
              <w:rPr>
                <w:rFonts w:ascii="Tahoma" w:hAnsi="Tahoma" w:cs="Tahoma"/>
                <w:b/>
                <w:szCs w:val="22"/>
                <w:lang w:val="en-US"/>
              </w:rPr>
            </w:pPr>
          </w:p>
        </w:tc>
        <w:tc>
          <w:tcPr>
            <w:tcW w:w="1747" w:type="dxa"/>
            <w:gridSpan w:val="2"/>
            <w:tcBorders>
              <w:top w:val="single" w:sz="4" w:space="0" w:color="000000"/>
              <w:left w:val="single" w:sz="4" w:space="0" w:color="000000"/>
              <w:bottom w:val="single" w:sz="4" w:space="0" w:color="000000"/>
              <w:right w:val="single" w:sz="4" w:space="0" w:color="000000"/>
            </w:tcBorders>
          </w:tcPr>
          <w:p w14:paraId="1D8BB6BB" w14:textId="77777777" w:rsidR="007935DE" w:rsidRPr="00071CDB" w:rsidRDefault="007935DE" w:rsidP="007935DE">
            <w:pPr>
              <w:spacing w:after="94"/>
              <w:ind w:left="2"/>
              <w:rPr>
                <w:rFonts w:ascii="Tahoma" w:hAnsi="Tahoma" w:cs="Tahoma"/>
                <w:b/>
                <w:szCs w:val="22"/>
                <w:lang w:val="en-US"/>
              </w:rPr>
            </w:pPr>
          </w:p>
        </w:tc>
      </w:tr>
      <w:tr w:rsidR="007935DE" w:rsidRPr="00071CDB" w14:paraId="7942E199" w14:textId="77777777" w:rsidTr="00E50A1A">
        <w:tblPrEx>
          <w:tblCellMar>
            <w:left w:w="106" w:type="dxa"/>
            <w:right w:w="32" w:type="dxa"/>
          </w:tblCellMar>
        </w:tblPrEx>
        <w:trPr>
          <w:trHeight w:val="328"/>
        </w:trPr>
        <w:tc>
          <w:tcPr>
            <w:tcW w:w="851" w:type="dxa"/>
            <w:tcBorders>
              <w:top w:val="single" w:sz="4" w:space="0" w:color="000000"/>
              <w:left w:val="single" w:sz="4" w:space="0" w:color="000000"/>
              <w:bottom w:val="single" w:sz="4" w:space="0" w:color="000000"/>
              <w:right w:val="single" w:sz="4" w:space="0" w:color="000000"/>
            </w:tcBorders>
          </w:tcPr>
          <w:p w14:paraId="2B169326" w14:textId="77777777" w:rsidR="007935DE" w:rsidRPr="00071CDB" w:rsidRDefault="007935DE" w:rsidP="007935DE">
            <w:pPr>
              <w:rPr>
                <w:rFonts w:ascii="Tahoma" w:hAnsi="Tahoma" w:cs="Tahoma"/>
                <w:szCs w:val="22"/>
              </w:rPr>
            </w:pPr>
            <w:r w:rsidRPr="00071CDB">
              <w:rPr>
                <w:rFonts w:ascii="Tahoma" w:hAnsi="Tahoma" w:cs="Tahoma"/>
                <w:szCs w:val="22"/>
              </w:rPr>
              <w:lastRenderedPageBreak/>
              <w:t>4.15</w:t>
            </w:r>
          </w:p>
        </w:tc>
        <w:tc>
          <w:tcPr>
            <w:tcW w:w="5132" w:type="dxa"/>
            <w:gridSpan w:val="4"/>
            <w:tcBorders>
              <w:top w:val="single" w:sz="4" w:space="0" w:color="000000"/>
              <w:left w:val="single" w:sz="4" w:space="0" w:color="000000"/>
              <w:bottom w:val="single" w:sz="4" w:space="0" w:color="000000"/>
              <w:right w:val="single" w:sz="4" w:space="0" w:color="000000"/>
            </w:tcBorders>
            <w:vAlign w:val="center"/>
          </w:tcPr>
          <w:p w14:paraId="1C17DBF1" w14:textId="77777777" w:rsidR="007935DE" w:rsidRPr="00071CDB" w:rsidRDefault="007935DE" w:rsidP="007935DE">
            <w:pPr>
              <w:rPr>
                <w:rFonts w:ascii="Tahoma" w:hAnsi="Tahoma" w:cs="Tahoma"/>
                <w:szCs w:val="22"/>
                <w:lang w:val="el-GR"/>
              </w:rPr>
            </w:pPr>
            <w:r w:rsidRPr="00071CDB">
              <w:rPr>
                <w:rFonts w:ascii="Tahoma" w:hAnsi="Tahoma" w:cs="Tahoma"/>
                <w:szCs w:val="22"/>
                <w:lang w:val="el-GR"/>
              </w:rPr>
              <w:t>Μέγιστος αριθμός links σε port channel</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5A5D7CCC" w14:textId="77777777" w:rsidR="007935DE" w:rsidRPr="00071CDB" w:rsidRDefault="007935DE" w:rsidP="007935DE">
            <w:pPr>
              <w:rPr>
                <w:rFonts w:ascii="Tahoma" w:hAnsi="Tahoma" w:cs="Tahoma"/>
                <w:szCs w:val="22"/>
                <w:lang w:val="el-GR"/>
              </w:rPr>
            </w:pPr>
            <w:r w:rsidRPr="00071CDB">
              <w:rPr>
                <w:rFonts w:ascii="Tahoma" w:hAnsi="Tahoma" w:cs="Tahoma"/>
                <w:szCs w:val="22"/>
                <w:lang w:val="el-GR"/>
              </w:rPr>
              <w:t>&gt;= 32</w:t>
            </w:r>
          </w:p>
        </w:tc>
        <w:tc>
          <w:tcPr>
            <w:tcW w:w="1342" w:type="dxa"/>
            <w:tcBorders>
              <w:top w:val="single" w:sz="4" w:space="0" w:color="000000"/>
              <w:left w:val="single" w:sz="4" w:space="0" w:color="000000"/>
              <w:bottom w:val="single" w:sz="4" w:space="0" w:color="000000"/>
              <w:right w:val="single" w:sz="4" w:space="0" w:color="000000"/>
            </w:tcBorders>
          </w:tcPr>
          <w:p w14:paraId="4F898C8E" w14:textId="77777777" w:rsidR="007935DE" w:rsidRPr="00071CDB" w:rsidRDefault="007935DE" w:rsidP="007935DE">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6AE1F362" w14:textId="77777777" w:rsidR="007935DE" w:rsidRPr="00071CDB" w:rsidRDefault="007935DE" w:rsidP="007935DE">
            <w:pPr>
              <w:spacing w:after="94"/>
              <w:ind w:left="2"/>
              <w:rPr>
                <w:rFonts w:ascii="Tahoma" w:hAnsi="Tahoma" w:cs="Tahoma"/>
                <w:b/>
                <w:szCs w:val="22"/>
                <w:lang w:val="el-GR"/>
              </w:rPr>
            </w:pPr>
          </w:p>
        </w:tc>
      </w:tr>
      <w:tr w:rsidR="007935DE" w:rsidRPr="00071CDB" w14:paraId="439DCDE4" w14:textId="77777777" w:rsidTr="00E50A1A">
        <w:tblPrEx>
          <w:tblCellMar>
            <w:left w:w="106" w:type="dxa"/>
            <w:right w:w="32" w:type="dxa"/>
          </w:tblCellMar>
        </w:tblPrEx>
        <w:trPr>
          <w:trHeight w:val="499"/>
        </w:trPr>
        <w:tc>
          <w:tcPr>
            <w:tcW w:w="851" w:type="dxa"/>
            <w:tcBorders>
              <w:top w:val="single" w:sz="4" w:space="0" w:color="000000"/>
              <w:left w:val="single" w:sz="4" w:space="0" w:color="000000"/>
              <w:bottom w:val="single" w:sz="4" w:space="0" w:color="000000"/>
              <w:right w:val="single" w:sz="4" w:space="0" w:color="000000"/>
            </w:tcBorders>
          </w:tcPr>
          <w:p w14:paraId="15D5931C" w14:textId="77777777" w:rsidR="007935DE" w:rsidRPr="00071CDB" w:rsidRDefault="007935DE" w:rsidP="007935DE">
            <w:pPr>
              <w:rPr>
                <w:rFonts w:ascii="Tahoma" w:hAnsi="Tahoma" w:cs="Tahoma"/>
                <w:szCs w:val="22"/>
              </w:rPr>
            </w:pPr>
            <w:r w:rsidRPr="00071CDB">
              <w:rPr>
                <w:rFonts w:ascii="Tahoma" w:hAnsi="Tahoma" w:cs="Tahoma"/>
                <w:szCs w:val="22"/>
              </w:rPr>
              <w:t>4.16</w:t>
            </w:r>
          </w:p>
        </w:tc>
        <w:tc>
          <w:tcPr>
            <w:tcW w:w="5132" w:type="dxa"/>
            <w:gridSpan w:val="4"/>
            <w:tcBorders>
              <w:top w:val="single" w:sz="4" w:space="0" w:color="000000"/>
              <w:left w:val="single" w:sz="4" w:space="0" w:color="000000"/>
              <w:bottom w:val="single" w:sz="4" w:space="0" w:color="000000"/>
              <w:right w:val="single" w:sz="4" w:space="0" w:color="000000"/>
            </w:tcBorders>
            <w:vAlign w:val="center"/>
          </w:tcPr>
          <w:p w14:paraId="3D795BA2" w14:textId="77777777" w:rsidR="007935DE" w:rsidRPr="00071CDB" w:rsidRDefault="007935DE" w:rsidP="007935DE">
            <w:pPr>
              <w:rPr>
                <w:rFonts w:ascii="Tahoma" w:hAnsi="Tahoma" w:cs="Tahoma"/>
                <w:szCs w:val="22"/>
                <w:lang w:val="en-US"/>
              </w:rPr>
            </w:pPr>
            <w:r w:rsidRPr="00071CDB">
              <w:rPr>
                <w:rFonts w:ascii="Tahoma" w:hAnsi="Tahoma" w:cs="Tahoma"/>
                <w:szCs w:val="22"/>
                <w:lang w:val="el-GR"/>
              </w:rPr>
              <w:t>Μέγιστος</w:t>
            </w:r>
            <w:r w:rsidRPr="00071CDB">
              <w:rPr>
                <w:rFonts w:ascii="Tahoma" w:hAnsi="Tahoma" w:cs="Tahoma"/>
                <w:szCs w:val="22"/>
                <w:lang w:val="en-US"/>
              </w:rPr>
              <w:t xml:space="preserve"> </w:t>
            </w:r>
            <w:r w:rsidRPr="00071CDB">
              <w:rPr>
                <w:rFonts w:ascii="Tahoma" w:hAnsi="Tahoma" w:cs="Tahoma"/>
                <w:szCs w:val="22"/>
                <w:lang w:val="el-GR"/>
              </w:rPr>
              <w:t>αριθμός</w:t>
            </w:r>
            <w:r w:rsidRPr="00071CDB">
              <w:rPr>
                <w:rFonts w:ascii="Tahoma" w:hAnsi="Tahoma" w:cs="Tahoma"/>
                <w:szCs w:val="22"/>
                <w:lang w:val="en-US"/>
              </w:rPr>
              <w:t xml:space="preserve"> active SPAN Sessions</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73BD341C" w14:textId="77777777" w:rsidR="007935DE" w:rsidRPr="00071CDB" w:rsidRDefault="007935DE" w:rsidP="007935DE">
            <w:pPr>
              <w:rPr>
                <w:rFonts w:ascii="Tahoma" w:hAnsi="Tahoma" w:cs="Tahoma"/>
                <w:szCs w:val="22"/>
                <w:lang w:val="el-GR"/>
              </w:rPr>
            </w:pPr>
            <w:r w:rsidRPr="00071CDB">
              <w:rPr>
                <w:rFonts w:ascii="Tahoma" w:hAnsi="Tahoma" w:cs="Tahoma"/>
                <w:szCs w:val="22"/>
                <w:lang w:val="el-GR"/>
              </w:rPr>
              <w:t>&gt;=4</w:t>
            </w:r>
          </w:p>
        </w:tc>
        <w:tc>
          <w:tcPr>
            <w:tcW w:w="1342" w:type="dxa"/>
            <w:tcBorders>
              <w:top w:val="single" w:sz="4" w:space="0" w:color="000000"/>
              <w:left w:val="single" w:sz="4" w:space="0" w:color="000000"/>
              <w:bottom w:val="single" w:sz="4" w:space="0" w:color="000000"/>
              <w:right w:val="single" w:sz="4" w:space="0" w:color="000000"/>
            </w:tcBorders>
          </w:tcPr>
          <w:p w14:paraId="3C850358" w14:textId="77777777" w:rsidR="007935DE" w:rsidRPr="00071CDB" w:rsidRDefault="007935DE" w:rsidP="007935DE">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55DE1378" w14:textId="77777777" w:rsidR="007935DE" w:rsidRPr="00071CDB" w:rsidRDefault="007935DE" w:rsidP="007935DE">
            <w:pPr>
              <w:spacing w:after="94"/>
              <w:ind w:left="2"/>
              <w:rPr>
                <w:rFonts w:ascii="Tahoma" w:hAnsi="Tahoma" w:cs="Tahoma"/>
                <w:b/>
                <w:szCs w:val="22"/>
                <w:lang w:val="el-GR"/>
              </w:rPr>
            </w:pPr>
          </w:p>
        </w:tc>
      </w:tr>
      <w:tr w:rsidR="007935DE" w:rsidRPr="00071CDB" w14:paraId="509A4F4A" w14:textId="77777777" w:rsidTr="00E50A1A">
        <w:tblPrEx>
          <w:tblCellMar>
            <w:left w:w="106" w:type="dxa"/>
            <w:right w:w="32" w:type="dxa"/>
          </w:tblCellMar>
        </w:tblPrEx>
        <w:trPr>
          <w:trHeight w:val="543"/>
        </w:trPr>
        <w:tc>
          <w:tcPr>
            <w:tcW w:w="851" w:type="dxa"/>
            <w:tcBorders>
              <w:top w:val="single" w:sz="4" w:space="0" w:color="000000"/>
              <w:left w:val="single" w:sz="4" w:space="0" w:color="000000"/>
              <w:bottom w:val="single" w:sz="4" w:space="0" w:color="000000"/>
              <w:right w:val="single" w:sz="4" w:space="0" w:color="000000"/>
            </w:tcBorders>
          </w:tcPr>
          <w:p w14:paraId="17F081DE" w14:textId="77777777" w:rsidR="007935DE" w:rsidRPr="00071CDB" w:rsidRDefault="007935DE" w:rsidP="007935DE">
            <w:pPr>
              <w:rPr>
                <w:rFonts w:ascii="Tahoma" w:hAnsi="Tahoma" w:cs="Tahoma"/>
                <w:szCs w:val="22"/>
              </w:rPr>
            </w:pPr>
            <w:r w:rsidRPr="00071CDB">
              <w:rPr>
                <w:rFonts w:ascii="Tahoma" w:hAnsi="Tahoma" w:cs="Tahoma"/>
                <w:szCs w:val="22"/>
              </w:rPr>
              <w:t>4.17</w:t>
            </w:r>
          </w:p>
        </w:tc>
        <w:tc>
          <w:tcPr>
            <w:tcW w:w="5132" w:type="dxa"/>
            <w:gridSpan w:val="4"/>
            <w:tcBorders>
              <w:top w:val="single" w:sz="4" w:space="0" w:color="000000"/>
              <w:left w:val="single" w:sz="4" w:space="0" w:color="000000"/>
              <w:bottom w:val="single" w:sz="4" w:space="0" w:color="000000"/>
              <w:right w:val="single" w:sz="4" w:space="0" w:color="000000"/>
            </w:tcBorders>
            <w:vAlign w:val="center"/>
          </w:tcPr>
          <w:p w14:paraId="00B2D38E" w14:textId="77777777" w:rsidR="007935DE" w:rsidRPr="00071CDB" w:rsidRDefault="007935DE" w:rsidP="007935DE">
            <w:pPr>
              <w:rPr>
                <w:rFonts w:ascii="Tahoma" w:hAnsi="Tahoma" w:cs="Tahoma"/>
                <w:szCs w:val="22"/>
                <w:lang w:val="el-GR"/>
              </w:rPr>
            </w:pPr>
            <w:r w:rsidRPr="00071CDB">
              <w:rPr>
                <w:rFonts w:ascii="Tahoma" w:hAnsi="Tahoma" w:cs="Tahoma"/>
                <w:szCs w:val="22"/>
                <w:lang w:val="el-GR"/>
              </w:rPr>
              <w:t>Αριθμός υποστηριζόμενων (non-private) VLANs</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676AA103" w14:textId="77777777" w:rsidR="007935DE" w:rsidRPr="00071CDB" w:rsidRDefault="007935DE" w:rsidP="007935DE">
            <w:pPr>
              <w:rPr>
                <w:rFonts w:ascii="Tahoma" w:hAnsi="Tahoma" w:cs="Tahoma"/>
                <w:szCs w:val="22"/>
                <w:lang w:val="el-GR"/>
              </w:rPr>
            </w:pPr>
            <w:r w:rsidRPr="00071CDB">
              <w:rPr>
                <w:rFonts w:ascii="Tahoma" w:hAnsi="Tahoma" w:cs="Tahoma"/>
                <w:szCs w:val="22"/>
                <w:lang w:val="el-GR"/>
              </w:rPr>
              <w:t>&gt;=3900</w:t>
            </w:r>
          </w:p>
        </w:tc>
        <w:tc>
          <w:tcPr>
            <w:tcW w:w="1342" w:type="dxa"/>
            <w:tcBorders>
              <w:top w:val="single" w:sz="4" w:space="0" w:color="000000"/>
              <w:left w:val="single" w:sz="4" w:space="0" w:color="000000"/>
              <w:bottom w:val="single" w:sz="4" w:space="0" w:color="000000"/>
              <w:right w:val="single" w:sz="4" w:space="0" w:color="000000"/>
            </w:tcBorders>
          </w:tcPr>
          <w:p w14:paraId="00AFD34D" w14:textId="77777777" w:rsidR="007935DE" w:rsidRPr="00071CDB" w:rsidRDefault="007935DE" w:rsidP="007935DE">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7449DC6E" w14:textId="77777777" w:rsidR="007935DE" w:rsidRPr="00071CDB" w:rsidRDefault="007935DE" w:rsidP="007935DE">
            <w:pPr>
              <w:spacing w:after="94"/>
              <w:ind w:left="2"/>
              <w:rPr>
                <w:rFonts w:ascii="Tahoma" w:hAnsi="Tahoma" w:cs="Tahoma"/>
                <w:b/>
                <w:szCs w:val="22"/>
                <w:lang w:val="el-GR"/>
              </w:rPr>
            </w:pPr>
          </w:p>
        </w:tc>
      </w:tr>
      <w:tr w:rsidR="007935DE" w:rsidRPr="00071CDB" w14:paraId="4C5CA3A4" w14:textId="77777777" w:rsidTr="007935DE">
        <w:tblPrEx>
          <w:tblCellMar>
            <w:left w:w="106" w:type="dxa"/>
            <w:right w:w="32" w:type="dxa"/>
          </w:tblCellMar>
        </w:tblPrEx>
        <w:trPr>
          <w:trHeight w:val="471"/>
        </w:trPr>
        <w:tc>
          <w:tcPr>
            <w:tcW w:w="851" w:type="dxa"/>
            <w:tcBorders>
              <w:top w:val="single" w:sz="4" w:space="0" w:color="000000"/>
              <w:left w:val="single" w:sz="4" w:space="0" w:color="000000"/>
              <w:bottom w:val="single" w:sz="4" w:space="0" w:color="000000"/>
              <w:right w:val="single" w:sz="4" w:space="0" w:color="000000"/>
            </w:tcBorders>
            <w:shd w:val="clear" w:color="auto" w:fill="F2F2F2"/>
          </w:tcPr>
          <w:p w14:paraId="4AE09B7B" w14:textId="77777777" w:rsidR="007935DE" w:rsidRPr="00071CDB" w:rsidRDefault="007935DE" w:rsidP="007935DE">
            <w:pPr>
              <w:rPr>
                <w:rFonts w:ascii="Tahoma" w:hAnsi="Tahoma" w:cs="Tahoma"/>
                <w:b/>
                <w:szCs w:val="22"/>
                <w:lang w:val="el-GR"/>
              </w:rPr>
            </w:pPr>
            <w:r w:rsidRPr="00071CDB">
              <w:rPr>
                <w:rFonts w:ascii="Tahoma" w:hAnsi="Tahoma" w:cs="Tahoma"/>
                <w:b/>
                <w:szCs w:val="22"/>
              </w:rPr>
              <w:t>5</w:t>
            </w:r>
          </w:p>
        </w:tc>
        <w:tc>
          <w:tcPr>
            <w:tcW w:w="5132" w:type="dxa"/>
            <w:gridSpan w:val="4"/>
            <w:tcBorders>
              <w:top w:val="single" w:sz="4" w:space="0" w:color="000000"/>
              <w:left w:val="single" w:sz="4" w:space="0" w:color="000000"/>
              <w:bottom w:val="single" w:sz="4" w:space="0" w:color="000000"/>
              <w:right w:val="single" w:sz="4" w:space="0" w:color="000000"/>
            </w:tcBorders>
            <w:shd w:val="clear" w:color="auto" w:fill="F2F2F2"/>
          </w:tcPr>
          <w:p w14:paraId="25B9901B" w14:textId="77777777" w:rsidR="007935DE" w:rsidRPr="00071CDB" w:rsidRDefault="007935DE" w:rsidP="007935DE">
            <w:pPr>
              <w:rPr>
                <w:rFonts w:ascii="Tahoma" w:hAnsi="Tahoma" w:cs="Tahoma"/>
                <w:szCs w:val="22"/>
                <w:lang w:val="el-GR"/>
              </w:rPr>
            </w:pPr>
            <w:r w:rsidRPr="00071CDB">
              <w:rPr>
                <w:rFonts w:ascii="Tahoma" w:hAnsi="Tahoma" w:cs="Tahoma"/>
                <w:b/>
                <w:szCs w:val="22"/>
                <w:lang w:val="el-GR"/>
              </w:rPr>
              <w:t>Υπηρεσίες Τοπικού Δικτύου (</w:t>
            </w:r>
            <w:r w:rsidRPr="00071CDB">
              <w:rPr>
                <w:rFonts w:ascii="Tahoma" w:hAnsi="Tahoma" w:cs="Tahoma"/>
                <w:b/>
                <w:szCs w:val="22"/>
              </w:rPr>
              <w:t>LAN)</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5ADA2E27" w14:textId="77777777" w:rsidR="007935DE" w:rsidRPr="00071CDB" w:rsidRDefault="007935DE" w:rsidP="007935DE">
            <w:pPr>
              <w:rPr>
                <w:rFonts w:ascii="Tahoma" w:hAnsi="Tahoma" w:cs="Tahoma"/>
                <w:szCs w:val="22"/>
                <w:lang w:val="el-GR"/>
              </w:rPr>
            </w:pPr>
          </w:p>
        </w:tc>
        <w:tc>
          <w:tcPr>
            <w:tcW w:w="1342" w:type="dxa"/>
            <w:tcBorders>
              <w:top w:val="single" w:sz="4" w:space="0" w:color="000000"/>
              <w:left w:val="single" w:sz="4" w:space="0" w:color="000000"/>
              <w:bottom w:val="single" w:sz="4" w:space="0" w:color="000000"/>
              <w:right w:val="single" w:sz="4" w:space="0" w:color="000000"/>
            </w:tcBorders>
            <w:shd w:val="clear" w:color="auto" w:fill="F2F2F2"/>
          </w:tcPr>
          <w:p w14:paraId="7F297FE8" w14:textId="77777777" w:rsidR="007935DE" w:rsidRPr="00071CDB" w:rsidRDefault="007935DE" w:rsidP="007935DE">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F2F2F2"/>
          </w:tcPr>
          <w:p w14:paraId="761CDD24" w14:textId="77777777" w:rsidR="007935DE" w:rsidRPr="00071CDB" w:rsidRDefault="007935DE" w:rsidP="007935DE">
            <w:pPr>
              <w:spacing w:after="94"/>
              <w:ind w:left="2"/>
              <w:rPr>
                <w:rFonts w:ascii="Tahoma" w:hAnsi="Tahoma" w:cs="Tahoma"/>
                <w:b/>
                <w:szCs w:val="22"/>
                <w:lang w:val="el-GR"/>
              </w:rPr>
            </w:pPr>
          </w:p>
        </w:tc>
      </w:tr>
      <w:tr w:rsidR="007935DE" w:rsidRPr="00071CDB" w14:paraId="4B0CA424" w14:textId="77777777" w:rsidTr="00FB6605">
        <w:tblPrEx>
          <w:tblCellMar>
            <w:left w:w="106" w:type="dxa"/>
            <w:right w:w="32" w:type="dxa"/>
          </w:tblCellMar>
        </w:tblPrEx>
        <w:trPr>
          <w:trHeight w:val="1045"/>
        </w:trPr>
        <w:tc>
          <w:tcPr>
            <w:tcW w:w="851" w:type="dxa"/>
            <w:tcBorders>
              <w:top w:val="single" w:sz="4" w:space="0" w:color="000000"/>
              <w:left w:val="single" w:sz="4" w:space="0" w:color="000000"/>
              <w:bottom w:val="single" w:sz="4" w:space="0" w:color="000000"/>
              <w:right w:val="single" w:sz="4" w:space="0" w:color="000000"/>
            </w:tcBorders>
          </w:tcPr>
          <w:p w14:paraId="18FEA445" w14:textId="77777777" w:rsidR="007935DE" w:rsidRPr="00071CDB" w:rsidRDefault="007935DE" w:rsidP="007935DE">
            <w:pPr>
              <w:rPr>
                <w:rFonts w:ascii="Tahoma" w:hAnsi="Tahoma" w:cs="Tahoma"/>
                <w:szCs w:val="22"/>
              </w:rPr>
            </w:pPr>
            <w:r w:rsidRPr="00071CDB">
              <w:rPr>
                <w:rFonts w:ascii="Tahoma" w:hAnsi="Tahoma" w:cs="Tahoma"/>
                <w:szCs w:val="22"/>
              </w:rPr>
              <w:t>5.1</w:t>
            </w:r>
          </w:p>
        </w:tc>
        <w:tc>
          <w:tcPr>
            <w:tcW w:w="5132" w:type="dxa"/>
            <w:gridSpan w:val="4"/>
            <w:tcBorders>
              <w:top w:val="single" w:sz="4" w:space="0" w:color="000000"/>
              <w:left w:val="single" w:sz="4" w:space="0" w:color="000000"/>
              <w:bottom w:val="single" w:sz="4" w:space="0" w:color="000000"/>
              <w:right w:val="single" w:sz="4" w:space="0" w:color="000000"/>
            </w:tcBorders>
            <w:vAlign w:val="bottom"/>
          </w:tcPr>
          <w:p w14:paraId="7BF0AECC" w14:textId="5EA681C1" w:rsidR="007935DE" w:rsidRPr="00071CDB" w:rsidRDefault="007935DE" w:rsidP="00E50A1A">
            <w:pPr>
              <w:rPr>
                <w:rFonts w:ascii="Tahoma" w:hAnsi="Tahoma" w:cs="Tahoma"/>
                <w:szCs w:val="22"/>
                <w:lang w:val="el-GR"/>
              </w:rPr>
            </w:pPr>
            <w:r w:rsidRPr="00071CDB">
              <w:rPr>
                <w:rFonts w:ascii="Tahoma" w:hAnsi="Tahoma" w:cs="Tahoma"/>
                <w:szCs w:val="22"/>
                <w:lang w:val="el-GR"/>
              </w:rPr>
              <w:t>Δυνατό</w:t>
            </w:r>
            <w:r w:rsidR="00E50A1A" w:rsidRPr="00071CDB">
              <w:rPr>
                <w:rFonts w:ascii="Tahoma" w:hAnsi="Tahoma" w:cs="Tahoma"/>
                <w:szCs w:val="22"/>
                <w:lang w:val="el-GR"/>
              </w:rPr>
              <w:t>τητα παραμετροποίησης 2 μεταγωγεων</w:t>
            </w:r>
            <w:r w:rsidRPr="00071CDB">
              <w:rPr>
                <w:rFonts w:ascii="Tahoma" w:hAnsi="Tahoma" w:cs="Tahoma"/>
                <w:szCs w:val="22"/>
                <w:lang w:val="el-GR"/>
              </w:rPr>
              <w:t xml:space="preserve"> με τέτοιο τρόπο ώστε να μπορεί να δημιουργήθεί ένα λογικό κανάλι που θα ομαδοποιεί ανά δύο (2) και ανά υποσύστημα μεταγωγής τις θύρες Ethernet του κάθε εξυπηρετητή ή του κάθε μεταγωγέα που δύναται να συνδεθεί με τους διακομιστές, μέσω IEEE 802.3ad Link Aggregation. Μέσα από το κανάλι αυτό ο εξυπηρετητής θα επικοινωνεί μέσω IEEE 802.1Q VLAN tagging, ώστε να συμμετέχει σε άνω του ενός VLAN.  (Multi chassis port channel). Η προηγούμενη δυνατότητα  να υποστηρίζεται χώρις την ενοποίησ</w:t>
            </w:r>
            <w:r w:rsidR="00E50A1A" w:rsidRPr="00071CDB">
              <w:rPr>
                <w:rFonts w:ascii="Tahoma" w:hAnsi="Tahoma" w:cs="Tahoma"/>
                <w:szCs w:val="22"/>
                <w:lang w:val="el-GR"/>
              </w:rPr>
              <w:t>η του control plane των μεταγωγέω</w:t>
            </w:r>
            <w:r w:rsidRPr="00071CDB">
              <w:rPr>
                <w:rFonts w:ascii="Tahoma" w:hAnsi="Tahoma" w:cs="Tahoma"/>
                <w:szCs w:val="22"/>
                <w:lang w:val="el-GR"/>
              </w:rPr>
              <w:t>ν (stacking)</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5B6ED01A" w14:textId="77777777" w:rsidR="007935DE" w:rsidRPr="00071CDB" w:rsidRDefault="007935DE" w:rsidP="007935DE">
            <w:pPr>
              <w:rPr>
                <w:rFonts w:ascii="Tahoma" w:hAnsi="Tahoma" w:cs="Tahoma"/>
                <w:szCs w:val="22"/>
                <w:lang w:val="el-GR"/>
              </w:rPr>
            </w:pPr>
            <w:r w:rsidRPr="00071CDB">
              <w:rPr>
                <w:rFonts w:ascii="Tahoma" w:hAnsi="Tahoma" w:cs="Tahoma"/>
                <w:szCs w:val="22"/>
                <w:lang w:val="el-GR"/>
              </w:rPr>
              <w:t>NAI</w:t>
            </w:r>
          </w:p>
        </w:tc>
        <w:tc>
          <w:tcPr>
            <w:tcW w:w="1342" w:type="dxa"/>
            <w:tcBorders>
              <w:top w:val="single" w:sz="4" w:space="0" w:color="000000"/>
              <w:left w:val="single" w:sz="4" w:space="0" w:color="000000"/>
              <w:bottom w:val="single" w:sz="4" w:space="0" w:color="000000"/>
              <w:right w:val="single" w:sz="4" w:space="0" w:color="000000"/>
            </w:tcBorders>
          </w:tcPr>
          <w:p w14:paraId="4532695C" w14:textId="77777777" w:rsidR="007935DE" w:rsidRPr="00071CDB" w:rsidRDefault="007935DE" w:rsidP="007935DE">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3A00C830" w14:textId="77777777" w:rsidR="007935DE" w:rsidRPr="00071CDB" w:rsidRDefault="007935DE" w:rsidP="007935DE">
            <w:pPr>
              <w:spacing w:after="94"/>
              <w:ind w:left="2"/>
              <w:rPr>
                <w:rFonts w:ascii="Tahoma" w:hAnsi="Tahoma" w:cs="Tahoma"/>
                <w:b/>
                <w:szCs w:val="22"/>
                <w:lang w:val="el-GR"/>
              </w:rPr>
            </w:pPr>
          </w:p>
        </w:tc>
      </w:tr>
      <w:tr w:rsidR="008B4706" w:rsidRPr="00071CDB" w14:paraId="6B3D9AFA" w14:textId="77777777" w:rsidTr="00E20CF8">
        <w:tblPrEx>
          <w:tblCellMar>
            <w:left w:w="106" w:type="dxa"/>
            <w:right w:w="32" w:type="dxa"/>
          </w:tblCellMar>
        </w:tblPrEx>
        <w:trPr>
          <w:trHeight w:val="667"/>
        </w:trPr>
        <w:tc>
          <w:tcPr>
            <w:tcW w:w="851" w:type="dxa"/>
            <w:tcBorders>
              <w:top w:val="single" w:sz="4" w:space="0" w:color="000000"/>
              <w:left w:val="single" w:sz="4" w:space="0" w:color="000000"/>
              <w:bottom w:val="single" w:sz="4" w:space="0" w:color="000000"/>
              <w:right w:val="single" w:sz="4" w:space="0" w:color="000000"/>
            </w:tcBorders>
          </w:tcPr>
          <w:p w14:paraId="3F01D697" w14:textId="77777777" w:rsidR="008B4706" w:rsidRPr="00071CDB" w:rsidRDefault="008B4706" w:rsidP="007935DE">
            <w:pPr>
              <w:rPr>
                <w:rFonts w:ascii="Tahoma" w:hAnsi="Tahoma" w:cs="Tahoma"/>
                <w:szCs w:val="22"/>
              </w:rPr>
            </w:pPr>
            <w:r w:rsidRPr="00071CDB">
              <w:rPr>
                <w:rFonts w:ascii="Tahoma" w:hAnsi="Tahoma" w:cs="Tahoma"/>
                <w:szCs w:val="22"/>
              </w:rPr>
              <w:t>5</w:t>
            </w:r>
            <w:r w:rsidRPr="00071CDB">
              <w:rPr>
                <w:rFonts w:ascii="Tahoma" w:hAnsi="Tahoma" w:cs="Tahoma"/>
                <w:szCs w:val="22"/>
                <w:lang w:val="el-GR"/>
              </w:rPr>
              <w:t>.2</w:t>
            </w:r>
          </w:p>
        </w:tc>
        <w:tc>
          <w:tcPr>
            <w:tcW w:w="5132" w:type="dxa"/>
            <w:gridSpan w:val="4"/>
            <w:tcBorders>
              <w:top w:val="single" w:sz="4" w:space="0" w:color="000000"/>
              <w:left w:val="single" w:sz="4" w:space="0" w:color="000000"/>
              <w:bottom w:val="single" w:sz="4" w:space="0" w:color="000000"/>
              <w:right w:val="single" w:sz="4" w:space="0" w:color="000000"/>
            </w:tcBorders>
          </w:tcPr>
          <w:p w14:paraId="44922CB5" w14:textId="0496FCEB" w:rsidR="008B4706" w:rsidRPr="00071CDB" w:rsidRDefault="008B4706" w:rsidP="007935DE">
            <w:pPr>
              <w:rPr>
                <w:rFonts w:ascii="Tahoma" w:hAnsi="Tahoma" w:cs="Tahoma"/>
                <w:szCs w:val="22"/>
                <w:lang w:val="el-GR"/>
              </w:rPr>
            </w:pPr>
            <w:r w:rsidRPr="00071CDB">
              <w:rPr>
                <w:rFonts w:ascii="Tahoma" w:hAnsi="Tahoma" w:cs="Tahoma"/>
                <w:szCs w:val="22"/>
                <w:lang w:val="el-GR"/>
              </w:rPr>
              <w:t xml:space="preserve">Υποστήριξη προσθήκης και διαμόρφωσης </w:t>
            </w:r>
            <w:r w:rsidRPr="00071CDB">
              <w:rPr>
                <w:rFonts w:ascii="Tahoma" w:hAnsi="Tahoma" w:cs="Tahoma"/>
                <w:szCs w:val="22"/>
              </w:rPr>
              <w:t>VLAN</w:t>
            </w:r>
            <w:r w:rsidRPr="00071CDB">
              <w:rPr>
                <w:rFonts w:ascii="Tahoma" w:hAnsi="Tahoma" w:cs="Tahoma"/>
                <w:szCs w:val="22"/>
                <w:lang w:val="el-GR"/>
              </w:rPr>
              <w:t xml:space="preserve"> χωρίς επανεκκίνηση του μεταγωγέα</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36C9EB07" w14:textId="77777777" w:rsidR="008B4706" w:rsidRPr="00071CDB" w:rsidRDefault="008B4706" w:rsidP="007935DE">
            <w:pPr>
              <w:rPr>
                <w:rFonts w:ascii="Tahoma" w:hAnsi="Tahoma" w:cs="Tahoma"/>
                <w:szCs w:val="22"/>
                <w:lang w:val="el-GR"/>
              </w:rPr>
            </w:pPr>
            <w:r w:rsidRPr="00071CDB">
              <w:rPr>
                <w:rFonts w:ascii="Tahoma" w:hAnsi="Tahoma" w:cs="Tahoma"/>
                <w:szCs w:val="22"/>
              </w:rPr>
              <w:t>NAI</w:t>
            </w:r>
          </w:p>
        </w:tc>
        <w:tc>
          <w:tcPr>
            <w:tcW w:w="1342" w:type="dxa"/>
            <w:tcBorders>
              <w:top w:val="single" w:sz="4" w:space="0" w:color="000000"/>
              <w:left w:val="single" w:sz="4" w:space="0" w:color="000000"/>
              <w:bottom w:val="single" w:sz="4" w:space="0" w:color="000000"/>
              <w:right w:val="single" w:sz="4" w:space="0" w:color="000000"/>
            </w:tcBorders>
          </w:tcPr>
          <w:p w14:paraId="7B4A4C1F" w14:textId="77777777" w:rsidR="008B4706" w:rsidRPr="00071CDB" w:rsidRDefault="008B4706" w:rsidP="007935DE">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6C5746A2" w14:textId="77777777" w:rsidR="008B4706" w:rsidRPr="00071CDB" w:rsidRDefault="008B4706" w:rsidP="007935DE">
            <w:pPr>
              <w:spacing w:after="94"/>
              <w:ind w:left="2"/>
              <w:rPr>
                <w:rFonts w:ascii="Tahoma" w:hAnsi="Tahoma" w:cs="Tahoma"/>
                <w:b/>
                <w:szCs w:val="22"/>
                <w:lang w:val="el-GR"/>
              </w:rPr>
            </w:pPr>
          </w:p>
        </w:tc>
      </w:tr>
      <w:tr w:rsidR="008B4706" w:rsidRPr="00071CDB" w14:paraId="7F0FDB01" w14:textId="77777777" w:rsidTr="00E20CF8">
        <w:tblPrEx>
          <w:tblCellMar>
            <w:left w:w="106" w:type="dxa"/>
            <w:right w:w="32" w:type="dxa"/>
          </w:tblCellMar>
        </w:tblPrEx>
        <w:trPr>
          <w:trHeight w:val="449"/>
        </w:trPr>
        <w:tc>
          <w:tcPr>
            <w:tcW w:w="851" w:type="dxa"/>
            <w:tcBorders>
              <w:top w:val="single" w:sz="4" w:space="0" w:color="000000"/>
              <w:left w:val="single" w:sz="4" w:space="0" w:color="000000"/>
              <w:bottom w:val="single" w:sz="4" w:space="0" w:color="000000"/>
              <w:right w:val="single" w:sz="4" w:space="0" w:color="000000"/>
            </w:tcBorders>
          </w:tcPr>
          <w:p w14:paraId="356F58D7" w14:textId="77777777" w:rsidR="008B4706" w:rsidRPr="00071CDB" w:rsidRDefault="008B4706" w:rsidP="007935DE">
            <w:pPr>
              <w:rPr>
                <w:rFonts w:ascii="Tahoma" w:hAnsi="Tahoma" w:cs="Tahoma"/>
                <w:szCs w:val="22"/>
                <w:lang w:val="el-GR"/>
              </w:rPr>
            </w:pPr>
            <w:r w:rsidRPr="00071CDB">
              <w:rPr>
                <w:rFonts w:ascii="Tahoma" w:hAnsi="Tahoma" w:cs="Tahoma"/>
                <w:szCs w:val="22"/>
              </w:rPr>
              <w:t>5</w:t>
            </w:r>
            <w:r w:rsidRPr="00071CDB">
              <w:rPr>
                <w:rFonts w:ascii="Tahoma" w:hAnsi="Tahoma" w:cs="Tahoma"/>
                <w:szCs w:val="22"/>
                <w:lang w:val="el-GR"/>
              </w:rPr>
              <w:t>.3</w:t>
            </w:r>
          </w:p>
        </w:tc>
        <w:tc>
          <w:tcPr>
            <w:tcW w:w="5132" w:type="dxa"/>
            <w:gridSpan w:val="4"/>
            <w:tcBorders>
              <w:top w:val="single" w:sz="4" w:space="0" w:color="000000"/>
              <w:left w:val="single" w:sz="4" w:space="0" w:color="000000"/>
              <w:bottom w:val="single" w:sz="4" w:space="0" w:color="000000"/>
              <w:right w:val="single" w:sz="4" w:space="0" w:color="000000"/>
            </w:tcBorders>
          </w:tcPr>
          <w:p w14:paraId="0BAFF8DD" w14:textId="2EE93481" w:rsidR="008B4706" w:rsidRPr="00071CDB" w:rsidRDefault="008B4706" w:rsidP="007935DE">
            <w:pPr>
              <w:rPr>
                <w:rFonts w:ascii="Tahoma" w:hAnsi="Tahoma" w:cs="Tahoma"/>
                <w:szCs w:val="22"/>
                <w:lang w:val="el-GR"/>
              </w:rPr>
            </w:pPr>
            <w:r w:rsidRPr="00071CDB">
              <w:rPr>
                <w:rFonts w:ascii="Tahoma" w:hAnsi="Tahoma" w:cs="Tahoma"/>
                <w:szCs w:val="22"/>
                <w:lang w:val="el-GR"/>
              </w:rPr>
              <w:t xml:space="preserve">Υποστήριξη ένταξης σε ομάδα μεταγωγέων με στόχο την ανταλλαγή και διαμοιρασμό πληροφοριών για </w:t>
            </w:r>
            <w:r w:rsidRPr="00071CDB">
              <w:rPr>
                <w:rFonts w:ascii="Tahoma" w:hAnsi="Tahoma" w:cs="Tahoma"/>
                <w:szCs w:val="22"/>
              </w:rPr>
              <w:t>VLANs</w:t>
            </w:r>
            <w:r w:rsidRPr="00071CDB">
              <w:rPr>
                <w:rFonts w:ascii="Tahoma" w:hAnsi="Tahoma" w:cs="Tahoma"/>
                <w:szCs w:val="22"/>
                <w:lang w:val="el-GR"/>
              </w:rPr>
              <w:t>.</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78EAF812" w14:textId="77777777" w:rsidR="008B4706" w:rsidRPr="00071CDB" w:rsidRDefault="008B4706" w:rsidP="007935DE">
            <w:pPr>
              <w:rPr>
                <w:rFonts w:ascii="Tahoma" w:hAnsi="Tahoma" w:cs="Tahoma"/>
                <w:szCs w:val="22"/>
              </w:rPr>
            </w:pPr>
            <w:r w:rsidRPr="00071CDB">
              <w:rPr>
                <w:rFonts w:ascii="Tahoma" w:hAnsi="Tahoma" w:cs="Tahoma"/>
                <w:szCs w:val="22"/>
              </w:rPr>
              <w:t>ΝΑΙ</w:t>
            </w:r>
          </w:p>
        </w:tc>
        <w:tc>
          <w:tcPr>
            <w:tcW w:w="1342" w:type="dxa"/>
            <w:tcBorders>
              <w:top w:val="single" w:sz="4" w:space="0" w:color="000000"/>
              <w:left w:val="single" w:sz="4" w:space="0" w:color="000000"/>
              <w:bottom w:val="single" w:sz="4" w:space="0" w:color="000000"/>
              <w:right w:val="single" w:sz="4" w:space="0" w:color="000000"/>
            </w:tcBorders>
          </w:tcPr>
          <w:p w14:paraId="693BB6CF" w14:textId="77777777" w:rsidR="008B4706" w:rsidRPr="00071CDB" w:rsidRDefault="008B4706" w:rsidP="007935DE">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32E10F2C" w14:textId="77777777" w:rsidR="008B4706" w:rsidRPr="00071CDB" w:rsidRDefault="008B4706" w:rsidP="007935DE">
            <w:pPr>
              <w:spacing w:after="94"/>
              <w:ind w:left="2"/>
              <w:rPr>
                <w:rFonts w:ascii="Tahoma" w:hAnsi="Tahoma" w:cs="Tahoma"/>
                <w:b/>
                <w:szCs w:val="22"/>
                <w:lang w:val="el-GR"/>
              </w:rPr>
            </w:pPr>
          </w:p>
        </w:tc>
      </w:tr>
      <w:tr w:rsidR="008B4706" w:rsidRPr="00071CDB" w14:paraId="0EED53FD" w14:textId="77777777" w:rsidTr="008B4706">
        <w:tblPrEx>
          <w:tblCellMar>
            <w:left w:w="106" w:type="dxa"/>
            <w:right w:w="32" w:type="dxa"/>
          </w:tblCellMar>
        </w:tblPrEx>
        <w:trPr>
          <w:trHeight w:val="483"/>
        </w:trPr>
        <w:tc>
          <w:tcPr>
            <w:tcW w:w="851" w:type="dxa"/>
            <w:tcBorders>
              <w:top w:val="single" w:sz="4" w:space="0" w:color="000000"/>
              <w:left w:val="single" w:sz="4" w:space="0" w:color="000000"/>
              <w:bottom w:val="single" w:sz="4" w:space="0" w:color="000000"/>
              <w:right w:val="single" w:sz="4" w:space="0" w:color="000000"/>
            </w:tcBorders>
          </w:tcPr>
          <w:p w14:paraId="1E51B545" w14:textId="77777777" w:rsidR="008B4706" w:rsidRPr="00071CDB" w:rsidRDefault="008B4706" w:rsidP="007935DE">
            <w:pPr>
              <w:rPr>
                <w:rFonts w:ascii="Tahoma" w:hAnsi="Tahoma" w:cs="Tahoma"/>
                <w:szCs w:val="22"/>
                <w:lang w:val="el-GR"/>
              </w:rPr>
            </w:pPr>
            <w:r w:rsidRPr="00071CDB">
              <w:rPr>
                <w:rFonts w:ascii="Tahoma" w:hAnsi="Tahoma" w:cs="Tahoma"/>
                <w:szCs w:val="22"/>
              </w:rPr>
              <w:t>5</w:t>
            </w:r>
            <w:r w:rsidRPr="00071CDB">
              <w:rPr>
                <w:rFonts w:ascii="Tahoma" w:hAnsi="Tahoma" w:cs="Tahoma"/>
                <w:szCs w:val="22"/>
                <w:lang w:val="el-GR"/>
              </w:rPr>
              <w:t>.4</w:t>
            </w:r>
          </w:p>
        </w:tc>
        <w:tc>
          <w:tcPr>
            <w:tcW w:w="5132" w:type="dxa"/>
            <w:gridSpan w:val="4"/>
            <w:tcBorders>
              <w:top w:val="single" w:sz="4" w:space="0" w:color="000000"/>
              <w:left w:val="single" w:sz="4" w:space="0" w:color="000000"/>
              <w:bottom w:val="single" w:sz="4" w:space="0" w:color="000000"/>
              <w:right w:val="single" w:sz="4" w:space="0" w:color="000000"/>
            </w:tcBorders>
          </w:tcPr>
          <w:p w14:paraId="3FA3CDF1" w14:textId="091915D8" w:rsidR="008B4706" w:rsidRPr="00071CDB" w:rsidRDefault="008B4706" w:rsidP="007935DE">
            <w:pPr>
              <w:rPr>
                <w:rFonts w:ascii="Tahoma" w:hAnsi="Tahoma" w:cs="Tahoma"/>
                <w:szCs w:val="22"/>
                <w:lang w:val="el-GR"/>
              </w:rPr>
            </w:pPr>
            <w:r w:rsidRPr="00071CDB">
              <w:rPr>
                <w:rFonts w:ascii="Tahoma" w:hAnsi="Tahoma" w:cs="Tahoma"/>
                <w:szCs w:val="22"/>
                <w:lang w:val="el-GR"/>
              </w:rPr>
              <w:t>Υποστήριξη αυτόματου εντοπισμού λοιπών ομοειδών μεταγωγέων στην τοπολογία του δικτύου</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0A206108" w14:textId="77777777" w:rsidR="008B4706" w:rsidRPr="00071CDB" w:rsidRDefault="008B4706" w:rsidP="007935DE">
            <w:pPr>
              <w:rPr>
                <w:rFonts w:ascii="Tahoma" w:hAnsi="Tahoma" w:cs="Tahoma"/>
                <w:szCs w:val="22"/>
              </w:rPr>
            </w:pPr>
            <w:r w:rsidRPr="00071CDB">
              <w:rPr>
                <w:rFonts w:ascii="Tahoma" w:hAnsi="Tahoma" w:cs="Tahoma"/>
                <w:szCs w:val="22"/>
              </w:rPr>
              <w:t>ΝΑΙ</w:t>
            </w:r>
          </w:p>
        </w:tc>
        <w:tc>
          <w:tcPr>
            <w:tcW w:w="1342" w:type="dxa"/>
            <w:tcBorders>
              <w:top w:val="single" w:sz="4" w:space="0" w:color="000000"/>
              <w:left w:val="single" w:sz="4" w:space="0" w:color="000000"/>
              <w:bottom w:val="single" w:sz="4" w:space="0" w:color="000000"/>
              <w:right w:val="single" w:sz="4" w:space="0" w:color="000000"/>
            </w:tcBorders>
          </w:tcPr>
          <w:p w14:paraId="17373884" w14:textId="77777777" w:rsidR="008B4706" w:rsidRPr="00071CDB" w:rsidRDefault="008B4706" w:rsidP="007935DE">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3C7FD3CE" w14:textId="77777777" w:rsidR="008B4706" w:rsidRPr="00071CDB" w:rsidRDefault="008B4706" w:rsidP="007935DE">
            <w:pPr>
              <w:spacing w:after="94"/>
              <w:ind w:left="2"/>
              <w:rPr>
                <w:rFonts w:ascii="Tahoma" w:hAnsi="Tahoma" w:cs="Tahoma"/>
                <w:b/>
                <w:szCs w:val="22"/>
                <w:lang w:val="el-GR"/>
              </w:rPr>
            </w:pPr>
          </w:p>
        </w:tc>
      </w:tr>
      <w:tr w:rsidR="007935DE" w:rsidRPr="00071CDB" w14:paraId="0EF9D80C" w14:textId="77777777" w:rsidTr="00E50A1A">
        <w:tblPrEx>
          <w:tblCellMar>
            <w:left w:w="106" w:type="dxa"/>
            <w:right w:w="32" w:type="dxa"/>
          </w:tblCellMar>
        </w:tblPrEx>
        <w:trPr>
          <w:trHeight w:val="290"/>
        </w:trPr>
        <w:tc>
          <w:tcPr>
            <w:tcW w:w="851" w:type="dxa"/>
            <w:tcBorders>
              <w:top w:val="single" w:sz="4" w:space="0" w:color="000000"/>
              <w:left w:val="single" w:sz="4" w:space="0" w:color="000000"/>
              <w:bottom w:val="single" w:sz="4" w:space="0" w:color="000000"/>
              <w:right w:val="single" w:sz="4" w:space="0" w:color="000000"/>
            </w:tcBorders>
          </w:tcPr>
          <w:p w14:paraId="41BBD5B2" w14:textId="77777777" w:rsidR="007935DE" w:rsidRPr="00071CDB" w:rsidRDefault="007935DE" w:rsidP="007935DE">
            <w:pPr>
              <w:rPr>
                <w:rFonts w:ascii="Tahoma" w:hAnsi="Tahoma" w:cs="Tahoma"/>
                <w:szCs w:val="22"/>
              </w:rPr>
            </w:pPr>
            <w:r w:rsidRPr="00071CDB">
              <w:rPr>
                <w:rFonts w:ascii="Tahoma" w:hAnsi="Tahoma" w:cs="Tahoma"/>
                <w:szCs w:val="22"/>
              </w:rPr>
              <w:t xml:space="preserve">5.5 </w:t>
            </w:r>
          </w:p>
        </w:tc>
        <w:tc>
          <w:tcPr>
            <w:tcW w:w="5132" w:type="dxa"/>
            <w:gridSpan w:val="4"/>
            <w:tcBorders>
              <w:top w:val="single" w:sz="4" w:space="0" w:color="000000"/>
              <w:left w:val="single" w:sz="4" w:space="0" w:color="000000"/>
              <w:bottom w:val="single" w:sz="4" w:space="0" w:color="000000"/>
              <w:right w:val="single" w:sz="4" w:space="0" w:color="000000"/>
            </w:tcBorders>
            <w:vAlign w:val="bottom"/>
          </w:tcPr>
          <w:p w14:paraId="5E01DDC3" w14:textId="61419C05" w:rsidR="007935DE" w:rsidRPr="00071CDB" w:rsidRDefault="008B4706" w:rsidP="007935DE">
            <w:pPr>
              <w:rPr>
                <w:rFonts w:ascii="Tahoma" w:hAnsi="Tahoma" w:cs="Tahoma"/>
                <w:szCs w:val="22"/>
                <w:lang w:val="en-US"/>
              </w:rPr>
            </w:pPr>
            <w:r w:rsidRPr="00071CDB">
              <w:rPr>
                <w:rFonts w:ascii="Tahoma" w:hAnsi="Tahoma" w:cs="Tahoma"/>
                <w:szCs w:val="22"/>
                <w:lang w:val="en-US"/>
              </w:rPr>
              <w:t xml:space="preserve">VXLAN network </w:t>
            </w:r>
            <w:r w:rsidRPr="00071CDB">
              <w:rPr>
                <w:rFonts w:ascii="Tahoma" w:hAnsi="Tahoma" w:cs="Tahoma"/>
                <w:szCs w:val="22"/>
                <w:lang w:val="el-GR"/>
              </w:rPr>
              <w:t>με</w:t>
            </w:r>
            <w:r w:rsidRPr="00071CDB">
              <w:rPr>
                <w:rFonts w:ascii="Tahoma" w:hAnsi="Tahoma" w:cs="Tahoma"/>
                <w:szCs w:val="22"/>
                <w:lang w:val="en-US"/>
              </w:rPr>
              <w:t xml:space="preserve"> MP-BGP Ethernet VPN (EVPN)</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08A5625A" w14:textId="77777777" w:rsidR="007935DE" w:rsidRPr="00071CDB" w:rsidRDefault="007935DE" w:rsidP="007935DE">
            <w:pPr>
              <w:rPr>
                <w:rFonts w:ascii="Tahoma" w:hAnsi="Tahoma" w:cs="Tahoma"/>
                <w:szCs w:val="22"/>
                <w:lang w:val="el-GR"/>
              </w:rPr>
            </w:pPr>
            <w:r w:rsidRPr="00071CDB">
              <w:rPr>
                <w:rFonts w:ascii="Tahoma" w:hAnsi="Tahoma" w:cs="Tahoma"/>
                <w:szCs w:val="22"/>
                <w:lang w:val="el-GR"/>
              </w:rPr>
              <w:t>ΝΑΙ</w:t>
            </w:r>
          </w:p>
        </w:tc>
        <w:tc>
          <w:tcPr>
            <w:tcW w:w="1342" w:type="dxa"/>
            <w:tcBorders>
              <w:top w:val="single" w:sz="4" w:space="0" w:color="000000"/>
              <w:left w:val="single" w:sz="4" w:space="0" w:color="000000"/>
              <w:bottom w:val="single" w:sz="4" w:space="0" w:color="000000"/>
              <w:right w:val="single" w:sz="4" w:space="0" w:color="000000"/>
            </w:tcBorders>
          </w:tcPr>
          <w:p w14:paraId="4BBAC85F" w14:textId="77777777" w:rsidR="007935DE" w:rsidRPr="00071CDB" w:rsidRDefault="007935DE" w:rsidP="007935DE">
            <w:pPr>
              <w:spacing w:after="94"/>
              <w:ind w:left="2"/>
              <w:rPr>
                <w:rFonts w:ascii="Tahoma" w:hAnsi="Tahoma" w:cs="Tahoma"/>
                <w:b/>
                <w:szCs w:val="22"/>
              </w:rPr>
            </w:pPr>
          </w:p>
        </w:tc>
        <w:tc>
          <w:tcPr>
            <w:tcW w:w="1747" w:type="dxa"/>
            <w:gridSpan w:val="2"/>
            <w:tcBorders>
              <w:top w:val="single" w:sz="4" w:space="0" w:color="000000"/>
              <w:left w:val="single" w:sz="4" w:space="0" w:color="000000"/>
              <w:bottom w:val="single" w:sz="4" w:space="0" w:color="000000"/>
              <w:right w:val="single" w:sz="4" w:space="0" w:color="000000"/>
            </w:tcBorders>
          </w:tcPr>
          <w:p w14:paraId="57A5CEC2" w14:textId="77777777" w:rsidR="007935DE" w:rsidRPr="00071CDB" w:rsidRDefault="007935DE" w:rsidP="007935DE">
            <w:pPr>
              <w:spacing w:after="94"/>
              <w:ind w:left="2"/>
              <w:rPr>
                <w:rFonts w:ascii="Tahoma" w:hAnsi="Tahoma" w:cs="Tahoma"/>
                <w:b/>
                <w:szCs w:val="22"/>
              </w:rPr>
            </w:pPr>
          </w:p>
        </w:tc>
      </w:tr>
      <w:tr w:rsidR="008B4706" w:rsidRPr="00071CDB" w14:paraId="5A3F3299" w14:textId="77777777" w:rsidTr="00E50A1A">
        <w:tblPrEx>
          <w:tblCellMar>
            <w:left w:w="106" w:type="dxa"/>
            <w:right w:w="32" w:type="dxa"/>
          </w:tblCellMar>
        </w:tblPrEx>
        <w:trPr>
          <w:trHeight w:val="334"/>
        </w:trPr>
        <w:tc>
          <w:tcPr>
            <w:tcW w:w="851" w:type="dxa"/>
            <w:tcBorders>
              <w:top w:val="single" w:sz="4" w:space="0" w:color="000000"/>
              <w:left w:val="single" w:sz="4" w:space="0" w:color="000000"/>
              <w:bottom w:val="single" w:sz="4" w:space="0" w:color="000000"/>
              <w:right w:val="single" w:sz="4" w:space="0" w:color="000000"/>
            </w:tcBorders>
          </w:tcPr>
          <w:p w14:paraId="21E20998" w14:textId="77777777" w:rsidR="008B4706" w:rsidRPr="00071CDB" w:rsidRDefault="008B4706" w:rsidP="007935DE">
            <w:pPr>
              <w:rPr>
                <w:rFonts w:ascii="Tahoma" w:hAnsi="Tahoma" w:cs="Tahoma"/>
                <w:szCs w:val="22"/>
                <w:lang w:val="el-GR"/>
              </w:rPr>
            </w:pPr>
            <w:r w:rsidRPr="00071CDB">
              <w:rPr>
                <w:rFonts w:ascii="Tahoma" w:hAnsi="Tahoma" w:cs="Tahoma"/>
                <w:szCs w:val="22"/>
                <w:lang w:val="el-GR"/>
              </w:rPr>
              <w:t>5.6</w:t>
            </w:r>
          </w:p>
        </w:tc>
        <w:tc>
          <w:tcPr>
            <w:tcW w:w="5132" w:type="dxa"/>
            <w:gridSpan w:val="4"/>
            <w:tcBorders>
              <w:top w:val="single" w:sz="4" w:space="0" w:color="000000"/>
              <w:left w:val="single" w:sz="4" w:space="0" w:color="000000"/>
              <w:bottom w:val="single" w:sz="4" w:space="0" w:color="000000"/>
              <w:right w:val="single" w:sz="4" w:space="0" w:color="000000"/>
            </w:tcBorders>
          </w:tcPr>
          <w:p w14:paraId="7796DFC3" w14:textId="75D27E36" w:rsidR="008B4706" w:rsidRPr="00071CDB" w:rsidRDefault="008B4706" w:rsidP="007935DE">
            <w:pPr>
              <w:rPr>
                <w:rFonts w:ascii="Tahoma" w:hAnsi="Tahoma" w:cs="Tahoma"/>
                <w:szCs w:val="22"/>
              </w:rPr>
            </w:pPr>
            <w:r w:rsidRPr="00071CDB">
              <w:rPr>
                <w:rFonts w:ascii="Tahoma" w:hAnsi="Tahoma" w:cs="Tahoma"/>
                <w:szCs w:val="22"/>
              </w:rPr>
              <w:t>Υποστήριξη Unidirectional Link Detection UDLD</w:t>
            </w:r>
          </w:p>
        </w:tc>
        <w:tc>
          <w:tcPr>
            <w:tcW w:w="1418" w:type="dxa"/>
            <w:gridSpan w:val="2"/>
            <w:tcBorders>
              <w:top w:val="single" w:sz="4" w:space="0" w:color="000000"/>
              <w:left w:val="single" w:sz="4" w:space="0" w:color="000000"/>
              <w:bottom w:val="single" w:sz="4" w:space="0" w:color="000000"/>
              <w:right w:val="single" w:sz="4" w:space="0" w:color="000000"/>
            </w:tcBorders>
          </w:tcPr>
          <w:p w14:paraId="721329FB" w14:textId="77777777" w:rsidR="008B4706" w:rsidRPr="00071CDB" w:rsidRDefault="008B4706" w:rsidP="007935DE">
            <w:pPr>
              <w:rPr>
                <w:rFonts w:ascii="Tahoma" w:hAnsi="Tahoma" w:cs="Tahoma"/>
                <w:szCs w:val="22"/>
              </w:rPr>
            </w:pPr>
            <w:r w:rsidRPr="00071CDB">
              <w:rPr>
                <w:rFonts w:ascii="Tahoma" w:hAnsi="Tahoma" w:cs="Tahoma"/>
                <w:szCs w:val="22"/>
              </w:rPr>
              <w:t>&gt;=450</w:t>
            </w:r>
          </w:p>
        </w:tc>
        <w:tc>
          <w:tcPr>
            <w:tcW w:w="1342" w:type="dxa"/>
            <w:tcBorders>
              <w:top w:val="single" w:sz="4" w:space="0" w:color="000000"/>
              <w:left w:val="single" w:sz="4" w:space="0" w:color="000000"/>
              <w:bottom w:val="single" w:sz="4" w:space="0" w:color="000000"/>
              <w:right w:val="single" w:sz="4" w:space="0" w:color="000000"/>
            </w:tcBorders>
          </w:tcPr>
          <w:p w14:paraId="643E82FC" w14:textId="77777777" w:rsidR="008B4706" w:rsidRPr="00071CDB" w:rsidRDefault="008B4706" w:rsidP="007935DE">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4D33E0AD" w14:textId="77777777" w:rsidR="008B4706" w:rsidRPr="00071CDB" w:rsidRDefault="008B4706" w:rsidP="007935DE">
            <w:pPr>
              <w:spacing w:after="94"/>
              <w:ind w:left="2"/>
              <w:rPr>
                <w:rFonts w:ascii="Tahoma" w:hAnsi="Tahoma" w:cs="Tahoma"/>
                <w:b/>
                <w:szCs w:val="22"/>
                <w:lang w:val="el-GR"/>
              </w:rPr>
            </w:pPr>
          </w:p>
        </w:tc>
      </w:tr>
      <w:tr w:rsidR="008B4706" w:rsidRPr="00071CDB" w14:paraId="16C027FF" w14:textId="77777777" w:rsidTr="00E20CF8">
        <w:tblPrEx>
          <w:tblCellMar>
            <w:left w:w="106" w:type="dxa"/>
            <w:right w:w="32" w:type="dxa"/>
          </w:tblCellMar>
        </w:tblPrEx>
        <w:trPr>
          <w:trHeight w:val="383"/>
        </w:trPr>
        <w:tc>
          <w:tcPr>
            <w:tcW w:w="851" w:type="dxa"/>
            <w:tcBorders>
              <w:top w:val="single" w:sz="4" w:space="0" w:color="000000"/>
              <w:left w:val="single" w:sz="4" w:space="0" w:color="000000"/>
              <w:bottom w:val="single" w:sz="4" w:space="0" w:color="000000"/>
              <w:right w:val="single" w:sz="4" w:space="0" w:color="000000"/>
            </w:tcBorders>
          </w:tcPr>
          <w:p w14:paraId="45850B0C" w14:textId="77777777" w:rsidR="008B4706" w:rsidRPr="00071CDB" w:rsidRDefault="008B4706" w:rsidP="007935DE">
            <w:pPr>
              <w:rPr>
                <w:rFonts w:ascii="Tahoma" w:hAnsi="Tahoma" w:cs="Tahoma"/>
                <w:szCs w:val="22"/>
                <w:lang w:val="el-GR"/>
              </w:rPr>
            </w:pPr>
            <w:r w:rsidRPr="00071CDB">
              <w:rPr>
                <w:rFonts w:ascii="Tahoma" w:hAnsi="Tahoma" w:cs="Tahoma"/>
                <w:szCs w:val="22"/>
                <w:lang w:val="el-GR"/>
              </w:rPr>
              <w:t>5.7</w:t>
            </w:r>
          </w:p>
        </w:tc>
        <w:tc>
          <w:tcPr>
            <w:tcW w:w="5132" w:type="dxa"/>
            <w:gridSpan w:val="4"/>
            <w:tcBorders>
              <w:top w:val="single" w:sz="4" w:space="0" w:color="000000"/>
              <w:left w:val="single" w:sz="4" w:space="0" w:color="000000"/>
              <w:bottom w:val="single" w:sz="4" w:space="0" w:color="000000"/>
              <w:right w:val="single" w:sz="4" w:space="0" w:color="000000"/>
            </w:tcBorders>
          </w:tcPr>
          <w:p w14:paraId="1C05A1AE" w14:textId="7C9F0912" w:rsidR="008B4706" w:rsidRPr="00071CDB" w:rsidRDefault="008B4706" w:rsidP="007935DE">
            <w:pPr>
              <w:rPr>
                <w:rFonts w:ascii="Tahoma" w:hAnsi="Tahoma" w:cs="Tahoma"/>
                <w:szCs w:val="22"/>
              </w:rPr>
            </w:pPr>
            <w:r w:rsidRPr="00071CDB">
              <w:rPr>
                <w:rFonts w:ascii="Tahoma" w:hAnsi="Tahoma" w:cs="Tahoma"/>
                <w:szCs w:val="22"/>
              </w:rPr>
              <w:t>Υποστήριξη BGP</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1F184D48" w14:textId="77777777" w:rsidR="008B4706" w:rsidRPr="00071CDB" w:rsidRDefault="008B4706" w:rsidP="007935DE">
            <w:pPr>
              <w:rPr>
                <w:rFonts w:ascii="Tahoma" w:hAnsi="Tahoma" w:cs="Tahoma"/>
                <w:szCs w:val="22"/>
              </w:rPr>
            </w:pPr>
            <w:r w:rsidRPr="00071CDB">
              <w:rPr>
                <w:rFonts w:ascii="Tahoma" w:hAnsi="Tahoma" w:cs="Tahoma"/>
                <w:szCs w:val="22"/>
              </w:rPr>
              <w:t>ΝΑΙ</w:t>
            </w:r>
          </w:p>
        </w:tc>
        <w:tc>
          <w:tcPr>
            <w:tcW w:w="1342" w:type="dxa"/>
            <w:tcBorders>
              <w:top w:val="single" w:sz="4" w:space="0" w:color="000000"/>
              <w:left w:val="single" w:sz="4" w:space="0" w:color="000000"/>
              <w:bottom w:val="single" w:sz="4" w:space="0" w:color="000000"/>
              <w:right w:val="single" w:sz="4" w:space="0" w:color="000000"/>
            </w:tcBorders>
          </w:tcPr>
          <w:p w14:paraId="0259780F" w14:textId="77777777" w:rsidR="008B4706" w:rsidRPr="00071CDB" w:rsidRDefault="008B4706" w:rsidP="007935DE">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3D5F9411" w14:textId="77777777" w:rsidR="008B4706" w:rsidRPr="00071CDB" w:rsidRDefault="008B4706" w:rsidP="007935DE">
            <w:pPr>
              <w:spacing w:after="94"/>
              <w:ind w:left="2"/>
              <w:rPr>
                <w:rFonts w:ascii="Tahoma" w:hAnsi="Tahoma" w:cs="Tahoma"/>
                <w:b/>
                <w:szCs w:val="22"/>
                <w:lang w:val="el-GR"/>
              </w:rPr>
            </w:pPr>
          </w:p>
        </w:tc>
      </w:tr>
      <w:tr w:rsidR="008B4706" w:rsidRPr="00071CDB" w14:paraId="62405ABE" w14:textId="77777777" w:rsidTr="00E20CF8">
        <w:tblPrEx>
          <w:tblCellMar>
            <w:left w:w="106" w:type="dxa"/>
            <w:right w:w="32" w:type="dxa"/>
          </w:tblCellMar>
        </w:tblPrEx>
        <w:trPr>
          <w:trHeight w:val="568"/>
        </w:trPr>
        <w:tc>
          <w:tcPr>
            <w:tcW w:w="851" w:type="dxa"/>
            <w:tcBorders>
              <w:top w:val="single" w:sz="4" w:space="0" w:color="000000"/>
              <w:left w:val="single" w:sz="4" w:space="0" w:color="000000"/>
              <w:bottom w:val="single" w:sz="4" w:space="0" w:color="000000"/>
              <w:right w:val="single" w:sz="4" w:space="0" w:color="000000"/>
            </w:tcBorders>
          </w:tcPr>
          <w:p w14:paraId="64CB279E" w14:textId="77777777" w:rsidR="008B4706" w:rsidRPr="00071CDB" w:rsidRDefault="008B4706" w:rsidP="007935DE">
            <w:pPr>
              <w:rPr>
                <w:rFonts w:ascii="Tahoma" w:hAnsi="Tahoma" w:cs="Tahoma"/>
                <w:szCs w:val="22"/>
                <w:lang w:val="el-GR"/>
              </w:rPr>
            </w:pPr>
            <w:r w:rsidRPr="00071CDB">
              <w:rPr>
                <w:rFonts w:ascii="Tahoma" w:hAnsi="Tahoma" w:cs="Tahoma"/>
                <w:szCs w:val="22"/>
                <w:lang w:val="el-GR"/>
              </w:rPr>
              <w:t>5.8</w:t>
            </w:r>
          </w:p>
        </w:tc>
        <w:tc>
          <w:tcPr>
            <w:tcW w:w="5132" w:type="dxa"/>
            <w:gridSpan w:val="4"/>
            <w:tcBorders>
              <w:top w:val="single" w:sz="4" w:space="0" w:color="000000"/>
              <w:left w:val="single" w:sz="4" w:space="0" w:color="000000"/>
              <w:bottom w:val="single" w:sz="4" w:space="0" w:color="000000"/>
              <w:right w:val="single" w:sz="4" w:space="0" w:color="000000"/>
            </w:tcBorders>
          </w:tcPr>
          <w:p w14:paraId="60BBCB43" w14:textId="3FDA0E2E" w:rsidR="008B4706" w:rsidRPr="00071CDB" w:rsidRDefault="008B4706" w:rsidP="007935DE">
            <w:pPr>
              <w:rPr>
                <w:rFonts w:ascii="Tahoma" w:hAnsi="Tahoma" w:cs="Tahoma"/>
                <w:szCs w:val="22"/>
              </w:rPr>
            </w:pPr>
            <w:r w:rsidRPr="00071CDB">
              <w:rPr>
                <w:rFonts w:ascii="Tahoma" w:hAnsi="Tahoma" w:cs="Tahoma"/>
                <w:szCs w:val="22"/>
              </w:rPr>
              <w:t xml:space="preserve">Υποστήριξη OSPF (MSTP) </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1F71B4A4" w14:textId="77777777" w:rsidR="008B4706" w:rsidRPr="00071CDB" w:rsidRDefault="008B4706" w:rsidP="007935DE">
            <w:pPr>
              <w:rPr>
                <w:rFonts w:ascii="Tahoma" w:hAnsi="Tahoma" w:cs="Tahoma"/>
                <w:szCs w:val="22"/>
              </w:rPr>
            </w:pPr>
            <w:r w:rsidRPr="00071CDB">
              <w:rPr>
                <w:rFonts w:ascii="Tahoma" w:hAnsi="Tahoma" w:cs="Tahoma"/>
                <w:szCs w:val="22"/>
              </w:rPr>
              <w:t>ΝΑΙ</w:t>
            </w:r>
          </w:p>
        </w:tc>
        <w:tc>
          <w:tcPr>
            <w:tcW w:w="1342" w:type="dxa"/>
            <w:tcBorders>
              <w:top w:val="single" w:sz="4" w:space="0" w:color="000000"/>
              <w:left w:val="single" w:sz="4" w:space="0" w:color="000000"/>
              <w:bottom w:val="single" w:sz="4" w:space="0" w:color="000000"/>
              <w:right w:val="single" w:sz="4" w:space="0" w:color="000000"/>
            </w:tcBorders>
          </w:tcPr>
          <w:p w14:paraId="682BAF3F" w14:textId="77777777" w:rsidR="008B4706" w:rsidRPr="00071CDB" w:rsidRDefault="008B4706" w:rsidP="007935DE">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6EEF0283" w14:textId="77777777" w:rsidR="008B4706" w:rsidRPr="00071CDB" w:rsidRDefault="008B4706" w:rsidP="007935DE">
            <w:pPr>
              <w:spacing w:after="94"/>
              <w:ind w:left="2"/>
              <w:rPr>
                <w:rFonts w:ascii="Tahoma" w:hAnsi="Tahoma" w:cs="Tahoma"/>
                <w:b/>
                <w:szCs w:val="22"/>
                <w:lang w:val="el-GR"/>
              </w:rPr>
            </w:pPr>
          </w:p>
        </w:tc>
      </w:tr>
      <w:tr w:rsidR="008B4706" w:rsidRPr="00071CDB" w14:paraId="10716F8F" w14:textId="77777777" w:rsidTr="00E20CF8">
        <w:tblPrEx>
          <w:tblCellMar>
            <w:left w:w="106" w:type="dxa"/>
            <w:right w:w="32" w:type="dxa"/>
          </w:tblCellMar>
        </w:tblPrEx>
        <w:trPr>
          <w:trHeight w:val="315"/>
        </w:trPr>
        <w:tc>
          <w:tcPr>
            <w:tcW w:w="851" w:type="dxa"/>
            <w:tcBorders>
              <w:top w:val="single" w:sz="4" w:space="0" w:color="000000"/>
              <w:left w:val="single" w:sz="4" w:space="0" w:color="000000"/>
              <w:bottom w:val="single" w:sz="4" w:space="0" w:color="000000"/>
              <w:right w:val="single" w:sz="4" w:space="0" w:color="000000"/>
            </w:tcBorders>
          </w:tcPr>
          <w:p w14:paraId="59E60E4D" w14:textId="77777777" w:rsidR="008B4706" w:rsidRPr="00071CDB" w:rsidRDefault="008B4706" w:rsidP="007935DE">
            <w:pPr>
              <w:rPr>
                <w:rFonts w:ascii="Tahoma" w:hAnsi="Tahoma" w:cs="Tahoma"/>
                <w:szCs w:val="22"/>
                <w:lang w:val="el-GR"/>
              </w:rPr>
            </w:pPr>
            <w:r w:rsidRPr="00071CDB">
              <w:rPr>
                <w:rFonts w:ascii="Tahoma" w:hAnsi="Tahoma" w:cs="Tahoma"/>
                <w:szCs w:val="22"/>
                <w:lang w:val="el-GR"/>
              </w:rPr>
              <w:t>5.9</w:t>
            </w:r>
          </w:p>
        </w:tc>
        <w:tc>
          <w:tcPr>
            <w:tcW w:w="5132" w:type="dxa"/>
            <w:gridSpan w:val="4"/>
            <w:tcBorders>
              <w:top w:val="single" w:sz="4" w:space="0" w:color="000000"/>
              <w:left w:val="single" w:sz="4" w:space="0" w:color="000000"/>
              <w:bottom w:val="single" w:sz="4" w:space="0" w:color="000000"/>
              <w:right w:val="single" w:sz="4" w:space="0" w:color="000000"/>
            </w:tcBorders>
          </w:tcPr>
          <w:p w14:paraId="69BF93A9" w14:textId="6E4C8B11" w:rsidR="008B4706" w:rsidRPr="00071CDB" w:rsidRDefault="008B4706" w:rsidP="007935DE">
            <w:pPr>
              <w:rPr>
                <w:rFonts w:ascii="Tahoma" w:hAnsi="Tahoma" w:cs="Tahoma"/>
                <w:szCs w:val="22"/>
                <w:lang w:val="en-US"/>
              </w:rPr>
            </w:pPr>
            <w:r w:rsidRPr="00071CDB">
              <w:rPr>
                <w:rFonts w:ascii="Tahoma" w:hAnsi="Tahoma" w:cs="Tahoma"/>
                <w:szCs w:val="22"/>
              </w:rPr>
              <w:t>Υποστήριξη EIGPR</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7590A59D" w14:textId="77777777" w:rsidR="008B4706" w:rsidRPr="00071CDB" w:rsidRDefault="008B4706" w:rsidP="007935DE">
            <w:pPr>
              <w:rPr>
                <w:rFonts w:ascii="Tahoma" w:hAnsi="Tahoma" w:cs="Tahoma"/>
                <w:szCs w:val="22"/>
              </w:rPr>
            </w:pPr>
            <w:r w:rsidRPr="00071CDB">
              <w:rPr>
                <w:rFonts w:ascii="Tahoma" w:hAnsi="Tahoma" w:cs="Tahoma"/>
                <w:szCs w:val="22"/>
              </w:rPr>
              <w:t>ΝΑΙ</w:t>
            </w:r>
          </w:p>
        </w:tc>
        <w:tc>
          <w:tcPr>
            <w:tcW w:w="1342" w:type="dxa"/>
            <w:tcBorders>
              <w:top w:val="single" w:sz="4" w:space="0" w:color="000000"/>
              <w:left w:val="single" w:sz="4" w:space="0" w:color="000000"/>
              <w:bottom w:val="single" w:sz="4" w:space="0" w:color="000000"/>
              <w:right w:val="single" w:sz="4" w:space="0" w:color="000000"/>
            </w:tcBorders>
          </w:tcPr>
          <w:p w14:paraId="492E7577" w14:textId="77777777" w:rsidR="008B4706" w:rsidRPr="00071CDB" w:rsidRDefault="008B4706" w:rsidP="007935DE">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165D32C5" w14:textId="77777777" w:rsidR="008B4706" w:rsidRPr="00071CDB" w:rsidRDefault="008B4706" w:rsidP="007935DE">
            <w:pPr>
              <w:spacing w:after="94"/>
              <w:ind w:left="2"/>
              <w:rPr>
                <w:rFonts w:ascii="Tahoma" w:hAnsi="Tahoma" w:cs="Tahoma"/>
                <w:b/>
                <w:szCs w:val="22"/>
                <w:lang w:val="el-GR"/>
              </w:rPr>
            </w:pPr>
          </w:p>
        </w:tc>
      </w:tr>
      <w:tr w:rsidR="008B4706" w:rsidRPr="00071CDB" w14:paraId="6C583A5F" w14:textId="77777777" w:rsidTr="00E20CF8">
        <w:tblPrEx>
          <w:tblCellMar>
            <w:left w:w="106" w:type="dxa"/>
            <w:right w:w="32" w:type="dxa"/>
          </w:tblCellMar>
        </w:tblPrEx>
        <w:trPr>
          <w:trHeight w:val="359"/>
        </w:trPr>
        <w:tc>
          <w:tcPr>
            <w:tcW w:w="851" w:type="dxa"/>
            <w:tcBorders>
              <w:top w:val="single" w:sz="4" w:space="0" w:color="000000"/>
              <w:left w:val="single" w:sz="4" w:space="0" w:color="000000"/>
              <w:bottom w:val="single" w:sz="4" w:space="0" w:color="000000"/>
              <w:right w:val="single" w:sz="4" w:space="0" w:color="000000"/>
            </w:tcBorders>
          </w:tcPr>
          <w:p w14:paraId="6AD17911" w14:textId="77777777" w:rsidR="008B4706" w:rsidRPr="00071CDB" w:rsidRDefault="008B4706" w:rsidP="007935DE">
            <w:pPr>
              <w:rPr>
                <w:rFonts w:ascii="Tahoma" w:hAnsi="Tahoma" w:cs="Tahoma"/>
                <w:szCs w:val="22"/>
                <w:lang w:val="el-GR"/>
              </w:rPr>
            </w:pPr>
            <w:r w:rsidRPr="00071CDB">
              <w:rPr>
                <w:rFonts w:ascii="Tahoma" w:hAnsi="Tahoma" w:cs="Tahoma"/>
                <w:szCs w:val="22"/>
                <w:lang w:val="el-GR"/>
              </w:rPr>
              <w:t>5.10</w:t>
            </w:r>
          </w:p>
        </w:tc>
        <w:tc>
          <w:tcPr>
            <w:tcW w:w="5132" w:type="dxa"/>
            <w:gridSpan w:val="4"/>
            <w:tcBorders>
              <w:top w:val="single" w:sz="4" w:space="0" w:color="000000"/>
              <w:left w:val="single" w:sz="4" w:space="0" w:color="000000"/>
              <w:bottom w:val="single" w:sz="4" w:space="0" w:color="000000"/>
              <w:right w:val="single" w:sz="4" w:space="0" w:color="000000"/>
            </w:tcBorders>
          </w:tcPr>
          <w:p w14:paraId="011E8341" w14:textId="0ECBAACD" w:rsidR="008B4706" w:rsidRPr="00071CDB" w:rsidRDefault="008B4706" w:rsidP="007935DE">
            <w:pPr>
              <w:rPr>
                <w:rFonts w:ascii="Tahoma" w:hAnsi="Tahoma" w:cs="Tahoma"/>
                <w:szCs w:val="22"/>
                <w:lang w:val="en-US"/>
              </w:rPr>
            </w:pPr>
            <w:r w:rsidRPr="00071CDB">
              <w:rPr>
                <w:rFonts w:ascii="Tahoma" w:hAnsi="Tahoma" w:cs="Tahoma"/>
                <w:szCs w:val="22"/>
              </w:rPr>
              <w:t>Υποστήριξη Routing Information Protocol Version 2 (RIPv2)</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0A9E14AE" w14:textId="77777777" w:rsidR="008B4706" w:rsidRPr="00071CDB" w:rsidRDefault="008B4706" w:rsidP="007935DE">
            <w:pPr>
              <w:rPr>
                <w:rFonts w:ascii="Tahoma" w:hAnsi="Tahoma" w:cs="Tahoma"/>
                <w:szCs w:val="22"/>
              </w:rPr>
            </w:pPr>
            <w:r w:rsidRPr="00071CDB">
              <w:rPr>
                <w:rFonts w:ascii="Tahoma" w:hAnsi="Tahoma" w:cs="Tahoma"/>
                <w:szCs w:val="22"/>
              </w:rPr>
              <w:t>ΝΑΙ</w:t>
            </w:r>
          </w:p>
        </w:tc>
        <w:tc>
          <w:tcPr>
            <w:tcW w:w="1342" w:type="dxa"/>
            <w:tcBorders>
              <w:top w:val="single" w:sz="4" w:space="0" w:color="000000"/>
              <w:left w:val="single" w:sz="4" w:space="0" w:color="000000"/>
              <w:bottom w:val="single" w:sz="4" w:space="0" w:color="000000"/>
              <w:right w:val="single" w:sz="4" w:space="0" w:color="000000"/>
            </w:tcBorders>
          </w:tcPr>
          <w:p w14:paraId="6D8C164D" w14:textId="77777777" w:rsidR="008B4706" w:rsidRPr="00071CDB" w:rsidRDefault="008B4706" w:rsidP="007935DE">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32406B11" w14:textId="77777777" w:rsidR="008B4706" w:rsidRPr="00071CDB" w:rsidRDefault="008B4706" w:rsidP="007935DE">
            <w:pPr>
              <w:spacing w:after="94"/>
              <w:ind w:left="2"/>
              <w:rPr>
                <w:rFonts w:ascii="Tahoma" w:hAnsi="Tahoma" w:cs="Tahoma"/>
                <w:b/>
                <w:szCs w:val="22"/>
                <w:lang w:val="el-GR"/>
              </w:rPr>
            </w:pPr>
          </w:p>
        </w:tc>
      </w:tr>
      <w:tr w:rsidR="008B4706" w:rsidRPr="00071CDB" w14:paraId="1AA343A3" w14:textId="77777777" w:rsidTr="00E20CF8">
        <w:tblPrEx>
          <w:tblCellMar>
            <w:left w:w="106" w:type="dxa"/>
            <w:right w:w="32" w:type="dxa"/>
          </w:tblCellMar>
        </w:tblPrEx>
        <w:trPr>
          <w:trHeight w:val="181"/>
        </w:trPr>
        <w:tc>
          <w:tcPr>
            <w:tcW w:w="851" w:type="dxa"/>
            <w:tcBorders>
              <w:top w:val="single" w:sz="4" w:space="0" w:color="000000"/>
              <w:left w:val="single" w:sz="4" w:space="0" w:color="000000"/>
              <w:bottom w:val="single" w:sz="4" w:space="0" w:color="000000"/>
              <w:right w:val="single" w:sz="4" w:space="0" w:color="000000"/>
            </w:tcBorders>
          </w:tcPr>
          <w:p w14:paraId="0FC44E7E" w14:textId="77777777" w:rsidR="008B4706" w:rsidRPr="00071CDB" w:rsidRDefault="008B4706" w:rsidP="007935DE">
            <w:pPr>
              <w:rPr>
                <w:rFonts w:ascii="Tahoma" w:hAnsi="Tahoma" w:cs="Tahoma"/>
                <w:bCs/>
                <w:szCs w:val="22"/>
                <w:lang w:val="en-US"/>
              </w:rPr>
            </w:pPr>
            <w:r w:rsidRPr="00071CDB">
              <w:rPr>
                <w:rFonts w:ascii="Tahoma" w:hAnsi="Tahoma" w:cs="Tahoma"/>
                <w:bCs/>
                <w:szCs w:val="22"/>
                <w:lang w:val="en-US"/>
              </w:rPr>
              <w:t>5.11</w:t>
            </w:r>
          </w:p>
        </w:tc>
        <w:tc>
          <w:tcPr>
            <w:tcW w:w="5132" w:type="dxa"/>
            <w:gridSpan w:val="4"/>
            <w:tcBorders>
              <w:top w:val="single" w:sz="4" w:space="0" w:color="000000"/>
              <w:left w:val="single" w:sz="4" w:space="0" w:color="000000"/>
              <w:bottom w:val="single" w:sz="4" w:space="0" w:color="000000"/>
              <w:right w:val="single" w:sz="4" w:space="0" w:color="000000"/>
            </w:tcBorders>
          </w:tcPr>
          <w:p w14:paraId="7903F48A" w14:textId="3D09EC07" w:rsidR="008B4706" w:rsidRPr="00071CDB" w:rsidRDefault="008B4706" w:rsidP="007935DE">
            <w:pPr>
              <w:rPr>
                <w:rFonts w:ascii="Tahoma" w:hAnsi="Tahoma" w:cs="Tahoma"/>
                <w:szCs w:val="22"/>
                <w:lang w:val="en-US"/>
              </w:rPr>
            </w:pPr>
            <w:r w:rsidRPr="00071CDB">
              <w:rPr>
                <w:rFonts w:ascii="Tahoma" w:hAnsi="Tahoma" w:cs="Tahoma"/>
                <w:szCs w:val="22"/>
              </w:rPr>
              <w:t>Υποστήριξη Protocol Independent Multicast Sparse Mode (PIM-SM)</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27C937E3" w14:textId="77777777" w:rsidR="008B4706" w:rsidRPr="00071CDB" w:rsidRDefault="008B4706" w:rsidP="007935DE">
            <w:pPr>
              <w:rPr>
                <w:rFonts w:ascii="Tahoma" w:hAnsi="Tahoma" w:cs="Tahoma"/>
                <w:szCs w:val="22"/>
              </w:rPr>
            </w:pPr>
            <w:r w:rsidRPr="00071CDB">
              <w:rPr>
                <w:rFonts w:ascii="Tahoma" w:hAnsi="Tahoma" w:cs="Tahoma"/>
                <w:szCs w:val="22"/>
              </w:rPr>
              <w:t>ΝΑΙ</w:t>
            </w:r>
          </w:p>
        </w:tc>
        <w:tc>
          <w:tcPr>
            <w:tcW w:w="1342" w:type="dxa"/>
            <w:tcBorders>
              <w:top w:val="single" w:sz="4" w:space="0" w:color="000000"/>
              <w:left w:val="single" w:sz="4" w:space="0" w:color="000000"/>
              <w:bottom w:val="single" w:sz="4" w:space="0" w:color="000000"/>
              <w:right w:val="single" w:sz="4" w:space="0" w:color="000000"/>
            </w:tcBorders>
          </w:tcPr>
          <w:p w14:paraId="6D71CCB7" w14:textId="77777777" w:rsidR="008B4706" w:rsidRPr="00071CDB" w:rsidRDefault="008B4706" w:rsidP="007935DE">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41C76CBC" w14:textId="77777777" w:rsidR="008B4706" w:rsidRPr="00071CDB" w:rsidRDefault="008B4706" w:rsidP="007935DE">
            <w:pPr>
              <w:spacing w:after="94"/>
              <w:ind w:left="2"/>
              <w:rPr>
                <w:rFonts w:ascii="Tahoma" w:hAnsi="Tahoma" w:cs="Tahoma"/>
                <w:b/>
                <w:szCs w:val="22"/>
                <w:lang w:val="el-GR"/>
              </w:rPr>
            </w:pPr>
          </w:p>
        </w:tc>
      </w:tr>
      <w:tr w:rsidR="008B4706" w:rsidRPr="00071CDB" w14:paraId="5A8D53E9" w14:textId="77777777" w:rsidTr="00E20CF8">
        <w:tblPrEx>
          <w:tblCellMar>
            <w:left w:w="106" w:type="dxa"/>
            <w:right w:w="32" w:type="dxa"/>
          </w:tblCellMar>
        </w:tblPrEx>
        <w:trPr>
          <w:trHeight w:val="181"/>
        </w:trPr>
        <w:tc>
          <w:tcPr>
            <w:tcW w:w="851" w:type="dxa"/>
            <w:tcBorders>
              <w:top w:val="single" w:sz="4" w:space="0" w:color="000000"/>
              <w:left w:val="single" w:sz="4" w:space="0" w:color="000000"/>
              <w:bottom w:val="single" w:sz="4" w:space="0" w:color="000000"/>
              <w:right w:val="single" w:sz="4" w:space="0" w:color="000000"/>
            </w:tcBorders>
          </w:tcPr>
          <w:p w14:paraId="03CA1774" w14:textId="3EDE8CF6" w:rsidR="008B4706" w:rsidRPr="00071CDB" w:rsidRDefault="008B4706" w:rsidP="007935DE">
            <w:pPr>
              <w:rPr>
                <w:rFonts w:ascii="Tahoma" w:hAnsi="Tahoma" w:cs="Tahoma"/>
                <w:bCs/>
                <w:szCs w:val="22"/>
                <w:lang w:val="el-GR"/>
              </w:rPr>
            </w:pPr>
            <w:r w:rsidRPr="00071CDB">
              <w:rPr>
                <w:rFonts w:ascii="Tahoma" w:hAnsi="Tahoma" w:cs="Tahoma"/>
                <w:bCs/>
                <w:szCs w:val="22"/>
                <w:lang w:val="el-GR"/>
              </w:rPr>
              <w:lastRenderedPageBreak/>
              <w:t>5.12</w:t>
            </w:r>
          </w:p>
        </w:tc>
        <w:tc>
          <w:tcPr>
            <w:tcW w:w="5132" w:type="dxa"/>
            <w:gridSpan w:val="4"/>
            <w:tcBorders>
              <w:top w:val="single" w:sz="4" w:space="0" w:color="000000"/>
              <w:left w:val="single" w:sz="4" w:space="0" w:color="000000"/>
              <w:bottom w:val="single" w:sz="4" w:space="0" w:color="000000"/>
              <w:right w:val="single" w:sz="4" w:space="0" w:color="000000"/>
            </w:tcBorders>
          </w:tcPr>
          <w:p w14:paraId="7AF26CCB" w14:textId="4E8B7B99" w:rsidR="008B4706" w:rsidRPr="00071CDB" w:rsidRDefault="008B4706" w:rsidP="007935DE">
            <w:pPr>
              <w:rPr>
                <w:rFonts w:ascii="Tahoma" w:hAnsi="Tahoma" w:cs="Tahoma"/>
                <w:szCs w:val="22"/>
              </w:rPr>
            </w:pPr>
            <w:r w:rsidRPr="00071CDB">
              <w:rPr>
                <w:rFonts w:ascii="Tahoma" w:hAnsi="Tahoma" w:cs="Tahoma"/>
                <w:szCs w:val="22"/>
              </w:rPr>
              <w:t>Υποστήριξη Protocol Independent Multicast Sparse Mode (PIM-SM)</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414495AB" w14:textId="1D03C1F5" w:rsidR="008B4706" w:rsidRPr="00071CDB" w:rsidRDefault="008B4706" w:rsidP="007935DE">
            <w:pPr>
              <w:rPr>
                <w:rFonts w:ascii="Tahoma" w:hAnsi="Tahoma" w:cs="Tahoma"/>
                <w:szCs w:val="22"/>
              </w:rPr>
            </w:pPr>
            <w:r w:rsidRPr="00071CDB">
              <w:rPr>
                <w:rFonts w:ascii="Tahoma" w:hAnsi="Tahoma" w:cs="Tahoma"/>
                <w:szCs w:val="22"/>
              </w:rPr>
              <w:t>ΝΑΙ</w:t>
            </w:r>
          </w:p>
        </w:tc>
        <w:tc>
          <w:tcPr>
            <w:tcW w:w="1342" w:type="dxa"/>
            <w:tcBorders>
              <w:top w:val="single" w:sz="4" w:space="0" w:color="000000"/>
              <w:left w:val="single" w:sz="4" w:space="0" w:color="000000"/>
              <w:bottom w:val="single" w:sz="4" w:space="0" w:color="000000"/>
              <w:right w:val="single" w:sz="4" w:space="0" w:color="000000"/>
            </w:tcBorders>
          </w:tcPr>
          <w:p w14:paraId="7F2E8693" w14:textId="77777777" w:rsidR="008B4706" w:rsidRPr="00071CDB" w:rsidRDefault="008B4706" w:rsidP="007935DE">
            <w:pPr>
              <w:spacing w:after="94"/>
              <w:ind w:left="2"/>
              <w:rPr>
                <w:rFonts w:ascii="Tahoma" w:hAnsi="Tahoma" w:cs="Tahoma"/>
                <w:b/>
                <w:szCs w:val="22"/>
                <w:lang w:val="en-US"/>
              </w:rPr>
            </w:pPr>
          </w:p>
        </w:tc>
        <w:tc>
          <w:tcPr>
            <w:tcW w:w="1747" w:type="dxa"/>
            <w:gridSpan w:val="2"/>
            <w:tcBorders>
              <w:top w:val="single" w:sz="4" w:space="0" w:color="000000"/>
              <w:left w:val="single" w:sz="4" w:space="0" w:color="000000"/>
              <w:bottom w:val="single" w:sz="4" w:space="0" w:color="000000"/>
              <w:right w:val="single" w:sz="4" w:space="0" w:color="000000"/>
            </w:tcBorders>
          </w:tcPr>
          <w:p w14:paraId="36EDC437" w14:textId="77777777" w:rsidR="008B4706" w:rsidRPr="00071CDB" w:rsidRDefault="008B4706" w:rsidP="007935DE">
            <w:pPr>
              <w:spacing w:after="94"/>
              <w:ind w:left="2"/>
              <w:rPr>
                <w:rFonts w:ascii="Tahoma" w:hAnsi="Tahoma" w:cs="Tahoma"/>
                <w:b/>
                <w:szCs w:val="22"/>
                <w:lang w:val="en-US"/>
              </w:rPr>
            </w:pPr>
          </w:p>
        </w:tc>
      </w:tr>
      <w:tr w:rsidR="008B4706" w:rsidRPr="00071CDB" w14:paraId="39527FD6" w14:textId="77777777" w:rsidTr="00E20CF8">
        <w:tblPrEx>
          <w:tblCellMar>
            <w:left w:w="106" w:type="dxa"/>
            <w:right w:w="32" w:type="dxa"/>
          </w:tblCellMar>
        </w:tblPrEx>
        <w:trPr>
          <w:trHeight w:val="181"/>
        </w:trPr>
        <w:tc>
          <w:tcPr>
            <w:tcW w:w="851" w:type="dxa"/>
            <w:tcBorders>
              <w:top w:val="single" w:sz="4" w:space="0" w:color="000000"/>
              <w:left w:val="single" w:sz="4" w:space="0" w:color="000000"/>
              <w:bottom w:val="single" w:sz="4" w:space="0" w:color="000000"/>
              <w:right w:val="single" w:sz="4" w:space="0" w:color="000000"/>
            </w:tcBorders>
          </w:tcPr>
          <w:p w14:paraId="6BA7DA87" w14:textId="7AD28FE8" w:rsidR="008B4706" w:rsidRPr="00071CDB" w:rsidRDefault="008B4706" w:rsidP="007935DE">
            <w:pPr>
              <w:rPr>
                <w:rFonts w:ascii="Tahoma" w:hAnsi="Tahoma" w:cs="Tahoma"/>
                <w:bCs/>
                <w:szCs w:val="22"/>
                <w:lang w:val="el-GR"/>
              </w:rPr>
            </w:pPr>
            <w:r w:rsidRPr="00071CDB">
              <w:rPr>
                <w:rFonts w:ascii="Tahoma" w:hAnsi="Tahoma" w:cs="Tahoma"/>
                <w:bCs/>
                <w:szCs w:val="22"/>
                <w:lang w:val="el-GR"/>
              </w:rPr>
              <w:t>5.13</w:t>
            </w:r>
          </w:p>
        </w:tc>
        <w:tc>
          <w:tcPr>
            <w:tcW w:w="5132" w:type="dxa"/>
            <w:gridSpan w:val="4"/>
            <w:tcBorders>
              <w:top w:val="single" w:sz="4" w:space="0" w:color="000000"/>
              <w:left w:val="single" w:sz="4" w:space="0" w:color="000000"/>
              <w:bottom w:val="single" w:sz="4" w:space="0" w:color="000000"/>
              <w:right w:val="single" w:sz="4" w:space="0" w:color="000000"/>
            </w:tcBorders>
          </w:tcPr>
          <w:p w14:paraId="21774EE7" w14:textId="58118DDF" w:rsidR="008B4706" w:rsidRPr="00071CDB" w:rsidRDefault="008B4706" w:rsidP="007935DE">
            <w:pPr>
              <w:rPr>
                <w:rFonts w:ascii="Tahoma" w:hAnsi="Tahoma" w:cs="Tahoma"/>
                <w:szCs w:val="22"/>
              </w:rPr>
            </w:pPr>
            <w:r w:rsidRPr="00071CDB">
              <w:rPr>
                <w:rFonts w:ascii="Tahoma" w:hAnsi="Tahoma" w:cs="Tahoma"/>
                <w:szCs w:val="22"/>
              </w:rPr>
              <w:t>Υποστήριξη Source-Specific Multicast (SSM)</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791AB015" w14:textId="343490B2" w:rsidR="008B4706" w:rsidRPr="00071CDB" w:rsidRDefault="008B4706" w:rsidP="007935DE">
            <w:pPr>
              <w:rPr>
                <w:rFonts w:ascii="Tahoma" w:hAnsi="Tahoma" w:cs="Tahoma"/>
                <w:szCs w:val="22"/>
              </w:rPr>
            </w:pPr>
            <w:r w:rsidRPr="00071CDB">
              <w:rPr>
                <w:rFonts w:ascii="Tahoma" w:hAnsi="Tahoma" w:cs="Tahoma"/>
                <w:szCs w:val="22"/>
              </w:rPr>
              <w:t>ΝΑΙ</w:t>
            </w:r>
          </w:p>
        </w:tc>
        <w:tc>
          <w:tcPr>
            <w:tcW w:w="1342" w:type="dxa"/>
            <w:tcBorders>
              <w:top w:val="single" w:sz="4" w:space="0" w:color="000000"/>
              <w:left w:val="single" w:sz="4" w:space="0" w:color="000000"/>
              <w:bottom w:val="single" w:sz="4" w:space="0" w:color="000000"/>
              <w:right w:val="single" w:sz="4" w:space="0" w:color="000000"/>
            </w:tcBorders>
          </w:tcPr>
          <w:p w14:paraId="0FE2105D" w14:textId="77777777" w:rsidR="008B4706" w:rsidRPr="00071CDB" w:rsidRDefault="008B4706" w:rsidP="007935DE">
            <w:pPr>
              <w:spacing w:after="94"/>
              <w:ind w:left="2"/>
              <w:rPr>
                <w:rFonts w:ascii="Tahoma" w:hAnsi="Tahoma" w:cs="Tahoma"/>
                <w:b/>
                <w:szCs w:val="22"/>
                <w:lang w:val="en-US"/>
              </w:rPr>
            </w:pPr>
          </w:p>
        </w:tc>
        <w:tc>
          <w:tcPr>
            <w:tcW w:w="1747" w:type="dxa"/>
            <w:gridSpan w:val="2"/>
            <w:tcBorders>
              <w:top w:val="single" w:sz="4" w:space="0" w:color="000000"/>
              <w:left w:val="single" w:sz="4" w:space="0" w:color="000000"/>
              <w:bottom w:val="single" w:sz="4" w:space="0" w:color="000000"/>
              <w:right w:val="single" w:sz="4" w:space="0" w:color="000000"/>
            </w:tcBorders>
          </w:tcPr>
          <w:p w14:paraId="6E9A87A4" w14:textId="77777777" w:rsidR="008B4706" w:rsidRPr="00071CDB" w:rsidRDefault="008B4706" w:rsidP="007935DE">
            <w:pPr>
              <w:spacing w:after="94"/>
              <w:ind w:left="2"/>
              <w:rPr>
                <w:rFonts w:ascii="Tahoma" w:hAnsi="Tahoma" w:cs="Tahoma"/>
                <w:b/>
                <w:szCs w:val="22"/>
                <w:lang w:val="en-US"/>
              </w:rPr>
            </w:pPr>
          </w:p>
        </w:tc>
      </w:tr>
      <w:tr w:rsidR="008B4706" w:rsidRPr="00071CDB" w14:paraId="1CB1A325" w14:textId="77777777" w:rsidTr="00E20CF8">
        <w:tblPrEx>
          <w:tblCellMar>
            <w:left w:w="106" w:type="dxa"/>
            <w:right w:w="32" w:type="dxa"/>
          </w:tblCellMar>
        </w:tblPrEx>
        <w:trPr>
          <w:trHeight w:val="181"/>
        </w:trPr>
        <w:tc>
          <w:tcPr>
            <w:tcW w:w="851" w:type="dxa"/>
            <w:tcBorders>
              <w:top w:val="single" w:sz="4" w:space="0" w:color="000000"/>
              <w:left w:val="single" w:sz="4" w:space="0" w:color="000000"/>
              <w:bottom w:val="single" w:sz="4" w:space="0" w:color="000000"/>
              <w:right w:val="single" w:sz="4" w:space="0" w:color="000000"/>
            </w:tcBorders>
          </w:tcPr>
          <w:p w14:paraId="44218FE0" w14:textId="7AE7AF9D" w:rsidR="008B4706" w:rsidRPr="00071CDB" w:rsidRDefault="008B4706" w:rsidP="007935DE">
            <w:pPr>
              <w:rPr>
                <w:rFonts w:ascii="Tahoma" w:hAnsi="Tahoma" w:cs="Tahoma"/>
                <w:bCs/>
                <w:szCs w:val="22"/>
                <w:lang w:val="el-GR"/>
              </w:rPr>
            </w:pPr>
            <w:r w:rsidRPr="00071CDB">
              <w:rPr>
                <w:rFonts w:ascii="Tahoma" w:hAnsi="Tahoma" w:cs="Tahoma"/>
                <w:bCs/>
                <w:szCs w:val="22"/>
                <w:lang w:val="el-GR"/>
              </w:rPr>
              <w:t>5.14</w:t>
            </w:r>
          </w:p>
        </w:tc>
        <w:tc>
          <w:tcPr>
            <w:tcW w:w="5132" w:type="dxa"/>
            <w:gridSpan w:val="4"/>
            <w:tcBorders>
              <w:top w:val="single" w:sz="4" w:space="0" w:color="000000"/>
              <w:left w:val="single" w:sz="4" w:space="0" w:color="000000"/>
              <w:bottom w:val="single" w:sz="4" w:space="0" w:color="000000"/>
              <w:right w:val="single" w:sz="4" w:space="0" w:color="000000"/>
            </w:tcBorders>
          </w:tcPr>
          <w:p w14:paraId="569952C0" w14:textId="347C966E" w:rsidR="008B4706" w:rsidRPr="00071CDB" w:rsidRDefault="008B4706" w:rsidP="007935DE">
            <w:pPr>
              <w:rPr>
                <w:rFonts w:ascii="Tahoma" w:hAnsi="Tahoma" w:cs="Tahoma"/>
                <w:szCs w:val="22"/>
              </w:rPr>
            </w:pPr>
            <w:r w:rsidRPr="00071CDB">
              <w:rPr>
                <w:rFonts w:ascii="Tahoma" w:hAnsi="Tahoma" w:cs="Tahoma"/>
                <w:szCs w:val="22"/>
              </w:rPr>
              <w:t>Υποστήριξη Multicast Source Discovery Protocol (MSDP)</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53086970" w14:textId="5F9FDB72" w:rsidR="008B4706" w:rsidRPr="00071CDB" w:rsidRDefault="008B4706" w:rsidP="007935DE">
            <w:pPr>
              <w:rPr>
                <w:rFonts w:ascii="Tahoma" w:hAnsi="Tahoma" w:cs="Tahoma"/>
                <w:szCs w:val="22"/>
              </w:rPr>
            </w:pPr>
            <w:r w:rsidRPr="00071CDB">
              <w:rPr>
                <w:rFonts w:ascii="Tahoma" w:hAnsi="Tahoma" w:cs="Tahoma"/>
                <w:szCs w:val="22"/>
              </w:rPr>
              <w:t>ΝΑΙ</w:t>
            </w:r>
          </w:p>
        </w:tc>
        <w:tc>
          <w:tcPr>
            <w:tcW w:w="1342" w:type="dxa"/>
            <w:tcBorders>
              <w:top w:val="single" w:sz="4" w:space="0" w:color="000000"/>
              <w:left w:val="single" w:sz="4" w:space="0" w:color="000000"/>
              <w:bottom w:val="single" w:sz="4" w:space="0" w:color="000000"/>
              <w:right w:val="single" w:sz="4" w:space="0" w:color="000000"/>
            </w:tcBorders>
          </w:tcPr>
          <w:p w14:paraId="04C1D7CA" w14:textId="77777777" w:rsidR="008B4706" w:rsidRPr="00071CDB" w:rsidRDefault="008B4706" w:rsidP="007935DE">
            <w:pPr>
              <w:spacing w:after="94"/>
              <w:ind w:left="2"/>
              <w:rPr>
                <w:rFonts w:ascii="Tahoma" w:hAnsi="Tahoma" w:cs="Tahoma"/>
                <w:b/>
                <w:szCs w:val="22"/>
                <w:lang w:val="en-US"/>
              </w:rPr>
            </w:pPr>
          </w:p>
        </w:tc>
        <w:tc>
          <w:tcPr>
            <w:tcW w:w="1747" w:type="dxa"/>
            <w:gridSpan w:val="2"/>
            <w:tcBorders>
              <w:top w:val="single" w:sz="4" w:space="0" w:color="000000"/>
              <w:left w:val="single" w:sz="4" w:space="0" w:color="000000"/>
              <w:bottom w:val="single" w:sz="4" w:space="0" w:color="000000"/>
              <w:right w:val="single" w:sz="4" w:space="0" w:color="000000"/>
            </w:tcBorders>
          </w:tcPr>
          <w:p w14:paraId="1B801BA7" w14:textId="77777777" w:rsidR="008B4706" w:rsidRPr="00071CDB" w:rsidRDefault="008B4706" w:rsidP="007935DE">
            <w:pPr>
              <w:spacing w:after="94"/>
              <w:ind w:left="2"/>
              <w:rPr>
                <w:rFonts w:ascii="Tahoma" w:hAnsi="Tahoma" w:cs="Tahoma"/>
                <w:b/>
                <w:szCs w:val="22"/>
                <w:lang w:val="en-US"/>
              </w:rPr>
            </w:pPr>
          </w:p>
        </w:tc>
      </w:tr>
      <w:tr w:rsidR="007935DE" w:rsidRPr="00071CDB" w14:paraId="1F03CEB8" w14:textId="77777777" w:rsidTr="007935DE">
        <w:tblPrEx>
          <w:tblCellMar>
            <w:left w:w="106" w:type="dxa"/>
            <w:right w:w="32" w:type="dxa"/>
          </w:tblCellMar>
        </w:tblPrEx>
        <w:trPr>
          <w:trHeight w:val="181"/>
        </w:trPr>
        <w:tc>
          <w:tcPr>
            <w:tcW w:w="851" w:type="dxa"/>
            <w:tcBorders>
              <w:top w:val="single" w:sz="4" w:space="0" w:color="000000"/>
              <w:left w:val="single" w:sz="4" w:space="0" w:color="000000"/>
              <w:bottom w:val="single" w:sz="4" w:space="0" w:color="000000"/>
              <w:right w:val="single" w:sz="4" w:space="0" w:color="000000"/>
            </w:tcBorders>
            <w:shd w:val="clear" w:color="auto" w:fill="F2F2F2"/>
          </w:tcPr>
          <w:p w14:paraId="00A9773D" w14:textId="2F74521C" w:rsidR="007935DE" w:rsidRPr="00071CDB" w:rsidRDefault="000C0261" w:rsidP="007935DE">
            <w:pPr>
              <w:rPr>
                <w:rFonts w:ascii="Tahoma" w:hAnsi="Tahoma" w:cs="Tahoma"/>
                <w:szCs w:val="22"/>
                <w:lang w:val="el-GR"/>
              </w:rPr>
            </w:pPr>
            <w:r w:rsidRPr="00071CDB">
              <w:rPr>
                <w:rFonts w:ascii="Tahoma" w:hAnsi="Tahoma" w:cs="Tahoma"/>
                <w:szCs w:val="22"/>
                <w:lang w:val="el-GR"/>
              </w:rPr>
              <w:t>6</w:t>
            </w:r>
          </w:p>
        </w:tc>
        <w:tc>
          <w:tcPr>
            <w:tcW w:w="5132" w:type="dxa"/>
            <w:gridSpan w:val="4"/>
            <w:tcBorders>
              <w:top w:val="single" w:sz="4" w:space="0" w:color="000000"/>
              <w:left w:val="single" w:sz="4" w:space="0" w:color="000000"/>
              <w:bottom w:val="single" w:sz="4" w:space="0" w:color="000000"/>
              <w:right w:val="single" w:sz="4" w:space="0" w:color="000000"/>
            </w:tcBorders>
            <w:shd w:val="clear" w:color="auto" w:fill="F2F2F2"/>
            <w:vAlign w:val="bottom"/>
          </w:tcPr>
          <w:p w14:paraId="004FFE56" w14:textId="77777777" w:rsidR="007935DE" w:rsidRPr="00071CDB" w:rsidRDefault="007935DE" w:rsidP="007935DE">
            <w:pPr>
              <w:rPr>
                <w:rFonts w:ascii="Tahoma" w:hAnsi="Tahoma" w:cs="Tahoma"/>
                <w:szCs w:val="22"/>
              </w:rPr>
            </w:pPr>
            <w:r w:rsidRPr="00071CDB">
              <w:rPr>
                <w:rFonts w:ascii="Tahoma" w:hAnsi="Tahoma" w:cs="Tahoma"/>
                <w:b/>
                <w:bCs/>
                <w:szCs w:val="22"/>
                <w:lang w:val="el-GR"/>
              </w:rPr>
              <w:t>Συμμόρφωση με Πρότυπα</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17DCCBF0" w14:textId="77777777" w:rsidR="007935DE" w:rsidRPr="00071CDB" w:rsidRDefault="007935DE" w:rsidP="007935DE">
            <w:pPr>
              <w:rPr>
                <w:rFonts w:ascii="Tahoma" w:hAnsi="Tahoma" w:cs="Tahoma"/>
                <w:szCs w:val="22"/>
              </w:rPr>
            </w:pPr>
          </w:p>
        </w:tc>
        <w:tc>
          <w:tcPr>
            <w:tcW w:w="1342" w:type="dxa"/>
            <w:tcBorders>
              <w:top w:val="single" w:sz="4" w:space="0" w:color="000000"/>
              <w:left w:val="single" w:sz="4" w:space="0" w:color="000000"/>
              <w:bottom w:val="single" w:sz="4" w:space="0" w:color="000000"/>
              <w:right w:val="single" w:sz="4" w:space="0" w:color="000000"/>
            </w:tcBorders>
            <w:shd w:val="clear" w:color="auto" w:fill="F2F2F2"/>
          </w:tcPr>
          <w:p w14:paraId="0C8878FD" w14:textId="77777777" w:rsidR="007935DE" w:rsidRPr="00071CDB" w:rsidRDefault="007935DE" w:rsidP="007935DE">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F2F2F2"/>
          </w:tcPr>
          <w:p w14:paraId="6A9631DD" w14:textId="77777777" w:rsidR="007935DE" w:rsidRPr="00071CDB" w:rsidRDefault="007935DE" w:rsidP="007935DE">
            <w:pPr>
              <w:spacing w:after="94"/>
              <w:ind w:left="2"/>
              <w:rPr>
                <w:rFonts w:ascii="Tahoma" w:hAnsi="Tahoma" w:cs="Tahoma"/>
                <w:b/>
                <w:szCs w:val="22"/>
                <w:lang w:val="el-GR"/>
              </w:rPr>
            </w:pPr>
          </w:p>
        </w:tc>
      </w:tr>
      <w:tr w:rsidR="007935DE" w:rsidRPr="00071CDB" w14:paraId="3AA7C359" w14:textId="77777777" w:rsidTr="00FB6605">
        <w:tblPrEx>
          <w:tblCellMar>
            <w:left w:w="106" w:type="dxa"/>
            <w:right w:w="32" w:type="dxa"/>
          </w:tblCellMar>
        </w:tblPrEx>
        <w:trPr>
          <w:trHeight w:val="181"/>
        </w:trPr>
        <w:tc>
          <w:tcPr>
            <w:tcW w:w="851" w:type="dxa"/>
            <w:tcBorders>
              <w:top w:val="single" w:sz="4" w:space="0" w:color="000000"/>
              <w:left w:val="single" w:sz="4" w:space="0" w:color="000000"/>
              <w:bottom w:val="single" w:sz="4" w:space="0" w:color="000000"/>
              <w:right w:val="single" w:sz="4" w:space="0" w:color="000000"/>
            </w:tcBorders>
          </w:tcPr>
          <w:p w14:paraId="701E1DBE" w14:textId="4974BC4C" w:rsidR="007935DE" w:rsidRPr="00071CDB" w:rsidRDefault="000C0261" w:rsidP="007935DE">
            <w:pPr>
              <w:rPr>
                <w:rFonts w:ascii="Tahoma" w:hAnsi="Tahoma" w:cs="Tahoma"/>
                <w:szCs w:val="22"/>
                <w:lang w:val="el-GR"/>
              </w:rPr>
            </w:pPr>
            <w:r w:rsidRPr="00071CDB">
              <w:rPr>
                <w:rFonts w:ascii="Tahoma" w:hAnsi="Tahoma" w:cs="Tahoma"/>
                <w:szCs w:val="22"/>
                <w:lang w:val="el-GR"/>
              </w:rPr>
              <w:t>6</w:t>
            </w:r>
            <w:r w:rsidR="007935DE" w:rsidRPr="00071CDB">
              <w:rPr>
                <w:rFonts w:ascii="Tahoma" w:hAnsi="Tahoma" w:cs="Tahoma"/>
                <w:szCs w:val="22"/>
                <w:lang w:val="el-GR"/>
              </w:rPr>
              <w:t>.1</w:t>
            </w:r>
          </w:p>
        </w:tc>
        <w:tc>
          <w:tcPr>
            <w:tcW w:w="5132" w:type="dxa"/>
            <w:gridSpan w:val="4"/>
            <w:tcBorders>
              <w:top w:val="single" w:sz="4" w:space="0" w:color="000000"/>
              <w:left w:val="single" w:sz="4" w:space="0" w:color="000000"/>
              <w:bottom w:val="single" w:sz="4" w:space="0" w:color="000000"/>
              <w:right w:val="single" w:sz="4" w:space="0" w:color="000000"/>
            </w:tcBorders>
            <w:vAlign w:val="bottom"/>
          </w:tcPr>
          <w:p w14:paraId="4E67E501" w14:textId="77777777" w:rsidR="007935DE" w:rsidRPr="00071CDB" w:rsidRDefault="007935DE" w:rsidP="007935DE">
            <w:pPr>
              <w:rPr>
                <w:rFonts w:ascii="Tahoma" w:hAnsi="Tahoma" w:cs="Tahoma"/>
                <w:b/>
                <w:bCs/>
                <w:szCs w:val="22"/>
                <w:lang w:val="el-GR"/>
              </w:rPr>
            </w:pPr>
            <w:r w:rsidRPr="00071CDB">
              <w:rPr>
                <w:rFonts w:ascii="Tahoma" w:hAnsi="Tahoma" w:cs="Tahoma"/>
                <w:szCs w:val="22"/>
                <w:lang w:val="el-GR"/>
              </w:rPr>
              <w:t>IEC 60950-1</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02C92F42" w14:textId="77777777" w:rsidR="007935DE" w:rsidRPr="00071CDB" w:rsidRDefault="007935DE" w:rsidP="007935DE">
            <w:pPr>
              <w:rPr>
                <w:rFonts w:ascii="Tahoma" w:hAnsi="Tahoma" w:cs="Tahoma"/>
                <w:szCs w:val="22"/>
              </w:rPr>
            </w:pPr>
            <w:r w:rsidRPr="00071CDB">
              <w:rPr>
                <w:rFonts w:ascii="Tahoma" w:hAnsi="Tahoma" w:cs="Tahoma"/>
                <w:szCs w:val="22"/>
                <w:lang w:val="el-GR"/>
              </w:rPr>
              <w:t>NAI</w:t>
            </w:r>
          </w:p>
        </w:tc>
        <w:tc>
          <w:tcPr>
            <w:tcW w:w="1342" w:type="dxa"/>
            <w:tcBorders>
              <w:top w:val="single" w:sz="4" w:space="0" w:color="000000"/>
              <w:left w:val="single" w:sz="4" w:space="0" w:color="000000"/>
              <w:bottom w:val="single" w:sz="4" w:space="0" w:color="000000"/>
              <w:right w:val="single" w:sz="4" w:space="0" w:color="000000"/>
            </w:tcBorders>
          </w:tcPr>
          <w:p w14:paraId="7B26ACEC" w14:textId="77777777" w:rsidR="007935DE" w:rsidRPr="00071CDB" w:rsidRDefault="007935DE" w:rsidP="007935DE">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15C4D18D" w14:textId="77777777" w:rsidR="007935DE" w:rsidRPr="00071CDB" w:rsidRDefault="007935DE" w:rsidP="007935DE">
            <w:pPr>
              <w:spacing w:after="94"/>
              <w:ind w:left="2"/>
              <w:rPr>
                <w:rFonts w:ascii="Tahoma" w:hAnsi="Tahoma" w:cs="Tahoma"/>
                <w:b/>
                <w:szCs w:val="22"/>
                <w:lang w:val="el-GR"/>
              </w:rPr>
            </w:pPr>
          </w:p>
        </w:tc>
      </w:tr>
      <w:tr w:rsidR="007935DE" w:rsidRPr="00071CDB" w14:paraId="6ED03E70" w14:textId="77777777" w:rsidTr="00FB6605">
        <w:tblPrEx>
          <w:tblCellMar>
            <w:left w:w="106" w:type="dxa"/>
            <w:right w:w="32" w:type="dxa"/>
          </w:tblCellMar>
        </w:tblPrEx>
        <w:trPr>
          <w:trHeight w:val="181"/>
        </w:trPr>
        <w:tc>
          <w:tcPr>
            <w:tcW w:w="851" w:type="dxa"/>
            <w:tcBorders>
              <w:top w:val="single" w:sz="4" w:space="0" w:color="000000"/>
              <w:left w:val="single" w:sz="4" w:space="0" w:color="000000"/>
              <w:bottom w:val="single" w:sz="4" w:space="0" w:color="000000"/>
              <w:right w:val="single" w:sz="4" w:space="0" w:color="000000"/>
            </w:tcBorders>
          </w:tcPr>
          <w:p w14:paraId="66522A65" w14:textId="2699BE9C" w:rsidR="007935DE" w:rsidRPr="00071CDB" w:rsidRDefault="000C0261" w:rsidP="007935DE">
            <w:pPr>
              <w:rPr>
                <w:rFonts w:ascii="Tahoma" w:hAnsi="Tahoma" w:cs="Tahoma"/>
                <w:szCs w:val="22"/>
                <w:lang w:val="el-GR"/>
              </w:rPr>
            </w:pPr>
            <w:r w:rsidRPr="00071CDB">
              <w:rPr>
                <w:rFonts w:ascii="Tahoma" w:hAnsi="Tahoma" w:cs="Tahoma"/>
                <w:bCs/>
                <w:szCs w:val="22"/>
                <w:lang w:val="el-GR"/>
              </w:rPr>
              <w:t>6</w:t>
            </w:r>
            <w:r w:rsidR="007935DE" w:rsidRPr="00071CDB">
              <w:rPr>
                <w:rFonts w:ascii="Tahoma" w:hAnsi="Tahoma" w:cs="Tahoma"/>
                <w:bCs/>
                <w:szCs w:val="22"/>
                <w:lang w:val="el-GR"/>
              </w:rPr>
              <w:t>.</w:t>
            </w:r>
            <w:r w:rsidRPr="00071CDB">
              <w:rPr>
                <w:rFonts w:ascii="Tahoma" w:hAnsi="Tahoma" w:cs="Tahoma"/>
                <w:bCs/>
                <w:szCs w:val="22"/>
                <w:lang w:val="el-GR"/>
              </w:rPr>
              <w:t>2</w:t>
            </w:r>
          </w:p>
        </w:tc>
        <w:tc>
          <w:tcPr>
            <w:tcW w:w="5132" w:type="dxa"/>
            <w:gridSpan w:val="4"/>
            <w:tcBorders>
              <w:top w:val="single" w:sz="4" w:space="0" w:color="000000"/>
              <w:left w:val="single" w:sz="4" w:space="0" w:color="000000"/>
              <w:bottom w:val="single" w:sz="4" w:space="0" w:color="000000"/>
              <w:right w:val="single" w:sz="4" w:space="0" w:color="000000"/>
            </w:tcBorders>
            <w:vAlign w:val="bottom"/>
          </w:tcPr>
          <w:p w14:paraId="79315D8C" w14:textId="77777777" w:rsidR="007935DE" w:rsidRPr="00071CDB" w:rsidRDefault="007935DE" w:rsidP="007935DE">
            <w:pPr>
              <w:rPr>
                <w:rFonts w:ascii="Tahoma" w:hAnsi="Tahoma" w:cs="Tahoma"/>
                <w:szCs w:val="22"/>
              </w:rPr>
            </w:pPr>
            <w:r w:rsidRPr="00071CDB">
              <w:rPr>
                <w:rFonts w:ascii="Tahoma" w:hAnsi="Tahoma" w:cs="Tahoma"/>
                <w:szCs w:val="22"/>
                <w:lang w:val="el-GR"/>
              </w:rPr>
              <w:t>CISPR22 cl</w:t>
            </w:r>
            <w:r w:rsidRPr="00071CDB">
              <w:rPr>
                <w:rFonts w:ascii="Tahoma" w:hAnsi="Tahoma" w:cs="Tahoma"/>
                <w:szCs w:val="22"/>
              </w:rPr>
              <w:t>ass A</w:t>
            </w:r>
            <w:r w:rsidRPr="00071CDB">
              <w:rPr>
                <w:rFonts w:ascii="Tahoma" w:hAnsi="Tahoma" w:cs="Tahoma"/>
                <w:szCs w:val="22"/>
                <w:lang w:val="el-GR"/>
              </w:rPr>
              <w:t>, CISPR 24</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75DEC389" w14:textId="77777777" w:rsidR="007935DE" w:rsidRPr="00071CDB" w:rsidRDefault="007935DE" w:rsidP="007935DE">
            <w:pPr>
              <w:rPr>
                <w:rFonts w:ascii="Tahoma" w:hAnsi="Tahoma" w:cs="Tahoma"/>
                <w:szCs w:val="22"/>
                <w:lang w:val="el-GR"/>
              </w:rPr>
            </w:pPr>
            <w:r w:rsidRPr="00071CDB">
              <w:rPr>
                <w:rFonts w:ascii="Tahoma" w:hAnsi="Tahoma" w:cs="Tahoma"/>
                <w:szCs w:val="22"/>
                <w:lang w:val="el-GR"/>
              </w:rPr>
              <w:t>NAI</w:t>
            </w:r>
          </w:p>
        </w:tc>
        <w:tc>
          <w:tcPr>
            <w:tcW w:w="1342" w:type="dxa"/>
            <w:tcBorders>
              <w:top w:val="single" w:sz="4" w:space="0" w:color="000000"/>
              <w:left w:val="single" w:sz="4" w:space="0" w:color="000000"/>
              <w:bottom w:val="single" w:sz="4" w:space="0" w:color="000000"/>
              <w:right w:val="single" w:sz="4" w:space="0" w:color="000000"/>
            </w:tcBorders>
          </w:tcPr>
          <w:p w14:paraId="7E004C63" w14:textId="77777777" w:rsidR="007935DE" w:rsidRPr="00071CDB" w:rsidRDefault="007935DE" w:rsidP="007935DE">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6C7F6846" w14:textId="77777777" w:rsidR="007935DE" w:rsidRPr="00071CDB" w:rsidRDefault="007935DE" w:rsidP="007935DE">
            <w:pPr>
              <w:spacing w:after="94"/>
              <w:ind w:left="2"/>
              <w:rPr>
                <w:rFonts w:ascii="Tahoma" w:hAnsi="Tahoma" w:cs="Tahoma"/>
                <w:b/>
                <w:szCs w:val="22"/>
                <w:lang w:val="el-GR"/>
              </w:rPr>
            </w:pPr>
          </w:p>
        </w:tc>
      </w:tr>
      <w:tr w:rsidR="007935DE" w:rsidRPr="00071CDB" w14:paraId="23268084" w14:textId="77777777" w:rsidTr="00FB6605">
        <w:tblPrEx>
          <w:tblCellMar>
            <w:left w:w="106" w:type="dxa"/>
            <w:right w:w="32" w:type="dxa"/>
          </w:tblCellMar>
        </w:tblPrEx>
        <w:trPr>
          <w:trHeight w:val="181"/>
        </w:trPr>
        <w:tc>
          <w:tcPr>
            <w:tcW w:w="851" w:type="dxa"/>
            <w:tcBorders>
              <w:top w:val="single" w:sz="4" w:space="0" w:color="000000"/>
              <w:left w:val="single" w:sz="4" w:space="0" w:color="000000"/>
              <w:bottom w:val="single" w:sz="4" w:space="0" w:color="000000"/>
              <w:right w:val="single" w:sz="4" w:space="0" w:color="000000"/>
            </w:tcBorders>
          </w:tcPr>
          <w:p w14:paraId="45F83603" w14:textId="7FC11F45" w:rsidR="007935DE" w:rsidRPr="00071CDB" w:rsidRDefault="000C0261" w:rsidP="007935DE">
            <w:pPr>
              <w:rPr>
                <w:rFonts w:ascii="Tahoma" w:hAnsi="Tahoma" w:cs="Tahoma"/>
                <w:bCs/>
                <w:szCs w:val="22"/>
                <w:lang w:val="el-GR"/>
              </w:rPr>
            </w:pPr>
            <w:r w:rsidRPr="00071CDB">
              <w:rPr>
                <w:rFonts w:ascii="Tahoma" w:hAnsi="Tahoma" w:cs="Tahoma"/>
                <w:bCs/>
                <w:szCs w:val="22"/>
                <w:lang w:val="el-GR"/>
              </w:rPr>
              <w:t>6</w:t>
            </w:r>
            <w:r w:rsidRPr="00071CDB">
              <w:rPr>
                <w:rFonts w:ascii="Tahoma" w:hAnsi="Tahoma" w:cs="Tahoma"/>
                <w:bCs/>
                <w:szCs w:val="22"/>
              </w:rPr>
              <w:t>.</w:t>
            </w:r>
            <w:r w:rsidRPr="00071CDB">
              <w:rPr>
                <w:rFonts w:ascii="Tahoma" w:hAnsi="Tahoma" w:cs="Tahoma"/>
                <w:bCs/>
                <w:szCs w:val="22"/>
                <w:lang w:val="el-GR"/>
              </w:rPr>
              <w:t>3</w:t>
            </w:r>
          </w:p>
        </w:tc>
        <w:tc>
          <w:tcPr>
            <w:tcW w:w="5132" w:type="dxa"/>
            <w:gridSpan w:val="4"/>
            <w:tcBorders>
              <w:top w:val="single" w:sz="4" w:space="0" w:color="000000"/>
              <w:left w:val="single" w:sz="4" w:space="0" w:color="000000"/>
              <w:bottom w:val="single" w:sz="4" w:space="0" w:color="000000"/>
              <w:right w:val="single" w:sz="4" w:space="0" w:color="000000"/>
            </w:tcBorders>
            <w:vAlign w:val="bottom"/>
          </w:tcPr>
          <w:p w14:paraId="5E3CFD82" w14:textId="77777777" w:rsidR="007935DE" w:rsidRPr="00071CDB" w:rsidRDefault="007935DE" w:rsidP="007935DE">
            <w:pPr>
              <w:rPr>
                <w:rFonts w:ascii="Tahoma" w:hAnsi="Tahoma" w:cs="Tahoma"/>
                <w:szCs w:val="22"/>
              </w:rPr>
            </w:pPr>
            <w:r w:rsidRPr="00071CDB">
              <w:rPr>
                <w:rFonts w:ascii="Tahoma" w:hAnsi="Tahoma" w:cs="Tahoma"/>
                <w:szCs w:val="22"/>
              </w:rPr>
              <w:t>RoHS</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64D65E0F" w14:textId="77777777" w:rsidR="007935DE" w:rsidRPr="00071CDB" w:rsidRDefault="007935DE" w:rsidP="007935DE">
            <w:pPr>
              <w:rPr>
                <w:rFonts w:ascii="Tahoma" w:hAnsi="Tahoma" w:cs="Tahoma"/>
                <w:szCs w:val="22"/>
              </w:rPr>
            </w:pPr>
            <w:r w:rsidRPr="00071CDB">
              <w:rPr>
                <w:rFonts w:ascii="Tahoma" w:hAnsi="Tahoma" w:cs="Tahoma"/>
                <w:szCs w:val="22"/>
              </w:rPr>
              <w:t>NAI</w:t>
            </w:r>
          </w:p>
        </w:tc>
        <w:tc>
          <w:tcPr>
            <w:tcW w:w="1342" w:type="dxa"/>
            <w:tcBorders>
              <w:top w:val="single" w:sz="4" w:space="0" w:color="000000"/>
              <w:left w:val="single" w:sz="4" w:space="0" w:color="000000"/>
              <w:bottom w:val="single" w:sz="4" w:space="0" w:color="000000"/>
              <w:right w:val="single" w:sz="4" w:space="0" w:color="000000"/>
            </w:tcBorders>
          </w:tcPr>
          <w:p w14:paraId="0EE34CA1" w14:textId="77777777" w:rsidR="007935DE" w:rsidRPr="00071CDB" w:rsidRDefault="007935DE" w:rsidP="007935DE">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40FF7489" w14:textId="77777777" w:rsidR="007935DE" w:rsidRPr="00071CDB" w:rsidRDefault="007935DE" w:rsidP="007935DE">
            <w:pPr>
              <w:spacing w:after="94"/>
              <w:ind w:left="2"/>
              <w:rPr>
                <w:rFonts w:ascii="Tahoma" w:hAnsi="Tahoma" w:cs="Tahoma"/>
                <w:b/>
                <w:szCs w:val="22"/>
                <w:lang w:val="el-GR"/>
              </w:rPr>
            </w:pPr>
          </w:p>
        </w:tc>
      </w:tr>
      <w:tr w:rsidR="007935DE" w:rsidRPr="00071CDB" w14:paraId="6FADC9F9" w14:textId="77777777" w:rsidTr="007935DE">
        <w:tblPrEx>
          <w:tblCellMar>
            <w:left w:w="106" w:type="dxa"/>
            <w:right w:w="32" w:type="dxa"/>
          </w:tblCellMar>
        </w:tblPrEx>
        <w:trPr>
          <w:trHeight w:val="181"/>
        </w:trPr>
        <w:tc>
          <w:tcPr>
            <w:tcW w:w="851" w:type="dxa"/>
            <w:tcBorders>
              <w:top w:val="single" w:sz="4" w:space="0" w:color="000000"/>
              <w:left w:val="single" w:sz="4" w:space="0" w:color="000000"/>
              <w:bottom w:val="single" w:sz="4" w:space="0" w:color="000000"/>
              <w:right w:val="single" w:sz="4" w:space="0" w:color="000000"/>
            </w:tcBorders>
            <w:shd w:val="clear" w:color="auto" w:fill="F2F2F2"/>
          </w:tcPr>
          <w:p w14:paraId="171D0C24" w14:textId="476D8BFC" w:rsidR="007935DE" w:rsidRPr="00071CDB" w:rsidRDefault="000C0261" w:rsidP="007935DE">
            <w:pPr>
              <w:rPr>
                <w:rFonts w:ascii="Tahoma" w:hAnsi="Tahoma" w:cs="Tahoma"/>
                <w:b/>
                <w:bCs/>
                <w:szCs w:val="22"/>
                <w:lang w:val="el-GR"/>
              </w:rPr>
            </w:pPr>
            <w:r w:rsidRPr="00071CDB">
              <w:rPr>
                <w:rFonts w:ascii="Tahoma" w:hAnsi="Tahoma" w:cs="Tahoma"/>
                <w:b/>
                <w:bCs/>
                <w:szCs w:val="22"/>
                <w:lang w:val="el-GR"/>
              </w:rPr>
              <w:t>7</w:t>
            </w:r>
          </w:p>
        </w:tc>
        <w:tc>
          <w:tcPr>
            <w:tcW w:w="5132" w:type="dxa"/>
            <w:gridSpan w:val="4"/>
            <w:tcBorders>
              <w:top w:val="single" w:sz="4" w:space="0" w:color="000000"/>
              <w:left w:val="single" w:sz="4" w:space="0" w:color="000000"/>
              <w:bottom w:val="single" w:sz="4" w:space="0" w:color="000000"/>
              <w:right w:val="single" w:sz="4" w:space="0" w:color="000000"/>
            </w:tcBorders>
            <w:shd w:val="clear" w:color="auto" w:fill="F2F2F2"/>
          </w:tcPr>
          <w:p w14:paraId="50677FCB" w14:textId="77777777" w:rsidR="007935DE" w:rsidRPr="00071CDB" w:rsidRDefault="007935DE" w:rsidP="007935DE">
            <w:pPr>
              <w:rPr>
                <w:rFonts w:ascii="Tahoma" w:hAnsi="Tahoma" w:cs="Tahoma"/>
                <w:szCs w:val="22"/>
                <w:lang w:val="el-GR"/>
              </w:rPr>
            </w:pPr>
            <w:r w:rsidRPr="00071CDB">
              <w:rPr>
                <w:rFonts w:ascii="Tahoma" w:hAnsi="Tahoma" w:cs="Tahoma"/>
                <w:b/>
                <w:bCs/>
                <w:szCs w:val="22"/>
                <w:lang w:val="el-GR"/>
              </w:rPr>
              <w:t>Τεχνική Υποστήριξη / Άδειες Συνδρομές</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2D9E69DC" w14:textId="77777777" w:rsidR="007935DE" w:rsidRPr="00071CDB" w:rsidRDefault="007935DE" w:rsidP="007935DE">
            <w:pPr>
              <w:rPr>
                <w:rFonts w:ascii="Tahoma" w:hAnsi="Tahoma" w:cs="Tahoma"/>
                <w:szCs w:val="22"/>
                <w:lang w:val="el-GR"/>
              </w:rPr>
            </w:pPr>
          </w:p>
        </w:tc>
        <w:tc>
          <w:tcPr>
            <w:tcW w:w="1342" w:type="dxa"/>
            <w:tcBorders>
              <w:top w:val="single" w:sz="4" w:space="0" w:color="000000"/>
              <w:left w:val="single" w:sz="4" w:space="0" w:color="000000"/>
              <w:bottom w:val="single" w:sz="4" w:space="0" w:color="000000"/>
              <w:right w:val="single" w:sz="4" w:space="0" w:color="000000"/>
            </w:tcBorders>
            <w:shd w:val="clear" w:color="auto" w:fill="F2F2F2"/>
          </w:tcPr>
          <w:p w14:paraId="314FF1F7" w14:textId="77777777" w:rsidR="007935DE" w:rsidRPr="00071CDB" w:rsidRDefault="007935DE" w:rsidP="007935DE">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F2F2F2"/>
          </w:tcPr>
          <w:p w14:paraId="630270C9" w14:textId="77777777" w:rsidR="007935DE" w:rsidRPr="00071CDB" w:rsidRDefault="007935DE" w:rsidP="007935DE">
            <w:pPr>
              <w:spacing w:after="94"/>
              <w:ind w:left="2"/>
              <w:rPr>
                <w:rFonts w:ascii="Tahoma" w:hAnsi="Tahoma" w:cs="Tahoma"/>
                <w:b/>
                <w:szCs w:val="22"/>
                <w:lang w:val="el-GR"/>
              </w:rPr>
            </w:pPr>
          </w:p>
        </w:tc>
      </w:tr>
      <w:tr w:rsidR="007935DE" w:rsidRPr="00071CDB" w14:paraId="63FC52D5" w14:textId="77777777" w:rsidTr="00FB6605">
        <w:tblPrEx>
          <w:tblCellMar>
            <w:left w:w="106" w:type="dxa"/>
            <w:right w:w="32" w:type="dxa"/>
          </w:tblCellMar>
        </w:tblPrEx>
        <w:trPr>
          <w:trHeight w:val="181"/>
        </w:trPr>
        <w:tc>
          <w:tcPr>
            <w:tcW w:w="851" w:type="dxa"/>
            <w:tcBorders>
              <w:top w:val="single" w:sz="4" w:space="0" w:color="000000"/>
              <w:left w:val="single" w:sz="4" w:space="0" w:color="000000"/>
              <w:bottom w:val="single" w:sz="4" w:space="0" w:color="000000"/>
              <w:right w:val="single" w:sz="4" w:space="0" w:color="000000"/>
            </w:tcBorders>
          </w:tcPr>
          <w:p w14:paraId="792A586E" w14:textId="2BF4968A" w:rsidR="007935DE" w:rsidRPr="00071CDB" w:rsidRDefault="000C0261" w:rsidP="007935DE">
            <w:pPr>
              <w:rPr>
                <w:rFonts w:ascii="Tahoma" w:hAnsi="Tahoma" w:cs="Tahoma"/>
                <w:szCs w:val="22"/>
                <w:lang w:val="el-GR"/>
              </w:rPr>
            </w:pPr>
            <w:r w:rsidRPr="00071CDB">
              <w:rPr>
                <w:rFonts w:ascii="Tahoma" w:hAnsi="Tahoma" w:cs="Tahoma"/>
                <w:szCs w:val="22"/>
                <w:lang w:val="el-GR"/>
              </w:rPr>
              <w:t>7</w:t>
            </w:r>
            <w:r w:rsidR="007935DE" w:rsidRPr="00071CDB">
              <w:rPr>
                <w:rFonts w:ascii="Tahoma" w:hAnsi="Tahoma" w:cs="Tahoma"/>
                <w:szCs w:val="22"/>
                <w:lang w:val="el-GR"/>
              </w:rPr>
              <w:t>.1</w:t>
            </w:r>
          </w:p>
        </w:tc>
        <w:tc>
          <w:tcPr>
            <w:tcW w:w="5132" w:type="dxa"/>
            <w:gridSpan w:val="4"/>
            <w:tcBorders>
              <w:top w:val="single" w:sz="4" w:space="0" w:color="000000"/>
              <w:left w:val="single" w:sz="4" w:space="0" w:color="000000"/>
              <w:bottom w:val="single" w:sz="4" w:space="0" w:color="000000"/>
              <w:right w:val="single" w:sz="4" w:space="0" w:color="000000"/>
            </w:tcBorders>
            <w:vAlign w:val="center"/>
          </w:tcPr>
          <w:p w14:paraId="688F6147" w14:textId="77777777" w:rsidR="007935DE" w:rsidRPr="00071CDB" w:rsidRDefault="007935DE" w:rsidP="007935DE">
            <w:pPr>
              <w:rPr>
                <w:rFonts w:ascii="Tahoma" w:hAnsi="Tahoma" w:cs="Tahoma"/>
                <w:b/>
                <w:bCs/>
                <w:szCs w:val="22"/>
                <w:lang w:val="el-GR"/>
              </w:rPr>
            </w:pPr>
            <w:r w:rsidRPr="00071CDB">
              <w:rPr>
                <w:rFonts w:ascii="Tahoma" w:hAnsi="Tahoma" w:cs="Tahoma"/>
                <w:szCs w:val="22"/>
                <w:lang w:val="el-GR"/>
              </w:rPr>
              <w:t>Να προσφερθούν άδειες / συνδρομές ώστε να λειτουργούν και να υποστηρίζονται όλες οι ζητούμενες υπηρεσίες του συστήματος</w:t>
            </w:r>
          </w:p>
        </w:tc>
        <w:tc>
          <w:tcPr>
            <w:tcW w:w="1418" w:type="dxa"/>
            <w:gridSpan w:val="2"/>
            <w:tcBorders>
              <w:top w:val="single" w:sz="4" w:space="0" w:color="000000"/>
              <w:left w:val="single" w:sz="4" w:space="0" w:color="000000"/>
              <w:bottom w:val="single" w:sz="4" w:space="0" w:color="000000"/>
              <w:right w:val="single" w:sz="4" w:space="0" w:color="000000"/>
            </w:tcBorders>
          </w:tcPr>
          <w:p w14:paraId="5F93E198" w14:textId="77777777" w:rsidR="007935DE" w:rsidRPr="00071CDB" w:rsidRDefault="007935DE" w:rsidP="007935DE">
            <w:pPr>
              <w:ind w:right="43"/>
              <w:rPr>
                <w:rFonts w:ascii="Tahoma" w:hAnsi="Tahoma" w:cs="Tahoma"/>
                <w:szCs w:val="22"/>
                <w:lang w:val="el-GR"/>
              </w:rPr>
            </w:pPr>
            <w:r w:rsidRPr="00071CDB">
              <w:rPr>
                <w:rFonts w:ascii="Tahoma" w:hAnsi="Tahoma" w:cs="Tahoma"/>
                <w:szCs w:val="22"/>
                <w:lang w:val="el-GR"/>
              </w:rPr>
              <w:t>≥ 3 χρόνια</w:t>
            </w:r>
          </w:p>
          <w:p w14:paraId="47426746" w14:textId="77777777" w:rsidR="007935DE" w:rsidRPr="00071CDB" w:rsidRDefault="007935DE" w:rsidP="007935DE">
            <w:pPr>
              <w:rPr>
                <w:rFonts w:ascii="Tahoma" w:hAnsi="Tahoma" w:cs="Tahoma"/>
                <w:szCs w:val="22"/>
                <w:lang w:val="el-GR"/>
              </w:rPr>
            </w:pPr>
          </w:p>
        </w:tc>
        <w:tc>
          <w:tcPr>
            <w:tcW w:w="1342" w:type="dxa"/>
            <w:tcBorders>
              <w:top w:val="single" w:sz="4" w:space="0" w:color="000000"/>
              <w:left w:val="single" w:sz="4" w:space="0" w:color="000000"/>
              <w:bottom w:val="single" w:sz="4" w:space="0" w:color="000000"/>
              <w:right w:val="single" w:sz="4" w:space="0" w:color="000000"/>
            </w:tcBorders>
          </w:tcPr>
          <w:p w14:paraId="5980C736" w14:textId="77777777" w:rsidR="007935DE" w:rsidRPr="00071CDB" w:rsidRDefault="007935DE" w:rsidP="007935DE">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3C675A34" w14:textId="77777777" w:rsidR="007935DE" w:rsidRPr="00071CDB" w:rsidRDefault="007935DE" w:rsidP="007935DE">
            <w:pPr>
              <w:spacing w:after="94"/>
              <w:ind w:left="2"/>
              <w:rPr>
                <w:rFonts w:ascii="Tahoma" w:hAnsi="Tahoma" w:cs="Tahoma"/>
                <w:b/>
                <w:szCs w:val="22"/>
                <w:lang w:val="el-GR"/>
              </w:rPr>
            </w:pPr>
          </w:p>
        </w:tc>
      </w:tr>
      <w:tr w:rsidR="007935DE" w:rsidRPr="00071CDB" w14:paraId="08DF7F7B" w14:textId="77777777" w:rsidTr="00FB6605">
        <w:tblPrEx>
          <w:tblCellMar>
            <w:left w:w="106" w:type="dxa"/>
            <w:right w:w="32" w:type="dxa"/>
          </w:tblCellMar>
        </w:tblPrEx>
        <w:trPr>
          <w:trHeight w:val="181"/>
        </w:trPr>
        <w:tc>
          <w:tcPr>
            <w:tcW w:w="851" w:type="dxa"/>
            <w:tcBorders>
              <w:top w:val="single" w:sz="4" w:space="0" w:color="000000"/>
              <w:left w:val="single" w:sz="4" w:space="0" w:color="000000"/>
              <w:bottom w:val="single" w:sz="4" w:space="0" w:color="000000"/>
              <w:right w:val="single" w:sz="4" w:space="0" w:color="000000"/>
            </w:tcBorders>
            <w:vAlign w:val="center"/>
          </w:tcPr>
          <w:p w14:paraId="62029C54" w14:textId="6F269F27" w:rsidR="007935DE" w:rsidRPr="00071CDB" w:rsidRDefault="000C0261" w:rsidP="007935DE">
            <w:pPr>
              <w:rPr>
                <w:rFonts w:ascii="Tahoma" w:hAnsi="Tahoma" w:cs="Tahoma"/>
                <w:szCs w:val="22"/>
                <w:lang w:val="el-GR"/>
              </w:rPr>
            </w:pPr>
            <w:r w:rsidRPr="00071CDB">
              <w:rPr>
                <w:rFonts w:ascii="Tahoma" w:hAnsi="Tahoma" w:cs="Tahoma"/>
                <w:szCs w:val="22"/>
                <w:lang w:val="el-GR"/>
              </w:rPr>
              <w:t>7</w:t>
            </w:r>
            <w:r w:rsidR="007935DE" w:rsidRPr="00071CDB">
              <w:rPr>
                <w:rFonts w:ascii="Tahoma" w:hAnsi="Tahoma" w:cs="Tahoma"/>
                <w:szCs w:val="22"/>
                <w:lang w:val="el-GR"/>
              </w:rPr>
              <w:t>.2</w:t>
            </w:r>
          </w:p>
        </w:tc>
        <w:tc>
          <w:tcPr>
            <w:tcW w:w="5132" w:type="dxa"/>
            <w:gridSpan w:val="4"/>
            <w:tcBorders>
              <w:top w:val="single" w:sz="4" w:space="0" w:color="000000"/>
              <w:left w:val="single" w:sz="4" w:space="0" w:color="000000"/>
              <w:bottom w:val="single" w:sz="4" w:space="0" w:color="000000"/>
              <w:right w:val="single" w:sz="4" w:space="0" w:color="000000"/>
            </w:tcBorders>
            <w:vAlign w:val="center"/>
          </w:tcPr>
          <w:p w14:paraId="19343263" w14:textId="77777777" w:rsidR="007935DE" w:rsidRPr="00071CDB" w:rsidRDefault="007935DE" w:rsidP="007935DE">
            <w:pPr>
              <w:rPr>
                <w:rFonts w:ascii="Tahoma" w:hAnsi="Tahoma" w:cs="Tahoma"/>
                <w:szCs w:val="22"/>
                <w:lang w:val="el-GR"/>
              </w:rPr>
            </w:pPr>
            <w:r w:rsidRPr="00071CDB">
              <w:rPr>
                <w:rFonts w:ascii="Tahoma" w:hAnsi="Tahoma" w:cs="Tahoma"/>
                <w:szCs w:val="22"/>
                <w:lang w:val="el-GR"/>
              </w:rPr>
              <w:t>Να προσφέρεται τεχνική υποστήριξη από τον κατασκευαστή με συνεχείς ενημερώσεις του λογισμικού</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027DBAB6" w14:textId="77777777" w:rsidR="007935DE" w:rsidRPr="00071CDB" w:rsidRDefault="007935DE" w:rsidP="007935DE">
            <w:pPr>
              <w:ind w:right="43"/>
              <w:rPr>
                <w:rFonts w:ascii="Tahoma" w:hAnsi="Tahoma" w:cs="Tahoma"/>
                <w:szCs w:val="22"/>
                <w:lang w:val="el-GR"/>
              </w:rPr>
            </w:pPr>
            <w:r w:rsidRPr="00071CDB">
              <w:rPr>
                <w:rFonts w:ascii="Tahoma" w:hAnsi="Tahoma" w:cs="Tahoma"/>
                <w:szCs w:val="22"/>
                <w:lang w:val="el-GR"/>
              </w:rPr>
              <w:t>≥ 3 χρόνια</w:t>
            </w:r>
          </w:p>
        </w:tc>
        <w:tc>
          <w:tcPr>
            <w:tcW w:w="1342" w:type="dxa"/>
            <w:tcBorders>
              <w:top w:val="single" w:sz="4" w:space="0" w:color="000000"/>
              <w:left w:val="single" w:sz="4" w:space="0" w:color="000000"/>
              <w:bottom w:val="single" w:sz="4" w:space="0" w:color="000000"/>
              <w:right w:val="single" w:sz="4" w:space="0" w:color="000000"/>
            </w:tcBorders>
          </w:tcPr>
          <w:p w14:paraId="2C709B2E" w14:textId="77777777" w:rsidR="007935DE" w:rsidRPr="00071CDB" w:rsidRDefault="007935DE" w:rsidP="007935DE">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76FDFCFD" w14:textId="77777777" w:rsidR="007935DE" w:rsidRPr="00071CDB" w:rsidRDefault="007935DE" w:rsidP="007935DE">
            <w:pPr>
              <w:spacing w:after="94"/>
              <w:ind w:left="2"/>
              <w:rPr>
                <w:rFonts w:ascii="Tahoma" w:hAnsi="Tahoma" w:cs="Tahoma"/>
                <w:b/>
                <w:szCs w:val="22"/>
                <w:lang w:val="el-GR"/>
              </w:rPr>
            </w:pPr>
          </w:p>
        </w:tc>
      </w:tr>
      <w:tr w:rsidR="00434639" w:rsidRPr="00AA5F24" w14:paraId="6DB2C0A1" w14:textId="77777777" w:rsidTr="00A342D8">
        <w:tblPrEx>
          <w:tblCellMar>
            <w:left w:w="106" w:type="dxa"/>
            <w:right w:w="32" w:type="dxa"/>
          </w:tblCellMar>
        </w:tblPrEx>
        <w:trPr>
          <w:trHeight w:val="181"/>
        </w:trPr>
        <w:tc>
          <w:tcPr>
            <w:tcW w:w="10490" w:type="dxa"/>
            <w:gridSpan w:val="10"/>
            <w:tcBorders>
              <w:top w:val="single" w:sz="4" w:space="0" w:color="000000"/>
              <w:left w:val="single" w:sz="4" w:space="0" w:color="000000"/>
              <w:bottom w:val="single" w:sz="4" w:space="0" w:color="000000"/>
              <w:right w:val="single" w:sz="4" w:space="0" w:color="000000"/>
            </w:tcBorders>
            <w:vAlign w:val="center"/>
          </w:tcPr>
          <w:p w14:paraId="68144BF4" w14:textId="7E7A2F9A" w:rsidR="00434639" w:rsidRPr="00071CDB" w:rsidRDefault="00434639" w:rsidP="00071CDB">
            <w:pPr>
              <w:spacing w:after="94"/>
              <w:rPr>
                <w:rFonts w:ascii="Tahoma" w:hAnsi="Tahoma" w:cs="Tahoma"/>
                <w:b/>
                <w:szCs w:val="22"/>
                <w:lang w:val="el-GR"/>
              </w:rPr>
            </w:pPr>
            <w:r w:rsidRPr="00071CDB">
              <w:rPr>
                <w:rFonts w:ascii="Tahoma" w:hAnsi="Tahoma" w:cs="Tahoma"/>
                <w:b/>
                <w:bCs/>
                <w:szCs w:val="22"/>
                <w:lang w:val="el-GR"/>
              </w:rPr>
              <w:t>Υποδομές Ασφαλείας Κεντρικών Κατανεμητών Κτιρίων</w:t>
            </w:r>
          </w:p>
        </w:tc>
      </w:tr>
      <w:tr w:rsidR="00434639" w:rsidRPr="00071CDB" w14:paraId="5C76F40E" w14:textId="77777777" w:rsidTr="00A342D8">
        <w:tblPrEx>
          <w:tblCellMar>
            <w:left w:w="106" w:type="dxa"/>
            <w:right w:w="32" w:type="dxa"/>
          </w:tblCellMar>
        </w:tblPrEx>
        <w:trPr>
          <w:trHeight w:val="181"/>
        </w:trPr>
        <w:tc>
          <w:tcPr>
            <w:tcW w:w="10490" w:type="dxa"/>
            <w:gridSpan w:val="10"/>
            <w:tcBorders>
              <w:top w:val="single" w:sz="4" w:space="0" w:color="000000"/>
              <w:left w:val="single" w:sz="4" w:space="0" w:color="000000"/>
              <w:bottom w:val="single" w:sz="4" w:space="0" w:color="000000"/>
              <w:right w:val="single" w:sz="4" w:space="0" w:color="000000"/>
            </w:tcBorders>
            <w:vAlign w:val="center"/>
          </w:tcPr>
          <w:p w14:paraId="774CE841" w14:textId="19C5005E" w:rsidR="00434639" w:rsidRPr="00071CDB" w:rsidRDefault="00434639" w:rsidP="007935DE">
            <w:pPr>
              <w:spacing w:after="94"/>
              <w:ind w:left="2"/>
              <w:rPr>
                <w:rFonts w:ascii="Tahoma" w:hAnsi="Tahoma" w:cs="Tahoma"/>
                <w:b/>
                <w:szCs w:val="22"/>
                <w:lang w:val="el-GR"/>
              </w:rPr>
            </w:pPr>
            <w:r w:rsidRPr="00071CDB">
              <w:rPr>
                <w:rFonts w:ascii="Tahoma" w:hAnsi="Tahoma" w:cs="Tahoma"/>
                <w:b/>
                <w:bCs/>
                <w:szCs w:val="22"/>
                <w:lang w:val="el-GR"/>
              </w:rPr>
              <w:t>Α. Αισθητήρας θερμοκρασίας / υγρασίας</w:t>
            </w:r>
          </w:p>
        </w:tc>
      </w:tr>
      <w:tr w:rsidR="00434639" w:rsidRPr="00071CDB" w14:paraId="068225A8" w14:textId="77777777" w:rsidTr="00FB6605">
        <w:tblPrEx>
          <w:tblCellMar>
            <w:left w:w="106" w:type="dxa"/>
            <w:right w:w="32" w:type="dxa"/>
          </w:tblCellMar>
        </w:tblPrEx>
        <w:trPr>
          <w:trHeight w:val="181"/>
        </w:trPr>
        <w:tc>
          <w:tcPr>
            <w:tcW w:w="851" w:type="dxa"/>
            <w:tcBorders>
              <w:top w:val="single" w:sz="4" w:space="0" w:color="000000"/>
              <w:left w:val="single" w:sz="4" w:space="0" w:color="000000"/>
              <w:bottom w:val="single" w:sz="4" w:space="0" w:color="000000"/>
              <w:right w:val="single" w:sz="4" w:space="0" w:color="000000"/>
            </w:tcBorders>
            <w:vAlign w:val="center"/>
          </w:tcPr>
          <w:p w14:paraId="079FF0B1" w14:textId="77777777" w:rsidR="00434639" w:rsidRPr="00071CDB" w:rsidRDefault="00434639" w:rsidP="007935DE">
            <w:pPr>
              <w:rPr>
                <w:rFonts w:ascii="Tahoma" w:hAnsi="Tahoma" w:cs="Tahoma"/>
                <w:szCs w:val="22"/>
                <w:lang w:val="el-GR"/>
              </w:rPr>
            </w:pPr>
          </w:p>
        </w:tc>
        <w:tc>
          <w:tcPr>
            <w:tcW w:w="5132" w:type="dxa"/>
            <w:gridSpan w:val="4"/>
            <w:tcBorders>
              <w:top w:val="single" w:sz="4" w:space="0" w:color="000000"/>
              <w:left w:val="single" w:sz="4" w:space="0" w:color="000000"/>
              <w:bottom w:val="single" w:sz="4" w:space="0" w:color="000000"/>
              <w:right w:val="single" w:sz="4" w:space="0" w:color="000000"/>
            </w:tcBorders>
            <w:vAlign w:val="center"/>
          </w:tcPr>
          <w:p w14:paraId="1DE16B5A" w14:textId="77777777" w:rsidR="00434639" w:rsidRPr="00071CDB" w:rsidRDefault="00434639" w:rsidP="007935DE">
            <w:pPr>
              <w:rPr>
                <w:rFonts w:ascii="Tahoma" w:hAnsi="Tahoma" w:cs="Tahoma"/>
                <w:szCs w:val="22"/>
                <w:lang w:val="el-GR"/>
              </w:rPr>
            </w:pP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6BE0263F" w14:textId="77777777" w:rsidR="00434639" w:rsidRPr="00071CDB" w:rsidRDefault="00434639" w:rsidP="007935DE">
            <w:pPr>
              <w:ind w:right="43"/>
              <w:rPr>
                <w:rFonts w:ascii="Tahoma" w:hAnsi="Tahoma" w:cs="Tahoma"/>
                <w:szCs w:val="22"/>
                <w:lang w:val="el-GR"/>
              </w:rPr>
            </w:pPr>
          </w:p>
        </w:tc>
        <w:tc>
          <w:tcPr>
            <w:tcW w:w="1342" w:type="dxa"/>
            <w:tcBorders>
              <w:top w:val="single" w:sz="4" w:space="0" w:color="000000"/>
              <w:left w:val="single" w:sz="4" w:space="0" w:color="000000"/>
              <w:bottom w:val="single" w:sz="4" w:space="0" w:color="000000"/>
              <w:right w:val="single" w:sz="4" w:space="0" w:color="000000"/>
            </w:tcBorders>
          </w:tcPr>
          <w:p w14:paraId="112834D4" w14:textId="77777777" w:rsidR="00434639" w:rsidRPr="00071CDB" w:rsidRDefault="00434639" w:rsidP="007935DE">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4E7F58E5" w14:textId="77777777" w:rsidR="00434639" w:rsidRPr="00071CDB" w:rsidRDefault="00434639" w:rsidP="007935DE">
            <w:pPr>
              <w:spacing w:after="94"/>
              <w:ind w:left="2"/>
              <w:rPr>
                <w:rFonts w:ascii="Tahoma" w:hAnsi="Tahoma" w:cs="Tahoma"/>
                <w:b/>
                <w:szCs w:val="22"/>
                <w:lang w:val="el-GR"/>
              </w:rPr>
            </w:pPr>
          </w:p>
        </w:tc>
      </w:tr>
      <w:tr w:rsidR="00434639" w:rsidRPr="00071CDB" w14:paraId="0DBAA630" w14:textId="77777777" w:rsidTr="00071CDB">
        <w:tblPrEx>
          <w:tblCellMar>
            <w:left w:w="106" w:type="dxa"/>
            <w:right w:w="32" w:type="dxa"/>
          </w:tblCellMar>
        </w:tblPrEx>
        <w:trPr>
          <w:trHeight w:val="181"/>
        </w:trPr>
        <w:tc>
          <w:tcPr>
            <w:tcW w:w="851" w:type="dxa"/>
            <w:tcBorders>
              <w:top w:val="single" w:sz="4" w:space="0" w:color="000000"/>
              <w:left w:val="single" w:sz="4" w:space="0" w:color="000000"/>
              <w:bottom w:val="single" w:sz="4" w:space="0" w:color="000000"/>
              <w:right w:val="single" w:sz="4" w:space="0" w:color="000000"/>
            </w:tcBorders>
            <w:vAlign w:val="center"/>
          </w:tcPr>
          <w:p w14:paraId="1A3DF7C4" w14:textId="2BFCA698" w:rsidR="00434639" w:rsidRPr="00071CDB" w:rsidRDefault="00434639" w:rsidP="00434639">
            <w:pPr>
              <w:rPr>
                <w:rFonts w:ascii="Tahoma" w:hAnsi="Tahoma" w:cs="Tahoma"/>
                <w:szCs w:val="22"/>
                <w:lang w:val="el-GR"/>
              </w:rPr>
            </w:pPr>
            <w:r w:rsidRPr="00071CDB">
              <w:rPr>
                <w:rFonts w:ascii="Tahoma" w:hAnsi="Tahoma" w:cs="Tahoma"/>
                <w:bCs/>
                <w:szCs w:val="22"/>
                <w:lang w:val="el-GR"/>
              </w:rPr>
              <w:t>1</w:t>
            </w:r>
          </w:p>
        </w:tc>
        <w:tc>
          <w:tcPr>
            <w:tcW w:w="5132" w:type="dxa"/>
            <w:gridSpan w:val="4"/>
            <w:tcBorders>
              <w:top w:val="single" w:sz="4" w:space="0" w:color="000000"/>
              <w:left w:val="single" w:sz="4" w:space="0" w:color="000000"/>
              <w:bottom w:val="single" w:sz="4" w:space="0" w:color="000000"/>
              <w:right w:val="single" w:sz="4" w:space="0" w:color="000000"/>
            </w:tcBorders>
            <w:vAlign w:val="center"/>
          </w:tcPr>
          <w:p w14:paraId="5656DC97" w14:textId="168FDA88" w:rsidR="00434639" w:rsidRPr="00071CDB" w:rsidRDefault="00434639" w:rsidP="00434639">
            <w:pPr>
              <w:rPr>
                <w:rFonts w:ascii="Tahoma" w:hAnsi="Tahoma" w:cs="Tahoma"/>
                <w:szCs w:val="22"/>
                <w:lang w:val="el-GR"/>
              </w:rPr>
            </w:pPr>
            <w:r w:rsidRPr="00071CDB">
              <w:rPr>
                <w:rFonts w:ascii="Tahoma" w:hAnsi="Tahoma" w:cs="Tahoma"/>
                <w:szCs w:val="22"/>
                <w:lang w:val="el-GR"/>
              </w:rPr>
              <w:t>Να προσφερθεί περιβαλλοντολογικός αισθητήρας</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5D596425" w14:textId="27BF478F" w:rsidR="00434639" w:rsidRPr="00071CDB" w:rsidRDefault="00434639" w:rsidP="00434639">
            <w:pPr>
              <w:ind w:right="43"/>
              <w:rPr>
                <w:rFonts w:ascii="Tahoma" w:hAnsi="Tahoma" w:cs="Tahoma"/>
                <w:szCs w:val="22"/>
                <w:lang w:val="el-GR"/>
              </w:rPr>
            </w:pPr>
            <w:r w:rsidRPr="00071CDB">
              <w:rPr>
                <w:rFonts w:ascii="Tahoma" w:hAnsi="Tahoma" w:cs="Tahoma"/>
                <w:bCs/>
                <w:szCs w:val="22"/>
                <w:lang w:val="el-GR"/>
              </w:rPr>
              <w:t>&gt;=6</w:t>
            </w:r>
          </w:p>
        </w:tc>
        <w:tc>
          <w:tcPr>
            <w:tcW w:w="1342" w:type="dxa"/>
            <w:tcBorders>
              <w:top w:val="single" w:sz="4" w:space="0" w:color="000000"/>
              <w:left w:val="single" w:sz="4" w:space="0" w:color="000000"/>
              <w:bottom w:val="single" w:sz="4" w:space="0" w:color="000000"/>
              <w:right w:val="single" w:sz="4" w:space="0" w:color="000000"/>
            </w:tcBorders>
            <w:vAlign w:val="center"/>
          </w:tcPr>
          <w:p w14:paraId="4963D0BC" w14:textId="77777777" w:rsidR="00434639" w:rsidRPr="00071CDB" w:rsidRDefault="00434639" w:rsidP="00434639">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vAlign w:val="center"/>
          </w:tcPr>
          <w:p w14:paraId="154B885A" w14:textId="77777777" w:rsidR="00434639" w:rsidRPr="00071CDB" w:rsidRDefault="00434639" w:rsidP="00434639">
            <w:pPr>
              <w:spacing w:after="94"/>
              <w:ind w:left="2"/>
              <w:rPr>
                <w:rFonts w:ascii="Tahoma" w:hAnsi="Tahoma" w:cs="Tahoma"/>
                <w:b/>
                <w:szCs w:val="22"/>
                <w:lang w:val="el-GR"/>
              </w:rPr>
            </w:pPr>
          </w:p>
        </w:tc>
      </w:tr>
      <w:tr w:rsidR="00434639" w:rsidRPr="00071CDB" w14:paraId="4D4F0DA6" w14:textId="77777777" w:rsidTr="00071CDB">
        <w:tblPrEx>
          <w:tblCellMar>
            <w:left w:w="106" w:type="dxa"/>
            <w:right w:w="32" w:type="dxa"/>
          </w:tblCellMar>
        </w:tblPrEx>
        <w:trPr>
          <w:trHeight w:val="181"/>
        </w:trPr>
        <w:tc>
          <w:tcPr>
            <w:tcW w:w="851" w:type="dxa"/>
            <w:tcBorders>
              <w:top w:val="single" w:sz="4" w:space="0" w:color="000000"/>
              <w:left w:val="single" w:sz="4" w:space="0" w:color="000000"/>
              <w:bottom w:val="single" w:sz="4" w:space="0" w:color="000000"/>
              <w:right w:val="single" w:sz="4" w:space="0" w:color="000000"/>
            </w:tcBorders>
            <w:vAlign w:val="center"/>
          </w:tcPr>
          <w:p w14:paraId="1A0096FB" w14:textId="7028FC9B" w:rsidR="00434639" w:rsidRPr="00071CDB" w:rsidRDefault="00434639" w:rsidP="00434639">
            <w:pPr>
              <w:rPr>
                <w:rFonts w:ascii="Tahoma" w:hAnsi="Tahoma" w:cs="Tahoma"/>
                <w:szCs w:val="22"/>
                <w:lang w:val="el-GR"/>
              </w:rPr>
            </w:pPr>
            <w:r w:rsidRPr="00071CDB">
              <w:rPr>
                <w:rFonts w:ascii="Tahoma" w:hAnsi="Tahoma" w:cs="Tahoma"/>
                <w:bCs/>
                <w:szCs w:val="22"/>
                <w:lang w:val="el-GR"/>
              </w:rPr>
              <w:t xml:space="preserve">2. </w:t>
            </w:r>
          </w:p>
        </w:tc>
        <w:tc>
          <w:tcPr>
            <w:tcW w:w="5132" w:type="dxa"/>
            <w:gridSpan w:val="4"/>
            <w:tcBorders>
              <w:top w:val="single" w:sz="4" w:space="0" w:color="000000"/>
              <w:left w:val="single" w:sz="4" w:space="0" w:color="000000"/>
              <w:bottom w:val="single" w:sz="4" w:space="0" w:color="000000"/>
              <w:right w:val="single" w:sz="4" w:space="0" w:color="000000"/>
            </w:tcBorders>
            <w:vAlign w:val="center"/>
          </w:tcPr>
          <w:p w14:paraId="23ACCBD0" w14:textId="6F6FC755" w:rsidR="00434639" w:rsidRPr="00071CDB" w:rsidRDefault="00434639" w:rsidP="00434639">
            <w:pPr>
              <w:rPr>
                <w:rFonts w:ascii="Tahoma" w:hAnsi="Tahoma" w:cs="Tahoma"/>
                <w:szCs w:val="22"/>
                <w:lang w:val="el-GR"/>
              </w:rPr>
            </w:pPr>
            <w:r w:rsidRPr="00071CDB">
              <w:rPr>
                <w:rFonts w:ascii="Tahoma" w:hAnsi="Tahoma" w:cs="Tahoma"/>
                <w:szCs w:val="22"/>
                <w:lang w:val="el-GR"/>
              </w:rPr>
              <w:t>Να αναφερθεί το μοντέλο και ο κατασκευαστής</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3713BFFB" w14:textId="2E3EFFFE" w:rsidR="00434639" w:rsidRPr="00071CDB" w:rsidRDefault="00434639" w:rsidP="00434639">
            <w:pPr>
              <w:ind w:right="43"/>
              <w:rPr>
                <w:rFonts w:ascii="Tahoma" w:hAnsi="Tahoma" w:cs="Tahoma"/>
                <w:szCs w:val="22"/>
                <w:lang w:val="el-GR"/>
              </w:rPr>
            </w:pPr>
            <w:r w:rsidRPr="00071CDB">
              <w:rPr>
                <w:rFonts w:ascii="Tahoma" w:hAnsi="Tahoma" w:cs="Tahoma"/>
                <w:szCs w:val="22"/>
                <w:lang w:val="el-GR"/>
              </w:rPr>
              <w:t>ΝΑΙ</w:t>
            </w:r>
          </w:p>
        </w:tc>
        <w:tc>
          <w:tcPr>
            <w:tcW w:w="1342" w:type="dxa"/>
            <w:tcBorders>
              <w:top w:val="single" w:sz="4" w:space="0" w:color="000000"/>
              <w:left w:val="single" w:sz="4" w:space="0" w:color="000000"/>
              <w:bottom w:val="single" w:sz="4" w:space="0" w:color="000000"/>
              <w:right w:val="single" w:sz="4" w:space="0" w:color="000000"/>
            </w:tcBorders>
            <w:vAlign w:val="center"/>
          </w:tcPr>
          <w:p w14:paraId="0BB8DCB9" w14:textId="77777777" w:rsidR="00434639" w:rsidRPr="00071CDB" w:rsidRDefault="00434639" w:rsidP="00434639">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vAlign w:val="center"/>
          </w:tcPr>
          <w:p w14:paraId="4DF86532" w14:textId="77777777" w:rsidR="00434639" w:rsidRPr="00071CDB" w:rsidRDefault="00434639" w:rsidP="00434639">
            <w:pPr>
              <w:spacing w:after="94"/>
              <w:ind w:left="2"/>
              <w:rPr>
                <w:rFonts w:ascii="Tahoma" w:hAnsi="Tahoma" w:cs="Tahoma"/>
                <w:b/>
                <w:szCs w:val="22"/>
                <w:lang w:val="el-GR"/>
              </w:rPr>
            </w:pPr>
          </w:p>
        </w:tc>
      </w:tr>
      <w:tr w:rsidR="00434639" w:rsidRPr="00071CDB" w14:paraId="7B89AE3E" w14:textId="77777777" w:rsidTr="00071CDB">
        <w:tblPrEx>
          <w:tblCellMar>
            <w:left w:w="106" w:type="dxa"/>
            <w:right w:w="32" w:type="dxa"/>
          </w:tblCellMar>
        </w:tblPrEx>
        <w:trPr>
          <w:trHeight w:val="181"/>
        </w:trPr>
        <w:tc>
          <w:tcPr>
            <w:tcW w:w="851" w:type="dxa"/>
            <w:tcBorders>
              <w:top w:val="single" w:sz="4" w:space="0" w:color="000000"/>
              <w:left w:val="single" w:sz="4" w:space="0" w:color="000000"/>
              <w:bottom w:val="single" w:sz="4" w:space="0" w:color="000000"/>
              <w:right w:val="single" w:sz="4" w:space="0" w:color="000000"/>
            </w:tcBorders>
            <w:vAlign w:val="center"/>
          </w:tcPr>
          <w:p w14:paraId="78B0B10B" w14:textId="41EF6D58" w:rsidR="00434639" w:rsidRPr="00071CDB" w:rsidRDefault="00434639" w:rsidP="00434639">
            <w:pPr>
              <w:rPr>
                <w:rFonts w:ascii="Tahoma" w:hAnsi="Tahoma" w:cs="Tahoma"/>
                <w:szCs w:val="22"/>
                <w:lang w:val="el-GR"/>
              </w:rPr>
            </w:pPr>
            <w:r w:rsidRPr="00071CDB">
              <w:rPr>
                <w:rFonts w:ascii="Tahoma" w:hAnsi="Tahoma" w:cs="Tahoma"/>
                <w:bCs/>
                <w:szCs w:val="22"/>
                <w:lang w:val="el-GR"/>
              </w:rPr>
              <w:t xml:space="preserve">3. </w:t>
            </w:r>
          </w:p>
        </w:tc>
        <w:tc>
          <w:tcPr>
            <w:tcW w:w="5132" w:type="dxa"/>
            <w:gridSpan w:val="4"/>
            <w:tcBorders>
              <w:top w:val="single" w:sz="4" w:space="0" w:color="000000"/>
              <w:left w:val="single" w:sz="4" w:space="0" w:color="000000"/>
              <w:bottom w:val="single" w:sz="4" w:space="0" w:color="000000"/>
              <w:right w:val="single" w:sz="4" w:space="0" w:color="000000"/>
            </w:tcBorders>
            <w:vAlign w:val="center"/>
          </w:tcPr>
          <w:p w14:paraId="2D84DBBF" w14:textId="19429A0B" w:rsidR="00434639" w:rsidRPr="00071CDB" w:rsidRDefault="00434639" w:rsidP="00434639">
            <w:pPr>
              <w:rPr>
                <w:rFonts w:ascii="Tahoma" w:hAnsi="Tahoma" w:cs="Tahoma"/>
                <w:szCs w:val="22"/>
                <w:lang w:val="el-GR"/>
              </w:rPr>
            </w:pPr>
            <w:r w:rsidRPr="00071CDB">
              <w:rPr>
                <w:rFonts w:ascii="Tahoma" w:hAnsi="Tahoma" w:cs="Tahoma"/>
                <w:szCs w:val="22"/>
                <w:lang w:val="el-GR"/>
              </w:rPr>
              <w:t>Ο αισθητήρας θα πρέπει να μπορεί να δέχεται μετρήσεις θερμοκρασίας μεταξύ</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5CEF05D4" w14:textId="2B1C6001" w:rsidR="00434639" w:rsidRPr="00071CDB" w:rsidRDefault="00434639" w:rsidP="00434639">
            <w:pPr>
              <w:ind w:right="43"/>
              <w:rPr>
                <w:rFonts w:ascii="Tahoma" w:hAnsi="Tahoma" w:cs="Tahoma"/>
                <w:szCs w:val="22"/>
                <w:lang w:val="el-GR"/>
              </w:rPr>
            </w:pPr>
            <w:r w:rsidRPr="00071CDB">
              <w:rPr>
                <w:rFonts w:ascii="Tahoma" w:hAnsi="Tahoma" w:cs="Tahoma"/>
                <w:bCs/>
                <w:szCs w:val="22"/>
                <w:lang w:val="el-GR"/>
              </w:rPr>
              <w:t>0°C - 55°C</w:t>
            </w:r>
          </w:p>
        </w:tc>
        <w:tc>
          <w:tcPr>
            <w:tcW w:w="1342" w:type="dxa"/>
            <w:tcBorders>
              <w:top w:val="single" w:sz="4" w:space="0" w:color="000000"/>
              <w:left w:val="single" w:sz="4" w:space="0" w:color="000000"/>
              <w:bottom w:val="single" w:sz="4" w:space="0" w:color="000000"/>
              <w:right w:val="single" w:sz="4" w:space="0" w:color="000000"/>
            </w:tcBorders>
            <w:vAlign w:val="center"/>
          </w:tcPr>
          <w:p w14:paraId="58BF6EE1" w14:textId="77777777" w:rsidR="00434639" w:rsidRPr="00071CDB" w:rsidRDefault="00434639" w:rsidP="00434639">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vAlign w:val="center"/>
          </w:tcPr>
          <w:p w14:paraId="430D97E9" w14:textId="77777777" w:rsidR="00434639" w:rsidRPr="00071CDB" w:rsidRDefault="00434639" w:rsidP="00434639">
            <w:pPr>
              <w:spacing w:after="94"/>
              <w:ind w:left="2"/>
              <w:rPr>
                <w:rFonts w:ascii="Tahoma" w:hAnsi="Tahoma" w:cs="Tahoma"/>
                <w:b/>
                <w:szCs w:val="22"/>
                <w:lang w:val="el-GR"/>
              </w:rPr>
            </w:pPr>
          </w:p>
        </w:tc>
      </w:tr>
      <w:tr w:rsidR="00434639" w:rsidRPr="00071CDB" w14:paraId="46C031C5" w14:textId="77777777" w:rsidTr="00071CDB">
        <w:tblPrEx>
          <w:tblCellMar>
            <w:left w:w="106" w:type="dxa"/>
            <w:right w:w="32" w:type="dxa"/>
          </w:tblCellMar>
        </w:tblPrEx>
        <w:trPr>
          <w:trHeight w:val="181"/>
        </w:trPr>
        <w:tc>
          <w:tcPr>
            <w:tcW w:w="851" w:type="dxa"/>
            <w:tcBorders>
              <w:top w:val="single" w:sz="4" w:space="0" w:color="000000"/>
              <w:left w:val="single" w:sz="4" w:space="0" w:color="000000"/>
              <w:bottom w:val="single" w:sz="4" w:space="0" w:color="000000"/>
              <w:right w:val="single" w:sz="4" w:space="0" w:color="000000"/>
            </w:tcBorders>
            <w:vAlign w:val="center"/>
          </w:tcPr>
          <w:p w14:paraId="4FB67FE4" w14:textId="7A9BCF31" w:rsidR="00434639" w:rsidRPr="00071CDB" w:rsidRDefault="00434639" w:rsidP="00434639">
            <w:pPr>
              <w:rPr>
                <w:rFonts w:ascii="Tahoma" w:hAnsi="Tahoma" w:cs="Tahoma"/>
                <w:szCs w:val="22"/>
                <w:lang w:val="el-GR"/>
              </w:rPr>
            </w:pPr>
            <w:r w:rsidRPr="00071CDB">
              <w:rPr>
                <w:rFonts w:ascii="Tahoma" w:hAnsi="Tahoma" w:cs="Tahoma"/>
                <w:bCs/>
                <w:szCs w:val="22"/>
                <w:lang w:val="el-GR"/>
              </w:rPr>
              <w:t>4.</w:t>
            </w:r>
          </w:p>
        </w:tc>
        <w:tc>
          <w:tcPr>
            <w:tcW w:w="5132" w:type="dxa"/>
            <w:gridSpan w:val="4"/>
            <w:tcBorders>
              <w:top w:val="single" w:sz="4" w:space="0" w:color="000000"/>
              <w:left w:val="single" w:sz="4" w:space="0" w:color="000000"/>
              <w:bottom w:val="single" w:sz="4" w:space="0" w:color="000000"/>
              <w:right w:val="single" w:sz="4" w:space="0" w:color="000000"/>
            </w:tcBorders>
          </w:tcPr>
          <w:p w14:paraId="2755348F" w14:textId="466879EB" w:rsidR="00434639" w:rsidRPr="00071CDB" w:rsidRDefault="00434639" w:rsidP="00434639">
            <w:pPr>
              <w:rPr>
                <w:rFonts w:ascii="Tahoma" w:hAnsi="Tahoma" w:cs="Tahoma"/>
                <w:szCs w:val="22"/>
                <w:lang w:val="el-GR"/>
              </w:rPr>
            </w:pPr>
            <w:r w:rsidRPr="00071CDB">
              <w:rPr>
                <w:rFonts w:ascii="Tahoma" w:hAnsi="Tahoma" w:cs="Tahoma"/>
                <w:szCs w:val="22"/>
                <w:lang w:val="el-GR"/>
              </w:rPr>
              <w:t>Ο αισθητήρας μπορεί να έχει απόκλιση θερμοκρασίας  +/- 0.3°</w:t>
            </w:r>
            <w:r w:rsidRPr="00071CDB">
              <w:rPr>
                <w:rFonts w:ascii="Tahoma" w:hAnsi="Tahoma" w:cs="Tahoma"/>
                <w:szCs w:val="22"/>
              </w:rPr>
              <w:t>C</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0ACE068D" w14:textId="311A1499" w:rsidR="00434639" w:rsidRPr="00071CDB" w:rsidRDefault="00434639" w:rsidP="00434639">
            <w:pPr>
              <w:ind w:right="43"/>
              <w:rPr>
                <w:rFonts w:ascii="Tahoma" w:hAnsi="Tahoma" w:cs="Tahoma"/>
                <w:szCs w:val="22"/>
                <w:lang w:val="el-GR"/>
              </w:rPr>
            </w:pPr>
            <w:r w:rsidRPr="00071CDB">
              <w:rPr>
                <w:rFonts w:ascii="Tahoma" w:hAnsi="Tahoma" w:cs="Tahoma"/>
                <w:bCs/>
                <w:szCs w:val="22"/>
                <w:lang w:val="el-GR"/>
              </w:rPr>
              <w:t>ΝΑΙ</w:t>
            </w:r>
          </w:p>
        </w:tc>
        <w:tc>
          <w:tcPr>
            <w:tcW w:w="1342" w:type="dxa"/>
            <w:tcBorders>
              <w:top w:val="single" w:sz="4" w:space="0" w:color="000000"/>
              <w:left w:val="single" w:sz="4" w:space="0" w:color="000000"/>
              <w:bottom w:val="single" w:sz="4" w:space="0" w:color="000000"/>
              <w:right w:val="single" w:sz="4" w:space="0" w:color="000000"/>
            </w:tcBorders>
            <w:vAlign w:val="center"/>
          </w:tcPr>
          <w:p w14:paraId="1CDE1655" w14:textId="77777777" w:rsidR="00434639" w:rsidRPr="00071CDB" w:rsidRDefault="00434639" w:rsidP="00434639">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vAlign w:val="center"/>
          </w:tcPr>
          <w:p w14:paraId="0F0B7CD2" w14:textId="77777777" w:rsidR="00434639" w:rsidRPr="00071CDB" w:rsidRDefault="00434639" w:rsidP="00434639">
            <w:pPr>
              <w:spacing w:after="94"/>
              <w:ind w:left="2"/>
              <w:rPr>
                <w:rFonts w:ascii="Tahoma" w:hAnsi="Tahoma" w:cs="Tahoma"/>
                <w:b/>
                <w:szCs w:val="22"/>
                <w:lang w:val="el-GR"/>
              </w:rPr>
            </w:pPr>
          </w:p>
        </w:tc>
      </w:tr>
      <w:tr w:rsidR="00434639" w:rsidRPr="00071CDB" w14:paraId="0820599D" w14:textId="77777777" w:rsidTr="00071CDB">
        <w:tblPrEx>
          <w:tblCellMar>
            <w:left w:w="106" w:type="dxa"/>
            <w:right w:w="32" w:type="dxa"/>
          </w:tblCellMar>
        </w:tblPrEx>
        <w:trPr>
          <w:trHeight w:val="181"/>
        </w:trPr>
        <w:tc>
          <w:tcPr>
            <w:tcW w:w="851" w:type="dxa"/>
            <w:tcBorders>
              <w:top w:val="single" w:sz="4" w:space="0" w:color="000000"/>
              <w:left w:val="single" w:sz="4" w:space="0" w:color="000000"/>
              <w:bottom w:val="single" w:sz="4" w:space="0" w:color="000000"/>
              <w:right w:val="single" w:sz="4" w:space="0" w:color="000000"/>
            </w:tcBorders>
            <w:vAlign w:val="center"/>
          </w:tcPr>
          <w:p w14:paraId="1A11E6AD" w14:textId="5094FE75" w:rsidR="00434639" w:rsidRPr="00071CDB" w:rsidRDefault="00434639" w:rsidP="00434639">
            <w:pPr>
              <w:rPr>
                <w:rFonts w:ascii="Tahoma" w:hAnsi="Tahoma" w:cs="Tahoma"/>
                <w:szCs w:val="22"/>
                <w:lang w:val="el-GR"/>
              </w:rPr>
            </w:pPr>
            <w:r w:rsidRPr="00071CDB">
              <w:rPr>
                <w:rFonts w:ascii="Tahoma" w:hAnsi="Tahoma" w:cs="Tahoma"/>
                <w:bCs/>
                <w:szCs w:val="22"/>
                <w:lang w:val="el-GR"/>
              </w:rPr>
              <w:t>5.</w:t>
            </w:r>
          </w:p>
        </w:tc>
        <w:tc>
          <w:tcPr>
            <w:tcW w:w="5132" w:type="dxa"/>
            <w:gridSpan w:val="4"/>
            <w:tcBorders>
              <w:top w:val="single" w:sz="4" w:space="0" w:color="000000"/>
              <w:left w:val="single" w:sz="4" w:space="0" w:color="000000"/>
              <w:bottom w:val="single" w:sz="4" w:space="0" w:color="000000"/>
              <w:right w:val="single" w:sz="4" w:space="0" w:color="000000"/>
            </w:tcBorders>
          </w:tcPr>
          <w:p w14:paraId="3BCB3751" w14:textId="7EF2B647" w:rsidR="00434639" w:rsidRPr="00071CDB" w:rsidRDefault="00434639" w:rsidP="00434639">
            <w:pPr>
              <w:rPr>
                <w:rFonts w:ascii="Tahoma" w:hAnsi="Tahoma" w:cs="Tahoma"/>
                <w:szCs w:val="22"/>
                <w:lang w:val="el-GR"/>
              </w:rPr>
            </w:pPr>
            <w:r w:rsidRPr="00071CDB">
              <w:rPr>
                <w:rFonts w:ascii="Tahoma" w:hAnsi="Tahoma" w:cs="Tahoma"/>
                <w:szCs w:val="22"/>
                <w:lang w:val="el-GR"/>
              </w:rPr>
              <w:t>Ο αισθητήρας θα πρέπει να μπορεί να δέχεται μετρήσεις υγρασίας μεταξύ</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7E15E84D" w14:textId="4047B196" w:rsidR="00434639" w:rsidRPr="00071CDB" w:rsidRDefault="00434639" w:rsidP="00434639">
            <w:pPr>
              <w:ind w:right="43"/>
              <w:rPr>
                <w:rFonts w:ascii="Tahoma" w:hAnsi="Tahoma" w:cs="Tahoma"/>
                <w:szCs w:val="22"/>
                <w:lang w:val="el-GR"/>
              </w:rPr>
            </w:pPr>
            <w:r w:rsidRPr="00071CDB">
              <w:rPr>
                <w:rFonts w:ascii="Tahoma" w:hAnsi="Tahoma" w:cs="Tahoma"/>
                <w:bCs/>
                <w:szCs w:val="22"/>
                <w:lang w:val="el-GR"/>
              </w:rPr>
              <w:t>0-95%</w:t>
            </w:r>
          </w:p>
        </w:tc>
        <w:tc>
          <w:tcPr>
            <w:tcW w:w="1342" w:type="dxa"/>
            <w:tcBorders>
              <w:top w:val="single" w:sz="4" w:space="0" w:color="000000"/>
              <w:left w:val="single" w:sz="4" w:space="0" w:color="000000"/>
              <w:bottom w:val="single" w:sz="4" w:space="0" w:color="000000"/>
              <w:right w:val="single" w:sz="4" w:space="0" w:color="000000"/>
            </w:tcBorders>
            <w:vAlign w:val="center"/>
          </w:tcPr>
          <w:p w14:paraId="297DD5EC" w14:textId="77777777" w:rsidR="00434639" w:rsidRPr="00071CDB" w:rsidRDefault="00434639" w:rsidP="00434639">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vAlign w:val="center"/>
          </w:tcPr>
          <w:p w14:paraId="5B8493A0" w14:textId="77777777" w:rsidR="00434639" w:rsidRPr="00071CDB" w:rsidRDefault="00434639" w:rsidP="00434639">
            <w:pPr>
              <w:spacing w:after="94"/>
              <w:ind w:left="2"/>
              <w:rPr>
                <w:rFonts w:ascii="Tahoma" w:hAnsi="Tahoma" w:cs="Tahoma"/>
                <w:b/>
                <w:szCs w:val="22"/>
                <w:lang w:val="el-GR"/>
              </w:rPr>
            </w:pPr>
          </w:p>
        </w:tc>
      </w:tr>
      <w:tr w:rsidR="00434639" w:rsidRPr="00071CDB" w14:paraId="5B18B71C" w14:textId="77777777" w:rsidTr="00071CDB">
        <w:tblPrEx>
          <w:tblCellMar>
            <w:left w:w="106" w:type="dxa"/>
            <w:right w:w="32" w:type="dxa"/>
          </w:tblCellMar>
        </w:tblPrEx>
        <w:trPr>
          <w:trHeight w:val="181"/>
        </w:trPr>
        <w:tc>
          <w:tcPr>
            <w:tcW w:w="851" w:type="dxa"/>
            <w:tcBorders>
              <w:top w:val="single" w:sz="4" w:space="0" w:color="000000"/>
              <w:left w:val="single" w:sz="4" w:space="0" w:color="000000"/>
              <w:bottom w:val="single" w:sz="4" w:space="0" w:color="000000"/>
              <w:right w:val="single" w:sz="4" w:space="0" w:color="000000"/>
            </w:tcBorders>
            <w:vAlign w:val="center"/>
          </w:tcPr>
          <w:p w14:paraId="5B5604AE" w14:textId="1974A1A2" w:rsidR="00434639" w:rsidRPr="00071CDB" w:rsidRDefault="00434639" w:rsidP="00434639">
            <w:pPr>
              <w:rPr>
                <w:rFonts w:ascii="Tahoma" w:hAnsi="Tahoma" w:cs="Tahoma"/>
                <w:szCs w:val="22"/>
                <w:lang w:val="el-GR"/>
              </w:rPr>
            </w:pPr>
            <w:r w:rsidRPr="00071CDB">
              <w:rPr>
                <w:rFonts w:ascii="Tahoma" w:hAnsi="Tahoma" w:cs="Tahoma"/>
                <w:bCs/>
                <w:szCs w:val="22"/>
                <w:lang w:val="el-GR"/>
              </w:rPr>
              <w:t>6.</w:t>
            </w:r>
          </w:p>
        </w:tc>
        <w:tc>
          <w:tcPr>
            <w:tcW w:w="5132" w:type="dxa"/>
            <w:gridSpan w:val="4"/>
            <w:tcBorders>
              <w:top w:val="single" w:sz="4" w:space="0" w:color="000000"/>
              <w:left w:val="single" w:sz="4" w:space="0" w:color="000000"/>
              <w:bottom w:val="single" w:sz="4" w:space="0" w:color="000000"/>
              <w:right w:val="single" w:sz="4" w:space="0" w:color="000000"/>
            </w:tcBorders>
          </w:tcPr>
          <w:p w14:paraId="0DFE811F" w14:textId="2A698B09" w:rsidR="00434639" w:rsidRPr="00071CDB" w:rsidRDefault="00434639" w:rsidP="00434639">
            <w:pPr>
              <w:rPr>
                <w:rFonts w:ascii="Tahoma" w:hAnsi="Tahoma" w:cs="Tahoma"/>
                <w:szCs w:val="22"/>
                <w:lang w:val="el-GR"/>
              </w:rPr>
            </w:pPr>
            <w:r w:rsidRPr="00071CDB">
              <w:rPr>
                <w:rFonts w:ascii="Tahoma" w:hAnsi="Tahoma" w:cs="Tahoma"/>
                <w:szCs w:val="22"/>
                <w:lang w:val="el-GR"/>
              </w:rPr>
              <w:t>Ο αισθητήρας μπορεί να έχει απόκλιση υγρασίας  +/- 2.5%</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77AC4A0A" w14:textId="2E07A12D" w:rsidR="00434639" w:rsidRPr="00071CDB" w:rsidRDefault="00434639" w:rsidP="00434639">
            <w:pPr>
              <w:ind w:right="43"/>
              <w:rPr>
                <w:rFonts w:ascii="Tahoma" w:hAnsi="Tahoma" w:cs="Tahoma"/>
                <w:szCs w:val="22"/>
                <w:lang w:val="el-GR"/>
              </w:rPr>
            </w:pPr>
            <w:r w:rsidRPr="00071CDB">
              <w:rPr>
                <w:rFonts w:ascii="Tahoma" w:hAnsi="Tahoma" w:cs="Tahoma"/>
                <w:szCs w:val="22"/>
              </w:rPr>
              <w:t>ΝΑΙ</w:t>
            </w:r>
          </w:p>
        </w:tc>
        <w:tc>
          <w:tcPr>
            <w:tcW w:w="1342" w:type="dxa"/>
            <w:tcBorders>
              <w:top w:val="single" w:sz="4" w:space="0" w:color="000000"/>
              <w:left w:val="single" w:sz="4" w:space="0" w:color="000000"/>
              <w:bottom w:val="single" w:sz="4" w:space="0" w:color="000000"/>
              <w:right w:val="single" w:sz="4" w:space="0" w:color="000000"/>
            </w:tcBorders>
            <w:vAlign w:val="center"/>
          </w:tcPr>
          <w:p w14:paraId="27A16249" w14:textId="77777777" w:rsidR="00434639" w:rsidRPr="00071CDB" w:rsidRDefault="00434639" w:rsidP="00434639">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vAlign w:val="center"/>
          </w:tcPr>
          <w:p w14:paraId="75445FB6" w14:textId="77777777" w:rsidR="00434639" w:rsidRPr="00071CDB" w:rsidRDefault="00434639" w:rsidP="00434639">
            <w:pPr>
              <w:spacing w:after="94"/>
              <w:ind w:left="2"/>
              <w:rPr>
                <w:rFonts w:ascii="Tahoma" w:hAnsi="Tahoma" w:cs="Tahoma"/>
                <w:b/>
                <w:szCs w:val="22"/>
                <w:lang w:val="el-GR"/>
              </w:rPr>
            </w:pPr>
          </w:p>
        </w:tc>
      </w:tr>
      <w:tr w:rsidR="00434639" w:rsidRPr="00071CDB" w14:paraId="47564DED" w14:textId="77777777" w:rsidTr="00071CDB">
        <w:tblPrEx>
          <w:tblCellMar>
            <w:left w:w="106" w:type="dxa"/>
            <w:right w:w="32" w:type="dxa"/>
          </w:tblCellMar>
        </w:tblPrEx>
        <w:trPr>
          <w:trHeight w:val="181"/>
        </w:trPr>
        <w:tc>
          <w:tcPr>
            <w:tcW w:w="851" w:type="dxa"/>
            <w:tcBorders>
              <w:top w:val="single" w:sz="4" w:space="0" w:color="000000"/>
              <w:left w:val="single" w:sz="4" w:space="0" w:color="000000"/>
              <w:bottom w:val="single" w:sz="4" w:space="0" w:color="000000"/>
              <w:right w:val="single" w:sz="4" w:space="0" w:color="000000"/>
            </w:tcBorders>
            <w:vAlign w:val="center"/>
          </w:tcPr>
          <w:p w14:paraId="7C1121A4" w14:textId="75BF0B12" w:rsidR="00434639" w:rsidRPr="00071CDB" w:rsidRDefault="00434639" w:rsidP="00434639">
            <w:pPr>
              <w:rPr>
                <w:rFonts w:ascii="Tahoma" w:hAnsi="Tahoma" w:cs="Tahoma"/>
                <w:szCs w:val="22"/>
                <w:lang w:val="el-GR"/>
              </w:rPr>
            </w:pPr>
            <w:r w:rsidRPr="00071CDB">
              <w:rPr>
                <w:rFonts w:ascii="Tahoma" w:hAnsi="Tahoma" w:cs="Tahoma"/>
                <w:bCs/>
                <w:szCs w:val="22"/>
                <w:lang w:val="el-GR"/>
              </w:rPr>
              <w:t>7.</w:t>
            </w:r>
          </w:p>
        </w:tc>
        <w:tc>
          <w:tcPr>
            <w:tcW w:w="5132" w:type="dxa"/>
            <w:gridSpan w:val="4"/>
            <w:tcBorders>
              <w:top w:val="single" w:sz="4" w:space="0" w:color="000000"/>
              <w:left w:val="single" w:sz="4" w:space="0" w:color="000000"/>
              <w:bottom w:val="single" w:sz="4" w:space="0" w:color="000000"/>
              <w:right w:val="single" w:sz="4" w:space="0" w:color="000000"/>
            </w:tcBorders>
          </w:tcPr>
          <w:p w14:paraId="38448AA3" w14:textId="3D189592" w:rsidR="00434639" w:rsidRPr="00071CDB" w:rsidRDefault="00434639" w:rsidP="00434639">
            <w:pPr>
              <w:rPr>
                <w:rFonts w:ascii="Tahoma" w:hAnsi="Tahoma" w:cs="Tahoma"/>
                <w:szCs w:val="22"/>
                <w:lang w:val="el-GR"/>
              </w:rPr>
            </w:pPr>
            <w:r w:rsidRPr="00071CDB">
              <w:rPr>
                <w:rFonts w:ascii="Tahoma" w:hAnsi="Tahoma" w:cs="Tahoma"/>
                <w:szCs w:val="22"/>
                <w:lang w:val="el-GR"/>
              </w:rPr>
              <w:t xml:space="preserve">Ο αισθητήρας θα πρέπει να μπορεί να διαχειριστεί μέσω </w:t>
            </w:r>
            <w:r w:rsidRPr="00071CDB">
              <w:rPr>
                <w:rFonts w:ascii="Tahoma" w:hAnsi="Tahoma" w:cs="Tahoma"/>
                <w:szCs w:val="22"/>
              </w:rPr>
              <w:t>cloud</w:t>
            </w:r>
          </w:p>
        </w:tc>
        <w:tc>
          <w:tcPr>
            <w:tcW w:w="1418" w:type="dxa"/>
            <w:gridSpan w:val="2"/>
            <w:tcBorders>
              <w:top w:val="single" w:sz="4" w:space="0" w:color="000000"/>
              <w:left w:val="single" w:sz="4" w:space="0" w:color="000000"/>
              <w:bottom w:val="single" w:sz="4" w:space="0" w:color="000000"/>
              <w:right w:val="single" w:sz="4" w:space="0" w:color="000000"/>
            </w:tcBorders>
          </w:tcPr>
          <w:p w14:paraId="38876502" w14:textId="732EC865" w:rsidR="00434639" w:rsidRPr="00071CDB" w:rsidRDefault="00434639" w:rsidP="00434639">
            <w:pPr>
              <w:ind w:right="43"/>
              <w:rPr>
                <w:rFonts w:ascii="Tahoma" w:hAnsi="Tahoma" w:cs="Tahoma"/>
                <w:szCs w:val="22"/>
                <w:lang w:val="el-GR"/>
              </w:rPr>
            </w:pPr>
            <w:r w:rsidRPr="00071CDB">
              <w:rPr>
                <w:rFonts w:ascii="Tahoma" w:hAnsi="Tahoma" w:cs="Tahoma"/>
                <w:szCs w:val="22"/>
              </w:rPr>
              <w:t>ΝΑΙ</w:t>
            </w:r>
          </w:p>
        </w:tc>
        <w:tc>
          <w:tcPr>
            <w:tcW w:w="1342" w:type="dxa"/>
            <w:tcBorders>
              <w:top w:val="single" w:sz="4" w:space="0" w:color="000000"/>
              <w:left w:val="single" w:sz="4" w:space="0" w:color="000000"/>
              <w:bottom w:val="single" w:sz="4" w:space="0" w:color="000000"/>
              <w:right w:val="single" w:sz="4" w:space="0" w:color="000000"/>
            </w:tcBorders>
            <w:vAlign w:val="center"/>
          </w:tcPr>
          <w:p w14:paraId="3D3AD6BE" w14:textId="77777777" w:rsidR="00434639" w:rsidRPr="00071CDB" w:rsidRDefault="00434639" w:rsidP="00434639">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vAlign w:val="center"/>
          </w:tcPr>
          <w:p w14:paraId="154D08C6" w14:textId="77777777" w:rsidR="00434639" w:rsidRPr="00071CDB" w:rsidRDefault="00434639" w:rsidP="00434639">
            <w:pPr>
              <w:spacing w:after="94"/>
              <w:ind w:left="2"/>
              <w:rPr>
                <w:rFonts w:ascii="Tahoma" w:hAnsi="Tahoma" w:cs="Tahoma"/>
                <w:b/>
                <w:szCs w:val="22"/>
                <w:lang w:val="el-GR"/>
              </w:rPr>
            </w:pPr>
          </w:p>
        </w:tc>
      </w:tr>
      <w:tr w:rsidR="00434639" w:rsidRPr="00071CDB" w14:paraId="5AD6E99B" w14:textId="77777777" w:rsidTr="00071CDB">
        <w:tblPrEx>
          <w:tblCellMar>
            <w:left w:w="106" w:type="dxa"/>
            <w:right w:w="32" w:type="dxa"/>
          </w:tblCellMar>
        </w:tblPrEx>
        <w:trPr>
          <w:trHeight w:val="181"/>
        </w:trPr>
        <w:tc>
          <w:tcPr>
            <w:tcW w:w="851" w:type="dxa"/>
            <w:tcBorders>
              <w:top w:val="single" w:sz="4" w:space="0" w:color="000000"/>
              <w:left w:val="single" w:sz="4" w:space="0" w:color="000000"/>
              <w:bottom w:val="single" w:sz="4" w:space="0" w:color="000000"/>
              <w:right w:val="single" w:sz="4" w:space="0" w:color="000000"/>
            </w:tcBorders>
            <w:vAlign w:val="center"/>
          </w:tcPr>
          <w:p w14:paraId="121FB8FB" w14:textId="64CABA08" w:rsidR="00434639" w:rsidRPr="00071CDB" w:rsidRDefault="00434639" w:rsidP="00434639">
            <w:pPr>
              <w:rPr>
                <w:rFonts w:ascii="Tahoma" w:hAnsi="Tahoma" w:cs="Tahoma"/>
                <w:szCs w:val="22"/>
                <w:lang w:val="el-GR"/>
              </w:rPr>
            </w:pPr>
            <w:r w:rsidRPr="00071CDB">
              <w:rPr>
                <w:rFonts w:ascii="Tahoma" w:hAnsi="Tahoma" w:cs="Tahoma"/>
                <w:bCs/>
                <w:szCs w:val="22"/>
                <w:lang w:val="el-GR"/>
              </w:rPr>
              <w:lastRenderedPageBreak/>
              <w:t>8.</w:t>
            </w:r>
          </w:p>
        </w:tc>
        <w:tc>
          <w:tcPr>
            <w:tcW w:w="5132" w:type="dxa"/>
            <w:gridSpan w:val="4"/>
            <w:tcBorders>
              <w:top w:val="single" w:sz="4" w:space="0" w:color="000000"/>
              <w:left w:val="single" w:sz="4" w:space="0" w:color="000000"/>
              <w:bottom w:val="single" w:sz="4" w:space="0" w:color="000000"/>
              <w:right w:val="single" w:sz="4" w:space="0" w:color="000000"/>
            </w:tcBorders>
          </w:tcPr>
          <w:p w14:paraId="66082E21" w14:textId="504FC21C" w:rsidR="00434639" w:rsidRPr="00071CDB" w:rsidRDefault="00434639" w:rsidP="00434639">
            <w:pPr>
              <w:rPr>
                <w:rFonts w:ascii="Tahoma" w:hAnsi="Tahoma" w:cs="Tahoma"/>
                <w:szCs w:val="22"/>
                <w:lang w:val="el-GR"/>
              </w:rPr>
            </w:pPr>
            <w:r w:rsidRPr="00071CDB">
              <w:rPr>
                <w:rFonts w:ascii="Tahoma" w:hAnsi="Tahoma" w:cs="Tahoma"/>
                <w:szCs w:val="22"/>
                <w:lang w:val="el-GR"/>
              </w:rPr>
              <w:t xml:space="preserve">Ο αισθητήρας θα πρέπει να μπορεί να διαχειριστεί από την ίδια </w:t>
            </w:r>
            <w:r w:rsidRPr="00071CDB">
              <w:rPr>
                <w:rFonts w:ascii="Tahoma" w:hAnsi="Tahoma" w:cs="Tahoma"/>
                <w:szCs w:val="22"/>
              </w:rPr>
              <w:t>cloud</w:t>
            </w:r>
            <w:r w:rsidRPr="00071CDB">
              <w:rPr>
                <w:rFonts w:ascii="Tahoma" w:hAnsi="Tahoma" w:cs="Tahoma"/>
                <w:szCs w:val="22"/>
                <w:lang w:val="el-GR"/>
              </w:rPr>
              <w:t xml:space="preserve"> πλατφόρμα που έχει προσφερθεί για τις κάμερες</w:t>
            </w:r>
          </w:p>
        </w:tc>
        <w:tc>
          <w:tcPr>
            <w:tcW w:w="1418" w:type="dxa"/>
            <w:gridSpan w:val="2"/>
            <w:tcBorders>
              <w:top w:val="single" w:sz="4" w:space="0" w:color="000000"/>
              <w:left w:val="single" w:sz="4" w:space="0" w:color="000000"/>
              <w:bottom w:val="single" w:sz="4" w:space="0" w:color="000000"/>
              <w:right w:val="single" w:sz="4" w:space="0" w:color="000000"/>
            </w:tcBorders>
          </w:tcPr>
          <w:p w14:paraId="62DE83A0" w14:textId="1ED69A05" w:rsidR="00434639" w:rsidRPr="00071CDB" w:rsidRDefault="00434639" w:rsidP="00434639">
            <w:pPr>
              <w:ind w:right="43"/>
              <w:rPr>
                <w:rFonts w:ascii="Tahoma" w:hAnsi="Tahoma" w:cs="Tahoma"/>
                <w:szCs w:val="22"/>
                <w:lang w:val="el-GR"/>
              </w:rPr>
            </w:pPr>
            <w:r w:rsidRPr="00071CDB">
              <w:rPr>
                <w:rFonts w:ascii="Tahoma" w:hAnsi="Tahoma" w:cs="Tahoma"/>
                <w:szCs w:val="22"/>
              </w:rPr>
              <w:t>ΝΑΙ</w:t>
            </w:r>
          </w:p>
        </w:tc>
        <w:tc>
          <w:tcPr>
            <w:tcW w:w="1342" w:type="dxa"/>
            <w:tcBorders>
              <w:top w:val="single" w:sz="4" w:space="0" w:color="000000"/>
              <w:left w:val="single" w:sz="4" w:space="0" w:color="000000"/>
              <w:bottom w:val="single" w:sz="4" w:space="0" w:color="000000"/>
              <w:right w:val="single" w:sz="4" w:space="0" w:color="000000"/>
            </w:tcBorders>
            <w:vAlign w:val="center"/>
          </w:tcPr>
          <w:p w14:paraId="0D6C7096" w14:textId="77777777" w:rsidR="00434639" w:rsidRPr="00071CDB" w:rsidRDefault="00434639" w:rsidP="00434639">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vAlign w:val="center"/>
          </w:tcPr>
          <w:p w14:paraId="1427EDB5" w14:textId="77777777" w:rsidR="00434639" w:rsidRPr="00071CDB" w:rsidRDefault="00434639" w:rsidP="00434639">
            <w:pPr>
              <w:spacing w:after="94"/>
              <w:ind w:left="2"/>
              <w:rPr>
                <w:rFonts w:ascii="Tahoma" w:hAnsi="Tahoma" w:cs="Tahoma"/>
                <w:b/>
                <w:szCs w:val="22"/>
                <w:lang w:val="el-GR"/>
              </w:rPr>
            </w:pPr>
          </w:p>
        </w:tc>
      </w:tr>
      <w:tr w:rsidR="00434639" w:rsidRPr="00071CDB" w14:paraId="0B42B113" w14:textId="77777777" w:rsidTr="00A342D8">
        <w:tblPrEx>
          <w:tblCellMar>
            <w:left w:w="106" w:type="dxa"/>
            <w:right w:w="32" w:type="dxa"/>
          </w:tblCellMar>
        </w:tblPrEx>
        <w:trPr>
          <w:trHeight w:val="181"/>
        </w:trPr>
        <w:tc>
          <w:tcPr>
            <w:tcW w:w="5983" w:type="dxa"/>
            <w:gridSpan w:val="5"/>
            <w:tcBorders>
              <w:top w:val="single" w:sz="4" w:space="0" w:color="000000"/>
              <w:left w:val="single" w:sz="4" w:space="0" w:color="000000"/>
              <w:bottom w:val="single" w:sz="4" w:space="0" w:color="000000"/>
              <w:right w:val="single" w:sz="4" w:space="0" w:color="000000"/>
            </w:tcBorders>
            <w:vAlign w:val="center"/>
          </w:tcPr>
          <w:p w14:paraId="01394C11" w14:textId="54D9DCCA" w:rsidR="00434639" w:rsidRPr="00071CDB" w:rsidRDefault="00434639" w:rsidP="00434639">
            <w:pPr>
              <w:rPr>
                <w:rFonts w:ascii="Tahoma" w:hAnsi="Tahoma" w:cs="Tahoma"/>
                <w:szCs w:val="22"/>
                <w:lang w:val="el-GR"/>
              </w:rPr>
            </w:pPr>
            <w:r w:rsidRPr="00071CDB">
              <w:rPr>
                <w:rFonts w:ascii="Tahoma" w:hAnsi="Tahoma" w:cs="Tahoma"/>
                <w:b/>
                <w:bCs/>
                <w:szCs w:val="22"/>
                <w:lang w:val="el-GR"/>
              </w:rPr>
              <w:t>Άδειες Χρήσης</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0E27D270" w14:textId="77777777" w:rsidR="00434639" w:rsidRPr="00071CDB" w:rsidRDefault="00434639" w:rsidP="00434639">
            <w:pPr>
              <w:ind w:right="43"/>
              <w:rPr>
                <w:rFonts w:ascii="Tahoma" w:hAnsi="Tahoma" w:cs="Tahoma"/>
                <w:szCs w:val="22"/>
                <w:lang w:val="el-GR"/>
              </w:rPr>
            </w:pPr>
          </w:p>
        </w:tc>
        <w:tc>
          <w:tcPr>
            <w:tcW w:w="1342" w:type="dxa"/>
            <w:tcBorders>
              <w:top w:val="single" w:sz="4" w:space="0" w:color="000000"/>
              <w:left w:val="single" w:sz="4" w:space="0" w:color="000000"/>
              <w:bottom w:val="single" w:sz="4" w:space="0" w:color="000000"/>
              <w:right w:val="single" w:sz="4" w:space="0" w:color="000000"/>
            </w:tcBorders>
          </w:tcPr>
          <w:p w14:paraId="28C0D740" w14:textId="77777777" w:rsidR="00434639" w:rsidRPr="00071CDB" w:rsidRDefault="00434639" w:rsidP="00434639">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090E78F3" w14:textId="77777777" w:rsidR="00434639" w:rsidRPr="00071CDB" w:rsidRDefault="00434639" w:rsidP="00434639">
            <w:pPr>
              <w:spacing w:after="94"/>
              <w:ind w:left="2"/>
              <w:rPr>
                <w:rFonts w:ascii="Tahoma" w:hAnsi="Tahoma" w:cs="Tahoma"/>
                <w:b/>
                <w:szCs w:val="22"/>
                <w:lang w:val="el-GR"/>
              </w:rPr>
            </w:pPr>
          </w:p>
        </w:tc>
      </w:tr>
      <w:tr w:rsidR="00434639" w:rsidRPr="00071CDB" w14:paraId="458684E2" w14:textId="77777777" w:rsidTr="00FB6605">
        <w:tblPrEx>
          <w:tblCellMar>
            <w:left w:w="106" w:type="dxa"/>
            <w:right w:w="32" w:type="dxa"/>
          </w:tblCellMar>
        </w:tblPrEx>
        <w:trPr>
          <w:trHeight w:val="181"/>
        </w:trPr>
        <w:tc>
          <w:tcPr>
            <w:tcW w:w="851" w:type="dxa"/>
            <w:tcBorders>
              <w:top w:val="single" w:sz="4" w:space="0" w:color="000000"/>
              <w:left w:val="single" w:sz="4" w:space="0" w:color="000000"/>
              <w:bottom w:val="single" w:sz="4" w:space="0" w:color="000000"/>
              <w:right w:val="single" w:sz="4" w:space="0" w:color="000000"/>
            </w:tcBorders>
            <w:vAlign w:val="center"/>
          </w:tcPr>
          <w:p w14:paraId="52001525" w14:textId="7495EA7F" w:rsidR="00434639" w:rsidRPr="00071CDB" w:rsidRDefault="00434639" w:rsidP="00434639">
            <w:pPr>
              <w:rPr>
                <w:rFonts w:ascii="Tahoma" w:hAnsi="Tahoma" w:cs="Tahoma"/>
                <w:szCs w:val="22"/>
                <w:lang w:val="en-US"/>
              </w:rPr>
            </w:pPr>
            <w:r w:rsidRPr="00071CDB">
              <w:rPr>
                <w:rFonts w:ascii="Tahoma" w:hAnsi="Tahoma" w:cs="Tahoma"/>
                <w:szCs w:val="22"/>
                <w:lang w:val="en-US"/>
              </w:rPr>
              <w:t>1.</w:t>
            </w:r>
          </w:p>
        </w:tc>
        <w:tc>
          <w:tcPr>
            <w:tcW w:w="5132" w:type="dxa"/>
            <w:gridSpan w:val="4"/>
            <w:tcBorders>
              <w:top w:val="single" w:sz="4" w:space="0" w:color="000000"/>
              <w:left w:val="single" w:sz="4" w:space="0" w:color="000000"/>
              <w:bottom w:val="single" w:sz="4" w:space="0" w:color="000000"/>
              <w:right w:val="single" w:sz="4" w:space="0" w:color="000000"/>
            </w:tcBorders>
            <w:vAlign w:val="center"/>
          </w:tcPr>
          <w:p w14:paraId="683818A3" w14:textId="7A6B5F29" w:rsidR="00434639" w:rsidRPr="00071CDB" w:rsidRDefault="00434639" w:rsidP="00434639">
            <w:pPr>
              <w:rPr>
                <w:rFonts w:ascii="Tahoma" w:hAnsi="Tahoma" w:cs="Tahoma"/>
                <w:szCs w:val="22"/>
                <w:lang w:val="el-GR"/>
              </w:rPr>
            </w:pPr>
            <w:r w:rsidRPr="00071CDB">
              <w:rPr>
                <w:rFonts w:ascii="Tahoma" w:hAnsi="Tahoma" w:cs="Tahoma"/>
                <w:szCs w:val="22"/>
                <w:lang w:val="el-GR"/>
              </w:rPr>
              <w:t>Να προσφερθούν οι κατάλληλες άδειες χρήσης</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4B160A25" w14:textId="69566BF3" w:rsidR="00434639" w:rsidRPr="00071CDB" w:rsidRDefault="00434639" w:rsidP="00434639">
            <w:pPr>
              <w:ind w:right="43"/>
              <w:rPr>
                <w:rFonts w:ascii="Tahoma" w:hAnsi="Tahoma" w:cs="Tahoma"/>
                <w:szCs w:val="22"/>
                <w:lang w:val="en-US"/>
              </w:rPr>
            </w:pPr>
            <w:r w:rsidRPr="00071CDB">
              <w:rPr>
                <w:rFonts w:ascii="Tahoma" w:hAnsi="Tahoma" w:cs="Tahoma"/>
                <w:szCs w:val="22"/>
                <w:lang w:val="en-US"/>
              </w:rPr>
              <w:t>NAI</w:t>
            </w:r>
          </w:p>
        </w:tc>
        <w:tc>
          <w:tcPr>
            <w:tcW w:w="1342" w:type="dxa"/>
            <w:tcBorders>
              <w:top w:val="single" w:sz="4" w:space="0" w:color="000000"/>
              <w:left w:val="single" w:sz="4" w:space="0" w:color="000000"/>
              <w:bottom w:val="single" w:sz="4" w:space="0" w:color="000000"/>
              <w:right w:val="single" w:sz="4" w:space="0" w:color="000000"/>
            </w:tcBorders>
          </w:tcPr>
          <w:p w14:paraId="278FFA9F" w14:textId="77777777" w:rsidR="00434639" w:rsidRPr="00071CDB" w:rsidRDefault="00434639" w:rsidP="00434639">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598E5CAF" w14:textId="77777777" w:rsidR="00434639" w:rsidRPr="00071CDB" w:rsidRDefault="00434639" w:rsidP="00434639">
            <w:pPr>
              <w:spacing w:after="94"/>
              <w:ind w:left="2"/>
              <w:rPr>
                <w:rFonts w:ascii="Tahoma" w:hAnsi="Tahoma" w:cs="Tahoma"/>
                <w:b/>
                <w:szCs w:val="22"/>
                <w:lang w:val="el-GR"/>
              </w:rPr>
            </w:pPr>
          </w:p>
        </w:tc>
      </w:tr>
      <w:tr w:rsidR="00434639" w:rsidRPr="00071CDB" w14:paraId="61DB606A" w14:textId="77777777" w:rsidTr="00A342D8">
        <w:tblPrEx>
          <w:tblCellMar>
            <w:left w:w="106" w:type="dxa"/>
            <w:right w:w="32" w:type="dxa"/>
          </w:tblCellMar>
        </w:tblPrEx>
        <w:trPr>
          <w:trHeight w:val="181"/>
        </w:trPr>
        <w:tc>
          <w:tcPr>
            <w:tcW w:w="5983" w:type="dxa"/>
            <w:gridSpan w:val="5"/>
            <w:tcBorders>
              <w:top w:val="single" w:sz="4" w:space="0" w:color="000000"/>
              <w:left w:val="single" w:sz="4" w:space="0" w:color="000000"/>
              <w:bottom w:val="single" w:sz="4" w:space="0" w:color="000000"/>
              <w:right w:val="single" w:sz="4" w:space="0" w:color="000000"/>
            </w:tcBorders>
            <w:vAlign w:val="center"/>
          </w:tcPr>
          <w:p w14:paraId="5312792D" w14:textId="00BFE87D" w:rsidR="00434639" w:rsidRPr="00071CDB" w:rsidRDefault="00434639" w:rsidP="00434639">
            <w:pPr>
              <w:rPr>
                <w:rFonts w:ascii="Tahoma" w:hAnsi="Tahoma" w:cs="Tahoma"/>
                <w:b/>
                <w:bCs/>
                <w:szCs w:val="22"/>
                <w:lang w:val="el-GR"/>
              </w:rPr>
            </w:pPr>
            <w:r w:rsidRPr="00071CDB">
              <w:rPr>
                <w:rFonts w:ascii="Tahoma" w:hAnsi="Tahoma" w:cs="Tahoma"/>
                <w:b/>
                <w:bCs/>
                <w:szCs w:val="22"/>
                <w:lang w:val="el-GR"/>
              </w:rPr>
              <w:t>Β. Κάμερα</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06BF8267" w14:textId="77777777" w:rsidR="00434639" w:rsidRPr="00071CDB" w:rsidRDefault="00434639" w:rsidP="00434639">
            <w:pPr>
              <w:ind w:right="43"/>
              <w:rPr>
                <w:rFonts w:ascii="Tahoma" w:hAnsi="Tahoma" w:cs="Tahoma"/>
                <w:szCs w:val="22"/>
                <w:lang w:val="el-GR"/>
              </w:rPr>
            </w:pPr>
          </w:p>
        </w:tc>
        <w:tc>
          <w:tcPr>
            <w:tcW w:w="1342" w:type="dxa"/>
            <w:tcBorders>
              <w:top w:val="single" w:sz="4" w:space="0" w:color="000000"/>
              <w:left w:val="single" w:sz="4" w:space="0" w:color="000000"/>
              <w:bottom w:val="single" w:sz="4" w:space="0" w:color="000000"/>
              <w:right w:val="single" w:sz="4" w:space="0" w:color="000000"/>
            </w:tcBorders>
          </w:tcPr>
          <w:p w14:paraId="7BFA4EBB" w14:textId="77777777" w:rsidR="00434639" w:rsidRPr="00071CDB" w:rsidRDefault="00434639" w:rsidP="00434639">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4CAB474E" w14:textId="77777777" w:rsidR="00434639" w:rsidRPr="00071CDB" w:rsidRDefault="00434639" w:rsidP="00434639">
            <w:pPr>
              <w:spacing w:after="94"/>
              <w:ind w:left="2"/>
              <w:rPr>
                <w:rFonts w:ascii="Tahoma" w:hAnsi="Tahoma" w:cs="Tahoma"/>
                <w:b/>
                <w:szCs w:val="22"/>
                <w:lang w:val="el-GR"/>
              </w:rPr>
            </w:pPr>
          </w:p>
        </w:tc>
      </w:tr>
      <w:tr w:rsidR="00434639" w:rsidRPr="00071CDB" w14:paraId="33471FD8" w14:textId="77777777" w:rsidTr="00FB6605">
        <w:tblPrEx>
          <w:tblCellMar>
            <w:left w:w="106" w:type="dxa"/>
            <w:right w:w="32" w:type="dxa"/>
          </w:tblCellMar>
        </w:tblPrEx>
        <w:trPr>
          <w:trHeight w:val="181"/>
        </w:trPr>
        <w:tc>
          <w:tcPr>
            <w:tcW w:w="851" w:type="dxa"/>
            <w:tcBorders>
              <w:top w:val="single" w:sz="4" w:space="0" w:color="000000"/>
              <w:left w:val="single" w:sz="4" w:space="0" w:color="000000"/>
              <w:bottom w:val="single" w:sz="4" w:space="0" w:color="000000"/>
              <w:right w:val="single" w:sz="4" w:space="0" w:color="000000"/>
            </w:tcBorders>
            <w:vAlign w:val="center"/>
          </w:tcPr>
          <w:p w14:paraId="22EFEC8C" w14:textId="0FCDA73D" w:rsidR="00434639" w:rsidRPr="00071CDB" w:rsidRDefault="00434639" w:rsidP="00434639">
            <w:pPr>
              <w:rPr>
                <w:rFonts w:ascii="Tahoma" w:hAnsi="Tahoma" w:cs="Tahoma"/>
                <w:szCs w:val="22"/>
                <w:lang w:val="el-GR"/>
              </w:rPr>
            </w:pPr>
            <w:r w:rsidRPr="00071CDB">
              <w:rPr>
                <w:rFonts w:ascii="Tahoma" w:hAnsi="Tahoma" w:cs="Tahoma"/>
                <w:szCs w:val="22"/>
                <w:lang w:val="el-GR"/>
              </w:rPr>
              <w:t>1</w:t>
            </w:r>
          </w:p>
        </w:tc>
        <w:tc>
          <w:tcPr>
            <w:tcW w:w="5132" w:type="dxa"/>
            <w:gridSpan w:val="4"/>
            <w:tcBorders>
              <w:top w:val="single" w:sz="4" w:space="0" w:color="000000"/>
              <w:left w:val="single" w:sz="4" w:space="0" w:color="000000"/>
              <w:bottom w:val="single" w:sz="4" w:space="0" w:color="000000"/>
              <w:right w:val="single" w:sz="4" w:space="0" w:color="000000"/>
            </w:tcBorders>
            <w:vAlign w:val="center"/>
          </w:tcPr>
          <w:p w14:paraId="6952841C" w14:textId="13D3EAFE" w:rsidR="00434639" w:rsidRPr="00071CDB" w:rsidRDefault="00434639" w:rsidP="00434639">
            <w:pPr>
              <w:rPr>
                <w:rFonts w:ascii="Tahoma" w:hAnsi="Tahoma" w:cs="Tahoma"/>
                <w:szCs w:val="22"/>
                <w:lang w:val="el-GR"/>
              </w:rPr>
            </w:pPr>
            <w:r w:rsidRPr="00071CDB">
              <w:rPr>
                <w:rFonts w:ascii="Tahoma" w:hAnsi="Tahoma" w:cs="Tahoma"/>
                <w:szCs w:val="22"/>
                <w:lang w:val="el-GR"/>
              </w:rPr>
              <w:t>Να προσφερθεί κάμερα</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1DA30A6E" w14:textId="1FFE403F" w:rsidR="00434639" w:rsidRPr="00071CDB" w:rsidRDefault="00434639" w:rsidP="00434639">
            <w:pPr>
              <w:ind w:right="43"/>
              <w:rPr>
                <w:rFonts w:ascii="Tahoma" w:hAnsi="Tahoma" w:cs="Tahoma"/>
                <w:szCs w:val="22"/>
                <w:lang w:val="el-GR"/>
              </w:rPr>
            </w:pPr>
            <w:r w:rsidRPr="00071CDB">
              <w:rPr>
                <w:rFonts w:ascii="Tahoma" w:hAnsi="Tahoma" w:cs="Tahoma"/>
                <w:bCs/>
                <w:szCs w:val="22"/>
                <w:lang w:val="el-GR"/>
              </w:rPr>
              <w:t>&gt;=6</w:t>
            </w:r>
          </w:p>
        </w:tc>
        <w:tc>
          <w:tcPr>
            <w:tcW w:w="1342" w:type="dxa"/>
            <w:tcBorders>
              <w:top w:val="single" w:sz="4" w:space="0" w:color="000000"/>
              <w:left w:val="single" w:sz="4" w:space="0" w:color="000000"/>
              <w:bottom w:val="single" w:sz="4" w:space="0" w:color="000000"/>
              <w:right w:val="single" w:sz="4" w:space="0" w:color="000000"/>
            </w:tcBorders>
          </w:tcPr>
          <w:p w14:paraId="12D3D2CA" w14:textId="77777777" w:rsidR="00434639" w:rsidRPr="00071CDB" w:rsidRDefault="00434639" w:rsidP="00434639">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634A4508" w14:textId="77777777" w:rsidR="00434639" w:rsidRPr="00071CDB" w:rsidRDefault="00434639" w:rsidP="00434639">
            <w:pPr>
              <w:spacing w:after="94"/>
              <w:ind w:left="2"/>
              <w:rPr>
                <w:rFonts w:ascii="Tahoma" w:hAnsi="Tahoma" w:cs="Tahoma"/>
                <w:b/>
                <w:szCs w:val="22"/>
                <w:lang w:val="el-GR"/>
              </w:rPr>
            </w:pPr>
          </w:p>
        </w:tc>
      </w:tr>
      <w:tr w:rsidR="00434639" w:rsidRPr="00071CDB" w14:paraId="069B55BC" w14:textId="77777777" w:rsidTr="00A342D8">
        <w:tblPrEx>
          <w:tblCellMar>
            <w:left w:w="106" w:type="dxa"/>
            <w:right w:w="32" w:type="dxa"/>
          </w:tblCellMar>
        </w:tblPrEx>
        <w:trPr>
          <w:trHeight w:val="181"/>
        </w:trPr>
        <w:tc>
          <w:tcPr>
            <w:tcW w:w="5983" w:type="dxa"/>
            <w:gridSpan w:val="5"/>
            <w:tcBorders>
              <w:top w:val="single" w:sz="4" w:space="0" w:color="000000"/>
              <w:left w:val="single" w:sz="4" w:space="0" w:color="000000"/>
              <w:bottom w:val="single" w:sz="4" w:space="0" w:color="000000"/>
              <w:right w:val="single" w:sz="4" w:space="0" w:color="000000"/>
            </w:tcBorders>
            <w:vAlign w:val="center"/>
          </w:tcPr>
          <w:p w14:paraId="3D5EF552" w14:textId="32B1D4AB" w:rsidR="00434639" w:rsidRPr="00071CDB" w:rsidRDefault="00434639" w:rsidP="00434639">
            <w:pPr>
              <w:rPr>
                <w:rFonts w:ascii="Tahoma" w:hAnsi="Tahoma" w:cs="Tahoma"/>
                <w:szCs w:val="22"/>
                <w:lang w:val="el-GR"/>
              </w:rPr>
            </w:pPr>
            <w:r w:rsidRPr="00071CDB">
              <w:rPr>
                <w:rFonts w:ascii="Tahoma" w:hAnsi="Tahoma" w:cs="Tahoma"/>
                <w:b/>
                <w:szCs w:val="22"/>
                <w:lang w:val="el-GR"/>
              </w:rPr>
              <w:t>Φακοί &amp; Βίντεο</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7EF61CE8" w14:textId="77777777" w:rsidR="00434639" w:rsidRPr="00071CDB" w:rsidRDefault="00434639" w:rsidP="00434639">
            <w:pPr>
              <w:ind w:right="43"/>
              <w:rPr>
                <w:rFonts w:ascii="Tahoma" w:hAnsi="Tahoma" w:cs="Tahoma"/>
                <w:szCs w:val="22"/>
                <w:lang w:val="el-GR"/>
              </w:rPr>
            </w:pPr>
          </w:p>
        </w:tc>
        <w:tc>
          <w:tcPr>
            <w:tcW w:w="1342" w:type="dxa"/>
            <w:tcBorders>
              <w:top w:val="single" w:sz="4" w:space="0" w:color="000000"/>
              <w:left w:val="single" w:sz="4" w:space="0" w:color="000000"/>
              <w:bottom w:val="single" w:sz="4" w:space="0" w:color="000000"/>
              <w:right w:val="single" w:sz="4" w:space="0" w:color="000000"/>
            </w:tcBorders>
          </w:tcPr>
          <w:p w14:paraId="42BFF37B" w14:textId="77777777" w:rsidR="00434639" w:rsidRPr="00071CDB" w:rsidRDefault="00434639" w:rsidP="00434639">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58EC919F" w14:textId="77777777" w:rsidR="00434639" w:rsidRPr="00071CDB" w:rsidRDefault="00434639" w:rsidP="00434639">
            <w:pPr>
              <w:spacing w:after="94"/>
              <w:ind w:left="2"/>
              <w:rPr>
                <w:rFonts w:ascii="Tahoma" w:hAnsi="Tahoma" w:cs="Tahoma"/>
                <w:b/>
                <w:szCs w:val="22"/>
                <w:lang w:val="el-GR"/>
              </w:rPr>
            </w:pPr>
          </w:p>
        </w:tc>
      </w:tr>
      <w:tr w:rsidR="00434639" w:rsidRPr="00071CDB" w14:paraId="63B1A8F3" w14:textId="77777777" w:rsidTr="00071CDB">
        <w:tblPrEx>
          <w:tblCellMar>
            <w:left w:w="106" w:type="dxa"/>
            <w:right w:w="32" w:type="dxa"/>
          </w:tblCellMar>
        </w:tblPrEx>
        <w:trPr>
          <w:trHeight w:val="181"/>
        </w:trPr>
        <w:tc>
          <w:tcPr>
            <w:tcW w:w="851" w:type="dxa"/>
            <w:tcBorders>
              <w:top w:val="single" w:sz="4" w:space="0" w:color="000000"/>
              <w:left w:val="single" w:sz="4" w:space="0" w:color="000000"/>
              <w:bottom w:val="single" w:sz="4" w:space="0" w:color="000000"/>
              <w:right w:val="single" w:sz="4" w:space="0" w:color="000000"/>
            </w:tcBorders>
            <w:vAlign w:val="center"/>
          </w:tcPr>
          <w:p w14:paraId="5C88A35B" w14:textId="4CE08202" w:rsidR="00434639" w:rsidRPr="00071CDB" w:rsidRDefault="00434639" w:rsidP="00434639">
            <w:pPr>
              <w:rPr>
                <w:rFonts w:ascii="Tahoma" w:hAnsi="Tahoma" w:cs="Tahoma"/>
                <w:szCs w:val="22"/>
                <w:lang w:val="el-GR"/>
              </w:rPr>
            </w:pPr>
            <w:r w:rsidRPr="00071CDB">
              <w:rPr>
                <w:rFonts w:ascii="Tahoma" w:hAnsi="Tahoma" w:cs="Tahoma"/>
                <w:bCs/>
                <w:szCs w:val="22"/>
                <w:lang w:val="el-GR"/>
              </w:rPr>
              <w:t>1</w:t>
            </w:r>
          </w:p>
        </w:tc>
        <w:tc>
          <w:tcPr>
            <w:tcW w:w="5132" w:type="dxa"/>
            <w:gridSpan w:val="4"/>
            <w:tcBorders>
              <w:top w:val="single" w:sz="4" w:space="0" w:color="000000"/>
              <w:left w:val="single" w:sz="4" w:space="0" w:color="000000"/>
              <w:bottom w:val="single" w:sz="4" w:space="0" w:color="000000"/>
              <w:right w:val="single" w:sz="4" w:space="0" w:color="000000"/>
            </w:tcBorders>
          </w:tcPr>
          <w:p w14:paraId="00EFAFB5" w14:textId="5BE8601D" w:rsidR="00434639" w:rsidRPr="00071CDB" w:rsidRDefault="00434639" w:rsidP="00434639">
            <w:pPr>
              <w:rPr>
                <w:rFonts w:ascii="Tahoma" w:hAnsi="Tahoma" w:cs="Tahoma"/>
                <w:szCs w:val="22"/>
                <w:lang w:val="el-GR"/>
              </w:rPr>
            </w:pPr>
            <w:r w:rsidRPr="00071CDB">
              <w:rPr>
                <w:rFonts w:ascii="Tahoma" w:hAnsi="Tahoma" w:cs="Tahoma"/>
                <w:szCs w:val="22"/>
                <w:lang w:val="el-GR"/>
              </w:rPr>
              <w:t>Να διαθέτει αισθητήρα 4</w:t>
            </w:r>
            <w:r w:rsidRPr="00071CDB">
              <w:rPr>
                <w:rFonts w:ascii="Tahoma" w:hAnsi="Tahoma" w:cs="Tahoma"/>
                <w:szCs w:val="22"/>
              </w:rPr>
              <w:t>MP</w:t>
            </w:r>
            <w:r w:rsidRPr="00071CDB">
              <w:rPr>
                <w:rFonts w:ascii="Tahoma" w:hAnsi="Tahoma" w:cs="Tahoma"/>
                <w:szCs w:val="22"/>
                <w:lang w:val="el-GR"/>
              </w:rPr>
              <w:t xml:space="preserve"> (2688</w:t>
            </w:r>
            <w:r w:rsidRPr="00071CDB">
              <w:rPr>
                <w:rFonts w:ascii="Tahoma" w:hAnsi="Tahoma" w:cs="Tahoma"/>
                <w:szCs w:val="22"/>
              </w:rPr>
              <w:t>x</w:t>
            </w:r>
            <w:r w:rsidRPr="00071CDB">
              <w:rPr>
                <w:rFonts w:ascii="Tahoma" w:hAnsi="Tahoma" w:cs="Tahoma"/>
                <w:szCs w:val="22"/>
                <w:lang w:val="el-GR"/>
              </w:rPr>
              <w:t xml:space="preserve">1520) τεχνολογίας </w:t>
            </w:r>
            <w:r w:rsidRPr="00071CDB">
              <w:rPr>
                <w:rFonts w:ascii="Tahoma" w:hAnsi="Tahoma" w:cs="Tahoma"/>
                <w:szCs w:val="22"/>
              </w:rPr>
              <w:t>CMOS</w:t>
            </w:r>
            <w:r w:rsidRPr="00071CDB">
              <w:rPr>
                <w:rFonts w:ascii="Tahoma" w:hAnsi="Tahoma" w:cs="Tahoma"/>
                <w:szCs w:val="22"/>
                <w:lang w:val="el-GR"/>
              </w:rPr>
              <w:t>.</w:t>
            </w:r>
          </w:p>
        </w:tc>
        <w:tc>
          <w:tcPr>
            <w:tcW w:w="1418" w:type="dxa"/>
            <w:gridSpan w:val="2"/>
            <w:tcBorders>
              <w:top w:val="single" w:sz="4" w:space="0" w:color="000000"/>
              <w:left w:val="single" w:sz="4" w:space="0" w:color="000000"/>
              <w:bottom w:val="single" w:sz="4" w:space="0" w:color="000000"/>
              <w:right w:val="single" w:sz="4" w:space="0" w:color="000000"/>
            </w:tcBorders>
          </w:tcPr>
          <w:p w14:paraId="06345779" w14:textId="7CBC2D1F" w:rsidR="00434639" w:rsidRPr="00071CDB" w:rsidRDefault="00434639" w:rsidP="00434639">
            <w:pPr>
              <w:ind w:right="43"/>
              <w:rPr>
                <w:rFonts w:ascii="Tahoma" w:hAnsi="Tahoma" w:cs="Tahoma"/>
                <w:szCs w:val="22"/>
                <w:lang w:val="el-GR"/>
              </w:rPr>
            </w:pPr>
            <w:r w:rsidRPr="00071CDB">
              <w:rPr>
                <w:rFonts w:ascii="Tahoma" w:hAnsi="Tahoma" w:cs="Tahoma"/>
                <w:szCs w:val="22"/>
              </w:rPr>
              <w:t>NAI</w:t>
            </w:r>
          </w:p>
        </w:tc>
        <w:tc>
          <w:tcPr>
            <w:tcW w:w="1342" w:type="dxa"/>
            <w:tcBorders>
              <w:top w:val="single" w:sz="4" w:space="0" w:color="000000"/>
              <w:left w:val="single" w:sz="4" w:space="0" w:color="000000"/>
              <w:bottom w:val="single" w:sz="4" w:space="0" w:color="000000"/>
              <w:right w:val="single" w:sz="4" w:space="0" w:color="000000"/>
            </w:tcBorders>
          </w:tcPr>
          <w:p w14:paraId="210C7096" w14:textId="77777777" w:rsidR="00434639" w:rsidRPr="00071CDB" w:rsidRDefault="00434639" w:rsidP="00434639">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7547EF3B" w14:textId="77777777" w:rsidR="00434639" w:rsidRPr="00071CDB" w:rsidRDefault="00434639" w:rsidP="00434639">
            <w:pPr>
              <w:spacing w:after="94"/>
              <w:ind w:left="2"/>
              <w:rPr>
                <w:rFonts w:ascii="Tahoma" w:hAnsi="Tahoma" w:cs="Tahoma"/>
                <w:b/>
                <w:szCs w:val="22"/>
                <w:lang w:val="el-GR"/>
              </w:rPr>
            </w:pPr>
          </w:p>
        </w:tc>
      </w:tr>
      <w:tr w:rsidR="00434639" w:rsidRPr="00071CDB" w14:paraId="72A5FBAD" w14:textId="77777777" w:rsidTr="00071CDB">
        <w:tblPrEx>
          <w:tblCellMar>
            <w:left w:w="106" w:type="dxa"/>
            <w:right w:w="32" w:type="dxa"/>
          </w:tblCellMar>
        </w:tblPrEx>
        <w:trPr>
          <w:trHeight w:val="181"/>
        </w:trPr>
        <w:tc>
          <w:tcPr>
            <w:tcW w:w="851" w:type="dxa"/>
            <w:tcBorders>
              <w:top w:val="single" w:sz="4" w:space="0" w:color="000000"/>
              <w:left w:val="single" w:sz="4" w:space="0" w:color="000000"/>
              <w:bottom w:val="single" w:sz="4" w:space="0" w:color="000000"/>
              <w:right w:val="single" w:sz="4" w:space="0" w:color="000000"/>
            </w:tcBorders>
            <w:vAlign w:val="center"/>
          </w:tcPr>
          <w:p w14:paraId="029309D9" w14:textId="5A1BF060" w:rsidR="00434639" w:rsidRPr="00071CDB" w:rsidRDefault="00434639" w:rsidP="00434639">
            <w:pPr>
              <w:rPr>
                <w:rFonts w:ascii="Tahoma" w:hAnsi="Tahoma" w:cs="Tahoma"/>
                <w:szCs w:val="22"/>
                <w:lang w:val="el-GR"/>
              </w:rPr>
            </w:pPr>
            <w:r w:rsidRPr="00071CDB">
              <w:rPr>
                <w:rFonts w:ascii="Tahoma" w:hAnsi="Tahoma" w:cs="Tahoma"/>
                <w:bCs/>
                <w:szCs w:val="22"/>
                <w:lang w:val="el-GR"/>
              </w:rPr>
              <w:t xml:space="preserve">2. </w:t>
            </w:r>
          </w:p>
        </w:tc>
        <w:tc>
          <w:tcPr>
            <w:tcW w:w="5132" w:type="dxa"/>
            <w:gridSpan w:val="4"/>
            <w:tcBorders>
              <w:top w:val="single" w:sz="4" w:space="0" w:color="000000"/>
              <w:left w:val="single" w:sz="4" w:space="0" w:color="000000"/>
              <w:bottom w:val="single" w:sz="4" w:space="0" w:color="000000"/>
              <w:right w:val="single" w:sz="4" w:space="0" w:color="000000"/>
            </w:tcBorders>
          </w:tcPr>
          <w:p w14:paraId="5DED766A" w14:textId="7CE18549" w:rsidR="00434639" w:rsidRPr="00071CDB" w:rsidRDefault="00434639" w:rsidP="00434639">
            <w:pPr>
              <w:rPr>
                <w:rFonts w:ascii="Tahoma" w:hAnsi="Tahoma" w:cs="Tahoma"/>
                <w:szCs w:val="22"/>
                <w:lang w:val="el-GR"/>
              </w:rPr>
            </w:pPr>
            <w:r w:rsidRPr="00071CDB">
              <w:rPr>
                <w:rFonts w:ascii="Tahoma" w:hAnsi="Tahoma" w:cs="Tahoma"/>
                <w:szCs w:val="22"/>
                <w:lang w:val="el-GR"/>
              </w:rPr>
              <w:t>Να έχει δυνατότητα νυχτερινής λήψης βίντεο με υπέρυθρες λυχνίες (</w:t>
            </w:r>
            <w:r w:rsidRPr="00071CDB">
              <w:rPr>
                <w:rFonts w:ascii="Tahoma" w:hAnsi="Tahoma" w:cs="Tahoma"/>
                <w:szCs w:val="22"/>
              </w:rPr>
              <w:t>IR</w:t>
            </w:r>
            <w:r w:rsidRPr="00071CDB">
              <w:rPr>
                <w:rFonts w:ascii="Tahoma" w:hAnsi="Tahoma" w:cs="Tahoma"/>
                <w:szCs w:val="22"/>
                <w:lang w:val="el-GR"/>
              </w:rPr>
              <w:t xml:space="preserve">) οι οποίες να είναι ενσωματωμένες στο σώμα της κάμερας, εμβέλειας τουλάχιστον 30 μέτρα. </w:t>
            </w:r>
          </w:p>
        </w:tc>
        <w:tc>
          <w:tcPr>
            <w:tcW w:w="1418" w:type="dxa"/>
            <w:gridSpan w:val="2"/>
            <w:tcBorders>
              <w:top w:val="single" w:sz="4" w:space="0" w:color="000000"/>
              <w:left w:val="single" w:sz="4" w:space="0" w:color="000000"/>
              <w:bottom w:val="single" w:sz="4" w:space="0" w:color="000000"/>
              <w:right w:val="single" w:sz="4" w:space="0" w:color="000000"/>
            </w:tcBorders>
          </w:tcPr>
          <w:p w14:paraId="79E49D45" w14:textId="72C34FBB" w:rsidR="00434639" w:rsidRPr="00071CDB" w:rsidRDefault="00434639" w:rsidP="00434639">
            <w:pPr>
              <w:ind w:right="43"/>
              <w:rPr>
                <w:rFonts w:ascii="Tahoma" w:hAnsi="Tahoma" w:cs="Tahoma"/>
                <w:szCs w:val="22"/>
                <w:lang w:val="el-GR"/>
              </w:rPr>
            </w:pPr>
            <w:r w:rsidRPr="00071CDB">
              <w:rPr>
                <w:rFonts w:ascii="Tahoma" w:hAnsi="Tahoma" w:cs="Tahoma"/>
                <w:szCs w:val="22"/>
              </w:rPr>
              <w:t>NAI</w:t>
            </w:r>
          </w:p>
        </w:tc>
        <w:tc>
          <w:tcPr>
            <w:tcW w:w="1342" w:type="dxa"/>
            <w:tcBorders>
              <w:top w:val="single" w:sz="4" w:space="0" w:color="000000"/>
              <w:left w:val="single" w:sz="4" w:space="0" w:color="000000"/>
              <w:bottom w:val="single" w:sz="4" w:space="0" w:color="000000"/>
              <w:right w:val="single" w:sz="4" w:space="0" w:color="000000"/>
            </w:tcBorders>
          </w:tcPr>
          <w:p w14:paraId="52724BF6" w14:textId="77777777" w:rsidR="00434639" w:rsidRPr="00071CDB" w:rsidRDefault="00434639" w:rsidP="00434639">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05D90BCA" w14:textId="77777777" w:rsidR="00434639" w:rsidRPr="00071CDB" w:rsidRDefault="00434639" w:rsidP="00434639">
            <w:pPr>
              <w:spacing w:after="94"/>
              <w:ind w:left="2"/>
              <w:rPr>
                <w:rFonts w:ascii="Tahoma" w:hAnsi="Tahoma" w:cs="Tahoma"/>
                <w:b/>
                <w:szCs w:val="22"/>
                <w:lang w:val="el-GR"/>
              </w:rPr>
            </w:pPr>
          </w:p>
        </w:tc>
      </w:tr>
      <w:tr w:rsidR="00434639" w:rsidRPr="00071CDB" w14:paraId="6016A6AD" w14:textId="77777777" w:rsidTr="00071CDB">
        <w:tblPrEx>
          <w:tblCellMar>
            <w:left w:w="106" w:type="dxa"/>
            <w:right w:w="32" w:type="dxa"/>
          </w:tblCellMar>
        </w:tblPrEx>
        <w:trPr>
          <w:trHeight w:val="181"/>
        </w:trPr>
        <w:tc>
          <w:tcPr>
            <w:tcW w:w="851" w:type="dxa"/>
            <w:tcBorders>
              <w:top w:val="single" w:sz="4" w:space="0" w:color="000000"/>
              <w:left w:val="single" w:sz="4" w:space="0" w:color="000000"/>
              <w:bottom w:val="single" w:sz="4" w:space="0" w:color="000000"/>
              <w:right w:val="single" w:sz="4" w:space="0" w:color="000000"/>
            </w:tcBorders>
            <w:vAlign w:val="center"/>
          </w:tcPr>
          <w:p w14:paraId="26C3BF69" w14:textId="49D6AFD8" w:rsidR="00434639" w:rsidRPr="00071CDB" w:rsidRDefault="00434639" w:rsidP="00434639">
            <w:pPr>
              <w:rPr>
                <w:rFonts w:ascii="Tahoma" w:hAnsi="Tahoma" w:cs="Tahoma"/>
                <w:szCs w:val="22"/>
                <w:lang w:val="el-GR"/>
              </w:rPr>
            </w:pPr>
            <w:r w:rsidRPr="00071CDB">
              <w:rPr>
                <w:rFonts w:ascii="Tahoma" w:hAnsi="Tahoma" w:cs="Tahoma"/>
                <w:bCs/>
                <w:szCs w:val="22"/>
                <w:lang w:val="el-GR"/>
              </w:rPr>
              <w:t xml:space="preserve">3. </w:t>
            </w:r>
          </w:p>
        </w:tc>
        <w:tc>
          <w:tcPr>
            <w:tcW w:w="5132" w:type="dxa"/>
            <w:gridSpan w:val="4"/>
            <w:tcBorders>
              <w:top w:val="single" w:sz="4" w:space="0" w:color="000000"/>
              <w:left w:val="single" w:sz="4" w:space="0" w:color="000000"/>
              <w:bottom w:val="single" w:sz="4" w:space="0" w:color="000000"/>
              <w:right w:val="single" w:sz="4" w:space="0" w:color="000000"/>
            </w:tcBorders>
          </w:tcPr>
          <w:p w14:paraId="3E92EFB1" w14:textId="4C24D57F" w:rsidR="00434639" w:rsidRPr="00071CDB" w:rsidRDefault="00434639" w:rsidP="00434639">
            <w:pPr>
              <w:rPr>
                <w:rFonts w:ascii="Tahoma" w:hAnsi="Tahoma" w:cs="Tahoma"/>
                <w:szCs w:val="22"/>
                <w:lang w:val="el-GR"/>
              </w:rPr>
            </w:pPr>
            <w:r w:rsidRPr="00071CDB">
              <w:rPr>
                <w:rFonts w:ascii="Tahoma" w:hAnsi="Tahoma" w:cs="Tahoma"/>
                <w:szCs w:val="22"/>
                <w:lang w:val="el-GR"/>
              </w:rPr>
              <w:t xml:space="preserve">Η ελάχιστη τιμή της ευαισθησίας φωτισμού να είναι 0,18 </w:t>
            </w:r>
            <w:r w:rsidRPr="00071CDB">
              <w:rPr>
                <w:rFonts w:ascii="Tahoma" w:hAnsi="Tahoma" w:cs="Tahoma"/>
                <w:szCs w:val="22"/>
              </w:rPr>
              <w:t>Lux</w:t>
            </w:r>
            <w:r w:rsidRPr="00071CDB">
              <w:rPr>
                <w:rFonts w:ascii="Tahoma" w:hAnsi="Tahoma" w:cs="Tahoma"/>
                <w:szCs w:val="22"/>
                <w:lang w:val="el-GR"/>
              </w:rPr>
              <w:t xml:space="preserve"> και 0,01 </w:t>
            </w:r>
            <w:r w:rsidRPr="00071CDB">
              <w:rPr>
                <w:rFonts w:ascii="Tahoma" w:hAnsi="Tahoma" w:cs="Tahoma"/>
                <w:szCs w:val="22"/>
              </w:rPr>
              <w:t>Lux</w:t>
            </w:r>
            <w:r w:rsidRPr="00071CDB">
              <w:rPr>
                <w:rFonts w:ascii="Tahoma" w:hAnsi="Tahoma" w:cs="Tahoma"/>
                <w:szCs w:val="22"/>
                <w:lang w:val="el-GR"/>
              </w:rPr>
              <w:t xml:space="preserve"> στην νυχτερινή λειτουργία</w:t>
            </w:r>
          </w:p>
        </w:tc>
        <w:tc>
          <w:tcPr>
            <w:tcW w:w="1418" w:type="dxa"/>
            <w:gridSpan w:val="2"/>
            <w:tcBorders>
              <w:top w:val="single" w:sz="4" w:space="0" w:color="000000"/>
              <w:left w:val="single" w:sz="4" w:space="0" w:color="000000"/>
              <w:bottom w:val="single" w:sz="4" w:space="0" w:color="000000"/>
              <w:right w:val="single" w:sz="4" w:space="0" w:color="000000"/>
            </w:tcBorders>
          </w:tcPr>
          <w:p w14:paraId="26023D42" w14:textId="3C1F55C9" w:rsidR="00434639" w:rsidRPr="00071CDB" w:rsidRDefault="00434639" w:rsidP="00434639">
            <w:pPr>
              <w:ind w:right="43"/>
              <w:rPr>
                <w:rFonts w:ascii="Tahoma" w:hAnsi="Tahoma" w:cs="Tahoma"/>
                <w:szCs w:val="22"/>
                <w:lang w:val="el-GR"/>
              </w:rPr>
            </w:pPr>
            <w:r w:rsidRPr="00071CDB">
              <w:rPr>
                <w:rFonts w:ascii="Tahoma" w:hAnsi="Tahoma" w:cs="Tahoma"/>
                <w:szCs w:val="22"/>
              </w:rPr>
              <w:t>NAI</w:t>
            </w:r>
          </w:p>
        </w:tc>
        <w:tc>
          <w:tcPr>
            <w:tcW w:w="1342" w:type="dxa"/>
            <w:tcBorders>
              <w:top w:val="single" w:sz="4" w:space="0" w:color="000000"/>
              <w:left w:val="single" w:sz="4" w:space="0" w:color="000000"/>
              <w:bottom w:val="single" w:sz="4" w:space="0" w:color="000000"/>
              <w:right w:val="single" w:sz="4" w:space="0" w:color="000000"/>
            </w:tcBorders>
          </w:tcPr>
          <w:p w14:paraId="3EF4CC4B" w14:textId="77777777" w:rsidR="00434639" w:rsidRPr="00071CDB" w:rsidRDefault="00434639" w:rsidP="00434639">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504E1F61" w14:textId="77777777" w:rsidR="00434639" w:rsidRPr="00071CDB" w:rsidRDefault="00434639" w:rsidP="00434639">
            <w:pPr>
              <w:spacing w:after="94"/>
              <w:ind w:left="2"/>
              <w:rPr>
                <w:rFonts w:ascii="Tahoma" w:hAnsi="Tahoma" w:cs="Tahoma"/>
                <w:b/>
                <w:szCs w:val="22"/>
                <w:lang w:val="el-GR"/>
              </w:rPr>
            </w:pPr>
          </w:p>
        </w:tc>
      </w:tr>
      <w:tr w:rsidR="00434639" w:rsidRPr="00071CDB" w14:paraId="7C2F69DE" w14:textId="77777777" w:rsidTr="00071CDB">
        <w:tblPrEx>
          <w:tblCellMar>
            <w:left w:w="106" w:type="dxa"/>
            <w:right w:w="32" w:type="dxa"/>
          </w:tblCellMar>
        </w:tblPrEx>
        <w:trPr>
          <w:trHeight w:val="181"/>
        </w:trPr>
        <w:tc>
          <w:tcPr>
            <w:tcW w:w="851" w:type="dxa"/>
            <w:tcBorders>
              <w:top w:val="single" w:sz="4" w:space="0" w:color="000000"/>
              <w:left w:val="single" w:sz="4" w:space="0" w:color="000000"/>
              <w:bottom w:val="single" w:sz="4" w:space="0" w:color="000000"/>
              <w:right w:val="single" w:sz="4" w:space="0" w:color="000000"/>
            </w:tcBorders>
            <w:vAlign w:val="center"/>
          </w:tcPr>
          <w:p w14:paraId="2E43339B" w14:textId="192AC209" w:rsidR="00434639" w:rsidRPr="00071CDB" w:rsidRDefault="00434639" w:rsidP="00434639">
            <w:pPr>
              <w:rPr>
                <w:rFonts w:ascii="Tahoma" w:hAnsi="Tahoma" w:cs="Tahoma"/>
                <w:szCs w:val="22"/>
                <w:lang w:val="el-GR"/>
              </w:rPr>
            </w:pPr>
            <w:r w:rsidRPr="00071CDB">
              <w:rPr>
                <w:rFonts w:ascii="Tahoma" w:hAnsi="Tahoma" w:cs="Tahoma"/>
                <w:bCs/>
                <w:szCs w:val="22"/>
                <w:lang w:val="el-GR"/>
              </w:rPr>
              <w:t>4.</w:t>
            </w:r>
          </w:p>
        </w:tc>
        <w:tc>
          <w:tcPr>
            <w:tcW w:w="5132" w:type="dxa"/>
            <w:gridSpan w:val="4"/>
            <w:tcBorders>
              <w:top w:val="single" w:sz="4" w:space="0" w:color="000000"/>
              <w:left w:val="single" w:sz="4" w:space="0" w:color="000000"/>
              <w:bottom w:val="single" w:sz="4" w:space="0" w:color="000000"/>
              <w:right w:val="single" w:sz="4" w:space="0" w:color="000000"/>
            </w:tcBorders>
          </w:tcPr>
          <w:p w14:paraId="631F7EBF" w14:textId="186287B9" w:rsidR="00434639" w:rsidRPr="00071CDB" w:rsidRDefault="00434639" w:rsidP="00434639">
            <w:pPr>
              <w:rPr>
                <w:rFonts w:ascii="Tahoma" w:hAnsi="Tahoma" w:cs="Tahoma"/>
                <w:szCs w:val="22"/>
                <w:lang w:val="el-GR"/>
              </w:rPr>
            </w:pPr>
            <w:r w:rsidRPr="00071CDB">
              <w:rPr>
                <w:rFonts w:ascii="Tahoma" w:hAnsi="Tahoma" w:cs="Tahoma"/>
                <w:szCs w:val="22"/>
                <w:lang w:val="el-GR"/>
              </w:rPr>
              <w:t>Να διαθέτει ενσωματωμένη μνήμη 256</w:t>
            </w:r>
            <w:r w:rsidRPr="00071CDB">
              <w:rPr>
                <w:rFonts w:ascii="Tahoma" w:hAnsi="Tahoma" w:cs="Tahoma"/>
                <w:szCs w:val="22"/>
              </w:rPr>
              <w:t>GB</w:t>
            </w:r>
          </w:p>
        </w:tc>
        <w:tc>
          <w:tcPr>
            <w:tcW w:w="1418" w:type="dxa"/>
            <w:gridSpan w:val="2"/>
            <w:tcBorders>
              <w:top w:val="single" w:sz="4" w:space="0" w:color="000000"/>
              <w:left w:val="single" w:sz="4" w:space="0" w:color="000000"/>
              <w:bottom w:val="single" w:sz="4" w:space="0" w:color="000000"/>
              <w:right w:val="single" w:sz="4" w:space="0" w:color="000000"/>
            </w:tcBorders>
          </w:tcPr>
          <w:p w14:paraId="4A4E637E" w14:textId="16FD7D61" w:rsidR="00434639" w:rsidRPr="00071CDB" w:rsidRDefault="00434639" w:rsidP="00434639">
            <w:pPr>
              <w:ind w:right="43"/>
              <w:rPr>
                <w:rFonts w:ascii="Tahoma" w:hAnsi="Tahoma" w:cs="Tahoma"/>
                <w:szCs w:val="22"/>
                <w:lang w:val="el-GR"/>
              </w:rPr>
            </w:pPr>
            <w:r w:rsidRPr="00071CDB">
              <w:rPr>
                <w:rFonts w:ascii="Tahoma" w:hAnsi="Tahoma" w:cs="Tahoma"/>
                <w:szCs w:val="22"/>
              </w:rPr>
              <w:t>NAI</w:t>
            </w:r>
          </w:p>
        </w:tc>
        <w:tc>
          <w:tcPr>
            <w:tcW w:w="1342" w:type="dxa"/>
            <w:tcBorders>
              <w:top w:val="single" w:sz="4" w:space="0" w:color="000000"/>
              <w:left w:val="single" w:sz="4" w:space="0" w:color="000000"/>
              <w:bottom w:val="single" w:sz="4" w:space="0" w:color="000000"/>
              <w:right w:val="single" w:sz="4" w:space="0" w:color="000000"/>
            </w:tcBorders>
          </w:tcPr>
          <w:p w14:paraId="3C4BA726" w14:textId="77777777" w:rsidR="00434639" w:rsidRPr="00071CDB" w:rsidRDefault="00434639" w:rsidP="00434639">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3D58367F" w14:textId="77777777" w:rsidR="00434639" w:rsidRPr="00071CDB" w:rsidRDefault="00434639" w:rsidP="00434639">
            <w:pPr>
              <w:spacing w:after="94"/>
              <w:ind w:left="2"/>
              <w:rPr>
                <w:rFonts w:ascii="Tahoma" w:hAnsi="Tahoma" w:cs="Tahoma"/>
                <w:b/>
                <w:szCs w:val="22"/>
                <w:lang w:val="el-GR"/>
              </w:rPr>
            </w:pPr>
          </w:p>
        </w:tc>
      </w:tr>
      <w:tr w:rsidR="00434639" w:rsidRPr="00071CDB" w14:paraId="3CBE9842" w14:textId="77777777" w:rsidTr="00071CDB">
        <w:tblPrEx>
          <w:tblCellMar>
            <w:left w:w="106" w:type="dxa"/>
            <w:right w:w="32" w:type="dxa"/>
          </w:tblCellMar>
        </w:tblPrEx>
        <w:trPr>
          <w:trHeight w:val="181"/>
        </w:trPr>
        <w:tc>
          <w:tcPr>
            <w:tcW w:w="851" w:type="dxa"/>
            <w:tcBorders>
              <w:top w:val="single" w:sz="4" w:space="0" w:color="000000"/>
              <w:left w:val="single" w:sz="4" w:space="0" w:color="000000"/>
              <w:bottom w:val="single" w:sz="4" w:space="0" w:color="000000"/>
              <w:right w:val="single" w:sz="4" w:space="0" w:color="000000"/>
            </w:tcBorders>
            <w:vAlign w:val="center"/>
          </w:tcPr>
          <w:p w14:paraId="55666542" w14:textId="15BFBC6C" w:rsidR="00434639" w:rsidRPr="00071CDB" w:rsidRDefault="00434639" w:rsidP="00434639">
            <w:pPr>
              <w:rPr>
                <w:rFonts w:ascii="Tahoma" w:hAnsi="Tahoma" w:cs="Tahoma"/>
                <w:szCs w:val="22"/>
                <w:lang w:val="el-GR"/>
              </w:rPr>
            </w:pPr>
            <w:r w:rsidRPr="00071CDB">
              <w:rPr>
                <w:rFonts w:ascii="Tahoma" w:hAnsi="Tahoma" w:cs="Tahoma"/>
                <w:bCs/>
                <w:szCs w:val="22"/>
                <w:lang w:val="el-GR"/>
              </w:rPr>
              <w:t>5.</w:t>
            </w:r>
          </w:p>
        </w:tc>
        <w:tc>
          <w:tcPr>
            <w:tcW w:w="5132" w:type="dxa"/>
            <w:gridSpan w:val="4"/>
            <w:tcBorders>
              <w:top w:val="single" w:sz="4" w:space="0" w:color="000000"/>
              <w:left w:val="single" w:sz="4" w:space="0" w:color="000000"/>
              <w:bottom w:val="single" w:sz="4" w:space="0" w:color="000000"/>
              <w:right w:val="single" w:sz="4" w:space="0" w:color="000000"/>
            </w:tcBorders>
          </w:tcPr>
          <w:p w14:paraId="544769B9" w14:textId="77AC27F7" w:rsidR="00434639" w:rsidRPr="00071CDB" w:rsidRDefault="00434639" w:rsidP="00434639">
            <w:pPr>
              <w:rPr>
                <w:rFonts w:ascii="Tahoma" w:hAnsi="Tahoma" w:cs="Tahoma"/>
                <w:szCs w:val="22"/>
                <w:lang w:val="el-GR"/>
              </w:rPr>
            </w:pPr>
            <w:r w:rsidRPr="00071CDB">
              <w:rPr>
                <w:rFonts w:ascii="Tahoma" w:hAnsi="Tahoma" w:cs="Tahoma"/>
                <w:szCs w:val="22"/>
                <w:lang w:val="el-GR"/>
              </w:rPr>
              <w:t>Να διαθέτει 3-9</w:t>
            </w:r>
            <w:r w:rsidRPr="00071CDB">
              <w:rPr>
                <w:rFonts w:ascii="Tahoma" w:hAnsi="Tahoma" w:cs="Tahoma"/>
                <w:szCs w:val="22"/>
              </w:rPr>
              <w:t>mm</w:t>
            </w:r>
            <w:r w:rsidRPr="00071CDB">
              <w:rPr>
                <w:rFonts w:ascii="Tahoma" w:hAnsi="Tahoma" w:cs="Tahoma"/>
                <w:szCs w:val="22"/>
                <w:lang w:val="el-GR"/>
              </w:rPr>
              <w:t xml:space="preserve"> </w:t>
            </w:r>
            <w:r w:rsidRPr="00071CDB">
              <w:rPr>
                <w:rFonts w:ascii="Tahoma" w:hAnsi="Tahoma" w:cs="Tahoma"/>
                <w:szCs w:val="22"/>
              </w:rPr>
              <w:t>focal</w:t>
            </w:r>
            <w:r w:rsidRPr="00071CDB">
              <w:rPr>
                <w:rFonts w:ascii="Tahoma" w:hAnsi="Tahoma" w:cs="Tahoma"/>
                <w:szCs w:val="22"/>
                <w:lang w:val="el-GR"/>
              </w:rPr>
              <w:t xml:space="preserve"> </w:t>
            </w:r>
            <w:r w:rsidRPr="00071CDB">
              <w:rPr>
                <w:rFonts w:ascii="Tahoma" w:hAnsi="Tahoma" w:cs="Tahoma"/>
                <w:szCs w:val="22"/>
              </w:rPr>
              <w:t>length</w:t>
            </w:r>
          </w:p>
        </w:tc>
        <w:tc>
          <w:tcPr>
            <w:tcW w:w="1418" w:type="dxa"/>
            <w:gridSpan w:val="2"/>
            <w:tcBorders>
              <w:top w:val="single" w:sz="4" w:space="0" w:color="000000"/>
              <w:left w:val="single" w:sz="4" w:space="0" w:color="000000"/>
              <w:bottom w:val="single" w:sz="4" w:space="0" w:color="000000"/>
              <w:right w:val="single" w:sz="4" w:space="0" w:color="000000"/>
            </w:tcBorders>
          </w:tcPr>
          <w:p w14:paraId="52AFADDB" w14:textId="2286196E" w:rsidR="00434639" w:rsidRPr="00071CDB" w:rsidRDefault="00434639" w:rsidP="00434639">
            <w:pPr>
              <w:ind w:right="43"/>
              <w:rPr>
                <w:rFonts w:ascii="Tahoma" w:hAnsi="Tahoma" w:cs="Tahoma"/>
                <w:szCs w:val="22"/>
                <w:lang w:val="el-GR"/>
              </w:rPr>
            </w:pPr>
            <w:r w:rsidRPr="00071CDB">
              <w:rPr>
                <w:rFonts w:ascii="Tahoma" w:hAnsi="Tahoma" w:cs="Tahoma"/>
                <w:szCs w:val="22"/>
              </w:rPr>
              <w:t>NAI</w:t>
            </w:r>
          </w:p>
        </w:tc>
        <w:tc>
          <w:tcPr>
            <w:tcW w:w="1342" w:type="dxa"/>
            <w:tcBorders>
              <w:top w:val="single" w:sz="4" w:space="0" w:color="000000"/>
              <w:left w:val="single" w:sz="4" w:space="0" w:color="000000"/>
              <w:bottom w:val="single" w:sz="4" w:space="0" w:color="000000"/>
              <w:right w:val="single" w:sz="4" w:space="0" w:color="000000"/>
            </w:tcBorders>
          </w:tcPr>
          <w:p w14:paraId="38AD879F" w14:textId="77777777" w:rsidR="00434639" w:rsidRPr="00071CDB" w:rsidRDefault="00434639" w:rsidP="00434639">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7438A92A" w14:textId="77777777" w:rsidR="00434639" w:rsidRPr="00071CDB" w:rsidRDefault="00434639" w:rsidP="00434639">
            <w:pPr>
              <w:spacing w:after="94"/>
              <w:ind w:left="2"/>
              <w:rPr>
                <w:rFonts w:ascii="Tahoma" w:hAnsi="Tahoma" w:cs="Tahoma"/>
                <w:b/>
                <w:szCs w:val="22"/>
                <w:lang w:val="el-GR"/>
              </w:rPr>
            </w:pPr>
          </w:p>
        </w:tc>
      </w:tr>
      <w:tr w:rsidR="00434639" w:rsidRPr="00071CDB" w14:paraId="36CEB1EC" w14:textId="77777777" w:rsidTr="00071CDB">
        <w:tblPrEx>
          <w:tblCellMar>
            <w:left w:w="106" w:type="dxa"/>
            <w:right w:w="32" w:type="dxa"/>
          </w:tblCellMar>
        </w:tblPrEx>
        <w:trPr>
          <w:trHeight w:val="181"/>
        </w:trPr>
        <w:tc>
          <w:tcPr>
            <w:tcW w:w="851" w:type="dxa"/>
            <w:tcBorders>
              <w:top w:val="single" w:sz="4" w:space="0" w:color="000000"/>
              <w:left w:val="single" w:sz="4" w:space="0" w:color="000000"/>
              <w:bottom w:val="single" w:sz="4" w:space="0" w:color="000000"/>
              <w:right w:val="single" w:sz="4" w:space="0" w:color="000000"/>
            </w:tcBorders>
            <w:vAlign w:val="center"/>
          </w:tcPr>
          <w:p w14:paraId="6673EF6B" w14:textId="0D8A5D9E" w:rsidR="00434639" w:rsidRPr="00071CDB" w:rsidRDefault="00434639" w:rsidP="00434639">
            <w:pPr>
              <w:rPr>
                <w:rFonts w:ascii="Tahoma" w:hAnsi="Tahoma" w:cs="Tahoma"/>
                <w:szCs w:val="22"/>
                <w:lang w:val="el-GR"/>
              </w:rPr>
            </w:pPr>
            <w:r w:rsidRPr="00071CDB">
              <w:rPr>
                <w:rFonts w:ascii="Tahoma" w:hAnsi="Tahoma" w:cs="Tahoma"/>
                <w:bCs/>
                <w:szCs w:val="22"/>
                <w:lang w:val="el-GR"/>
              </w:rPr>
              <w:t>6.</w:t>
            </w:r>
          </w:p>
        </w:tc>
        <w:tc>
          <w:tcPr>
            <w:tcW w:w="5132" w:type="dxa"/>
            <w:gridSpan w:val="4"/>
            <w:tcBorders>
              <w:top w:val="single" w:sz="4" w:space="0" w:color="000000"/>
              <w:left w:val="single" w:sz="4" w:space="0" w:color="000000"/>
              <w:bottom w:val="single" w:sz="4" w:space="0" w:color="000000"/>
              <w:right w:val="single" w:sz="4" w:space="0" w:color="000000"/>
            </w:tcBorders>
          </w:tcPr>
          <w:p w14:paraId="08B4BD5B" w14:textId="103622E9" w:rsidR="00434639" w:rsidRPr="00071CDB" w:rsidRDefault="00434639" w:rsidP="00434639">
            <w:pPr>
              <w:rPr>
                <w:rFonts w:ascii="Tahoma" w:hAnsi="Tahoma" w:cs="Tahoma"/>
                <w:szCs w:val="22"/>
                <w:lang w:val="el-GR"/>
              </w:rPr>
            </w:pPr>
            <w:r w:rsidRPr="00071CDB">
              <w:rPr>
                <w:rFonts w:ascii="Tahoma" w:hAnsi="Tahoma" w:cs="Tahoma"/>
                <w:szCs w:val="22"/>
                <w:lang w:val="el-GR"/>
              </w:rPr>
              <w:t>Να διαθέτει 3</w:t>
            </w:r>
            <w:r w:rsidRPr="00071CDB">
              <w:rPr>
                <w:rFonts w:ascii="Tahoma" w:hAnsi="Tahoma" w:cs="Tahoma"/>
                <w:szCs w:val="22"/>
              </w:rPr>
              <w:t>x</w:t>
            </w:r>
            <w:r w:rsidRPr="00071CDB">
              <w:rPr>
                <w:rFonts w:ascii="Tahoma" w:hAnsi="Tahoma" w:cs="Tahoma"/>
                <w:szCs w:val="22"/>
                <w:lang w:val="el-GR"/>
              </w:rPr>
              <w:t xml:space="preserve"> οπτικό </w:t>
            </w:r>
            <w:r w:rsidRPr="00071CDB">
              <w:rPr>
                <w:rFonts w:ascii="Tahoma" w:hAnsi="Tahoma" w:cs="Tahoma"/>
                <w:szCs w:val="22"/>
              </w:rPr>
              <w:t>zoom</w:t>
            </w:r>
          </w:p>
        </w:tc>
        <w:tc>
          <w:tcPr>
            <w:tcW w:w="1418" w:type="dxa"/>
            <w:gridSpan w:val="2"/>
            <w:tcBorders>
              <w:top w:val="single" w:sz="4" w:space="0" w:color="000000"/>
              <w:left w:val="single" w:sz="4" w:space="0" w:color="000000"/>
              <w:bottom w:val="single" w:sz="4" w:space="0" w:color="000000"/>
              <w:right w:val="single" w:sz="4" w:space="0" w:color="000000"/>
            </w:tcBorders>
          </w:tcPr>
          <w:p w14:paraId="18D10B9A" w14:textId="07E5F414" w:rsidR="00434639" w:rsidRPr="00071CDB" w:rsidRDefault="00434639" w:rsidP="00434639">
            <w:pPr>
              <w:ind w:right="43"/>
              <w:rPr>
                <w:rFonts w:ascii="Tahoma" w:hAnsi="Tahoma" w:cs="Tahoma"/>
                <w:szCs w:val="22"/>
                <w:lang w:val="el-GR"/>
              </w:rPr>
            </w:pPr>
            <w:r w:rsidRPr="00071CDB">
              <w:rPr>
                <w:rFonts w:ascii="Tahoma" w:hAnsi="Tahoma" w:cs="Tahoma"/>
                <w:szCs w:val="22"/>
              </w:rPr>
              <w:t>NAI</w:t>
            </w:r>
          </w:p>
        </w:tc>
        <w:tc>
          <w:tcPr>
            <w:tcW w:w="1342" w:type="dxa"/>
            <w:tcBorders>
              <w:top w:val="single" w:sz="4" w:space="0" w:color="000000"/>
              <w:left w:val="single" w:sz="4" w:space="0" w:color="000000"/>
              <w:bottom w:val="single" w:sz="4" w:space="0" w:color="000000"/>
              <w:right w:val="single" w:sz="4" w:space="0" w:color="000000"/>
            </w:tcBorders>
          </w:tcPr>
          <w:p w14:paraId="26B6C79F" w14:textId="77777777" w:rsidR="00434639" w:rsidRPr="00071CDB" w:rsidRDefault="00434639" w:rsidP="00434639">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4D14ECD6" w14:textId="77777777" w:rsidR="00434639" w:rsidRPr="00071CDB" w:rsidRDefault="00434639" w:rsidP="00434639">
            <w:pPr>
              <w:spacing w:after="94"/>
              <w:ind w:left="2"/>
              <w:rPr>
                <w:rFonts w:ascii="Tahoma" w:hAnsi="Tahoma" w:cs="Tahoma"/>
                <w:b/>
                <w:szCs w:val="22"/>
                <w:lang w:val="el-GR"/>
              </w:rPr>
            </w:pPr>
          </w:p>
        </w:tc>
      </w:tr>
      <w:tr w:rsidR="00434639" w:rsidRPr="00071CDB" w14:paraId="29C0F34D" w14:textId="77777777" w:rsidTr="00071CDB">
        <w:tblPrEx>
          <w:tblCellMar>
            <w:left w:w="106" w:type="dxa"/>
            <w:right w:w="32" w:type="dxa"/>
          </w:tblCellMar>
        </w:tblPrEx>
        <w:trPr>
          <w:trHeight w:val="181"/>
        </w:trPr>
        <w:tc>
          <w:tcPr>
            <w:tcW w:w="851" w:type="dxa"/>
            <w:tcBorders>
              <w:top w:val="single" w:sz="4" w:space="0" w:color="000000"/>
              <w:left w:val="single" w:sz="4" w:space="0" w:color="000000"/>
              <w:bottom w:val="single" w:sz="4" w:space="0" w:color="000000"/>
              <w:right w:val="single" w:sz="4" w:space="0" w:color="000000"/>
            </w:tcBorders>
            <w:vAlign w:val="center"/>
          </w:tcPr>
          <w:p w14:paraId="647F3999" w14:textId="1BD155EB" w:rsidR="00434639" w:rsidRPr="00071CDB" w:rsidRDefault="00434639" w:rsidP="00434639">
            <w:pPr>
              <w:rPr>
                <w:rFonts w:ascii="Tahoma" w:hAnsi="Tahoma" w:cs="Tahoma"/>
                <w:szCs w:val="22"/>
                <w:lang w:val="el-GR"/>
              </w:rPr>
            </w:pPr>
            <w:r w:rsidRPr="00071CDB">
              <w:rPr>
                <w:rFonts w:ascii="Tahoma" w:hAnsi="Tahoma" w:cs="Tahoma"/>
                <w:bCs/>
                <w:szCs w:val="22"/>
                <w:lang w:val="el-GR"/>
              </w:rPr>
              <w:t>7.</w:t>
            </w:r>
          </w:p>
        </w:tc>
        <w:tc>
          <w:tcPr>
            <w:tcW w:w="5132" w:type="dxa"/>
            <w:gridSpan w:val="4"/>
            <w:tcBorders>
              <w:top w:val="single" w:sz="4" w:space="0" w:color="000000"/>
              <w:left w:val="single" w:sz="4" w:space="0" w:color="000000"/>
              <w:bottom w:val="single" w:sz="4" w:space="0" w:color="000000"/>
              <w:right w:val="single" w:sz="4" w:space="0" w:color="000000"/>
            </w:tcBorders>
          </w:tcPr>
          <w:p w14:paraId="7FD199CA" w14:textId="48D9EA1E" w:rsidR="00434639" w:rsidRPr="00071CDB" w:rsidRDefault="00434639" w:rsidP="00434639">
            <w:pPr>
              <w:rPr>
                <w:rFonts w:ascii="Tahoma" w:hAnsi="Tahoma" w:cs="Tahoma"/>
                <w:szCs w:val="22"/>
                <w:lang w:val="el-GR"/>
              </w:rPr>
            </w:pPr>
            <w:r w:rsidRPr="00071CDB">
              <w:rPr>
                <w:rFonts w:ascii="Tahoma" w:hAnsi="Tahoma" w:cs="Tahoma"/>
                <w:szCs w:val="22"/>
                <w:lang w:val="el-GR"/>
              </w:rPr>
              <w:t>Να διαθέτει φακό ρυθμιζόμενης εστίασης (</w:t>
            </w:r>
            <w:r w:rsidRPr="00071CDB">
              <w:rPr>
                <w:rFonts w:ascii="Tahoma" w:hAnsi="Tahoma" w:cs="Tahoma"/>
                <w:szCs w:val="22"/>
              </w:rPr>
              <w:t>varifocal</w:t>
            </w:r>
            <w:r w:rsidRPr="00071CDB">
              <w:rPr>
                <w:rFonts w:ascii="Tahoma" w:hAnsi="Tahoma" w:cs="Tahoma"/>
                <w:szCs w:val="22"/>
                <w:lang w:val="el-GR"/>
              </w:rPr>
              <w:t xml:space="preserve">) </w:t>
            </w:r>
          </w:p>
        </w:tc>
        <w:tc>
          <w:tcPr>
            <w:tcW w:w="1418" w:type="dxa"/>
            <w:gridSpan w:val="2"/>
            <w:tcBorders>
              <w:top w:val="single" w:sz="4" w:space="0" w:color="000000"/>
              <w:left w:val="single" w:sz="4" w:space="0" w:color="000000"/>
              <w:bottom w:val="single" w:sz="4" w:space="0" w:color="000000"/>
              <w:right w:val="single" w:sz="4" w:space="0" w:color="000000"/>
            </w:tcBorders>
          </w:tcPr>
          <w:p w14:paraId="2705DA36" w14:textId="6AF76141" w:rsidR="00434639" w:rsidRPr="00071CDB" w:rsidRDefault="00434639" w:rsidP="00434639">
            <w:pPr>
              <w:ind w:right="43"/>
              <w:rPr>
                <w:rFonts w:ascii="Tahoma" w:hAnsi="Tahoma" w:cs="Tahoma"/>
                <w:szCs w:val="22"/>
                <w:lang w:val="el-GR"/>
              </w:rPr>
            </w:pPr>
            <w:r w:rsidRPr="00071CDB">
              <w:rPr>
                <w:rFonts w:ascii="Tahoma" w:hAnsi="Tahoma" w:cs="Tahoma"/>
                <w:szCs w:val="22"/>
              </w:rPr>
              <w:t>NAI</w:t>
            </w:r>
          </w:p>
        </w:tc>
        <w:tc>
          <w:tcPr>
            <w:tcW w:w="1342" w:type="dxa"/>
            <w:tcBorders>
              <w:top w:val="single" w:sz="4" w:space="0" w:color="000000"/>
              <w:left w:val="single" w:sz="4" w:space="0" w:color="000000"/>
              <w:bottom w:val="single" w:sz="4" w:space="0" w:color="000000"/>
              <w:right w:val="single" w:sz="4" w:space="0" w:color="000000"/>
            </w:tcBorders>
          </w:tcPr>
          <w:p w14:paraId="26911EF6" w14:textId="77777777" w:rsidR="00434639" w:rsidRPr="00071CDB" w:rsidRDefault="00434639" w:rsidP="00434639">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285D98F0" w14:textId="77777777" w:rsidR="00434639" w:rsidRPr="00071CDB" w:rsidRDefault="00434639" w:rsidP="00434639">
            <w:pPr>
              <w:spacing w:after="94"/>
              <w:ind w:left="2"/>
              <w:rPr>
                <w:rFonts w:ascii="Tahoma" w:hAnsi="Tahoma" w:cs="Tahoma"/>
                <w:b/>
                <w:szCs w:val="22"/>
                <w:lang w:val="el-GR"/>
              </w:rPr>
            </w:pPr>
          </w:p>
        </w:tc>
      </w:tr>
      <w:tr w:rsidR="00434639" w:rsidRPr="00071CDB" w14:paraId="05B24EDA" w14:textId="77777777" w:rsidTr="00071CDB">
        <w:tblPrEx>
          <w:tblCellMar>
            <w:left w:w="106" w:type="dxa"/>
            <w:right w:w="32" w:type="dxa"/>
          </w:tblCellMar>
        </w:tblPrEx>
        <w:trPr>
          <w:trHeight w:val="181"/>
        </w:trPr>
        <w:tc>
          <w:tcPr>
            <w:tcW w:w="851" w:type="dxa"/>
            <w:tcBorders>
              <w:top w:val="single" w:sz="4" w:space="0" w:color="000000"/>
              <w:left w:val="single" w:sz="4" w:space="0" w:color="000000"/>
              <w:bottom w:val="single" w:sz="4" w:space="0" w:color="000000"/>
              <w:right w:val="single" w:sz="4" w:space="0" w:color="000000"/>
            </w:tcBorders>
            <w:vAlign w:val="center"/>
          </w:tcPr>
          <w:p w14:paraId="5B3BAE46" w14:textId="2F5AEB15" w:rsidR="00434639" w:rsidRPr="00071CDB" w:rsidRDefault="00434639" w:rsidP="00434639">
            <w:pPr>
              <w:rPr>
                <w:rFonts w:ascii="Tahoma" w:hAnsi="Tahoma" w:cs="Tahoma"/>
                <w:szCs w:val="22"/>
                <w:lang w:val="el-GR"/>
              </w:rPr>
            </w:pPr>
            <w:r w:rsidRPr="00071CDB">
              <w:rPr>
                <w:rFonts w:ascii="Tahoma" w:hAnsi="Tahoma" w:cs="Tahoma"/>
                <w:bCs/>
                <w:szCs w:val="22"/>
                <w:lang w:val="el-GR"/>
              </w:rPr>
              <w:t>8.</w:t>
            </w:r>
          </w:p>
        </w:tc>
        <w:tc>
          <w:tcPr>
            <w:tcW w:w="5132" w:type="dxa"/>
            <w:gridSpan w:val="4"/>
            <w:tcBorders>
              <w:top w:val="single" w:sz="4" w:space="0" w:color="000000"/>
              <w:left w:val="single" w:sz="4" w:space="0" w:color="000000"/>
              <w:bottom w:val="single" w:sz="4" w:space="0" w:color="000000"/>
              <w:right w:val="single" w:sz="4" w:space="0" w:color="000000"/>
            </w:tcBorders>
          </w:tcPr>
          <w:p w14:paraId="1B999118" w14:textId="4DF950D5" w:rsidR="00434639" w:rsidRPr="00071CDB" w:rsidRDefault="00434639" w:rsidP="00434639">
            <w:pPr>
              <w:rPr>
                <w:rFonts w:ascii="Tahoma" w:hAnsi="Tahoma" w:cs="Tahoma"/>
                <w:szCs w:val="22"/>
                <w:lang w:val="el-GR"/>
              </w:rPr>
            </w:pPr>
            <w:r w:rsidRPr="00071CDB">
              <w:rPr>
                <w:rFonts w:ascii="Tahoma" w:hAnsi="Tahoma" w:cs="Tahoma"/>
                <w:szCs w:val="22"/>
                <w:lang w:val="el-GR"/>
              </w:rPr>
              <w:t>Να διαθέτει πεδίο όρασης ως εξής:  Οριζόντια: 36-112°, Κάθετα 20-57°, Διαγώνια: 42° - 138</w:t>
            </w:r>
          </w:p>
        </w:tc>
        <w:tc>
          <w:tcPr>
            <w:tcW w:w="1418" w:type="dxa"/>
            <w:gridSpan w:val="2"/>
            <w:tcBorders>
              <w:top w:val="single" w:sz="4" w:space="0" w:color="000000"/>
              <w:left w:val="single" w:sz="4" w:space="0" w:color="000000"/>
              <w:bottom w:val="single" w:sz="4" w:space="0" w:color="000000"/>
              <w:right w:val="single" w:sz="4" w:space="0" w:color="000000"/>
            </w:tcBorders>
          </w:tcPr>
          <w:p w14:paraId="6D5FFB24" w14:textId="709ECACD" w:rsidR="00434639" w:rsidRPr="00071CDB" w:rsidRDefault="00434639" w:rsidP="00434639">
            <w:pPr>
              <w:ind w:right="43"/>
              <w:rPr>
                <w:rFonts w:ascii="Tahoma" w:hAnsi="Tahoma" w:cs="Tahoma"/>
                <w:szCs w:val="22"/>
                <w:lang w:val="el-GR"/>
              </w:rPr>
            </w:pPr>
            <w:r w:rsidRPr="00071CDB">
              <w:rPr>
                <w:rFonts w:ascii="Tahoma" w:hAnsi="Tahoma" w:cs="Tahoma"/>
                <w:szCs w:val="22"/>
              </w:rPr>
              <w:t>NAI</w:t>
            </w:r>
          </w:p>
        </w:tc>
        <w:tc>
          <w:tcPr>
            <w:tcW w:w="1342" w:type="dxa"/>
            <w:tcBorders>
              <w:top w:val="single" w:sz="4" w:space="0" w:color="000000"/>
              <w:left w:val="single" w:sz="4" w:space="0" w:color="000000"/>
              <w:bottom w:val="single" w:sz="4" w:space="0" w:color="000000"/>
              <w:right w:val="single" w:sz="4" w:space="0" w:color="000000"/>
            </w:tcBorders>
          </w:tcPr>
          <w:p w14:paraId="1632817A" w14:textId="77777777" w:rsidR="00434639" w:rsidRPr="00071CDB" w:rsidRDefault="00434639" w:rsidP="00434639">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2A9DE04A" w14:textId="77777777" w:rsidR="00434639" w:rsidRPr="00071CDB" w:rsidRDefault="00434639" w:rsidP="00434639">
            <w:pPr>
              <w:spacing w:after="94"/>
              <w:ind w:left="2"/>
              <w:rPr>
                <w:rFonts w:ascii="Tahoma" w:hAnsi="Tahoma" w:cs="Tahoma"/>
                <w:b/>
                <w:szCs w:val="22"/>
                <w:lang w:val="el-GR"/>
              </w:rPr>
            </w:pPr>
          </w:p>
        </w:tc>
      </w:tr>
      <w:tr w:rsidR="00434639" w:rsidRPr="00071CDB" w14:paraId="1C828504" w14:textId="77777777" w:rsidTr="00071CDB">
        <w:tblPrEx>
          <w:tblCellMar>
            <w:left w:w="106" w:type="dxa"/>
            <w:right w:w="32" w:type="dxa"/>
          </w:tblCellMar>
        </w:tblPrEx>
        <w:trPr>
          <w:trHeight w:val="181"/>
        </w:trPr>
        <w:tc>
          <w:tcPr>
            <w:tcW w:w="851" w:type="dxa"/>
            <w:tcBorders>
              <w:top w:val="single" w:sz="4" w:space="0" w:color="000000"/>
              <w:left w:val="single" w:sz="4" w:space="0" w:color="000000"/>
              <w:bottom w:val="single" w:sz="4" w:space="0" w:color="000000"/>
              <w:right w:val="single" w:sz="4" w:space="0" w:color="000000"/>
            </w:tcBorders>
            <w:vAlign w:val="center"/>
          </w:tcPr>
          <w:p w14:paraId="66414F50" w14:textId="16D708FF" w:rsidR="00434639" w:rsidRPr="00071CDB" w:rsidRDefault="00434639" w:rsidP="00434639">
            <w:pPr>
              <w:rPr>
                <w:rFonts w:ascii="Tahoma" w:hAnsi="Tahoma" w:cs="Tahoma"/>
                <w:szCs w:val="22"/>
                <w:lang w:val="el-GR"/>
              </w:rPr>
            </w:pPr>
            <w:r w:rsidRPr="00071CDB">
              <w:rPr>
                <w:rFonts w:ascii="Tahoma" w:hAnsi="Tahoma" w:cs="Tahoma"/>
                <w:bCs/>
                <w:szCs w:val="22"/>
                <w:lang w:val="el-GR"/>
              </w:rPr>
              <w:t>9</w:t>
            </w:r>
          </w:p>
        </w:tc>
        <w:tc>
          <w:tcPr>
            <w:tcW w:w="5132" w:type="dxa"/>
            <w:gridSpan w:val="4"/>
            <w:tcBorders>
              <w:top w:val="single" w:sz="4" w:space="0" w:color="000000"/>
              <w:left w:val="single" w:sz="4" w:space="0" w:color="000000"/>
              <w:bottom w:val="single" w:sz="4" w:space="0" w:color="000000"/>
              <w:right w:val="single" w:sz="4" w:space="0" w:color="000000"/>
            </w:tcBorders>
          </w:tcPr>
          <w:p w14:paraId="728C9CEE" w14:textId="5280CF1D" w:rsidR="00434639" w:rsidRPr="00071CDB" w:rsidRDefault="00434639" w:rsidP="00434639">
            <w:pPr>
              <w:rPr>
                <w:rFonts w:ascii="Tahoma" w:hAnsi="Tahoma" w:cs="Tahoma"/>
                <w:szCs w:val="22"/>
                <w:lang w:val="el-GR"/>
              </w:rPr>
            </w:pPr>
            <w:r w:rsidRPr="00071CDB">
              <w:rPr>
                <w:rFonts w:ascii="Tahoma" w:hAnsi="Tahoma" w:cs="Tahoma"/>
                <w:szCs w:val="22"/>
                <w:lang w:val="el-GR"/>
              </w:rPr>
              <w:t xml:space="preserve">Ο φακοί να μπορούν να προσαρμοστούν κατά: </w:t>
            </w:r>
            <w:r w:rsidRPr="00071CDB">
              <w:rPr>
                <w:rFonts w:ascii="Tahoma" w:hAnsi="Tahoma" w:cs="Tahoma"/>
                <w:szCs w:val="22"/>
              </w:rPr>
              <w:t>Tilt</w:t>
            </w:r>
            <w:r w:rsidRPr="00071CDB">
              <w:rPr>
                <w:rFonts w:ascii="Tahoma" w:hAnsi="Tahoma" w:cs="Tahoma"/>
                <w:szCs w:val="22"/>
                <w:lang w:val="el-GR"/>
              </w:rPr>
              <w:t xml:space="preserve">: 65°, </w:t>
            </w:r>
            <w:r w:rsidRPr="00071CDB">
              <w:rPr>
                <w:rFonts w:ascii="Tahoma" w:hAnsi="Tahoma" w:cs="Tahoma"/>
                <w:szCs w:val="22"/>
              </w:rPr>
              <w:t>Rotation</w:t>
            </w:r>
            <w:r w:rsidRPr="00071CDB">
              <w:rPr>
                <w:rFonts w:ascii="Tahoma" w:hAnsi="Tahoma" w:cs="Tahoma"/>
                <w:szCs w:val="22"/>
                <w:lang w:val="el-GR"/>
              </w:rPr>
              <w:t xml:space="preserve">: +/- 90°, </w:t>
            </w:r>
            <w:r w:rsidRPr="00071CDB">
              <w:rPr>
                <w:rFonts w:ascii="Tahoma" w:hAnsi="Tahoma" w:cs="Tahoma"/>
                <w:szCs w:val="22"/>
              </w:rPr>
              <w:t>Pan</w:t>
            </w:r>
            <w:r w:rsidRPr="00071CDB">
              <w:rPr>
                <w:rFonts w:ascii="Tahoma" w:hAnsi="Tahoma" w:cs="Tahoma"/>
                <w:szCs w:val="22"/>
                <w:lang w:val="el-GR"/>
              </w:rPr>
              <w:t>: 354°</w:t>
            </w:r>
          </w:p>
        </w:tc>
        <w:tc>
          <w:tcPr>
            <w:tcW w:w="1418" w:type="dxa"/>
            <w:gridSpan w:val="2"/>
            <w:tcBorders>
              <w:top w:val="single" w:sz="4" w:space="0" w:color="000000"/>
              <w:left w:val="single" w:sz="4" w:space="0" w:color="000000"/>
              <w:bottom w:val="single" w:sz="4" w:space="0" w:color="000000"/>
              <w:right w:val="single" w:sz="4" w:space="0" w:color="000000"/>
            </w:tcBorders>
          </w:tcPr>
          <w:p w14:paraId="176D53BE" w14:textId="32967962" w:rsidR="00434639" w:rsidRPr="00071CDB" w:rsidRDefault="00434639" w:rsidP="00434639">
            <w:pPr>
              <w:ind w:right="43"/>
              <w:rPr>
                <w:rFonts w:ascii="Tahoma" w:hAnsi="Tahoma" w:cs="Tahoma"/>
                <w:szCs w:val="22"/>
                <w:lang w:val="el-GR"/>
              </w:rPr>
            </w:pPr>
            <w:r w:rsidRPr="00071CDB">
              <w:rPr>
                <w:rFonts w:ascii="Tahoma" w:hAnsi="Tahoma" w:cs="Tahoma"/>
                <w:szCs w:val="22"/>
              </w:rPr>
              <w:t>NAI</w:t>
            </w:r>
          </w:p>
        </w:tc>
        <w:tc>
          <w:tcPr>
            <w:tcW w:w="1342" w:type="dxa"/>
            <w:tcBorders>
              <w:top w:val="single" w:sz="4" w:space="0" w:color="000000"/>
              <w:left w:val="single" w:sz="4" w:space="0" w:color="000000"/>
              <w:bottom w:val="single" w:sz="4" w:space="0" w:color="000000"/>
              <w:right w:val="single" w:sz="4" w:space="0" w:color="000000"/>
            </w:tcBorders>
          </w:tcPr>
          <w:p w14:paraId="58326E79" w14:textId="77777777" w:rsidR="00434639" w:rsidRPr="00071CDB" w:rsidRDefault="00434639" w:rsidP="00434639">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21C4F89E" w14:textId="77777777" w:rsidR="00434639" w:rsidRPr="00071CDB" w:rsidRDefault="00434639" w:rsidP="00434639">
            <w:pPr>
              <w:spacing w:after="94"/>
              <w:ind w:left="2"/>
              <w:rPr>
                <w:rFonts w:ascii="Tahoma" w:hAnsi="Tahoma" w:cs="Tahoma"/>
                <w:b/>
                <w:szCs w:val="22"/>
                <w:lang w:val="el-GR"/>
              </w:rPr>
            </w:pPr>
          </w:p>
        </w:tc>
      </w:tr>
      <w:tr w:rsidR="00434639" w:rsidRPr="00071CDB" w14:paraId="1AE3303F" w14:textId="77777777" w:rsidTr="00071CDB">
        <w:tblPrEx>
          <w:tblCellMar>
            <w:left w:w="106" w:type="dxa"/>
            <w:right w:w="32" w:type="dxa"/>
          </w:tblCellMar>
        </w:tblPrEx>
        <w:trPr>
          <w:trHeight w:val="181"/>
        </w:trPr>
        <w:tc>
          <w:tcPr>
            <w:tcW w:w="851" w:type="dxa"/>
            <w:tcBorders>
              <w:top w:val="single" w:sz="4" w:space="0" w:color="000000"/>
              <w:left w:val="single" w:sz="4" w:space="0" w:color="000000"/>
              <w:bottom w:val="single" w:sz="4" w:space="0" w:color="000000"/>
              <w:right w:val="single" w:sz="4" w:space="0" w:color="000000"/>
            </w:tcBorders>
            <w:vAlign w:val="center"/>
          </w:tcPr>
          <w:p w14:paraId="1B9992D8" w14:textId="51BB6304" w:rsidR="00434639" w:rsidRPr="00071CDB" w:rsidRDefault="00434639" w:rsidP="00434639">
            <w:pPr>
              <w:rPr>
                <w:rFonts w:ascii="Tahoma" w:hAnsi="Tahoma" w:cs="Tahoma"/>
                <w:szCs w:val="22"/>
                <w:lang w:val="el-GR"/>
              </w:rPr>
            </w:pPr>
            <w:r w:rsidRPr="00071CDB">
              <w:rPr>
                <w:rFonts w:ascii="Tahoma" w:hAnsi="Tahoma" w:cs="Tahoma"/>
                <w:bCs/>
                <w:szCs w:val="22"/>
                <w:lang w:val="el-GR"/>
              </w:rPr>
              <w:t>10</w:t>
            </w:r>
          </w:p>
        </w:tc>
        <w:tc>
          <w:tcPr>
            <w:tcW w:w="5132" w:type="dxa"/>
            <w:gridSpan w:val="4"/>
            <w:tcBorders>
              <w:top w:val="single" w:sz="4" w:space="0" w:color="000000"/>
              <w:left w:val="single" w:sz="4" w:space="0" w:color="000000"/>
              <w:bottom w:val="single" w:sz="4" w:space="0" w:color="000000"/>
              <w:right w:val="single" w:sz="4" w:space="0" w:color="000000"/>
            </w:tcBorders>
          </w:tcPr>
          <w:p w14:paraId="6DA31F64" w14:textId="1CD2760F" w:rsidR="00434639" w:rsidRPr="00071CDB" w:rsidRDefault="00434639" w:rsidP="00434639">
            <w:pPr>
              <w:rPr>
                <w:rFonts w:ascii="Tahoma" w:hAnsi="Tahoma" w:cs="Tahoma"/>
                <w:szCs w:val="22"/>
                <w:lang w:val="el-GR"/>
              </w:rPr>
            </w:pPr>
            <w:r w:rsidRPr="00071CDB">
              <w:rPr>
                <w:rFonts w:ascii="Tahoma" w:hAnsi="Tahoma" w:cs="Tahoma"/>
                <w:szCs w:val="22"/>
                <w:lang w:val="el-GR"/>
              </w:rPr>
              <w:t xml:space="preserve">Να υποστηρίζει </w:t>
            </w:r>
            <w:r w:rsidRPr="00071CDB">
              <w:rPr>
                <w:rFonts w:ascii="Tahoma" w:hAnsi="Tahoma" w:cs="Tahoma"/>
                <w:szCs w:val="22"/>
              </w:rPr>
              <w:t>HDR</w:t>
            </w:r>
            <w:r w:rsidRPr="00071CDB">
              <w:rPr>
                <w:rFonts w:ascii="Tahoma" w:hAnsi="Tahoma" w:cs="Tahoma"/>
                <w:szCs w:val="22"/>
                <w:lang w:val="el-GR"/>
              </w:rPr>
              <w:t xml:space="preserve"> (</w:t>
            </w:r>
            <w:r w:rsidRPr="00071CDB">
              <w:rPr>
                <w:rFonts w:ascii="Tahoma" w:hAnsi="Tahoma" w:cs="Tahoma"/>
                <w:szCs w:val="22"/>
              </w:rPr>
              <w:t>High</w:t>
            </w:r>
            <w:r w:rsidRPr="00071CDB">
              <w:rPr>
                <w:rFonts w:ascii="Tahoma" w:hAnsi="Tahoma" w:cs="Tahoma"/>
                <w:szCs w:val="22"/>
                <w:lang w:val="el-GR"/>
              </w:rPr>
              <w:t xml:space="preserve"> </w:t>
            </w:r>
            <w:r w:rsidRPr="00071CDB">
              <w:rPr>
                <w:rFonts w:ascii="Tahoma" w:hAnsi="Tahoma" w:cs="Tahoma"/>
                <w:szCs w:val="22"/>
              </w:rPr>
              <w:t>dynamic</w:t>
            </w:r>
            <w:r w:rsidRPr="00071CDB">
              <w:rPr>
                <w:rFonts w:ascii="Tahoma" w:hAnsi="Tahoma" w:cs="Tahoma"/>
                <w:szCs w:val="22"/>
                <w:lang w:val="el-GR"/>
              </w:rPr>
              <w:t xml:space="preserve"> </w:t>
            </w:r>
            <w:r w:rsidRPr="00071CDB">
              <w:rPr>
                <w:rFonts w:ascii="Tahoma" w:hAnsi="Tahoma" w:cs="Tahoma"/>
                <w:szCs w:val="22"/>
              </w:rPr>
              <w:t>range</w:t>
            </w:r>
            <w:r w:rsidRPr="00071CDB">
              <w:rPr>
                <w:rFonts w:ascii="Tahoma" w:hAnsi="Tahoma" w:cs="Tahoma"/>
                <w:szCs w:val="22"/>
                <w:lang w:val="el-GR"/>
              </w:rPr>
              <w:t xml:space="preserve"> )</w:t>
            </w:r>
          </w:p>
        </w:tc>
        <w:tc>
          <w:tcPr>
            <w:tcW w:w="1418" w:type="dxa"/>
            <w:gridSpan w:val="2"/>
            <w:tcBorders>
              <w:top w:val="single" w:sz="4" w:space="0" w:color="000000"/>
              <w:left w:val="single" w:sz="4" w:space="0" w:color="000000"/>
              <w:bottom w:val="single" w:sz="4" w:space="0" w:color="000000"/>
              <w:right w:val="single" w:sz="4" w:space="0" w:color="000000"/>
            </w:tcBorders>
          </w:tcPr>
          <w:p w14:paraId="25F81EA4" w14:textId="5107DC9D" w:rsidR="00434639" w:rsidRPr="00071CDB" w:rsidRDefault="00434639" w:rsidP="00434639">
            <w:pPr>
              <w:ind w:right="43"/>
              <w:rPr>
                <w:rFonts w:ascii="Tahoma" w:hAnsi="Tahoma" w:cs="Tahoma"/>
                <w:szCs w:val="22"/>
                <w:lang w:val="el-GR"/>
              </w:rPr>
            </w:pPr>
            <w:r w:rsidRPr="00071CDB">
              <w:rPr>
                <w:rFonts w:ascii="Tahoma" w:hAnsi="Tahoma" w:cs="Tahoma"/>
                <w:szCs w:val="22"/>
              </w:rPr>
              <w:t>NAI</w:t>
            </w:r>
          </w:p>
        </w:tc>
        <w:tc>
          <w:tcPr>
            <w:tcW w:w="1342" w:type="dxa"/>
            <w:tcBorders>
              <w:top w:val="single" w:sz="4" w:space="0" w:color="000000"/>
              <w:left w:val="single" w:sz="4" w:space="0" w:color="000000"/>
              <w:bottom w:val="single" w:sz="4" w:space="0" w:color="000000"/>
              <w:right w:val="single" w:sz="4" w:space="0" w:color="000000"/>
            </w:tcBorders>
          </w:tcPr>
          <w:p w14:paraId="3ABC2EDA" w14:textId="77777777" w:rsidR="00434639" w:rsidRPr="00071CDB" w:rsidRDefault="00434639" w:rsidP="00434639">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605E40A7" w14:textId="77777777" w:rsidR="00434639" w:rsidRPr="00071CDB" w:rsidRDefault="00434639" w:rsidP="00434639">
            <w:pPr>
              <w:spacing w:after="94"/>
              <w:ind w:left="2"/>
              <w:rPr>
                <w:rFonts w:ascii="Tahoma" w:hAnsi="Tahoma" w:cs="Tahoma"/>
                <w:b/>
                <w:szCs w:val="22"/>
                <w:lang w:val="el-GR"/>
              </w:rPr>
            </w:pPr>
          </w:p>
        </w:tc>
      </w:tr>
      <w:tr w:rsidR="00434639" w:rsidRPr="00071CDB" w14:paraId="13E0204C" w14:textId="77777777" w:rsidTr="00071CDB">
        <w:tblPrEx>
          <w:tblCellMar>
            <w:left w:w="106" w:type="dxa"/>
            <w:right w:w="32" w:type="dxa"/>
          </w:tblCellMar>
        </w:tblPrEx>
        <w:trPr>
          <w:trHeight w:val="181"/>
        </w:trPr>
        <w:tc>
          <w:tcPr>
            <w:tcW w:w="851" w:type="dxa"/>
            <w:tcBorders>
              <w:top w:val="single" w:sz="4" w:space="0" w:color="000000"/>
              <w:left w:val="single" w:sz="4" w:space="0" w:color="000000"/>
              <w:bottom w:val="single" w:sz="4" w:space="0" w:color="000000"/>
              <w:right w:val="single" w:sz="4" w:space="0" w:color="000000"/>
            </w:tcBorders>
            <w:vAlign w:val="center"/>
          </w:tcPr>
          <w:p w14:paraId="5EA0D1E2" w14:textId="35A75198" w:rsidR="00434639" w:rsidRPr="00071CDB" w:rsidRDefault="00434639" w:rsidP="00434639">
            <w:pPr>
              <w:rPr>
                <w:rFonts w:ascii="Tahoma" w:hAnsi="Tahoma" w:cs="Tahoma"/>
                <w:szCs w:val="22"/>
                <w:lang w:val="el-GR"/>
              </w:rPr>
            </w:pPr>
            <w:r w:rsidRPr="00071CDB">
              <w:rPr>
                <w:rFonts w:ascii="Tahoma" w:hAnsi="Tahoma" w:cs="Tahoma"/>
                <w:bCs/>
                <w:szCs w:val="22"/>
                <w:lang w:val="el-GR"/>
              </w:rPr>
              <w:t>11</w:t>
            </w:r>
          </w:p>
        </w:tc>
        <w:tc>
          <w:tcPr>
            <w:tcW w:w="5132" w:type="dxa"/>
            <w:gridSpan w:val="4"/>
            <w:tcBorders>
              <w:top w:val="single" w:sz="4" w:space="0" w:color="000000"/>
              <w:left w:val="single" w:sz="4" w:space="0" w:color="000000"/>
              <w:bottom w:val="single" w:sz="4" w:space="0" w:color="000000"/>
              <w:right w:val="single" w:sz="4" w:space="0" w:color="000000"/>
            </w:tcBorders>
          </w:tcPr>
          <w:p w14:paraId="5AA0B99F" w14:textId="6EF216E6" w:rsidR="00434639" w:rsidRPr="00071CDB" w:rsidRDefault="00434639" w:rsidP="00434639">
            <w:pPr>
              <w:rPr>
                <w:rFonts w:ascii="Tahoma" w:hAnsi="Tahoma" w:cs="Tahoma"/>
                <w:szCs w:val="22"/>
                <w:lang w:val="el-GR"/>
              </w:rPr>
            </w:pPr>
            <w:r w:rsidRPr="00071CDB">
              <w:rPr>
                <w:rFonts w:ascii="Tahoma" w:hAnsi="Tahoma" w:cs="Tahoma"/>
                <w:szCs w:val="22"/>
                <w:lang w:val="el-GR"/>
              </w:rPr>
              <w:t>Να υποστηρίζει 1080</w:t>
            </w:r>
            <w:r w:rsidRPr="00071CDB">
              <w:rPr>
                <w:rFonts w:ascii="Tahoma" w:hAnsi="Tahoma" w:cs="Tahoma"/>
                <w:szCs w:val="22"/>
              </w:rPr>
              <w:t>p</w:t>
            </w:r>
            <w:r w:rsidRPr="00071CDB">
              <w:rPr>
                <w:rFonts w:ascii="Tahoma" w:hAnsi="Tahoma" w:cs="Tahoma"/>
                <w:szCs w:val="22"/>
                <w:lang w:val="el-GR"/>
              </w:rPr>
              <w:t xml:space="preserve"> </w:t>
            </w:r>
            <w:r w:rsidRPr="00071CDB">
              <w:rPr>
                <w:rFonts w:ascii="Tahoma" w:hAnsi="Tahoma" w:cs="Tahoma"/>
                <w:szCs w:val="22"/>
              </w:rPr>
              <w:t>HD</w:t>
            </w:r>
            <w:r w:rsidRPr="00071CDB">
              <w:rPr>
                <w:rFonts w:ascii="Tahoma" w:hAnsi="Tahoma" w:cs="Tahoma"/>
                <w:szCs w:val="22"/>
                <w:lang w:val="el-GR"/>
              </w:rPr>
              <w:t xml:space="preserve"> </w:t>
            </w:r>
            <w:r w:rsidRPr="00071CDB">
              <w:rPr>
                <w:rFonts w:ascii="Tahoma" w:hAnsi="Tahoma" w:cs="Tahoma"/>
                <w:szCs w:val="22"/>
              </w:rPr>
              <w:t>video</w:t>
            </w:r>
            <w:r w:rsidRPr="00071CDB">
              <w:rPr>
                <w:rFonts w:ascii="Tahoma" w:hAnsi="Tahoma" w:cs="Tahoma"/>
                <w:szCs w:val="22"/>
                <w:lang w:val="el-GR"/>
              </w:rPr>
              <w:t xml:space="preserve"> </w:t>
            </w:r>
            <w:r w:rsidRPr="00071CDB">
              <w:rPr>
                <w:rFonts w:ascii="Tahoma" w:hAnsi="Tahoma" w:cs="Tahoma"/>
                <w:szCs w:val="22"/>
              </w:rPr>
              <w:t>recording</w:t>
            </w:r>
            <w:r w:rsidRPr="00071CDB">
              <w:rPr>
                <w:rFonts w:ascii="Tahoma" w:hAnsi="Tahoma" w:cs="Tahoma"/>
                <w:szCs w:val="22"/>
                <w:lang w:val="el-GR"/>
              </w:rPr>
              <w:t xml:space="preserve"> (1920</w:t>
            </w:r>
            <w:r w:rsidRPr="00071CDB">
              <w:rPr>
                <w:rFonts w:ascii="Tahoma" w:hAnsi="Tahoma" w:cs="Tahoma"/>
                <w:szCs w:val="22"/>
              </w:rPr>
              <w:t>x</w:t>
            </w:r>
            <w:r w:rsidRPr="00071CDB">
              <w:rPr>
                <w:rFonts w:ascii="Tahoma" w:hAnsi="Tahoma" w:cs="Tahoma"/>
                <w:szCs w:val="22"/>
                <w:lang w:val="el-GR"/>
              </w:rPr>
              <w:t xml:space="preserve">1080) με  κωδικοποίηση </w:t>
            </w:r>
            <w:r w:rsidRPr="00071CDB">
              <w:rPr>
                <w:rFonts w:ascii="Tahoma" w:hAnsi="Tahoma" w:cs="Tahoma"/>
                <w:szCs w:val="22"/>
              </w:rPr>
              <w:t>H</w:t>
            </w:r>
            <w:r w:rsidRPr="00071CDB">
              <w:rPr>
                <w:rFonts w:ascii="Tahoma" w:hAnsi="Tahoma" w:cs="Tahoma"/>
                <w:szCs w:val="22"/>
                <w:lang w:val="el-GR"/>
              </w:rPr>
              <w:t>.264 στα 20</w:t>
            </w:r>
            <w:r w:rsidRPr="00071CDB">
              <w:rPr>
                <w:rFonts w:ascii="Tahoma" w:hAnsi="Tahoma" w:cs="Tahoma"/>
                <w:szCs w:val="22"/>
              </w:rPr>
              <w:t>fps</w:t>
            </w:r>
            <w:r w:rsidRPr="00071CDB">
              <w:rPr>
                <w:rFonts w:ascii="Tahoma" w:hAnsi="Tahoma" w:cs="Tahoma"/>
                <w:szCs w:val="22"/>
                <w:lang w:val="el-GR"/>
              </w:rPr>
              <w:t xml:space="preserve"> </w:t>
            </w:r>
          </w:p>
        </w:tc>
        <w:tc>
          <w:tcPr>
            <w:tcW w:w="1418" w:type="dxa"/>
            <w:gridSpan w:val="2"/>
            <w:tcBorders>
              <w:top w:val="single" w:sz="4" w:space="0" w:color="000000"/>
              <w:left w:val="single" w:sz="4" w:space="0" w:color="000000"/>
              <w:bottom w:val="single" w:sz="4" w:space="0" w:color="000000"/>
              <w:right w:val="single" w:sz="4" w:space="0" w:color="000000"/>
            </w:tcBorders>
          </w:tcPr>
          <w:p w14:paraId="62FDDF87" w14:textId="586557DC" w:rsidR="00434639" w:rsidRPr="00071CDB" w:rsidRDefault="00434639" w:rsidP="00434639">
            <w:pPr>
              <w:ind w:right="43"/>
              <w:rPr>
                <w:rFonts w:ascii="Tahoma" w:hAnsi="Tahoma" w:cs="Tahoma"/>
                <w:szCs w:val="22"/>
                <w:lang w:val="el-GR"/>
              </w:rPr>
            </w:pPr>
            <w:r w:rsidRPr="00071CDB">
              <w:rPr>
                <w:rFonts w:ascii="Tahoma" w:hAnsi="Tahoma" w:cs="Tahoma"/>
                <w:szCs w:val="22"/>
              </w:rPr>
              <w:t>NAI</w:t>
            </w:r>
          </w:p>
        </w:tc>
        <w:tc>
          <w:tcPr>
            <w:tcW w:w="1342" w:type="dxa"/>
            <w:tcBorders>
              <w:top w:val="single" w:sz="4" w:space="0" w:color="000000"/>
              <w:left w:val="single" w:sz="4" w:space="0" w:color="000000"/>
              <w:bottom w:val="single" w:sz="4" w:space="0" w:color="000000"/>
              <w:right w:val="single" w:sz="4" w:space="0" w:color="000000"/>
            </w:tcBorders>
          </w:tcPr>
          <w:p w14:paraId="407524EB" w14:textId="77777777" w:rsidR="00434639" w:rsidRPr="00071CDB" w:rsidRDefault="00434639" w:rsidP="00434639">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69163445" w14:textId="77777777" w:rsidR="00434639" w:rsidRPr="00071CDB" w:rsidRDefault="00434639" w:rsidP="00434639">
            <w:pPr>
              <w:spacing w:after="94"/>
              <w:ind w:left="2"/>
              <w:rPr>
                <w:rFonts w:ascii="Tahoma" w:hAnsi="Tahoma" w:cs="Tahoma"/>
                <w:b/>
                <w:szCs w:val="22"/>
                <w:lang w:val="el-GR"/>
              </w:rPr>
            </w:pPr>
          </w:p>
        </w:tc>
      </w:tr>
      <w:tr w:rsidR="00434639" w:rsidRPr="00071CDB" w14:paraId="7651DF49" w14:textId="77777777" w:rsidTr="00071CDB">
        <w:tblPrEx>
          <w:tblCellMar>
            <w:left w:w="106" w:type="dxa"/>
            <w:right w:w="32" w:type="dxa"/>
          </w:tblCellMar>
        </w:tblPrEx>
        <w:trPr>
          <w:trHeight w:val="181"/>
        </w:trPr>
        <w:tc>
          <w:tcPr>
            <w:tcW w:w="851" w:type="dxa"/>
            <w:tcBorders>
              <w:top w:val="single" w:sz="4" w:space="0" w:color="000000"/>
              <w:left w:val="single" w:sz="4" w:space="0" w:color="000000"/>
              <w:bottom w:val="single" w:sz="4" w:space="0" w:color="000000"/>
              <w:right w:val="single" w:sz="4" w:space="0" w:color="000000"/>
            </w:tcBorders>
            <w:vAlign w:val="center"/>
          </w:tcPr>
          <w:p w14:paraId="7EFD95D1" w14:textId="42E878C0" w:rsidR="00434639" w:rsidRPr="00071CDB" w:rsidRDefault="00434639" w:rsidP="00434639">
            <w:pPr>
              <w:rPr>
                <w:rFonts w:ascii="Tahoma" w:hAnsi="Tahoma" w:cs="Tahoma"/>
                <w:szCs w:val="22"/>
                <w:lang w:val="el-GR"/>
              </w:rPr>
            </w:pPr>
            <w:r w:rsidRPr="00071CDB">
              <w:rPr>
                <w:rFonts w:ascii="Tahoma" w:hAnsi="Tahoma" w:cs="Tahoma"/>
                <w:bCs/>
                <w:szCs w:val="22"/>
                <w:lang w:val="el-GR"/>
              </w:rPr>
              <w:t>12</w:t>
            </w:r>
          </w:p>
        </w:tc>
        <w:tc>
          <w:tcPr>
            <w:tcW w:w="5132" w:type="dxa"/>
            <w:gridSpan w:val="4"/>
            <w:tcBorders>
              <w:top w:val="single" w:sz="4" w:space="0" w:color="000000"/>
              <w:left w:val="single" w:sz="4" w:space="0" w:color="000000"/>
              <w:bottom w:val="single" w:sz="4" w:space="0" w:color="000000"/>
              <w:right w:val="single" w:sz="4" w:space="0" w:color="000000"/>
            </w:tcBorders>
          </w:tcPr>
          <w:p w14:paraId="61697E24" w14:textId="6B6D31D1" w:rsidR="00434639" w:rsidRPr="00071CDB" w:rsidRDefault="00434639" w:rsidP="00434639">
            <w:pPr>
              <w:rPr>
                <w:rFonts w:ascii="Tahoma" w:hAnsi="Tahoma" w:cs="Tahoma"/>
                <w:szCs w:val="22"/>
                <w:lang w:val="el-GR"/>
              </w:rPr>
            </w:pPr>
            <w:r w:rsidRPr="00071CDB">
              <w:rPr>
                <w:rFonts w:ascii="Tahoma" w:hAnsi="Tahoma" w:cs="Tahoma"/>
                <w:szCs w:val="22"/>
                <w:lang w:val="el-GR"/>
              </w:rPr>
              <w:t xml:space="preserve">Να διαθέτει </w:t>
            </w:r>
            <w:r w:rsidRPr="00071CDB">
              <w:rPr>
                <w:rFonts w:ascii="Tahoma" w:hAnsi="Tahoma" w:cs="Tahoma"/>
                <w:szCs w:val="22"/>
              </w:rPr>
              <w:t>cloud</w:t>
            </w:r>
            <w:r w:rsidRPr="00071CDB">
              <w:rPr>
                <w:rFonts w:ascii="Tahoma" w:hAnsi="Tahoma" w:cs="Tahoma"/>
                <w:szCs w:val="22"/>
                <w:lang w:val="el-GR"/>
              </w:rPr>
              <w:t xml:space="preserve"> </w:t>
            </w:r>
            <w:r w:rsidRPr="00071CDB">
              <w:rPr>
                <w:rFonts w:ascii="Tahoma" w:hAnsi="Tahoma" w:cs="Tahoma"/>
                <w:szCs w:val="22"/>
              </w:rPr>
              <w:t>management</w:t>
            </w:r>
            <w:r w:rsidRPr="00071CDB">
              <w:rPr>
                <w:rFonts w:ascii="Tahoma" w:hAnsi="Tahoma" w:cs="Tahoma"/>
                <w:szCs w:val="22"/>
                <w:lang w:val="el-GR"/>
              </w:rPr>
              <w:t xml:space="preserve"> και </w:t>
            </w:r>
            <w:r w:rsidRPr="00071CDB">
              <w:rPr>
                <w:rFonts w:ascii="Tahoma" w:hAnsi="Tahoma" w:cs="Tahoma"/>
                <w:szCs w:val="22"/>
              </w:rPr>
              <w:t>cloud</w:t>
            </w:r>
            <w:r w:rsidRPr="00071CDB">
              <w:rPr>
                <w:rFonts w:ascii="Tahoma" w:hAnsi="Tahoma" w:cs="Tahoma"/>
                <w:szCs w:val="22"/>
                <w:lang w:val="el-GR"/>
              </w:rPr>
              <w:t xml:space="preserve"> </w:t>
            </w:r>
            <w:r w:rsidRPr="00071CDB">
              <w:rPr>
                <w:rFonts w:ascii="Tahoma" w:hAnsi="Tahoma" w:cs="Tahoma"/>
                <w:szCs w:val="22"/>
              </w:rPr>
              <w:t>edge</w:t>
            </w:r>
            <w:r w:rsidRPr="00071CDB">
              <w:rPr>
                <w:rFonts w:ascii="Tahoma" w:hAnsi="Tahoma" w:cs="Tahoma"/>
                <w:szCs w:val="22"/>
                <w:lang w:val="el-GR"/>
              </w:rPr>
              <w:t xml:space="preserve"> </w:t>
            </w:r>
            <w:r w:rsidRPr="00071CDB">
              <w:rPr>
                <w:rFonts w:ascii="Tahoma" w:hAnsi="Tahoma" w:cs="Tahoma"/>
                <w:szCs w:val="22"/>
              </w:rPr>
              <w:t>storage</w:t>
            </w:r>
            <w:r w:rsidRPr="00071CDB">
              <w:rPr>
                <w:rFonts w:ascii="Tahoma" w:hAnsi="Tahoma" w:cs="Tahoma"/>
                <w:szCs w:val="22"/>
                <w:lang w:val="el-GR"/>
              </w:rPr>
              <w:t xml:space="preserve"> ( καταγραφή βίντεο στη τοπική μνήμη και </w:t>
            </w:r>
            <w:r w:rsidRPr="00071CDB">
              <w:rPr>
                <w:rFonts w:ascii="Tahoma" w:hAnsi="Tahoma" w:cs="Tahoma"/>
                <w:szCs w:val="22"/>
              </w:rPr>
              <w:t>metadata</w:t>
            </w:r>
            <w:r w:rsidRPr="00071CDB">
              <w:rPr>
                <w:rFonts w:ascii="Tahoma" w:hAnsi="Tahoma" w:cs="Tahoma"/>
                <w:szCs w:val="22"/>
                <w:lang w:val="el-GR"/>
              </w:rPr>
              <w:t xml:space="preserve"> στο </w:t>
            </w:r>
            <w:r w:rsidRPr="00071CDB">
              <w:rPr>
                <w:rFonts w:ascii="Tahoma" w:hAnsi="Tahoma" w:cs="Tahoma"/>
                <w:szCs w:val="22"/>
              </w:rPr>
              <w:t>cloud</w:t>
            </w:r>
            <w:r w:rsidRPr="00071CDB">
              <w:rPr>
                <w:rFonts w:ascii="Tahoma" w:hAnsi="Tahoma" w:cs="Tahoma"/>
                <w:szCs w:val="22"/>
                <w:lang w:val="el-GR"/>
              </w:rPr>
              <w:t>)</w:t>
            </w:r>
          </w:p>
        </w:tc>
        <w:tc>
          <w:tcPr>
            <w:tcW w:w="1418" w:type="dxa"/>
            <w:gridSpan w:val="2"/>
            <w:tcBorders>
              <w:top w:val="single" w:sz="4" w:space="0" w:color="000000"/>
              <w:left w:val="single" w:sz="4" w:space="0" w:color="000000"/>
              <w:bottom w:val="single" w:sz="4" w:space="0" w:color="000000"/>
              <w:right w:val="single" w:sz="4" w:space="0" w:color="000000"/>
            </w:tcBorders>
          </w:tcPr>
          <w:p w14:paraId="271917CD" w14:textId="571D177C" w:rsidR="00434639" w:rsidRPr="00071CDB" w:rsidRDefault="00434639" w:rsidP="00434639">
            <w:pPr>
              <w:ind w:right="43"/>
              <w:rPr>
                <w:rFonts w:ascii="Tahoma" w:hAnsi="Tahoma" w:cs="Tahoma"/>
                <w:szCs w:val="22"/>
                <w:lang w:val="el-GR"/>
              </w:rPr>
            </w:pPr>
            <w:r w:rsidRPr="00071CDB">
              <w:rPr>
                <w:rFonts w:ascii="Tahoma" w:hAnsi="Tahoma" w:cs="Tahoma"/>
                <w:szCs w:val="22"/>
              </w:rPr>
              <w:t>NAI</w:t>
            </w:r>
          </w:p>
        </w:tc>
        <w:tc>
          <w:tcPr>
            <w:tcW w:w="1342" w:type="dxa"/>
            <w:tcBorders>
              <w:top w:val="single" w:sz="4" w:space="0" w:color="000000"/>
              <w:left w:val="single" w:sz="4" w:space="0" w:color="000000"/>
              <w:bottom w:val="single" w:sz="4" w:space="0" w:color="000000"/>
              <w:right w:val="single" w:sz="4" w:space="0" w:color="000000"/>
            </w:tcBorders>
          </w:tcPr>
          <w:p w14:paraId="08B2DC75" w14:textId="77777777" w:rsidR="00434639" w:rsidRPr="00071CDB" w:rsidRDefault="00434639" w:rsidP="00434639">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50C024D5" w14:textId="77777777" w:rsidR="00434639" w:rsidRPr="00071CDB" w:rsidRDefault="00434639" w:rsidP="00434639">
            <w:pPr>
              <w:spacing w:after="94"/>
              <w:ind w:left="2"/>
              <w:rPr>
                <w:rFonts w:ascii="Tahoma" w:hAnsi="Tahoma" w:cs="Tahoma"/>
                <w:b/>
                <w:szCs w:val="22"/>
                <w:lang w:val="el-GR"/>
              </w:rPr>
            </w:pPr>
          </w:p>
        </w:tc>
      </w:tr>
      <w:tr w:rsidR="00434639" w:rsidRPr="00071CDB" w14:paraId="62BBA6F8" w14:textId="77777777" w:rsidTr="00071CDB">
        <w:tblPrEx>
          <w:tblCellMar>
            <w:left w:w="106" w:type="dxa"/>
            <w:right w:w="32" w:type="dxa"/>
          </w:tblCellMar>
        </w:tblPrEx>
        <w:trPr>
          <w:trHeight w:val="181"/>
        </w:trPr>
        <w:tc>
          <w:tcPr>
            <w:tcW w:w="851" w:type="dxa"/>
            <w:tcBorders>
              <w:top w:val="single" w:sz="4" w:space="0" w:color="000000"/>
              <w:left w:val="single" w:sz="4" w:space="0" w:color="000000"/>
              <w:bottom w:val="single" w:sz="4" w:space="0" w:color="000000"/>
              <w:right w:val="single" w:sz="4" w:space="0" w:color="000000"/>
            </w:tcBorders>
            <w:vAlign w:val="center"/>
          </w:tcPr>
          <w:p w14:paraId="568C0B2F" w14:textId="121AD3EE" w:rsidR="00434639" w:rsidRPr="00071CDB" w:rsidRDefault="00434639" w:rsidP="00434639">
            <w:pPr>
              <w:rPr>
                <w:rFonts w:ascii="Tahoma" w:hAnsi="Tahoma" w:cs="Tahoma"/>
                <w:szCs w:val="22"/>
                <w:lang w:val="el-GR"/>
              </w:rPr>
            </w:pPr>
            <w:r w:rsidRPr="00071CDB">
              <w:rPr>
                <w:rFonts w:ascii="Tahoma" w:hAnsi="Tahoma" w:cs="Tahoma"/>
                <w:bCs/>
                <w:szCs w:val="22"/>
                <w:lang w:val="el-GR"/>
              </w:rPr>
              <w:t>13</w:t>
            </w:r>
          </w:p>
        </w:tc>
        <w:tc>
          <w:tcPr>
            <w:tcW w:w="5132" w:type="dxa"/>
            <w:gridSpan w:val="4"/>
            <w:tcBorders>
              <w:top w:val="single" w:sz="4" w:space="0" w:color="000000"/>
              <w:left w:val="single" w:sz="4" w:space="0" w:color="000000"/>
              <w:bottom w:val="single" w:sz="4" w:space="0" w:color="000000"/>
              <w:right w:val="single" w:sz="4" w:space="0" w:color="000000"/>
            </w:tcBorders>
          </w:tcPr>
          <w:p w14:paraId="5595DD3E" w14:textId="2A4109CF" w:rsidR="00434639" w:rsidRPr="00071CDB" w:rsidRDefault="00434639" w:rsidP="00434639">
            <w:pPr>
              <w:rPr>
                <w:rFonts w:ascii="Tahoma" w:hAnsi="Tahoma" w:cs="Tahoma"/>
                <w:szCs w:val="22"/>
                <w:lang w:val="en-US"/>
              </w:rPr>
            </w:pPr>
            <w:r w:rsidRPr="00071CDB">
              <w:rPr>
                <w:rFonts w:ascii="Tahoma" w:hAnsi="Tahoma" w:cs="Tahoma"/>
                <w:szCs w:val="22"/>
              </w:rPr>
              <w:t>Να διαθέτει ενσωματ</w:t>
            </w:r>
            <w:r w:rsidRPr="00071CDB">
              <w:rPr>
                <w:rFonts w:ascii="Tahoma" w:hAnsi="Tahoma" w:cs="Tahoma"/>
                <w:szCs w:val="22"/>
                <w:lang w:val="el-GR"/>
              </w:rPr>
              <w:t>ω</w:t>
            </w:r>
            <w:r w:rsidRPr="00071CDB">
              <w:rPr>
                <w:rFonts w:ascii="Tahoma" w:hAnsi="Tahoma" w:cs="Tahoma"/>
                <w:szCs w:val="22"/>
              </w:rPr>
              <w:t>μένη δυνατότητα για motion analytics όπως Motion Search, Motion Recap και Motion Heatmaps</w:t>
            </w:r>
          </w:p>
        </w:tc>
        <w:tc>
          <w:tcPr>
            <w:tcW w:w="1418" w:type="dxa"/>
            <w:gridSpan w:val="2"/>
            <w:tcBorders>
              <w:top w:val="single" w:sz="4" w:space="0" w:color="000000"/>
              <w:left w:val="single" w:sz="4" w:space="0" w:color="000000"/>
              <w:bottom w:val="single" w:sz="4" w:space="0" w:color="000000"/>
              <w:right w:val="single" w:sz="4" w:space="0" w:color="000000"/>
            </w:tcBorders>
          </w:tcPr>
          <w:p w14:paraId="71558530" w14:textId="1C221475" w:rsidR="00434639" w:rsidRPr="00071CDB" w:rsidRDefault="00434639" w:rsidP="00434639">
            <w:pPr>
              <w:ind w:right="43"/>
              <w:rPr>
                <w:rFonts w:ascii="Tahoma" w:hAnsi="Tahoma" w:cs="Tahoma"/>
                <w:szCs w:val="22"/>
                <w:lang w:val="el-GR"/>
              </w:rPr>
            </w:pPr>
            <w:r w:rsidRPr="00071CDB">
              <w:rPr>
                <w:rFonts w:ascii="Tahoma" w:hAnsi="Tahoma" w:cs="Tahoma"/>
                <w:szCs w:val="22"/>
              </w:rPr>
              <w:t>NAI</w:t>
            </w:r>
          </w:p>
        </w:tc>
        <w:tc>
          <w:tcPr>
            <w:tcW w:w="1342" w:type="dxa"/>
            <w:tcBorders>
              <w:top w:val="single" w:sz="4" w:space="0" w:color="000000"/>
              <w:left w:val="single" w:sz="4" w:space="0" w:color="000000"/>
              <w:bottom w:val="single" w:sz="4" w:space="0" w:color="000000"/>
              <w:right w:val="single" w:sz="4" w:space="0" w:color="000000"/>
            </w:tcBorders>
          </w:tcPr>
          <w:p w14:paraId="78E37154" w14:textId="77777777" w:rsidR="00434639" w:rsidRPr="00071CDB" w:rsidRDefault="00434639" w:rsidP="00434639">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487F9D20" w14:textId="77777777" w:rsidR="00434639" w:rsidRPr="00071CDB" w:rsidRDefault="00434639" w:rsidP="00434639">
            <w:pPr>
              <w:spacing w:after="94"/>
              <w:ind w:left="2"/>
              <w:rPr>
                <w:rFonts w:ascii="Tahoma" w:hAnsi="Tahoma" w:cs="Tahoma"/>
                <w:b/>
                <w:szCs w:val="22"/>
                <w:lang w:val="el-GR"/>
              </w:rPr>
            </w:pPr>
          </w:p>
        </w:tc>
      </w:tr>
      <w:tr w:rsidR="00434639" w:rsidRPr="00071CDB" w14:paraId="6473A4C9" w14:textId="77777777" w:rsidTr="00071CDB">
        <w:tblPrEx>
          <w:tblCellMar>
            <w:left w:w="106" w:type="dxa"/>
            <w:right w:w="32" w:type="dxa"/>
          </w:tblCellMar>
        </w:tblPrEx>
        <w:trPr>
          <w:trHeight w:val="181"/>
        </w:trPr>
        <w:tc>
          <w:tcPr>
            <w:tcW w:w="851" w:type="dxa"/>
            <w:tcBorders>
              <w:top w:val="single" w:sz="4" w:space="0" w:color="000000"/>
              <w:left w:val="single" w:sz="4" w:space="0" w:color="000000"/>
              <w:bottom w:val="single" w:sz="4" w:space="0" w:color="000000"/>
              <w:right w:val="single" w:sz="4" w:space="0" w:color="000000"/>
            </w:tcBorders>
            <w:vAlign w:val="center"/>
          </w:tcPr>
          <w:p w14:paraId="59501CA6" w14:textId="62778034" w:rsidR="00434639" w:rsidRPr="00071CDB" w:rsidRDefault="00434639" w:rsidP="00434639">
            <w:pPr>
              <w:rPr>
                <w:rFonts w:ascii="Tahoma" w:hAnsi="Tahoma" w:cs="Tahoma"/>
                <w:szCs w:val="22"/>
                <w:lang w:val="el-GR"/>
              </w:rPr>
            </w:pPr>
            <w:r w:rsidRPr="00071CDB">
              <w:rPr>
                <w:rFonts w:ascii="Tahoma" w:hAnsi="Tahoma" w:cs="Tahoma"/>
                <w:bCs/>
                <w:szCs w:val="22"/>
                <w:lang w:val="el-GR"/>
              </w:rPr>
              <w:lastRenderedPageBreak/>
              <w:t>14</w:t>
            </w:r>
          </w:p>
        </w:tc>
        <w:tc>
          <w:tcPr>
            <w:tcW w:w="5132" w:type="dxa"/>
            <w:gridSpan w:val="4"/>
            <w:tcBorders>
              <w:top w:val="single" w:sz="4" w:space="0" w:color="000000"/>
              <w:left w:val="single" w:sz="4" w:space="0" w:color="000000"/>
              <w:bottom w:val="single" w:sz="4" w:space="0" w:color="000000"/>
              <w:right w:val="single" w:sz="4" w:space="0" w:color="000000"/>
            </w:tcBorders>
          </w:tcPr>
          <w:p w14:paraId="7167E6BE" w14:textId="1D7E3178" w:rsidR="00434639" w:rsidRPr="00071CDB" w:rsidRDefault="00434639" w:rsidP="00434639">
            <w:pPr>
              <w:rPr>
                <w:rFonts w:ascii="Tahoma" w:hAnsi="Tahoma" w:cs="Tahoma"/>
                <w:szCs w:val="22"/>
                <w:lang w:val="el-GR"/>
              </w:rPr>
            </w:pPr>
            <w:r w:rsidRPr="00071CDB">
              <w:rPr>
                <w:rFonts w:ascii="Tahoma" w:hAnsi="Tahoma" w:cs="Tahoma"/>
                <w:szCs w:val="22"/>
                <w:lang w:val="el-GR"/>
              </w:rPr>
              <w:t xml:space="preserve">Να διαθέτει ενσωματωμένη δυνατότητα </w:t>
            </w:r>
            <w:r w:rsidRPr="00071CDB">
              <w:rPr>
                <w:rFonts w:ascii="Tahoma" w:hAnsi="Tahoma" w:cs="Tahoma"/>
                <w:szCs w:val="22"/>
              </w:rPr>
              <w:t>machine</w:t>
            </w:r>
            <w:r w:rsidRPr="00071CDB">
              <w:rPr>
                <w:rFonts w:ascii="Tahoma" w:hAnsi="Tahoma" w:cs="Tahoma"/>
                <w:szCs w:val="22"/>
                <w:lang w:val="el-GR"/>
              </w:rPr>
              <w:t xml:space="preserve"> </w:t>
            </w:r>
            <w:r w:rsidRPr="00071CDB">
              <w:rPr>
                <w:rFonts w:ascii="Tahoma" w:hAnsi="Tahoma" w:cs="Tahoma"/>
                <w:szCs w:val="22"/>
              </w:rPr>
              <w:t>learning</w:t>
            </w:r>
            <w:r w:rsidRPr="00071CDB">
              <w:rPr>
                <w:rFonts w:ascii="Tahoma" w:hAnsi="Tahoma" w:cs="Tahoma"/>
                <w:szCs w:val="22"/>
                <w:lang w:val="el-GR"/>
              </w:rPr>
              <w:t xml:space="preserve"> για </w:t>
            </w:r>
            <w:r w:rsidRPr="00071CDB">
              <w:rPr>
                <w:rFonts w:ascii="Tahoma" w:hAnsi="Tahoma" w:cs="Tahoma"/>
                <w:szCs w:val="22"/>
              </w:rPr>
              <w:t>object</w:t>
            </w:r>
            <w:r w:rsidRPr="00071CDB">
              <w:rPr>
                <w:rFonts w:ascii="Tahoma" w:hAnsi="Tahoma" w:cs="Tahoma"/>
                <w:szCs w:val="22"/>
                <w:lang w:val="el-GR"/>
              </w:rPr>
              <w:t xml:space="preserve"> </w:t>
            </w:r>
            <w:r w:rsidRPr="00071CDB">
              <w:rPr>
                <w:rFonts w:ascii="Tahoma" w:hAnsi="Tahoma" w:cs="Tahoma"/>
                <w:szCs w:val="22"/>
              </w:rPr>
              <w:t>detection</w:t>
            </w:r>
          </w:p>
        </w:tc>
        <w:tc>
          <w:tcPr>
            <w:tcW w:w="1418" w:type="dxa"/>
            <w:gridSpan w:val="2"/>
            <w:tcBorders>
              <w:top w:val="single" w:sz="4" w:space="0" w:color="000000"/>
              <w:left w:val="single" w:sz="4" w:space="0" w:color="000000"/>
              <w:bottom w:val="single" w:sz="4" w:space="0" w:color="000000"/>
              <w:right w:val="single" w:sz="4" w:space="0" w:color="000000"/>
            </w:tcBorders>
          </w:tcPr>
          <w:p w14:paraId="3A0BEA14" w14:textId="0D3C95A0" w:rsidR="00434639" w:rsidRPr="00071CDB" w:rsidRDefault="00434639" w:rsidP="00434639">
            <w:pPr>
              <w:ind w:right="43"/>
              <w:rPr>
                <w:rFonts w:ascii="Tahoma" w:hAnsi="Tahoma" w:cs="Tahoma"/>
                <w:szCs w:val="22"/>
                <w:lang w:val="el-GR"/>
              </w:rPr>
            </w:pPr>
            <w:r w:rsidRPr="00071CDB">
              <w:rPr>
                <w:rFonts w:ascii="Tahoma" w:hAnsi="Tahoma" w:cs="Tahoma"/>
                <w:szCs w:val="22"/>
              </w:rPr>
              <w:t>NAI</w:t>
            </w:r>
          </w:p>
        </w:tc>
        <w:tc>
          <w:tcPr>
            <w:tcW w:w="1342" w:type="dxa"/>
            <w:tcBorders>
              <w:top w:val="single" w:sz="4" w:space="0" w:color="000000"/>
              <w:left w:val="single" w:sz="4" w:space="0" w:color="000000"/>
              <w:bottom w:val="single" w:sz="4" w:space="0" w:color="000000"/>
              <w:right w:val="single" w:sz="4" w:space="0" w:color="000000"/>
            </w:tcBorders>
          </w:tcPr>
          <w:p w14:paraId="761FE032" w14:textId="77777777" w:rsidR="00434639" w:rsidRPr="00071CDB" w:rsidRDefault="00434639" w:rsidP="00434639">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3FE8E3B0" w14:textId="77777777" w:rsidR="00434639" w:rsidRPr="00071CDB" w:rsidRDefault="00434639" w:rsidP="00434639">
            <w:pPr>
              <w:spacing w:after="94"/>
              <w:ind w:left="2"/>
              <w:rPr>
                <w:rFonts w:ascii="Tahoma" w:hAnsi="Tahoma" w:cs="Tahoma"/>
                <w:b/>
                <w:szCs w:val="22"/>
                <w:lang w:val="el-GR"/>
              </w:rPr>
            </w:pPr>
          </w:p>
        </w:tc>
      </w:tr>
      <w:tr w:rsidR="00434639" w:rsidRPr="00071CDB" w14:paraId="7B57049D" w14:textId="77777777" w:rsidTr="00071CDB">
        <w:tblPrEx>
          <w:tblCellMar>
            <w:left w:w="106" w:type="dxa"/>
            <w:right w:w="32" w:type="dxa"/>
          </w:tblCellMar>
        </w:tblPrEx>
        <w:trPr>
          <w:trHeight w:val="181"/>
        </w:trPr>
        <w:tc>
          <w:tcPr>
            <w:tcW w:w="851" w:type="dxa"/>
            <w:tcBorders>
              <w:top w:val="single" w:sz="4" w:space="0" w:color="000000"/>
              <w:left w:val="single" w:sz="4" w:space="0" w:color="000000"/>
              <w:bottom w:val="single" w:sz="4" w:space="0" w:color="000000"/>
              <w:right w:val="single" w:sz="4" w:space="0" w:color="000000"/>
            </w:tcBorders>
            <w:vAlign w:val="center"/>
          </w:tcPr>
          <w:p w14:paraId="4E35002C" w14:textId="6844C41C" w:rsidR="00434639" w:rsidRPr="00071CDB" w:rsidRDefault="00434639" w:rsidP="00434639">
            <w:pPr>
              <w:rPr>
                <w:rFonts w:ascii="Tahoma" w:hAnsi="Tahoma" w:cs="Tahoma"/>
                <w:szCs w:val="22"/>
                <w:lang w:val="el-GR"/>
              </w:rPr>
            </w:pPr>
            <w:r w:rsidRPr="00071CDB">
              <w:rPr>
                <w:rFonts w:ascii="Tahoma" w:hAnsi="Tahoma" w:cs="Tahoma"/>
                <w:bCs/>
                <w:szCs w:val="22"/>
                <w:lang w:val="el-GR"/>
              </w:rPr>
              <w:t>15</w:t>
            </w:r>
          </w:p>
        </w:tc>
        <w:tc>
          <w:tcPr>
            <w:tcW w:w="5132" w:type="dxa"/>
            <w:gridSpan w:val="4"/>
            <w:tcBorders>
              <w:top w:val="single" w:sz="4" w:space="0" w:color="000000"/>
              <w:left w:val="single" w:sz="4" w:space="0" w:color="000000"/>
              <w:bottom w:val="single" w:sz="4" w:space="0" w:color="000000"/>
              <w:right w:val="single" w:sz="4" w:space="0" w:color="000000"/>
            </w:tcBorders>
          </w:tcPr>
          <w:p w14:paraId="62547259" w14:textId="31244DB9" w:rsidR="00434639" w:rsidRPr="00071CDB" w:rsidRDefault="00434639" w:rsidP="00434639">
            <w:pPr>
              <w:rPr>
                <w:rFonts w:ascii="Tahoma" w:hAnsi="Tahoma" w:cs="Tahoma"/>
                <w:szCs w:val="22"/>
                <w:lang w:val="el-GR"/>
              </w:rPr>
            </w:pPr>
            <w:r w:rsidRPr="00071CDB">
              <w:rPr>
                <w:rFonts w:ascii="Tahoma" w:hAnsi="Tahoma" w:cs="Tahoma"/>
                <w:szCs w:val="22"/>
                <w:lang w:val="el-GR"/>
              </w:rPr>
              <w:t>Να υποστηρίζεται καταγραφή ήχου με ενσωματωμένα μικρόφωνα</w:t>
            </w:r>
          </w:p>
        </w:tc>
        <w:tc>
          <w:tcPr>
            <w:tcW w:w="1418" w:type="dxa"/>
            <w:gridSpan w:val="2"/>
            <w:tcBorders>
              <w:top w:val="single" w:sz="4" w:space="0" w:color="000000"/>
              <w:left w:val="single" w:sz="4" w:space="0" w:color="000000"/>
              <w:bottom w:val="single" w:sz="4" w:space="0" w:color="000000"/>
              <w:right w:val="single" w:sz="4" w:space="0" w:color="000000"/>
            </w:tcBorders>
          </w:tcPr>
          <w:p w14:paraId="5CB39C6B" w14:textId="58C68D18" w:rsidR="00434639" w:rsidRPr="00071CDB" w:rsidRDefault="00434639" w:rsidP="00434639">
            <w:pPr>
              <w:ind w:right="43"/>
              <w:rPr>
                <w:rFonts w:ascii="Tahoma" w:hAnsi="Tahoma" w:cs="Tahoma"/>
                <w:szCs w:val="22"/>
                <w:lang w:val="el-GR"/>
              </w:rPr>
            </w:pPr>
            <w:r w:rsidRPr="00071CDB">
              <w:rPr>
                <w:rFonts w:ascii="Tahoma" w:hAnsi="Tahoma" w:cs="Tahoma"/>
                <w:szCs w:val="22"/>
              </w:rPr>
              <w:t>NAI</w:t>
            </w:r>
          </w:p>
        </w:tc>
        <w:tc>
          <w:tcPr>
            <w:tcW w:w="1342" w:type="dxa"/>
            <w:tcBorders>
              <w:top w:val="single" w:sz="4" w:space="0" w:color="000000"/>
              <w:left w:val="single" w:sz="4" w:space="0" w:color="000000"/>
              <w:bottom w:val="single" w:sz="4" w:space="0" w:color="000000"/>
              <w:right w:val="single" w:sz="4" w:space="0" w:color="000000"/>
            </w:tcBorders>
          </w:tcPr>
          <w:p w14:paraId="718497C6" w14:textId="77777777" w:rsidR="00434639" w:rsidRPr="00071CDB" w:rsidRDefault="00434639" w:rsidP="00434639">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06BF7E25" w14:textId="77777777" w:rsidR="00434639" w:rsidRPr="00071CDB" w:rsidRDefault="00434639" w:rsidP="00434639">
            <w:pPr>
              <w:spacing w:after="94"/>
              <w:ind w:left="2"/>
              <w:rPr>
                <w:rFonts w:ascii="Tahoma" w:hAnsi="Tahoma" w:cs="Tahoma"/>
                <w:b/>
                <w:szCs w:val="22"/>
                <w:lang w:val="el-GR"/>
              </w:rPr>
            </w:pPr>
          </w:p>
        </w:tc>
      </w:tr>
      <w:tr w:rsidR="00434639" w:rsidRPr="00071CDB" w14:paraId="53A73EA9" w14:textId="77777777" w:rsidTr="00A342D8">
        <w:tblPrEx>
          <w:tblCellMar>
            <w:left w:w="106" w:type="dxa"/>
            <w:right w:w="32" w:type="dxa"/>
          </w:tblCellMar>
        </w:tblPrEx>
        <w:trPr>
          <w:trHeight w:val="181"/>
        </w:trPr>
        <w:tc>
          <w:tcPr>
            <w:tcW w:w="5983" w:type="dxa"/>
            <w:gridSpan w:val="5"/>
            <w:tcBorders>
              <w:top w:val="single" w:sz="4" w:space="0" w:color="000000"/>
              <w:left w:val="single" w:sz="4" w:space="0" w:color="000000"/>
              <w:bottom w:val="single" w:sz="4" w:space="0" w:color="000000"/>
              <w:right w:val="single" w:sz="4" w:space="0" w:color="000000"/>
            </w:tcBorders>
            <w:vAlign w:val="center"/>
          </w:tcPr>
          <w:p w14:paraId="2DA070E3" w14:textId="15E733BD" w:rsidR="00434639" w:rsidRPr="00071CDB" w:rsidRDefault="00434639" w:rsidP="00434639">
            <w:pPr>
              <w:rPr>
                <w:rFonts w:ascii="Tahoma" w:hAnsi="Tahoma" w:cs="Tahoma"/>
                <w:szCs w:val="22"/>
                <w:lang w:val="el-GR"/>
              </w:rPr>
            </w:pPr>
            <w:r w:rsidRPr="00071CDB">
              <w:rPr>
                <w:rFonts w:ascii="Tahoma" w:hAnsi="Tahoma" w:cs="Tahoma"/>
                <w:szCs w:val="22"/>
                <w:lang w:val="el-GR"/>
              </w:rPr>
              <w:t>Συνδεσιμότητα</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7F17750D" w14:textId="77777777" w:rsidR="00434639" w:rsidRPr="00071CDB" w:rsidRDefault="00434639" w:rsidP="00434639">
            <w:pPr>
              <w:ind w:right="43"/>
              <w:rPr>
                <w:rFonts w:ascii="Tahoma" w:hAnsi="Tahoma" w:cs="Tahoma"/>
                <w:szCs w:val="22"/>
                <w:lang w:val="el-GR"/>
              </w:rPr>
            </w:pPr>
          </w:p>
        </w:tc>
        <w:tc>
          <w:tcPr>
            <w:tcW w:w="1342" w:type="dxa"/>
            <w:tcBorders>
              <w:top w:val="single" w:sz="4" w:space="0" w:color="000000"/>
              <w:left w:val="single" w:sz="4" w:space="0" w:color="000000"/>
              <w:bottom w:val="single" w:sz="4" w:space="0" w:color="000000"/>
              <w:right w:val="single" w:sz="4" w:space="0" w:color="000000"/>
            </w:tcBorders>
          </w:tcPr>
          <w:p w14:paraId="41F26397" w14:textId="77777777" w:rsidR="00434639" w:rsidRPr="00071CDB" w:rsidRDefault="00434639" w:rsidP="00434639">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0AE3790B" w14:textId="77777777" w:rsidR="00434639" w:rsidRPr="00071CDB" w:rsidRDefault="00434639" w:rsidP="00434639">
            <w:pPr>
              <w:spacing w:after="94"/>
              <w:ind w:left="2"/>
              <w:rPr>
                <w:rFonts w:ascii="Tahoma" w:hAnsi="Tahoma" w:cs="Tahoma"/>
                <w:b/>
                <w:szCs w:val="22"/>
                <w:lang w:val="el-GR"/>
              </w:rPr>
            </w:pPr>
          </w:p>
        </w:tc>
      </w:tr>
      <w:tr w:rsidR="00434639" w:rsidRPr="00071CDB" w14:paraId="54125CC3" w14:textId="77777777" w:rsidTr="00071CDB">
        <w:tblPrEx>
          <w:tblCellMar>
            <w:left w:w="106" w:type="dxa"/>
            <w:right w:w="32" w:type="dxa"/>
          </w:tblCellMar>
        </w:tblPrEx>
        <w:trPr>
          <w:trHeight w:val="181"/>
        </w:trPr>
        <w:tc>
          <w:tcPr>
            <w:tcW w:w="851" w:type="dxa"/>
            <w:tcBorders>
              <w:top w:val="single" w:sz="4" w:space="0" w:color="000000"/>
              <w:left w:val="single" w:sz="4" w:space="0" w:color="000000"/>
              <w:bottom w:val="single" w:sz="4" w:space="0" w:color="000000"/>
              <w:right w:val="single" w:sz="4" w:space="0" w:color="000000"/>
            </w:tcBorders>
            <w:vAlign w:val="center"/>
          </w:tcPr>
          <w:p w14:paraId="712F9418" w14:textId="78729EA4" w:rsidR="00434639" w:rsidRPr="00071CDB" w:rsidRDefault="00434639" w:rsidP="00434639">
            <w:pPr>
              <w:rPr>
                <w:rFonts w:ascii="Tahoma" w:hAnsi="Tahoma" w:cs="Tahoma"/>
                <w:szCs w:val="22"/>
                <w:lang w:val="el-GR"/>
              </w:rPr>
            </w:pPr>
            <w:r w:rsidRPr="00071CDB">
              <w:rPr>
                <w:rFonts w:ascii="Tahoma" w:hAnsi="Tahoma" w:cs="Tahoma"/>
                <w:bCs/>
                <w:szCs w:val="22"/>
                <w:lang w:val="el-GR"/>
              </w:rPr>
              <w:t>1.</w:t>
            </w:r>
          </w:p>
        </w:tc>
        <w:tc>
          <w:tcPr>
            <w:tcW w:w="5132" w:type="dxa"/>
            <w:gridSpan w:val="4"/>
            <w:tcBorders>
              <w:top w:val="single" w:sz="4" w:space="0" w:color="000000"/>
              <w:left w:val="single" w:sz="4" w:space="0" w:color="000000"/>
              <w:bottom w:val="single" w:sz="4" w:space="0" w:color="000000"/>
              <w:right w:val="single" w:sz="4" w:space="0" w:color="000000"/>
            </w:tcBorders>
          </w:tcPr>
          <w:p w14:paraId="495163E4" w14:textId="603CFD27" w:rsidR="00434639" w:rsidRPr="00071CDB" w:rsidRDefault="00434639" w:rsidP="00434639">
            <w:pPr>
              <w:rPr>
                <w:rFonts w:ascii="Tahoma" w:hAnsi="Tahoma" w:cs="Tahoma"/>
                <w:szCs w:val="22"/>
                <w:lang w:val="el-GR"/>
              </w:rPr>
            </w:pPr>
            <w:r w:rsidRPr="00071CDB">
              <w:rPr>
                <w:rFonts w:ascii="Tahoma" w:hAnsi="Tahoma" w:cs="Tahoma"/>
                <w:szCs w:val="22"/>
                <w:lang w:val="el-GR"/>
              </w:rPr>
              <w:t xml:space="preserve">Να διαθέτει 1 θύρα </w:t>
            </w:r>
            <w:r w:rsidRPr="00071CDB">
              <w:rPr>
                <w:rFonts w:ascii="Tahoma" w:hAnsi="Tahoma" w:cs="Tahoma"/>
                <w:szCs w:val="22"/>
              </w:rPr>
              <w:t>x</w:t>
            </w:r>
            <w:r w:rsidRPr="00071CDB">
              <w:rPr>
                <w:rFonts w:ascii="Tahoma" w:hAnsi="Tahoma" w:cs="Tahoma"/>
                <w:szCs w:val="22"/>
                <w:lang w:val="el-GR"/>
              </w:rPr>
              <w:t xml:space="preserve"> 10/100/1000 </w:t>
            </w:r>
            <w:r w:rsidRPr="00071CDB">
              <w:rPr>
                <w:rFonts w:ascii="Tahoma" w:hAnsi="Tahoma" w:cs="Tahoma"/>
                <w:szCs w:val="22"/>
              </w:rPr>
              <w:t>Base</w:t>
            </w:r>
            <w:r w:rsidRPr="00071CDB">
              <w:rPr>
                <w:rFonts w:ascii="Tahoma" w:hAnsi="Tahoma" w:cs="Tahoma"/>
                <w:szCs w:val="22"/>
                <w:lang w:val="el-GR"/>
              </w:rPr>
              <w:t>-</w:t>
            </w:r>
            <w:r w:rsidRPr="00071CDB">
              <w:rPr>
                <w:rFonts w:ascii="Tahoma" w:hAnsi="Tahoma" w:cs="Tahoma"/>
                <w:szCs w:val="22"/>
              </w:rPr>
              <w:t>T</w:t>
            </w:r>
            <w:r w:rsidRPr="00071CDB">
              <w:rPr>
                <w:rFonts w:ascii="Tahoma" w:hAnsi="Tahoma" w:cs="Tahoma"/>
                <w:szCs w:val="22"/>
                <w:lang w:val="el-GR"/>
              </w:rPr>
              <w:t xml:space="preserve"> </w:t>
            </w:r>
            <w:r w:rsidRPr="00071CDB">
              <w:rPr>
                <w:rFonts w:ascii="Tahoma" w:hAnsi="Tahoma" w:cs="Tahoma"/>
                <w:szCs w:val="22"/>
              </w:rPr>
              <w:t>Ethernet</w:t>
            </w:r>
            <w:r w:rsidRPr="00071CDB">
              <w:rPr>
                <w:rFonts w:ascii="Tahoma" w:hAnsi="Tahoma" w:cs="Tahoma"/>
                <w:szCs w:val="22"/>
                <w:lang w:val="el-GR"/>
              </w:rPr>
              <w:t xml:space="preserve"> (</w:t>
            </w:r>
            <w:r w:rsidRPr="00071CDB">
              <w:rPr>
                <w:rFonts w:ascii="Tahoma" w:hAnsi="Tahoma" w:cs="Tahoma"/>
                <w:szCs w:val="22"/>
              </w:rPr>
              <w:t>RJ</w:t>
            </w:r>
            <w:r w:rsidRPr="00071CDB">
              <w:rPr>
                <w:rFonts w:ascii="Tahoma" w:hAnsi="Tahoma" w:cs="Tahoma"/>
                <w:szCs w:val="22"/>
                <w:lang w:val="el-GR"/>
              </w:rPr>
              <w:t>45)</w:t>
            </w:r>
          </w:p>
        </w:tc>
        <w:tc>
          <w:tcPr>
            <w:tcW w:w="1418" w:type="dxa"/>
            <w:gridSpan w:val="2"/>
            <w:tcBorders>
              <w:top w:val="single" w:sz="4" w:space="0" w:color="000000"/>
              <w:left w:val="single" w:sz="4" w:space="0" w:color="000000"/>
              <w:bottom w:val="single" w:sz="4" w:space="0" w:color="000000"/>
              <w:right w:val="single" w:sz="4" w:space="0" w:color="000000"/>
            </w:tcBorders>
          </w:tcPr>
          <w:p w14:paraId="5271EF61" w14:textId="1EC89983" w:rsidR="00434639" w:rsidRPr="00071CDB" w:rsidRDefault="00434639" w:rsidP="00434639">
            <w:pPr>
              <w:ind w:right="43"/>
              <w:rPr>
                <w:rFonts w:ascii="Tahoma" w:hAnsi="Tahoma" w:cs="Tahoma"/>
                <w:szCs w:val="22"/>
                <w:lang w:val="el-GR"/>
              </w:rPr>
            </w:pPr>
            <w:r w:rsidRPr="00071CDB">
              <w:rPr>
                <w:rFonts w:ascii="Tahoma" w:hAnsi="Tahoma" w:cs="Tahoma"/>
                <w:szCs w:val="22"/>
              </w:rPr>
              <w:t>NAI</w:t>
            </w:r>
          </w:p>
        </w:tc>
        <w:tc>
          <w:tcPr>
            <w:tcW w:w="1342" w:type="dxa"/>
            <w:tcBorders>
              <w:top w:val="single" w:sz="4" w:space="0" w:color="000000"/>
              <w:left w:val="single" w:sz="4" w:space="0" w:color="000000"/>
              <w:bottom w:val="single" w:sz="4" w:space="0" w:color="000000"/>
              <w:right w:val="single" w:sz="4" w:space="0" w:color="000000"/>
            </w:tcBorders>
          </w:tcPr>
          <w:p w14:paraId="77F93600" w14:textId="77777777" w:rsidR="00434639" w:rsidRPr="00071CDB" w:rsidRDefault="00434639" w:rsidP="00434639">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2E998F11" w14:textId="77777777" w:rsidR="00434639" w:rsidRPr="00071CDB" w:rsidRDefault="00434639" w:rsidP="00434639">
            <w:pPr>
              <w:spacing w:after="94"/>
              <w:ind w:left="2"/>
              <w:rPr>
                <w:rFonts w:ascii="Tahoma" w:hAnsi="Tahoma" w:cs="Tahoma"/>
                <w:b/>
                <w:szCs w:val="22"/>
                <w:lang w:val="el-GR"/>
              </w:rPr>
            </w:pPr>
          </w:p>
        </w:tc>
      </w:tr>
      <w:tr w:rsidR="00434639" w:rsidRPr="00071CDB" w14:paraId="4E0491D0" w14:textId="77777777" w:rsidTr="00071CDB">
        <w:tblPrEx>
          <w:tblCellMar>
            <w:left w:w="106" w:type="dxa"/>
            <w:right w:w="32" w:type="dxa"/>
          </w:tblCellMar>
        </w:tblPrEx>
        <w:trPr>
          <w:trHeight w:val="181"/>
        </w:trPr>
        <w:tc>
          <w:tcPr>
            <w:tcW w:w="851" w:type="dxa"/>
            <w:tcBorders>
              <w:top w:val="single" w:sz="4" w:space="0" w:color="000000"/>
              <w:left w:val="single" w:sz="4" w:space="0" w:color="000000"/>
              <w:bottom w:val="single" w:sz="4" w:space="0" w:color="000000"/>
              <w:right w:val="single" w:sz="4" w:space="0" w:color="000000"/>
            </w:tcBorders>
            <w:vAlign w:val="center"/>
          </w:tcPr>
          <w:p w14:paraId="580C56A7" w14:textId="10B5EFFD" w:rsidR="00434639" w:rsidRPr="00071CDB" w:rsidRDefault="00434639" w:rsidP="00434639">
            <w:pPr>
              <w:rPr>
                <w:rFonts w:ascii="Tahoma" w:hAnsi="Tahoma" w:cs="Tahoma"/>
                <w:szCs w:val="22"/>
                <w:lang w:val="el-GR"/>
              </w:rPr>
            </w:pPr>
            <w:r w:rsidRPr="00071CDB">
              <w:rPr>
                <w:rFonts w:ascii="Tahoma" w:hAnsi="Tahoma" w:cs="Tahoma"/>
                <w:bCs/>
                <w:szCs w:val="22"/>
                <w:lang w:val="el-GR"/>
              </w:rPr>
              <w:t>2.</w:t>
            </w:r>
          </w:p>
        </w:tc>
        <w:tc>
          <w:tcPr>
            <w:tcW w:w="5132" w:type="dxa"/>
            <w:gridSpan w:val="4"/>
            <w:tcBorders>
              <w:top w:val="single" w:sz="4" w:space="0" w:color="000000"/>
              <w:left w:val="single" w:sz="4" w:space="0" w:color="000000"/>
              <w:bottom w:val="single" w:sz="4" w:space="0" w:color="000000"/>
              <w:right w:val="single" w:sz="4" w:space="0" w:color="000000"/>
            </w:tcBorders>
          </w:tcPr>
          <w:p w14:paraId="6C652672" w14:textId="2EC475A2" w:rsidR="00434639" w:rsidRPr="00071CDB" w:rsidRDefault="00434639" w:rsidP="00434639">
            <w:pPr>
              <w:rPr>
                <w:rFonts w:ascii="Tahoma" w:hAnsi="Tahoma" w:cs="Tahoma"/>
                <w:szCs w:val="22"/>
                <w:lang w:val="en-US"/>
              </w:rPr>
            </w:pPr>
            <w:r w:rsidRPr="00071CDB">
              <w:rPr>
                <w:rFonts w:ascii="Tahoma" w:hAnsi="Tahoma" w:cs="Tahoma"/>
                <w:szCs w:val="22"/>
              </w:rPr>
              <w:t>Να διαθέτει 2.4 GHz Bluetooth Low Energy (BLE) radio</w:t>
            </w:r>
          </w:p>
        </w:tc>
        <w:tc>
          <w:tcPr>
            <w:tcW w:w="1418" w:type="dxa"/>
            <w:gridSpan w:val="2"/>
            <w:tcBorders>
              <w:top w:val="single" w:sz="4" w:space="0" w:color="000000"/>
              <w:left w:val="single" w:sz="4" w:space="0" w:color="000000"/>
              <w:bottom w:val="single" w:sz="4" w:space="0" w:color="000000"/>
              <w:right w:val="single" w:sz="4" w:space="0" w:color="000000"/>
            </w:tcBorders>
          </w:tcPr>
          <w:p w14:paraId="7F80E530" w14:textId="41E18E96" w:rsidR="00434639" w:rsidRPr="00071CDB" w:rsidRDefault="00434639" w:rsidP="00434639">
            <w:pPr>
              <w:ind w:right="43"/>
              <w:rPr>
                <w:rFonts w:ascii="Tahoma" w:hAnsi="Tahoma" w:cs="Tahoma"/>
                <w:szCs w:val="22"/>
                <w:lang w:val="el-GR"/>
              </w:rPr>
            </w:pPr>
            <w:r w:rsidRPr="00071CDB">
              <w:rPr>
                <w:rFonts w:ascii="Tahoma" w:hAnsi="Tahoma" w:cs="Tahoma"/>
                <w:szCs w:val="22"/>
              </w:rPr>
              <w:t>NAI</w:t>
            </w:r>
          </w:p>
        </w:tc>
        <w:tc>
          <w:tcPr>
            <w:tcW w:w="1342" w:type="dxa"/>
            <w:tcBorders>
              <w:top w:val="single" w:sz="4" w:space="0" w:color="000000"/>
              <w:left w:val="single" w:sz="4" w:space="0" w:color="000000"/>
              <w:bottom w:val="single" w:sz="4" w:space="0" w:color="000000"/>
              <w:right w:val="single" w:sz="4" w:space="0" w:color="000000"/>
            </w:tcBorders>
          </w:tcPr>
          <w:p w14:paraId="0EE5535C" w14:textId="77777777" w:rsidR="00434639" w:rsidRPr="00071CDB" w:rsidRDefault="00434639" w:rsidP="00434639">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0EBB99B6" w14:textId="77777777" w:rsidR="00434639" w:rsidRPr="00071CDB" w:rsidRDefault="00434639" w:rsidP="00434639">
            <w:pPr>
              <w:spacing w:after="94"/>
              <w:ind w:left="2"/>
              <w:rPr>
                <w:rFonts w:ascii="Tahoma" w:hAnsi="Tahoma" w:cs="Tahoma"/>
                <w:b/>
                <w:szCs w:val="22"/>
                <w:lang w:val="el-GR"/>
              </w:rPr>
            </w:pPr>
          </w:p>
        </w:tc>
      </w:tr>
      <w:tr w:rsidR="00434639" w:rsidRPr="00071CDB" w14:paraId="5D97B59E" w14:textId="77777777" w:rsidTr="00071CDB">
        <w:tblPrEx>
          <w:tblCellMar>
            <w:left w:w="106" w:type="dxa"/>
            <w:right w:w="32" w:type="dxa"/>
          </w:tblCellMar>
        </w:tblPrEx>
        <w:trPr>
          <w:trHeight w:val="181"/>
        </w:trPr>
        <w:tc>
          <w:tcPr>
            <w:tcW w:w="851" w:type="dxa"/>
            <w:tcBorders>
              <w:top w:val="single" w:sz="4" w:space="0" w:color="000000"/>
              <w:left w:val="single" w:sz="4" w:space="0" w:color="000000"/>
              <w:bottom w:val="single" w:sz="4" w:space="0" w:color="000000"/>
              <w:right w:val="single" w:sz="4" w:space="0" w:color="000000"/>
            </w:tcBorders>
            <w:vAlign w:val="center"/>
          </w:tcPr>
          <w:p w14:paraId="56806403" w14:textId="0527D5F4" w:rsidR="00434639" w:rsidRPr="00071CDB" w:rsidRDefault="00434639" w:rsidP="00434639">
            <w:pPr>
              <w:rPr>
                <w:rFonts w:ascii="Tahoma" w:hAnsi="Tahoma" w:cs="Tahoma"/>
                <w:szCs w:val="22"/>
                <w:lang w:val="el-GR"/>
              </w:rPr>
            </w:pPr>
            <w:r w:rsidRPr="00071CDB">
              <w:rPr>
                <w:rFonts w:ascii="Tahoma" w:hAnsi="Tahoma" w:cs="Tahoma"/>
                <w:bCs/>
                <w:szCs w:val="22"/>
                <w:lang w:val="el-GR"/>
              </w:rPr>
              <w:t>3.</w:t>
            </w:r>
          </w:p>
        </w:tc>
        <w:tc>
          <w:tcPr>
            <w:tcW w:w="5132" w:type="dxa"/>
            <w:gridSpan w:val="4"/>
            <w:tcBorders>
              <w:top w:val="single" w:sz="4" w:space="0" w:color="000000"/>
              <w:left w:val="single" w:sz="4" w:space="0" w:color="000000"/>
              <w:bottom w:val="single" w:sz="4" w:space="0" w:color="000000"/>
              <w:right w:val="single" w:sz="4" w:space="0" w:color="000000"/>
            </w:tcBorders>
          </w:tcPr>
          <w:p w14:paraId="1689BE14" w14:textId="6447B3BA" w:rsidR="00434639" w:rsidRPr="00071CDB" w:rsidRDefault="00434639" w:rsidP="00434639">
            <w:pPr>
              <w:rPr>
                <w:rFonts w:ascii="Tahoma" w:hAnsi="Tahoma" w:cs="Tahoma"/>
                <w:szCs w:val="22"/>
                <w:lang w:val="el-GR"/>
              </w:rPr>
            </w:pPr>
            <w:r w:rsidRPr="00071CDB">
              <w:rPr>
                <w:rFonts w:ascii="Tahoma" w:hAnsi="Tahoma" w:cs="Tahoma"/>
                <w:szCs w:val="22"/>
                <w:lang w:val="el-GR"/>
              </w:rPr>
              <w:t>Να υποστηρίζει ασύρματη συνδεσιμότητα με βάση το πρωτόκολλο 802.11</w:t>
            </w:r>
            <w:r w:rsidRPr="00071CDB">
              <w:rPr>
                <w:rFonts w:ascii="Tahoma" w:hAnsi="Tahoma" w:cs="Tahoma"/>
                <w:szCs w:val="22"/>
              </w:rPr>
              <w:t>ac</w:t>
            </w:r>
          </w:p>
        </w:tc>
        <w:tc>
          <w:tcPr>
            <w:tcW w:w="1418" w:type="dxa"/>
            <w:gridSpan w:val="2"/>
            <w:tcBorders>
              <w:top w:val="single" w:sz="4" w:space="0" w:color="000000"/>
              <w:left w:val="single" w:sz="4" w:space="0" w:color="000000"/>
              <w:bottom w:val="single" w:sz="4" w:space="0" w:color="000000"/>
              <w:right w:val="single" w:sz="4" w:space="0" w:color="000000"/>
            </w:tcBorders>
          </w:tcPr>
          <w:p w14:paraId="3D4DC9D3" w14:textId="2DC6C85A" w:rsidR="00434639" w:rsidRPr="00071CDB" w:rsidRDefault="00434639" w:rsidP="00434639">
            <w:pPr>
              <w:ind w:right="43"/>
              <w:rPr>
                <w:rFonts w:ascii="Tahoma" w:hAnsi="Tahoma" w:cs="Tahoma"/>
                <w:szCs w:val="22"/>
                <w:lang w:val="el-GR"/>
              </w:rPr>
            </w:pPr>
            <w:r w:rsidRPr="00071CDB">
              <w:rPr>
                <w:rFonts w:ascii="Tahoma" w:hAnsi="Tahoma" w:cs="Tahoma"/>
                <w:szCs w:val="22"/>
              </w:rPr>
              <w:t>NAI</w:t>
            </w:r>
          </w:p>
        </w:tc>
        <w:tc>
          <w:tcPr>
            <w:tcW w:w="1342" w:type="dxa"/>
            <w:tcBorders>
              <w:top w:val="single" w:sz="4" w:space="0" w:color="000000"/>
              <w:left w:val="single" w:sz="4" w:space="0" w:color="000000"/>
              <w:bottom w:val="single" w:sz="4" w:space="0" w:color="000000"/>
              <w:right w:val="single" w:sz="4" w:space="0" w:color="000000"/>
            </w:tcBorders>
          </w:tcPr>
          <w:p w14:paraId="6C448535" w14:textId="77777777" w:rsidR="00434639" w:rsidRPr="00071CDB" w:rsidRDefault="00434639" w:rsidP="00434639">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1BB72F21" w14:textId="77777777" w:rsidR="00434639" w:rsidRPr="00071CDB" w:rsidRDefault="00434639" w:rsidP="00434639">
            <w:pPr>
              <w:spacing w:after="94"/>
              <w:ind w:left="2"/>
              <w:rPr>
                <w:rFonts w:ascii="Tahoma" w:hAnsi="Tahoma" w:cs="Tahoma"/>
                <w:b/>
                <w:szCs w:val="22"/>
                <w:lang w:val="el-GR"/>
              </w:rPr>
            </w:pPr>
          </w:p>
        </w:tc>
      </w:tr>
      <w:tr w:rsidR="00434639" w:rsidRPr="00071CDB" w14:paraId="7B1E5C5F" w14:textId="77777777" w:rsidTr="00071CDB">
        <w:tblPrEx>
          <w:tblCellMar>
            <w:left w:w="106" w:type="dxa"/>
            <w:right w:w="32" w:type="dxa"/>
          </w:tblCellMar>
        </w:tblPrEx>
        <w:trPr>
          <w:trHeight w:val="181"/>
        </w:trPr>
        <w:tc>
          <w:tcPr>
            <w:tcW w:w="851" w:type="dxa"/>
            <w:tcBorders>
              <w:top w:val="single" w:sz="4" w:space="0" w:color="000000"/>
              <w:left w:val="single" w:sz="4" w:space="0" w:color="000000"/>
              <w:bottom w:val="single" w:sz="4" w:space="0" w:color="000000"/>
              <w:right w:val="single" w:sz="4" w:space="0" w:color="000000"/>
            </w:tcBorders>
            <w:vAlign w:val="center"/>
          </w:tcPr>
          <w:p w14:paraId="389B133D" w14:textId="3E01001C" w:rsidR="00434639" w:rsidRPr="00071CDB" w:rsidRDefault="00434639" w:rsidP="00434639">
            <w:pPr>
              <w:rPr>
                <w:rFonts w:ascii="Tahoma" w:hAnsi="Tahoma" w:cs="Tahoma"/>
                <w:szCs w:val="22"/>
                <w:lang w:val="el-GR"/>
              </w:rPr>
            </w:pPr>
            <w:r w:rsidRPr="00071CDB">
              <w:rPr>
                <w:rFonts w:ascii="Tahoma" w:hAnsi="Tahoma" w:cs="Tahoma"/>
                <w:bCs/>
                <w:szCs w:val="22"/>
                <w:lang w:val="el-GR"/>
              </w:rPr>
              <w:t>4.</w:t>
            </w:r>
          </w:p>
        </w:tc>
        <w:tc>
          <w:tcPr>
            <w:tcW w:w="5132" w:type="dxa"/>
            <w:gridSpan w:val="4"/>
            <w:tcBorders>
              <w:top w:val="single" w:sz="4" w:space="0" w:color="000000"/>
              <w:left w:val="single" w:sz="4" w:space="0" w:color="000000"/>
              <w:bottom w:val="single" w:sz="4" w:space="0" w:color="000000"/>
              <w:right w:val="single" w:sz="4" w:space="0" w:color="000000"/>
            </w:tcBorders>
          </w:tcPr>
          <w:p w14:paraId="303DEA9F" w14:textId="476DFCBA" w:rsidR="00434639" w:rsidRPr="00071CDB" w:rsidRDefault="00434639" w:rsidP="00434639">
            <w:pPr>
              <w:rPr>
                <w:rFonts w:ascii="Tahoma" w:hAnsi="Tahoma" w:cs="Tahoma"/>
                <w:szCs w:val="22"/>
                <w:lang w:val="el-GR"/>
              </w:rPr>
            </w:pPr>
            <w:r w:rsidRPr="00071CDB">
              <w:rPr>
                <w:rFonts w:ascii="Tahoma" w:hAnsi="Tahoma" w:cs="Tahoma"/>
                <w:szCs w:val="22"/>
                <w:lang w:val="el-GR"/>
              </w:rPr>
              <w:t xml:space="preserve">Να διαθέτει ενσωματωμένες κεραίες </w:t>
            </w:r>
            <w:r w:rsidRPr="00071CDB">
              <w:rPr>
                <w:rFonts w:ascii="Tahoma" w:hAnsi="Tahoma" w:cs="Tahoma"/>
                <w:szCs w:val="22"/>
              </w:rPr>
              <w:t>omni</w:t>
            </w:r>
            <w:r w:rsidRPr="00071CDB">
              <w:rPr>
                <w:rFonts w:ascii="Tahoma" w:hAnsi="Tahoma" w:cs="Tahoma"/>
                <w:szCs w:val="22"/>
                <w:lang w:val="el-GR"/>
              </w:rPr>
              <w:t>-</w:t>
            </w:r>
            <w:r w:rsidRPr="00071CDB">
              <w:rPr>
                <w:rFonts w:ascii="Tahoma" w:hAnsi="Tahoma" w:cs="Tahoma"/>
                <w:szCs w:val="22"/>
              </w:rPr>
              <w:t>directional</w:t>
            </w:r>
          </w:p>
        </w:tc>
        <w:tc>
          <w:tcPr>
            <w:tcW w:w="1418" w:type="dxa"/>
            <w:gridSpan w:val="2"/>
            <w:tcBorders>
              <w:top w:val="single" w:sz="4" w:space="0" w:color="000000"/>
              <w:left w:val="single" w:sz="4" w:space="0" w:color="000000"/>
              <w:bottom w:val="single" w:sz="4" w:space="0" w:color="000000"/>
              <w:right w:val="single" w:sz="4" w:space="0" w:color="000000"/>
            </w:tcBorders>
          </w:tcPr>
          <w:p w14:paraId="525E98F9" w14:textId="61853B24" w:rsidR="00434639" w:rsidRPr="00071CDB" w:rsidRDefault="00434639" w:rsidP="00434639">
            <w:pPr>
              <w:ind w:right="43"/>
              <w:rPr>
                <w:rFonts w:ascii="Tahoma" w:hAnsi="Tahoma" w:cs="Tahoma"/>
                <w:szCs w:val="22"/>
                <w:lang w:val="el-GR"/>
              </w:rPr>
            </w:pPr>
            <w:r w:rsidRPr="00071CDB">
              <w:rPr>
                <w:rFonts w:ascii="Tahoma" w:hAnsi="Tahoma" w:cs="Tahoma"/>
                <w:szCs w:val="22"/>
              </w:rPr>
              <w:t>NAI</w:t>
            </w:r>
          </w:p>
        </w:tc>
        <w:tc>
          <w:tcPr>
            <w:tcW w:w="1342" w:type="dxa"/>
            <w:tcBorders>
              <w:top w:val="single" w:sz="4" w:space="0" w:color="000000"/>
              <w:left w:val="single" w:sz="4" w:space="0" w:color="000000"/>
              <w:bottom w:val="single" w:sz="4" w:space="0" w:color="000000"/>
              <w:right w:val="single" w:sz="4" w:space="0" w:color="000000"/>
            </w:tcBorders>
          </w:tcPr>
          <w:p w14:paraId="121F5FAD" w14:textId="77777777" w:rsidR="00434639" w:rsidRPr="00071CDB" w:rsidRDefault="00434639" w:rsidP="00434639">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58A633CE" w14:textId="77777777" w:rsidR="00434639" w:rsidRPr="00071CDB" w:rsidRDefault="00434639" w:rsidP="00434639">
            <w:pPr>
              <w:spacing w:after="94"/>
              <w:ind w:left="2"/>
              <w:rPr>
                <w:rFonts w:ascii="Tahoma" w:hAnsi="Tahoma" w:cs="Tahoma"/>
                <w:b/>
                <w:szCs w:val="22"/>
                <w:lang w:val="el-GR"/>
              </w:rPr>
            </w:pPr>
          </w:p>
        </w:tc>
      </w:tr>
      <w:tr w:rsidR="00BE7325" w:rsidRPr="00071CDB" w14:paraId="04349077" w14:textId="77777777" w:rsidTr="00A342D8">
        <w:tblPrEx>
          <w:tblCellMar>
            <w:left w:w="106" w:type="dxa"/>
            <w:right w:w="32" w:type="dxa"/>
          </w:tblCellMar>
        </w:tblPrEx>
        <w:trPr>
          <w:trHeight w:val="181"/>
        </w:trPr>
        <w:tc>
          <w:tcPr>
            <w:tcW w:w="5983" w:type="dxa"/>
            <w:gridSpan w:val="5"/>
            <w:tcBorders>
              <w:top w:val="single" w:sz="4" w:space="0" w:color="000000"/>
              <w:left w:val="single" w:sz="4" w:space="0" w:color="000000"/>
              <w:bottom w:val="single" w:sz="4" w:space="0" w:color="000000"/>
              <w:right w:val="single" w:sz="4" w:space="0" w:color="000000"/>
            </w:tcBorders>
            <w:vAlign w:val="center"/>
          </w:tcPr>
          <w:p w14:paraId="54330588" w14:textId="4DAED3FC" w:rsidR="00BE7325" w:rsidRPr="00071CDB" w:rsidRDefault="00BE7325" w:rsidP="00434639">
            <w:pPr>
              <w:rPr>
                <w:rFonts w:ascii="Tahoma" w:hAnsi="Tahoma" w:cs="Tahoma"/>
                <w:szCs w:val="22"/>
                <w:lang w:val="el-GR"/>
              </w:rPr>
            </w:pPr>
            <w:r w:rsidRPr="00071CDB">
              <w:rPr>
                <w:rFonts w:ascii="Tahoma" w:hAnsi="Tahoma" w:cs="Tahoma"/>
                <w:b/>
                <w:szCs w:val="22"/>
              </w:rPr>
              <w:t>Ασφάλεια</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446817EF" w14:textId="77777777" w:rsidR="00BE7325" w:rsidRPr="00071CDB" w:rsidRDefault="00BE7325" w:rsidP="00434639">
            <w:pPr>
              <w:ind w:right="43"/>
              <w:rPr>
                <w:rFonts w:ascii="Tahoma" w:hAnsi="Tahoma" w:cs="Tahoma"/>
                <w:szCs w:val="22"/>
                <w:lang w:val="el-GR"/>
              </w:rPr>
            </w:pPr>
          </w:p>
        </w:tc>
        <w:tc>
          <w:tcPr>
            <w:tcW w:w="1342" w:type="dxa"/>
            <w:tcBorders>
              <w:top w:val="single" w:sz="4" w:space="0" w:color="000000"/>
              <w:left w:val="single" w:sz="4" w:space="0" w:color="000000"/>
              <w:bottom w:val="single" w:sz="4" w:space="0" w:color="000000"/>
              <w:right w:val="single" w:sz="4" w:space="0" w:color="000000"/>
            </w:tcBorders>
          </w:tcPr>
          <w:p w14:paraId="686B0A62" w14:textId="77777777" w:rsidR="00BE7325" w:rsidRPr="00071CDB" w:rsidRDefault="00BE7325" w:rsidP="00434639">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6D7A3448" w14:textId="77777777" w:rsidR="00BE7325" w:rsidRPr="00071CDB" w:rsidRDefault="00BE7325" w:rsidP="00434639">
            <w:pPr>
              <w:spacing w:after="94"/>
              <w:ind w:left="2"/>
              <w:rPr>
                <w:rFonts w:ascii="Tahoma" w:hAnsi="Tahoma" w:cs="Tahoma"/>
                <w:b/>
                <w:szCs w:val="22"/>
                <w:lang w:val="el-GR"/>
              </w:rPr>
            </w:pPr>
          </w:p>
        </w:tc>
      </w:tr>
      <w:tr w:rsidR="00BE7325" w:rsidRPr="00071CDB" w14:paraId="731C5287" w14:textId="77777777" w:rsidTr="00071CDB">
        <w:tblPrEx>
          <w:tblCellMar>
            <w:left w:w="106" w:type="dxa"/>
            <w:right w:w="32" w:type="dxa"/>
          </w:tblCellMar>
        </w:tblPrEx>
        <w:trPr>
          <w:trHeight w:val="181"/>
        </w:trPr>
        <w:tc>
          <w:tcPr>
            <w:tcW w:w="851" w:type="dxa"/>
            <w:tcBorders>
              <w:top w:val="single" w:sz="4" w:space="0" w:color="000000"/>
              <w:left w:val="single" w:sz="4" w:space="0" w:color="000000"/>
              <w:bottom w:val="single" w:sz="4" w:space="0" w:color="000000"/>
              <w:right w:val="single" w:sz="4" w:space="0" w:color="000000"/>
            </w:tcBorders>
            <w:vAlign w:val="center"/>
          </w:tcPr>
          <w:p w14:paraId="13B0B63F" w14:textId="0933FC01" w:rsidR="00BE7325" w:rsidRPr="00071CDB" w:rsidRDefault="00BE7325" w:rsidP="00BE7325">
            <w:pPr>
              <w:rPr>
                <w:rFonts w:ascii="Tahoma" w:hAnsi="Tahoma" w:cs="Tahoma"/>
                <w:szCs w:val="22"/>
                <w:lang w:val="el-GR"/>
              </w:rPr>
            </w:pPr>
            <w:r w:rsidRPr="00071CDB">
              <w:rPr>
                <w:rFonts w:ascii="Tahoma" w:hAnsi="Tahoma" w:cs="Tahoma"/>
                <w:bCs/>
                <w:szCs w:val="22"/>
                <w:lang w:val="el-GR"/>
              </w:rPr>
              <w:t>1.</w:t>
            </w:r>
          </w:p>
        </w:tc>
        <w:tc>
          <w:tcPr>
            <w:tcW w:w="5132" w:type="dxa"/>
            <w:gridSpan w:val="4"/>
            <w:tcBorders>
              <w:top w:val="single" w:sz="4" w:space="0" w:color="000000"/>
              <w:left w:val="single" w:sz="4" w:space="0" w:color="000000"/>
              <w:bottom w:val="single" w:sz="4" w:space="0" w:color="000000"/>
              <w:right w:val="single" w:sz="4" w:space="0" w:color="000000"/>
            </w:tcBorders>
          </w:tcPr>
          <w:p w14:paraId="7D4C4E93" w14:textId="2A575A27" w:rsidR="00BE7325" w:rsidRPr="00071CDB" w:rsidRDefault="00BE7325" w:rsidP="00BE7325">
            <w:pPr>
              <w:rPr>
                <w:rFonts w:ascii="Tahoma" w:hAnsi="Tahoma" w:cs="Tahoma"/>
                <w:szCs w:val="22"/>
                <w:lang w:val="el-GR"/>
              </w:rPr>
            </w:pPr>
            <w:r w:rsidRPr="00071CDB">
              <w:rPr>
                <w:rFonts w:ascii="Tahoma" w:hAnsi="Tahoma" w:cs="Tahoma"/>
                <w:szCs w:val="22"/>
                <w:lang w:val="el-GR"/>
              </w:rPr>
              <w:t xml:space="preserve">Να διαθέτει </w:t>
            </w:r>
            <w:r w:rsidRPr="00071CDB">
              <w:rPr>
                <w:rFonts w:ascii="Tahoma" w:hAnsi="Tahoma" w:cs="Tahoma"/>
                <w:szCs w:val="22"/>
              </w:rPr>
              <w:t>full</w:t>
            </w:r>
            <w:r w:rsidRPr="00071CDB">
              <w:rPr>
                <w:rFonts w:ascii="Tahoma" w:hAnsi="Tahoma" w:cs="Tahoma"/>
                <w:szCs w:val="22"/>
                <w:lang w:val="el-GR"/>
              </w:rPr>
              <w:t xml:space="preserve"> </w:t>
            </w:r>
            <w:r w:rsidRPr="00071CDB">
              <w:rPr>
                <w:rFonts w:ascii="Tahoma" w:hAnsi="Tahoma" w:cs="Tahoma"/>
                <w:szCs w:val="22"/>
              </w:rPr>
              <w:t>disk</w:t>
            </w:r>
            <w:r w:rsidRPr="00071CDB">
              <w:rPr>
                <w:rFonts w:ascii="Tahoma" w:hAnsi="Tahoma" w:cs="Tahoma"/>
                <w:szCs w:val="22"/>
                <w:lang w:val="el-GR"/>
              </w:rPr>
              <w:t xml:space="preserve"> </w:t>
            </w:r>
            <w:r w:rsidRPr="00071CDB">
              <w:rPr>
                <w:rFonts w:ascii="Tahoma" w:hAnsi="Tahoma" w:cs="Tahoma"/>
                <w:szCs w:val="22"/>
              </w:rPr>
              <w:t>encryption</w:t>
            </w:r>
            <w:r w:rsidRPr="00071CDB">
              <w:rPr>
                <w:rFonts w:ascii="Tahoma" w:hAnsi="Tahoma" w:cs="Tahoma"/>
                <w:szCs w:val="22"/>
                <w:lang w:val="el-GR"/>
              </w:rPr>
              <w:t xml:space="preserve"> με βάση το πρωτόκολλο </w:t>
            </w:r>
            <w:r w:rsidRPr="00071CDB">
              <w:rPr>
                <w:rFonts w:ascii="Tahoma" w:hAnsi="Tahoma" w:cs="Tahoma"/>
                <w:szCs w:val="22"/>
              </w:rPr>
              <w:t>AES</w:t>
            </w:r>
            <w:r w:rsidRPr="00071CDB">
              <w:rPr>
                <w:rFonts w:ascii="Tahoma" w:hAnsi="Tahoma" w:cs="Tahoma"/>
                <w:szCs w:val="22"/>
                <w:lang w:val="el-GR"/>
              </w:rPr>
              <w:t xml:space="preserve"> 256</w:t>
            </w:r>
          </w:p>
        </w:tc>
        <w:tc>
          <w:tcPr>
            <w:tcW w:w="1418" w:type="dxa"/>
            <w:gridSpan w:val="2"/>
            <w:tcBorders>
              <w:top w:val="single" w:sz="4" w:space="0" w:color="000000"/>
              <w:left w:val="single" w:sz="4" w:space="0" w:color="000000"/>
              <w:bottom w:val="single" w:sz="4" w:space="0" w:color="000000"/>
              <w:right w:val="single" w:sz="4" w:space="0" w:color="000000"/>
            </w:tcBorders>
          </w:tcPr>
          <w:p w14:paraId="736F4660" w14:textId="742A4EF3" w:rsidR="00BE7325" w:rsidRPr="00071CDB" w:rsidRDefault="00BE7325" w:rsidP="00BE7325">
            <w:pPr>
              <w:ind w:right="43"/>
              <w:rPr>
                <w:rFonts w:ascii="Tahoma" w:hAnsi="Tahoma" w:cs="Tahoma"/>
                <w:szCs w:val="22"/>
                <w:lang w:val="el-GR"/>
              </w:rPr>
            </w:pPr>
            <w:r w:rsidRPr="00071CDB">
              <w:rPr>
                <w:rFonts w:ascii="Tahoma" w:hAnsi="Tahoma" w:cs="Tahoma"/>
                <w:szCs w:val="22"/>
              </w:rPr>
              <w:t>NAI</w:t>
            </w:r>
          </w:p>
        </w:tc>
        <w:tc>
          <w:tcPr>
            <w:tcW w:w="1342" w:type="dxa"/>
            <w:tcBorders>
              <w:top w:val="single" w:sz="4" w:space="0" w:color="000000"/>
              <w:left w:val="single" w:sz="4" w:space="0" w:color="000000"/>
              <w:bottom w:val="single" w:sz="4" w:space="0" w:color="000000"/>
              <w:right w:val="single" w:sz="4" w:space="0" w:color="000000"/>
            </w:tcBorders>
          </w:tcPr>
          <w:p w14:paraId="0EEBBD26" w14:textId="77777777" w:rsidR="00BE7325" w:rsidRPr="00071CDB" w:rsidRDefault="00BE7325" w:rsidP="00BE7325">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04C4206B" w14:textId="77777777" w:rsidR="00BE7325" w:rsidRPr="00071CDB" w:rsidRDefault="00BE7325" w:rsidP="00BE7325">
            <w:pPr>
              <w:spacing w:after="94"/>
              <w:ind w:left="2"/>
              <w:rPr>
                <w:rFonts w:ascii="Tahoma" w:hAnsi="Tahoma" w:cs="Tahoma"/>
                <w:b/>
                <w:szCs w:val="22"/>
                <w:lang w:val="el-GR"/>
              </w:rPr>
            </w:pPr>
          </w:p>
        </w:tc>
      </w:tr>
      <w:tr w:rsidR="00BE7325" w:rsidRPr="00071CDB" w14:paraId="1C8BEBB0" w14:textId="77777777" w:rsidTr="00071CDB">
        <w:tblPrEx>
          <w:tblCellMar>
            <w:left w:w="106" w:type="dxa"/>
            <w:right w:w="32" w:type="dxa"/>
          </w:tblCellMar>
        </w:tblPrEx>
        <w:trPr>
          <w:trHeight w:val="181"/>
        </w:trPr>
        <w:tc>
          <w:tcPr>
            <w:tcW w:w="851" w:type="dxa"/>
            <w:tcBorders>
              <w:top w:val="single" w:sz="4" w:space="0" w:color="000000"/>
              <w:left w:val="single" w:sz="4" w:space="0" w:color="000000"/>
              <w:bottom w:val="single" w:sz="4" w:space="0" w:color="000000"/>
              <w:right w:val="single" w:sz="4" w:space="0" w:color="000000"/>
            </w:tcBorders>
            <w:vAlign w:val="center"/>
          </w:tcPr>
          <w:p w14:paraId="0902B877" w14:textId="1623B6BE" w:rsidR="00BE7325" w:rsidRPr="00071CDB" w:rsidRDefault="00BE7325" w:rsidP="00BE7325">
            <w:pPr>
              <w:rPr>
                <w:rFonts w:ascii="Tahoma" w:hAnsi="Tahoma" w:cs="Tahoma"/>
                <w:szCs w:val="22"/>
                <w:lang w:val="el-GR"/>
              </w:rPr>
            </w:pPr>
            <w:r w:rsidRPr="00071CDB">
              <w:rPr>
                <w:rFonts w:ascii="Tahoma" w:hAnsi="Tahoma" w:cs="Tahoma"/>
                <w:bCs/>
                <w:szCs w:val="22"/>
                <w:lang w:val="el-GR"/>
              </w:rPr>
              <w:t>2.</w:t>
            </w:r>
          </w:p>
        </w:tc>
        <w:tc>
          <w:tcPr>
            <w:tcW w:w="5132" w:type="dxa"/>
            <w:gridSpan w:val="4"/>
            <w:tcBorders>
              <w:top w:val="single" w:sz="4" w:space="0" w:color="000000"/>
              <w:left w:val="single" w:sz="4" w:space="0" w:color="000000"/>
              <w:bottom w:val="single" w:sz="4" w:space="0" w:color="000000"/>
              <w:right w:val="single" w:sz="4" w:space="0" w:color="000000"/>
            </w:tcBorders>
          </w:tcPr>
          <w:p w14:paraId="486B53E2" w14:textId="7326513D" w:rsidR="00BE7325" w:rsidRPr="00071CDB" w:rsidRDefault="00BE7325" w:rsidP="00BE7325">
            <w:pPr>
              <w:rPr>
                <w:rFonts w:ascii="Tahoma" w:hAnsi="Tahoma" w:cs="Tahoma"/>
                <w:szCs w:val="22"/>
                <w:lang w:val="el-GR"/>
              </w:rPr>
            </w:pPr>
            <w:r w:rsidRPr="00071CDB">
              <w:rPr>
                <w:rFonts w:ascii="Tahoma" w:hAnsi="Tahoma" w:cs="Tahoma"/>
                <w:szCs w:val="22"/>
              </w:rPr>
              <w:t>Υποστήριξη TLS certificates</w:t>
            </w:r>
          </w:p>
        </w:tc>
        <w:tc>
          <w:tcPr>
            <w:tcW w:w="1418" w:type="dxa"/>
            <w:gridSpan w:val="2"/>
            <w:tcBorders>
              <w:top w:val="single" w:sz="4" w:space="0" w:color="000000"/>
              <w:left w:val="single" w:sz="4" w:space="0" w:color="000000"/>
              <w:bottom w:val="single" w:sz="4" w:space="0" w:color="000000"/>
              <w:right w:val="single" w:sz="4" w:space="0" w:color="000000"/>
            </w:tcBorders>
          </w:tcPr>
          <w:p w14:paraId="587DEB8E" w14:textId="20079689" w:rsidR="00BE7325" w:rsidRPr="00071CDB" w:rsidRDefault="00BE7325" w:rsidP="00BE7325">
            <w:pPr>
              <w:ind w:right="43"/>
              <w:rPr>
                <w:rFonts w:ascii="Tahoma" w:hAnsi="Tahoma" w:cs="Tahoma"/>
                <w:szCs w:val="22"/>
                <w:lang w:val="el-GR"/>
              </w:rPr>
            </w:pPr>
            <w:r w:rsidRPr="00071CDB">
              <w:rPr>
                <w:rFonts w:ascii="Tahoma" w:hAnsi="Tahoma" w:cs="Tahoma"/>
                <w:szCs w:val="22"/>
              </w:rPr>
              <w:t>NAI</w:t>
            </w:r>
          </w:p>
        </w:tc>
        <w:tc>
          <w:tcPr>
            <w:tcW w:w="1342" w:type="dxa"/>
            <w:tcBorders>
              <w:top w:val="single" w:sz="4" w:space="0" w:color="000000"/>
              <w:left w:val="single" w:sz="4" w:space="0" w:color="000000"/>
              <w:bottom w:val="single" w:sz="4" w:space="0" w:color="000000"/>
              <w:right w:val="single" w:sz="4" w:space="0" w:color="000000"/>
            </w:tcBorders>
          </w:tcPr>
          <w:p w14:paraId="71C29374" w14:textId="77777777" w:rsidR="00BE7325" w:rsidRPr="00071CDB" w:rsidRDefault="00BE7325" w:rsidP="00BE7325">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509FC66C" w14:textId="77777777" w:rsidR="00BE7325" w:rsidRPr="00071CDB" w:rsidRDefault="00BE7325" w:rsidP="00BE7325">
            <w:pPr>
              <w:spacing w:after="94"/>
              <w:ind w:left="2"/>
              <w:rPr>
                <w:rFonts w:ascii="Tahoma" w:hAnsi="Tahoma" w:cs="Tahoma"/>
                <w:b/>
                <w:szCs w:val="22"/>
                <w:lang w:val="el-GR"/>
              </w:rPr>
            </w:pPr>
          </w:p>
        </w:tc>
      </w:tr>
      <w:tr w:rsidR="00BE7325" w:rsidRPr="00071CDB" w14:paraId="09B5DC4D" w14:textId="77777777" w:rsidTr="00071CDB">
        <w:tblPrEx>
          <w:tblCellMar>
            <w:left w:w="106" w:type="dxa"/>
            <w:right w:w="32" w:type="dxa"/>
          </w:tblCellMar>
        </w:tblPrEx>
        <w:trPr>
          <w:trHeight w:val="181"/>
        </w:trPr>
        <w:tc>
          <w:tcPr>
            <w:tcW w:w="851" w:type="dxa"/>
            <w:tcBorders>
              <w:top w:val="single" w:sz="4" w:space="0" w:color="000000"/>
              <w:left w:val="single" w:sz="4" w:space="0" w:color="000000"/>
              <w:bottom w:val="single" w:sz="4" w:space="0" w:color="000000"/>
              <w:right w:val="single" w:sz="4" w:space="0" w:color="000000"/>
            </w:tcBorders>
            <w:vAlign w:val="center"/>
          </w:tcPr>
          <w:p w14:paraId="1C3F8257" w14:textId="5E26C588" w:rsidR="00BE7325" w:rsidRPr="00071CDB" w:rsidRDefault="00BE7325" w:rsidP="00BE7325">
            <w:pPr>
              <w:rPr>
                <w:rFonts w:ascii="Tahoma" w:hAnsi="Tahoma" w:cs="Tahoma"/>
                <w:szCs w:val="22"/>
                <w:lang w:val="el-GR"/>
              </w:rPr>
            </w:pPr>
            <w:r w:rsidRPr="00071CDB">
              <w:rPr>
                <w:rFonts w:ascii="Tahoma" w:hAnsi="Tahoma" w:cs="Tahoma"/>
                <w:bCs/>
                <w:szCs w:val="22"/>
                <w:lang w:val="el-GR"/>
              </w:rPr>
              <w:t>3.</w:t>
            </w:r>
          </w:p>
        </w:tc>
        <w:tc>
          <w:tcPr>
            <w:tcW w:w="5132" w:type="dxa"/>
            <w:gridSpan w:val="4"/>
            <w:tcBorders>
              <w:top w:val="single" w:sz="4" w:space="0" w:color="000000"/>
              <w:left w:val="single" w:sz="4" w:space="0" w:color="000000"/>
              <w:bottom w:val="single" w:sz="4" w:space="0" w:color="000000"/>
              <w:right w:val="single" w:sz="4" w:space="0" w:color="000000"/>
            </w:tcBorders>
          </w:tcPr>
          <w:p w14:paraId="4B7808D7" w14:textId="1074E25A" w:rsidR="00BE7325" w:rsidRPr="00071CDB" w:rsidRDefault="00BE7325" w:rsidP="00BE7325">
            <w:pPr>
              <w:rPr>
                <w:rFonts w:ascii="Tahoma" w:hAnsi="Tahoma" w:cs="Tahoma"/>
                <w:szCs w:val="22"/>
                <w:lang w:val="el-GR"/>
              </w:rPr>
            </w:pPr>
            <w:r w:rsidRPr="00071CDB">
              <w:rPr>
                <w:rFonts w:ascii="Tahoma" w:hAnsi="Tahoma" w:cs="Tahoma"/>
                <w:szCs w:val="22"/>
                <w:lang w:val="el-GR"/>
              </w:rPr>
              <w:t xml:space="preserve">Για την ασύρματη συνδεσιμότητα πρέπει να υποστηρίζεται κατ' ελάχιστο </w:t>
            </w:r>
            <w:r w:rsidRPr="00071CDB">
              <w:rPr>
                <w:rFonts w:ascii="Tahoma" w:hAnsi="Tahoma" w:cs="Tahoma"/>
                <w:szCs w:val="22"/>
              </w:rPr>
              <w:t>WPA</w:t>
            </w:r>
            <w:r w:rsidRPr="00071CDB">
              <w:rPr>
                <w:rFonts w:ascii="Tahoma" w:hAnsi="Tahoma" w:cs="Tahoma"/>
                <w:szCs w:val="22"/>
                <w:lang w:val="el-GR"/>
              </w:rPr>
              <w:t xml:space="preserve">, </w:t>
            </w:r>
            <w:r w:rsidRPr="00071CDB">
              <w:rPr>
                <w:rFonts w:ascii="Tahoma" w:hAnsi="Tahoma" w:cs="Tahoma"/>
                <w:szCs w:val="22"/>
              </w:rPr>
              <w:t>WPA</w:t>
            </w:r>
            <w:r w:rsidRPr="00071CDB">
              <w:rPr>
                <w:rFonts w:ascii="Tahoma" w:hAnsi="Tahoma" w:cs="Tahoma"/>
                <w:szCs w:val="22"/>
                <w:lang w:val="el-GR"/>
              </w:rPr>
              <w:t>2-</w:t>
            </w:r>
            <w:r w:rsidRPr="00071CDB">
              <w:rPr>
                <w:rFonts w:ascii="Tahoma" w:hAnsi="Tahoma" w:cs="Tahoma"/>
                <w:szCs w:val="22"/>
              </w:rPr>
              <w:t>PSK</w:t>
            </w:r>
            <w:r w:rsidRPr="00071CDB">
              <w:rPr>
                <w:rFonts w:ascii="Tahoma" w:hAnsi="Tahoma" w:cs="Tahoma"/>
                <w:szCs w:val="22"/>
                <w:lang w:val="el-GR"/>
              </w:rPr>
              <w:t xml:space="preserve"> και </w:t>
            </w:r>
            <w:r w:rsidRPr="00071CDB">
              <w:rPr>
                <w:rFonts w:ascii="Tahoma" w:hAnsi="Tahoma" w:cs="Tahoma"/>
                <w:szCs w:val="22"/>
              </w:rPr>
              <w:t>WPA</w:t>
            </w:r>
            <w:r w:rsidRPr="00071CDB">
              <w:rPr>
                <w:rFonts w:ascii="Tahoma" w:hAnsi="Tahoma" w:cs="Tahoma"/>
                <w:szCs w:val="22"/>
                <w:lang w:val="el-GR"/>
              </w:rPr>
              <w:t>2-</w:t>
            </w:r>
            <w:r w:rsidRPr="00071CDB">
              <w:rPr>
                <w:rFonts w:ascii="Tahoma" w:hAnsi="Tahoma" w:cs="Tahoma"/>
                <w:szCs w:val="22"/>
              </w:rPr>
              <w:t>Enterprise</w:t>
            </w:r>
            <w:r w:rsidRPr="00071CDB">
              <w:rPr>
                <w:rFonts w:ascii="Tahoma" w:hAnsi="Tahoma" w:cs="Tahoma"/>
                <w:szCs w:val="22"/>
                <w:lang w:val="el-GR"/>
              </w:rPr>
              <w:t xml:space="preserve"> με 802.1</w:t>
            </w:r>
            <w:r w:rsidRPr="00071CDB">
              <w:rPr>
                <w:rFonts w:ascii="Tahoma" w:hAnsi="Tahoma" w:cs="Tahoma"/>
                <w:szCs w:val="22"/>
              </w:rPr>
              <w:t>X</w:t>
            </w:r>
            <w:r w:rsidRPr="00071CDB">
              <w:rPr>
                <w:rFonts w:ascii="Tahoma" w:hAnsi="Tahoma" w:cs="Tahoma"/>
                <w:szCs w:val="22"/>
                <w:lang w:val="el-GR"/>
              </w:rPr>
              <w:t xml:space="preserve"> </w:t>
            </w:r>
            <w:r w:rsidRPr="00071CDB">
              <w:rPr>
                <w:rFonts w:ascii="Tahoma" w:hAnsi="Tahoma" w:cs="Tahoma"/>
                <w:szCs w:val="22"/>
              </w:rPr>
              <w:t>EAP</w:t>
            </w:r>
            <w:r w:rsidRPr="00071CDB">
              <w:rPr>
                <w:rFonts w:ascii="Tahoma" w:hAnsi="Tahoma" w:cs="Tahoma"/>
                <w:szCs w:val="22"/>
                <w:lang w:val="el-GR"/>
              </w:rPr>
              <w:t>-</w:t>
            </w:r>
            <w:r w:rsidRPr="00071CDB">
              <w:rPr>
                <w:rFonts w:ascii="Tahoma" w:hAnsi="Tahoma" w:cs="Tahoma"/>
                <w:szCs w:val="22"/>
              </w:rPr>
              <w:t>TTLS</w:t>
            </w:r>
            <w:r w:rsidRPr="00071CDB">
              <w:rPr>
                <w:rFonts w:ascii="Tahoma" w:hAnsi="Tahoma" w:cs="Tahoma"/>
                <w:szCs w:val="22"/>
                <w:lang w:val="el-GR"/>
              </w:rPr>
              <w:t xml:space="preserve"> καθώς και να υποστηρίζει  κρυπτογράφηση </w:t>
            </w:r>
            <w:r w:rsidRPr="00071CDB">
              <w:rPr>
                <w:rFonts w:ascii="Tahoma" w:hAnsi="Tahoma" w:cs="Tahoma"/>
                <w:szCs w:val="22"/>
              </w:rPr>
              <w:t>TKIP</w:t>
            </w:r>
            <w:r w:rsidRPr="00071CDB">
              <w:rPr>
                <w:rFonts w:ascii="Tahoma" w:hAnsi="Tahoma" w:cs="Tahoma"/>
                <w:szCs w:val="22"/>
                <w:lang w:val="el-GR"/>
              </w:rPr>
              <w:t xml:space="preserve"> και </w:t>
            </w:r>
            <w:r w:rsidRPr="00071CDB">
              <w:rPr>
                <w:rFonts w:ascii="Tahoma" w:hAnsi="Tahoma" w:cs="Tahoma"/>
                <w:szCs w:val="22"/>
              </w:rPr>
              <w:t>AES</w:t>
            </w:r>
            <w:r w:rsidRPr="00071CDB">
              <w:rPr>
                <w:rFonts w:ascii="Tahoma" w:hAnsi="Tahoma" w:cs="Tahoma"/>
                <w:szCs w:val="22"/>
                <w:lang w:val="el-GR"/>
              </w:rPr>
              <w:t xml:space="preserve"> </w:t>
            </w:r>
          </w:p>
        </w:tc>
        <w:tc>
          <w:tcPr>
            <w:tcW w:w="1418" w:type="dxa"/>
            <w:gridSpan w:val="2"/>
            <w:tcBorders>
              <w:top w:val="single" w:sz="4" w:space="0" w:color="000000"/>
              <w:left w:val="single" w:sz="4" w:space="0" w:color="000000"/>
              <w:bottom w:val="single" w:sz="4" w:space="0" w:color="000000"/>
              <w:right w:val="single" w:sz="4" w:space="0" w:color="000000"/>
            </w:tcBorders>
          </w:tcPr>
          <w:p w14:paraId="56F7F3A6" w14:textId="6F1C5868" w:rsidR="00BE7325" w:rsidRPr="00071CDB" w:rsidRDefault="00BE7325" w:rsidP="00BE7325">
            <w:pPr>
              <w:ind w:right="43"/>
              <w:rPr>
                <w:rFonts w:ascii="Tahoma" w:hAnsi="Tahoma" w:cs="Tahoma"/>
                <w:szCs w:val="22"/>
                <w:lang w:val="el-GR"/>
              </w:rPr>
            </w:pPr>
            <w:r w:rsidRPr="00071CDB">
              <w:rPr>
                <w:rFonts w:ascii="Tahoma" w:hAnsi="Tahoma" w:cs="Tahoma"/>
                <w:szCs w:val="22"/>
              </w:rPr>
              <w:t>NAI</w:t>
            </w:r>
          </w:p>
        </w:tc>
        <w:tc>
          <w:tcPr>
            <w:tcW w:w="1342" w:type="dxa"/>
            <w:tcBorders>
              <w:top w:val="single" w:sz="4" w:space="0" w:color="000000"/>
              <w:left w:val="single" w:sz="4" w:space="0" w:color="000000"/>
              <w:bottom w:val="single" w:sz="4" w:space="0" w:color="000000"/>
              <w:right w:val="single" w:sz="4" w:space="0" w:color="000000"/>
            </w:tcBorders>
          </w:tcPr>
          <w:p w14:paraId="014B1574" w14:textId="77777777" w:rsidR="00BE7325" w:rsidRPr="00071CDB" w:rsidRDefault="00BE7325" w:rsidP="00BE7325">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3882B711" w14:textId="77777777" w:rsidR="00BE7325" w:rsidRPr="00071CDB" w:rsidRDefault="00BE7325" w:rsidP="00BE7325">
            <w:pPr>
              <w:spacing w:after="94"/>
              <w:ind w:left="2"/>
              <w:rPr>
                <w:rFonts w:ascii="Tahoma" w:hAnsi="Tahoma" w:cs="Tahoma"/>
                <w:b/>
                <w:szCs w:val="22"/>
                <w:lang w:val="el-GR"/>
              </w:rPr>
            </w:pPr>
          </w:p>
        </w:tc>
      </w:tr>
      <w:tr w:rsidR="00BE7325" w:rsidRPr="00071CDB" w14:paraId="3310AF68" w14:textId="77777777" w:rsidTr="00A342D8">
        <w:tblPrEx>
          <w:tblCellMar>
            <w:left w:w="106" w:type="dxa"/>
            <w:right w:w="32" w:type="dxa"/>
          </w:tblCellMar>
        </w:tblPrEx>
        <w:trPr>
          <w:trHeight w:val="181"/>
        </w:trPr>
        <w:tc>
          <w:tcPr>
            <w:tcW w:w="5983" w:type="dxa"/>
            <w:gridSpan w:val="5"/>
            <w:tcBorders>
              <w:top w:val="single" w:sz="4" w:space="0" w:color="000000"/>
              <w:left w:val="single" w:sz="4" w:space="0" w:color="000000"/>
              <w:bottom w:val="single" w:sz="4" w:space="0" w:color="000000"/>
              <w:right w:val="single" w:sz="4" w:space="0" w:color="000000"/>
            </w:tcBorders>
            <w:vAlign w:val="center"/>
          </w:tcPr>
          <w:p w14:paraId="3B66B022" w14:textId="14015E02" w:rsidR="00BE7325" w:rsidRPr="00071CDB" w:rsidRDefault="00BE7325" w:rsidP="00BE7325">
            <w:pPr>
              <w:rPr>
                <w:rFonts w:ascii="Tahoma" w:hAnsi="Tahoma" w:cs="Tahoma"/>
                <w:szCs w:val="22"/>
                <w:lang w:val="el-GR"/>
              </w:rPr>
            </w:pPr>
            <w:r w:rsidRPr="00071CDB">
              <w:rPr>
                <w:rFonts w:ascii="Tahoma" w:hAnsi="Tahoma" w:cs="Tahoma"/>
                <w:b/>
                <w:szCs w:val="22"/>
                <w:lang w:val="el-GR"/>
              </w:rPr>
              <w:t>Περιβαλλοντικά και Ισχύς</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6D7FEE54" w14:textId="77777777" w:rsidR="00BE7325" w:rsidRPr="00071CDB" w:rsidRDefault="00BE7325" w:rsidP="00BE7325">
            <w:pPr>
              <w:ind w:right="43"/>
              <w:rPr>
                <w:rFonts w:ascii="Tahoma" w:hAnsi="Tahoma" w:cs="Tahoma"/>
                <w:szCs w:val="22"/>
                <w:lang w:val="el-GR"/>
              </w:rPr>
            </w:pPr>
          </w:p>
        </w:tc>
        <w:tc>
          <w:tcPr>
            <w:tcW w:w="1342" w:type="dxa"/>
            <w:tcBorders>
              <w:top w:val="single" w:sz="4" w:space="0" w:color="000000"/>
              <w:left w:val="single" w:sz="4" w:space="0" w:color="000000"/>
              <w:bottom w:val="single" w:sz="4" w:space="0" w:color="000000"/>
              <w:right w:val="single" w:sz="4" w:space="0" w:color="000000"/>
            </w:tcBorders>
          </w:tcPr>
          <w:p w14:paraId="5FE6EE85" w14:textId="77777777" w:rsidR="00BE7325" w:rsidRPr="00071CDB" w:rsidRDefault="00BE7325" w:rsidP="00BE7325">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395954A2" w14:textId="77777777" w:rsidR="00BE7325" w:rsidRPr="00071CDB" w:rsidRDefault="00BE7325" w:rsidP="00BE7325">
            <w:pPr>
              <w:spacing w:after="94"/>
              <w:ind w:left="2"/>
              <w:rPr>
                <w:rFonts w:ascii="Tahoma" w:hAnsi="Tahoma" w:cs="Tahoma"/>
                <w:b/>
                <w:szCs w:val="22"/>
                <w:lang w:val="el-GR"/>
              </w:rPr>
            </w:pPr>
          </w:p>
        </w:tc>
      </w:tr>
      <w:tr w:rsidR="00BE7325" w:rsidRPr="00071CDB" w14:paraId="17586DE6" w14:textId="77777777" w:rsidTr="00071CDB">
        <w:tblPrEx>
          <w:tblCellMar>
            <w:left w:w="106" w:type="dxa"/>
            <w:right w:w="32" w:type="dxa"/>
          </w:tblCellMar>
        </w:tblPrEx>
        <w:trPr>
          <w:trHeight w:val="181"/>
        </w:trPr>
        <w:tc>
          <w:tcPr>
            <w:tcW w:w="851" w:type="dxa"/>
            <w:tcBorders>
              <w:top w:val="single" w:sz="4" w:space="0" w:color="000000"/>
              <w:left w:val="single" w:sz="4" w:space="0" w:color="000000"/>
              <w:bottom w:val="single" w:sz="4" w:space="0" w:color="000000"/>
              <w:right w:val="single" w:sz="4" w:space="0" w:color="000000"/>
            </w:tcBorders>
            <w:vAlign w:val="center"/>
          </w:tcPr>
          <w:p w14:paraId="2CAC074E" w14:textId="4884DEDA" w:rsidR="00BE7325" w:rsidRPr="00071CDB" w:rsidRDefault="00BE7325" w:rsidP="00BE7325">
            <w:pPr>
              <w:rPr>
                <w:rFonts w:ascii="Tahoma" w:hAnsi="Tahoma" w:cs="Tahoma"/>
                <w:szCs w:val="22"/>
                <w:lang w:val="el-GR"/>
              </w:rPr>
            </w:pPr>
            <w:r w:rsidRPr="00071CDB">
              <w:rPr>
                <w:rFonts w:ascii="Tahoma" w:hAnsi="Tahoma" w:cs="Tahoma"/>
                <w:bCs/>
                <w:szCs w:val="22"/>
                <w:lang w:val="el-GR"/>
              </w:rPr>
              <w:t>1.</w:t>
            </w:r>
          </w:p>
        </w:tc>
        <w:tc>
          <w:tcPr>
            <w:tcW w:w="5132" w:type="dxa"/>
            <w:gridSpan w:val="4"/>
            <w:tcBorders>
              <w:top w:val="single" w:sz="4" w:space="0" w:color="000000"/>
              <w:left w:val="single" w:sz="4" w:space="0" w:color="000000"/>
              <w:bottom w:val="single" w:sz="4" w:space="0" w:color="000000"/>
              <w:right w:val="single" w:sz="4" w:space="0" w:color="000000"/>
            </w:tcBorders>
          </w:tcPr>
          <w:p w14:paraId="5EA10C55" w14:textId="2C663154" w:rsidR="00BE7325" w:rsidRPr="00071CDB" w:rsidRDefault="00BE7325" w:rsidP="00BE7325">
            <w:pPr>
              <w:rPr>
                <w:rFonts w:ascii="Tahoma" w:hAnsi="Tahoma" w:cs="Tahoma"/>
                <w:szCs w:val="22"/>
                <w:lang w:val="el-GR"/>
              </w:rPr>
            </w:pPr>
            <w:r w:rsidRPr="00071CDB">
              <w:rPr>
                <w:rFonts w:ascii="Tahoma" w:hAnsi="Tahoma" w:cs="Tahoma"/>
                <w:szCs w:val="22"/>
                <w:lang w:val="el-GR"/>
              </w:rPr>
              <w:t>Θερμοκρασία λειτουργίας 0 °</w:t>
            </w:r>
            <w:r w:rsidRPr="00071CDB">
              <w:rPr>
                <w:rFonts w:ascii="Tahoma" w:hAnsi="Tahoma" w:cs="Tahoma"/>
                <w:szCs w:val="22"/>
              </w:rPr>
              <w:t>C</w:t>
            </w:r>
            <w:r w:rsidRPr="00071CDB">
              <w:rPr>
                <w:rFonts w:ascii="Tahoma" w:hAnsi="Tahoma" w:cs="Tahoma"/>
                <w:szCs w:val="22"/>
                <w:lang w:val="el-GR"/>
              </w:rPr>
              <w:t xml:space="preserve"> έως +40 °</w:t>
            </w:r>
            <w:r w:rsidRPr="00071CDB">
              <w:rPr>
                <w:rFonts w:ascii="Tahoma" w:hAnsi="Tahoma" w:cs="Tahoma"/>
                <w:szCs w:val="22"/>
              </w:rPr>
              <w:t>C</w:t>
            </w:r>
          </w:p>
        </w:tc>
        <w:tc>
          <w:tcPr>
            <w:tcW w:w="1418" w:type="dxa"/>
            <w:gridSpan w:val="2"/>
            <w:tcBorders>
              <w:top w:val="single" w:sz="4" w:space="0" w:color="000000"/>
              <w:left w:val="single" w:sz="4" w:space="0" w:color="000000"/>
              <w:bottom w:val="single" w:sz="4" w:space="0" w:color="000000"/>
              <w:right w:val="single" w:sz="4" w:space="0" w:color="000000"/>
            </w:tcBorders>
          </w:tcPr>
          <w:p w14:paraId="63630047" w14:textId="677F3F13" w:rsidR="00BE7325" w:rsidRPr="00071CDB" w:rsidRDefault="00BE7325" w:rsidP="00BE7325">
            <w:pPr>
              <w:ind w:right="43"/>
              <w:rPr>
                <w:rFonts w:ascii="Tahoma" w:hAnsi="Tahoma" w:cs="Tahoma"/>
                <w:szCs w:val="22"/>
                <w:lang w:val="el-GR"/>
              </w:rPr>
            </w:pPr>
            <w:r w:rsidRPr="00071CDB">
              <w:rPr>
                <w:rFonts w:ascii="Tahoma" w:hAnsi="Tahoma" w:cs="Tahoma"/>
                <w:szCs w:val="22"/>
              </w:rPr>
              <w:t>NAI</w:t>
            </w:r>
          </w:p>
        </w:tc>
        <w:tc>
          <w:tcPr>
            <w:tcW w:w="1342" w:type="dxa"/>
            <w:tcBorders>
              <w:top w:val="single" w:sz="4" w:space="0" w:color="000000"/>
              <w:left w:val="single" w:sz="4" w:space="0" w:color="000000"/>
              <w:bottom w:val="single" w:sz="4" w:space="0" w:color="000000"/>
              <w:right w:val="single" w:sz="4" w:space="0" w:color="000000"/>
            </w:tcBorders>
          </w:tcPr>
          <w:p w14:paraId="680E971B" w14:textId="77777777" w:rsidR="00BE7325" w:rsidRPr="00071CDB" w:rsidRDefault="00BE7325" w:rsidP="00BE7325">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12C7D58E" w14:textId="77777777" w:rsidR="00BE7325" w:rsidRPr="00071CDB" w:rsidRDefault="00BE7325" w:rsidP="00BE7325">
            <w:pPr>
              <w:spacing w:after="94"/>
              <w:ind w:left="2"/>
              <w:rPr>
                <w:rFonts w:ascii="Tahoma" w:hAnsi="Tahoma" w:cs="Tahoma"/>
                <w:b/>
                <w:szCs w:val="22"/>
                <w:lang w:val="el-GR"/>
              </w:rPr>
            </w:pPr>
          </w:p>
        </w:tc>
      </w:tr>
      <w:tr w:rsidR="00BE7325" w:rsidRPr="00071CDB" w14:paraId="677178CA" w14:textId="77777777" w:rsidTr="00071CDB">
        <w:tblPrEx>
          <w:tblCellMar>
            <w:left w:w="106" w:type="dxa"/>
            <w:right w:w="32" w:type="dxa"/>
          </w:tblCellMar>
        </w:tblPrEx>
        <w:trPr>
          <w:trHeight w:val="181"/>
        </w:trPr>
        <w:tc>
          <w:tcPr>
            <w:tcW w:w="851" w:type="dxa"/>
            <w:tcBorders>
              <w:top w:val="single" w:sz="4" w:space="0" w:color="000000"/>
              <w:left w:val="single" w:sz="4" w:space="0" w:color="000000"/>
              <w:bottom w:val="single" w:sz="4" w:space="0" w:color="000000"/>
              <w:right w:val="single" w:sz="4" w:space="0" w:color="000000"/>
            </w:tcBorders>
            <w:vAlign w:val="center"/>
          </w:tcPr>
          <w:p w14:paraId="7F3F5661" w14:textId="17A3BAC2" w:rsidR="00BE7325" w:rsidRPr="00071CDB" w:rsidRDefault="00BE7325" w:rsidP="00BE7325">
            <w:pPr>
              <w:rPr>
                <w:rFonts w:ascii="Tahoma" w:hAnsi="Tahoma" w:cs="Tahoma"/>
                <w:szCs w:val="22"/>
                <w:lang w:val="el-GR"/>
              </w:rPr>
            </w:pPr>
            <w:r w:rsidRPr="00071CDB">
              <w:rPr>
                <w:rFonts w:ascii="Tahoma" w:hAnsi="Tahoma" w:cs="Tahoma"/>
                <w:bCs/>
                <w:szCs w:val="22"/>
                <w:lang w:val="el-GR"/>
              </w:rPr>
              <w:t>2.</w:t>
            </w:r>
          </w:p>
        </w:tc>
        <w:tc>
          <w:tcPr>
            <w:tcW w:w="5132" w:type="dxa"/>
            <w:gridSpan w:val="4"/>
            <w:tcBorders>
              <w:top w:val="single" w:sz="4" w:space="0" w:color="000000"/>
              <w:left w:val="single" w:sz="4" w:space="0" w:color="000000"/>
              <w:bottom w:val="single" w:sz="4" w:space="0" w:color="000000"/>
              <w:right w:val="single" w:sz="4" w:space="0" w:color="000000"/>
            </w:tcBorders>
          </w:tcPr>
          <w:p w14:paraId="3BE1CE1C" w14:textId="7F406BCE" w:rsidR="00BE7325" w:rsidRPr="00071CDB" w:rsidRDefault="00BE7325" w:rsidP="00BE7325">
            <w:pPr>
              <w:rPr>
                <w:rFonts w:ascii="Tahoma" w:hAnsi="Tahoma" w:cs="Tahoma"/>
                <w:szCs w:val="22"/>
                <w:lang w:val="el-GR"/>
              </w:rPr>
            </w:pPr>
            <w:r w:rsidRPr="00071CDB">
              <w:rPr>
                <w:rFonts w:ascii="Tahoma" w:hAnsi="Tahoma" w:cs="Tahoma"/>
                <w:szCs w:val="22"/>
                <w:lang w:val="el-GR"/>
              </w:rPr>
              <w:t xml:space="preserve">Να υποστηρίζει </w:t>
            </w:r>
            <w:r w:rsidRPr="00071CDB">
              <w:rPr>
                <w:rFonts w:ascii="Tahoma" w:hAnsi="Tahoma" w:cs="Tahoma"/>
                <w:szCs w:val="22"/>
              </w:rPr>
              <w:t>PoE</w:t>
            </w:r>
            <w:r w:rsidRPr="00071CDB">
              <w:rPr>
                <w:rFonts w:ascii="Tahoma" w:hAnsi="Tahoma" w:cs="Tahoma"/>
                <w:szCs w:val="22"/>
                <w:lang w:val="el-GR"/>
              </w:rPr>
              <w:t xml:space="preserve"> 802.3</w:t>
            </w:r>
            <w:r w:rsidRPr="00071CDB">
              <w:rPr>
                <w:rFonts w:ascii="Tahoma" w:hAnsi="Tahoma" w:cs="Tahoma"/>
                <w:szCs w:val="22"/>
              </w:rPr>
              <w:t>af</w:t>
            </w:r>
            <w:r w:rsidRPr="00071CDB">
              <w:rPr>
                <w:rFonts w:ascii="Tahoma" w:hAnsi="Tahoma" w:cs="Tahoma"/>
                <w:szCs w:val="22"/>
                <w:lang w:val="el-GR"/>
              </w:rPr>
              <w:t xml:space="preserve"> τροφοδοσία</w:t>
            </w:r>
          </w:p>
        </w:tc>
        <w:tc>
          <w:tcPr>
            <w:tcW w:w="1418" w:type="dxa"/>
            <w:gridSpan w:val="2"/>
            <w:tcBorders>
              <w:top w:val="single" w:sz="4" w:space="0" w:color="000000"/>
              <w:left w:val="single" w:sz="4" w:space="0" w:color="000000"/>
              <w:bottom w:val="single" w:sz="4" w:space="0" w:color="000000"/>
              <w:right w:val="single" w:sz="4" w:space="0" w:color="000000"/>
            </w:tcBorders>
          </w:tcPr>
          <w:p w14:paraId="60ACE036" w14:textId="6574BB0A" w:rsidR="00BE7325" w:rsidRPr="00071CDB" w:rsidRDefault="00BE7325" w:rsidP="00BE7325">
            <w:pPr>
              <w:ind w:right="43"/>
              <w:rPr>
                <w:rFonts w:ascii="Tahoma" w:hAnsi="Tahoma" w:cs="Tahoma"/>
                <w:szCs w:val="22"/>
                <w:lang w:val="el-GR"/>
              </w:rPr>
            </w:pPr>
            <w:r w:rsidRPr="00071CDB">
              <w:rPr>
                <w:rFonts w:ascii="Tahoma" w:hAnsi="Tahoma" w:cs="Tahoma"/>
                <w:szCs w:val="22"/>
              </w:rPr>
              <w:t>NAI</w:t>
            </w:r>
          </w:p>
        </w:tc>
        <w:tc>
          <w:tcPr>
            <w:tcW w:w="1342" w:type="dxa"/>
            <w:tcBorders>
              <w:top w:val="single" w:sz="4" w:space="0" w:color="000000"/>
              <w:left w:val="single" w:sz="4" w:space="0" w:color="000000"/>
              <w:bottom w:val="single" w:sz="4" w:space="0" w:color="000000"/>
              <w:right w:val="single" w:sz="4" w:space="0" w:color="000000"/>
            </w:tcBorders>
          </w:tcPr>
          <w:p w14:paraId="632261DD" w14:textId="77777777" w:rsidR="00BE7325" w:rsidRPr="00071CDB" w:rsidRDefault="00BE7325" w:rsidP="00BE7325">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39114ADB" w14:textId="77777777" w:rsidR="00BE7325" w:rsidRPr="00071CDB" w:rsidRDefault="00BE7325" w:rsidP="00BE7325">
            <w:pPr>
              <w:spacing w:after="94"/>
              <w:ind w:left="2"/>
              <w:rPr>
                <w:rFonts w:ascii="Tahoma" w:hAnsi="Tahoma" w:cs="Tahoma"/>
                <w:b/>
                <w:szCs w:val="22"/>
                <w:lang w:val="el-GR"/>
              </w:rPr>
            </w:pPr>
          </w:p>
        </w:tc>
      </w:tr>
      <w:tr w:rsidR="00BE7325" w:rsidRPr="00071CDB" w14:paraId="4FCDC504" w14:textId="77777777" w:rsidTr="00A342D8">
        <w:tblPrEx>
          <w:tblCellMar>
            <w:left w:w="106" w:type="dxa"/>
            <w:right w:w="32" w:type="dxa"/>
          </w:tblCellMar>
        </w:tblPrEx>
        <w:trPr>
          <w:trHeight w:val="181"/>
        </w:trPr>
        <w:tc>
          <w:tcPr>
            <w:tcW w:w="5983" w:type="dxa"/>
            <w:gridSpan w:val="5"/>
            <w:tcBorders>
              <w:top w:val="single" w:sz="4" w:space="0" w:color="000000"/>
              <w:left w:val="single" w:sz="4" w:space="0" w:color="000000"/>
              <w:bottom w:val="single" w:sz="4" w:space="0" w:color="000000"/>
              <w:right w:val="single" w:sz="4" w:space="0" w:color="000000"/>
            </w:tcBorders>
            <w:vAlign w:val="center"/>
          </w:tcPr>
          <w:p w14:paraId="27A95DBA" w14:textId="7847B790" w:rsidR="00BE7325" w:rsidRPr="00071CDB" w:rsidRDefault="00BE7325" w:rsidP="00BE7325">
            <w:pPr>
              <w:rPr>
                <w:rFonts w:ascii="Tahoma" w:hAnsi="Tahoma" w:cs="Tahoma"/>
                <w:szCs w:val="22"/>
                <w:lang w:val="el-GR"/>
              </w:rPr>
            </w:pPr>
            <w:r w:rsidRPr="00071CDB">
              <w:rPr>
                <w:rFonts w:ascii="Tahoma" w:hAnsi="Tahoma" w:cs="Tahoma"/>
                <w:b/>
                <w:bCs/>
                <w:szCs w:val="22"/>
                <w:lang w:val="el-GR"/>
              </w:rPr>
              <w:t>Άδειες Χρήσης</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277D60EB" w14:textId="77777777" w:rsidR="00BE7325" w:rsidRPr="00071CDB" w:rsidRDefault="00BE7325" w:rsidP="00BE7325">
            <w:pPr>
              <w:ind w:right="43"/>
              <w:rPr>
                <w:rFonts w:ascii="Tahoma" w:hAnsi="Tahoma" w:cs="Tahoma"/>
                <w:szCs w:val="22"/>
                <w:lang w:val="el-GR"/>
              </w:rPr>
            </w:pPr>
          </w:p>
        </w:tc>
        <w:tc>
          <w:tcPr>
            <w:tcW w:w="1342" w:type="dxa"/>
            <w:tcBorders>
              <w:top w:val="single" w:sz="4" w:space="0" w:color="000000"/>
              <w:left w:val="single" w:sz="4" w:space="0" w:color="000000"/>
              <w:bottom w:val="single" w:sz="4" w:space="0" w:color="000000"/>
              <w:right w:val="single" w:sz="4" w:space="0" w:color="000000"/>
            </w:tcBorders>
          </w:tcPr>
          <w:p w14:paraId="0FFBE1A1" w14:textId="77777777" w:rsidR="00BE7325" w:rsidRPr="00071CDB" w:rsidRDefault="00BE7325" w:rsidP="00BE7325">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4D0B9130" w14:textId="77777777" w:rsidR="00BE7325" w:rsidRPr="00071CDB" w:rsidRDefault="00BE7325" w:rsidP="00BE7325">
            <w:pPr>
              <w:spacing w:after="94"/>
              <w:ind w:left="2"/>
              <w:rPr>
                <w:rFonts w:ascii="Tahoma" w:hAnsi="Tahoma" w:cs="Tahoma"/>
                <w:b/>
                <w:szCs w:val="22"/>
                <w:lang w:val="el-GR"/>
              </w:rPr>
            </w:pPr>
          </w:p>
        </w:tc>
      </w:tr>
      <w:tr w:rsidR="00BE7325" w:rsidRPr="00071CDB" w14:paraId="23B8552B" w14:textId="77777777" w:rsidTr="00FB6605">
        <w:tblPrEx>
          <w:tblCellMar>
            <w:left w:w="106" w:type="dxa"/>
            <w:right w:w="32" w:type="dxa"/>
          </w:tblCellMar>
        </w:tblPrEx>
        <w:trPr>
          <w:trHeight w:val="181"/>
        </w:trPr>
        <w:tc>
          <w:tcPr>
            <w:tcW w:w="851" w:type="dxa"/>
            <w:tcBorders>
              <w:top w:val="single" w:sz="4" w:space="0" w:color="000000"/>
              <w:left w:val="single" w:sz="4" w:space="0" w:color="000000"/>
              <w:bottom w:val="single" w:sz="4" w:space="0" w:color="000000"/>
              <w:right w:val="single" w:sz="4" w:space="0" w:color="000000"/>
            </w:tcBorders>
            <w:vAlign w:val="center"/>
          </w:tcPr>
          <w:p w14:paraId="5DD53322" w14:textId="4A0D67BC" w:rsidR="00BE7325" w:rsidRPr="00071CDB" w:rsidRDefault="00BE7325" w:rsidP="00BE7325">
            <w:pPr>
              <w:rPr>
                <w:rFonts w:ascii="Tahoma" w:hAnsi="Tahoma" w:cs="Tahoma"/>
                <w:szCs w:val="22"/>
                <w:lang w:val="el-GR"/>
              </w:rPr>
            </w:pPr>
            <w:r w:rsidRPr="00071CDB">
              <w:rPr>
                <w:rFonts w:ascii="Tahoma" w:hAnsi="Tahoma" w:cs="Tahoma"/>
                <w:bCs/>
                <w:szCs w:val="22"/>
                <w:lang w:val="el-GR"/>
              </w:rPr>
              <w:t>1.</w:t>
            </w:r>
          </w:p>
        </w:tc>
        <w:tc>
          <w:tcPr>
            <w:tcW w:w="5132" w:type="dxa"/>
            <w:gridSpan w:val="4"/>
            <w:tcBorders>
              <w:top w:val="single" w:sz="4" w:space="0" w:color="000000"/>
              <w:left w:val="single" w:sz="4" w:space="0" w:color="000000"/>
              <w:bottom w:val="single" w:sz="4" w:space="0" w:color="000000"/>
              <w:right w:val="single" w:sz="4" w:space="0" w:color="000000"/>
            </w:tcBorders>
            <w:vAlign w:val="center"/>
          </w:tcPr>
          <w:p w14:paraId="57178C5F" w14:textId="7F516585" w:rsidR="00BE7325" w:rsidRPr="00071CDB" w:rsidRDefault="00BE7325" w:rsidP="00BE7325">
            <w:pPr>
              <w:rPr>
                <w:rFonts w:ascii="Tahoma" w:hAnsi="Tahoma" w:cs="Tahoma"/>
                <w:szCs w:val="22"/>
                <w:lang w:val="el-GR"/>
              </w:rPr>
            </w:pPr>
            <w:r w:rsidRPr="00071CDB">
              <w:rPr>
                <w:rFonts w:ascii="Tahoma" w:hAnsi="Tahoma" w:cs="Tahoma"/>
                <w:szCs w:val="22"/>
                <w:lang w:val="el-GR"/>
              </w:rPr>
              <w:t>Να προσφερθούν οι κατάλληλες άδειες χρήσης</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3D70FD5E" w14:textId="70B0916E" w:rsidR="00BE7325" w:rsidRPr="00071CDB" w:rsidRDefault="00BE7325" w:rsidP="00BE7325">
            <w:pPr>
              <w:ind w:right="43"/>
              <w:rPr>
                <w:rFonts w:ascii="Tahoma" w:hAnsi="Tahoma" w:cs="Tahoma"/>
                <w:szCs w:val="22"/>
                <w:lang w:val="el-GR"/>
              </w:rPr>
            </w:pPr>
            <w:r w:rsidRPr="00071CDB">
              <w:rPr>
                <w:rFonts w:ascii="Tahoma" w:hAnsi="Tahoma" w:cs="Tahoma"/>
                <w:bCs/>
                <w:szCs w:val="22"/>
                <w:lang w:val="el-GR"/>
              </w:rPr>
              <w:t>ΝΑΙ</w:t>
            </w:r>
          </w:p>
        </w:tc>
        <w:tc>
          <w:tcPr>
            <w:tcW w:w="1342" w:type="dxa"/>
            <w:tcBorders>
              <w:top w:val="single" w:sz="4" w:space="0" w:color="000000"/>
              <w:left w:val="single" w:sz="4" w:space="0" w:color="000000"/>
              <w:bottom w:val="single" w:sz="4" w:space="0" w:color="000000"/>
              <w:right w:val="single" w:sz="4" w:space="0" w:color="000000"/>
            </w:tcBorders>
          </w:tcPr>
          <w:p w14:paraId="32B4C55B" w14:textId="77777777" w:rsidR="00BE7325" w:rsidRPr="00071CDB" w:rsidRDefault="00BE7325" w:rsidP="00BE7325">
            <w:pPr>
              <w:spacing w:after="94"/>
              <w:ind w:left="2"/>
              <w:rPr>
                <w:rFonts w:ascii="Tahoma" w:hAnsi="Tahoma" w:cs="Tahoma"/>
                <w:b/>
                <w:szCs w:val="22"/>
                <w:lang w:val="el-GR"/>
              </w:rPr>
            </w:pPr>
          </w:p>
        </w:tc>
        <w:tc>
          <w:tcPr>
            <w:tcW w:w="1747" w:type="dxa"/>
            <w:gridSpan w:val="2"/>
            <w:tcBorders>
              <w:top w:val="single" w:sz="4" w:space="0" w:color="000000"/>
              <w:left w:val="single" w:sz="4" w:space="0" w:color="000000"/>
              <w:bottom w:val="single" w:sz="4" w:space="0" w:color="000000"/>
              <w:right w:val="single" w:sz="4" w:space="0" w:color="000000"/>
            </w:tcBorders>
          </w:tcPr>
          <w:p w14:paraId="5C041577" w14:textId="77777777" w:rsidR="00BE7325" w:rsidRPr="00071CDB" w:rsidRDefault="00BE7325" w:rsidP="00BE7325">
            <w:pPr>
              <w:spacing w:after="94"/>
              <w:ind w:left="2"/>
              <w:rPr>
                <w:rFonts w:ascii="Tahoma" w:hAnsi="Tahoma" w:cs="Tahoma"/>
                <w:b/>
                <w:szCs w:val="22"/>
                <w:lang w:val="el-GR"/>
              </w:rPr>
            </w:pPr>
          </w:p>
        </w:tc>
      </w:tr>
    </w:tbl>
    <w:p w14:paraId="770E1B11" w14:textId="76B75A6D" w:rsidR="007935DE" w:rsidRPr="00071CDB" w:rsidRDefault="007935DE" w:rsidP="000B34F3">
      <w:pPr>
        <w:rPr>
          <w:rFonts w:ascii="Tahoma" w:eastAsia="SimSun" w:hAnsi="Tahoma" w:cs="Tahoma"/>
          <w:szCs w:val="22"/>
          <w:lang w:val="el-GR"/>
        </w:rPr>
        <w:sectPr w:rsidR="007935DE" w:rsidRPr="00071CDB" w:rsidSect="00502E9B">
          <w:pgSz w:w="11906" w:h="16838"/>
          <w:pgMar w:top="1134" w:right="1134" w:bottom="1134" w:left="1134" w:header="720" w:footer="709" w:gutter="0"/>
          <w:cols w:space="720"/>
          <w:titlePg/>
          <w:docGrid w:linePitch="360"/>
        </w:sectPr>
      </w:pPr>
    </w:p>
    <w:p w14:paraId="733146EB" w14:textId="77777777" w:rsidR="00AC1873" w:rsidRPr="00071CDB" w:rsidRDefault="00AC1873" w:rsidP="00EC13E9">
      <w:pPr>
        <w:rPr>
          <w:rFonts w:ascii="Tahoma" w:eastAsia="SimSun" w:hAnsi="Tahoma" w:cs="Tahoma"/>
          <w:szCs w:val="22"/>
          <w:lang w:val="el-GR"/>
        </w:rPr>
      </w:pPr>
    </w:p>
    <w:p w14:paraId="447AAD5E" w14:textId="77777777" w:rsidR="008338F0" w:rsidRPr="00071CDB" w:rsidRDefault="003355E7" w:rsidP="003A109E">
      <w:pPr>
        <w:pStyle w:val="2"/>
        <w:rPr>
          <w:rFonts w:ascii="Tahoma" w:hAnsi="Tahoma" w:cs="Tahoma"/>
          <w:color w:val="000099"/>
          <w:sz w:val="22"/>
          <w:lang w:val="el-GR"/>
        </w:rPr>
      </w:pPr>
      <w:bookmarkStart w:id="559" w:name="_Toc128490290"/>
      <w:bookmarkStart w:id="560" w:name="_Ref496624736"/>
      <w:bookmarkStart w:id="561" w:name="_Ref496624788"/>
      <w:r w:rsidRPr="00071CDB">
        <w:rPr>
          <w:rFonts w:ascii="Tahoma" w:hAnsi="Tahoma" w:cs="Tahoma"/>
          <w:color w:val="000099"/>
          <w:sz w:val="22"/>
          <w:lang w:val="el-GR"/>
        </w:rPr>
        <w:t xml:space="preserve">ΠΑΡΑΡΤΗΜΑ ΙΙI – </w:t>
      </w:r>
      <w:r w:rsidR="004A23B9" w:rsidRPr="00071CDB">
        <w:rPr>
          <w:rFonts w:ascii="Tahoma" w:hAnsi="Tahoma" w:cs="Tahoma"/>
          <w:color w:val="000099"/>
          <w:sz w:val="22"/>
          <w:lang w:val="el-GR"/>
        </w:rPr>
        <w:t>ΕΥΡΩΠΑΙΚΟ ΕΝΙΑΙΟ ΕΓΓΡΑΦΟ ΣΥΜΒΑΣΗΣ (ΕΕΕΣ)</w:t>
      </w:r>
      <w:bookmarkEnd w:id="559"/>
      <w:r w:rsidR="004A23B9" w:rsidRPr="00071CDB">
        <w:rPr>
          <w:rFonts w:ascii="Tahoma" w:hAnsi="Tahoma" w:cs="Tahoma"/>
          <w:color w:val="000099"/>
          <w:sz w:val="22"/>
          <w:lang w:val="el-GR"/>
        </w:rPr>
        <w:t xml:space="preserve"> </w:t>
      </w:r>
      <w:bookmarkEnd w:id="560"/>
      <w:bookmarkEnd w:id="561"/>
    </w:p>
    <w:p w14:paraId="3159BCB3" w14:textId="77777777" w:rsidR="000F62F0" w:rsidRPr="00071CDB" w:rsidRDefault="000F62F0" w:rsidP="002B6100">
      <w:pPr>
        <w:rPr>
          <w:rFonts w:ascii="Tahoma" w:hAnsi="Tahoma" w:cs="Tahoma"/>
          <w:b/>
          <w:szCs w:val="22"/>
          <w:lang w:val="el-GR"/>
        </w:rPr>
      </w:pPr>
      <w:bookmarkStart w:id="562" w:name="_Ref510086970"/>
      <w:r w:rsidRPr="00071CDB">
        <w:rPr>
          <w:rFonts w:ascii="Tahoma" w:hAnsi="Tahoma" w:cs="Tahoma"/>
          <w:b/>
          <w:szCs w:val="22"/>
          <w:lang w:val="el-GR"/>
        </w:rPr>
        <w:t>ΕΥΡΩΠΑΙΚΟ ΕΝΙΑΙΟ ΕΓΓΡΑΦΟ ΣΥΜΒΑΣΗΣ (ΕΕΕΣ)</w:t>
      </w:r>
      <w:bookmarkEnd w:id="562"/>
      <w:r w:rsidRPr="00071CDB">
        <w:rPr>
          <w:rFonts w:ascii="Tahoma" w:hAnsi="Tahoma" w:cs="Tahoma"/>
          <w:b/>
          <w:szCs w:val="22"/>
          <w:lang w:val="el-GR"/>
        </w:rPr>
        <w:t xml:space="preserve"> </w:t>
      </w:r>
    </w:p>
    <w:p w14:paraId="5AA8F8CA" w14:textId="77777777" w:rsidR="00346386" w:rsidRPr="00071CDB" w:rsidRDefault="00346386" w:rsidP="00346386">
      <w:pPr>
        <w:pStyle w:val="normalwithoutspacing"/>
        <w:rPr>
          <w:rFonts w:ascii="Tahoma" w:hAnsi="Tahoma" w:cs="Tahoma"/>
          <w:szCs w:val="22"/>
        </w:rPr>
      </w:pPr>
      <w:r w:rsidRPr="00071CDB">
        <w:rPr>
          <w:rFonts w:ascii="Tahoma" w:hAnsi="Tahoma" w:cs="Tahoma"/>
          <w:szCs w:val="22"/>
        </w:rPr>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1F5D4E74" w14:textId="77777777" w:rsidR="00346386" w:rsidRPr="00071CDB" w:rsidRDefault="00346386" w:rsidP="00346386">
      <w:pPr>
        <w:pStyle w:val="normalwithoutspacing"/>
        <w:rPr>
          <w:rFonts w:ascii="Tahoma" w:hAnsi="Tahoma" w:cs="Tahoma"/>
          <w:szCs w:val="22"/>
        </w:rPr>
      </w:pPr>
      <w:r w:rsidRPr="00071CDB">
        <w:rPr>
          <w:rFonts w:ascii="Tahoma" w:hAnsi="Tahoma" w:cs="Tahoma"/>
          <w:szCs w:val="22"/>
        </w:rPr>
        <w:t xml:space="preserve">Συνημμένα της παρούσας διακήρυξης περιλαμβάνονται: </w:t>
      </w:r>
    </w:p>
    <w:p w14:paraId="59976F49" w14:textId="77777777" w:rsidR="00346386" w:rsidRPr="00071CDB" w:rsidRDefault="00346386" w:rsidP="004719AE">
      <w:pPr>
        <w:pStyle w:val="normalwithoutspacing"/>
        <w:numPr>
          <w:ilvl w:val="0"/>
          <w:numId w:val="38"/>
        </w:numPr>
        <w:rPr>
          <w:rFonts w:ascii="Tahoma" w:hAnsi="Tahoma" w:cs="Tahoma"/>
          <w:szCs w:val="22"/>
        </w:rPr>
      </w:pPr>
      <w:r w:rsidRPr="00071CDB">
        <w:rPr>
          <w:rFonts w:ascii="Tahoma" w:hAnsi="Tahoma" w:cs="Tahoma"/>
          <w:szCs w:val="22"/>
        </w:rPr>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219537BC" w14:textId="77777777" w:rsidR="00346386" w:rsidRPr="00071CDB" w:rsidRDefault="00346386" w:rsidP="004719AE">
      <w:pPr>
        <w:pStyle w:val="normalwithoutspacing"/>
        <w:numPr>
          <w:ilvl w:val="0"/>
          <w:numId w:val="38"/>
        </w:numPr>
        <w:rPr>
          <w:rFonts w:ascii="Tahoma" w:hAnsi="Tahoma" w:cs="Tahoma"/>
          <w:szCs w:val="22"/>
        </w:rPr>
      </w:pPr>
      <w:r w:rsidRPr="00071CDB">
        <w:rPr>
          <w:rFonts w:ascii="Tahoma" w:hAnsi="Tahoma" w:cs="Tahoma"/>
          <w:szCs w:val="22"/>
        </w:rPr>
        <w:t xml:space="preserve">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 </w:t>
      </w:r>
    </w:p>
    <w:p w14:paraId="7487F691" w14:textId="77777777" w:rsidR="00346386" w:rsidRPr="00071CDB" w:rsidRDefault="00346386" w:rsidP="004719AE">
      <w:pPr>
        <w:pStyle w:val="normalwithoutspacing"/>
        <w:numPr>
          <w:ilvl w:val="0"/>
          <w:numId w:val="38"/>
        </w:numPr>
        <w:rPr>
          <w:rFonts w:ascii="Tahoma" w:hAnsi="Tahoma" w:cs="Tahoma"/>
          <w:szCs w:val="22"/>
        </w:rPr>
      </w:pPr>
      <w:r w:rsidRPr="00071CDB">
        <w:rPr>
          <w:rFonts w:ascii="Tahoma" w:hAnsi="Tahoma" w:cs="Tahoma"/>
          <w:szCs w:val="22"/>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1F0B1FA0" w14:textId="77777777" w:rsidR="00346386" w:rsidRPr="00071CDB" w:rsidRDefault="00346386" w:rsidP="00346386">
      <w:pPr>
        <w:pStyle w:val="normalwithoutspacing"/>
        <w:rPr>
          <w:rFonts w:ascii="Tahoma" w:hAnsi="Tahoma" w:cs="Tahoma"/>
          <w:i/>
          <w:color w:val="5B9BD5"/>
          <w:szCs w:val="22"/>
        </w:rPr>
      </w:pPr>
    </w:p>
    <w:p w14:paraId="08C8F5D9" w14:textId="77777777" w:rsidR="00346386" w:rsidRPr="00071CDB" w:rsidRDefault="00346386">
      <w:pPr>
        <w:pStyle w:val="normalwithoutspacing"/>
        <w:rPr>
          <w:rFonts w:ascii="Tahoma" w:hAnsi="Tahoma" w:cs="Tahoma"/>
          <w:szCs w:val="22"/>
        </w:rPr>
      </w:pPr>
    </w:p>
    <w:p w14:paraId="208C4C91" w14:textId="77777777" w:rsidR="00346386" w:rsidRPr="00071CDB" w:rsidRDefault="00346386">
      <w:pPr>
        <w:pStyle w:val="normalwithoutspacing"/>
        <w:rPr>
          <w:rFonts w:ascii="Tahoma" w:hAnsi="Tahoma" w:cs="Tahoma"/>
          <w:szCs w:val="22"/>
        </w:rPr>
      </w:pPr>
    </w:p>
    <w:p w14:paraId="41621C22" w14:textId="77777777" w:rsidR="000F62F0" w:rsidRPr="00071CDB" w:rsidRDefault="000F62F0">
      <w:pPr>
        <w:pStyle w:val="normalwithoutspacing"/>
        <w:rPr>
          <w:rFonts w:ascii="Tahoma" w:hAnsi="Tahoma" w:cs="Tahoma"/>
          <w:i/>
          <w:color w:val="5B9BD5"/>
          <w:szCs w:val="22"/>
        </w:rPr>
      </w:pPr>
    </w:p>
    <w:p w14:paraId="6BDE2CCD" w14:textId="77777777" w:rsidR="008338F0" w:rsidRPr="00071CDB" w:rsidRDefault="008338F0">
      <w:pPr>
        <w:pStyle w:val="normalwithoutspacing"/>
        <w:rPr>
          <w:rFonts w:ascii="Tahoma" w:hAnsi="Tahoma" w:cs="Tahoma"/>
          <w:i/>
          <w:color w:val="5B9BD5"/>
          <w:szCs w:val="22"/>
        </w:rPr>
      </w:pPr>
    </w:p>
    <w:p w14:paraId="45699641" w14:textId="77777777" w:rsidR="00166662" w:rsidRPr="00071CDB" w:rsidRDefault="00166662">
      <w:pPr>
        <w:pStyle w:val="normalwithoutspacing"/>
        <w:rPr>
          <w:rFonts w:ascii="Tahoma" w:hAnsi="Tahoma" w:cs="Tahoma"/>
          <w:i/>
          <w:color w:val="5B9BD5"/>
          <w:szCs w:val="22"/>
        </w:rPr>
        <w:sectPr w:rsidR="00166662" w:rsidRPr="00071CDB" w:rsidSect="00502E9B">
          <w:pgSz w:w="11906" w:h="16838"/>
          <w:pgMar w:top="1134" w:right="1134" w:bottom="1134" w:left="1134" w:header="720" w:footer="709" w:gutter="0"/>
          <w:cols w:space="720"/>
          <w:titlePg/>
          <w:docGrid w:linePitch="360"/>
        </w:sectPr>
      </w:pPr>
    </w:p>
    <w:p w14:paraId="7EB61719" w14:textId="77777777" w:rsidR="006E4901" w:rsidRPr="00071CDB" w:rsidRDefault="003355E7" w:rsidP="003A109E">
      <w:pPr>
        <w:pStyle w:val="2"/>
        <w:rPr>
          <w:rFonts w:ascii="Tahoma" w:hAnsi="Tahoma" w:cs="Tahoma"/>
          <w:sz w:val="22"/>
          <w:lang w:val="el-GR"/>
        </w:rPr>
      </w:pPr>
      <w:bookmarkStart w:id="563" w:name="_Ref496624509"/>
      <w:bookmarkStart w:id="564" w:name="_Toc128490291"/>
      <w:r w:rsidRPr="00071CDB">
        <w:rPr>
          <w:rFonts w:ascii="Tahoma" w:hAnsi="Tahoma" w:cs="Tahoma"/>
          <w:sz w:val="22"/>
          <w:lang w:val="el-GR"/>
        </w:rPr>
        <w:lastRenderedPageBreak/>
        <w:t>ΠΑΡΑΡΤΗΜΑ Ι</w:t>
      </w:r>
      <w:r w:rsidRPr="00071CDB">
        <w:rPr>
          <w:rFonts w:ascii="Tahoma" w:hAnsi="Tahoma" w:cs="Tahoma"/>
          <w:sz w:val="22"/>
        </w:rPr>
        <w:t>V</w:t>
      </w:r>
      <w:r w:rsidRPr="00071CDB">
        <w:rPr>
          <w:rFonts w:ascii="Tahoma" w:hAnsi="Tahoma" w:cs="Tahoma"/>
          <w:sz w:val="22"/>
          <w:lang w:val="el-GR"/>
        </w:rPr>
        <w:t xml:space="preserve"> – </w:t>
      </w:r>
      <w:r w:rsidR="006E4901" w:rsidRPr="00071CDB">
        <w:rPr>
          <w:rFonts w:ascii="Tahoma" w:hAnsi="Tahoma" w:cs="Tahoma"/>
          <w:sz w:val="22"/>
          <w:lang w:val="el-GR"/>
        </w:rPr>
        <w:t>Υπόδειγμα Βιογραφικού Σημειώματος</w:t>
      </w:r>
      <w:bookmarkEnd w:id="563"/>
      <w:bookmarkEnd w:id="564"/>
    </w:p>
    <w:p w14:paraId="2AA111F8" w14:textId="77777777" w:rsidR="006E4901" w:rsidRPr="00071CDB" w:rsidRDefault="006E4901" w:rsidP="006E4901">
      <w:pPr>
        <w:pStyle w:val="normalwithoutspacing"/>
        <w:rPr>
          <w:rFonts w:ascii="Tahoma" w:hAnsi="Tahoma" w:cs="Tahoma"/>
          <w:i/>
          <w:color w:val="5B9BD5"/>
          <w:szCs w:val="22"/>
        </w:rPr>
      </w:pPr>
    </w:p>
    <w:tbl>
      <w:tblPr>
        <w:tblW w:w="5000" w:type="pct"/>
        <w:tblLook w:val="0000" w:firstRow="0" w:lastRow="0" w:firstColumn="0" w:lastColumn="0" w:noHBand="0" w:noVBand="0"/>
      </w:tblPr>
      <w:tblGrid>
        <w:gridCol w:w="126"/>
        <w:gridCol w:w="1315"/>
        <w:gridCol w:w="288"/>
        <w:gridCol w:w="136"/>
        <w:gridCol w:w="37"/>
        <w:gridCol w:w="159"/>
        <w:gridCol w:w="157"/>
        <w:gridCol w:w="159"/>
        <w:gridCol w:w="14"/>
        <w:gridCol w:w="3700"/>
        <w:gridCol w:w="1267"/>
        <w:gridCol w:w="398"/>
        <w:gridCol w:w="96"/>
        <w:gridCol w:w="237"/>
        <w:gridCol w:w="1533"/>
      </w:tblGrid>
      <w:tr w:rsidR="006E4901" w:rsidRPr="00071CDB" w14:paraId="77A92B53" w14:textId="77777777" w:rsidTr="008B4966">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003B228D" w14:textId="77777777" w:rsidR="006E4901" w:rsidRPr="00071CDB" w:rsidRDefault="006E4901" w:rsidP="008B4966">
            <w:pPr>
              <w:spacing w:line="276" w:lineRule="auto"/>
              <w:jc w:val="center"/>
              <w:rPr>
                <w:rFonts w:ascii="Tahoma" w:hAnsi="Tahoma" w:cs="Tahoma"/>
                <w:b/>
                <w:szCs w:val="22"/>
              </w:rPr>
            </w:pPr>
            <w:r w:rsidRPr="00071CDB">
              <w:rPr>
                <w:rFonts w:ascii="Tahoma" w:hAnsi="Tahoma" w:cs="Tahoma"/>
                <w:b/>
                <w:szCs w:val="22"/>
              </w:rPr>
              <w:t>ΒΙΟΓΡΑΦΙΚΟ ΣΗΜΕΙΩΜΑ</w:t>
            </w:r>
          </w:p>
        </w:tc>
      </w:tr>
      <w:tr w:rsidR="006E4901" w:rsidRPr="00071CDB" w14:paraId="2550CFCD" w14:textId="77777777" w:rsidTr="008B4966">
        <w:tc>
          <w:tcPr>
            <w:tcW w:w="5000" w:type="pct"/>
            <w:gridSpan w:val="15"/>
          </w:tcPr>
          <w:p w14:paraId="2FF00086" w14:textId="77777777" w:rsidR="006E4901" w:rsidRPr="00071CDB" w:rsidRDefault="006E4901" w:rsidP="008B4966">
            <w:pPr>
              <w:spacing w:line="276" w:lineRule="auto"/>
              <w:rPr>
                <w:rFonts w:ascii="Tahoma" w:hAnsi="Tahoma" w:cs="Tahoma"/>
                <w:szCs w:val="22"/>
              </w:rPr>
            </w:pPr>
          </w:p>
        </w:tc>
      </w:tr>
      <w:tr w:rsidR="006E4901" w:rsidRPr="00071CDB" w14:paraId="56805910" w14:textId="77777777" w:rsidTr="00F84664">
        <w:tc>
          <w:tcPr>
            <w:tcW w:w="3179"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2840AB03" w14:textId="77777777" w:rsidR="006E4901" w:rsidRPr="00071CDB" w:rsidRDefault="006E4901" w:rsidP="008B4966">
            <w:pPr>
              <w:spacing w:line="276" w:lineRule="auto"/>
              <w:rPr>
                <w:rFonts w:ascii="Tahoma" w:hAnsi="Tahoma" w:cs="Tahoma"/>
                <w:b/>
                <w:szCs w:val="22"/>
              </w:rPr>
            </w:pPr>
            <w:r w:rsidRPr="00071CDB">
              <w:rPr>
                <w:rFonts w:ascii="Tahoma" w:hAnsi="Tahoma" w:cs="Tahoma"/>
                <w:b/>
                <w:szCs w:val="22"/>
              </w:rPr>
              <w:t>ΠΡΟΣΩΠΙΚΑ ΣΤΟΙΧΕΙΑ</w:t>
            </w:r>
          </w:p>
        </w:tc>
        <w:tc>
          <w:tcPr>
            <w:tcW w:w="1821" w:type="pct"/>
            <w:gridSpan w:val="5"/>
            <w:vAlign w:val="center"/>
          </w:tcPr>
          <w:p w14:paraId="53ED6D20" w14:textId="77777777" w:rsidR="006E4901" w:rsidRPr="00071CDB" w:rsidRDefault="006E4901" w:rsidP="008B4966">
            <w:pPr>
              <w:spacing w:line="276" w:lineRule="auto"/>
              <w:rPr>
                <w:rFonts w:ascii="Tahoma" w:hAnsi="Tahoma" w:cs="Tahoma"/>
                <w:szCs w:val="22"/>
              </w:rPr>
            </w:pPr>
          </w:p>
        </w:tc>
      </w:tr>
      <w:tr w:rsidR="006E4901" w:rsidRPr="00071CDB" w14:paraId="31A5F4F6" w14:textId="77777777" w:rsidTr="00F84664">
        <w:tc>
          <w:tcPr>
            <w:tcW w:w="752" w:type="pct"/>
            <w:gridSpan w:val="2"/>
            <w:tcBorders>
              <w:top w:val="double" w:sz="6" w:space="0" w:color="auto"/>
              <w:left w:val="double" w:sz="6" w:space="0" w:color="auto"/>
              <w:bottom w:val="nil"/>
              <w:right w:val="nil"/>
            </w:tcBorders>
            <w:vAlign w:val="center"/>
          </w:tcPr>
          <w:p w14:paraId="14E59EFF" w14:textId="77777777" w:rsidR="006E4901" w:rsidRPr="00071CDB" w:rsidRDefault="006E4901" w:rsidP="008B4966">
            <w:pPr>
              <w:spacing w:line="276" w:lineRule="auto"/>
              <w:rPr>
                <w:rFonts w:ascii="Tahoma" w:hAnsi="Tahoma" w:cs="Tahoma"/>
                <w:b/>
                <w:szCs w:val="22"/>
              </w:rPr>
            </w:pPr>
            <w:r w:rsidRPr="00071CDB">
              <w:rPr>
                <w:rFonts w:ascii="Tahoma" w:hAnsi="Tahoma" w:cs="Tahoma"/>
                <w:b/>
                <w:szCs w:val="22"/>
              </w:rPr>
              <w:t>Επώνυμο:</w:t>
            </w:r>
          </w:p>
        </w:tc>
        <w:tc>
          <w:tcPr>
            <w:tcW w:w="2427" w:type="pct"/>
            <w:gridSpan w:val="8"/>
            <w:tcBorders>
              <w:top w:val="double" w:sz="6" w:space="0" w:color="auto"/>
              <w:left w:val="nil"/>
              <w:bottom w:val="single" w:sz="6" w:space="0" w:color="auto"/>
              <w:right w:val="nil"/>
            </w:tcBorders>
            <w:vAlign w:val="center"/>
          </w:tcPr>
          <w:p w14:paraId="48114A7E" w14:textId="77777777" w:rsidR="006E4901" w:rsidRPr="00071CDB" w:rsidRDefault="006E4901" w:rsidP="008B4966">
            <w:pPr>
              <w:spacing w:line="276" w:lineRule="auto"/>
              <w:rPr>
                <w:rFonts w:ascii="Tahoma" w:hAnsi="Tahoma" w:cs="Tahoma"/>
                <w:szCs w:val="22"/>
              </w:rPr>
            </w:pPr>
          </w:p>
        </w:tc>
        <w:tc>
          <w:tcPr>
            <w:tcW w:w="660" w:type="pct"/>
            <w:tcBorders>
              <w:top w:val="double" w:sz="6" w:space="0" w:color="auto"/>
              <w:left w:val="nil"/>
              <w:bottom w:val="nil"/>
              <w:right w:val="nil"/>
            </w:tcBorders>
            <w:vAlign w:val="center"/>
          </w:tcPr>
          <w:p w14:paraId="5A63A3E8" w14:textId="77777777" w:rsidR="006E4901" w:rsidRPr="00071CDB" w:rsidRDefault="006E4901" w:rsidP="008B4966">
            <w:pPr>
              <w:spacing w:line="276" w:lineRule="auto"/>
              <w:rPr>
                <w:rFonts w:ascii="Tahoma" w:hAnsi="Tahoma" w:cs="Tahoma"/>
                <w:b/>
                <w:szCs w:val="22"/>
              </w:rPr>
            </w:pPr>
            <w:r w:rsidRPr="00071CDB">
              <w:rPr>
                <w:rFonts w:ascii="Tahoma" w:hAnsi="Tahoma" w:cs="Tahoma"/>
                <w:b/>
                <w:szCs w:val="22"/>
              </w:rPr>
              <w:t>Όνομα:</w:t>
            </w:r>
          </w:p>
        </w:tc>
        <w:tc>
          <w:tcPr>
            <w:tcW w:w="1161" w:type="pct"/>
            <w:gridSpan w:val="4"/>
            <w:tcBorders>
              <w:top w:val="double" w:sz="6" w:space="0" w:color="auto"/>
              <w:left w:val="nil"/>
              <w:bottom w:val="single" w:sz="6" w:space="0" w:color="auto"/>
              <w:right w:val="double" w:sz="6" w:space="0" w:color="auto"/>
            </w:tcBorders>
            <w:vAlign w:val="center"/>
          </w:tcPr>
          <w:p w14:paraId="3B93D6D8" w14:textId="77777777" w:rsidR="006E4901" w:rsidRPr="00071CDB" w:rsidRDefault="006E4901" w:rsidP="008B4966">
            <w:pPr>
              <w:spacing w:line="276" w:lineRule="auto"/>
              <w:rPr>
                <w:rFonts w:ascii="Tahoma" w:hAnsi="Tahoma" w:cs="Tahoma"/>
                <w:szCs w:val="22"/>
              </w:rPr>
            </w:pPr>
          </w:p>
        </w:tc>
      </w:tr>
      <w:tr w:rsidR="006E4901" w:rsidRPr="00071CDB" w14:paraId="66F8D1DE" w14:textId="77777777" w:rsidTr="008B4966">
        <w:trPr>
          <w:trHeight w:val="247"/>
        </w:trPr>
        <w:tc>
          <w:tcPr>
            <w:tcW w:w="5000" w:type="pct"/>
            <w:gridSpan w:val="15"/>
            <w:tcBorders>
              <w:top w:val="nil"/>
              <w:left w:val="double" w:sz="6" w:space="0" w:color="auto"/>
              <w:bottom w:val="nil"/>
              <w:right w:val="double" w:sz="6" w:space="0" w:color="auto"/>
            </w:tcBorders>
            <w:vAlign w:val="center"/>
          </w:tcPr>
          <w:p w14:paraId="46B348B3" w14:textId="77777777" w:rsidR="006E4901" w:rsidRPr="00071CDB" w:rsidRDefault="006E4901" w:rsidP="008B4966">
            <w:pPr>
              <w:spacing w:line="276" w:lineRule="auto"/>
              <w:rPr>
                <w:rFonts w:ascii="Tahoma" w:hAnsi="Tahoma" w:cs="Tahoma"/>
                <w:szCs w:val="22"/>
              </w:rPr>
            </w:pPr>
          </w:p>
        </w:tc>
      </w:tr>
      <w:tr w:rsidR="006E4901" w:rsidRPr="00071CDB" w14:paraId="193C042A" w14:textId="77777777" w:rsidTr="00F84664">
        <w:tc>
          <w:tcPr>
            <w:tcW w:w="903" w:type="pct"/>
            <w:gridSpan w:val="3"/>
            <w:tcBorders>
              <w:top w:val="nil"/>
              <w:left w:val="double" w:sz="6" w:space="0" w:color="auto"/>
              <w:bottom w:val="nil"/>
              <w:right w:val="nil"/>
            </w:tcBorders>
            <w:vAlign w:val="center"/>
          </w:tcPr>
          <w:p w14:paraId="72981F7E" w14:textId="77777777" w:rsidR="006E4901" w:rsidRPr="00071CDB" w:rsidRDefault="006E4901" w:rsidP="008B4966">
            <w:pPr>
              <w:spacing w:line="276" w:lineRule="auto"/>
              <w:rPr>
                <w:rFonts w:ascii="Tahoma" w:hAnsi="Tahoma" w:cs="Tahoma"/>
                <w:b/>
                <w:szCs w:val="22"/>
              </w:rPr>
            </w:pPr>
            <w:r w:rsidRPr="00071CDB">
              <w:rPr>
                <w:rFonts w:ascii="Tahoma" w:hAnsi="Tahoma" w:cs="Tahoma"/>
                <w:b/>
                <w:szCs w:val="22"/>
              </w:rPr>
              <w:t>Πατρώνυμο:</w:t>
            </w:r>
          </w:p>
        </w:tc>
        <w:tc>
          <w:tcPr>
            <w:tcW w:w="2277" w:type="pct"/>
            <w:gridSpan w:val="7"/>
            <w:tcBorders>
              <w:top w:val="nil"/>
              <w:left w:val="nil"/>
              <w:bottom w:val="single" w:sz="6" w:space="0" w:color="auto"/>
              <w:right w:val="nil"/>
            </w:tcBorders>
            <w:vAlign w:val="center"/>
          </w:tcPr>
          <w:p w14:paraId="50FD098D" w14:textId="77777777" w:rsidR="006E4901" w:rsidRPr="00071CDB" w:rsidRDefault="006E4901" w:rsidP="008B4966">
            <w:pPr>
              <w:spacing w:line="276" w:lineRule="auto"/>
              <w:rPr>
                <w:rFonts w:ascii="Tahoma" w:hAnsi="Tahoma" w:cs="Tahoma"/>
                <w:szCs w:val="22"/>
              </w:rPr>
            </w:pPr>
          </w:p>
        </w:tc>
        <w:tc>
          <w:tcPr>
            <w:tcW w:w="919" w:type="pct"/>
            <w:gridSpan w:val="3"/>
            <w:vAlign w:val="center"/>
          </w:tcPr>
          <w:p w14:paraId="16644BE7" w14:textId="77777777" w:rsidR="006E4901" w:rsidRPr="00071CDB" w:rsidRDefault="006E4901" w:rsidP="008B4966">
            <w:pPr>
              <w:spacing w:line="276" w:lineRule="auto"/>
              <w:rPr>
                <w:rFonts w:ascii="Tahoma" w:hAnsi="Tahoma" w:cs="Tahoma"/>
                <w:b/>
                <w:szCs w:val="22"/>
              </w:rPr>
            </w:pPr>
            <w:r w:rsidRPr="00071CDB">
              <w:rPr>
                <w:rFonts w:ascii="Tahoma" w:hAnsi="Tahoma" w:cs="Tahoma"/>
                <w:b/>
                <w:szCs w:val="22"/>
              </w:rPr>
              <w:t>Μητρώνυμο:</w:t>
            </w:r>
          </w:p>
        </w:tc>
        <w:tc>
          <w:tcPr>
            <w:tcW w:w="901" w:type="pct"/>
            <w:gridSpan w:val="2"/>
            <w:tcBorders>
              <w:top w:val="nil"/>
              <w:left w:val="nil"/>
              <w:bottom w:val="single" w:sz="6" w:space="0" w:color="auto"/>
              <w:right w:val="double" w:sz="6" w:space="0" w:color="auto"/>
            </w:tcBorders>
            <w:vAlign w:val="center"/>
          </w:tcPr>
          <w:p w14:paraId="20C0A30E" w14:textId="77777777" w:rsidR="006E4901" w:rsidRPr="00071CDB" w:rsidRDefault="006E4901" w:rsidP="008B4966">
            <w:pPr>
              <w:spacing w:line="276" w:lineRule="auto"/>
              <w:rPr>
                <w:rFonts w:ascii="Tahoma" w:hAnsi="Tahoma" w:cs="Tahoma"/>
                <w:szCs w:val="22"/>
              </w:rPr>
            </w:pPr>
          </w:p>
        </w:tc>
      </w:tr>
      <w:tr w:rsidR="006E4901" w:rsidRPr="00071CDB" w14:paraId="5F37F80F" w14:textId="77777777" w:rsidTr="008B4966">
        <w:tc>
          <w:tcPr>
            <w:tcW w:w="5000" w:type="pct"/>
            <w:gridSpan w:val="15"/>
            <w:tcBorders>
              <w:top w:val="nil"/>
              <w:left w:val="double" w:sz="6" w:space="0" w:color="auto"/>
              <w:bottom w:val="nil"/>
              <w:right w:val="double" w:sz="6" w:space="0" w:color="auto"/>
            </w:tcBorders>
            <w:vAlign w:val="center"/>
          </w:tcPr>
          <w:p w14:paraId="2E787BF3" w14:textId="77777777" w:rsidR="006E4901" w:rsidRPr="00071CDB" w:rsidRDefault="006E4901" w:rsidP="008B4966">
            <w:pPr>
              <w:spacing w:line="276" w:lineRule="auto"/>
              <w:rPr>
                <w:rFonts w:ascii="Tahoma" w:hAnsi="Tahoma" w:cs="Tahoma"/>
                <w:szCs w:val="22"/>
              </w:rPr>
            </w:pPr>
          </w:p>
        </w:tc>
      </w:tr>
      <w:tr w:rsidR="006E4901" w:rsidRPr="00071CDB" w14:paraId="232B1BD2" w14:textId="77777777" w:rsidTr="00F84664">
        <w:tc>
          <w:tcPr>
            <w:tcW w:w="996" w:type="pct"/>
            <w:gridSpan w:val="5"/>
            <w:tcBorders>
              <w:top w:val="nil"/>
              <w:left w:val="double" w:sz="6" w:space="0" w:color="auto"/>
              <w:bottom w:val="nil"/>
              <w:right w:val="nil"/>
            </w:tcBorders>
            <w:vAlign w:val="center"/>
          </w:tcPr>
          <w:p w14:paraId="01344F0A" w14:textId="77777777" w:rsidR="006E4901" w:rsidRPr="00071CDB" w:rsidRDefault="006E4901" w:rsidP="008B4966">
            <w:pPr>
              <w:spacing w:line="276" w:lineRule="auto"/>
              <w:rPr>
                <w:rFonts w:ascii="Tahoma" w:hAnsi="Tahoma" w:cs="Tahoma"/>
                <w:b/>
                <w:szCs w:val="22"/>
              </w:rPr>
            </w:pPr>
            <w:r w:rsidRPr="00071CDB">
              <w:rPr>
                <w:rFonts w:ascii="Tahoma" w:hAnsi="Tahoma" w:cs="Tahoma"/>
                <w:b/>
                <w:szCs w:val="22"/>
              </w:rPr>
              <w:t>Ημερομηνία Γέννησης:</w:t>
            </w:r>
          </w:p>
        </w:tc>
        <w:tc>
          <w:tcPr>
            <w:tcW w:w="2183" w:type="pct"/>
            <w:gridSpan w:val="5"/>
            <w:tcBorders>
              <w:top w:val="nil"/>
              <w:left w:val="nil"/>
              <w:bottom w:val="single" w:sz="6" w:space="0" w:color="auto"/>
              <w:right w:val="nil"/>
            </w:tcBorders>
            <w:vAlign w:val="center"/>
          </w:tcPr>
          <w:p w14:paraId="4EC8E236" w14:textId="77777777" w:rsidR="006E4901" w:rsidRPr="00071CDB" w:rsidRDefault="006E4901" w:rsidP="008B4966">
            <w:pPr>
              <w:spacing w:line="276" w:lineRule="auto"/>
              <w:rPr>
                <w:rFonts w:ascii="Tahoma" w:hAnsi="Tahoma" w:cs="Tahoma"/>
                <w:szCs w:val="22"/>
              </w:rPr>
            </w:pPr>
            <w:r w:rsidRPr="00071CDB">
              <w:rPr>
                <w:rFonts w:ascii="Tahoma" w:hAnsi="Tahoma" w:cs="Tahoma"/>
                <w:szCs w:val="22"/>
              </w:rPr>
              <w:t>__ /__ / ____</w:t>
            </w:r>
          </w:p>
        </w:tc>
        <w:tc>
          <w:tcPr>
            <w:tcW w:w="1043" w:type="pct"/>
            <w:gridSpan w:val="4"/>
            <w:vAlign w:val="center"/>
          </w:tcPr>
          <w:p w14:paraId="0B9B1893" w14:textId="77777777" w:rsidR="006E4901" w:rsidRPr="00071CDB" w:rsidRDefault="006E4901" w:rsidP="008B4966">
            <w:pPr>
              <w:spacing w:line="276" w:lineRule="auto"/>
              <w:rPr>
                <w:rFonts w:ascii="Tahoma" w:hAnsi="Tahoma" w:cs="Tahoma"/>
                <w:b/>
                <w:szCs w:val="22"/>
              </w:rPr>
            </w:pPr>
            <w:r w:rsidRPr="00071CDB">
              <w:rPr>
                <w:rFonts w:ascii="Tahoma" w:hAnsi="Tahoma" w:cs="Tahoma"/>
                <w:b/>
                <w:szCs w:val="22"/>
              </w:rPr>
              <w:t>Τόπος Γέννησης:</w:t>
            </w:r>
          </w:p>
        </w:tc>
        <w:tc>
          <w:tcPr>
            <w:tcW w:w="778" w:type="pct"/>
            <w:tcBorders>
              <w:top w:val="nil"/>
              <w:left w:val="nil"/>
              <w:bottom w:val="single" w:sz="6" w:space="0" w:color="auto"/>
              <w:right w:val="double" w:sz="6" w:space="0" w:color="auto"/>
            </w:tcBorders>
            <w:vAlign w:val="center"/>
          </w:tcPr>
          <w:p w14:paraId="580A6E02" w14:textId="77777777" w:rsidR="006E4901" w:rsidRPr="00071CDB" w:rsidRDefault="006E4901" w:rsidP="008B4966">
            <w:pPr>
              <w:spacing w:line="276" w:lineRule="auto"/>
              <w:rPr>
                <w:rFonts w:ascii="Tahoma" w:hAnsi="Tahoma" w:cs="Tahoma"/>
                <w:szCs w:val="22"/>
              </w:rPr>
            </w:pPr>
          </w:p>
        </w:tc>
      </w:tr>
      <w:tr w:rsidR="006E4901" w:rsidRPr="00071CDB" w14:paraId="1D33E4D1" w14:textId="77777777" w:rsidTr="008B4966">
        <w:tc>
          <w:tcPr>
            <w:tcW w:w="5000" w:type="pct"/>
            <w:gridSpan w:val="15"/>
            <w:tcBorders>
              <w:top w:val="nil"/>
              <w:left w:val="double" w:sz="6" w:space="0" w:color="auto"/>
              <w:bottom w:val="nil"/>
              <w:right w:val="double" w:sz="6" w:space="0" w:color="auto"/>
            </w:tcBorders>
            <w:vAlign w:val="center"/>
          </w:tcPr>
          <w:p w14:paraId="47D6F9A4" w14:textId="77777777" w:rsidR="006E4901" w:rsidRPr="00071CDB" w:rsidRDefault="006E4901" w:rsidP="008B4966">
            <w:pPr>
              <w:spacing w:line="276" w:lineRule="auto"/>
              <w:rPr>
                <w:rFonts w:ascii="Tahoma" w:hAnsi="Tahoma" w:cs="Tahoma"/>
                <w:szCs w:val="22"/>
              </w:rPr>
            </w:pPr>
          </w:p>
        </w:tc>
      </w:tr>
      <w:tr w:rsidR="006E4901" w:rsidRPr="00071CDB" w14:paraId="0B73ECF7" w14:textId="77777777" w:rsidTr="00F84664">
        <w:tc>
          <w:tcPr>
            <w:tcW w:w="1247" w:type="pct"/>
            <w:gridSpan w:val="8"/>
            <w:tcBorders>
              <w:top w:val="nil"/>
              <w:left w:val="double" w:sz="6" w:space="0" w:color="auto"/>
              <w:bottom w:val="nil"/>
              <w:right w:val="nil"/>
            </w:tcBorders>
            <w:vAlign w:val="center"/>
          </w:tcPr>
          <w:p w14:paraId="6ADDF067" w14:textId="77777777" w:rsidR="006E4901" w:rsidRPr="00071CDB" w:rsidRDefault="006E4901" w:rsidP="008B4966">
            <w:pPr>
              <w:spacing w:line="276" w:lineRule="auto"/>
              <w:rPr>
                <w:rFonts w:ascii="Tahoma" w:hAnsi="Tahoma" w:cs="Tahoma"/>
                <w:b/>
                <w:szCs w:val="22"/>
              </w:rPr>
            </w:pPr>
            <w:r w:rsidRPr="00071CDB">
              <w:rPr>
                <w:rFonts w:ascii="Tahoma" w:hAnsi="Tahoma" w:cs="Tahoma"/>
                <w:b/>
                <w:szCs w:val="22"/>
              </w:rPr>
              <w:t>Τηλέφωνο:</w:t>
            </w:r>
          </w:p>
        </w:tc>
        <w:tc>
          <w:tcPr>
            <w:tcW w:w="1932" w:type="pct"/>
            <w:gridSpan w:val="2"/>
            <w:tcBorders>
              <w:top w:val="nil"/>
              <w:left w:val="nil"/>
              <w:bottom w:val="single" w:sz="6" w:space="0" w:color="auto"/>
              <w:right w:val="nil"/>
            </w:tcBorders>
            <w:vAlign w:val="center"/>
          </w:tcPr>
          <w:p w14:paraId="5F5C8E63" w14:textId="77777777" w:rsidR="006E4901" w:rsidRPr="00071CDB" w:rsidRDefault="006E4901" w:rsidP="008B4966">
            <w:pPr>
              <w:spacing w:line="276" w:lineRule="auto"/>
              <w:rPr>
                <w:rFonts w:ascii="Tahoma" w:hAnsi="Tahoma" w:cs="Tahoma"/>
                <w:szCs w:val="22"/>
              </w:rPr>
            </w:pPr>
          </w:p>
        </w:tc>
        <w:tc>
          <w:tcPr>
            <w:tcW w:w="868" w:type="pct"/>
            <w:gridSpan w:val="2"/>
            <w:vAlign w:val="center"/>
          </w:tcPr>
          <w:p w14:paraId="7CCF4640" w14:textId="77777777" w:rsidR="006E4901" w:rsidRPr="00071CDB" w:rsidRDefault="006E4901" w:rsidP="008B4966">
            <w:pPr>
              <w:spacing w:line="276" w:lineRule="auto"/>
              <w:rPr>
                <w:rFonts w:ascii="Tahoma" w:hAnsi="Tahoma" w:cs="Tahoma"/>
                <w:b/>
                <w:szCs w:val="22"/>
              </w:rPr>
            </w:pPr>
            <w:r w:rsidRPr="00071CDB">
              <w:rPr>
                <w:rFonts w:ascii="Tahoma" w:hAnsi="Tahoma" w:cs="Tahoma"/>
                <w:b/>
                <w:szCs w:val="22"/>
              </w:rPr>
              <w:t>E-mail:</w:t>
            </w:r>
          </w:p>
        </w:tc>
        <w:tc>
          <w:tcPr>
            <w:tcW w:w="952" w:type="pct"/>
            <w:gridSpan w:val="3"/>
            <w:tcBorders>
              <w:top w:val="nil"/>
              <w:left w:val="nil"/>
              <w:bottom w:val="single" w:sz="6" w:space="0" w:color="auto"/>
              <w:right w:val="double" w:sz="6" w:space="0" w:color="auto"/>
            </w:tcBorders>
            <w:vAlign w:val="center"/>
          </w:tcPr>
          <w:p w14:paraId="36C700BC" w14:textId="77777777" w:rsidR="006E4901" w:rsidRPr="00071CDB" w:rsidRDefault="006E4901" w:rsidP="008B4966">
            <w:pPr>
              <w:spacing w:line="276" w:lineRule="auto"/>
              <w:rPr>
                <w:rFonts w:ascii="Tahoma" w:hAnsi="Tahoma" w:cs="Tahoma"/>
                <w:szCs w:val="22"/>
              </w:rPr>
            </w:pPr>
          </w:p>
        </w:tc>
      </w:tr>
      <w:tr w:rsidR="006E4901" w:rsidRPr="00071CDB" w14:paraId="232007BD" w14:textId="77777777" w:rsidTr="00F84664">
        <w:tc>
          <w:tcPr>
            <w:tcW w:w="1247" w:type="pct"/>
            <w:gridSpan w:val="8"/>
            <w:tcBorders>
              <w:top w:val="nil"/>
              <w:left w:val="double" w:sz="6" w:space="0" w:color="auto"/>
              <w:bottom w:val="nil"/>
              <w:right w:val="nil"/>
            </w:tcBorders>
            <w:vAlign w:val="center"/>
          </w:tcPr>
          <w:p w14:paraId="795669D6" w14:textId="77777777" w:rsidR="006E4901" w:rsidRPr="00071CDB" w:rsidRDefault="006E4901" w:rsidP="008B4966">
            <w:pPr>
              <w:spacing w:line="276" w:lineRule="auto"/>
              <w:rPr>
                <w:rFonts w:ascii="Tahoma" w:hAnsi="Tahoma" w:cs="Tahoma"/>
                <w:b/>
                <w:szCs w:val="22"/>
              </w:rPr>
            </w:pPr>
            <w:r w:rsidRPr="00071CDB">
              <w:rPr>
                <w:rFonts w:ascii="Tahoma" w:hAnsi="Tahoma" w:cs="Tahoma"/>
                <w:b/>
                <w:szCs w:val="22"/>
              </w:rPr>
              <w:t>Fax:</w:t>
            </w:r>
          </w:p>
        </w:tc>
        <w:tc>
          <w:tcPr>
            <w:tcW w:w="1932" w:type="pct"/>
            <w:gridSpan w:val="2"/>
            <w:tcBorders>
              <w:top w:val="nil"/>
              <w:left w:val="nil"/>
              <w:bottom w:val="single" w:sz="6" w:space="0" w:color="auto"/>
              <w:right w:val="nil"/>
            </w:tcBorders>
            <w:vAlign w:val="center"/>
          </w:tcPr>
          <w:p w14:paraId="03273A18" w14:textId="77777777" w:rsidR="006E4901" w:rsidRPr="00071CDB" w:rsidRDefault="006E4901" w:rsidP="008B4966">
            <w:pPr>
              <w:spacing w:line="276" w:lineRule="auto"/>
              <w:rPr>
                <w:rFonts w:ascii="Tahoma" w:hAnsi="Tahoma" w:cs="Tahoma"/>
                <w:szCs w:val="22"/>
              </w:rPr>
            </w:pPr>
          </w:p>
        </w:tc>
        <w:tc>
          <w:tcPr>
            <w:tcW w:w="868" w:type="pct"/>
            <w:gridSpan w:val="2"/>
            <w:vAlign w:val="center"/>
          </w:tcPr>
          <w:p w14:paraId="12EC6E3B" w14:textId="77777777" w:rsidR="006E4901" w:rsidRPr="00071CDB" w:rsidRDefault="006E4901" w:rsidP="008B4966">
            <w:pPr>
              <w:spacing w:line="276" w:lineRule="auto"/>
              <w:rPr>
                <w:rFonts w:ascii="Tahoma" w:hAnsi="Tahoma" w:cs="Tahoma"/>
                <w:b/>
                <w:szCs w:val="22"/>
              </w:rPr>
            </w:pPr>
          </w:p>
        </w:tc>
        <w:tc>
          <w:tcPr>
            <w:tcW w:w="952" w:type="pct"/>
            <w:gridSpan w:val="3"/>
            <w:tcBorders>
              <w:top w:val="single" w:sz="6" w:space="0" w:color="auto"/>
              <w:left w:val="nil"/>
              <w:bottom w:val="nil"/>
              <w:right w:val="double" w:sz="6" w:space="0" w:color="auto"/>
            </w:tcBorders>
            <w:vAlign w:val="center"/>
          </w:tcPr>
          <w:p w14:paraId="134D9A2A" w14:textId="77777777" w:rsidR="006E4901" w:rsidRPr="00071CDB" w:rsidRDefault="006E4901" w:rsidP="008B4966">
            <w:pPr>
              <w:spacing w:line="276" w:lineRule="auto"/>
              <w:rPr>
                <w:rFonts w:ascii="Tahoma" w:hAnsi="Tahoma" w:cs="Tahoma"/>
                <w:szCs w:val="22"/>
              </w:rPr>
            </w:pPr>
          </w:p>
        </w:tc>
      </w:tr>
      <w:tr w:rsidR="006E4901" w:rsidRPr="00071CDB" w14:paraId="05221F55" w14:textId="77777777" w:rsidTr="00F84664">
        <w:tc>
          <w:tcPr>
            <w:tcW w:w="1080" w:type="pct"/>
            <w:gridSpan w:val="6"/>
            <w:tcBorders>
              <w:top w:val="nil"/>
              <w:left w:val="double" w:sz="6" w:space="0" w:color="auto"/>
              <w:bottom w:val="nil"/>
              <w:right w:val="nil"/>
            </w:tcBorders>
            <w:vAlign w:val="center"/>
          </w:tcPr>
          <w:p w14:paraId="1ED5A645" w14:textId="77777777" w:rsidR="006E4901" w:rsidRPr="00071CDB" w:rsidRDefault="006E4901" w:rsidP="008B4966">
            <w:pPr>
              <w:spacing w:line="276" w:lineRule="auto"/>
              <w:rPr>
                <w:rFonts w:ascii="Tahoma" w:hAnsi="Tahoma" w:cs="Tahoma"/>
                <w:szCs w:val="22"/>
              </w:rPr>
            </w:pPr>
          </w:p>
        </w:tc>
        <w:tc>
          <w:tcPr>
            <w:tcW w:w="2100" w:type="pct"/>
            <w:gridSpan w:val="4"/>
            <w:vAlign w:val="center"/>
          </w:tcPr>
          <w:p w14:paraId="055858EC" w14:textId="77777777" w:rsidR="006E4901" w:rsidRPr="00071CDB" w:rsidRDefault="006E4901" w:rsidP="008B4966">
            <w:pPr>
              <w:spacing w:line="276" w:lineRule="auto"/>
              <w:rPr>
                <w:rFonts w:ascii="Tahoma" w:hAnsi="Tahoma" w:cs="Tahoma"/>
                <w:szCs w:val="22"/>
              </w:rPr>
            </w:pPr>
          </w:p>
        </w:tc>
        <w:tc>
          <w:tcPr>
            <w:tcW w:w="1043" w:type="pct"/>
            <w:gridSpan w:val="4"/>
            <w:vAlign w:val="center"/>
          </w:tcPr>
          <w:p w14:paraId="2957FD86" w14:textId="77777777" w:rsidR="006E4901" w:rsidRPr="00071CDB" w:rsidRDefault="006E4901" w:rsidP="008B4966">
            <w:pPr>
              <w:spacing w:line="276" w:lineRule="auto"/>
              <w:rPr>
                <w:rFonts w:ascii="Tahoma" w:hAnsi="Tahoma" w:cs="Tahoma"/>
                <w:szCs w:val="22"/>
              </w:rPr>
            </w:pPr>
          </w:p>
        </w:tc>
        <w:tc>
          <w:tcPr>
            <w:tcW w:w="778" w:type="pct"/>
            <w:tcBorders>
              <w:top w:val="nil"/>
              <w:left w:val="nil"/>
              <w:bottom w:val="nil"/>
              <w:right w:val="double" w:sz="6" w:space="0" w:color="auto"/>
            </w:tcBorders>
            <w:vAlign w:val="center"/>
          </w:tcPr>
          <w:p w14:paraId="2FA5C277" w14:textId="77777777" w:rsidR="006E4901" w:rsidRPr="00071CDB" w:rsidRDefault="006E4901" w:rsidP="008B4966">
            <w:pPr>
              <w:spacing w:line="276" w:lineRule="auto"/>
              <w:rPr>
                <w:rFonts w:ascii="Tahoma" w:hAnsi="Tahoma" w:cs="Tahoma"/>
                <w:szCs w:val="22"/>
              </w:rPr>
            </w:pPr>
          </w:p>
        </w:tc>
      </w:tr>
      <w:tr w:rsidR="006E4901" w:rsidRPr="00071CDB" w14:paraId="6C7338D4" w14:textId="77777777" w:rsidTr="00F84664">
        <w:tc>
          <w:tcPr>
            <w:tcW w:w="1163" w:type="pct"/>
            <w:gridSpan w:val="7"/>
            <w:tcBorders>
              <w:top w:val="nil"/>
              <w:left w:val="double" w:sz="6" w:space="0" w:color="auto"/>
              <w:bottom w:val="nil"/>
              <w:right w:val="nil"/>
            </w:tcBorders>
            <w:vAlign w:val="center"/>
          </w:tcPr>
          <w:p w14:paraId="0918BA07" w14:textId="77777777" w:rsidR="006E4901" w:rsidRPr="00071CDB" w:rsidRDefault="006E4901" w:rsidP="008B4966">
            <w:pPr>
              <w:spacing w:line="276" w:lineRule="auto"/>
              <w:rPr>
                <w:rFonts w:ascii="Tahoma" w:hAnsi="Tahoma" w:cs="Tahoma"/>
                <w:b/>
                <w:szCs w:val="22"/>
              </w:rPr>
            </w:pPr>
            <w:r w:rsidRPr="00071CDB">
              <w:rPr>
                <w:rFonts w:ascii="Tahoma" w:hAnsi="Tahoma" w:cs="Tahoma"/>
                <w:b/>
                <w:szCs w:val="22"/>
              </w:rPr>
              <w:t>Διεύθυνση Κατοικίας:</w:t>
            </w:r>
          </w:p>
        </w:tc>
        <w:tc>
          <w:tcPr>
            <w:tcW w:w="2016" w:type="pct"/>
            <w:gridSpan w:val="3"/>
            <w:tcBorders>
              <w:top w:val="nil"/>
              <w:left w:val="nil"/>
              <w:bottom w:val="single" w:sz="6" w:space="0" w:color="auto"/>
              <w:right w:val="nil"/>
            </w:tcBorders>
            <w:vAlign w:val="center"/>
          </w:tcPr>
          <w:p w14:paraId="14A55039" w14:textId="77777777" w:rsidR="006E4901" w:rsidRPr="00071CDB" w:rsidRDefault="006E4901" w:rsidP="008B4966">
            <w:pPr>
              <w:spacing w:line="276" w:lineRule="auto"/>
              <w:rPr>
                <w:rFonts w:ascii="Tahoma" w:hAnsi="Tahoma" w:cs="Tahoma"/>
                <w:szCs w:val="22"/>
              </w:rPr>
            </w:pPr>
          </w:p>
        </w:tc>
        <w:tc>
          <w:tcPr>
            <w:tcW w:w="1043" w:type="pct"/>
            <w:gridSpan w:val="4"/>
            <w:tcBorders>
              <w:top w:val="nil"/>
              <w:left w:val="nil"/>
              <w:bottom w:val="single" w:sz="6" w:space="0" w:color="auto"/>
              <w:right w:val="nil"/>
            </w:tcBorders>
            <w:vAlign w:val="center"/>
          </w:tcPr>
          <w:p w14:paraId="25035E98" w14:textId="77777777" w:rsidR="006E4901" w:rsidRPr="00071CDB" w:rsidRDefault="006E4901" w:rsidP="008B4966">
            <w:pPr>
              <w:spacing w:line="276" w:lineRule="auto"/>
              <w:rPr>
                <w:rFonts w:ascii="Tahoma" w:hAnsi="Tahoma" w:cs="Tahoma"/>
                <w:szCs w:val="22"/>
              </w:rPr>
            </w:pPr>
          </w:p>
        </w:tc>
        <w:tc>
          <w:tcPr>
            <w:tcW w:w="778" w:type="pct"/>
            <w:tcBorders>
              <w:top w:val="nil"/>
              <w:left w:val="nil"/>
              <w:bottom w:val="single" w:sz="6" w:space="0" w:color="auto"/>
              <w:right w:val="double" w:sz="6" w:space="0" w:color="auto"/>
            </w:tcBorders>
            <w:vAlign w:val="center"/>
          </w:tcPr>
          <w:p w14:paraId="0D50B66D" w14:textId="77777777" w:rsidR="006E4901" w:rsidRPr="00071CDB" w:rsidRDefault="006E4901" w:rsidP="008B4966">
            <w:pPr>
              <w:spacing w:line="276" w:lineRule="auto"/>
              <w:rPr>
                <w:rFonts w:ascii="Tahoma" w:hAnsi="Tahoma" w:cs="Tahoma"/>
                <w:szCs w:val="22"/>
              </w:rPr>
            </w:pPr>
          </w:p>
        </w:tc>
      </w:tr>
      <w:tr w:rsidR="006E4901" w:rsidRPr="00071CDB" w14:paraId="408B56A0" w14:textId="77777777" w:rsidTr="00F84664">
        <w:tc>
          <w:tcPr>
            <w:tcW w:w="1163" w:type="pct"/>
            <w:gridSpan w:val="7"/>
            <w:tcBorders>
              <w:top w:val="nil"/>
              <w:left w:val="double" w:sz="6" w:space="0" w:color="auto"/>
              <w:bottom w:val="nil"/>
              <w:right w:val="nil"/>
            </w:tcBorders>
            <w:vAlign w:val="center"/>
          </w:tcPr>
          <w:p w14:paraId="1B5816ED" w14:textId="77777777" w:rsidR="006E4901" w:rsidRPr="00071CDB" w:rsidRDefault="006E4901" w:rsidP="008B4966">
            <w:pPr>
              <w:spacing w:line="276" w:lineRule="auto"/>
              <w:rPr>
                <w:rFonts w:ascii="Tahoma" w:hAnsi="Tahoma" w:cs="Tahoma"/>
                <w:szCs w:val="22"/>
              </w:rPr>
            </w:pPr>
          </w:p>
        </w:tc>
        <w:tc>
          <w:tcPr>
            <w:tcW w:w="2016" w:type="pct"/>
            <w:gridSpan w:val="3"/>
            <w:tcBorders>
              <w:top w:val="nil"/>
              <w:left w:val="nil"/>
              <w:bottom w:val="single" w:sz="6" w:space="0" w:color="auto"/>
              <w:right w:val="nil"/>
            </w:tcBorders>
            <w:vAlign w:val="center"/>
          </w:tcPr>
          <w:p w14:paraId="1D7449F5" w14:textId="77777777" w:rsidR="006E4901" w:rsidRPr="00071CDB" w:rsidRDefault="006E4901" w:rsidP="008B4966">
            <w:pPr>
              <w:spacing w:line="276" w:lineRule="auto"/>
              <w:rPr>
                <w:rFonts w:ascii="Tahoma" w:hAnsi="Tahoma" w:cs="Tahoma"/>
                <w:szCs w:val="22"/>
              </w:rPr>
            </w:pPr>
          </w:p>
        </w:tc>
        <w:tc>
          <w:tcPr>
            <w:tcW w:w="1043" w:type="pct"/>
            <w:gridSpan w:val="4"/>
            <w:tcBorders>
              <w:top w:val="nil"/>
              <w:left w:val="nil"/>
              <w:bottom w:val="single" w:sz="6" w:space="0" w:color="auto"/>
              <w:right w:val="nil"/>
            </w:tcBorders>
            <w:vAlign w:val="center"/>
          </w:tcPr>
          <w:p w14:paraId="1145F6E7" w14:textId="77777777" w:rsidR="006E4901" w:rsidRPr="00071CDB" w:rsidRDefault="006E4901" w:rsidP="008B4966">
            <w:pPr>
              <w:spacing w:line="276" w:lineRule="auto"/>
              <w:rPr>
                <w:rFonts w:ascii="Tahoma" w:hAnsi="Tahoma" w:cs="Tahoma"/>
                <w:szCs w:val="22"/>
              </w:rPr>
            </w:pPr>
          </w:p>
        </w:tc>
        <w:tc>
          <w:tcPr>
            <w:tcW w:w="778" w:type="pct"/>
            <w:tcBorders>
              <w:top w:val="nil"/>
              <w:left w:val="nil"/>
              <w:bottom w:val="single" w:sz="6" w:space="0" w:color="auto"/>
              <w:right w:val="double" w:sz="6" w:space="0" w:color="auto"/>
            </w:tcBorders>
            <w:vAlign w:val="center"/>
          </w:tcPr>
          <w:p w14:paraId="441DA68D" w14:textId="77777777" w:rsidR="006E4901" w:rsidRPr="00071CDB" w:rsidRDefault="006E4901" w:rsidP="008B4966">
            <w:pPr>
              <w:spacing w:line="276" w:lineRule="auto"/>
              <w:rPr>
                <w:rFonts w:ascii="Tahoma" w:hAnsi="Tahoma" w:cs="Tahoma"/>
                <w:szCs w:val="22"/>
              </w:rPr>
            </w:pPr>
          </w:p>
        </w:tc>
      </w:tr>
      <w:tr w:rsidR="006E4901" w:rsidRPr="00071CDB" w14:paraId="5123A6E2" w14:textId="77777777" w:rsidTr="00F84664">
        <w:tc>
          <w:tcPr>
            <w:tcW w:w="1080" w:type="pct"/>
            <w:gridSpan w:val="6"/>
            <w:tcBorders>
              <w:top w:val="nil"/>
              <w:left w:val="double" w:sz="6" w:space="0" w:color="auto"/>
              <w:bottom w:val="double" w:sz="6" w:space="0" w:color="auto"/>
              <w:right w:val="nil"/>
            </w:tcBorders>
            <w:vAlign w:val="center"/>
          </w:tcPr>
          <w:p w14:paraId="3C870514" w14:textId="77777777" w:rsidR="006E4901" w:rsidRPr="00071CDB" w:rsidRDefault="006E4901" w:rsidP="008B4966">
            <w:pPr>
              <w:spacing w:line="276" w:lineRule="auto"/>
              <w:rPr>
                <w:rFonts w:ascii="Tahoma" w:hAnsi="Tahoma" w:cs="Tahoma"/>
                <w:szCs w:val="22"/>
              </w:rPr>
            </w:pPr>
          </w:p>
        </w:tc>
        <w:tc>
          <w:tcPr>
            <w:tcW w:w="2100" w:type="pct"/>
            <w:gridSpan w:val="4"/>
            <w:tcBorders>
              <w:top w:val="nil"/>
              <w:left w:val="nil"/>
              <w:bottom w:val="double" w:sz="6" w:space="0" w:color="auto"/>
              <w:right w:val="nil"/>
            </w:tcBorders>
            <w:vAlign w:val="center"/>
          </w:tcPr>
          <w:p w14:paraId="22DA98A6" w14:textId="77777777" w:rsidR="006E4901" w:rsidRPr="00071CDB" w:rsidRDefault="006E4901" w:rsidP="008B4966">
            <w:pPr>
              <w:spacing w:line="276" w:lineRule="auto"/>
              <w:rPr>
                <w:rFonts w:ascii="Tahoma" w:hAnsi="Tahoma" w:cs="Tahoma"/>
                <w:szCs w:val="22"/>
              </w:rPr>
            </w:pPr>
          </w:p>
        </w:tc>
        <w:tc>
          <w:tcPr>
            <w:tcW w:w="1043" w:type="pct"/>
            <w:gridSpan w:val="4"/>
            <w:tcBorders>
              <w:top w:val="nil"/>
              <w:left w:val="nil"/>
              <w:bottom w:val="double" w:sz="6" w:space="0" w:color="auto"/>
              <w:right w:val="nil"/>
            </w:tcBorders>
            <w:vAlign w:val="center"/>
          </w:tcPr>
          <w:p w14:paraId="371EDD9D" w14:textId="77777777" w:rsidR="006E4901" w:rsidRPr="00071CDB" w:rsidRDefault="006E4901" w:rsidP="008B4966">
            <w:pPr>
              <w:spacing w:line="276" w:lineRule="auto"/>
              <w:rPr>
                <w:rFonts w:ascii="Tahoma" w:hAnsi="Tahoma" w:cs="Tahoma"/>
                <w:szCs w:val="22"/>
              </w:rPr>
            </w:pPr>
          </w:p>
        </w:tc>
        <w:tc>
          <w:tcPr>
            <w:tcW w:w="778" w:type="pct"/>
            <w:tcBorders>
              <w:top w:val="nil"/>
              <w:left w:val="nil"/>
              <w:bottom w:val="double" w:sz="6" w:space="0" w:color="auto"/>
              <w:right w:val="double" w:sz="6" w:space="0" w:color="auto"/>
            </w:tcBorders>
            <w:vAlign w:val="center"/>
          </w:tcPr>
          <w:p w14:paraId="3628AA8D" w14:textId="77777777" w:rsidR="006E4901" w:rsidRPr="00071CDB" w:rsidRDefault="006E4901" w:rsidP="008B4966">
            <w:pPr>
              <w:spacing w:line="276" w:lineRule="auto"/>
              <w:rPr>
                <w:rFonts w:ascii="Tahoma" w:hAnsi="Tahoma" w:cs="Tahoma"/>
                <w:szCs w:val="22"/>
              </w:rPr>
            </w:pPr>
          </w:p>
        </w:tc>
      </w:tr>
      <w:tr w:rsidR="006E4901" w:rsidRPr="00071CDB" w14:paraId="4AFE5ECD" w14:textId="77777777" w:rsidTr="008B4966">
        <w:tc>
          <w:tcPr>
            <w:tcW w:w="5000" w:type="pct"/>
            <w:gridSpan w:val="15"/>
          </w:tcPr>
          <w:p w14:paraId="5FC606C3" w14:textId="77777777" w:rsidR="006E4901" w:rsidRPr="00071CDB" w:rsidRDefault="006E4901" w:rsidP="008B4966">
            <w:pPr>
              <w:spacing w:line="276" w:lineRule="auto"/>
              <w:rPr>
                <w:rFonts w:ascii="Tahoma" w:hAnsi="Tahoma" w:cs="Tahoma"/>
                <w:szCs w:val="22"/>
              </w:rPr>
            </w:pPr>
          </w:p>
        </w:tc>
      </w:tr>
      <w:tr w:rsidR="006E4901" w:rsidRPr="00071CDB" w14:paraId="14EC6083" w14:textId="77777777" w:rsidTr="00F84664">
        <w:tc>
          <w:tcPr>
            <w:tcW w:w="975" w:type="pct"/>
            <w:gridSpan w:val="4"/>
            <w:tcBorders>
              <w:top w:val="single" w:sz="6" w:space="0" w:color="auto"/>
              <w:left w:val="single" w:sz="6" w:space="0" w:color="auto"/>
              <w:bottom w:val="single" w:sz="6" w:space="0" w:color="auto"/>
              <w:right w:val="single" w:sz="6" w:space="0" w:color="auto"/>
            </w:tcBorders>
            <w:shd w:val="pct10" w:color="auto" w:fill="auto"/>
          </w:tcPr>
          <w:p w14:paraId="1B87B0E5" w14:textId="77777777" w:rsidR="006E4901" w:rsidRPr="00071CDB" w:rsidRDefault="006E4901" w:rsidP="008B4966">
            <w:pPr>
              <w:spacing w:line="276" w:lineRule="auto"/>
              <w:rPr>
                <w:rFonts w:ascii="Tahoma" w:hAnsi="Tahoma" w:cs="Tahoma"/>
                <w:b/>
                <w:szCs w:val="22"/>
              </w:rPr>
            </w:pPr>
            <w:r w:rsidRPr="00071CDB">
              <w:rPr>
                <w:rFonts w:ascii="Tahoma" w:hAnsi="Tahoma" w:cs="Tahoma"/>
                <w:b/>
                <w:szCs w:val="22"/>
              </w:rPr>
              <w:t>ΕΚΠΑΙΔΕΥΣΗ</w:t>
            </w:r>
          </w:p>
        </w:tc>
        <w:tc>
          <w:tcPr>
            <w:tcW w:w="4025" w:type="pct"/>
            <w:gridSpan w:val="11"/>
          </w:tcPr>
          <w:p w14:paraId="3F9A138A" w14:textId="77777777" w:rsidR="006E4901" w:rsidRPr="00071CDB" w:rsidRDefault="006E4901" w:rsidP="008B4966">
            <w:pPr>
              <w:spacing w:line="276" w:lineRule="auto"/>
              <w:rPr>
                <w:rFonts w:ascii="Tahoma" w:hAnsi="Tahoma" w:cs="Tahoma"/>
                <w:szCs w:val="22"/>
              </w:rPr>
            </w:pPr>
          </w:p>
        </w:tc>
      </w:tr>
      <w:tr w:rsidR="006E4901" w:rsidRPr="00071CDB" w14:paraId="6EE31C94" w14:textId="77777777" w:rsidTr="00F84664">
        <w:tc>
          <w:tcPr>
            <w:tcW w:w="1256" w:type="pct"/>
            <w:gridSpan w:val="9"/>
            <w:tcBorders>
              <w:top w:val="double" w:sz="6" w:space="0" w:color="auto"/>
              <w:left w:val="double" w:sz="6" w:space="0" w:color="auto"/>
              <w:bottom w:val="nil"/>
              <w:right w:val="single" w:sz="6" w:space="0" w:color="auto"/>
            </w:tcBorders>
            <w:vAlign w:val="center"/>
          </w:tcPr>
          <w:p w14:paraId="4B3F5117" w14:textId="77777777" w:rsidR="006E4901" w:rsidRPr="00071CDB" w:rsidRDefault="006E4901" w:rsidP="008B4966">
            <w:pPr>
              <w:spacing w:line="276" w:lineRule="auto"/>
              <w:jc w:val="center"/>
              <w:rPr>
                <w:rFonts w:ascii="Tahoma" w:hAnsi="Tahoma" w:cs="Tahoma"/>
                <w:b/>
                <w:szCs w:val="22"/>
              </w:rPr>
            </w:pPr>
            <w:r w:rsidRPr="00071CDB">
              <w:rPr>
                <w:rFonts w:ascii="Tahoma" w:hAnsi="Tahoma" w:cs="Tahoma"/>
                <w:b/>
                <w:szCs w:val="22"/>
              </w:rPr>
              <w:t>Όνομα Ιδρύματος</w:t>
            </w:r>
          </w:p>
        </w:tc>
        <w:tc>
          <w:tcPr>
            <w:tcW w:w="1924" w:type="pct"/>
            <w:tcBorders>
              <w:top w:val="double" w:sz="6" w:space="0" w:color="auto"/>
              <w:left w:val="nil"/>
              <w:bottom w:val="nil"/>
              <w:right w:val="single" w:sz="6" w:space="0" w:color="auto"/>
            </w:tcBorders>
            <w:vAlign w:val="center"/>
          </w:tcPr>
          <w:p w14:paraId="5716AE7B" w14:textId="77777777" w:rsidR="006E4901" w:rsidRPr="00071CDB" w:rsidRDefault="006E4901" w:rsidP="008B4966">
            <w:pPr>
              <w:spacing w:line="276" w:lineRule="auto"/>
              <w:jc w:val="center"/>
              <w:rPr>
                <w:rFonts w:ascii="Tahoma" w:hAnsi="Tahoma" w:cs="Tahoma"/>
                <w:b/>
                <w:szCs w:val="22"/>
              </w:rPr>
            </w:pPr>
            <w:r w:rsidRPr="00071CDB">
              <w:rPr>
                <w:rFonts w:ascii="Tahoma" w:hAnsi="Tahoma" w:cs="Tahoma"/>
                <w:b/>
                <w:szCs w:val="22"/>
              </w:rPr>
              <w:t>Τίτλος Πτυχίου</w:t>
            </w:r>
          </w:p>
        </w:tc>
        <w:tc>
          <w:tcPr>
            <w:tcW w:w="1043" w:type="pct"/>
            <w:gridSpan w:val="4"/>
            <w:tcBorders>
              <w:top w:val="double" w:sz="6" w:space="0" w:color="auto"/>
              <w:left w:val="nil"/>
              <w:bottom w:val="nil"/>
              <w:right w:val="single" w:sz="6" w:space="0" w:color="auto"/>
            </w:tcBorders>
            <w:vAlign w:val="center"/>
          </w:tcPr>
          <w:p w14:paraId="1C307755" w14:textId="77777777" w:rsidR="006E4901" w:rsidRPr="00071CDB" w:rsidRDefault="006E4901" w:rsidP="008B4966">
            <w:pPr>
              <w:spacing w:line="276" w:lineRule="auto"/>
              <w:jc w:val="center"/>
              <w:rPr>
                <w:rFonts w:ascii="Tahoma" w:hAnsi="Tahoma" w:cs="Tahoma"/>
                <w:b/>
                <w:szCs w:val="22"/>
              </w:rPr>
            </w:pPr>
            <w:r w:rsidRPr="00071CDB">
              <w:rPr>
                <w:rFonts w:ascii="Tahoma" w:hAnsi="Tahoma" w:cs="Tahoma"/>
                <w:b/>
                <w:szCs w:val="22"/>
              </w:rPr>
              <w:t>Ειδικότητα</w:t>
            </w:r>
          </w:p>
        </w:tc>
        <w:tc>
          <w:tcPr>
            <w:tcW w:w="778" w:type="pct"/>
            <w:tcBorders>
              <w:top w:val="double" w:sz="6" w:space="0" w:color="auto"/>
              <w:left w:val="nil"/>
              <w:bottom w:val="nil"/>
              <w:right w:val="double" w:sz="6" w:space="0" w:color="auto"/>
            </w:tcBorders>
            <w:vAlign w:val="center"/>
          </w:tcPr>
          <w:p w14:paraId="0A5EB8C5" w14:textId="77777777" w:rsidR="006E4901" w:rsidRPr="00071CDB" w:rsidRDefault="006E4901" w:rsidP="008B4966">
            <w:pPr>
              <w:spacing w:line="276" w:lineRule="auto"/>
              <w:jc w:val="center"/>
              <w:rPr>
                <w:rFonts w:ascii="Tahoma" w:hAnsi="Tahoma" w:cs="Tahoma"/>
                <w:b/>
                <w:szCs w:val="22"/>
              </w:rPr>
            </w:pPr>
            <w:r w:rsidRPr="00071CDB">
              <w:rPr>
                <w:rFonts w:ascii="Tahoma" w:hAnsi="Tahoma" w:cs="Tahoma"/>
                <w:b/>
                <w:szCs w:val="22"/>
              </w:rPr>
              <w:t>Ημερομηνία Απόκτησης Πτυχίου</w:t>
            </w:r>
          </w:p>
        </w:tc>
      </w:tr>
      <w:tr w:rsidR="006E4901" w:rsidRPr="00071CDB" w14:paraId="270E19FB" w14:textId="77777777" w:rsidTr="00F84664">
        <w:tc>
          <w:tcPr>
            <w:tcW w:w="1256" w:type="pct"/>
            <w:gridSpan w:val="9"/>
            <w:tcBorders>
              <w:top w:val="double" w:sz="6" w:space="0" w:color="auto"/>
              <w:left w:val="double" w:sz="6" w:space="0" w:color="auto"/>
              <w:bottom w:val="single" w:sz="6" w:space="0" w:color="auto"/>
              <w:right w:val="single" w:sz="6" w:space="0" w:color="auto"/>
            </w:tcBorders>
          </w:tcPr>
          <w:p w14:paraId="19CC50C1" w14:textId="77777777" w:rsidR="006E4901" w:rsidRPr="00071CDB" w:rsidRDefault="006E4901" w:rsidP="008B4966">
            <w:pPr>
              <w:spacing w:line="276" w:lineRule="auto"/>
              <w:rPr>
                <w:rFonts w:ascii="Tahoma" w:hAnsi="Tahoma" w:cs="Tahoma"/>
                <w:szCs w:val="22"/>
              </w:rPr>
            </w:pPr>
          </w:p>
          <w:p w14:paraId="4E42C0AC" w14:textId="77777777" w:rsidR="006E4901" w:rsidRPr="00071CDB" w:rsidRDefault="006E4901" w:rsidP="008B4966">
            <w:pPr>
              <w:spacing w:line="276" w:lineRule="auto"/>
              <w:rPr>
                <w:rFonts w:ascii="Tahoma" w:hAnsi="Tahoma" w:cs="Tahoma"/>
                <w:szCs w:val="22"/>
              </w:rPr>
            </w:pPr>
          </w:p>
        </w:tc>
        <w:tc>
          <w:tcPr>
            <w:tcW w:w="1924" w:type="pct"/>
            <w:tcBorders>
              <w:top w:val="double" w:sz="6" w:space="0" w:color="auto"/>
              <w:left w:val="nil"/>
              <w:bottom w:val="single" w:sz="6" w:space="0" w:color="auto"/>
              <w:right w:val="single" w:sz="6" w:space="0" w:color="auto"/>
            </w:tcBorders>
          </w:tcPr>
          <w:p w14:paraId="71E6680A" w14:textId="77777777" w:rsidR="006E4901" w:rsidRPr="00071CDB" w:rsidRDefault="006E4901" w:rsidP="008B4966">
            <w:pPr>
              <w:spacing w:line="276" w:lineRule="auto"/>
              <w:rPr>
                <w:rFonts w:ascii="Tahoma" w:hAnsi="Tahoma" w:cs="Tahoma"/>
                <w:szCs w:val="22"/>
              </w:rPr>
            </w:pPr>
          </w:p>
        </w:tc>
        <w:tc>
          <w:tcPr>
            <w:tcW w:w="1043" w:type="pct"/>
            <w:gridSpan w:val="4"/>
            <w:tcBorders>
              <w:top w:val="double" w:sz="6" w:space="0" w:color="auto"/>
              <w:left w:val="nil"/>
              <w:bottom w:val="single" w:sz="6" w:space="0" w:color="auto"/>
              <w:right w:val="single" w:sz="6" w:space="0" w:color="auto"/>
            </w:tcBorders>
          </w:tcPr>
          <w:p w14:paraId="2F323481" w14:textId="77777777" w:rsidR="006E4901" w:rsidRPr="00071CDB" w:rsidRDefault="006E4901" w:rsidP="008B4966">
            <w:pPr>
              <w:spacing w:line="276" w:lineRule="auto"/>
              <w:rPr>
                <w:rFonts w:ascii="Tahoma" w:hAnsi="Tahoma" w:cs="Tahoma"/>
                <w:szCs w:val="22"/>
              </w:rPr>
            </w:pPr>
          </w:p>
        </w:tc>
        <w:tc>
          <w:tcPr>
            <w:tcW w:w="778" w:type="pct"/>
            <w:tcBorders>
              <w:top w:val="double" w:sz="6" w:space="0" w:color="auto"/>
              <w:left w:val="nil"/>
              <w:bottom w:val="single" w:sz="6" w:space="0" w:color="auto"/>
              <w:right w:val="double" w:sz="6" w:space="0" w:color="auto"/>
            </w:tcBorders>
          </w:tcPr>
          <w:p w14:paraId="34150FDB" w14:textId="77777777" w:rsidR="006E4901" w:rsidRPr="00071CDB" w:rsidRDefault="006E4901" w:rsidP="008B4966">
            <w:pPr>
              <w:spacing w:line="276" w:lineRule="auto"/>
              <w:rPr>
                <w:rFonts w:ascii="Tahoma" w:hAnsi="Tahoma" w:cs="Tahoma"/>
                <w:szCs w:val="22"/>
              </w:rPr>
            </w:pPr>
          </w:p>
        </w:tc>
      </w:tr>
      <w:tr w:rsidR="006E4901" w:rsidRPr="00071CDB" w14:paraId="2A1C9718" w14:textId="77777777" w:rsidTr="00F84664">
        <w:tc>
          <w:tcPr>
            <w:tcW w:w="1256" w:type="pct"/>
            <w:gridSpan w:val="9"/>
            <w:tcBorders>
              <w:top w:val="single" w:sz="6" w:space="0" w:color="auto"/>
              <w:left w:val="double" w:sz="6" w:space="0" w:color="auto"/>
              <w:bottom w:val="double" w:sz="4" w:space="0" w:color="auto"/>
              <w:right w:val="single" w:sz="6" w:space="0" w:color="auto"/>
            </w:tcBorders>
          </w:tcPr>
          <w:p w14:paraId="6307685B" w14:textId="77777777" w:rsidR="006E4901" w:rsidRPr="00071CDB" w:rsidRDefault="006E4901" w:rsidP="008B4966">
            <w:pPr>
              <w:spacing w:line="276" w:lineRule="auto"/>
              <w:rPr>
                <w:rFonts w:ascii="Tahoma" w:hAnsi="Tahoma" w:cs="Tahoma"/>
                <w:szCs w:val="22"/>
              </w:rPr>
            </w:pPr>
          </w:p>
          <w:p w14:paraId="2E3B5169" w14:textId="77777777" w:rsidR="006E4901" w:rsidRPr="00071CDB" w:rsidRDefault="006E4901" w:rsidP="008B4966">
            <w:pPr>
              <w:spacing w:line="276" w:lineRule="auto"/>
              <w:rPr>
                <w:rFonts w:ascii="Tahoma" w:hAnsi="Tahoma" w:cs="Tahoma"/>
                <w:szCs w:val="22"/>
              </w:rPr>
            </w:pPr>
          </w:p>
        </w:tc>
        <w:tc>
          <w:tcPr>
            <w:tcW w:w="1924" w:type="pct"/>
            <w:tcBorders>
              <w:top w:val="single" w:sz="6" w:space="0" w:color="auto"/>
              <w:left w:val="nil"/>
              <w:bottom w:val="double" w:sz="4" w:space="0" w:color="auto"/>
              <w:right w:val="single" w:sz="6" w:space="0" w:color="auto"/>
            </w:tcBorders>
          </w:tcPr>
          <w:p w14:paraId="34AF07A1" w14:textId="77777777" w:rsidR="006E4901" w:rsidRPr="00071CDB" w:rsidRDefault="006E4901" w:rsidP="008B4966">
            <w:pPr>
              <w:spacing w:line="276" w:lineRule="auto"/>
              <w:rPr>
                <w:rFonts w:ascii="Tahoma" w:hAnsi="Tahoma" w:cs="Tahoma"/>
                <w:szCs w:val="22"/>
              </w:rPr>
            </w:pPr>
          </w:p>
        </w:tc>
        <w:tc>
          <w:tcPr>
            <w:tcW w:w="1043" w:type="pct"/>
            <w:gridSpan w:val="4"/>
            <w:tcBorders>
              <w:top w:val="single" w:sz="6" w:space="0" w:color="auto"/>
              <w:left w:val="nil"/>
              <w:bottom w:val="double" w:sz="4" w:space="0" w:color="auto"/>
              <w:right w:val="single" w:sz="6" w:space="0" w:color="auto"/>
            </w:tcBorders>
          </w:tcPr>
          <w:p w14:paraId="39C48734" w14:textId="77777777" w:rsidR="006E4901" w:rsidRPr="00071CDB" w:rsidRDefault="006E4901" w:rsidP="008B4966">
            <w:pPr>
              <w:spacing w:line="276" w:lineRule="auto"/>
              <w:rPr>
                <w:rFonts w:ascii="Tahoma" w:hAnsi="Tahoma" w:cs="Tahoma"/>
                <w:szCs w:val="22"/>
              </w:rPr>
            </w:pPr>
          </w:p>
        </w:tc>
        <w:tc>
          <w:tcPr>
            <w:tcW w:w="778" w:type="pct"/>
            <w:tcBorders>
              <w:top w:val="single" w:sz="6" w:space="0" w:color="auto"/>
              <w:left w:val="nil"/>
              <w:bottom w:val="double" w:sz="4" w:space="0" w:color="auto"/>
              <w:right w:val="double" w:sz="6" w:space="0" w:color="auto"/>
            </w:tcBorders>
          </w:tcPr>
          <w:p w14:paraId="438395F4" w14:textId="77777777" w:rsidR="006E4901" w:rsidRPr="00071CDB" w:rsidRDefault="006E4901" w:rsidP="008B4966">
            <w:pPr>
              <w:spacing w:line="276" w:lineRule="auto"/>
              <w:rPr>
                <w:rFonts w:ascii="Tahoma" w:hAnsi="Tahoma" w:cs="Tahoma"/>
                <w:szCs w:val="22"/>
              </w:rPr>
            </w:pPr>
          </w:p>
        </w:tc>
      </w:tr>
      <w:tr w:rsidR="006E4901" w:rsidRPr="00AA5F24" w14:paraId="36031150" w14:textId="77777777" w:rsidTr="00F84664">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67" w:type="pct"/>
        </w:trPr>
        <w:tc>
          <w:tcPr>
            <w:tcW w:w="3112" w:type="pct"/>
            <w:gridSpan w:val="9"/>
            <w:tcBorders>
              <w:top w:val="double" w:sz="6" w:space="0" w:color="auto"/>
              <w:left w:val="double" w:sz="6" w:space="0" w:color="auto"/>
              <w:bottom w:val="double" w:sz="6" w:space="0" w:color="auto"/>
              <w:right w:val="double" w:sz="6" w:space="0" w:color="auto"/>
            </w:tcBorders>
            <w:shd w:val="pct10" w:color="auto" w:fill="auto"/>
          </w:tcPr>
          <w:p w14:paraId="25DD4B50" w14:textId="77777777" w:rsidR="006E4901" w:rsidRPr="00071CDB" w:rsidRDefault="006E4901" w:rsidP="008B4966">
            <w:pPr>
              <w:spacing w:after="0" w:line="276" w:lineRule="auto"/>
              <w:jc w:val="center"/>
              <w:rPr>
                <w:rFonts w:ascii="Tahoma" w:hAnsi="Tahoma" w:cs="Tahoma"/>
                <w:b/>
                <w:szCs w:val="22"/>
                <w:lang w:val="el-GR"/>
              </w:rPr>
            </w:pPr>
            <w:r w:rsidRPr="00071CDB">
              <w:rPr>
                <w:rFonts w:ascii="Tahoma" w:hAnsi="Tahoma" w:cs="Tahoma"/>
                <w:b/>
                <w:szCs w:val="22"/>
                <w:lang w:val="el-GR"/>
              </w:rPr>
              <w:t xml:space="preserve">ΚΑΤΗΓΟΡΙΑ ΣΤΕΛΕΧΟΥΣ </w:t>
            </w:r>
          </w:p>
          <w:p w14:paraId="359EFC80" w14:textId="77777777" w:rsidR="006E4901" w:rsidRPr="00071CDB" w:rsidRDefault="006E4901" w:rsidP="008B4966">
            <w:pPr>
              <w:spacing w:after="0" w:line="276" w:lineRule="auto"/>
              <w:jc w:val="center"/>
              <w:rPr>
                <w:rFonts w:ascii="Tahoma" w:hAnsi="Tahoma" w:cs="Tahoma"/>
                <w:szCs w:val="22"/>
                <w:lang w:val="el-GR"/>
              </w:rPr>
            </w:pPr>
            <w:r w:rsidRPr="00071CDB">
              <w:rPr>
                <w:rFonts w:ascii="Tahoma" w:hAnsi="Tahoma" w:cs="Tahoma"/>
                <w:szCs w:val="22"/>
                <w:lang w:val="el-GR"/>
              </w:rPr>
              <w:t>(στο προτεινόμενο, από τον υποψήφιο Οικονομικό Φορέα, σχήμα διοίκησης Έργου)</w:t>
            </w:r>
          </w:p>
        </w:tc>
        <w:tc>
          <w:tcPr>
            <w:tcW w:w="1821" w:type="pct"/>
            <w:gridSpan w:val="5"/>
            <w:tcBorders>
              <w:top w:val="double" w:sz="6" w:space="0" w:color="auto"/>
              <w:left w:val="double" w:sz="6" w:space="0" w:color="auto"/>
              <w:bottom w:val="double" w:sz="6" w:space="0" w:color="auto"/>
              <w:right w:val="double" w:sz="6" w:space="0" w:color="auto"/>
            </w:tcBorders>
          </w:tcPr>
          <w:p w14:paraId="2F499C6F" w14:textId="77777777" w:rsidR="006E4901" w:rsidRPr="00071CDB" w:rsidRDefault="006E4901" w:rsidP="008B4966">
            <w:pPr>
              <w:spacing w:line="276" w:lineRule="auto"/>
              <w:rPr>
                <w:rFonts w:ascii="Tahoma" w:hAnsi="Tahoma" w:cs="Tahoma"/>
                <w:szCs w:val="22"/>
                <w:lang w:val="el-GR"/>
              </w:rPr>
            </w:pPr>
          </w:p>
        </w:tc>
      </w:tr>
    </w:tbl>
    <w:p w14:paraId="2EBBEC60" w14:textId="77777777" w:rsidR="006E4901" w:rsidRPr="00071CDB" w:rsidRDefault="006E4901" w:rsidP="006E4901">
      <w:pPr>
        <w:rPr>
          <w:rFonts w:ascii="Tahoma" w:hAnsi="Tahoma" w:cs="Tahoma"/>
          <w:i/>
          <w:color w:val="5B9BD5"/>
          <w:szCs w:val="22"/>
          <w:lang w:val="el-GR"/>
        </w:rPr>
        <w:sectPr w:rsidR="006E4901" w:rsidRPr="00071CDB" w:rsidSect="00502E9B">
          <w:pgSz w:w="11906" w:h="16838"/>
          <w:pgMar w:top="1134" w:right="1134" w:bottom="1134" w:left="1134" w:header="720" w:footer="709" w:gutter="0"/>
          <w:cols w:space="720"/>
          <w:titlePg/>
          <w:docGrid w:linePitch="360"/>
        </w:sectPr>
      </w:pPr>
    </w:p>
    <w:p w14:paraId="7A67EF32" w14:textId="77777777" w:rsidR="006E4901" w:rsidRPr="00071CDB" w:rsidRDefault="006E4901" w:rsidP="006E4901">
      <w:pPr>
        <w:rPr>
          <w:rFonts w:ascii="Tahoma" w:hAnsi="Tahoma" w:cs="Tahoma"/>
          <w:i/>
          <w:color w:val="5B9BD5"/>
          <w:szCs w:val="22"/>
          <w:lang w:val="el-GR"/>
        </w:rPr>
      </w:pPr>
    </w:p>
    <w:p w14:paraId="00504695" w14:textId="77777777" w:rsidR="006E4901" w:rsidRPr="00071CDB" w:rsidRDefault="006E4901" w:rsidP="006E4901">
      <w:pPr>
        <w:rPr>
          <w:rFonts w:ascii="Tahoma" w:hAnsi="Tahoma" w:cs="Tahoma"/>
          <w:i/>
          <w:color w:val="5B9BD5"/>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071CDB" w14:paraId="6480254B" w14:textId="77777777" w:rsidTr="008B4966">
        <w:trPr>
          <w:trHeight w:val="567"/>
        </w:trPr>
        <w:tc>
          <w:tcPr>
            <w:tcW w:w="5000" w:type="pct"/>
            <w:shd w:val="pct10" w:color="auto" w:fill="auto"/>
            <w:vAlign w:val="center"/>
          </w:tcPr>
          <w:p w14:paraId="22B06785" w14:textId="77777777" w:rsidR="006E4901" w:rsidRPr="00071CDB" w:rsidRDefault="006E4901" w:rsidP="008B4966">
            <w:pPr>
              <w:spacing w:line="276" w:lineRule="auto"/>
              <w:jc w:val="center"/>
              <w:rPr>
                <w:rFonts w:ascii="Tahoma" w:hAnsi="Tahoma" w:cs="Tahoma"/>
                <w:szCs w:val="22"/>
              </w:rPr>
            </w:pPr>
            <w:r w:rsidRPr="00071CDB">
              <w:rPr>
                <w:rFonts w:ascii="Tahoma" w:hAnsi="Tahoma" w:cs="Tahoma"/>
                <w:b/>
                <w:szCs w:val="22"/>
              </w:rPr>
              <w:t>ΕΠΑΓΓΕΛΜΑΤΙΚΗ ΕΜΠΕΙΡΙΑ</w:t>
            </w:r>
          </w:p>
        </w:tc>
      </w:tr>
    </w:tbl>
    <w:p w14:paraId="23239D84" w14:textId="77777777" w:rsidR="006E4901" w:rsidRPr="00071CDB" w:rsidRDefault="006E4901" w:rsidP="006E4901">
      <w:pPr>
        <w:spacing w:line="276" w:lineRule="auto"/>
        <w:rPr>
          <w:rFonts w:ascii="Tahoma" w:hAnsi="Tahoma"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071CDB" w14:paraId="7463D89C" w14:textId="77777777" w:rsidTr="008B4966">
        <w:trPr>
          <w:cantSplit/>
        </w:trPr>
        <w:tc>
          <w:tcPr>
            <w:tcW w:w="1315" w:type="pct"/>
            <w:vMerge w:val="restart"/>
            <w:shd w:val="clear" w:color="auto" w:fill="E6E6E6"/>
            <w:vAlign w:val="center"/>
          </w:tcPr>
          <w:p w14:paraId="285EA0AE" w14:textId="77777777" w:rsidR="006E4901" w:rsidRPr="00071CDB" w:rsidRDefault="006E4901" w:rsidP="008B4966">
            <w:pPr>
              <w:spacing w:before="120" w:after="0" w:line="276" w:lineRule="auto"/>
              <w:jc w:val="center"/>
              <w:rPr>
                <w:rFonts w:ascii="Tahoma" w:hAnsi="Tahoma" w:cs="Tahoma"/>
                <w:b/>
                <w:szCs w:val="22"/>
              </w:rPr>
            </w:pPr>
            <w:r w:rsidRPr="00071CDB">
              <w:rPr>
                <w:rFonts w:ascii="Tahoma" w:hAnsi="Tahoma" w:cs="Tahoma"/>
                <w:b/>
                <w:szCs w:val="22"/>
              </w:rPr>
              <w:t>Έργο</w:t>
            </w:r>
          </w:p>
        </w:tc>
        <w:tc>
          <w:tcPr>
            <w:tcW w:w="730" w:type="pct"/>
            <w:vMerge w:val="restart"/>
            <w:shd w:val="clear" w:color="auto" w:fill="E6E6E6"/>
            <w:vAlign w:val="center"/>
          </w:tcPr>
          <w:p w14:paraId="5146F0E0" w14:textId="77777777" w:rsidR="006E4901" w:rsidRPr="00071CDB" w:rsidRDefault="006E4901" w:rsidP="008B4966">
            <w:pPr>
              <w:spacing w:before="120" w:after="0" w:line="276" w:lineRule="auto"/>
              <w:jc w:val="center"/>
              <w:rPr>
                <w:rFonts w:ascii="Tahoma" w:hAnsi="Tahoma" w:cs="Tahoma"/>
                <w:b/>
                <w:szCs w:val="22"/>
              </w:rPr>
            </w:pPr>
            <w:r w:rsidRPr="00071CDB">
              <w:rPr>
                <w:rFonts w:ascii="Tahoma" w:hAnsi="Tahoma" w:cs="Tahoma"/>
                <w:b/>
                <w:szCs w:val="22"/>
              </w:rPr>
              <w:t>Εργοδότης</w:t>
            </w:r>
          </w:p>
        </w:tc>
        <w:tc>
          <w:tcPr>
            <w:tcW w:w="2008" w:type="pct"/>
            <w:vMerge w:val="restart"/>
            <w:shd w:val="clear" w:color="auto" w:fill="E6E6E6"/>
            <w:vAlign w:val="center"/>
          </w:tcPr>
          <w:p w14:paraId="2993AE06" w14:textId="77777777" w:rsidR="006E4901" w:rsidRPr="00071CDB" w:rsidRDefault="006E4901" w:rsidP="008B4966">
            <w:pPr>
              <w:spacing w:after="0" w:line="276" w:lineRule="auto"/>
              <w:jc w:val="center"/>
              <w:rPr>
                <w:rFonts w:ascii="Tahoma" w:hAnsi="Tahoma" w:cs="Tahoma"/>
                <w:szCs w:val="22"/>
                <w:lang w:val="el-GR"/>
              </w:rPr>
            </w:pPr>
            <w:r w:rsidRPr="00071CDB">
              <w:rPr>
                <w:rFonts w:ascii="Tahoma" w:hAnsi="Tahoma" w:cs="Tahoma"/>
                <w:b/>
                <w:szCs w:val="22"/>
                <w:lang w:val="el-GR"/>
              </w:rPr>
              <w:t>Θέση</w:t>
            </w:r>
            <w:r w:rsidRPr="00071CDB">
              <w:rPr>
                <w:rStyle w:val="ac"/>
                <w:rFonts w:ascii="Tahoma" w:hAnsi="Tahoma" w:cs="Tahoma"/>
                <w:szCs w:val="22"/>
              </w:rPr>
              <w:footnoteReference w:id="14"/>
            </w:r>
            <w:r w:rsidRPr="00071CDB">
              <w:rPr>
                <w:rFonts w:ascii="Tahoma" w:hAnsi="Tahoma" w:cs="Tahoma"/>
                <w:b/>
                <w:szCs w:val="22"/>
                <w:lang w:val="el-GR"/>
              </w:rPr>
              <w:t xml:space="preserve"> και Καθήκοντα στο Έργο </w:t>
            </w:r>
          </w:p>
        </w:tc>
        <w:tc>
          <w:tcPr>
            <w:tcW w:w="947" w:type="pct"/>
            <w:gridSpan w:val="2"/>
            <w:shd w:val="clear" w:color="auto" w:fill="E6E6E6"/>
            <w:vAlign w:val="center"/>
          </w:tcPr>
          <w:p w14:paraId="2187DE32" w14:textId="77777777" w:rsidR="006E4901" w:rsidRPr="00071CDB" w:rsidRDefault="006E4901" w:rsidP="008B4966">
            <w:pPr>
              <w:spacing w:before="120" w:after="0" w:line="276" w:lineRule="auto"/>
              <w:jc w:val="center"/>
              <w:rPr>
                <w:rFonts w:ascii="Tahoma" w:hAnsi="Tahoma" w:cs="Tahoma"/>
                <w:b/>
                <w:szCs w:val="22"/>
              </w:rPr>
            </w:pPr>
            <w:r w:rsidRPr="00071CDB">
              <w:rPr>
                <w:rFonts w:ascii="Tahoma" w:hAnsi="Tahoma" w:cs="Tahoma"/>
                <w:b/>
                <w:szCs w:val="22"/>
              </w:rPr>
              <w:t>Απασχόληση στο Έργο</w:t>
            </w:r>
          </w:p>
        </w:tc>
      </w:tr>
      <w:tr w:rsidR="006E4901" w:rsidRPr="00071CDB" w14:paraId="63DE84C4" w14:textId="77777777" w:rsidTr="008B4966">
        <w:trPr>
          <w:cantSplit/>
        </w:trPr>
        <w:tc>
          <w:tcPr>
            <w:tcW w:w="1315" w:type="pct"/>
            <w:vMerge/>
            <w:shd w:val="clear" w:color="auto" w:fill="E6E6E6"/>
            <w:vAlign w:val="center"/>
          </w:tcPr>
          <w:p w14:paraId="3579DE92" w14:textId="77777777" w:rsidR="006E4901" w:rsidRPr="00071CDB" w:rsidRDefault="006E4901" w:rsidP="008B4966">
            <w:pPr>
              <w:spacing w:before="120" w:after="0" w:line="276" w:lineRule="auto"/>
              <w:jc w:val="left"/>
              <w:rPr>
                <w:rFonts w:ascii="Tahoma" w:hAnsi="Tahoma" w:cs="Tahoma"/>
                <w:b/>
                <w:szCs w:val="22"/>
              </w:rPr>
            </w:pPr>
          </w:p>
        </w:tc>
        <w:tc>
          <w:tcPr>
            <w:tcW w:w="730" w:type="pct"/>
            <w:vMerge/>
            <w:shd w:val="clear" w:color="auto" w:fill="E6E6E6"/>
            <w:vAlign w:val="center"/>
          </w:tcPr>
          <w:p w14:paraId="1F5C514C" w14:textId="77777777" w:rsidR="006E4901" w:rsidRPr="00071CDB" w:rsidRDefault="006E4901" w:rsidP="008B4966">
            <w:pPr>
              <w:spacing w:before="120" w:after="0" w:line="276" w:lineRule="auto"/>
              <w:jc w:val="left"/>
              <w:rPr>
                <w:rFonts w:ascii="Tahoma" w:hAnsi="Tahoma" w:cs="Tahoma"/>
                <w:b/>
                <w:szCs w:val="22"/>
              </w:rPr>
            </w:pPr>
          </w:p>
        </w:tc>
        <w:tc>
          <w:tcPr>
            <w:tcW w:w="2008" w:type="pct"/>
            <w:vMerge/>
            <w:shd w:val="clear" w:color="auto" w:fill="E6E6E6"/>
            <w:vAlign w:val="center"/>
          </w:tcPr>
          <w:p w14:paraId="33A78450" w14:textId="77777777" w:rsidR="006E4901" w:rsidRPr="00071CDB" w:rsidRDefault="006E4901" w:rsidP="008B4966">
            <w:pPr>
              <w:spacing w:before="120" w:after="0" w:line="276" w:lineRule="auto"/>
              <w:jc w:val="left"/>
              <w:rPr>
                <w:rFonts w:ascii="Tahoma" w:hAnsi="Tahoma" w:cs="Tahoma"/>
                <w:b/>
                <w:szCs w:val="22"/>
              </w:rPr>
            </w:pPr>
          </w:p>
        </w:tc>
        <w:tc>
          <w:tcPr>
            <w:tcW w:w="548" w:type="pct"/>
            <w:shd w:val="clear" w:color="auto" w:fill="E6E6E6"/>
            <w:vAlign w:val="center"/>
          </w:tcPr>
          <w:p w14:paraId="3C8BB147" w14:textId="77777777" w:rsidR="006E4901" w:rsidRPr="00071CDB" w:rsidRDefault="006E4901" w:rsidP="008B4966">
            <w:pPr>
              <w:spacing w:after="0" w:line="276" w:lineRule="auto"/>
              <w:jc w:val="center"/>
              <w:rPr>
                <w:rFonts w:ascii="Tahoma" w:hAnsi="Tahoma" w:cs="Tahoma"/>
                <w:b/>
                <w:szCs w:val="22"/>
              </w:rPr>
            </w:pPr>
            <w:r w:rsidRPr="00071CDB">
              <w:rPr>
                <w:rFonts w:ascii="Tahoma" w:hAnsi="Tahoma" w:cs="Tahoma"/>
                <w:b/>
                <w:szCs w:val="22"/>
              </w:rPr>
              <w:t>Περίοδος</w:t>
            </w:r>
          </w:p>
          <w:p w14:paraId="561CBDD1" w14:textId="77777777" w:rsidR="006E4901" w:rsidRPr="00071CDB" w:rsidRDefault="006E4901" w:rsidP="008B4966">
            <w:pPr>
              <w:spacing w:after="0" w:line="276" w:lineRule="auto"/>
              <w:jc w:val="center"/>
              <w:rPr>
                <w:rFonts w:ascii="Tahoma" w:hAnsi="Tahoma" w:cs="Tahoma"/>
                <w:b/>
                <w:szCs w:val="22"/>
              </w:rPr>
            </w:pPr>
            <w:r w:rsidRPr="00071CDB">
              <w:rPr>
                <w:rFonts w:ascii="Tahoma" w:hAnsi="Tahoma" w:cs="Tahoma"/>
                <w:szCs w:val="22"/>
              </w:rPr>
              <w:t xml:space="preserve">(από </w:t>
            </w:r>
            <w:r w:rsidRPr="00071CDB">
              <w:rPr>
                <w:rFonts w:ascii="Tahoma" w:hAnsi="Tahoma" w:cs="Tahoma"/>
                <w:b/>
                <w:szCs w:val="22"/>
              </w:rPr>
              <w:t>-</w:t>
            </w:r>
            <w:r w:rsidRPr="00071CDB">
              <w:rPr>
                <w:rFonts w:ascii="Tahoma" w:hAnsi="Tahoma" w:cs="Tahoma"/>
                <w:szCs w:val="22"/>
              </w:rPr>
              <w:t xml:space="preserve"> έως)</w:t>
            </w:r>
          </w:p>
        </w:tc>
        <w:tc>
          <w:tcPr>
            <w:tcW w:w="399" w:type="pct"/>
            <w:shd w:val="clear" w:color="auto" w:fill="E6E6E6"/>
            <w:vAlign w:val="center"/>
          </w:tcPr>
          <w:p w14:paraId="27AAF0A4" w14:textId="77777777" w:rsidR="006E4901" w:rsidRPr="00071CDB" w:rsidRDefault="006E4901" w:rsidP="008B4966">
            <w:pPr>
              <w:spacing w:before="120" w:after="0" w:line="276" w:lineRule="auto"/>
              <w:jc w:val="center"/>
              <w:rPr>
                <w:rFonts w:ascii="Tahoma" w:hAnsi="Tahoma" w:cs="Tahoma"/>
                <w:b/>
                <w:szCs w:val="22"/>
              </w:rPr>
            </w:pPr>
            <w:r w:rsidRPr="00071CDB">
              <w:rPr>
                <w:rFonts w:ascii="Tahoma" w:hAnsi="Tahoma" w:cs="Tahoma"/>
                <w:b/>
                <w:szCs w:val="22"/>
              </w:rPr>
              <w:t>Α/Μ</w:t>
            </w:r>
          </w:p>
        </w:tc>
      </w:tr>
      <w:tr w:rsidR="006E4901" w:rsidRPr="00071CDB" w14:paraId="19D9779A" w14:textId="77777777" w:rsidTr="008B4966">
        <w:tc>
          <w:tcPr>
            <w:tcW w:w="1315" w:type="pct"/>
          </w:tcPr>
          <w:p w14:paraId="6A982E17" w14:textId="77777777" w:rsidR="006E4901" w:rsidRPr="00071CDB" w:rsidRDefault="006E4901" w:rsidP="008B4966">
            <w:pPr>
              <w:spacing w:before="120" w:after="0" w:line="276" w:lineRule="auto"/>
              <w:rPr>
                <w:rFonts w:ascii="Tahoma" w:hAnsi="Tahoma" w:cs="Tahoma"/>
                <w:szCs w:val="22"/>
              </w:rPr>
            </w:pPr>
          </w:p>
          <w:p w14:paraId="6B2D0EDB" w14:textId="77777777" w:rsidR="006E4901" w:rsidRPr="00071CDB" w:rsidRDefault="006E4901" w:rsidP="008B4966">
            <w:pPr>
              <w:spacing w:before="120" w:after="0" w:line="276" w:lineRule="auto"/>
              <w:rPr>
                <w:rFonts w:ascii="Tahoma" w:hAnsi="Tahoma" w:cs="Tahoma"/>
                <w:szCs w:val="22"/>
              </w:rPr>
            </w:pPr>
          </w:p>
        </w:tc>
        <w:tc>
          <w:tcPr>
            <w:tcW w:w="730" w:type="pct"/>
          </w:tcPr>
          <w:p w14:paraId="3A9FD3FB" w14:textId="77777777" w:rsidR="006E4901" w:rsidRPr="00071CDB" w:rsidRDefault="006E4901" w:rsidP="008B4966">
            <w:pPr>
              <w:spacing w:before="120" w:after="0" w:line="276" w:lineRule="auto"/>
              <w:rPr>
                <w:rFonts w:ascii="Tahoma" w:hAnsi="Tahoma" w:cs="Tahoma"/>
                <w:szCs w:val="22"/>
              </w:rPr>
            </w:pPr>
          </w:p>
        </w:tc>
        <w:tc>
          <w:tcPr>
            <w:tcW w:w="2008" w:type="pct"/>
          </w:tcPr>
          <w:p w14:paraId="209417BB" w14:textId="77777777" w:rsidR="006E4901" w:rsidRPr="00071CDB" w:rsidRDefault="006E4901" w:rsidP="008B4966">
            <w:pPr>
              <w:spacing w:before="120" w:after="0" w:line="276" w:lineRule="auto"/>
              <w:rPr>
                <w:rFonts w:ascii="Tahoma" w:hAnsi="Tahoma" w:cs="Tahoma"/>
                <w:szCs w:val="22"/>
              </w:rPr>
            </w:pPr>
          </w:p>
          <w:p w14:paraId="6C5F28B6" w14:textId="77777777" w:rsidR="006E4901" w:rsidRPr="00071CDB" w:rsidRDefault="006E4901" w:rsidP="008B4966">
            <w:pPr>
              <w:spacing w:before="120" w:after="0" w:line="276" w:lineRule="auto"/>
              <w:rPr>
                <w:rFonts w:ascii="Tahoma" w:hAnsi="Tahoma" w:cs="Tahoma"/>
                <w:szCs w:val="22"/>
              </w:rPr>
            </w:pPr>
          </w:p>
          <w:p w14:paraId="19A9CEC6" w14:textId="77777777" w:rsidR="006E4901" w:rsidRPr="00071CDB" w:rsidRDefault="006E4901" w:rsidP="008B4966">
            <w:pPr>
              <w:spacing w:before="120" w:after="0" w:line="276" w:lineRule="auto"/>
              <w:rPr>
                <w:rFonts w:ascii="Tahoma" w:hAnsi="Tahoma" w:cs="Tahoma"/>
                <w:szCs w:val="22"/>
              </w:rPr>
            </w:pPr>
          </w:p>
        </w:tc>
        <w:tc>
          <w:tcPr>
            <w:tcW w:w="548" w:type="pct"/>
          </w:tcPr>
          <w:p w14:paraId="226E30C3" w14:textId="77777777" w:rsidR="006E4901" w:rsidRPr="00071CDB" w:rsidRDefault="006E4901" w:rsidP="008B4966">
            <w:pPr>
              <w:spacing w:before="120" w:after="0" w:line="276" w:lineRule="auto"/>
              <w:jc w:val="center"/>
              <w:rPr>
                <w:rFonts w:ascii="Tahoma" w:hAnsi="Tahoma" w:cs="Tahoma"/>
                <w:szCs w:val="22"/>
              </w:rPr>
            </w:pPr>
            <w:r w:rsidRPr="00071CDB">
              <w:rPr>
                <w:rFonts w:ascii="Tahoma" w:hAnsi="Tahoma" w:cs="Tahoma"/>
                <w:szCs w:val="22"/>
              </w:rPr>
              <w:t>__ /__ / ___</w:t>
            </w:r>
          </w:p>
          <w:p w14:paraId="78517078" w14:textId="77777777" w:rsidR="006E4901" w:rsidRPr="00071CDB" w:rsidRDefault="006E4901" w:rsidP="008B4966">
            <w:pPr>
              <w:spacing w:before="120" w:after="0" w:line="276" w:lineRule="auto"/>
              <w:jc w:val="center"/>
              <w:rPr>
                <w:rFonts w:ascii="Tahoma" w:hAnsi="Tahoma" w:cs="Tahoma"/>
                <w:szCs w:val="22"/>
              </w:rPr>
            </w:pPr>
            <w:r w:rsidRPr="00071CDB">
              <w:rPr>
                <w:rFonts w:ascii="Tahoma" w:hAnsi="Tahoma" w:cs="Tahoma"/>
                <w:szCs w:val="22"/>
              </w:rPr>
              <w:t>-</w:t>
            </w:r>
          </w:p>
          <w:p w14:paraId="67549E4F" w14:textId="77777777" w:rsidR="006E4901" w:rsidRPr="00071CDB" w:rsidRDefault="006E4901" w:rsidP="008B4966">
            <w:pPr>
              <w:spacing w:before="120" w:after="0" w:line="276" w:lineRule="auto"/>
              <w:jc w:val="center"/>
              <w:rPr>
                <w:rFonts w:ascii="Tahoma" w:hAnsi="Tahoma" w:cs="Tahoma"/>
                <w:szCs w:val="22"/>
              </w:rPr>
            </w:pPr>
            <w:r w:rsidRPr="00071CDB">
              <w:rPr>
                <w:rFonts w:ascii="Tahoma" w:hAnsi="Tahoma" w:cs="Tahoma"/>
                <w:szCs w:val="22"/>
              </w:rPr>
              <w:t>__ /__ / ___</w:t>
            </w:r>
          </w:p>
        </w:tc>
        <w:tc>
          <w:tcPr>
            <w:tcW w:w="399" w:type="pct"/>
          </w:tcPr>
          <w:p w14:paraId="344A1A23" w14:textId="77777777" w:rsidR="006E4901" w:rsidRPr="00071CDB" w:rsidRDefault="006E4901" w:rsidP="008B4966">
            <w:pPr>
              <w:spacing w:before="120" w:after="0" w:line="276" w:lineRule="auto"/>
              <w:jc w:val="center"/>
              <w:rPr>
                <w:rFonts w:ascii="Tahoma" w:hAnsi="Tahoma" w:cs="Tahoma"/>
                <w:szCs w:val="22"/>
              </w:rPr>
            </w:pPr>
          </w:p>
        </w:tc>
      </w:tr>
      <w:tr w:rsidR="006E4901" w:rsidRPr="00071CDB" w14:paraId="06519CF5" w14:textId="77777777" w:rsidTr="008B4966">
        <w:tc>
          <w:tcPr>
            <w:tcW w:w="1315" w:type="pct"/>
          </w:tcPr>
          <w:p w14:paraId="46CDFBFA" w14:textId="77777777" w:rsidR="006E4901" w:rsidRPr="00071CDB" w:rsidRDefault="006E4901" w:rsidP="008B4966">
            <w:pPr>
              <w:spacing w:before="120" w:after="0" w:line="276" w:lineRule="auto"/>
              <w:rPr>
                <w:rFonts w:ascii="Tahoma" w:hAnsi="Tahoma" w:cs="Tahoma"/>
                <w:szCs w:val="22"/>
              </w:rPr>
            </w:pPr>
          </w:p>
        </w:tc>
        <w:tc>
          <w:tcPr>
            <w:tcW w:w="730" w:type="pct"/>
          </w:tcPr>
          <w:p w14:paraId="67488607" w14:textId="77777777" w:rsidR="006E4901" w:rsidRPr="00071CDB" w:rsidRDefault="006E4901" w:rsidP="008B4966">
            <w:pPr>
              <w:spacing w:before="120" w:after="0" w:line="276" w:lineRule="auto"/>
              <w:rPr>
                <w:rFonts w:ascii="Tahoma" w:hAnsi="Tahoma" w:cs="Tahoma"/>
                <w:szCs w:val="22"/>
              </w:rPr>
            </w:pPr>
          </w:p>
        </w:tc>
        <w:tc>
          <w:tcPr>
            <w:tcW w:w="2008" w:type="pct"/>
          </w:tcPr>
          <w:p w14:paraId="644A9D12" w14:textId="77777777" w:rsidR="006E4901" w:rsidRPr="00071CDB" w:rsidRDefault="006E4901" w:rsidP="008B4966">
            <w:pPr>
              <w:spacing w:before="120" w:after="0" w:line="276" w:lineRule="auto"/>
              <w:rPr>
                <w:rFonts w:ascii="Tahoma" w:hAnsi="Tahoma" w:cs="Tahoma"/>
                <w:szCs w:val="22"/>
              </w:rPr>
            </w:pPr>
          </w:p>
        </w:tc>
        <w:tc>
          <w:tcPr>
            <w:tcW w:w="548" w:type="pct"/>
          </w:tcPr>
          <w:p w14:paraId="1D78B646" w14:textId="77777777" w:rsidR="006E4901" w:rsidRPr="00071CDB" w:rsidRDefault="006E4901" w:rsidP="008B4966">
            <w:pPr>
              <w:spacing w:before="120" w:after="0" w:line="276" w:lineRule="auto"/>
              <w:jc w:val="center"/>
              <w:rPr>
                <w:rFonts w:ascii="Tahoma" w:hAnsi="Tahoma" w:cs="Tahoma"/>
                <w:szCs w:val="22"/>
              </w:rPr>
            </w:pPr>
            <w:r w:rsidRPr="00071CDB">
              <w:rPr>
                <w:rFonts w:ascii="Tahoma" w:hAnsi="Tahoma" w:cs="Tahoma"/>
                <w:szCs w:val="22"/>
              </w:rPr>
              <w:t>__ /__ / ___</w:t>
            </w:r>
          </w:p>
          <w:p w14:paraId="3AF56323" w14:textId="77777777" w:rsidR="006E4901" w:rsidRPr="00071CDB" w:rsidRDefault="006E4901" w:rsidP="008B4966">
            <w:pPr>
              <w:spacing w:before="120" w:after="0" w:line="276" w:lineRule="auto"/>
              <w:jc w:val="center"/>
              <w:rPr>
                <w:rFonts w:ascii="Tahoma" w:hAnsi="Tahoma" w:cs="Tahoma"/>
                <w:szCs w:val="22"/>
              </w:rPr>
            </w:pPr>
            <w:r w:rsidRPr="00071CDB">
              <w:rPr>
                <w:rFonts w:ascii="Tahoma" w:hAnsi="Tahoma" w:cs="Tahoma"/>
                <w:szCs w:val="22"/>
              </w:rPr>
              <w:t>-</w:t>
            </w:r>
          </w:p>
          <w:p w14:paraId="72E90908" w14:textId="77777777" w:rsidR="006E4901" w:rsidRPr="00071CDB" w:rsidRDefault="006E4901" w:rsidP="008B4966">
            <w:pPr>
              <w:spacing w:before="120" w:after="0" w:line="276" w:lineRule="auto"/>
              <w:jc w:val="center"/>
              <w:rPr>
                <w:rFonts w:ascii="Tahoma" w:hAnsi="Tahoma" w:cs="Tahoma"/>
                <w:szCs w:val="22"/>
              </w:rPr>
            </w:pPr>
            <w:r w:rsidRPr="00071CDB">
              <w:rPr>
                <w:rFonts w:ascii="Tahoma" w:hAnsi="Tahoma" w:cs="Tahoma"/>
                <w:szCs w:val="22"/>
              </w:rPr>
              <w:t>__ /__ / ___</w:t>
            </w:r>
          </w:p>
        </w:tc>
        <w:tc>
          <w:tcPr>
            <w:tcW w:w="399" w:type="pct"/>
          </w:tcPr>
          <w:p w14:paraId="710C7782" w14:textId="77777777" w:rsidR="006E4901" w:rsidRPr="00071CDB" w:rsidRDefault="006E4901" w:rsidP="008B4966">
            <w:pPr>
              <w:spacing w:before="120" w:after="0" w:line="276" w:lineRule="auto"/>
              <w:jc w:val="center"/>
              <w:rPr>
                <w:rFonts w:ascii="Tahoma" w:hAnsi="Tahoma" w:cs="Tahoma"/>
                <w:szCs w:val="22"/>
              </w:rPr>
            </w:pPr>
          </w:p>
        </w:tc>
      </w:tr>
      <w:tr w:rsidR="006E4901" w:rsidRPr="00071CDB" w14:paraId="0DE8A0A3" w14:textId="77777777" w:rsidTr="008B4966">
        <w:tc>
          <w:tcPr>
            <w:tcW w:w="1315" w:type="pct"/>
          </w:tcPr>
          <w:p w14:paraId="03FF17AF" w14:textId="77777777" w:rsidR="006E4901" w:rsidRPr="00071CDB" w:rsidRDefault="006E4901" w:rsidP="008B4966">
            <w:pPr>
              <w:spacing w:before="120" w:after="0" w:line="276" w:lineRule="auto"/>
              <w:rPr>
                <w:rFonts w:ascii="Tahoma" w:hAnsi="Tahoma" w:cs="Tahoma"/>
                <w:szCs w:val="22"/>
              </w:rPr>
            </w:pPr>
          </w:p>
        </w:tc>
        <w:tc>
          <w:tcPr>
            <w:tcW w:w="730" w:type="pct"/>
          </w:tcPr>
          <w:p w14:paraId="6C3C3C49" w14:textId="77777777" w:rsidR="006E4901" w:rsidRPr="00071CDB" w:rsidRDefault="006E4901" w:rsidP="008B4966">
            <w:pPr>
              <w:spacing w:before="120" w:after="0" w:line="276" w:lineRule="auto"/>
              <w:rPr>
                <w:rFonts w:ascii="Tahoma" w:hAnsi="Tahoma" w:cs="Tahoma"/>
                <w:szCs w:val="22"/>
              </w:rPr>
            </w:pPr>
          </w:p>
        </w:tc>
        <w:tc>
          <w:tcPr>
            <w:tcW w:w="2008" w:type="pct"/>
          </w:tcPr>
          <w:p w14:paraId="5DE1A0B2" w14:textId="77777777" w:rsidR="006E4901" w:rsidRPr="00071CDB" w:rsidRDefault="006E4901" w:rsidP="008B4966">
            <w:pPr>
              <w:spacing w:before="120" w:after="0" w:line="276" w:lineRule="auto"/>
              <w:rPr>
                <w:rFonts w:ascii="Tahoma" w:hAnsi="Tahoma" w:cs="Tahoma"/>
                <w:szCs w:val="22"/>
              </w:rPr>
            </w:pPr>
          </w:p>
        </w:tc>
        <w:tc>
          <w:tcPr>
            <w:tcW w:w="548" w:type="pct"/>
          </w:tcPr>
          <w:p w14:paraId="33DEC753" w14:textId="77777777" w:rsidR="006E4901" w:rsidRPr="00071CDB" w:rsidRDefault="006E4901" w:rsidP="008B4966">
            <w:pPr>
              <w:spacing w:before="120" w:after="0" w:line="276" w:lineRule="auto"/>
              <w:jc w:val="center"/>
              <w:rPr>
                <w:rFonts w:ascii="Tahoma" w:hAnsi="Tahoma" w:cs="Tahoma"/>
                <w:szCs w:val="22"/>
              </w:rPr>
            </w:pPr>
            <w:r w:rsidRPr="00071CDB">
              <w:rPr>
                <w:rFonts w:ascii="Tahoma" w:hAnsi="Tahoma" w:cs="Tahoma"/>
                <w:szCs w:val="22"/>
              </w:rPr>
              <w:t>__ /__ / ___</w:t>
            </w:r>
          </w:p>
          <w:p w14:paraId="04917BE5" w14:textId="77777777" w:rsidR="006E4901" w:rsidRPr="00071CDB" w:rsidRDefault="006E4901" w:rsidP="008B4966">
            <w:pPr>
              <w:spacing w:before="120" w:after="0" w:line="276" w:lineRule="auto"/>
              <w:jc w:val="center"/>
              <w:rPr>
                <w:rFonts w:ascii="Tahoma" w:hAnsi="Tahoma" w:cs="Tahoma"/>
                <w:szCs w:val="22"/>
              </w:rPr>
            </w:pPr>
            <w:r w:rsidRPr="00071CDB">
              <w:rPr>
                <w:rFonts w:ascii="Tahoma" w:hAnsi="Tahoma" w:cs="Tahoma"/>
                <w:szCs w:val="22"/>
              </w:rPr>
              <w:t>-</w:t>
            </w:r>
          </w:p>
          <w:p w14:paraId="5C4AB145" w14:textId="77777777" w:rsidR="006E4901" w:rsidRPr="00071CDB" w:rsidRDefault="006E4901" w:rsidP="008B4966">
            <w:pPr>
              <w:spacing w:before="120" w:after="0" w:line="276" w:lineRule="auto"/>
              <w:jc w:val="center"/>
              <w:rPr>
                <w:rFonts w:ascii="Tahoma" w:hAnsi="Tahoma" w:cs="Tahoma"/>
                <w:szCs w:val="22"/>
              </w:rPr>
            </w:pPr>
            <w:r w:rsidRPr="00071CDB">
              <w:rPr>
                <w:rFonts w:ascii="Tahoma" w:hAnsi="Tahoma" w:cs="Tahoma"/>
                <w:szCs w:val="22"/>
              </w:rPr>
              <w:t>__ /__ / ___</w:t>
            </w:r>
          </w:p>
        </w:tc>
        <w:tc>
          <w:tcPr>
            <w:tcW w:w="399" w:type="pct"/>
          </w:tcPr>
          <w:p w14:paraId="387F7CEF" w14:textId="77777777" w:rsidR="006E4901" w:rsidRPr="00071CDB" w:rsidRDefault="006E4901" w:rsidP="008B4966">
            <w:pPr>
              <w:spacing w:before="120" w:after="0" w:line="276" w:lineRule="auto"/>
              <w:jc w:val="center"/>
              <w:rPr>
                <w:rFonts w:ascii="Tahoma" w:hAnsi="Tahoma" w:cs="Tahoma"/>
                <w:szCs w:val="22"/>
              </w:rPr>
            </w:pPr>
          </w:p>
        </w:tc>
      </w:tr>
    </w:tbl>
    <w:p w14:paraId="30674F74" w14:textId="77777777" w:rsidR="006E4901" w:rsidRPr="00071CDB" w:rsidRDefault="006E4901" w:rsidP="006E4901">
      <w:pPr>
        <w:spacing w:line="276" w:lineRule="auto"/>
        <w:rPr>
          <w:rFonts w:ascii="Tahoma" w:hAnsi="Tahoma" w:cs="Tahoma"/>
          <w:szCs w:val="22"/>
        </w:rPr>
        <w:sectPr w:rsidR="006E4901" w:rsidRPr="00071CDB" w:rsidSect="00502E9B">
          <w:headerReference w:type="default" r:id="rId33"/>
          <w:footerReference w:type="default" r:id="rId34"/>
          <w:pgSz w:w="16838" w:h="11906" w:orient="landscape"/>
          <w:pgMar w:top="1134" w:right="1134" w:bottom="1134" w:left="1134" w:header="720" w:footer="709" w:gutter="0"/>
          <w:cols w:space="720"/>
          <w:titlePg/>
          <w:docGrid w:linePitch="360"/>
        </w:sectPr>
      </w:pPr>
    </w:p>
    <w:p w14:paraId="065FDE80" w14:textId="77777777" w:rsidR="008338F0" w:rsidRPr="00071CDB" w:rsidRDefault="003355E7" w:rsidP="003A109E">
      <w:pPr>
        <w:pStyle w:val="2"/>
        <w:rPr>
          <w:rFonts w:ascii="Tahoma" w:hAnsi="Tahoma" w:cs="Tahoma"/>
          <w:sz w:val="22"/>
        </w:rPr>
      </w:pPr>
      <w:bookmarkStart w:id="565" w:name="_Ref510087097"/>
      <w:bookmarkStart w:id="566" w:name="_Toc128490292"/>
      <w:r w:rsidRPr="00071CDB">
        <w:rPr>
          <w:rFonts w:ascii="Tahoma" w:hAnsi="Tahoma" w:cs="Tahoma"/>
          <w:sz w:val="22"/>
        </w:rPr>
        <w:lastRenderedPageBreak/>
        <w:t>ΠΑΡΑΡΤΗΜΑ V – Υπόδειγμα Τεχνικής Προσφοράς</w:t>
      </w:r>
      <w:bookmarkEnd w:id="565"/>
      <w:bookmarkEnd w:id="566"/>
      <w:r w:rsidRPr="00071CDB">
        <w:rPr>
          <w:rFonts w:ascii="Tahoma" w:hAnsi="Tahoma" w:cs="Tahoma"/>
          <w:sz w:val="22"/>
        </w:rPr>
        <w:t xml:space="preserve"> </w:t>
      </w:r>
    </w:p>
    <w:p w14:paraId="26E7814F" w14:textId="77777777" w:rsidR="00C93CF5" w:rsidRPr="00071CDB" w:rsidRDefault="00C93CF5" w:rsidP="00C93CF5">
      <w:pPr>
        <w:autoSpaceDE w:val="0"/>
        <w:autoSpaceDN w:val="0"/>
        <w:adjustRightInd w:val="0"/>
        <w:spacing w:after="0" w:line="276" w:lineRule="auto"/>
        <w:rPr>
          <w:rFonts w:ascii="Tahoma" w:hAnsi="Tahoma" w:cs="Tahoma"/>
          <w:szCs w:val="22"/>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5"/>
        <w:gridCol w:w="6676"/>
        <w:gridCol w:w="2307"/>
      </w:tblGrid>
      <w:tr w:rsidR="002B6100" w:rsidRPr="00AA5F24" w14:paraId="296507F6" w14:textId="77777777" w:rsidTr="006F71C9">
        <w:trPr>
          <w:cantSplit/>
          <w:tblHeader/>
          <w:jc w:val="center"/>
        </w:trPr>
        <w:tc>
          <w:tcPr>
            <w:tcW w:w="329" w:type="pct"/>
            <w:shd w:val="clear" w:color="auto" w:fill="CCCCCC"/>
            <w:vAlign w:val="center"/>
          </w:tcPr>
          <w:p w14:paraId="1A587F01" w14:textId="77777777" w:rsidR="002B6100" w:rsidRPr="00071CDB" w:rsidRDefault="001C5365" w:rsidP="006F71C9">
            <w:pPr>
              <w:numPr>
                <w:ilvl w:val="12"/>
                <w:numId w:val="0"/>
              </w:numPr>
              <w:spacing w:before="60" w:after="60"/>
              <w:jc w:val="center"/>
              <w:rPr>
                <w:rFonts w:ascii="Tahoma" w:hAnsi="Tahoma" w:cs="Tahoma"/>
                <w:b/>
                <w:szCs w:val="22"/>
              </w:rPr>
            </w:pPr>
            <w:r w:rsidRPr="00071CDB">
              <w:rPr>
                <w:rFonts w:ascii="Tahoma" w:hAnsi="Tahoma" w:cs="Tahoma"/>
                <w:b/>
                <w:szCs w:val="22"/>
              </w:rPr>
              <w:t>Α/Α</w:t>
            </w:r>
          </w:p>
        </w:tc>
        <w:tc>
          <w:tcPr>
            <w:tcW w:w="3470" w:type="pct"/>
            <w:shd w:val="clear" w:color="auto" w:fill="CCCCCC"/>
            <w:vAlign w:val="center"/>
          </w:tcPr>
          <w:p w14:paraId="500D11E5" w14:textId="77777777" w:rsidR="002B6100" w:rsidRPr="00071CDB" w:rsidRDefault="001C5365" w:rsidP="006F71C9">
            <w:pPr>
              <w:numPr>
                <w:ilvl w:val="12"/>
                <w:numId w:val="0"/>
              </w:numPr>
              <w:spacing w:before="60" w:after="60"/>
              <w:jc w:val="center"/>
              <w:rPr>
                <w:rFonts w:ascii="Tahoma" w:hAnsi="Tahoma" w:cs="Tahoma"/>
                <w:b/>
                <w:szCs w:val="22"/>
              </w:rPr>
            </w:pPr>
            <w:r w:rsidRPr="00071CDB">
              <w:rPr>
                <w:rFonts w:ascii="Tahoma" w:hAnsi="Tahoma" w:cs="Tahoma"/>
                <w:b/>
                <w:szCs w:val="22"/>
              </w:rPr>
              <w:t>Τίτλος Ενότητας</w:t>
            </w:r>
          </w:p>
        </w:tc>
        <w:tc>
          <w:tcPr>
            <w:tcW w:w="1201" w:type="pct"/>
            <w:shd w:val="clear" w:color="auto" w:fill="CCCCCC"/>
            <w:vAlign w:val="center"/>
          </w:tcPr>
          <w:p w14:paraId="20745170" w14:textId="77777777" w:rsidR="002B6100" w:rsidRPr="00071CDB" w:rsidRDefault="001C5365" w:rsidP="006F71C9">
            <w:pPr>
              <w:numPr>
                <w:ilvl w:val="12"/>
                <w:numId w:val="0"/>
              </w:numPr>
              <w:spacing w:before="60" w:after="60"/>
              <w:jc w:val="center"/>
              <w:rPr>
                <w:rFonts w:ascii="Tahoma" w:hAnsi="Tahoma" w:cs="Tahoma"/>
                <w:b/>
                <w:szCs w:val="22"/>
                <w:lang w:val="el-GR"/>
              </w:rPr>
            </w:pPr>
            <w:r w:rsidRPr="00071CDB">
              <w:rPr>
                <w:rFonts w:ascii="Tahoma" w:hAnsi="Tahoma" w:cs="Tahoma"/>
                <w:b/>
                <w:szCs w:val="22"/>
                <w:lang w:val="el-GR"/>
              </w:rPr>
              <w:t xml:space="preserve">Σύμφωνα με παραγράφους </w:t>
            </w:r>
            <w:r w:rsidRPr="00071CDB">
              <w:rPr>
                <w:rFonts w:ascii="Tahoma" w:hAnsi="Tahoma" w:cs="Tahoma"/>
                <w:szCs w:val="22"/>
                <w:lang w:val="el-GR"/>
              </w:rPr>
              <w:t>(συμπεριλαμβάνονται και οι αντίστοιχες υποπαράγραφοι):</w:t>
            </w:r>
          </w:p>
        </w:tc>
      </w:tr>
      <w:tr w:rsidR="002B6100" w:rsidRPr="00071CDB" w14:paraId="540054A5" w14:textId="77777777" w:rsidTr="006F71C9">
        <w:trPr>
          <w:jc w:val="center"/>
        </w:trPr>
        <w:tc>
          <w:tcPr>
            <w:tcW w:w="329" w:type="pct"/>
            <w:vAlign w:val="center"/>
          </w:tcPr>
          <w:p w14:paraId="23EF2CC7" w14:textId="77777777" w:rsidR="002B6100" w:rsidRPr="00071CDB" w:rsidRDefault="002B6100" w:rsidP="004719AE">
            <w:pPr>
              <w:numPr>
                <w:ilvl w:val="0"/>
                <w:numId w:val="20"/>
              </w:numPr>
              <w:suppressAutoHyphens w:val="0"/>
              <w:spacing w:before="60" w:after="60"/>
              <w:jc w:val="left"/>
              <w:rPr>
                <w:rFonts w:ascii="Tahoma" w:hAnsi="Tahoma" w:cs="Tahoma"/>
                <w:b/>
                <w:szCs w:val="22"/>
                <w:lang w:val="el-GR"/>
              </w:rPr>
            </w:pPr>
          </w:p>
        </w:tc>
        <w:tc>
          <w:tcPr>
            <w:tcW w:w="3470" w:type="pct"/>
            <w:shd w:val="clear" w:color="auto" w:fill="auto"/>
            <w:vAlign w:val="center"/>
          </w:tcPr>
          <w:p w14:paraId="2995A1EA" w14:textId="77777777" w:rsidR="002B6100" w:rsidRPr="00071CDB" w:rsidRDefault="000B34F3" w:rsidP="00D63EFB">
            <w:pPr>
              <w:spacing w:before="60" w:after="60"/>
              <w:jc w:val="left"/>
              <w:rPr>
                <w:rFonts w:ascii="Tahoma" w:hAnsi="Tahoma" w:cs="Tahoma"/>
                <w:szCs w:val="22"/>
                <w:lang w:val="el-GR"/>
              </w:rPr>
            </w:pPr>
            <w:r w:rsidRPr="00071CDB">
              <w:rPr>
                <w:rFonts w:ascii="Tahoma" w:hAnsi="Tahoma" w:cs="Tahoma"/>
                <w:szCs w:val="22"/>
                <w:lang w:val="el-GR"/>
              </w:rPr>
              <w:t xml:space="preserve">Μελέτη Εφαρμογής </w:t>
            </w:r>
          </w:p>
        </w:tc>
        <w:tc>
          <w:tcPr>
            <w:tcW w:w="1201" w:type="pct"/>
            <w:vAlign w:val="center"/>
          </w:tcPr>
          <w:p w14:paraId="6C715CC1" w14:textId="77777777" w:rsidR="002B6100" w:rsidRPr="00071CDB" w:rsidRDefault="00406EC0" w:rsidP="000B34F3">
            <w:pPr>
              <w:numPr>
                <w:ilvl w:val="12"/>
                <w:numId w:val="0"/>
              </w:numPr>
              <w:spacing w:before="60" w:after="60"/>
              <w:jc w:val="center"/>
              <w:rPr>
                <w:rFonts w:ascii="Tahoma" w:hAnsi="Tahoma" w:cs="Tahoma"/>
                <w:szCs w:val="22"/>
                <w:lang w:val="el-GR"/>
              </w:rPr>
            </w:pPr>
            <w:r w:rsidRPr="00071CDB">
              <w:rPr>
                <w:rFonts w:ascii="Tahoma" w:hAnsi="Tahoma" w:cs="Tahoma"/>
                <w:szCs w:val="22"/>
                <w:lang w:val="el-GR"/>
              </w:rPr>
              <w:t>2.2.1</w:t>
            </w:r>
            <w:r w:rsidR="00E55580" w:rsidRPr="00071CDB">
              <w:rPr>
                <w:rFonts w:ascii="Tahoma" w:hAnsi="Tahoma" w:cs="Tahoma"/>
                <w:szCs w:val="22"/>
                <w:lang w:val="el-GR"/>
              </w:rPr>
              <w:t xml:space="preserve"> </w:t>
            </w:r>
            <w:r w:rsidR="00E55580" w:rsidRPr="00071CDB">
              <w:rPr>
                <w:rFonts w:ascii="Tahoma" w:hAnsi="Tahoma" w:cs="Tahoma"/>
                <w:b/>
                <w:szCs w:val="22"/>
                <w:lang w:val="el-GR"/>
              </w:rPr>
              <w:t>Παράρτημα Ι</w:t>
            </w:r>
          </w:p>
        </w:tc>
      </w:tr>
      <w:tr w:rsidR="002B6100" w:rsidRPr="00071CDB" w14:paraId="64946726" w14:textId="77777777" w:rsidTr="006F71C9">
        <w:trPr>
          <w:jc w:val="center"/>
        </w:trPr>
        <w:tc>
          <w:tcPr>
            <w:tcW w:w="329" w:type="pct"/>
            <w:vAlign w:val="center"/>
          </w:tcPr>
          <w:p w14:paraId="2BBC1396" w14:textId="77777777" w:rsidR="002B6100" w:rsidRPr="00071CDB" w:rsidRDefault="002B6100" w:rsidP="004719AE">
            <w:pPr>
              <w:numPr>
                <w:ilvl w:val="0"/>
                <w:numId w:val="20"/>
              </w:numPr>
              <w:suppressAutoHyphens w:val="0"/>
              <w:spacing w:before="60" w:after="60"/>
              <w:jc w:val="left"/>
              <w:rPr>
                <w:rFonts w:ascii="Tahoma" w:hAnsi="Tahoma" w:cs="Tahoma"/>
                <w:b/>
                <w:szCs w:val="22"/>
                <w:lang w:val="el-GR"/>
              </w:rPr>
            </w:pPr>
          </w:p>
        </w:tc>
        <w:tc>
          <w:tcPr>
            <w:tcW w:w="3470" w:type="pct"/>
            <w:shd w:val="clear" w:color="auto" w:fill="auto"/>
            <w:vAlign w:val="center"/>
          </w:tcPr>
          <w:p w14:paraId="69482C91" w14:textId="77777777" w:rsidR="002B6100" w:rsidRPr="00071CDB" w:rsidRDefault="00406EC0" w:rsidP="00406EC0">
            <w:pPr>
              <w:spacing w:before="60" w:after="60"/>
              <w:jc w:val="left"/>
              <w:rPr>
                <w:rFonts w:ascii="Tahoma" w:hAnsi="Tahoma" w:cs="Tahoma"/>
                <w:szCs w:val="22"/>
                <w:lang w:val="el-GR"/>
              </w:rPr>
            </w:pPr>
            <w:r w:rsidRPr="00071CDB">
              <w:rPr>
                <w:rFonts w:ascii="Tahoma" w:hAnsi="Tahoma" w:cs="Tahoma"/>
                <w:szCs w:val="22"/>
                <w:lang w:val="el-GR"/>
              </w:rPr>
              <w:t xml:space="preserve">Προμήθεια και Εγκατάσταση Δομημένης Καλωδίωσης (Κτηρίων ΚΥ ΥΠΕΞ) </w:t>
            </w:r>
          </w:p>
        </w:tc>
        <w:tc>
          <w:tcPr>
            <w:tcW w:w="1201" w:type="pct"/>
            <w:vAlign w:val="center"/>
          </w:tcPr>
          <w:p w14:paraId="10E2B708" w14:textId="77777777" w:rsidR="002B6100" w:rsidRPr="00071CDB" w:rsidRDefault="00406EC0" w:rsidP="006F71C9">
            <w:pPr>
              <w:numPr>
                <w:ilvl w:val="12"/>
                <w:numId w:val="0"/>
              </w:numPr>
              <w:spacing w:before="60" w:after="60"/>
              <w:jc w:val="center"/>
              <w:rPr>
                <w:rFonts w:ascii="Tahoma" w:hAnsi="Tahoma" w:cs="Tahoma"/>
                <w:szCs w:val="22"/>
                <w:lang w:val="el-GR"/>
              </w:rPr>
            </w:pPr>
            <w:r w:rsidRPr="00071CDB">
              <w:rPr>
                <w:rFonts w:ascii="Tahoma" w:hAnsi="Tahoma" w:cs="Tahoma"/>
                <w:szCs w:val="22"/>
                <w:lang w:val="el-GR"/>
              </w:rPr>
              <w:t>2.2.2.1, &amp; 2.2.3 και υποπαραγράφους)</w:t>
            </w:r>
            <w:r w:rsidR="00E55580" w:rsidRPr="00071CDB">
              <w:rPr>
                <w:rFonts w:ascii="Tahoma" w:hAnsi="Tahoma" w:cs="Tahoma"/>
                <w:szCs w:val="22"/>
                <w:lang w:val="el-GR"/>
              </w:rPr>
              <w:t xml:space="preserve"> </w:t>
            </w:r>
            <w:r w:rsidR="00E55580" w:rsidRPr="00071CDB">
              <w:rPr>
                <w:rFonts w:ascii="Tahoma" w:hAnsi="Tahoma" w:cs="Tahoma"/>
                <w:b/>
                <w:szCs w:val="22"/>
                <w:lang w:val="el-GR"/>
              </w:rPr>
              <w:t>Παράρτημα Ι</w:t>
            </w:r>
          </w:p>
        </w:tc>
      </w:tr>
      <w:tr w:rsidR="00406EC0" w:rsidRPr="00071CDB" w14:paraId="7C47051D" w14:textId="77777777" w:rsidTr="00B03A0C">
        <w:trPr>
          <w:jc w:val="center"/>
        </w:trPr>
        <w:tc>
          <w:tcPr>
            <w:tcW w:w="329" w:type="pct"/>
            <w:vAlign w:val="center"/>
          </w:tcPr>
          <w:p w14:paraId="2C461451" w14:textId="77777777" w:rsidR="00406EC0" w:rsidRPr="00071CDB" w:rsidRDefault="00406EC0" w:rsidP="004719AE">
            <w:pPr>
              <w:numPr>
                <w:ilvl w:val="0"/>
                <w:numId w:val="20"/>
              </w:numPr>
              <w:suppressAutoHyphens w:val="0"/>
              <w:spacing w:before="60" w:after="60"/>
              <w:jc w:val="left"/>
              <w:rPr>
                <w:rFonts w:ascii="Tahoma" w:hAnsi="Tahoma" w:cs="Tahoma"/>
                <w:b/>
                <w:szCs w:val="22"/>
                <w:lang w:val="el-GR"/>
              </w:rPr>
            </w:pPr>
          </w:p>
        </w:tc>
        <w:tc>
          <w:tcPr>
            <w:tcW w:w="3470" w:type="pct"/>
            <w:shd w:val="clear" w:color="auto" w:fill="auto"/>
            <w:vAlign w:val="bottom"/>
          </w:tcPr>
          <w:p w14:paraId="17863667" w14:textId="77777777" w:rsidR="00406EC0" w:rsidRPr="00071CDB" w:rsidRDefault="00406EC0" w:rsidP="00B03A0C">
            <w:pPr>
              <w:spacing w:after="0"/>
              <w:jc w:val="left"/>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val="el-GR" w:eastAsia="ja-JP"/>
              </w:rPr>
              <w:t>Προμήθεια και Εγκατάσταση Ενεργού Εξοπλισμού Δικτύου</w:t>
            </w:r>
          </w:p>
        </w:tc>
        <w:tc>
          <w:tcPr>
            <w:tcW w:w="1201" w:type="pct"/>
            <w:vAlign w:val="center"/>
          </w:tcPr>
          <w:p w14:paraId="12E1D221" w14:textId="77777777" w:rsidR="00406EC0" w:rsidRPr="00071CDB" w:rsidRDefault="000767C1" w:rsidP="006F71C9">
            <w:pPr>
              <w:numPr>
                <w:ilvl w:val="12"/>
                <w:numId w:val="0"/>
              </w:numPr>
              <w:spacing w:before="60" w:after="60"/>
              <w:jc w:val="center"/>
              <w:rPr>
                <w:rFonts w:ascii="Tahoma" w:hAnsi="Tahoma" w:cs="Tahoma"/>
                <w:szCs w:val="22"/>
                <w:lang w:val="el-GR"/>
              </w:rPr>
            </w:pPr>
            <w:r w:rsidRPr="00071CDB">
              <w:rPr>
                <w:rFonts w:ascii="Tahoma" w:hAnsi="Tahoma" w:cs="Tahoma"/>
                <w:szCs w:val="22"/>
                <w:lang w:val="el-GR"/>
              </w:rPr>
              <w:t xml:space="preserve">2.2.2.2, &amp; 2.2.3 και υποπαραγράφους) </w:t>
            </w:r>
            <w:r w:rsidRPr="00071CDB">
              <w:rPr>
                <w:rFonts w:ascii="Tahoma" w:hAnsi="Tahoma" w:cs="Tahoma"/>
                <w:b/>
                <w:szCs w:val="22"/>
                <w:lang w:val="el-GR"/>
              </w:rPr>
              <w:t>Παράρτημα Ι</w:t>
            </w:r>
          </w:p>
        </w:tc>
      </w:tr>
      <w:tr w:rsidR="00406EC0" w:rsidRPr="00071CDB" w14:paraId="5CD03B61" w14:textId="77777777" w:rsidTr="00B03A0C">
        <w:trPr>
          <w:jc w:val="center"/>
        </w:trPr>
        <w:tc>
          <w:tcPr>
            <w:tcW w:w="329" w:type="pct"/>
            <w:vAlign w:val="center"/>
          </w:tcPr>
          <w:p w14:paraId="4B9C3487" w14:textId="77777777" w:rsidR="00406EC0" w:rsidRPr="00071CDB" w:rsidRDefault="00406EC0" w:rsidP="004719AE">
            <w:pPr>
              <w:numPr>
                <w:ilvl w:val="0"/>
                <w:numId w:val="20"/>
              </w:numPr>
              <w:suppressAutoHyphens w:val="0"/>
              <w:spacing w:before="60" w:after="60"/>
              <w:jc w:val="left"/>
              <w:rPr>
                <w:rFonts w:ascii="Tahoma" w:hAnsi="Tahoma" w:cs="Tahoma"/>
                <w:b/>
                <w:szCs w:val="22"/>
                <w:lang w:val="el-GR"/>
              </w:rPr>
            </w:pPr>
          </w:p>
        </w:tc>
        <w:tc>
          <w:tcPr>
            <w:tcW w:w="3470" w:type="pct"/>
            <w:shd w:val="clear" w:color="auto" w:fill="auto"/>
            <w:vAlign w:val="bottom"/>
          </w:tcPr>
          <w:p w14:paraId="4297F6C9" w14:textId="77777777" w:rsidR="00406EC0" w:rsidRPr="00071CDB" w:rsidRDefault="00406EC0" w:rsidP="00B03A0C">
            <w:pPr>
              <w:spacing w:after="0"/>
              <w:jc w:val="left"/>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val="el-GR" w:eastAsia="ja-JP"/>
              </w:rPr>
              <w:t>Υλοποίηση Διαβαθμισμένου Συστήματος Τηλεδιασκέψεων</w:t>
            </w:r>
          </w:p>
        </w:tc>
        <w:tc>
          <w:tcPr>
            <w:tcW w:w="1201" w:type="pct"/>
            <w:vAlign w:val="center"/>
          </w:tcPr>
          <w:p w14:paraId="5AE34B65" w14:textId="77777777" w:rsidR="00406EC0" w:rsidRPr="00071CDB" w:rsidRDefault="000767C1" w:rsidP="006F71C9">
            <w:pPr>
              <w:numPr>
                <w:ilvl w:val="12"/>
                <w:numId w:val="0"/>
              </w:numPr>
              <w:spacing w:before="60" w:after="60"/>
              <w:jc w:val="center"/>
              <w:rPr>
                <w:rFonts w:ascii="Tahoma" w:hAnsi="Tahoma" w:cs="Tahoma"/>
                <w:szCs w:val="22"/>
                <w:lang w:val="el-GR"/>
              </w:rPr>
            </w:pPr>
            <w:r w:rsidRPr="00071CDB">
              <w:rPr>
                <w:rFonts w:ascii="Tahoma" w:hAnsi="Tahoma" w:cs="Tahoma"/>
                <w:szCs w:val="22"/>
                <w:lang w:val="el-GR"/>
              </w:rPr>
              <w:t xml:space="preserve">2.2.2.3, &amp; 2.2.3 και υποπαραγράφους) </w:t>
            </w:r>
            <w:r w:rsidRPr="00071CDB">
              <w:rPr>
                <w:rFonts w:ascii="Tahoma" w:hAnsi="Tahoma" w:cs="Tahoma"/>
                <w:b/>
                <w:szCs w:val="22"/>
                <w:lang w:val="el-GR"/>
              </w:rPr>
              <w:t>Παράρτημα Ι</w:t>
            </w:r>
          </w:p>
        </w:tc>
      </w:tr>
      <w:tr w:rsidR="00406EC0" w:rsidRPr="00071CDB" w14:paraId="1606F1FE" w14:textId="77777777" w:rsidTr="006F71C9">
        <w:trPr>
          <w:jc w:val="center"/>
        </w:trPr>
        <w:tc>
          <w:tcPr>
            <w:tcW w:w="329" w:type="pct"/>
            <w:vAlign w:val="center"/>
          </w:tcPr>
          <w:p w14:paraId="3B82E256" w14:textId="77777777" w:rsidR="00406EC0" w:rsidRPr="00071CDB" w:rsidRDefault="00406EC0" w:rsidP="004719AE">
            <w:pPr>
              <w:numPr>
                <w:ilvl w:val="0"/>
                <w:numId w:val="20"/>
              </w:numPr>
              <w:suppressAutoHyphens w:val="0"/>
              <w:spacing w:before="60" w:after="60"/>
              <w:jc w:val="left"/>
              <w:rPr>
                <w:rFonts w:ascii="Tahoma" w:hAnsi="Tahoma" w:cs="Tahoma"/>
                <w:b/>
                <w:szCs w:val="22"/>
                <w:lang w:val="el-GR"/>
              </w:rPr>
            </w:pPr>
          </w:p>
        </w:tc>
        <w:tc>
          <w:tcPr>
            <w:tcW w:w="3470" w:type="pct"/>
            <w:shd w:val="clear" w:color="auto" w:fill="auto"/>
            <w:vAlign w:val="center"/>
          </w:tcPr>
          <w:p w14:paraId="2731DEE0" w14:textId="77777777" w:rsidR="00406EC0" w:rsidRPr="00071CDB" w:rsidRDefault="00406EC0" w:rsidP="006F71C9">
            <w:pPr>
              <w:spacing w:before="60" w:after="60"/>
              <w:jc w:val="left"/>
              <w:rPr>
                <w:rFonts w:ascii="Tahoma" w:hAnsi="Tahoma" w:cs="Tahoma"/>
                <w:szCs w:val="22"/>
                <w:lang w:val="el-GR"/>
              </w:rPr>
            </w:pPr>
            <w:r w:rsidRPr="00071CDB">
              <w:rPr>
                <w:rFonts w:ascii="Tahoma" w:eastAsia="MS Mincho" w:hAnsi="Tahoma" w:cs="Tahoma"/>
                <w:color w:val="000000" w:themeColor="text1"/>
                <w:szCs w:val="22"/>
                <w:lang w:val="el-GR" w:eastAsia="ja-JP"/>
              </w:rPr>
              <w:t>Υπηρεσίες Εκπαίδευσης</w:t>
            </w:r>
          </w:p>
        </w:tc>
        <w:tc>
          <w:tcPr>
            <w:tcW w:w="1201" w:type="pct"/>
            <w:vAlign w:val="center"/>
          </w:tcPr>
          <w:p w14:paraId="3F4004DA" w14:textId="77777777" w:rsidR="00406EC0" w:rsidRPr="00071CDB" w:rsidRDefault="000767C1" w:rsidP="006F71C9">
            <w:pPr>
              <w:numPr>
                <w:ilvl w:val="12"/>
                <w:numId w:val="0"/>
              </w:numPr>
              <w:spacing w:before="60" w:after="60"/>
              <w:jc w:val="center"/>
              <w:rPr>
                <w:rFonts w:ascii="Tahoma" w:hAnsi="Tahoma" w:cs="Tahoma"/>
                <w:szCs w:val="22"/>
                <w:lang w:val="el-GR"/>
              </w:rPr>
            </w:pPr>
            <w:r w:rsidRPr="00071CDB">
              <w:rPr>
                <w:rFonts w:ascii="Tahoma" w:hAnsi="Tahoma" w:cs="Tahoma"/>
                <w:szCs w:val="22"/>
                <w:lang w:val="el-GR"/>
              </w:rPr>
              <w:t xml:space="preserve">2.2.4 </w:t>
            </w:r>
            <w:r w:rsidRPr="00071CDB">
              <w:rPr>
                <w:rFonts w:ascii="Tahoma" w:hAnsi="Tahoma" w:cs="Tahoma"/>
                <w:b/>
                <w:szCs w:val="22"/>
                <w:lang w:val="el-GR"/>
              </w:rPr>
              <w:t>Παράρτημα Ι</w:t>
            </w:r>
          </w:p>
        </w:tc>
      </w:tr>
      <w:tr w:rsidR="00E55580" w:rsidRPr="00071CDB" w14:paraId="78C9295B" w14:textId="77777777" w:rsidTr="00B03A0C">
        <w:trPr>
          <w:jc w:val="center"/>
        </w:trPr>
        <w:tc>
          <w:tcPr>
            <w:tcW w:w="329" w:type="pct"/>
            <w:vAlign w:val="center"/>
          </w:tcPr>
          <w:p w14:paraId="237E6C1A" w14:textId="77777777" w:rsidR="00E55580" w:rsidRPr="00071CDB" w:rsidRDefault="00E55580" w:rsidP="004719AE">
            <w:pPr>
              <w:numPr>
                <w:ilvl w:val="0"/>
                <w:numId w:val="20"/>
              </w:numPr>
              <w:suppressAutoHyphens w:val="0"/>
              <w:spacing w:before="60" w:after="60"/>
              <w:jc w:val="left"/>
              <w:rPr>
                <w:rFonts w:ascii="Tahoma" w:hAnsi="Tahoma" w:cs="Tahoma"/>
                <w:b/>
                <w:szCs w:val="22"/>
                <w:lang w:val="el-GR"/>
              </w:rPr>
            </w:pPr>
          </w:p>
        </w:tc>
        <w:tc>
          <w:tcPr>
            <w:tcW w:w="3470" w:type="pct"/>
            <w:shd w:val="clear" w:color="auto" w:fill="auto"/>
            <w:vAlign w:val="bottom"/>
          </w:tcPr>
          <w:p w14:paraId="4405D838" w14:textId="77777777" w:rsidR="00E55580" w:rsidRPr="00071CDB" w:rsidRDefault="00E55580" w:rsidP="00B03A0C">
            <w:pPr>
              <w:spacing w:after="0"/>
              <w:jc w:val="left"/>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val="el-GR" w:eastAsia="ja-JP"/>
              </w:rPr>
              <w:t>Υπηρεσίες Υποστήριξης (</w:t>
            </w:r>
            <w:r w:rsidRPr="00071CDB">
              <w:rPr>
                <w:rFonts w:ascii="Tahoma" w:eastAsia="MS Mincho" w:hAnsi="Tahoma" w:cs="Tahoma"/>
                <w:color w:val="000000" w:themeColor="text1"/>
                <w:szCs w:val="22"/>
                <w:lang w:eastAsia="ja-JP"/>
              </w:rPr>
              <w:t>Helpdesk</w:t>
            </w:r>
            <w:r w:rsidRPr="00071CDB">
              <w:rPr>
                <w:rFonts w:ascii="Tahoma" w:eastAsia="MS Mincho" w:hAnsi="Tahoma" w:cs="Tahoma"/>
                <w:color w:val="000000" w:themeColor="text1"/>
                <w:szCs w:val="22"/>
                <w:lang w:val="el-GR" w:eastAsia="ja-JP"/>
              </w:rPr>
              <w:t xml:space="preserve"> – Γραφείο  Υποστήριξης)</w:t>
            </w:r>
          </w:p>
        </w:tc>
        <w:tc>
          <w:tcPr>
            <w:tcW w:w="1201" w:type="pct"/>
            <w:vAlign w:val="center"/>
          </w:tcPr>
          <w:p w14:paraId="2F44ADB8" w14:textId="77777777" w:rsidR="00E55580" w:rsidRPr="00071CDB" w:rsidRDefault="000767C1" w:rsidP="006F71C9">
            <w:pPr>
              <w:numPr>
                <w:ilvl w:val="12"/>
                <w:numId w:val="0"/>
              </w:numPr>
              <w:spacing w:before="60" w:after="60"/>
              <w:jc w:val="center"/>
              <w:rPr>
                <w:rFonts w:ascii="Tahoma" w:hAnsi="Tahoma" w:cs="Tahoma"/>
                <w:szCs w:val="22"/>
                <w:lang w:val="el-GR"/>
              </w:rPr>
            </w:pPr>
            <w:r w:rsidRPr="00071CDB">
              <w:rPr>
                <w:rFonts w:ascii="Tahoma" w:hAnsi="Tahoma" w:cs="Tahoma"/>
                <w:szCs w:val="22"/>
                <w:lang w:val="el-GR"/>
              </w:rPr>
              <w:t xml:space="preserve">2.2.5 </w:t>
            </w:r>
            <w:r w:rsidRPr="00071CDB">
              <w:rPr>
                <w:rFonts w:ascii="Tahoma" w:hAnsi="Tahoma" w:cs="Tahoma"/>
                <w:b/>
                <w:szCs w:val="22"/>
                <w:lang w:val="el-GR"/>
              </w:rPr>
              <w:t>Παράρτημα Ι</w:t>
            </w:r>
          </w:p>
        </w:tc>
      </w:tr>
      <w:tr w:rsidR="00E55580" w:rsidRPr="00071CDB" w14:paraId="63919A16" w14:textId="77777777" w:rsidTr="00B03A0C">
        <w:trPr>
          <w:jc w:val="center"/>
        </w:trPr>
        <w:tc>
          <w:tcPr>
            <w:tcW w:w="329" w:type="pct"/>
            <w:vAlign w:val="center"/>
          </w:tcPr>
          <w:p w14:paraId="58448D21" w14:textId="77777777" w:rsidR="00E55580" w:rsidRPr="00071CDB" w:rsidRDefault="00E55580" w:rsidP="004719AE">
            <w:pPr>
              <w:numPr>
                <w:ilvl w:val="0"/>
                <w:numId w:val="20"/>
              </w:numPr>
              <w:suppressAutoHyphens w:val="0"/>
              <w:spacing w:before="60" w:after="60"/>
              <w:jc w:val="left"/>
              <w:rPr>
                <w:rFonts w:ascii="Tahoma" w:hAnsi="Tahoma" w:cs="Tahoma"/>
                <w:b/>
                <w:szCs w:val="22"/>
                <w:lang w:val="el-GR"/>
              </w:rPr>
            </w:pPr>
          </w:p>
        </w:tc>
        <w:tc>
          <w:tcPr>
            <w:tcW w:w="3470" w:type="pct"/>
            <w:shd w:val="clear" w:color="auto" w:fill="auto"/>
            <w:vAlign w:val="bottom"/>
          </w:tcPr>
          <w:p w14:paraId="58E71B9B" w14:textId="77777777" w:rsidR="00E55580" w:rsidRPr="00071CDB" w:rsidRDefault="00E55580" w:rsidP="00B03A0C">
            <w:pPr>
              <w:spacing w:after="0"/>
              <w:jc w:val="left"/>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val="el-GR" w:eastAsia="ja-JP"/>
              </w:rPr>
              <w:t>Υπηρεσίες εκκίνησης /πιλοτικής (δοκιμαστικής) λειτουργίας και υπηρεσίες παραγωγικής λειτουργίας</w:t>
            </w:r>
          </w:p>
        </w:tc>
        <w:tc>
          <w:tcPr>
            <w:tcW w:w="1201" w:type="pct"/>
            <w:vAlign w:val="center"/>
          </w:tcPr>
          <w:p w14:paraId="351AE360" w14:textId="77777777" w:rsidR="00E55580" w:rsidRPr="00071CDB" w:rsidRDefault="000767C1" w:rsidP="006F71C9">
            <w:pPr>
              <w:numPr>
                <w:ilvl w:val="12"/>
                <w:numId w:val="0"/>
              </w:numPr>
              <w:spacing w:before="60" w:after="60"/>
              <w:jc w:val="center"/>
              <w:rPr>
                <w:rFonts w:ascii="Tahoma" w:hAnsi="Tahoma" w:cs="Tahoma"/>
                <w:szCs w:val="22"/>
                <w:lang w:val="el-GR"/>
              </w:rPr>
            </w:pPr>
            <w:r w:rsidRPr="00071CDB">
              <w:rPr>
                <w:rFonts w:ascii="Tahoma" w:hAnsi="Tahoma" w:cs="Tahoma"/>
                <w:szCs w:val="22"/>
                <w:lang w:val="el-GR"/>
              </w:rPr>
              <w:t xml:space="preserve">2.2.6 </w:t>
            </w:r>
            <w:r w:rsidRPr="00071CDB">
              <w:rPr>
                <w:rFonts w:ascii="Tahoma" w:hAnsi="Tahoma" w:cs="Tahoma"/>
                <w:b/>
                <w:szCs w:val="22"/>
                <w:lang w:val="el-GR"/>
              </w:rPr>
              <w:t>Παράρτημα Ι</w:t>
            </w:r>
          </w:p>
        </w:tc>
      </w:tr>
      <w:tr w:rsidR="000767C1" w:rsidRPr="00071CDB" w14:paraId="2916F00E" w14:textId="77777777" w:rsidTr="006F71C9">
        <w:trPr>
          <w:jc w:val="center"/>
        </w:trPr>
        <w:tc>
          <w:tcPr>
            <w:tcW w:w="329" w:type="pct"/>
            <w:vAlign w:val="center"/>
          </w:tcPr>
          <w:p w14:paraId="63D13161" w14:textId="77777777" w:rsidR="000767C1" w:rsidRPr="00071CDB" w:rsidRDefault="000767C1" w:rsidP="004719AE">
            <w:pPr>
              <w:numPr>
                <w:ilvl w:val="0"/>
                <w:numId w:val="20"/>
              </w:numPr>
              <w:suppressAutoHyphens w:val="0"/>
              <w:spacing w:before="60" w:after="60"/>
              <w:jc w:val="left"/>
              <w:rPr>
                <w:rFonts w:ascii="Tahoma" w:hAnsi="Tahoma" w:cs="Tahoma"/>
                <w:b/>
                <w:szCs w:val="22"/>
                <w:lang w:val="el-GR"/>
              </w:rPr>
            </w:pPr>
          </w:p>
        </w:tc>
        <w:tc>
          <w:tcPr>
            <w:tcW w:w="3470" w:type="pct"/>
            <w:shd w:val="clear" w:color="auto" w:fill="auto"/>
            <w:vAlign w:val="center"/>
          </w:tcPr>
          <w:p w14:paraId="6B604BF3" w14:textId="77777777" w:rsidR="000767C1" w:rsidRPr="00071CDB" w:rsidRDefault="000767C1" w:rsidP="006F71C9">
            <w:pPr>
              <w:spacing w:before="60" w:after="60"/>
              <w:jc w:val="left"/>
              <w:rPr>
                <w:rFonts w:ascii="Tahoma" w:hAnsi="Tahoma" w:cs="Tahoma"/>
                <w:szCs w:val="22"/>
                <w:lang w:val="el-GR"/>
              </w:rPr>
            </w:pPr>
            <w:r w:rsidRPr="00071CDB">
              <w:rPr>
                <w:rFonts w:ascii="Tahoma" w:hAnsi="Tahoma" w:cs="Tahoma"/>
                <w:szCs w:val="22"/>
                <w:lang w:val="el-GR"/>
              </w:rPr>
              <w:t xml:space="preserve">Υπηρεσίες Εγγύησης </w:t>
            </w:r>
          </w:p>
        </w:tc>
        <w:tc>
          <w:tcPr>
            <w:tcW w:w="1201" w:type="pct"/>
            <w:vAlign w:val="center"/>
          </w:tcPr>
          <w:p w14:paraId="684E90D3" w14:textId="77777777" w:rsidR="000767C1" w:rsidRPr="00071CDB" w:rsidRDefault="000767C1" w:rsidP="006F71C9">
            <w:pPr>
              <w:numPr>
                <w:ilvl w:val="12"/>
                <w:numId w:val="0"/>
              </w:numPr>
              <w:spacing w:before="60" w:after="60"/>
              <w:jc w:val="center"/>
              <w:rPr>
                <w:rFonts w:ascii="Tahoma" w:hAnsi="Tahoma" w:cs="Tahoma"/>
                <w:szCs w:val="22"/>
                <w:lang w:val="el-GR"/>
              </w:rPr>
            </w:pPr>
            <w:r w:rsidRPr="00071CDB">
              <w:rPr>
                <w:rFonts w:ascii="Tahoma" w:hAnsi="Tahoma" w:cs="Tahoma"/>
                <w:szCs w:val="22"/>
                <w:lang w:val="el-GR"/>
              </w:rPr>
              <w:t xml:space="preserve">2.2.6 </w:t>
            </w:r>
            <w:r w:rsidRPr="00071CDB">
              <w:rPr>
                <w:rFonts w:ascii="Tahoma" w:hAnsi="Tahoma" w:cs="Tahoma"/>
                <w:b/>
                <w:szCs w:val="22"/>
                <w:lang w:val="el-GR"/>
              </w:rPr>
              <w:t>Παράρτημα Ι</w:t>
            </w:r>
          </w:p>
        </w:tc>
      </w:tr>
      <w:tr w:rsidR="00406EC0" w:rsidRPr="00AA5F24" w14:paraId="27848225" w14:textId="77777777" w:rsidTr="006F71C9">
        <w:trPr>
          <w:jc w:val="center"/>
        </w:trPr>
        <w:tc>
          <w:tcPr>
            <w:tcW w:w="329" w:type="pct"/>
            <w:vAlign w:val="center"/>
          </w:tcPr>
          <w:p w14:paraId="70041729" w14:textId="77777777" w:rsidR="00406EC0" w:rsidRPr="00071CDB" w:rsidRDefault="00406EC0" w:rsidP="004719AE">
            <w:pPr>
              <w:numPr>
                <w:ilvl w:val="0"/>
                <w:numId w:val="20"/>
              </w:numPr>
              <w:suppressAutoHyphens w:val="0"/>
              <w:spacing w:before="60" w:after="60"/>
              <w:jc w:val="left"/>
              <w:rPr>
                <w:rFonts w:ascii="Tahoma" w:hAnsi="Tahoma" w:cs="Tahoma"/>
                <w:b/>
                <w:szCs w:val="22"/>
                <w:lang w:val="el-GR"/>
              </w:rPr>
            </w:pPr>
          </w:p>
        </w:tc>
        <w:tc>
          <w:tcPr>
            <w:tcW w:w="3470" w:type="pct"/>
            <w:shd w:val="clear" w:color="auto" w:fill="auto"/>
            <w:vAlign w:val="center"/>
          </w:tcPr>
          <w:p w14:paraId="67F96412" w14:textId="77777777" w:rsidR="00406EC0" w:rsidRPr="00071CDB" w:rsidRDefault="00406EC0" w:rsidP="006F71C9">
            <w:pPr>
              <w:spacing w:before="60" w:after="60"/>
              <w:jc w:val="left"/>
              <w:rPr>
                <w:rFonts w:ascii="Tahoma" w:hAnsi="Tahoma" w:cs="Tahoma"/>
                <w:szCs w:val="22"/>
                <w:lang w:val="el-GR"/>
              </w:rPr>
            </w:pPr>
            <w:r w:rsidRPr="00071CDB">
              <w:rPr>
                <w:rFonts w:ascii="Tahoma" w:hAnsi="Tahoma" w:cs="Tahoma"/>
                <w:szCs w:val="22"/>
                <w:lang w:val="el-GR"/>
              </w:rPr>
              <w:t>Ομάδα έργου (Επάρκεια Προσφερόμενου Ανθρωποχρόνου σε συνάρτηση με επιμέρους Παραδοτέα) &amp; Μεθοδολογία Υλοποίησης – Υποστήριξης</w:t>
            </w:r>
          </w:p>
        </w:tc>
        <w:tc>
          <w:tcPr>
            <w:tcW w:w="1201" w:type="pct"/>
            <w:vAlign w:val="center"/>
          </w:tcPr>
          <w:p w14:paraId="65810132" w14:textId="77777777" w:rsidR="00406EC0" w:rsidRPr="00071CDB" w:rsidRDefault="00E94FE8" w:rsidP="00B03A0C">
            <w:pPr>
              <w:pStyle w:val="aff0"/>
              <w:spacing w:before="60" w:after="60"/>
              <w:ind w:left="26"/>
              <w:jc w:val="center"/>
              <w:rPr>
                <w:rFonts w:ascii="Tahoma" w:hAnsi="Tahoma" w:cs="Tahoma"/>
                <w:b/>
                <w:szCs w:val="22"/>
                <w:lang w:val="el-GR"/>
              </w:rPr>
            </w:pPr>
            <w:r w:rsidRPr="00071CDB">
              <w:rPr>
                <w:rFonts w:ascii="Tahoma" w:hAnsi="Tahoma" w:cs="Tahoma"/>
                <w:szCs w:val="22"/>
                <w:lang w:val="el-GR"/>
              </w:rPr>
              <w:t xml:space="preserve">2.2.6.2, &amp; Β4. 5  </w:t>
            </w:r>
            <w:r w:rsidR="00406EC0" w:rsidRPr="00071CDB">
              <w:rPr>
                <w:rFonts w:ascii="Tahoma" w:hAnsi="Tahoma" w:cs="Tahoma"/>
                <w:b/>
                <w:szCs w:val="22"/>
                <w:lang w:val="el-GR"/>
              </w:rPr>
              <w:t>Μέρος Α’</w:t>
            </w:r>
          </w:p>
          <w:p w14:paraId="2117C245" w14:textId="77777777" w:rsidR="00B03A0C" w:rsidRPr="00071CDB" w:rsidRDefault="00B03A0C" w:rsidP="00B03A0C">
            <w:pPr>
              <w:pStyle w:val="aff0"/>
              <w:spacing w:before="60" w:after="60"/>
              <w:ind w:left="26"/>
              <w:jc w:val="center"/>
              <w:rPr>
                <w:rFonts w:ascii="Tahoma" w:hAnsi="Tahoma" w:cs="Tahoma"/>
                <w:szCs w:val="22"/>
                <w:lang w:val="el-GR"/>
              </w:rPr>
            </w:pPr>
            <w:r w:rsidRPr="00071CDB">
              <w:rPr>
                <w:rFonts w:ascii="Tahoma" w:hAnsi="Tahoma" w:cs="Tahoma"/>
                <w:szCs w:val="22"/>
                <w:lang w:val="el-GR"/>
              </w:rPr>
              <w:t xml:space="preserve">&amp; 2.2.8 </w:t>
            </w:r>
            <w:r w:rsidRPr="00071CDB">
              <w:rPr>
                <w:rFonts w:ascii="Tahoma" w:hAnsi="Tahoma" w:cs="Tahoma"/>
                <w:b/>
                <w:szCs w:val="22"/>
                <w:lang w:val="el-GR"/>
              </w:rPr>
              <w:t>Παράρτημα Ι</w:t>
            </w:r>
          </w:p>
        </w:tc>
      </w:tr>
      <w:tr w:rsidR="00406EC0" w:rsidRPr="00071CDB" w14:paraId="3F9D855F" w14:textId="77777777" w:rsidTr="006F71C9">
        <w:trPr>
          <w:jc w:val="center"/>
        </w:trPr>
        <w:tc>
          <w:tcPr>
            <w:tcW w:w="329" w:type="pct"/>
            <w:shd w:val="clear" w:color="auto" w:fill="auto"/>
            <w:vAlign w:val="center"/>
          </w:tcPr>
          <w:p w14:paraId="21819E4F" w14:textId="77777777" w:rsidR="00406EC0" w:rsidRPr="00071CDB" w:rsidRDefault="00406EC0" w:rsidP="004719AE">
            <w:pPr>
              <w:numPr>
                <w:ilvl w:val="0"/>
                <w:numId w:val="67"/>
              </w:numPr>
              <w:suppressAutoHyphens w:val="0"/>
              <w:spacing w:before="60" w:after="60"/>
              <w:jc w:val="left"/>
              <w:rPr>
                <w:rFonts w:ascii="Tahoma" w:hAnsi="Tahoma" w:cs="Tahoma"/>
                <w:b/>
                <w:szCs w:val="22"/>
                <w:lang w:val="el-GR"/>
              </w:rPr>
            </w:pPr>
          </w:p>
        </w:tc>
        <w:tc>
          <w:tcPr>
            <w:tcW w:w="3470" w:type="pct"/>
            <w:shd w:val="clear" w:color="auto" w:fill="auto"/>
            <w:vAlign w:val="center"/>
          </w:tcPr>
          <w:p w14:paraId="04A30083" w14:textId="77777777" w:rsidR="00406EC0" w:rsidRPr="00071CDB" w:rsidRDefault="00406EC0" w:rsidP="006F71C9">
            <w:pPr>
              <w:spacing w:before="60" w:after="60"/>
              <w:jc w:val="left"/>
              <w:rPr>
                <w:rFonts w:ascii="Tahoma" w:hAnsi="Tahoma" w:cs="Tahoma"/>
                <w:szCs w:val="22"/>
                <w:lang w:val="el-GR"/>
              </w:rPr>
            </w:pPr>
            <w:r w:rsidRPr="00071CDB">
              <w:rPr>
                <w:rFonts w:ascii="Tahoma" w:hAnsi="Tahoma" w:cs="Tahoma"/>
                <w:szCs w:val="22"/>
                <w:lang w:val="el-GR"/>
              </w:rPr>
              <w:t>Πίνακες Συμμόρφωσης</w:t>
            </w:r>
          </w:p>
        </w:tc>
        <w:tc>
          <w:tcPr>
            <w:tcW w:w="1201" w:type="pct"/>
            <w:shd w:val="clear" w:color="auto" w:fill="auto"/>
            <w:vAlign w:val="center"/>
          </w:tcPr>
          <w:p w14:paraId="7C5763D3" w14:textId="77777777" w:rsidR="00406EC0" w:rsidRPr="00071CDB" w:rsidRDefault="00406EC0" w:rsidP="006F71C9">
            <w:pPr>
              <w:numPr>
                <w:ilvl w:val="12"/>
                <w:numId w:val="0"/>
              </w:numPr>
              <w:spacing w:before="60" w:after="60"/>
              <w:jc w:val="center"/>
              <w:rPr>
                <w:rFonts w:ascii="Tahoma" w:hAnsi="Tahoma" w:cs="Tahoma"/>
                <w:b/>
                <w:szCs w:val="22"/>
                <w:lang w:val="el-GR"/>
              </w:rPr>
            </w:pPr>
            <w:r w:rsidRPr="00071CDB">
              <w:rPr>
                <w:rFonts w:ascii="Tahoma" w:hAnsi="Tahoma" w:cs="Tahoma"/>
                <w:b/>
                <w:szCs w:val="22"/>
                <w:lang w:val="el-GR"/>
              </w:rPr>
              <w:t>Παράρτημα ΙΙ</w:t>
            </w:r>
          </w:p>
        </w:tc>
      </w:tr>
      <w:tr w:rsidR="00406EC0" w:rsidRPr="00071CDB" w14:paraId="40E8BC93" w14:textId="77777777" w:rsidTr="006F71C9">
        <w:trPr>
          <w:jc w:val="center"/>
        </w:trPr>
        <w:tc>
          <w:tcPr>
            <w:tcW w:w="329" w:type="pct"/>
            <w:shd w:val="clear" w:color="auto" w:fill="auto"/>
            <w:vAlign w:val="center"/>
          </w:tcPr>
          <w:p w14:paraId="191260C2" w14:textId="77777777" w:rsidR="00406EC0" w:rsidRPr="00071CDB" w:rsidRDefault="00406EC0" w:rsidP="004719AE">
            <w:pPr>
              <w:numPr>
                <w:ilvl w:val="0"/>
                <w:numId w:val="67"/>
              </w:numPr>
              <w:suppressAutoHyphens w:val="0"/>
              <w:spacing w:before="60" w:after="60"/>
              <w:jc w:val="left"/>
              <w:rPr>
                <w:rFonts w:ascii="Tahoma" w:hAnsi="Tahoma" w:cs="Tahoma"/>
                <w:b/>
                <w:szCs w:val="22"/>
                <w:lang w:val="el-GR"/>
              </w:rPr>
            </w:pPr>
          </w:p>
        </w:tc>
        <w:tc>
          <w:tcPr>
            <w:tcW w:w="3470" w:type="pct"/>
            <w:shd w:val="clear" w:color="auto" w:fill="auto"/>
            <w:vAlign w:val="center"/>
          </w:tcPr>
          <w:p w14:paraId="7116C4BF" w14:textId="77777777" w:rsidR="00406EC0" w:rsidRPr="00071CDB" w:rsidRDefault="00406EC0" w:rsidP="006F71C9">
            <w:pPr>
              <w:spacing w:before="60" w:after="60"/>
              <w:jc w:val="left"/>
              <w:rPr>
                <w:rFonts w:ascii="Tahoma" w:hAnsi="Tahoma" w:cs="Tahoma"/>
                <w:szCs w:val="22"/>
                <w:u w:val="single"/>
                <w:lang w:val="el-GR"/>
              </w:rPr>
            </w:pPr>
            <w:r w:rsidRPr="00071CDB">
              <w:rPr>
                <w:rFonts w:ascii="Tahoma" w:hAnsi="Tahoma" w:cs="Tahoma"/>
                <w:szCs w:val="22"/>
                <w:lang w:val="el-GR"/>
              </w:rPr>
              <w:t xml:space="preserve">Πίνακες Οικονομικής Προσφοράς, </w:t>
            </w:r>
            <w:r w:rsidRPr="00071CDB">
              <w:rPr>
                <w:rFonts w:ascii="Tahoma" w:hAnsi="Tahoma" w:cs="Tahoma"/>
                <w:szCs w:val="22"/>
                <w:u w:val="single"/>
                <w:lang w:val="el-GR"/>
              </w:rPr>
              <w:t>χωρίς τιμές</w:t>
            </w:r>
          </w:p>
          <w:p w14:paraId="1186BE2A" w14:textId="77777777" w:rsidR="00406EC0" w:rsidRPr="00071CDB" w:rsidRDefault="00406EC0" w:rsidP="006F71C9">
            <w:pPr>
              <w:spacing w:before="60" w:after="60"/>
              <w:jc w:val="left"/>
              <w:rPr>
                <w:rFonts w:ascii="Tahoma" w:hAnsi="Tahoma" w:cs="Tahoma"/>
                <w:b/>
                <w:szCs w:val="22"/>
                <w:u w:val="single"/>
                <w:lang w:val="el-GR"/>
              </w:rPr>
            </w:pPr>
            <w:r w:rsidRPr="00071CDB">
              <w:rPr>
                <w:rFonts w:ascii="Tahoma" w:hAnsi="Tahoma" w:cs="Tahoma"/>
                <w:b/>
                <w:szCs w:val="22"/>
                <w:u w:val="single"/>
                <w:lang w:val="el-GR"/>
              </w:rPr>
              <w:t>Η εμφάνιση τιμής/ τιμών στον εν λόγω πίνακα αποτελεί λόγο απόρριψης της προσφοράς</w:t>
            </w:r>
          </w:p>
        </w:tc>
        <w:tc>
          <w:tcPr>
            <w:tcW w:w="1201" w:type="pct"/>
            <w:shd w:val="clear" w:color="auto" w:fill="auto"/>
            <w:vAlign w:val="center"/>
          </w:tcPr>
          <w:p w14:paraId="7939FE96" w14:textId="77777777" w:rsidR="00406EC0" w:rsidRPr="00071CDB" w:rsidRDefault="00406EC0" w:rsidP="006F71C9">
            <w:pPr>
              <w:numPr>
                <w:ilvl w:val="12"/>
                <w:numId w:val="0"/>
              </w:numPr>
              <w:spacing w:before="60" w:after="60"/>
              <w:jc w:val="center"/>
              <w:rPr>
                <w:rFonts w:ascii="Tahoma" w:hAnsi="Tahoma" w:cs="Tahoma"/>
                <w:b/>
                <w:szCs w:val="22"/>
                <w:lang w:val="en-US"/>
              </w:rPr>
            </w:pPr>
            <w:r w:rsidRPr="00071CDB">
              <w:rPr>
                <w:rFonts w:ascii="Tahoma" w:hAnsi="Tahoma" w:cs="Tahoma"/>
                <w:b/>
                <w:szCs w:val="22"/>
                <w:lang w:val="el-GR"/>
              </w:rPr>
              <w:t xml:space="preserve">Παράρτημα </w:t>
            </w:r>
            <w:r w:rsidRPr="00071CDB">
              <w:rPr>
                <w:rFonts w:ascii="Tahoma" w:hAnsi="Tahoma" w:cs="Tahoma"/>
                <w:b/>
                <w:szCs w:val="22"/>
                <w:lang w:val="en-US"/>
              </w:rPr>
              <w:t>VI</w:t>
            </w:r>
          </w:p>
        </w:tc>
      </w:tr>
    </w:tbl>
    <w:p w14:paraId="3B972573" w14:textId="77777777" w:rsidR="00C93CF5" w:rsidRPr="00071CDB" w:rsidRDefault="00C93CF5" w:rsidP="00C93CF5">
      <w:pPr>
        <w:rPr>
          <w:rFonts w:ascii="Tahoma" w:hAnsi="Tahoma" w:cs="Tahoma"/>
          <w:szCs w:val="22"/>
          <w:lang w:val="en-US"/>
        </w:rPr>
      </w:pPr>
    </w:p>
    <w:p w14:paraId="308482A5" w14:textId="77777777" w:rsidR="000B34F3" w:rsidRPr="00071CDB" w:rsidRDefault="000B34F3" w:rsidP="000B34F3">
      <w:pPr>
        <w:pStyle w:val="normalwithoutspacing"/>
        <w:rPr>
          <w:rFonts w:ascii="Tahoma" w:hAnsi="Tahoma" w:cs="Tahoma"/>
          <w:szCs w:val="22"/>
        </w:rPr>
        <w:sectPr w:rsidR="000B34F3" w:rsidRPr="00071CDB" w:rsidSect="00502E9B">
          <w:pgSz w:w="11906" w:h="16838"/>
          <w:pgMar w:top="1134" w:right="1134" w:bottom="1134" w:left="1134" w:header="720" w:footer="709" w:gutter="0"/>
          <w:cols w:space="720"/>
          <w:titlePg/>
          <w:docGrid w:linePitch="360"/>
        </w:sectPr>
      </w:pPr>
      <w:r w:rsidRPr="00071CDB">
        <w:rPr>
          <w:rFonts w:ascii="Tahoma" w:hAnsi="Tahoma" w:cs="Tahoma"/>
          <w:szCs w:val="22"/>
        </w:rPr>
        <w:tab/>
      </w:r>
    </w:p>
    <w:p w14:paraId="6694D3EC" w14:textId="77777777" w:rsidR="008338F0" w:rsidRPr="00071CDB" w:rsidRDefault="008338F0">
      <w:pPr>
        <w:rPr>
          <w:rFonts w:ascii="Tahoma" w:hAnsi="Tahoma" w:cs="Tahoma"/>
          <w:szCs w:val="22"/>
          <w:lang w:val="en-US"/>
        </w:rPr>
      </w:pPr>
    </w:p>
    <w:p w14:paraId="7692F8B8" w14:textId="77777777" w:rsidR="008338F0" w:rsidRPr="00071CDB" w:rsidRDefault="003355E7" w:rsidP="003A109E">
      <w:pPr>
        <w:pStyle w:val="2"/>
        <w:rPr>
          <w:rFonts w:ascii="Tahoma" w:hAnsi="Tahoma" w:cs="Tahoma"/>
          <w:sz w:val="22"/>
          <w:lang w:val="el-GR"/>
        </w:rPr>
      </w:pPr>
      <w:bookmarkStart w:id="567" w:name="_Ref510087099"/>
      <w:bookmarkStart w:id="568" w:name="_Toc128490293"/>
      <w:r w:rsidRPr="00071CDB">
        <w:rPr>
          <w:rFonts w:ascii="Tahoma" w:hAnsi="Tahoma" w:cs="Tahoma"/>
          <w:sz w:val="22"/>
          <w:lang w:val="el-GR"/>
        </w:rPr>
        <w:t xml:space="preserve">ΠΑΡΑΡΤΗΜΑ </w:t>
      </w:r>
      <w:r w:rsidRPr="00071CDB">
        <w:rPr>
          <w:rFonts w:ascii="Tahoma" w:hAnsi="Tahoma" w:cs="Tahoma"/>
          <w:sz w:val="22"/>
        </w:rPr>
        <w:t>VI</w:t>
      </w:r>
      <w:r w:rsidRPr="00071CDB">
        <w:rPr>
          <w:rFonts w:ascii="Tahoma" w:hAnsi="Tahoma" w:cs="Tahoma"/>
          <w:sz w:val="22"/>
          <w:lang w:val="el-GR"/>
        </w:rPr>
        <w:t xml:space="preserve"> – </w:t>
      </w:r>
      <w:r w:rsidR="006E4901" w:rsidRPr="00071CDB">
        <w:rPr>
          <w:rFonts w:ascii="Tahoma" w:hAnsi="Tahoma" w:cs="Tahoma"/>
          <w:sz w:val="22"/>
          <w:lang w:val="el-GR"/>
        </w:rPr>
        <w:t>Υπόδειγμα Οικονομικής Προσφοράς</w:t>
      </w:r>
      <w:bookmarkEnd w:id="567"/>
      <w:bookmarkEnd w:id="568"/>
      <w:r w:rsidR="00E1337D" w:rsidRPr="00071CDB">
        <w:rPr>
          <w:rFonts w:ascii="Tahoma" w:hAnsi="Tahoma" w:cs="Tahoma"/>
          <w:sz w:val="22"/>
          <w:lang w:val="el-GR"/>
        </w:rPr>
        <w:t xml:space="preserve"> </w:t>
      </w:r>
    </w:p>
    <w:p w14:paraId="7F5CB1F0" w14:textId="77777777" w:rsidR="008338F0" w:rsidRPr="00071CDB" w:rsidRDefault="008338F0">
      <w:pPr>
        <w:pStyle w:val="normalwithoutspacing"/>
        <w:rPr>
          <w:rFonts w:ascii="Tahoma" w:hAnsi="Tahoma" w:cs="Tahoma"/>
          <w:i/>
          <w:color w:val="5B9BD5"/>
          <w:szCs w:val="22"/>
        </w:rPr>
      </w:pPr>
    </w:p>
    <w:p w14:paraId="22233136" w14:textId="77777777" w:rsidR="002B6100" w:rsidRPr="00071CDB" w:rsidRDefault="002B6100" w:rsidP="002B6100">
      <w:pPr>
        <w:rPr>
          <w:rFonts w:ascii="Tahoma" w:hAnsi="Tahoma" w:cs="Tahoma"/>
          <w:szCs w:val="22"/>
          <w:lang w:val="el-GR"/>
        </w:rPr>
      </w:pPr>
      <w:bookmarkStart w:id="569" w:name="_Toc59595041"/>
      <w:bookmarkStart w:id="570" w:name="_Toc63254464"/>
    </w:p>
    <w:p w14:paraId="3B23A32F" w14:textId="77777777" w:rsidR="002B6100" w:rsidRPr="00071CDB" w:rsidRDefault="000B34F3" w:rsidP="004719AE">
      <w:pPr>
        <w:pStyle w:val="40"/>
        <w:numPr>
          <w:ilvl w:val="0"/>
          <w:numId w:val="30"/>
        </w:numPr>
      </w:pPr>
      <w:bookmarkStart w:id="571" w:name="_Ref364941820"/>
      <w:bookmarkStart w:id="572" w:name="_Toc380586603"/>
      <w:bookmarkStart w:id="573" w:name="_Toc128490294"/>
      <w:r w:rsidRPr="00071CDB">
        <w:t xml:space="preserve">Μελέτη Εφαρμογής </w:t>
      </w:r>
      <w:r w:rsidR="002B6100" w:rsidRPr="00071CDB">
        <w:t xml:space="preserve">(βλ. </w:t>
      </w:r>
      <w:bookmarkEnd w:id="571"/>
      <w:bookmarkEnd w:id="572"/>
      <w:r w:rsidR="000F16A1" w:rsidRPr="00071CDB">
        <w:t xml:space="preserve">παρ. </w:t>
      </w:r>
      <w:r w:rsidR="00FF614C" w:rsidRPr="00071CDB">
        <w:t>2.2.1)</w:t>
      </w:r>
      <w:bookmarkEnd w:id="57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4"/>
        <w:gridCol w:w="3265"/>
        <w:gridCol w:w="1073"/>
        <w:gridCol w:w="1233"/>
        <w:gridCol w:w="1055"/>
        <w:gridCol w:w="1120"/>
        <w:gridCol w:w="1318"/>
      </w:tblGrid>
      <w:tr w:rsidR="002B6100" w:rsidRPr="00071CDB" w14:paraId="05CE859A" w14:textId="77777777" w:rsidTr="006F71C9">
        <w:trPr>
          <w:cantSplit/>
        </w:trPr>
        <w:tc>
          <w:tcPr>
            <w:tcW w:w="272" w:type="pct"/>
            <w:vMerge w:val="restart"/>
            <w:shd w:val="clear" w:color="auto" w:fill="E6E6E6"/>
            <w:vAlign w:val="center"/>
          </w:tcPr>
          <w:p w14:paraId="61380F40" w14:textId="77777777" w:rsidR="002B6100" w:rsidRPr="00071CDB" w:rsidRDefault="002B6100" w:rsidP="006F71C9">
            <w:pPr>
              <w:jc w:val="center"/>
              <w:rPr>
                <w:rFonts w:ascii="Tahoma" w:hAnsi="Tahoma" w:cs="Tahoma"/>
                <w:szCs w:val="22"/>
              </w:rPr>
            </w:pPr>
            <w:r w:rsidRPr="00071CDB">
              <w:rPr>
                <w:rFonts w:ascii="Tahoma" w:hAnsi="Tahoma" w:cs="Tahoma"/>
                <w:szCs w:val="22"/>
              </w:rPr>
              <w:t>Α/Α</w:t>
            </w:r>
          </w:p>
        </w:tc>
        <w:tc>
          <w:tcPr>
            <w:tcW w:w="1713" w:type="pct"/>
            <w:vMerge w:val="restart"/>
            <w:shd w:val="clear" w:color="auto" w:fill="E6E6E6"/>
            <w:vAlign w:val="center"/>
          </w:tcPr>
          <w:p w14:paraId="3EADE789" w14:textId="77777777" w:rsidR="002B6100" w:rsidRPr="00071CDB" w:rsidRDefault="002B6100" w:rsidP="006F71C9">
            <w:pPr>
              <w:jc w:val="center"/>
              <w:rPr>
                <w:rFonts w:ascii="Tahoma" w:hAnsi="Tahoma" w:cs="Tahoma"/>
                <w:szCs w:val="22"/>
              </w:rPr>
            </w:pPr>
            <w:r w:rsidRPr="00071CDB">
              <w:rPr>
                <w:rFonts w:ascii="Tahoma" w:hAnsi="Tahoma" w:cs="Tahoma"/>
                <w:szCs w:val="22"/>
              </w:rPr>
              <w:t>ΠΕΡΙΓΡΑΦΗ</w:t>
            </w:r>
          </w:p>
        </w:tc>
        <w:tc>
          <w:tcPr>
            <w:tcW w:w="490" w:type="pct"/>
            <w:vMerge w:val="restart"/>
            <w:shd w:val="clear" w:color="auto" w:fill="E6E6E6"/>
            <w:vAlign w:val="center"/>
          </w:tcPr>
          <w:p w14:paraId="30985214" w14:textId="77777777" w:rsidR="002B6100" w:rsidRPr="00071CDB" w:rsidRDefault="002B6100" w:rsidP="006F71C9">
            <w:pPr>
              <w:jc w:val="center"/>
              <w:rPr>
                <w:rFonts w:ascii="Tahoma" w:hAnsi="Tahoma" w:cs="Tahoma"/>
                <w:szCs w:val="22"/>
              </w:rPr>
            </w:pPr>
            <w:r w:rsidRPr="00071CDB">
              <w:rPr>
                <w:rFonts w:ascii="Tahoma" w:hAnsi="Tahoma" w:cs="Tahoma"/>
                <w:szCs w:val="22"/>
              </w:rPr>
              <w:t>Τύπος Μονάδας</w:t>
            </w:r>
          </w:p>
        </w:tc>
        <w:tc>
          <w:tcPr>
            <w:tcW w:w="1219" w:type="pct"/>
            <w:gridSpan w:val="2"/>
            <w:shd w:val="clear" w:color="auto" w:fill="E6E6E6"/>
            <w:vAlign w:val="center"/>
          </w:tcPr>
          <w:p w14:paraId="5E91A4E7" w14:textId="77777777" w:rsidR="002B6100" w:rsidRPr="00071CDB" w:rsidRDefault="002B6100" w:rsidP="006F71C9">
            <w:pPr>
              <w:spacing w:after="0"/>
              <w:jc w:val="center"/>
              <w:rPr>
                <w:rFonts w:ascii="Tahoma" w:hAnsi="Tahoma" w:cs="Tahoma"/>
                <w:szCs w:val="22"/>
              </w:rPr>
            </w:pPr>
            <w:r w:rsidRPr="00071CDB">
              <w:rPr>
                <w:rFonts w:ascii="Tahoma" w:hAnsi="Tahoma" w:cs="Tahoma"/>
                <w:szCs w:val="22"/>
              </w:rPr>
              <w:t>ΑΞΙΑ ΧΩΡΙΣ ΦΠΑ [€]</w:t>
            </w:r>
          </w:p>
        </w:tc>
        <w:tc>
          <w:tcPr>
            <w:tcW w:w="604" w:type="pct"/>
            <w:vMerge w:val="restart"/>
            <w:shd w:val="clear" w:color="auto" w:fill="E6E6E6"/>
            <w:vAlign w:val="center"/>
          </w:tcPr>
          <w:p w14:paraId="14701161" w14:textId="77777777" w:rsidR="002B6100" w:rsidRPr="00071CDB" w:rsidRDefault="002B6100" w:rsidP="006F71C9">
            <w:pPr>
              <w:spacing w:after="0"/>
              <w:jc w:val="center"/>
              <w:rPr>
                <w:rFonts w:ascii="Tahoma" w:hAnsi="Tahoma" w:cs="Tahoma"/>
                <w:szCs w:val="22"/>
              </w:rPr>
            </w:pPr>
            <w:r w:rsidRPr="00071CDB">
              <w:rPr>
                <w:rFonts w:ascii="Tahoma" w:hAnsi="Tahoma" w:cs="Tahoma"/>
                <w:szCs w:val="22"/>
              </w:rPr>
              <w:t>ΦΠΑ [€]</w:t>
            </w:r>
          </w:p>
        </w:tc>
        <w:tc>
          <w:tcPr>
            <w:tcW w:w="702" w:type="pct"/>
            <w:vMerge w:val="restart"/>
            <w:shd w:val="clear" w:color="auto" w:fill="E6E6E6"/>
            <w:vAlign w:val="center"/>
          </w:tcPr>
          <w:p w14:paraId="2A577973" w14:textId="77777777" w:rsidR="002B6100" w:rsidRPr="00071CDB" w:rsidRDefault="002B6100" w:rsidP="006F71C9">
            <w:pPr>
              <w:spacing w:after="0"/>
              <w:jc w:val="center"/>
              <w:rPr>
                <w:rFonts w:ascii="Tahoma" w:hAnsi="Tahoma" w:cs="Tahoma"/>
                <w:szCs w:val="22"/>
              </w:rPr>
            </w:pPr>
            <w:r w:rsidRPr="00071CDB">
              <w:rPr>
                <w:rFonts w:ascii="Tahoma" w:hAnsi="Tahoma" w:cs="Tahoma"/>
                <w:szCs w:val="22"/>
              </w:rPr>
              <w:t xml:space="preserve">ΣΥΝΟΛΙΚΗ ΑΞΙΑ </w:t>
            </w:r>
          </w:p>
          <w:p w14:paraId="78DB07FE" w14:textId="77777777" w:rsidR="002B6100" w:rsidRPr="00071CDB" w:rsidRDefault="002B6100" w:rsidP="006F71C9">
            <w:pPr>
              <w:spacing w:after="0"/>
              <w:jc w:val="center"/>
              <w:rPr>
                <w:rFonts w:ascii="Tahoma" w:hAnsi="Tahoma" w:cs="Tahoma"/>
                <w:szCs w:val="22"/>
              </w:rPr>
            </w:pPr>
            <w:r w:rsidRPr="00071CDB">
              <w:rPr>
                <w:rFonts w:ascii="Tahoma" w:hAnsi="Tahoma" w:cs="Tahoma"/>
                <w:szCs w:val="22"/>
              </w:rPr>
              <w:t>ΜΕ ΦΠΑ [€]</w:t>
            </w:r>
          </w:p>
        </w:tc>
      </w:tr>
      <w:tr w:rsidR="002B6100" w:rsidRPr="00071CDB" w14:paraId="3CAD0C2F" w14:textId="77777777" w:rsidTr="006F71C9">
        <w:trPr>
          <w:cantSplit/>
        </w:trPr>
        <w:tc>
          <w:tcPr>
            <w:tcW w:w="272" w:type="pct"/>
            <w:vMerge/>
            <w:shd w:val="clear" w:color="auto" w:fill="E6E6E6"/>
            <w:vAlign w:val="center"/>
          </w:tcPr>
          <w:p w14:paraId="5EE80ED4" w14:textId="77777777" w:rsidR="002B6100" w:rsidRPr="00071CDB" w:rsidRDefault="002B6100" w:rsidP="006F71C9">
            <w:pPr>
              <w:spacing w:after="0"/>
              <w:jc w:val="center"/>
              <w:rPr>
                <w:rFonts w:ascii="Tahoma" w:hAnsi="Tahoma" w:cs="Tahoma"/>
                <w:szCs w:val="22"/>
              </w:rPr>
            </w:pPr>
          </w:p>
        </w:tc>
        <w:tc>
          <w:tcPr>
            <w:tcW w:w="1713" w:type="pct"/>
            <w:vMerge/>
            <w:shd w:val="clear" w:color="auto" w:fill="E6E6E6"/>
            <w:vAlign w:val="center"/>
          </w:tcPr>
          <w:p w14:paraId="078DC977" w14:textId="77777777" w:rsidR="002B6100" w:rsidRPr="00071CDB" w:rsidRDefault="002B6100" w:rsidP="006F71C9">
            <w:pPr>
              <w:spacing w:after="0"/>
              <w:jc w:val="center"/>
              <w:rPr>
                <w:rFonts w:ascii="Tahoma" w:hAnsi="Tahoma" w:cs="Tahoma"/>
                <w:szCs w:val="22"/>
              </w:rPr>
            </w:pPr>
          </w:p>
        </w:tc>
        <w:tc>
          <w:tcPr>
            <w:tcW w:w="490" w:type="pct"/>
            <w:vMerge/>
            <w:shd w:val="clear" w:color="auto" w:fill="E6E6E6"/>
            <w:vAlign w:val="center"/>
          </w:tcPr>
          <w:p w14:paraId="657683AA" w14:textId="77777777" w:rsidR="002B6100" w:rsidRPr="00071CDB" w:rsidRDefault="002B6100" w:rsidP="006F71C9">
            <w:pPr>
              <w:spacing w:after="0"/>
              <w:jc w:val="center"/>
              <w:rPr>
                <w:rFonts w:ascii="Tahoma" w:hAnsi="Tahoma" w:cs="Tahoma"/>
                <w:szCs w:val="22"/>
              </w:rPr>
            </w:pPr>
          </w:p>
        </w:tc>
        <w:tc>
          <w:tcPr>
            <w:tcW w:w="658" w:type="pct"/>
            <w:shd w:val="clear" w:color="auto" w:fill="E6E6E6"/>
            <w:vAlign w:val="center"/>
          </w:tcPr>
          <w:p w14:paraId="0EA5FBC2" w14:textId="77777777" w:rsidR="002B6100" w:rsidRPr="00071CDB" w:rsidRDefault="002B6100" w:rsidP="006F71C9">
            <w:pPr>
              <w:spacing w:after="0"/>
              <w:jc w:val="center"/>
              <w:rPr>
                <w:rFonts w:ascii="Tahoma" w:hAnsi="Tahoma" w:cs="Tahoma"/>
                <w:szCs w:val="22"/>
              </w:rPr>
            </w:pPr>
            <w:r w:rsidRPr="00071CDB">
              <w:rPr>
                <w:rFonts w:ascii="Tahoma" w:hAnsi="Tahoma" w:cs="Tahoma"/>
                <w:szCs w:val="22"/>
              </w:rPr>
              <w:t>ΤΙΜΗ ΜΟΝΑΔΑΣ</w:t>
            </w:r>
          </w:p>
        </w:tc>
        <w:tc>
          <w:tcPr>
            <w:tcW w:w="561" w:type="pct"/>
            <w:shd w:val="clear" w:color="auto" w:fill="E6E6E6"/>
          </w:tcPr>
          <w:p w14:paraId="10B803A4" w14:textId="77777777" w:rsidR="002B6100" w:rsidRPr="00071CDB" w:rsidRDefault="002B6100" w:rsidP="006F71C9">
            <w:pPr>
              <w:spacing w:after="0"/>
              <w:jc w:val="center"/>
              <w:rPr>
                <w:rFonts w:ascii="Tahoma" w:hAnsi="Tahoma" w:cs="Tahoma"/>
                <w:szCs w:val="22"/>
              </w:rPr>
            </w:pPr>
            <w:r w:rsidRPr="00071CDB">
              <w:rPr>
                <w:rFonts w:ascii="Tahoma" w:hAnsi="Tahoma" w:cs="Tahoma"/>
                <w:szCs w:val="22"/>
              </w:rPr>
              <w:t>ΣΥΝΟΛΟ</w:t>
            </w:r>
          </w:p>
        </w:tc>
        <w:tc>
          <w:tcPr>
            <w:tcW w:w="604" w:type="pct"/>
            <w:vMerge/>
            <w:shd w:val="clear" w:color="auto" w:fill="E6E6E6"/>
            <w:vAlign w:val="center"/>
          </w:tcPr>
          <w:p w14:paraId="7E706CF6" w14:textId="77777777" w:rsidR="002B6100" w:rsidRPr="00071CDB" w:rsidRDefault="002B6100" w:rsidP="006F71C9">
            <w:pPr>
              <w:spacing w:after="0"/>
              <w:jc w:val="center"/>
              <w:rPr>
                <w:rFonts w:ascii="Tahoma" w:hAnsi="Tahoma" w:cs="Tahoma"/>
                <w:szCs w:val="22"/>
              </w:rPr>
            </w:pPr>
          </w:p>
        </w:tc>
        <w:tc>
          <w:tcPr>
            <w:tcW w:w="702" w:type="pct"/>
            <w:vMerge/>
            <w:shd w:val="clear" w:color="auto" w:fill="E6E6E6"/>
            <w:vAlign w:val="center"/>
          </w:tcPr>
          <w:p w14:paraId="3A111706" w14:textId="77777777" w:rsidR="002B6100" w:rsidRPr="00071CDB" w:rsidRDefault="002B6100" w:rsidP="006F71C9">
            <w:pPr>
              <w:spacing w:after="0"/>
              <w:jc w:val="center"/>
              <w:rPr>
                <w:rFonts w:ascii="Tahoma" w:hAnsi="Tahoma" w:cs="Tahoma"/>
                <w:szCs w:val="22"/>
              </w:rPr>
            </w:pPr>
          </w:p>
        </w:tc>
      </w:tr>
      <w:tr w:rsidR="002B6100" w:rsidRPr="00071CDB" w14:paraId="4D983E99" w14:textId="77777777" w:rsidTr="006F71C9">
        <w:trPr>
          <w:trHeight w:val="284"/>
        </w:trPr>
        <w:tc>
          <w:tcPr>
            <w:tcW w:w="272" w:type="pct"/>
            <w:vAlign w:val="center"/>
          </w:tcPr>
          <w:p w14:paraId="55B93A18" w14:textId="77777777" w:rsidR="002B6100" w:rsidRPr="00071CDB" w:rsidRDefault="002B6100" w:rsidP="006F71C9">
            <w:pPr>
              <w:spacing w:after="0"/>
              <w:jc w:val="center"/>
              <w:rPr>
                <w:rFonts w:ascii="Tahoma" w:hAnsi="Tahoma" w:cs="Tahoma"/>
                <w:szCs w:val="22"/>
              </w:rPr>
            </w:pPr>
          </w:p>
        </w:tc>
        <w:tc>
          <w:tcPr>
            <w:tcW w:w="1713" w:type="pct"/>
            <w:vAlign w:val="center"/>
          </w:tcPr>
          <w:p w14:paraId="3DF68E73" w14:textId="77777777" w:rsidR="002B6100" w:rsidRPr="00071CDB" w:rsidRDefault="002B6100" w:rsidP="006F71C9">
            <w:pPr>
              <w:spacing w:after="0"/>
              <w:jc w:val="center"/>
              <w:rPr>
                <w:rFonts w:ascii="Tahoma" w:hAnsi="Tahoma" w:cs="Tahoma"/>
                <w:szCs w:val="22"/>
              </w:rPr>
            </w:pPr>
          </w:p>
        </w:tc>
        <w:tc>
          <w:tcPr>
            <w:tcW w:w="490" w:type="pct"/>
            <w:vAlign w:val="center"/>
          </w:tcPr>
          <w:p w14:paraId="36C3A28D" w14:textId="77777777" w:rsidR="002B6100" w:rsidRPr="00071CDB" w:rsidRDefault="002B6100" w:rsidP="006F71C9">
            <w:pPr>
              <w:spacing w:after="0"/>
              <w:jc w:val="center"/>
              <w:rPr>
                <w:rFonts w:ascii="Tahoma" w:hAnsi="Tahoma" w:cs="Tahoma"/>
                <w:szCs w:val="22"/>
              </w:rPr>
            </w:pPr>
          </w:p>
        </w:tc>
        <w:tc>
          <w:tcPr>
            <w:tcW w:w="658" w:type="pct"/>
            <w:vAlign w:val="center"/>
          </w:tcPr>
          <w:p w14:paraId="0A3FCDB9" w14:textId="77777777" w:rsidR="002B6100" w:rsidRPr="00071CDB" w:rsidRDefault="002B6100" w:rsidP="006F71C9">
            <w:pPr>
              <w:spacing w:after="0"/>
              <w:jc w:val="center"/>
              <w:rPr>
                <w:rFonts w:ascii="Tahoma" w:hAnsi="Tahoma" w:cs="Tahoma"/>
                <w:szCs w:val="22"/>
              </w:rPr>
            </w:pPr>
          </w:p>
        </w:tc>
        <w:tc>
          <w:tcPr>
            <w:tcW w:w="561" w:type="pct"/>
            <w:vAlign w:val="center"/>
          </w:tcPr>
          <w:p w14:paraId="4CC3E528" w14:textId="77777777" w:rsidR="002B6100" w:rsidRPr="00071CDB" w:rsidRDefault="002B6100" w:rsidP="006F71C9">
            <w:pPr>
              <w:spacing w:after="0"/>
              <w:jc w:val="center"/>
              <w:rPr>
                <w:rFonts w:ascii="Tahoma" w:hAnsi="Tahoma" w:cs="Tahoma"/>
                <w:szCs w:val="22"/>
              </w:rPr>
            </w:pPr>
          </w:p>
        </w:tc>
        <w:tc>
          <w:tcPr>
            <w:tcW w:w="604" w:type="pct"/>
            <w:vAlign w:val="center"/>
          </w:tcPr>
          <w:p w14:paraId="123B1D28" w14:textId="77777777" w:rsidR="002B6100" w:rsidRPr="00071CDB" w:rsidRDefault="002B6100" w:rsidP="006F71C9">
            <w:pPr>
              <w:spacing w:after="0"/>
              <w:jc w:val="center"/>
              <w:rPr>
                <w:rFonts w:ascii="Tahoma" w:hAnsi="Tahoma" w:cs="Tahoma"/>
                <w:szCs w:val="22"/>
              </w:rPr>
            </w:pPr>
          </w:p>
        </w:tc>
        <w:tc>
          <w:tcPr>
            <w:tcW w:w="702" w:type="pct"/>
            <w:vAlign w:val="center"/>
          </w:tcPr>
          <w:p w14:paraId="00DA310C" w14:textId="77777777" w:rsidR="002B6100" w:rsidRPr="00071CDB" w:rsidRDefault="002B6100" w:rsidP="006F71C9">
            <w:pPr>
              <w:spacing w:after="0"/>
              <w:jc w:val="center"/>
              <w:rPr>
                <w:rFonts w:ascii="Tahoma" w:hAnsi="Tahoma" w:cs="Tahoma"/>
                <w:szCs w:val="22"/>
              </w:rPr>
            </w:pPr>
          </w:p>
        </w:tc>
      </w:tr>
      <w:tr w:rsidR="002B6100" w:rsidRPr="00071CDB" w14:paraId="5681F10E" w14:textId="77777777" w:rsidTr="006F71C9">
        <w:trPr>
          <w:trHeight w:val="284"/>
        </w:trPr>
        <w:tc>
          <w:tcPr>
            <w:tcW w:w="272" w:type="pct"/>
            <w:tcBorders>
              <w:bottom w:val="single" w:sz="4" w:space="0" w:color="auto"/>
            </w:tcBorders>
            <w:vAlign w:val="center"/>
          </w:tcPr>
          <w:p w14:paraId="64A657FC" w14:textId="77777777" w:rsidR="002B6100" w:rsidRPr="00071CDB" w:rsidRDefault="002B6100" w:rsidP="006F71C9">
            <w:pPr>
              <w:spacing w:after="0"/>
              <w:jc w:val="center"/>
              <w:rPr>
                <w:rFonts w:ascii="Tahoma" w:hAnsi="Tahoma" w:cs="Tahoma"/>
                <w:szCs w:val="22"/>
              </w:rPr>
            </w:pPr>
          </w:p>
        </w:tc>
        <w:tc>
          <w:tcPr>
            <w:tcW w:w="1713" w:type="pct"/>
            <w:tcBorders>
              <w:bottom w:val="single" w:sz="4" w:space="0" w:color="auto"/>
            </w:tcBorders>
            <w:vAlign w:val="center"/>
          </w:tcPr>
          <w:p w14:paraId="5C8A5322" w14:textId="77777777" w:rsidR="002B6100" w:rsidRPr="00071CDB" w:rsidRDefault="002B6100" w:rsidP="006F71C9">
            <w:pPr>
              <w:spacing w:after="0"/>
              <w:jc w:val="center"/>
              <w:rPr>
                <w:rFonts w:ascii="Tahoma" w:hAnsi="Tahoma" w:cs="Tahoma"/>
                <w:szCs w:val="22"/>
              </w:rPr>
            </w:pPr>
          </w:p>
        </w:tc>
        <w:tc>
          <w:tcPr>
            <w:tcW w:w="490" w:type="pct"/>
            <w:tcBorders>
              <w:bottom w:val="single" w:sz="4" w:space="0" w:color="auto"/>
            </w:tcBorders>
            <w:vAlign w:val="center"/>
          </w:tcPr>
          <w:p w14:paraId="41A43178" w14:textId="77777777" w:rsidR="002B6100" w:rsidRPr="00071CDB" w:rsidRDefault="002B6100" w:rsidP="006F71C9">
            <w:pPr>
              <w:spacing w:after="0"/>
              <w:jc w:val="center"/>
              <w:rPr>
                <w:rFonts w:ascii="Tahoma" w:hAnsi="Tahoma" w:cs="Tahoma"/>
                <w:szCs w:val="22"/>
              </w:rPr>
            </w:pPr>
          </w:p>
        </w:tc>
        <w:tc>
          <w:tcPr>
            <w:tcW w:w="658" w:type="pct"/>
            <w:tcBorders>
              <w:bottom w:val="single" w:sz="4" w:space="0" w:color="auto"/>
            </w:tcBorders>
            <w:vAlign w:val="center"/>
          </w:tcPr>
          <w:p w14:paraId="530A9492" w14:textId="77777777" w:rsidR="002B6100" w:rsidRPr="00071CDB" w:rsidRDefault="002B6100" w:rsidP="006F71C9">
            <w:pPr>
              <w:spacing w:after="0"/>
              <w:jc w:val="center"/>
              <w:rPr>
                <w:rFonts w:ascii="Tahoma" w:hAnsi="Tahoma" w:cs="Tahoma"/>
                <w:szCs w:val="22"/>
              </w:rPr>
            </w:pPr>
          </w:p>
        </w:tc>
        <w:tc>
          <w:tcPr>
            <w:tcW w:w="561" w:type="pct"/>
            <w:tcBorders>
              <w:bottom w:val="single" w:sz="4" w:space="0" w:color="auto"/>
            </w:tcBorders>
            <w:vAlign w:val="center"/>
          </w:tcPr>
          <w:p w14:paraId="57F285EC" w14:textId="77777777" w:rsidR="002B6100" w:rsidRPr="00071CDB" w:rsidRDefault="002B6100" w:rsidP="006F71C9">
            <w:pPr>
              <w:spacing w:after="0"/>
              <w:jc w:val="center"/>
              <w:rPr>
                <w:rFonts w:ascii="Tahoma" w:hAnsi="Tahoma" w:cs="Tahoma"/>
                <w:szCs w:val="22"/>
              </w:rPr>
            </w:pPr>
          </w:p>
        </w:tc>
        <w:tc>
          <w:tcPr>
            <w:tcW w:w="604" w:type="pct"/>
            <w:tcBorders>
              <w:bottom w:val="single" w:sz="4" w:space="0" w:color="auto"/>
            </w:tcBorders>
            <w:vAlign w:val="center"/>
          </w:tcPr>
          <w:p w14:paraId="0E088342" w14:textId="77777777" w:rsidR="002B6100" w:rsidRPr="00071CDB" w:rsidRDefault="002B6100" w:rsidP="006F71C9">
            <w:pPr>
              <w:spacing w:after="0"/>
              <w:jc w:val="center"/>
              <w:rPr>
                <w:rFonts w:ascii="Tahoma" w:hAnsi="Tahoma" w:cs="Tahoma"/>
                <w:szCs w:val="22"/>
              </w:rPr>
            </w:pPr>
          </w:p>
        </w:tc>
        <w:tc>
          <w:tcPr>
            <w:tcW w:w="702" w:type="pct"/>
            <w:tcBorders>
              <w:bottom w:val="single" w:sz="4" w:space="0" w:color="auto"/>
            </w:tcBorders>
            <w:vAlign w:val="center"/>
          </w:tcPr>
          <w:p w14:paraId="77A02A41" w14:textId="77777777" w:rsidR="002B6100" w:rsidRPr="00071CDB" w:rsidRDefault="002B6100" w:rsidP="006F71C9">
            <w:pPr>
              <w:spacing w:after="0"/>
              <w:jc w:val="center"/>
              <w:rPr>
                <w:rFonts w:ascii="Tahoma" w:hAnsi="Tahoma" w:cs="Tahoma"/>
                <w:szCs w:val="22"/>
              </w:rPr>
            </w:pPr>
          </w:p>
        </w:tc>
      </w:tr>
      <w:tr w:rsidR="002B6100" w:rsidRPr="00071CDB" w14:paraId="0936EC6F" w14:textId="77777777" w:rsidTr="006F71C9">
        <w:trPr>
          <w:trHeight w:val="284"/>
        </w:trPr>
        <w:tc>
          <w:tcPr>
            <w:tcW w:w="272" w:type="pct"/>
            <w:tcBorders>
              <w:bottom w:val="single" w:sz="4" w:space="0" w:color="auto"/>
            </w:tcBorders>
            <w:vAlign w:val="center"/>
          </w:tcPr>
          <w:p w14:paraId="52098039" w14:textId="77777777" w:rsidR="002B6100" w:rsidRPr="00071CDB" w:rsidRDefault="002B6100" w:rsidP="006F71C9">
            <w:pPr>
              <w:spacing w:after="0"/>
              <w:jc w:val="center"/>
              <w:rPr>
                <w:rFonts w:ascii="Tahoma" w:hAnsi="Tahoma" w:cs="Tahoma"/>
                <w:szCs w:val="22"/>
              </w:rPr>
            </w:pPr>
          </w:p>
        </w:tc>
        <w:tc>
          <w:tcPr>
            <w:tcW w:w="1713" w:type="pct"/>
            <w:tcBorders>
              <w:bottom w:val="single" w:sz="4" w:space="0" w:color="auto"/>
            </w:tcBorders>
            <w:vAlign w:val="center"/>
          </w:tcPr>
          <w:p w14:paraId="5188F840" w14:textId="77777777" w:rsidR="002B6100" w:rsidRPr="00071CDB" w:rsidRDefault="002B6100" w:rsidP="006F71C9">
            <w:pPr>
              <w:spacing w:after="0"/>
              <w:jc w:val="center"/>
              <w:rPr>
                <w:rFonts w:ascii="Tahoma" w:hAnsi="Tahoma" w:cs="Tahoma"/>
                <w:szCs w:val="22"/>
              </w:rPr>
            </w:pPr>
          </w:p>
        </w:tc>
        <w:tc>
          <w:tcPr>
            <w:tcW w:w="490" w:type="pct"/>
            <w:tcBorders>
              <w:bottom w:val="single" w:sz="4" w:space="0" w:color="auto"/>
            </w:tcBorders>
            <w:vAlign w:val="center"/>
          </w:tcPr>
          <w:p w14:paraId="0EA89E86" w14:textId="77777777" w:rsidR="002B6100" w:rsidRPr="00071CDB" w:rsidRDefault="002B6100" w:rsidP="006F71C9">
            <w:pPr>
              <w:spacing w:after="0"/>
              <w:jc w:val="center"/>
              <w:rPr>
                <w:rFonts w:ascii="Tahoma" w:hAnsi="Tahoma" w:cs="Tahoma"/>
                <w:szCs w:val="22"/>
              </w:rPr>
            </w:pPr>
          </w:p>
        </w:tc>
        <w:tc>
          <w:tcPr>
            <w:tcW w:w="658" w:type="pct"/>
            <w:tcBorders>
              <w:bottom w:val="single" w:sz="4" w:space="0" w:color="auto"/>
            </w:tcBorders>
            <w:vAlign w:val="center"/>
          </w:tcPr>
          <w:p w14:paraId="75D6240A" w14:textId="77777777" w:rsidR="002B6100" w:rsidRPr="00071CDB" w:rsidRDefault="002B6100" w:rsidP="006F71C9">
            <w:pPr>
              <w:spacing w:after="0"/>
              <w:jc w:val="center"/>
              <w:rPr>
                <w:rFonts w:ascii="Tahoma" w:hAnsi="Tahoma" w:cs="Tahoma"/>
                <w:szCs w:val="22"/>
              </w:rPr>
            </w:pPr>
          </w:p>
        </w:tc>
        <w:tc>
          <w:tcPr>
            <w:tcW w:w="561" w:type="pct"/>
            <w:tcBorders>
              <w:bottom w:val="single" w:sz="4" w:space="0" w:color="auto"/>
            </w:tcBorders>
            <w:vAlign w:val="center"/>
          </w:tcPr>
          <w:p w14:paraId="333177AA" w14:textId="77777777" w:rsidR="002B6100" w:rsidRPr="00071CDB" w:rsidRDefault="002B6100" w:rsidP="006F71C9">
            <w:pPr>
              <w:spacing w:after="0"/>
              <w:jc w:val="center"/>
              <w:rPr>
                <w:rFonts w:ascii="Tahoma" w:hAnsi="Tahoma" w:cs="Tahoma"/>
                <w:szCs w:val="22"/>
              </w:rPr>
            </w:pPr>
          </w:p>
        </w:tc>
        <w:tc>
          <w:tcPr>
            <w:tcW w:w="604" w:type="pct"/>
            <w:tcBorders>
              <w:bottom w:val="single" w:sz="4" w:space="0" w:color="auto"/>
            </w:tcBorders>
            <w:vAlign w:val="center"/>
          </w:tcPr>
          <w:p w14:paraId="0BC87B1E" w14:textId="77777777" w:rsidR="002B6100" w:rsidRPr="00071CDB" w:rsidRDefault="002B6100" w:rsidP="006F71C9">
            <w:pPr>
              <w:spacing w:after="0"/>
              <w:jc w:val="center"/>
              <w:rPr>
                <w:rFonts w:ascii="Tahoma" w:hAnsi="Tahoma" w:cs="Tahoma"/>
                <w:szCs w:val="22"/>
              </w:rPr>
            </w:pPr>
          </w:p>
        </w:tc>
        <w:tc>
          <w:tcPr>
            <w:tcW w:w="702" w:type="pct"/>
            <w:tcBorders>
              <w:bottom w:val="single" w:sz="4" w:space="0" w:color="auto"/>
            </w:tcBorders>
            <w:vAlign w:val="center"/>
          </w:tcPr>
          <w:p w14:paraId="2527F6E1" w14:textId="77777777" w:rsidR="002B6100" w:rsidRPr="00071CDB" w:rsidRDefault="002B6100" w:rsidP="006F71C9">
            <w:pPr>
              <w:spacing w:after="0"/>
              <w:jc w:val="center"/>
              <w:rPr>
                <w:rFonts w:ascii="Tahoma" w:hAnsi="Tahoma" w:cs="Tahoma"/>
                <w:szCs w:val="22"/>
              </w:rPr>
            </w:pPr>
          </w:p>
        </w:tc>
      </w:tr>
      <w:tr w:rsidR="002B6100" w:rsidRPr="00071CDB" w14:paraId="3CCE21C7" w14:textId="77777777" w:rsidTr="006F71C9">
        <w:trPr>
          <w:trHeight w:val="284"/>
        </w:trPr>
        <w:tc>
          <w:tcPr>
            <w:tcW w:w="1985" w:type="pct"/>
            <w:gridSpan w:val="2"/>
            <w:tcBorders>
              <w:top w:val="single" w:sz="4" w:space="0" w:color="auto"/>
              <w:left w:val="nil"/>
              <w:bottom w:val="nil"/>
              <w:right w:val="single" w:sz="4" w:space="0" w:color="auto"/>
            </w:tcBorders>
            <w:shd w:val="clear" w:color="auto" w:fill="auto"/>
            <w:vAlign w:val="center"/>
          </w:tcPr>
          <w:p w14:paraId="1B1917DF" w14:textId="77777777" w:rsidR="002B6100" w:rsidRPr="00071CDB" w:rsidRDefault="002B6100" w:rsidP="006F71C9">
            <w:pPr>
              <w:spacing w:after="0"/>
              <w:jc w:val="right"/>
              <w:rPr>
                <w:rFonts w:ascii="Tahoma" w:hAnsi="Tahoma" w:cs="Tahoma"/>
                <w:szCs w:val="22"/>
              </w:rPr>
            </w:pPr>
            <w:r w:rsidRPr="00071CDB">
              <w:rPr>
                <w:rFonts w:ascii="Tahoma" w:hAnsi="Tahoma" w:cs="Tahoma"/>
                <w:b/>
                <w:szCs w:val="22"/>
              </w:rPr>
              <w:t>ΣΥΝΟΛΟ</w:t>
            </w:r>
          </w:p>
        </w:tc>
        <w:tc>
          <w:tcPr>
            <w:tcW w:w="490" w:type="pct"/>
            <w:tcBorders>
              <w:top w:val="single" w:sz="4" w:space="0" w:color="auto"/>
              <w:left w:val="single" w:sz="4" w:space="0" w:color="auto"/>
            </w:tcBorders>
            <w:shd w:val="clear" w:color="auto" w:fill="E0E0E0"/>
            <w:vAlign w:val="center"/>
          </w:tcPr>
          <w:p w14:paraId="2CB58CAC" w14:textId="77777777" w:rsidR="002B6100" w:rsidRPr="00071CDB" w:rsidRDefault="002B6100" w:rsidP="006F71C9">
            <w:pPr>
              <w:spacing w:after="0"/>
              <w:jc w:val="center"/>
              <w:rPr>
                <w:rFonts w:ascii="Tahoma" w:hAnsi="Tahoma" w:cs="Tahoma"/>
                <w:szCs w:val="22"/>
              </w:rPr>
            </w:pPr>
          </w:p>
        </w:tc>
        <w:tc>
          <w:tcPr>
            <w:tcW w:w="658" w:type="pct"/>
            <w:tcBorders>
              <w:top w:val="single" w:sz="4" w:space="0" w:color="auto"/>
            </w:tcBorders>
            <w:shd w:val="clear" w:color="auto" w:fill="595959"/>
            <w:vAlign w:val="center"/>
          </w:tcPr>
          <w:p w14:paraId="4BE260F9" w14:textId="77777777" w:rsidR="002B6100" w:rsidRPr="00071CDB" w:rsidRDefault="002B6100" w:rsidP="006F71C9">
            <w:pPr>
              <w:spacing w:after="0"/>
              <w:jc w:val="center"/>
              <w:rPr>
                <w:rFonts w:ascii="Tahoma" w:hAnsi="Tahoma" w:cs="Tahoma"/>
                <w:szCs w:val="22"/>
              </w:rPr>
            </w:pPr>
          </w:p>
        </w:tc>
        <w:tc>
          <w:tcPr>
            <w:tcW w:w="561" w:type="pct"/>
            <w:tcBorders>
              <w:top w:val="single" w:sz="4" w:space="0" w:color="auto"/>
            </w:tcBorders>
            <w:shd w:val="clear" w:color="auto" w:fill="E0E0E0"/>
            <w:vAlign w:val="center"/>
          </w:tcPr>
          <w:p w14:paraId="46AF1D07" w14:textId="77777777" w:rsidR="002B6100" w:rsidRPr="00071CDB" w:rsidRDefault="002B6100" w:rsidP="006F71C9">
            <w:pPr>
              <w:spacing w:after="0"/>
              <w:jc w:val="center"/>
              <w:rPr>
                <w:rFonts w:ascii="Tahoma" w:hAnsi="Tahoma" w:cs="Tahoma"/>
                <w:szCs w:val="22"/>
              </w:rPr>
            </w:pPr>
          </w:p>
        </w:tc>
        <w:tc>
          <w:tcPr>
            <w:tcW w:w="604" w:type="pct"/>
            <w:tcBorders>
              <w:top w:val="single" w:sz="4" w:space="0" w:color="auto"/>
            </w:tcBorders>
            <w:shd w:val="clear" w:color="auto" w:fill="E0E0E0"/>
            <w:vAlign w:val="center"/>
          </w:tcPr>
          <w:p w14:paraId="46F976F3" w14:textId="77777777" w:rsidR="002B6100" w:rsidRPr="00071CDB" w:rsidRDefault="002B6100" w:rsidP="006F71C9">
            <w:pPr>
              <w:spacing w:after="0"/>
              <w:jc w:val="center"/>
              <w:rPr>
                <w:rFonts w:ascii="Tahoma" w:hAnsi="Tahoma" w:cs="Tahoma"/>
                <w:szCs w:val="22"/>
              </w:rPr>
            </w:pPr>
          </w:p>
        </w:tc>
        <w:tc>
          <w:tcPr>
            <w:tcW w:w="702" w:type="pct"/>
            <w:tcBorders>
              <w:top w:val="single" w:sz="4" w:space="0" w:color="auto"/>
            </w:tcBorders>
            <w:shd w:val="clear" w:color="auto" w:fill="E0E0E0"/>
            <w:vAlign w:val="center"/>
          </w:tcPr>
          <w:p w14:paraId="6B552736" w14:textId="77777777" w:rsidR="002B6100" w:rsidRPr="00071CDB" w:rsidRDefault="002B6100" w:rsidP="006F71C9">
            <w:pPr>
              <w:spacing w:after="0"/>
              <w:jc w:val="center"/>
              <w:rPr>
                <w:rFonts w:ascii="Tahoma" w:hAnsi="Tahoma" w:cs="Tahoma"/>
                <w:szCs w:val="22"/>
              </w:rPr>
            </w:pPr>
          </w:p>
        </w:tc>
      </w:tr>
    </w:tbl>
    <w:p w14:paraId="4AF29D25" w14:textId="77777777" w:rsidR="002B6100" w:rsidRPr="00071CDB" w:rsidRDefault="002B6100" w:rsidP="002B6100">
      <w:pPr>
        <w:rPr>
          <w:rFonts w:ascii="Tahoma" w:hAnsi="Tahoma" w:cs="Tahoma"/>
          <w:szCs w:val="22"/>
        </w:rPr>
      </w:pPr>
    </w:p>
    <w:p w14:paraId="588363B7" w14:textId="77777777" w:rsidR="002B6100" w:rsidRPr="00071CDB" w:rsidRDefault="003E0292" w:rsidP="004719AE">
      <w:pPr>
        <w:pStyle w:val="40"/>
        <w:numPr>
          <w:ilvl w:val="0"/>
          <w:numId w:val="30"/>
        </w:numPr>
      </w:pPr>
      <w:bookmarkStart w:id="574" w:name="_Toc128490295"/>
      <w:bookmarkEnd w:id="569"/>
      <w:bookmarkEnd w:id="570"/>
      <w:r w:rsidRPr="00071CDB">
        <w:t>Προμήθεια και Εγκατάσταση Δομημένης Καλωδίωσης (Κτηρίων ΚΥ ΥΠΕΞ)</w:t>
      </w:r>
      <w:r w:rsidR="00475455" w:rsidRPr="00071CDB">
        <w:t xml:space="preserve"> (βλ. παρ. 2.2.2.1</w:t>
      </w:r>
      <w:r w:rsidR="00D30D11" w:rsidRPr="00071CDB">
        <w:t>,&amp; 2.2.3 και υποπαραγράφους</w:t>
      </w:r>
      <w:r w:rsidR="00475455" w:rsidRPr="00071CDB">
        <w:t>)</w:t>
      </w:r>
      <w:bookmarkEnd w:id="57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4"/>
        <w:gridCol w:w="3265"/>
        <w:gridCol w:w="1073"/>
        <w:gridCol w:w="1233"/>
        <w:gridCol w:w="1055"/>
        <w:gridCol w:w="1120"/>
        <w:gridCol w:w="1318"/>
      </w:tblGrid>
      <w:tr w:rsidR="002B6100" w:rsidRPr="00071CDB" w14:paraId="219D4E4A" w14:textId="77777777" w:rsidTr="006F71C9">
        <w:trPr>
          <w:cantSplit/>
        </w:trPr>
        <w:tc>
          <w:tcPr>
            <w:tcW w:w="272" w:type="pct"/>
            <w:vMerge w:val="restart"/>
            <w:shd w:val="clear" w:color="auto" w:fill="E6E6E6"/>
            <w:vAlign w:val="center"/>
          </w:tcPr>
          <w:p w14:paraId="43954410" w14:textId="77777777" w:rsidR="002B6100" w:rsidRPr="00071CDB" w:rsidRDefault="002B6100" w:rsidP="006F71C9">
            <w:pPr>
              <w:jc w:val="center"/>
              <w:rPr>
                <w:rFonts w:ascii="Tahoma" w:hAnsi="Tahoma" w:cs="Tahoma"/>
                <w:szCs w:val="22"/>
                <w:lang w:val="el-GR"/>
              </w:rPr>
            </w:pPr>
            <w:r w:rsidRPr="00071CDB">
              <w:rPr>
                <w:rFonts w:ascii="Tahoma" w:hAnsi="Tahoma" w:cs="Tahoma"/>
                <w:szCs w:val="22"/>
                <w:lang w:val="el-GR"/>
              </w:rPr>
              <w:t>Α/Α</w:t>
            </w:r>
          </w:p>
        </w:tc>
        <w:tc>
          <w:tcPr>
            <w:tcW w:w="1713" w:type="pct"/>
            <w:vMerge w:val="restart"/>
            <w:shd w:val="clear" w:color="auto" w:fill="E6E6E6"/>
            <w:vAlign w:val="center"/>
          </w:tcPr>
          <w:p w14:paraId="5060F8D2" w14:textId="77777777" w:rsidR="002B6100" w:rsidRPr="00071CDB" w:rsidRDefault="002B6100" w:rsidP="006F71C9">
            <w:pPr>
              <w:jc w:val="center"/>
              <w:rPr>
                <w:rFonts w:ascii="Tahoma" w:hAnsi="Tahoma" w:cs="Tahoma"/>
                <w:szCs w:val="22"/>
                <w:lang w:val="el-GR"/>
              </w:rPr>
            </w:pPr>
            <w:r w:rsidRPr="00071CDB">
              <w:rPr>
                <w:rFonts w:ascii="Tahoma" w:hAnsi="Tahoma" w:cs="Tahoma"/>
                <w:szCs w:val="22"/>
                <w:lang w:val="el-GR"/>
              </w:rPr>
              <w:t>ΠΕΡΙΓΡΑΦΗ</w:t>
            </w:r>
          </w:p>
        </w:tc>
        <w:tc>
          <w:tcPr>
            <w:tcW w:w="490" w:type="pct"/>
            <w:vMerge w:val="restart"/>
            <w:shd w:val="clear" w:color="auto" w:fill="E6E6E6"/>
            <w:vAlign w:val="center"/>
          </w:tcPr>
          <w:p w14:paraId="3336766B" w14:textId="77777777" w:rsidR="002B6100" w:rsidRPr="00071CDB" w:rsidRDefault="002B6100" w:rsidP="006F71C9">
            <w:pPr>
              <w:jc w:val="center"/>
              <w:rPr>
                <w:rFonts w:ascii="Tahoma" w:hAnsi="Tahoma" w:cs="Tahoma"/>
                <w:szCs w:val="22"/>
                <w:lang w:val="el-GR"/>
              </w:rPr>
            </w:pPr>
            <w:r w:rsidRPr="00071CDB">
              <w:rPr>
                <w:rFonts w:ascii="Tahoma" w:hAnsi="Tahoma" w:cs="Tahoma"/>
                <w:szCs w:val="22"/>
                <w:lang w:val="el-GR"/>
              </w:rPr>
              <w:t>Τύπος Μονάδας</w:t>
            </w:r>
          </w:p>
        </w:tc>
        <w:tc>
          <w:tcPr>
            <w:tcW w:w="1219" w:type="pct"/>
            <w:gridSpan w:val="2"/>
            <w:shd w:val="clear" w:color="auto" w:fill="E6E6E6"/>
            <w:vAlign w:val="center"/>
          </w:tcPr>
          <w:p w14:paraId="4B69B073" w14:textId="77777777" w:rsidR="002B6100" w:rsidRPr="00071CDB" w:rsidRDefault="002B6100" w:rsidP="006F71C9">
            <w:pPr>
              <w:spacing w:after="0"/>
              <w:jc w:val="center"/>
              <w:rPr>
                <w:rFonts w:ascii="Tahoma" w:hAnsi="Tahoma" w:cs="Tahoma"/>
                <w:szCs w:val="22"/>
                <w:lang w:val="el-GR"/>
              </w:rPr>
            </w:pPr>
            <w:r w:rsidRPr="00071CDB">
              <w:rPr>
                <w:rFonts w:ascii="Tahoma" w:hAnsi="Tahoma" w:cs="Tahoma"/>
                <w:szCs w:val="22"/>
                <w:lang w:val="el-GR"/>
              </w:rPr>
              <w:t>ΑΞΙΑ ΧΩΡΙΣ ΦΠΑ [€]</w:t>
            </w:r>
          </w:p>
        </w:tc>
        <w:tc>
          <w:tcPr>
            <w:tcW w:w="604" w:type="pct"/>
            <w:vMerge w:val="restart"/>
            <w:shd w:val="clear" w:color="auto" w:fill="E6E6E6"/>
            <w:vAlign w:val="center"/>
          </w:tcPr>
          <w:p w14:paraId="30A313DB" w14:textId="77777777" w:rsidR="002B6100" w:rsidRPr="00071CDB" w:rsidRDefault="002B6100" w:rsidP="006F71C9">
            <w:pPr>
              <w:spacing w:after="0"/>
              <w:jc w:val="center"/>
              <w:rPr>
                <w:rFonts w:ascii="Tahoma" w:hAnsi="Tahoma" w:cs="Tahoma"/>
                <w:szCs w:val="22"/>
                <w:lang w:val="el-GR"/>
              </w:rPr>
            </w:pPr>
            <w:r w:rsidRPr="00071CDB">
              <w:rPr>
                <w:rFonts w:ascii="Tahoma" w:hAnsi="Tahoma" w:cs="Tahoma"/>
                <w:szCs w:val="22"/>
                <w:lang w:val="el-GR"/>
              </w:rPr>
              <w:t>ΦΠΑ [€]</w:t>
            </w:r>
          </w:p>
        </w:tc>
        <w:tc>
          <w:tcPr>
            <w:tcW w:w="702" w:type="pct"/>
            <w:vMerge w:val="restart"/>
            <w:shd w:val="clear" w:color="auto" w:fill="E6E6E6"/>
            <w:vAlign w:val="center"/>
          </w:tcPr>
          <w:p w14:paraId="7B3D777F" w14:textId="77777777" w:rsidR="002B6100" w:rsidRPr="00071CDB" w:rsidRDefault="002B6100" w:rsidP="006F71C9">
            <w:pPr>
              <w:spacing w:after="0"/>
              <w:jc w:val="center"/>
              <w:rPr>
                <w:rFonts w:ascii="Tahoma" w:hAnsi="Tahoma" w:cs="Tahoma"/>
                <w:szCs w:val="22"/>
                <w:lang w:val="el-GR"/>
              </w:rPr>
            </w:pPr>
            <w:r w:rsidRPr="00071CDB">
              <w:rPr>
                <w:rFonts w:ascii="Tahoma" w:hAnsi="Tahoma" w:cs="Tahoma"/>
                <w:szCs w:val="22"/>
                <w:lang w:val="el-GR"/>
              </w:rPr>
              <w:t xml:space="preserve">ΣΥΝΟΛΙΚΗ ΑΞΙΑ </w:t>
            </w:r>
          </w:p>
          <w:p w14:paraId="001E3329" w14:textId="77777777" w:rsidR="002B6100" w:rsidRPr="00071CDB" w:rsidRDefault="002B6100" w:rsidP="006F71C9">
            <w:pPr>
              <w:spacing w:after="0"/>
              <w:jc w:val="center"/>
              <w:rPr>
                <w:rFonts w:ascii="Tahoma" w:hAnsi="Tahoma" w:cs="Tahoma"/>
                <w:szCs w:val="22"/>
                <w:lang w:val="el-GR"/>
              </w:rPr>
            </w:pPr>
            <w:r w:rsidRPr="00071CDB">
              <w:rPr>
                <w:rFonts w:ascii="Tahoma" w:hAnsi="Tahoma" w:cs="Tahoma"/>
                <w:szCs w:val="22"/>
                <w:lang w:val="el-GR"/>
              </w:rPr>
              <w:t>ΜΕ ΦΠΑ [€]</w:t>
            </w:r>
          </w:p>
        </w:tc>
      </w:tr>
      <w:tr w:rsidR="002B6100" w:rsidRPr="00071CDB" w14:paraId="20593ADE" w14:textId="77777777" w:rsidTr="006F71C9">
        <w:trPr>
          <w:cantSplit/>
        </w:trPr>
        <w:tc>
          <w:tcPr>
            <w:tcW w:w="272" w:type="pct"/>
            <w:vMerge/>
            <w:shd w:val="clear" w:color="auto" w:fill="E6E6E6"/>
            <w:vAlign w:val="center"/>
          </w:tcPr>
          <w:p w14:paraId="2AD12EAC" w14:textId="77777777" w:rsidR="002B6100" w:rsidRPr="00071CDB" w:rsidRDefault="002B6100" w:rsidP="006F71C9">
            <w:pPr>
              <w:spacing w:after="0"/>
              <w:jc w:val="center"/>
              <w:rPr>
                <w:rFonts w:ascii="Tahoma" w:hAnsi="Tahoma" w:cs="Tahoma"/>
                <w:szCs w:val="22"/>
                <w:lang w:val="el-GR"/>
              </w:rPr>
            </w:pPr>
          </w:p>
        </w:tc>
        <w:tc>
          <w:tcPr>
            <w:tcW w:w="1713" w:type="pct"/>
            <w:vMerge/>
            <w:shd w:val="clear" w:color="auto" w:fill="E6E6E6"/>
            <w:vAlign w:val="center"/>
          </w:tcPr>
          <w:p w14:paraId="35F850C8" w14:textId="77777777" w:rsidR="002B6100" w:rsidRPr="00071CDB" w:rsidRDefault="002B6100" w:rsidP="006F71C9">
            <w:pPr>
              <w:spacing w:after="0"/>
              <w:jc w:val="center"/>
              <w:rPr>
                <w:rFonts w:ascii="Tahoma" w:hAnsi="Tahoma" w:cs="Tahoma"/>
                <w:szCs w:val="22"/>
                <w:lang w:val="el-GR"/>
              </w:rPr>
            </w:pPr>
          </w:p>
        </w:tc>
        <w:tc>
          <w:tcPr>
            <w:tcW w:w="490" w:type="pct"/>
            <w:vMerge/>
            <w:shd w:val="clear" w:color="auto" w:fill="E6E6E6"/>
            <w:vAlign w:val="center"/>
          </w:tcPr>
          <w:p w14:paraId="123FC966" w14:textId="77777777" w:rsidR="002B6100" w:rsidRPr="00071CDB" w:rsidRDefault="002B6100" w:rsidP="006F71C9">
            <w:pPr>
              <w:spacing w:after="0"/>
              <w:jc w:val="center"/>
              <w:rPr>
                <w:rFonts w:ascii="Tahoma" w:hAnsi="Tahoma" w:cs="Tahoma"/>
                <w:szCs w:val="22"/>
                <w:lang w:val="el-GR"/>
              </w:rPr>
            </w:pPr>
          </w:p>
        </w:tc>
        <w:tc>
          <w:tcPr>
            <w:tcW w:w="658" w:type="pct"/>
            <w:shd w:val="clear" w:color="auto" w:fill="E6E6E6"/>
            <w:vAlign w:val="center"/>
          </w:tcPr>
          <w:p w14:paraId="341DFF22" w14:textId="77777777" w:rsidR="002B6100" w:rsidRPr="00071CDB" w:rsidRDefault="002B6100" w:rsidP="006F71C9">
            <w:pPr>
              <w:spacing w:after="0"/>
              <w:jc w:val="center"/>
              <w:rPr>
                <w:rFonts w:ascii="Tahoma" w:hAnsi="Tahoma" w:cs="Tahoma"/>
                <w:szCs w:val="22"/>
                <w:lang w:val="el-GR"/>
              </w:rPr>
            </w:pPr>
            <w:r w:rsidRPr="00071CDB">
              <w:rPr>
                <w:rFonts w:ascii="Tahoma" w:hAnsi="Tahoma" w:cs="Tahoma"/>
                <w:szCs w:val="22"/>
                <w:lang w:val="el-GR"/>
              </w:rPr>
              <w:t>ΤΙΜΗ ΜΟΝΑΔΑΣ</w:t>
            </w:r>
          </w:p>
        </w:tc>
        <w:tc>
          <w:tcPr>
            <w:tcW w:w="561" w:type="pct"/>
            <w:shd w:val="clear" w:color="auto" w:fill="E6E6E6"/>
          </w:tcPr>
          <w:p w14:paraId="7DD19437" w14:textId="77777777" w:rsidR="002B6100" w:rsidRPr="00071CDB" w:rsidRDefault="002B6100" w:rsidP="006F71C9">
            <w:pPr>
              <w:spacing w:after="0"/>
              <w:jc w:val="center"/>
              <w:rPr>
                <w:rFonts w:ascii="Tahoma" w:hAnsi="Tahoma" w:cs="Tahoma"/>
                <w:szCs w:val="22"/>
                <w:lang w:val="el-GR"/>
              </w:rPr>
            </w:pPr>
            <w:r w:rsidRPr="00071CDB">
              <w:rPr>
                <w:rFonts w:ascii="Tahoma" w:hAnsi="Tahoma" w:cs="Tahoma"/>
                <w:szCs w:val="22"/>
                <w:lang w:val="el-GR"/>
              </w:rPr>
              <w:t>ΣΥΝΟΛΟ</w:t>
            </w:r>
          </w:p>
        </w:tc>
        <w:tc>
          <w:tcPr>
            <w:tcW w:w="604" w:type="pct"/>
            <w:vMerge/>
            <w:shd w:val="clear" w:color="auto" w:fill="E6E6E6"/>
            <w:vAlign w:val="center"/>
          </w:tcPr>
          <w:p w14:paraId="6C2FEC27" w14:textId="77777777" w:rsidR="002B6100" w:rsidRPr="00071CDB" w:rsidRDefault="002B6100" w:rsidP="006F71C9">
            <w:pPr>
              <w:spacing w:after="0"/>
              <w:jc w:val="center"/>
              <w:rPr>
                <w:rFonts w:ascii="Tahoma" w:hAnsi="Tahoma" w:cs="Tahoma"/>
                <w:szCs w:val="22"/>
                <w:lang w:val="el-GR"/>
              </w:rPr>
            </w:pPr>
          </w:p>
        </w:tc>
        <w:tc>
          <w:tcPr>
            <w:tcW w:w="702" w:type="pct"/>
            <w:vMerge/>
            <w:shd w:val="clear" w:color="auto" w:fill="E6E6E6"/>
            <w:vAlign w:val="center"/>
          </w:tcPr>
          <w:p w14:paraId="05837CD9" w14:textId="77777777" w:rsidR="002B6100" w:rsidRPr="00071CDB" w:rsidRDefault="002B6100" w:rsidP="006F71C9">
            <w:pPr>
              <w:spacing w:after="0"/>
              <w:jc w:val="center"/>
              <w:rPr>
                <w:rFonts w:ascii="Tahoma" w:hAnsi="Tahoma" w:cs="Tahoma"/>
                <w:szCs w:val="22"/>
                <w:lang w:val="el-GR"/>
              </w:rPr>
            </w:pPr>
          </w:p>
        </w:tc>
      </w:tr>
      <w:tr w:rsidR="002B6100" w:rsidRPr="00071CDB" w14:paraId="6A8F4794" w14:textId="77777777" w:rsidTr="006F71C9">
        <w:trPr>
          <w:trHeight w:val="284"/>
        </w:trPr>
        <w:tc>
          <w:tcPr>
            <w:tcW w:w="272" w:type="pct"/>
            <w:vAlign w:val="center"/>
          </w:tcPr>
          <w:p w14:paraId="1A342CAB" w14:textId="77777777" w:rsidR="002B6100" w:rsidRPr="00071CDB" w:rsidRDefault="002B6100" w:rsidP="006F71C9">
            <w:pPr>
              <w:spacing w:after="0"/>
              <w:jc w:val="center"/>
              <w:rPr>
                <w:rFonts w:ascii="Tahoma" w:hAnsi="Tahoma" w:cs="Tahoma"/>
                <w:szCs w:val="22"/>
                <w:lang w:val="el-GR"/>
              </w:rPr>
            </w:pPr>
          </w:p>
        </w:tc>
        <w:tc>
          <w:tcPr>
            <w:tcW w:w="1713" w:type="pct"/>
            <w:vAlign w:val="center"/>
          </w:tcPr>
          <w:p w14:paraId="5EA263AD" w14:textId="77777777" w:rsidR="002B6100" w:rsidRPr="00071CDB" w:rsidRDefault="002B6100" w:rsidP="006F71C9">
            <w:pPr>
              <w:spacing w:after="0"/>
              <w:jc w:val="center"/>
              <w:rPr>
                <w:rFonts w:ascii="Tahoma" w:hAnsi="Tahoma" w:cs="Tahoma"/>
                <w:szCs w:val="22"/>
                <w:lang w:val="el-GR"/>
              </w:rPr>
            </w:pPr>
          </w:p>
        </w:tc>
        <w:tc>
          <w:tcPr>
            <w:tcW w:w="490" w:type="pct"/>
            <w:vAlign w:val="center"/>
          </w:tcPr>
          <w:p w14:paraId="16D6CF99" w14:textId="77777777" w:rsidR="002B6100" w:rsidRPr="00071CDB" w:rsidRDefault="002B6100" w:rsidP="006F71C9">
            <w:pPr>
              <w:spacing w:after="0"/>
              <w:jc w:val="center"/>
              <w:rPr>
                <w:rFonts w:ascii="Tahoma" w:hAnsi="Tahoma" w:cs="Tahoma"/>
                <w:szCs w:val="22"/>
                <w:lang w:val="el-GR"/>
              </w:rPr>
            </w:pPr>
          </w:p>
        </w:tc>
        <w:tc>
          <w:tcPr>
            <w:tcW w:w="658" w:type="pct"/>
            <w:vAlign w:val="center"/>
          </w:tcPr>
          <w:p w14:paraId="49E6DBB3" w14:textId="77777777" w:rsidR="002B6100" w:rsidRPr="00071CDB" w:rsidRDefault="002B6100" w:rsidP="006F71C9">
            <w:pPr>
              <w:spacing w:after="0"/>
              <w:jc w:val="center"/>
              <w:rPr>
                <w:rFonts w:ascii="Tahoma" w:hAnsi="Tahoma" w:cs="Tahoma"/>
                <w:szCs w:val="22"/>
                <w:lang w:val="el-GR"/>
              </w:rPr>
            </w:pPr>
          </w:p>
        </w:tc>
        <w:tc>
          <w:tcPr>
            <w:tcW w:w="561" w:type="pct"/>
            <w:vAlign w:val="center"/>
          </w:tcPr>
          <w:p w14:paraId="388747EE" w14:textId="77777777" w:rsidR="002B6100" w:rsidRPr="00071CDB" w:rsidRDefault="002B6100" w:rsidP="006F71C9">
            <w:pPr>
              <w:spacing w:after="0"/>
              <w:jc w:val="center"/>
              <w:rPr>
                <w:rFonts w:ascii="Tahoma" w:hAnsi="Tahoma" w:cs="Tahoma"/>
                <w:szCs w:val="22"/>
                <w:lang w:val="el-GR"/>
              </w:rPr>
            </w:pPr>
          </w:p>
        </w:tc>
        <w:tc>
          <w:tcPr>
            <w:tcW w:w="604" w:type="pct"/>
            <w:vAlign w:val="center"/>
          </w:tcPr>
          <w:p w14:paraId="38DF5080" w14:textId="77777777" w:rsidR="002B6100" w:rsidRPr="00071CDB" w:rsidRDefault="002B6100" w:rsidP="006F71C9">
            <w:pPr>
              <w:spacing w:after="0"/>
              <w:jc w:val="center"/>
              <w:rPr>
                <w:rFonts w:ascii="Tahoma" w:hAnsi="Tahoma" w:cs="Tahoma"/>
                <w:szCs w:val="22"/>
                <w:lang w:val="el-GR"/>
              </w:rPr>
            </w:pPr>
          </w:p>
        </w:tc>
        <w:tc>
          <w:tcPr>
            <w:tcW w:w="702" w:type="pct"/>
            <w:vAlign w:val="center"/>
          </w:tcPr>
          <w:p w14:paraId="6A200C93" w14:textId="77777777" w:rsidR="002B6100" w:rsidRPr="00071CDB" w:rsidRDefault="002B6100" w:rsidP="006F71C9">
            <w:pPr>
              <w:spacing w:after="0"/>
              <w:jc w:val="center"/>
              <w:rPr>
                <w:rFonts w:ascii="Tahoma" w:hAnsi="Tahoma" w:cs="Tahoma"/>
                <w:szCs w:val="22"/>
                <w:lang w:val="el-GR"/>
              </w:rPr>
            </w:pPr>
          </w:p>
        </w:tc>
      </w:tr>
      <w:tr w:rsidR="002B6100" w:rsidRPr="00071CDB" w14:paraId="3FBAC8B8" w14:textId="77777777" w:rsidTr="006F71C9">
        <w:trPr>
          <w:trHeight w:val="284"/>
        </w:trPr>
        <w:tc>
          <w:tcPr>
            <w:tcW w:w="272" w:type="pct"/>
            <w:tcBorders>
              <w:bottom w:val="single" w:sz="4" w:space="0" w:color="auto"/>
            </w:tcBorders>
            <w:vAlign w:val="center"/>
          </w:tcPr>
          <w:p w14:paraId="15B9F35A" w14:textId="77777777" w:rsidR="002B6100" w:rsidRPr="00071CDB" w:rsidRDefault="002B6100" w:rsidP="006F71C9">
            <w:pPr>
              <w:spacing w:after="0"/>
              <w:jc w:val="center"/>
              <w:rPr>
                <w:rFonts w:ascii="Tahoma" w:hAnsi="Tahoma" w:cs="Tahoma"/>
                <w:szCs w:val="22"/>
                <w:lang w:val="el-GR"/>
              </w:rPr>
            </w:pPr>
          </w:p>
        </w:tc>
        <w:tc>
          <w:tcPr>
            <w:tcW w:w="1713" w:type="pct"/>
            <w:tcBorders>
              <w:bottom w:val="single" w:sz="4" w:space="0" w:color="auto"/>
            </w:tcBorders>
            <w:vAlign w:val="center"/>
          </w:tcPr>
          <w:p w14:paraId="19B97D78" w14:textId="77777777" w:rsidR="002B6100" w:rsidRPr="00071CDB" w:rsidRDefault="002B6100" w:rsidP="006F71C9">
            <w:pPr>
              <w:spacing w:after="0"/>
              <w:jc w:val="center"/>
              <w:rPr>
                <w:rFonts w:ascii="Tahoma" w:hAnsi="Tahoma" w:cs="Tahoma"/>
                <w:szCs w:val="22"/>
                <w:lang w:val="el-GR"/>
              </w:rPr>
            </w:pPr>
          </w:p>
        </w:tc>
        <w:tc>
          <w:tcPr>
            <w:tcW w:w="490" w:type="pct"/>
            <w:tcBorders>
              <w:bottom w:val="single" w:sz="4" w:space="0" w:color="auto"/>
            </w:tcBorders>
            <w:vAlign w:val="center"/>
          </w:tcPr>
          <w:p w14:paraId="7C0F19CA" w14:textId="77777777" w:rsidR="002B6100" w:rsidRPr="00071CDB" w:rsidRDefault="002B6100" w:rsidP="006F71C9">
            <w:pPr>
              <w:spacing w:after="0"/>
              <w:jc w:val="center"/>
              <w:rPr>
                <w:rFonts w:ascii="Tahoma" w:hAnsi="Tahoma" w:cs="Tahoma"/>
                <w:szCs w:val="22"/>
                <w:lang w:val="el-GR"/>
              </w:rPr>
            </w:pPr>
          </w:p>
        </w:tc>
        <w:tc>
          <w:tcPr>
            <w:tcW w:w="658" w:type="pct"/>
            <w:tcBorders>
              <w:bottom w:val="single" w:sz="4" w:space="0" w:color="auto"/>
            </w:tcBorders>
            <w:vAlign w:val="center"/>
          </w:tcPr>
          <w:p w14:paraId="6A5D593C" w14:textId="77777777" w:rsidR="002B6100" w:rsidRPr="00071CDB" w:rsidRDefault="002B6100" w:rsidP="006F71C9">
            <w:pPr>
              <w:spacing w:after="0"/>
              <w:jc w:val="center"/>
              <w:rPr>
                <w:rFonts w:ascii="Tahoma" w:hAnsi="Tahoma" w:cs="Tahoma"/>
                <w:szCs w:val="22"/>
                <w:lang w:val="el-GR"/>
              </w:rPr>
            </w:pPr>
          </w:p>
        </w:tc>
        <w:tc>
          <w:tcPr>
            <w:tcW w:w="561" w:type="pct"/>
            <w:tcBorders>
              <w:bottom w:val="single" w:sz="4" w:space="0" w:color="auto"/>
            </w:tcBorders>
            <w:vAlign w:val="center"/>
          </w:tcPr>
          <w:p w14:paraId="1A354092" w14:textId="77777777" w:rsidR="002B6100" w:rsidRPr="00071CDB" w:rsidRDefault="002B6100" w:rsidP="006F71C9">
            <w:pPr>
              <w:spacing w:after="0"/>
              <w:jc w:val="center"/>
              <w:rPr>
                <w:rFonts w:ascii="Tahoma" w:hAnsi="Tahoma" w:cs="Tahoma"/>
                <w:szCs w:val="22"/>
                <w:lang w:val="el-GR"/>
              </w:rPr>
            </w:pPr>
          </w:p>
        </w:tc>
        <w:tc>
          <w:tcPr>
            <w:tcW w:w="604" w:type="pct"/>
            <w:tcBorders>
              <w:bottom w:val="single" w:sz="4" w:space="0" w:color="auto"/>
            </w:tcBorders>
            <w:vAlign w:val="center"/>
          </w:tcPr>
          <w:p w14:paraId="07FAD87D" w14:textId="77777777" w:rsidR="002B6100" w:rsidRPr="00071CDB" w:rsidRDefault="002B6100" w:rsidP="006F71C9">
            <w:pPr>
              <w:spacing w:after="0"/>
              <w:jc w:val="center"/>
              <w:rPr>
                <w:rFonts w:ascii="Tahoma" w:hAnsi="Tahoma" w:cs="Tahoma"/>
                <w:szCs w:val="22"/>
                <w:lang w:val="el-GR"/>
              </w:rPr>
            </w:pPr>
          </w:p>
        </w:tc>
        <w:tc>
          <w:tcPr>
            <w:tcW w:w="702" w:type="pct"/>
            <w:tcBorders>
              <w:bottom w:val="single" w:sz="4" w:space="0" w:color="auto"/>
            </w:tcBorders>
            <w:vAlign w:val="center"/>
          </w:tcPr>
          <w:p w14:paraId="3D4FF6C5" w14:textId="77777777" w:rsidR="002B6100" w:rsidRPr="00071CDB" w:rsidRDefault="002B6100" w:rsidP="006F71C9">
            <w:pPr>
              <w:spacing w:after="0"/>
              <w:jc w:val="center"/>
              <w:rPr>
                <w:rFonts w:ascii="Tahoma" w:hAnsi="Tahoma" w:cs="Tahoma"/>
                <w:szCs w:val="22"/>
                <w:lang w:val="el-GR"/>
              </w:rPr>
            </w:pPr>
          </w:p>
        </w:tc>
      </w:tr>
      <w:tr w:rsidR="002B6100" w:rsidRPr="00071CDB" w14:paraId="623F2E60" w14:textId="77777777" w:rsidTr="006F71C9">
        <w:trPr>
          <w:trHeight w:val="284"/>
        </w:trPr>
        <w:tc>
          <w:tcPr>
            <w:tcW w:w="272" w:type="pct"/>
            <w:tcBorders>
              <w:bottom w:val="single" w:sz="4" w:space="0" w:color="auto"/>
            </w:tcBorders>
            <w:vAlign w:val="center"/>
          </w:tcPr>
          <w:p w14:paraId="7BB31CEC" w14:textId="77777777" w:rsidR="002B6100" w:rsidRPr="00071CDB" w:rsidRDefault="002B6100" w:rsidP="006F71C9">
            <w:pPr>
              <w:spacing w:after="0"/>
              <w:jc w:val="center"/>
              <w:rPr>
                <w:rFonts w:ascii="Tahoma" w:hAnsi="Tahoma" w:cs="Tahoma"/>
                <w:szCs w:val="22"/>
                <w:lang w:val="el-GR"/>
              </w:rPr>
            </w:pPr>
          </w:p>
        </w:tc>
        <w:tc>
          <w:tcPr>
            <w:tcW w:w="1713" w:type="pct"/>
            <w:tcBorders>
              <w:bottom w:val="single" w:sz="4" w:space="0" w:color="auto"/>
            </w:tcBorders>
            <w:vAlign w:val="center"/>
          </w:tcPr>
          <w:p w14:paraId="21698106" w14:textId="77777777" w:rsidR="002B6100" w:rsidRPr="00071CDB" w:rsidRDefault="002B6100" w:rsidP="006F71C9">
            <w:pPr>
              <w:spacing w:after="0"/>
              <w:jc w:val="center"/>
              <w:rPr>
                <w:rFonts w:ascii="Tahoma" w:hAnsi="Tahoma" w:cs="Tahoma"/>
                <w:szCs w:val="22"/>
                <w:lang w:val="el-GR"/>
              </w:rPr>
            </w:pPr>
          </w:p>
        </w:tc>
        <w:tc>
          <w:tcPr>
            <w:tcW w:w="490" w:type="pct"/>
            <w:tcBorders>
              <w:bottom w:val="single" w:sz="4" w:space="0" w:color="auto"/>
            </w:tcBorders>
            <w:vAlign w:val="center"/>
          </w:tcPr>
          <w:p w14:paraId="67877D3F" w14:textId="77777777" w:rsidR="002B6100" w:rsidRPr="00071CDB" w:rsidRDefault="002B6100" w:rsidP="006F71C9">
            <w:pPr>
              <w:spacing w:after="0"/>
              <w:jc w:val="center"/>
              <w:rPr>
                <w:rFonts w:ascii="Tahoma" w:hAnsi="Tahoma" w:cs="Tahoma"/>
                <w:szCs w:val="22"/>
                <w:lang w:val="el-GR"/>
              </w:rPr>
            </w:pPr>
          </w:p>
        </w:tc>
        <w:tc>
          <w:tcPr>
            <w:tcW w:w="658" w:type="pct"/>
            <w:tcBorders>
              <w:bottom w:val="single" w:sz="4" w:space="0" w:color="auto"/>
            </w:tcBorders>
            <w:vAlign w:val="center"/>
          </w:tcPr>
          <w:p w14:paraId="53DCD152" w14:textId="77777777" w:rsidR="002B6100" w:rsidRPr="00071CDB" w:rsidRDefault="002B6100" w:rsidP="006F71C9">
            <w:pPr>
              <w:spacing w:after="0"/>
              <w:jc w:val="center"/>
              <w:rPr>
                <w:rFonts w:ascii="Tahoma" w:hAnsi="Tahoma" w:cs="Tahoma"/>
                <w:szCs w:val="22"/>
                <w:lang w:val="el-GR"/>
              </w:rPr>
            </w:pPr>
          </w:p>
        </w:tc>
        <w:tc>
          <w:tcPr>
            <w:tcW w:w="561" w:type="pct"/>
            <w:tcBorders>
              <w:bottom w:val="single" w:sz="4" w:space="0" w:color="auto"/>
            </w:tcBorders>
            <w:vAlign w:val="center"/>
          </w:tcPr>
          <w:p w14:paraId="59572528" w14:textId="77777777" w:rsidR="002B6100" w:rsidRPr="00071CDB" w:rsidRDefault="002B6100" w:rsidP="006F71C9">
            <w:pPr>
              <w:spacing w:after="0"/>
              <w:jc w:val="center"/>
              <w:rPr>
                <w:rFonts w:ascii="Tahoma" w:hAnsi="Tahoma" w:cs="Tahoma"/>
                <w:szCs w:val="22"/>
                <w:lang w:val="el-GR"/>
              </w:rPr>
            </w:pPr>
          </w:p>
        </w:tc>
        <w:tc>
          <w:tcPr>
            <w:tcW w:w="604" w:type="pct"/>
            <w:tcBorders>
              <w:bottom w:val="single" w:sz="4" w:space="0" w:color="auto"/>
            </w:tcBorders>
            <w:vAlign w:val="center"/>
          </w:tcPr>
          <w:p w14:paraId="7F395EB9" w14:textId="77777777" w:rsidR="002B6100" w:rsidRPr="00071CDB" w:rsidRDefault="002B6100" w:rsidP="006F71C9">
            <w:pPr>
              <w:spacing w:after="0"/>
              <w:jc w:val="center"/>
              <w:rPr>
                <w:rFonts w:ascii="Tahoma" w:hAnsi="Tahoma" w:cs="Tahoma"/>
                <w:szCs w:val="22"/>
                <w:lang w:val="el-GR"/>
              </w:rPr>
            </w:pPr>
          </w:p>
        </w:tc>
        <w:tc>
          <w:tcPr>
            <w:tcW w:w="702" w:type="pct"/>
            <w:tcBorders>
              <w:bottom w:val="single" w:sz="4" w:space="0" w:color="auto"/>
            </w:tcBorders>
            <w:vAlign w:val="center"/>
          </w:tcPr>
          <w:p w14:paraId="56F3CE53" w14:textId="77777777" w:rsidR="002B6100" w:rsidRPr="00071CDB" w:rsidRDefault="002B6100" w:rsidP="006F71C9">
            <w:pPr>
              <w:spacing w:after="0"/>
              <w:jc w:val="center"/>
              <w:rPr>
                <w:rFonts w:ascii="Tahoma" w:hAnsi="Tahoma" w:cs="Tahoma"/>
                <w:szCs w:val="22"/>
                <w:lang w:val="el-GR"/>
              </w:rPr>
            </w:pPr>
          </w:p>
        </w:tc>
      </w:tr>
      <w:tr w:rsidR="002B6100" w:rsidRPr="00071CDB" w14:paraId="5CBEF77B" w14:textId="77777777" w:rsidTr="006F71C9">
        <w:trPr>
          <w:trHeight w:val="284"/>
        </w:trPr>
        <w:tc>
          <w:tcPr>
            <w:tcW w:w="1985" w:type="pct"/>
            <w:gridSpan w:val="2"/>
            <w:tcBorders>
              <w:top w:val="single" w:sz="4" w:space="0" w:color="auto"/>
              <w:left w:val="nil"/>
              <w:bottom w:val="nil"/>
              <w:right w:val="single" w:sz="4" w:space="0" w:color="auto"/>
            </w:tcBorders>
            <w:shd w:val="clear" w:color="auto" w:fill="auto"/>
            <w:vAlign w:val="center"/>
          </w:tcPr>
          <w:p w14:paraId="2CE30C1E" w14:textId="77777777" w:rsidR="002B6100" w:rsidRPr="00071CDB" w:rsidRDefault="002B6100" w:rsidP="006F71C9">
            <w:pPr>
              <w:spacing w:after="0"/>
              <w:jc w:val="right"/>
              <w:rPr>
                <w:rFonts w:ascii="Tahoma" w:hAnsi="Tahoma" w:cs="Tahoma"/>
                <w:szCs w:val="22"/>
              </w:rPr>
            </w:pPr>
            <w:r w:rsidRPr="00071CDB">
              <w:rPr>
                <w:rFonts w:ascii="Tahoma" w:hAnsi="Tahoma" w:cs="Tahoma"/>
                <w:b/>
                <w:szCs w:val="22"/>
              </w:rPr>
              <w:t>ΣΥΝΟΛΟ</w:t>
            </w:r>
          </w:p>
        </w:tc>
        <w:tc>
          <w:tcPr>
            <w:tcW w:w="490" w:type="pct"/>
            <w:tcBorders>
              <w:top w:val="single" w:sz="4" w:space="0" w:color="auto"/>
              <w:left w:val="single" w:sz="4" w:space="0" w:color="auto"/>
            </w:tcBorders>
            <w:shd w:val="clear" w:color="auto" w:fill="E0E0E0"/>
            <w:vAlign w:val="center"/>
          </w:tcPr>
          <w:p w14:paraId="1D549C50" w14:textId="77777777" w:rsidR="002B6100" w:rsidRPr="00071CDB" w:rsidRDefault="002B6100" w:rsidP="006F71C9">
            <w:pPr>
              <w:spacing w:after="0"/>
              <w:jc w:val="center"/>
              <w:rPr>
                <w:rFonts w:ascii="Tahoma" w:hAnsi="Tahoma" w:cs="Tahoma"/>
                <w:szCs w:val="22"/>
              </w:rPr>
            </w:pPr>
          </w:p>
        </w:tc>
        <w:tc>
          <w:tcPr>
            <w:tcW w:w="658" w:type="pct"/>
            <w:tcBorders>
              <w:top w:val="single" w:sz="4" w:space="0" w:color="auto"/>
            </w:tcBorders>
            <w:shd w:val="clear" w:color="auto" w:fill="595959"/>
            <w:vAlign w:val="center"/>
          </w:tcPr>
          <w:p w14:paraId="51FD727E" w14:textId="77777777" w:rsidR="002B6100" w:rsidRPr="00071CDB" w:rsidRDefault="002B6100" w:rsidP="006F71C9">
            <w:pPr>
              <w:spacing w:after="0"/>
              <w:jc w:val="center"/>
              <w:rPr>
                <w:rFonts w:ascii="Tahoma" w:hAnsi="Tahoma" w:cs="Tahoma"/>
                <w:szCs w:val="22"/>
              </w:rPr>
            </w:pPr>
          </w:p>
        </w:tc>
        <w:tc>
          <w:tcPr>
            <w:tcW w:w="561" w:type="pct"/>
            <w:tcBorders>
              <w:top w:val="single" w:sz="4" w:space="0" w:color="auto"/>
            </w:tcBorders>
            <w:shd w:val="clear" w:color="auto" w:fill="E0E0E0"/>
            <w:vAlign w:val="center"/>
          </w:tcPr>
          <w:p w14:paraId="031E25EB" w14:textId="77777777" w:rsidR="002B6100" w:rsidRPr="00071CDB" w:rsidRDefault="002B6100" w:rsidP="006F71C9">
            <w:pPr>
              <w:spacing w:after="0"/>
              <w:jc w:val="center"/>
              <w:rPr>
                <w:rFonts w:ascii="Tahoma" w:hAnsi="Tahoma" w:cs="Tahoma"/>
                <w:szCs w:val="22"/>
              </w:rPr>
            </w:pPr>
          </w:p>
        </w:tc>
        <w:tc>
          <w:tcPr>
            <w:tcW w:w="604" w:type="pct"/>
            <w:tcBorders>
              <w:top w:val="single" w:sz="4" w:space="0" w:color="auto"/>
            </w:tcBorders>
            <w:shd w:val="clear" w:color="auto" w:fill="E0E0E0"/>
            <w:vAlign w:val="center"/>
          </w:tcPr>
          <w:p w14:paraId="36A14931" w14:textId="77777777" w:rsidR="002B6100" w:rsidRPr="00071CDB" w:rsidRDefault="002B6100" w:rsidP="006F71C9">
            <w:pPr>
              <w:spacing w:after="0"/>
              <w:jc w:val="center"/>
              <w:rPr>
                <w:rFonts w:ascii="Tahoma" w:hAnsi="Tahoma" w:cs="Tahoma"/>
                <w:szCs w:val="22"/>
              </w:rPr>
            </w:pPr>
          </w:p>
        </w:tc>
        <w:tc>
          <w:tcPr>
            <w:tcW w:w="702" w:type="pct"/>
            <w:tcBorders>
              <w:top w:val="single" w:sz="4" w:space="0" w:color="auto"/>
            </w:tcBorders>
            <w:shd w:val="clear" w:color="auto" w:fill="E0E0E0"/>
            <w:vAlign w:val="center"/>
          </w:tcPr>
          <w:p w14:paraId="6481A5B5" w14:textId="77777777" w:rsidR="002B6100" w:rsidRPr="00071CDB" w:rsidRDefault="002B6100" w:rsidP="006F71C9">
            <w:pPr>
              <w:spacing w:after="0"/>
              <w:jc w:val="center"/>
              <w:rPr>
                <w:rFonts w:ascii="Tahoma" w:hAnsi="Tahoma" w:cs="Tahoma"/>
                <w:szCs w:val="22"/>
              </w:rPr>
            </w:pPr>
          </w:p>
        </w:tc>
      </w:tr>
    </w:tbl>
    <w:p w14:paraId="252904A6" w14:textId="77777777" w:rsidR="002B6100" w:rsidRPr="00071CDB" w:rsidRDefault="002B6100" w:rsidP="002B6100">
      <w:pPr>
        <w:rPr>
          <w:rFonts w:ascii="Tahoma" w:hAnsi="Tahoma" w:cs="Tahoma"/>
          <w:szCs w:val="22"/>
          <w:lang w:val="el-GR"/>
        </w:rPr>
      </w:pPr>
      <w:bookmarkStart w:id="575" w:name="_Toc63254465"/>
      <w:bookmarkStart w:id="576" w:name="_Toc94512815"/>
      <w:bookmarkStart w:id="577" w:name="_Toc94513189"/>
    </w:p>
    <w:p w14:paraId="31A41B6A" w14:textId="77777777" w:rsidR="003E0292" w:rsidRPr="00071CDB" w:rsidRDefault="003E0292" w:rsidP="004719AE">
      <w:pPr>
        <w:pStyle w:val="40"/>
        <w:numPr>
          <w:ilvl w:val="0"/>
          <w:numId w:val="30"/>
        </w:numPr>
      </w:pPr>
      <w:bookmarkStart w:id="578" w:name="_Toc128490296"/>
      <w:r w:rsidRPr="00071CDB">
        <w:t>Προμήθεια και Εγκατάσταση Ενεργού Εξοπλισμού Δικτύου</w:t>
      </w:r>
      <w:r w:rsidR="00475455" w:rsidRPr="00071CDB">
        <w:t xml:space="preserve"> (βλ. παρ. 2.2.2.2</w:t>
      </w:r>
      <w:r w:rsidR="00D30D11" w:rsidRPr="00071CDB">
        <w:t xml:space="preserve"> ,&amp; 2.2.3 και υποπαραγράφους)</w:t>
      </w:r>
      <w:bookmarkEnd w:id="57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4"/>
        <w:gridCol w:w="3265"/>
        <w:gridCol w:w="1073"/>
        <w:gridCol w:w="1233"/>
        <w:gridCol w:w="1055"/>
        <w:gridCol w:w="1120"/>
        <w:gridCol w:w="1318"/>
      </w:tblGrid>
      <w:tr w:rsidR="003E0292" w:rsidRPr="00071CDB" w14:paraId="3766B283" w14:textId="77777777" w:rsidTr="00B03A0C">
        <w:trPr>
          <w:cantSplit/>
        </w:trPr>
        <w:tc>
          <w:tcPr>
            <w:tcW w:w="272" w:type="pct"/>
            <w:vMerge w:val="restart"/>
            <w:shd w:val="clear" w:color="auto" w:fill="E6E6E6"/>
            <w:vAlign w:val="center"/>
          </w:tcPr>
          <w:p w14:paraId="7FBC7371" w14:textId="77777777" w:rsidR="003E0292" w:rsidRPr="00071CDB" w:rsidRDefault="003E0292" w:rsidP="00B03A0C">
            <w:pPr>
              <w:jc w:val="center"/>
              <w:rPr>
                <w:rFonts w:ascii="Tahoma" w:hAnsi="Tahoma" w:cs="Tahoma"/>
                <w:szCs w:val="22"/>
                <w:lang w:val="el-GR"/>
              </w:rPr>
            </w:pPr>
            <w:r w:rsidRPr="00071CDB">
              <w:rPr>
                <w:rFonts w:ascii="Tahoma" w:hAnsi="Tahoma" w:cs="Tahoma"/>
                <w:szCs w:val="22"/>
                <w:lang w:val="el-GR"/>
              </w:rPr>
              <w:t>Α/Α</w:t>
            </w:r>
          </w:p>
        </w:tc>
        <w:tc>
          <w:tcPr>
            <w:tcW w:w="1713" w:type="pct"/>
            <w:vMerge w:val="restart"/>
            <w:shd w:val="clear" w:color="auto" w:fill="E6E6E6"/>
            <w:vAlign w:val="center"/>
          </w:tcPr>
          <w:p w14:paraId="7BA5B041" w14:textId="77777777" w:rsidR="003E0292" w:rsidRPr="00071CDB" w:rsidRDefault="003E0292" w:rsidP="00B03A0C">
            <w:pPr>
              <w:jc w:val="center"/>
              <w:rPr>
                <w:rFonts w:ascii="Tahoma" w:hAnsi="Tahoma" w:cs="Tahoma"/>
                <w:szCs w:val="22"/>
                <w:lang w:val="el-GR"/>
              </w:rPr>
            </w:pPr>
            <w:r w:rsidRPr="00071CDB">
              <w:rPr>
                <w:rFonts w:ascii="Tahoma" w:hAnsi="Tahoma" w:cs="Tahoma"/>
                <w:szCs w:val="22"/>
                <w:lang w:val="el-GR"/>
              </w:rPr>
              <w:t>ΠΕΡΙΓΡΑΦΗ</w:t>
            </w:r>
          </w:p>
        </w:tc>
        <w:tc>
          <w:tcPr>
            <w:tcW w:w="490" w:type="pct"/>
            <w:vMerge w:val="restart"/>
            <w:shd w:val="clear" w:color="auto" w:fill="E6E6E6"/>
            <w:vAlign w:val="center"/>
          </w:tcPr>
          <w:p w14:paraId="1E67B7B5" w14:textId="77777777" w:rsidR="003E0292" w:rsidRPr="00071CDB" w:rsidRDefault="003E0292" w:rsidP="00B03A0C">
            <w:pPr>
              <w:jc w:val="center"/>
              <w:rPr>
                <w:rFonts w:ascii="Tahoma" w:hAnsi="Tahoma" w:cs="Tahoma"/>
                <w:szCs w:val="22"/>
                <w:lang w:val="el-GR"/>
              </w:rPr>
            </w:pPr>
            <w:r w:rsidRPr="00071CDB">
              <w:rPr>
                <w:rFonts w:ascii="Tahoma" w:hAnsi="Tahoma" w:cs="Tahoma"/>
                <w:szCs w:val="22"/>
                <w:lang w:val="el-GR"/>
              </w:rPr>
              <w:t>Τύπος Μονάδας</w:t>
            </w:r>
          </w:p>
        </w:tc>
        <w:tc>
          <w:tcPr>
            <w:tcW w:w="1219" w:type="pct"/>
            <w:gridSpan w:val="2"/>
            <w:shd w:val="clear" w:color="auto" w:fill="E6E6E6"/>
            <w:vAlign w:val="center"/>
          </w:tcPr>
          <w:p w14:paraId="0BFF6B9B" w14:textId="77777777" w:rsidR="003E0292" w:rsidRPr="00071CDB" w:rsidRDefault="003E0292" w:rsidP="00B03A0C">
            <w:pPr>
              <w:spacing w:after="0"/>
              <w:jc w:val="center"/>
              <w:rPr>
                <w:rFonts w:ascii="Tahoma" w:hAnsi="Tahoma" w:cs="Tahoma"/>
                <w:szCs w:val="22"/>
                <w:lang w:val="el-GR"/>
              </w:rPr>
            </w:pPr>
            <w:r w:rsidRPr="00071CDB">
              <w:rPr>
                <w:rFonts w:ascii="Tahoma" w:hAnsi="Tahoma" w:cs="Tahoma"/>
                <w:szCs w:val="22"/>
                <w:lang w:val="el-GR"/>
              </w:rPr>
              <w:t>ΑΞΙΑ ΧΩΡΙΣ ΦΠΑ [€]</w:t>
            </w:r>
          </w:p>
        </w:tc>
        <w:tc>
          <w:tcPr>
            <w:tcW w:w="604" w:type="pct"/>
            <w:vMerge w:val="restart"/>
            <w:shd w:val="clear" w:color="auto" w:fill="E6E6E6"/>
            <w:vAlign w:val="center"/>
          </w:tcPr>
          <w:p w14:paraId="60CFCC68" w14:textId="77777777" w:rsidR="003E0292" w:rsidRPr="00071CDB" w:rsidRDefault="003E0292" w:rsidP="00B03A0C">
            <w:pPr>
              <w:spacing w:after="0"/>
              <w:jc w:val="center"/>
              <w:rPr>
                <w:rFonts w:ascii="Tahoma" w:hAnsi="Tahoma" w:cs="Tahoma"/>
                <w:szCs w:val="22"/>
                <w:lang w:val="el-GR"/>
              </w:rPr>
            </w:pPr>
            <w:r w:rsidRPr="00071CDB">
              <w:rPr>
                <w:rFonts w:ascii="Tahoma" w:hAnsi="Tahoma" w:cs="Tahoma"/>
                <w:szCs w:val="22"/>
                <w:lang w:val="el-GR"/>
              </w:rPr>
              <w:t>ΦΠΑ [€]</w:t>
            </w:r>
          </w:p>
        </w:tc>
        <w:tc>
          <w:tcPr>
            <w:tcW w:w="702" w:type="pct"/>
            <w:vMerge w:val="restart"/>
            <w:shd w:val="clear" w:color="auto" w:fill="E6E6E6"/>
            <w:vAlign w:val="center"/>
          </w:tcPr>
          <w:p w14:paraId="1EE1AD57" w14:textId="77777777" w:rsidR="003E0292" w:rsidRPr="00071CDB" w:rsidRDefault="003E0292" w:rsidP="00B03A0C">
            <w:pPr>
              <w:spacing w:after="0"/>
              <w:jc w:val="center"/>
              <w:rPr>
                <w:rFonts w:ascii="Tahoma" w:hAnsi="Tahoma" w:cs="Tahoma"/>
                <w:szCs w:val="22"/>
                <w:lang w:val="el-GR"/>
              </w:rPr>
            </w:pPr>
            <w:r w:rsidRPr="00071CDB">
              <w:rPr>
                <w:rFonts w:ascii="Tahoma" w:hAnsi="Tahoma" w:cs="Tahoma"/>
                <w:szCs w:val="22"/>
                <w:lang w:val="el-GR"/>
              </w:rPr>
              <w:t xml:space="preserve">ΣΥΝΟΛΙΚΗ ΑΞΙΑ </w:t>
            </w:r>
          </w:p>
          <w:p w14:paraId="52C3AA3C" w14:textId="77777777" w:rsidR="003E0292" w:rsidRPr="00071CDB" w:rsidRDefault="003E0292" w:rsidP="00B03A0C">
            <w:pPr>
              <w:spacing w:after="0"/>
              <w:jc w:val="center"/>
              <w:rPr>
                <w:rFonts w:ascii="Tahoma" w:hAnsi="Tahoma" w:cs="Tahoma"/>
                <w:szCs w:val="22"/>
                <w:lang w:val="el-GR"/>
              </w:rPr>
            </w:pPr>
            <w:r w:rsidRPr="00071CDB">
              <w:rPr>
                <w:rFonts w:ascii="Tahoma" w:hAnsi="Tahoma" w:cs="Tahoma"/>
                <w:szCs w:val="22"/>
                <w:lang w:val="el-GR"/>
              </w:rPr>
              <w:t>ΜΕ ΦΠΑ [€]</w:t>
            </w:r>
          </w:p>
        </w:tc>
      </w:tr>
      <w:tr w:rsidR="003E0292" w:rsidRPr="00071CDB" w14:paraId="5EBE33B8" w14:textId="77777777" w:rsidTr="00B03A0C">
        <w:trPr>
          <w:cantSplit/>
        </w:trPr>
        <w:tc>
          <w:tcPr>
            <w:tcW w:w="272" w:type="pct"/>
            <w:vMerge/>
            <w:shd w:val="clear" w:color="auto" w:fill="E6E6E6"/>
            <w:vAlign w:val="center"/>
          </w:tcPr>
          <w:p w14:paraId="79DB28F3" w14:textId="77777777" w:rsidR="003E0292" w:rsidRPr="00071CDB" w:rsidRDefault="003E0292" w:rsidP="00B03A0C">
            <w:pPr>
              <w:spacing w:after="0"/>
              <w:jc w:val="center"/>
              <w:rPr>
                <w:rFonts w:ascii="Tahoma" w:hAnsi="Tahoma" w:cs="Tahoma"/>
                <w:szCs w:val="22"/>
                <w:lang w:val="el-GR"/>
              </w:rPr>
            </w:pPr>
          </w:p>
        </w:tc>
        <w:tc>
          <w:tcPr>
            <w:tcW w:w="1713" w:type="pct"/>
            <w:vMerge/>
            <w:shd w:val="clear" w:color="auto" w:fill="E6E6E6"/>
            <w:vAlign w:val="center"/>
          </w:tcPr>
          <w:p w14:paraId="67BED88D" w14:textId="77777777" w:rsidR="003E0292" w:rsidRPr="00071CDB" w:rsidRDefault="003E0292" w:rsidP="00B03A0C">
            <w:pPr>
              <w:spacing w:after="0"/>
              <w:jc w:val="center"/>
              <w:rPr>
                <w:rFonts w:ascii="Tahoma" w:hAnsi="Tahoma" w:cs="Tahoma"/>
                <w:szCs w:val="22"/>
                <w:lang w:val="el-GR"/>
              </w:rPr>
            </w:pPr>
          </w:p>
        </w:tc>
        <w:tc>
          <w:tcPr>
            <w:tcW w:w="490" w:type="pct"/>
            <w:vMerge/>
            <w:shd w:val="clear" w:color="auto" w:fill="E6E6E6"/>
            <w:vAlign w:val="center"/>
          </w:tcPr>
          <w:p w14:paraId="1F86972E" w14:textId="77777777" w:rsidR="003E0292" w:rsidRPr="00071CDB" w:rsidRDefault="003E0292" w:rsidP="00B03A0C">
            <w:pPr>
              <w:spacing w:after="0"/>
              <w:jc w:val="center"/>
              <w:rPr>
                <w:rFonts w:ascii="Tahoma" w:hAnsi="Tahoma" w:cs="Tahoma"/>
                <w:szCs w:val="22"/>
                <w:lang w:val="el-GR"/>
              </w:rPr>
            </w:pPr>
          </w:p>
        </w:tc>
        <w:tc>
          <w:tcPr>
            <w:tcW w:w="658" w:type="pct"/>
            <w:shd w:val="clear" w:color="auto" w:fill="E6E6E6"/>
            <w:vAlign w:val="center"/>
          </w:tcPr>
          <w:p w14:paraId="09628027" w14:textId="77777777" w:rsidR="003E0292" w:rsidRPr="00071CDB" w:rsidRDefault="003E0292" w:rsidP="00B03A0C">
            <w:pPr>
              <w:spacing w:after="0"/>
              <w:jc w:val="center"/>
              <w:rPr>
                <w:rFonts w:ascii="Tahoma" w:hAnsi="Tahoma" w:cs="Tahoma"/>
                <w:szCs w:val="22"/>
                <w:lang w:val="el-GR"/>
              </w:rPr>
            </w:pPr>
            <w:r w:rsidRPr="00071CDB">
              <w:rPr>
                <w:rFonts w:ascii="Tahoma" w:hAnsi="Tahoma" w:cs="Tahoma"/>
                <w:szCs w:val="22"/>
                <w:lang w:val="el-GR"/>
              </w:rPr>
              <w:t>ΤΙΜΗ ΜΟΝΑΔΑΣ</w:t>
            </w:r>
          </w:p>
        </w:tc>
        <w:tc>
          <w:tcPr>
            <w:tcW w:w="561" w:type="pct"/>
            <w:shd w:val="clear" w:color="auto" w:fill="E6E6E6"/>
          </w:tcPr>
          <w:p w14:paraId="22DB13BD" w14:textId="77777777" w:rsidR="003E0292" w:rsidRPr="00071CDB" w:rsidRDefault="003E0292" w:rsidP="00B03A0C">
            <w:pPr>
              <w:spacing w:after="0"/>
              <w:jc w:val="center"/>
              <w:rPr>
                <w:rFonts w:ascii="Tahoma" w:hAnsi="Tahoma" w:cs="Tahoma"/>
                <w:szCs w:val="22"/>
                <w:lang w:val="el-GR"/>
              </w:rPr>
            </w:pPr>
            <w:r w:rsidRPr="00071CDB">
              <w:rPr>
                <w:rFonts w:ascii="Tahoma" w:hAnsi="Tahoma" w:cs="Tahoma"/>
                <w:szCs w:val="22"/>
                <w:lang w:val="el-GR"/>
              </w:rPr>
              <w:t>ΣΥΝΟΛΟ</w:t>
            </w:r>
          </w:p>
        </w:tc>
        <w:tc>
          <w:tcPr>
            <w:tcW w:w="604" w:type="pct"/>
            <w:vMerge/>
            <w:shd w:val="clear" w:color="auto" w:fill="E6E6E6"/>
            <w:vAlign w:val="center"/>
          </w:tcPr>
          <w:p w14:paraId="4990FCA5" w14:textId="77777777" w:rsidR="003E0292" w:rsidRPr="00071CDB" w:rsidRDefault="003E0292" w:rsidP="00B03A0C">
            <w:pPr>
              <w:spacing w:after="0"/>
              <w:jc w:val="center"/>
              <w:rPr>
                <w:rFonts w:ascii="Tahoma" w:hAnsi="Tahoma" w:cs="Tahoma"/>
                <w:szCs w:val="22"/>
                <w:lang w:val="el-GR"/>
              </w:rPr>
            </w:pPr>
          </w:p>
        </w:tc>
        <w:tc>
          <w:tcPr>
            <w:tcW w:w="702" w:type="pct"/>
            <w:vMerge/>
            <w:shd w:val="clear" w:color="auto" w:fill="E6E6E6"/>
            <w:vAlign w:val="center"/>
          </w:tcPr>
          <w:p w14:paraId="5A392E9D" w14:textId="77777777" w:rsidR="003E0292" w:rsidRPr="00071CDB" w:rsidRDefault="003E0292" w:rsidP="00B03A0C">
            <w:pPr>
              <w:spacing w:after="0"/>
              <w:jc w:val="center"/>
              <w:rPr>
                <w:rFonts w:ascii="Tahoma" w:hAnsi="Tahoma" w:cs="Tahoma"/>
                <w:szCs w:val="22"/>
                <w:lang w:val="el-GR"/>
              </w:rPr>
            </w:pPr>
          </w:p>
        </w:tc>
      </w:tr>
      <w:tr w:rsidR="003E0292" w:rsidRPr="00071CDB" w14:paraId="5CED9BC4" w14:textId="77777777" w:rsidTr="00B03A0C">
        <w:trPr>
          <w:trHeight w:val="284"/>
        </w:trPr>
        <w:tc>
          <w:tcPr>
            <w:tcW w:w="272" w:type="pct"/>
            <w:vAlign w:val="center"/>
          </w:tcPr>
          <w:p w14:paraId="41D30F42" w14:textId="77777777" w:rsidR="003E0292" w:rsidRPr="00071CDB" w:rsidRDefault="003E0292" w:rsidP="00B03A0C">
            <w:pPr>
              <w:spacing w:after="0"/>
              <w:jc w:val="center"/>
              <w:rPr>
                <w:rFonts w:ascii="Tahoma" w:hAnsi="Tahoma" w:cs="Tahoma"/>
                <w:szCs w:val="22"/>
                <w:lang w:val="el-GR"/>
              </w:rPr>
            </w:pPr>
          </w:p>
        </w:tc>
        <w:tc>
          <w:tcPr>
            <w:tcW w:w="1713" w:type="pct"/>
            <w:vAlign w:val="center"/>
          </w:tcPr>
          <w:p w14:paraId="58FD22A7" w14:textId="77777777" w:rsidR="003E0292" w:rsidRPr="00071CDB" w:rsidRDefault="003E0292" w:rsidP="00B03A0C">
            <w:pPr>
              <w:spacing w:after="0"/>
              <w:jc w:val="center"/>
              <w:rPr>
                <w:rFonts w:ascii="Tahoma" w:hAnsi="Tahoma" w:cs="Tahoma"/>
                <w:szCs w:val="22"/>
                <w:lang w:val="el-GR"/>
              </w:rPr>
            </w:pPr>
          </w:p>
        </w:tc>
        <w:tc>
          <w:tcPr>
            <w:tcW w:w="490" w:type="pct"/>
            <w:vAlign w:val="center"/>
          </w:tcPr>
          <w:p w14:paraId="02274C0B" w14:textId="77777777" w:rsidR="003E0292" w:rsidRPr="00071CDB" w:rsidRDefault="003E0292" w:rsidP="00B03A0C">
            <w:pPr>
              <w:spacing w:after="0"/>
              <w:jc w:val="center"/>
              <w:rPr>
                <w:rFonts w:ascii="Tahoma" w:hAnsi="Tahoma" w:cs="Tahoma"/>
                <w:szCs w:val="22"/>
                <w:lang w:val="el-GR"/>
              </w:rPr>
            </w:pPr>
          </w:p>
        </w:tc>
        <w:tc>
          <w:tcPr>
            <w:tcW w:w="658" w:type="pct"/>
            <w:vAlign w:val="center"/>
          </w:tcPr>
          <w:p w14:paraId="389D00A3" w14:textId="77777777" w:rsidR="003E0292" w:rsidRPr="00071CDB" w:rsidRDefault="003E0292" w:rsidP="00B03A0C">
            <w:pPr>
              <w:spacing w:after="0"/>
              <w:jc w:val="center"/>
              <w:rPr>
                <w:rFonts w:ascii="Tahoma" w:hAnsi="Tahoma" w:cs="Tahoma"/>
                <w:szCs w:val="22"/>
                <w:lang w:val="el-GR"/>
              </w:rPr>
            </w:pPr>
          </w:p>
        </w:tc>
        <w:tc>
          <w:tcPr>
            <w:tcW w:w="561" w:type="pct"/>
            <w:vAlign w:val="center"/>
          </w:tcPr>
          <w:p w14:paraId="7A2E415C" w14:textId="77777777" w:rsidR="003E0292" w:rsidRPr="00071CDB" w:rsidRDefault="003E0292" w:rsidP="00B03A0C">
            <w:pPr>
              <w:spacing w:after="0"/>
              <w:jc w:val="center"/>
              <w:rPr>
                <w:rFonts w:ascii="Tahoma" w:hAnsi="Tahoma" w:cs="Tahoma"/>
                <w:szCs w:val="22"/>
                <w:lang w:val="el-GR"/>
              </w:rPr>
            </w:pPr>
          </w:p>
        </w:tc>
        <w:tc>
          <w:tcPr>
            <w:tcW w:w="604" w:type="pct"/>
            <w:vAlign w:val="center"/>
          </w:tcPr>
          <w:p w14:paraId="5B8E5697" w14:textId="77777777" w:rsidR="003E0292" w:rsidRPr="00071CDB" w:rsidRDefault="003E0292" w:rsidP="00B03A0C">
            <w:pPr>
              <w:spacing w:after="0"/>
              <w:jc w:val="center"/>
              <w:rPr>
                <w:rFonts w:ascii="Tahoma" w:hAnsi="Tahoma" w:cs="Tahoma"/>
                <w:szCs w:val="22"/>
                <w:lang w:val="el-GR"/>
              </w:rPr>
            </w:pPr>
          </w:p>
        </w:tc>
        <w:tc>
          <w:tcPr>
            <w:tcW w:w="702" w:type="pct"/>
            <w:vAlign w:val="center"/>
          </w:tcPr>
          <w:p w14:paraId="7E9CB58B" w14:textId="77777777" w:rsidR="003E0292" w:rsidRPr="00071CDB" w:rsidRDefault="003E0292" w:rsidP="00B03A0C">
            <w:pPr>
              <w:spacing w:after="0"/>
              <w:jc w:val="center"/>
              <w:rPr>
                <w:rFonts w:ascii="Tahoma" w:hAnsi="Tahoma" w:cs="Tahoma"/>
                <w:szCs w:val="22"/>
                <w:lang w:val="el-GR"/>
              </w:rPr>
            </w:pPr>
          </w:p>
        </w:tc>
      </w:tr>
      <w:tr w:rsidR="003E0292" w:rsidRPr="00071CDB" w14:paraId="436A675D" w14:textId="77777777" w:rsidTr="00B03A0C">
        <w:trPr>
          <w:trHeight w:val="284"/>
        </w:trPr>
        <w:tc>
          <w:tcPr>
            <w:tcW w:w="272" w:type="pct"/>
            <w:tcBorders>
              <w:bottom w:val="single" w:sz="4" w:space="0" w:color="auto"/>
            </w:tcBorders>
            <w:vAlign w:val="center"/>
          </w:tcPr>
          <w:p w14:paraId="227D9B3A" w14:textId="77777777" w:rsidR="003E0292" w:rsidRPr="00071CDB" w:rsidRDefault="003E0292" w:rsidP="00B03A0C">
            <w:pPr>
              <w:spacing w:after="0"/>
              <w:jc w:val="center"/>
              <w:rPr>
                <w:rFonts w:ascii="Tahoma" w:hAnsi="Tahoma" w:cs="Tahoma"/>
                <w:szCs w:val="22"/>
                <w:lang w:val="el-GR"/>
              </w:rPr>
            </w:pPr>
          </w:p>
        </w:tc>
        <w:tc>
          <w:tcPr>
            <w:tcW w:w="1713" w:type="pct"/>
            <w:tcBorders>
              <w:bottom w:val="single" w:sz="4" w:space="0" w:color="auto"/>
            </w:tcBorders>
            <w:vAlign w:val="center"/>
          </w:tcPr>
          <w:p w14:paraId="47B8BE8F" w14:textId="77777777" w:rsidR="003E0292" w:rsidRPr="00071CDB" w:rsidRDefault="003E0292" w:rsidP="00B03A0C">
            <w:pPr>
              <w:spacing w:after="0"/>
              <w:jc w:val="center"/>
              <w:rPr>
                <w:rFonts w:ascii="Tahoma" w:hAnsi="Tahoma" w:cs="Tahoma"/>
                <w:szCs w:val="22"/>
                <w:lang w:val="el-GR"/>
              </w:rPr>
            </w:pPr>
          </w:p>
        </w:tc>
        <w:tc>
          <w:tcPr>
            <w:tcW w:w="490" w:type="pct"/>
            <w:tcBorders>
              <w:bottom w:val="single" w:sz="4" w:space="0" w:color="auto"/>
            </w:tcBorders>
            <w:vAlign w:val="center"/>
          </w:tcPr>
          <w:p w14:paraId="15736086" w14:textId="77777777" w:rsidR="003E0292" w:rsidRPr="00071CDB" w:rsidRDefault="003E0292" w:rsidP="00B03A0C">
            <w:pPr>
              <w:spacing w:after="0"/>
              <w:jc w:val="center"/>
              <w:rPr>
                <w:rFonts w:ascii="Tahoma" w:hAnsi="Tahoma" w:cs="Tahoma"/>
                <w:szCs w:val="22"/>
                <w:lang w:val="el-GR"/>
              </w:rPr>
            </w:pPr>
          </w:p>
        </w:tc>
        <w:tc>
          <w:tcPr>
            <w:tcW w:w="658" w:type="pct"/>
            <w:tcBorders>
              <w:bottom w:val="single" w:sz="4" w:space="0" w:color="auto"/>
            </w:tcBorders>
            <w:vAlign w:val="center"/>
          </w:tcPr>
          <w:p w14:paraId="064AAFBA" w14:textId="77777777" w:rsidR="003E0292" w:rsidRPr="00071CDB" w:rsidRDefault="003E0292" w:rsidP="00B03A0C">
            <w:pPr>
              <w:spacing w:after="0"/>
              <w:jc w:val="center"/>
              <w:rPr>
                <w:rFonts w:ascii="Tahoma" w:hAnsi="Tahoma" w:cs="Tahoma"/>
                <w:szCs w:val="22"/>
                <w:lang w:val="el-GR"/>
              </w:rPr>
            </w:pPr>
          </w:p>
        </w:tc>
        <w:tc>
          <w:tcPr>
            <w:tcW w:w="561" w:type="pct"/>
            <w:tcBorders>
              <w:bottom w:val="single" w:sz="4" w:space="0" w:color="auto"/>
            </w:tcBorders>
            <w:vAlign w:val="center"/>
          </w:tcPr>
          <w:p w14:paraId="7A442B23" w14:textId="77777777" w:rsidR="003E0292" w:rsidRPr="00071CDB" w:rsidRDefault="003E0292" w:rsidP="00B03A0C">
            <w:pPr>
              <w:spacing w:after="0"/>
              <w:jc w:val="center"/>
              <w:rPr>
                <w:rFonts w:ascii="Tahoma" w:hAnsi="Tahoma" w:cs="Tahoma"/>
                <w:szCs w:val="22"/>
                <w:lang w:val="el-GR"/>
              </w:rPr>
            </w:pPr>
          </w:p>
        </w:tc>
        <w:tc>
          <w:tcPr>
            <w:tcW w:w="604" w:type="pct"/>
            <w:tcBorders>
              <w:bottom w:val="single" w:sz="4" w:space="0" w:color="auto"/>
            </w:tcBorders>
            <w:vAlign w:val="center"/>
          </w:tcPr>
          <w:p w14:paraId="2437E33D" w14:textId="77777777" w:rsidR="003E0292" w:rsidRPr="00071CDB" w:rsidRDefault="003E0292" w:rsidP="00B03A0C">
            <w:pPr>
              <w:spacing w:after="0"/>
              <w:jc w:val="center"/>
              <w:rPr>
                <w:rFonts w:ascii="Tahoma" w:hAnsi="Tahoma" w:cs="Tahoma"/>
                <w:szCs w:val="22"/>
                <w:lang w:val="el-GR"/>
              </w:rPr>
            </w:pPr>
          </w:p>
        </w:tc>
        <w:tc>
          <w:tcPr>
            <w:tcW w:w="702" w:type="pct"/>
            <w:tcBorders>
              <w:bottom w:val="single" w:sz="4" w:space="0" w:color="auto"/>
            </w:tcBorders>
            <w:vAlign w:val="center"/>
          </w:tcPr>
          <w:p w14:paraId="0F156904" w14:textId="77777777" w:rsidR="003E0292" w:rsidRPr="00071CDB" w:rsidRDefault="003E0292" w:rsidP="00B03A0C">
            <w:pPr>
              <w:spacing w:after="0"/>
              <w:jc w:val="center"/>
              <w:rPr>
                <w:rFonts w:ascii="Tahoma" w:hAnsi="Tahoma" w:cs="Tahoma"/>
                <w:szCs w:val="22"/>
                <w:lang w:val="el-GR"/>
              </w:rPr>
            </w:pPr>
          </w:p>
        </w:tc>
      </w:tr>
      <w:tr w:rsidR="003E0292" w:rsidRPr="00071CDB" w14:paraId="26B0A99D" w14:textId="77777777" w:rsidTr="00B03A0C">
        <w:trPr>
          <w:trHeight w:val="284"/>
        </w:trPr>
        <w:tc>
          <w:tcPr>
            <w:tcW w:w="272" w:type="pct"/>
            <w:tcBorders>
              <w:bottom w:val="single" w:sz="4" w:space="0" w:color="auto"/>
            </w:tcBorders>
            <w:vAlign w:val="center"/>
          </w:tcPr>
          <w:p w14:paraId="640C3B5E" w14:textId="77777777" w:rsidR="003E0292" w:rsidRPr="00071CDB" w:rsidRDefault="003E0292" w:rsidP="00B03A0C">
            <w:pPr>
              <w:spacing w:after="0"/>
              <w:jc w:val="center"/>
              <w:rPr>
                <w:rFonts w:ascii="Tahoma" w:hAnsi="Tahoma" w:cs="Tahoma"/>
                <w:szCs w:val="22"/>
                <w:lang w:val="el-GR"/>
              </w:rPr>
            </w:pPr>
          </w:p>
        </w:tc>
        <w:tc>
          <w:tcPr>
            <w:tcW w:w="1713" w:type="pct"/>
            <w:tcBorders>
              <w:bottom w:val="single" w:sz="4" w:space="0" w:color="auto"/>
            </w:tcBorders>
            <w:vAlign w:val="center"/>
          </w:tcPr>
          <w:p w14:paraId="444E6428" w14:textId="77777777" w:rsidR="003E0292" w:rsidRPr="00071CDB" w:rsidRDefault="003E0292" w:rsidP="00B03A0C">
            <w:pPr>
              <w:spacing w:after="0"/>
              <w:jc w:val="center"/>
              <w:rPr>
                <w:rFonts w:ascii="Tahoma" w:hAnsi="Tahoma" w:cs="Tahoma"/>
                <w:szCs w:val="22"/>
                <w:lang w:val="el-GR"/>
              </w:rPr>
            </w:pPr>
          </w:p>
        </w:tc>
        <w:tc>
          <w:tcPr>
            <w:tcW w:w="490" w:type="pct"/>
            <w:tcBorders>
              <w:bottom w:val="single" w:sz="4" w:space="0" w:color="auto"/>
            </w:tcBorders>
            <w:vAlign w:val="center"/>
          </w:tcPr>
          <w:p w14:paraId="0E6538A9" w14:textId="77777777" w:rsidR="003E0292" w:rsidRPr="00071CDB" w:rsidRDefault="003E0292" w:rsidP="00B03A0C">
            <w:pPr>
              <w:spacing w:after="0"/>
              <w:jc w:val="center"/>
              <w:rPr>
                <w:rFonts w:ascii="Tahoma" w:hAnsi="Tahoma" w:cs="Tahoma"/>
                <w:szCs w:val="22"/>
                <w:lang w:val="el-GR"/>
              </w:rPr>
            </w:pPr>
          </w:p>
        </w:tc>
        <w:tc>
          <w:tcPr>
            <w:tcW w:w="658" w:type="pct"/>
            <w:tcBorders>
              <w:bottom w:val="single" w:sz="4" w:space="0" w:color="auto"/>
            </w:tcBorders>
            <w:vAlign w:val="center"/>
          </w:tcPr>
          <w:p w14:paraId="5C3B74F9" w14:textId="77777777" w:rsidR="003E0292" w:rsidRPr="00071CDB" w:rsidRDefault="003E0292" w:rsidP="00B03A0C">
            <w:pPr>
              <w:spacing w:after="0"/>
              <w:jc w:val="center"/>
              <w:rPr>
                <w:rFonts w:ascii="Tahoma" w:hAnsi="Tahoma" w:cs="Tahoma"/>
                <w:szCs w:val="22"/>
                <w:lang w:val="el-GR"/>
              </w:rPr>
            </w:pPr>
          </w:p>
        </w:tc>
        <w:tc>
          <w:tcPr>
            <w:tcW w:w="561" w:type="pct"/>
            <w:tcBorders>
              <w:bottom w:val="single" w:sz="4" w:space="0" w:color="auto"/>
            </w:tcBorders>
            <w:vAlign w:val="center"/>
          </w:tcPr>
          <w:p w14:paraId="70035C88" w14:textId="77777777" w:rsidR="003E0292" w:rsidRPr="00071CDB" w:rsidRDefault="003E0292" w:rsidP="00B03A0C">
            <w:pPr>
              <w:spacing w:after="0"/>
              <w:jc w:val="center"/>
              <w:rPr>
                <w:rFonts w:ascii="Tahoma" w:hAnsi="Tahoma" w:cs="Tahoma"/>
                <w:szCs w:val="22"/>
                <w:lang w:val="el-GR"/>
              </w:rPr>
            </w:pPr>
          </w:p>
        </w:tc>
        <w:tc>
          <w:tcPr>
            <w:tcW w:w="604" w:type="pct"/>
            <w:tcBorders>
              <w:bottom w:val="single" w:sz="4" w:space="0" w:color="auto"/>
            </w:tcBorders>
            <w:vAlign w:val="center"/>
          </w:tcPr>
          <w:p w14:paraId="4C01B2B5" w14:textId="77777777" w:rsidR="003E0292" w:rsidRPr="00071CDB" w:rsidRDefault="003E0292" w:rsidP="00B03A0C">
            <w:pPr>
              <w:spacing w:after="0"/>
              <w:jc w:val="center"/>
              <w:rPr>
                <w:rFonts w:ascii="Tahoma" w:hAnsi="Tahoma" w:cs="Tahoma"/>
                <w:szCs w:val="22"/>
                <w:lang w:val="el-GR"/>
              </w:rPr>
            </w:pPr>
          </w:p>
        </w:tc>
        <w:tc>
          <w:tcPr>
            <w:tcW w:w="702" w:type="pct"/>
            <w:tcBorders>
              <w:bottom w:val="single" w:sz="4" w:space="0" w:color="auto"/>
            </w:tcBorders>
            <w:vAlign w:val="center"/>
          </w:tcPr>
          <w:p w14:paraId="7831B9C5" w14:textId="77777777" w:rsidR="003E0292" w:rsidRPr="00071CDB" w:rsidRDefault="003E0292" w:rsidP="00B03A0C">
            <w:pPr>
              <w:spacing w:after="0"/>
              <w:jc w:val="center"/>
              <w:rPr>
                <w:rFonts w:ascii="Tahoma" w:hAnsi="Tahoma" w:cs="Tahoma"/>
                <w:szCs w:val="22"/>
                <w:lang w:val="el-GR"/>
              </w:rPr>
            </w:pPr>
          </w:p>
        </w:tc>
      </w:tr>
      <w:tr w:rsidR="003E0292" w:rsidRPr="00071CDB" w14:paraId="50B61B7C" w14:textId="77777777" w:rsidTr="00B03A0C">
        <w:trPr>
          <w:trHeight w:val="284"/>
        </w:trPr>
        <w:tc>
          <w:tcPr>
            <w:tcW w:w="1985" w:type="pct"/>
            <w:gridSpan w:val="2"/>
            <w:tcBorders>
              <w:top w:val="single" w:sz="4" w:space="0" w:color="auto"/>
              <w:left w:val="nil"/>
              <w:bottom w:val="nil"/>
              <w:right w:val="single" w:sz="4" w:space="0" w:color="auto"/>
            </w:tcBorders>
            <w:shd w:val="clear" w:color="auto" w:fill="auto"/>
            <w:vAlign w:val="center"/>
          </w:tcPr>
          <w:p w14:paraId="6267A700" w14:textId="77777777" w:rsidR="003E0292" w:rsidRPr="00071CDB" w:rsidRDefault="003E0292" w:rsidP="00B03A0C">
            <w:pPr>
              <w:spacing w:after="0"/>
              <w:jc w:val="right"/>
              <w:rPr>
                <w:rFonts w:ascii="Tahoma" w:hAnsi="Tahoma" w:cs="Tahoma"/>
                <w:szCs w:val="22"/>
              </w:rPr>
            </w:pPr>
            <w:r w:rsidRPr="00071CDB">
              <w:rPr>
                <w:rFonts w:ascii="Tahoma" w:hAnsi="Tahoma" w:cs="Tahoma"/>
                <w:b/>
                <w:szCs w:val="22"/>
              </w:rPr>
              <w:t>ΣΥΝΟΛΟ</w:t>
            </w:r>
          </w:p>
        </w:tc>
        <w:tc>
          <w:tcPr>
            <w:tcW w:w="490" w:type="pct"/>
            <w:tcBorders>
              <w:top w:val="single" w:sz="4" w:space="0" w:color="auto"/>
              <w:left w:val="single" w:sz="4" w:space="0" w:color="auto"/>
            </w:tcBorders>
            <w:shd w:val="clear" w:color="auto" w:fill="E0E0E0"/>
            <w:vAlign w:val="center"/>
          </w:tcPr>
          <w:p w14:paraId="3D7EA954" w14:textId="77777777" w:rsidR="003E0292" w:rsidRPr="00071CDB" w:rsidRDefault="003E0292" w:rsidP="00B03A0C">
            <w:pPr>
              <w:spacing w:after="0"/>
              <w:jc w:val="center"/>
              <w:rPr>
                <w:rFonts w:ascii="Tahoma" w:hAnsi="Tahoma" w:cs="Tahoma"/>
                <w:szCs w:val="22"/>
              </w:rPr>
            </w:pPr>
          </w:p>
        </w:tc>
        <w:tc>
          <w:tcPr>
            <w:tcW w:w="658" w:type="pct"/>
            <w:tcBorders>
              <w:top w:val="single" w:sz="4" w:space="0" w:color="auto"/>
            </w:tcBorders>
            <w:shd w:val="clear" w:color="auto" w:fill="595959"/>
            <w:vAlign w:val="center"/>
          </w:tcPr>
          <w:p w14:paraId="3F32DECC" w14:textId="77777777" w:rsidR="003E0292" w:rsidRPr="00071CDB" w:rsidRDefault="003E0292" w:rsidP="00B03A0C">
            <w:pPr>
              <w:spacing w:after="0"/>
              <w:jc w:val="center"/>
              <w:rPr>
                <w:rFonts w:ascii="Tahoma" w:hAnsi="Tahoma" w:cs="Tahoma"/>
                <w:szCs w:val="22"/>
              </w:rPr>
            </w:pPr>
          </w:p>
        </w:tc>
        <w:tc>
          <w:tcPr>
            <w:tcW w:w="561" w:type="pct"/>
            <w:tcBorders>
              <w:top w:val="single" w:sz="4" w:space="0" w:color="auto"/>
            </w:tcBorders>
            <w:shd w:val="clear" w:color="auto" w:fill="E0E0E0"/>
            <w:vAlign w:val="center"/>
          </w:tcPr>
          <w:p w14:paraId="1D9A0570" w14:textId="77777777" w:rsidR="003E0292" w:rsidRPr="00071CDB" w:rsidRDefault="003E0292" w:rsidP="00B03A0C">
            <w:pPr>
              <w:spacing w:after="0"/>
              <w:jc w:val="center"/>
              <w:rPr>
                <w:rFonts w:ascii="Tahoma" w:hAnsi="Tahoma" w:cs="Tahoma"/>
                <w:szCs w:val="22"/>
              </w:rPr>
            </w:pPr>
          </w:p>
        </w:tc>
        <w:tc>
          <w:tcPr>
            <w:tcW w:w="604" w:type="pct"/>
            <w:tcBorders>
              <w:top w:val="single" w:sz="4" w:space="0" w:color="auto"/>
            </w:tcBorders>
            <w:shd w:val="clear" w:color="auto" w:fill="E0E0E0"/>
            <w:vAlign w:val="center"/>
          </w:tcPr>
          <w:p w14:paraId="38CF5E8C" w14:textId="77777777" w:rsidR="003E0292" w:rsidRPr="00071CDB" w:rsidRDefault="003E0292" w:rsidP="00B03A0C">
            <w:pPr>
              <w:spacing w:after="0"/>
              <w:jc w:val="center"/>
              <w:rPr>
                <w:rFonts w:ascii="Tahoma" w:hAnsi="Tahoma" w:cs="Tahoma"/>
                <w:szCs w:val="22"/>
              </w:rPr>
            </w:pPr>
          </w:p>
        </w:tc>
        <w:tc>
          <w:tcPr>
            <w:tcW w:w="702" w:type="pct"/>
            <w:tcBorders>
              <w:top w:val="single" w:sz="4" w:space="0" w:color="auto"/>
            </w:tcBorders>
            <w:shd w:val="clear" w:color="auto" w:fill="E0E0E0"/>
            <w:vAlign w:val="center"/>
          </w:tcPr>
          <w:p w14:paraId="066AF7EE" w14:textId="77777777" w:rsidR="003E0292" w:rsidRPr="00071CDB" w:rsidRDefault="003E0292" w:rsidP="00B03A0C">
            <w:pPr>
              <w:spacing w:after="0"/>
              <w:jc w:val="center"/>
              <w:rPr>
                <w:rFonts w:ascii="Tahoma" w:hAnsi="Tahoma" w:cs="Tahoma"/>
                <w:szCs w:val="22"/>
              </w:rPr>
            </w:pPr>
          </w:p>
        </w:tc>
      </w:tr>
    </w:tbl>
    <w:p w14:paraId="75493C76" w14:textId="77777777" w:rsidR="003E0292" w:rsidRPr="00071CDB" w:rsidRDefault="003E0292" w:rsidP="002B6100">
      <w:pPr>
        <w:rPr>
          <w:rFonts w:ascii="Tahoma" w:hAnsi="Tahoma" w:cs="Tahoma"/>
          <w:szCs w:val="22"/>
          <w:lang w:val="el-GR"/>
        </w:rPr>
      </w:pPr>
    </w:p>
    <w:p w14:paraId="15A16199" w14:textId="77777777" w:rsidR="00475455" w:rsidRPr="00071CDB" w:rsidRDefault="00475455" w:rsidP="002B6100">
      <w:pPr>
        <w:rPr>
          <w:rFonts w:ascii="Tahoma" w:hAnsi="Tahoma" w:cs="Tahoma"/>
          <w:szCs w:val="22"/>
          <w:lang w:val="el-GR"/>
        </w:rPr>
      </w:pPr>
    </w:p>
    <w:p w14:paraId="6B29DF41" w14:textId="77777777" w:rsidR="00312F86" w:rsidRPr="00071CDB" w:rsidRDefault="00475455" w:rsidP="004719AE">
      <w:pPr>
        <w:pStyle w:val="40"/>
        <w:numPr>
          <w:ilvl w:val="0"/>
          <w:numId w:val="30"/>
        </w:numPr>
      </w:pPr>
      <w:bookmarkStart w:id="579" w:name="_Toc128490297"/>
      <w:r w:rsidRPr="00071CDB">
        <w:t>Υλοποίηση Διαβαθμισμένου Συστήματος Τηλεδιασκέψεων (βλ. 2.2.2.3</w:t>
      </w:r>
      <w:r w:rsidR="00312F86" w:rsidRPr="00071CDB">
        <w:t xml:space="preserve"> ,&amp; 2.2.3 και υποπαραγράφους)</w:t>
      </w:r>
      <w:bookmarkEnd w:id="57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4"/>
        <w:gridCol w:w="3264"/>
        <w:gridCol w:w="1073"/>
        <w:gridCol w:w="1234"/>
        <w:gridCol w:w="1055"/>
        <w:gridCol w:w="1120"/>
        <w:gridCol w:w="1318"/>
      </w:tblGrid>
      <w:tr w:rsidR="003E0292" w:rsidRPr="00071CDB" w14:paraId="26EAF0EF" w14:textId="77777777" w:rsidTr="00312F86">
        <w:trPr>
          <w:cantSplit/>
        </w:trPr>
        <w:tc>
          <w:tcPr>
            <w:tcW w:w="270" w:type="pct"/>
            <w:vMerge w:val="restart"/>
            <w:shd w:val="clear" w:color="auto" w:fill="E6E6E6"/>
            <w:vAlign w:val="center"/>
          </w:tcPr>
          <w:p w14:paraId="4066B50D" w14:textId="77777777" w:rsidR="003E0292" w:rsidRPr="00071CDB" w:rsidRDefault="003E0292" w:rsidP="00B03A0C">
            <w:pPr>
              <w:jc w:val="center"/>
              <w:rPr>
                <w:rFonts w:ascii="Tahoma" w:hAnsi="Tahoma" w:cs="Tahoma"/>
                <w:szCs w:val="22"/>
                <w:lang w:val="el-GR"/>
              </w:rPr>
            </w:pPr>
            <w:r w:rsidRPr="00071CDB">
              <w:rPr>
                <w:rFonts w:ascii="Tahoma" w:hAnsi="Tahoma" w:cs="Tahoma"/>
                <w:szCs w:val="22"/>
                <w:lang w:val="el-GR"/>
              </w:rPr>
              <w:t>Α/Α</w:t>
            </w:r>
          </w:p>
        </w:tc>
        <w:tc>
          <w:tcPr>
            <w:tcW w:w="1709" w:type="pct"/>
            <w:vMerge w:val="restart"/>
            <w:shd w:val="clear" w:color="auto" w:fill="E6E6E6"/>
            <w:vAlign w:val="center"/>
          </w:tcPr>
          <w:p w14:paraId="3F3C980D" w14:textId="77777777" w:rsidR="003E0292" w:rsidRPr="00071CDB" w:rsidRDefault="003E0292" w:rsidP="00B03A0C">
            <w:pPr>
              <w:jc w:val="center"/>
              <w:rPr>
                <w:rFonts w:ascii="Tahoma" w:hAnsi="Tahoma" w:cs="Tahoma"/>
                <w:szCs w:val="22"/>
                <w:lang w:val="el-GR"/>
              </w:rPr>
            </w:pPr>
            <w:r w:rsidRPr="00071CDB">
              <w:rPr>
                <w:rFonts w:ascii="Tahoma" w:hAnsi="Tahoma" w:cs="Tahoma"/>
                <w:szCs w:val="22"/>
                <w:lang w:val="el-GR"/>
              </w:rPr>
              <w:t>ΠΕΡΙΓΡΑΦΗ</w:t>
            </w:r>
          </w:p>
        </w:tc>
        <w:tc>
          <w:tcPr>
            <w:tcW w:w="505" w:type="pct"/>
            <w:vMerge w:val="restart"/>
            <w:shd w:val="clear" w:color="auto" w:fill="E6E6E6"/>
            <w:vAlign w:val="center"/>
          </w:tcPr>
          <w:p w14:paraId="12A20CE2" w14:textId="77777777" w:rsidR="003E0292" w:rsidRPr="00071CDB" w:rsidRDefault="003E0292" w:rsidP="00B03A0C">
            <w:pPr>
              <w:jc w:val="center"/>
              <w:rPr>
                <w:rFonts w:ascii="Tahoma" w:hAnsi="Tahoma" w:cs="Tahoma"/>
                <w:szCs w:val="22"/>
                <w:lang w:val="el-GR"/>
              </w:rPr>
            </w:pPr>
            <w:r w:rsidRPr="00071CDB">
              <w:rPr>
                <w:rFonts w:ascii="Tahoma" w:hAnsi="Tahoma" w:cs="Tahoma"/>
                <w:szCs w:val="22"/>
                <w:lang w:val="el-GR"/>
              </w:rPr>
              <w:t>Τύπος Μονάδας</w:t>
            </w:r>
          </w:p>
        </w:tc>
        <w:tc>
          <w:tcPr>
            <w:tcW w:w="1214" w:type="pct"/>
            <w:gridSpan w:val="2"/>
            <w:shd w:val="clear" w:color="auto" w:fill="E6E6E6"/>
            <w:vAlign w:val="center"/>
          </w:tcPr>
          <w:p w14:paraId="6DD4EBA0" w14:textId="77777777" w:rsidR="003E0292" w:rsidRPr="00071CDB" w:rsidRDefault="003E0292" w:rsidP="00B03A0C">
            <w:pPr>
              <w:spacing w:after="0"/>
              <w:jc w:val="center"/>
              <w:rPr>
                <w:rFonts w:ascii="Tahoma" w:hAnsi="Tahoma" w:cs="Tahoma"/>
                <w:szCs w:val="22"/>
                <w:lang w:val="el-GR"/>
              </w:rPr>
            </w:pPr>
            <w:r w:rsidRPr="00071CDB">
              <w:rPr>
                <w:rFonts w:ascii="Tahoma" w:hAnsi="Tahoma" w:cs="Tahoma"/>
                <w:szCs w:val="22"/>
                <w:lang w:val="el-GR"/>
              </w:rPr>
              <w:t>ΑΞΙΑ ΧΩΡΙΣ ΦΠΑ [€]</w:t>
            </w:r>
          </w:p>
        </w:tc>
        <w:tc>
          <w:tcPr>
            <w:tcW w:w="601" w:type="pct"/>
            <w:vMerge w:val="restart"/>
            <w:shd w:val="clear" w:color="auto" w:fill="E6E6E6"/>
            <w:vAlign w:val="center"/>
          </w:tcPr>
          <w:p w14:paraId="1C605BCD" w14:textId="77777777" w:rsidR="003E0292" w:rsidRPr="00071CDB" w:rsidRDefault="003E0292" w:rsidP="00B03A0C">
            <w:pPr>
              <w:spacing w:after="0"/>
              <w:jc w:val="center"/>
              <w:rPr>
                <w:rFonts w:ascii="Tahoma" w:hAnsi="Tahoma" w:cs="Tahoma"/>
                <w:szCs w:val="22"/>
                <w:lang w:val="el-GR"/>
              </w:rPr>
            </w:pPr>
            <w:r w:rsidRPr="00071CDB">
              <w:rPr>
                <w:rFonts w:ascii="Tahoma" w:hAnsi="Tahoma" w:cs="Tahoma"/>
                <w:szCs w:val="22"/>
                <w:lang w:val="el-GR"/>
              </w:rPr>
              <w:t>ΦΠΑ [€]</w:t>
            </w:r>
          </w:p>
        </w:tc>
        <w:tc>
          <w:tcPr>
            <w:tcW w:w="700" w:type="pct"/>
            <w:vMerge w:val="restart"/>
            <w:shd w:val="clear" w:color="auto" w:fill="E6E6E6"/>
            <w:vAlign w:val="center"/>
          </w:tcPr>
          <w:p w14:paraId="37AE98EC" w14:textId="77777777" w:rsidR="003E0292" w:rsidRPr="00071CDB" w:rsidRDefault="003E0292" w:rsidP="00B03A0C">
            <w:pPr>
              <w:spacing w:after="0"/>
              <w:jc w:val="center"/>
              <w:rPr>
                <w:rFonts w:ascii="Tahoma" w:hAnsi="Tahoma" w:cs="Tahoma"/>
                <w:szCs w:val="22"/>
                <w:lang w:val="el-GR"/>
              </w:rPr>
            </w:pPr>
            <w:r w:rsidRPr="00071CDB">
              <w:rPr>
                <w:rFonts w:ascii="Tahoma" w:hAnsi="Tahoma" w:cs="Tahoma"/>
                <w:szCs w:val="22"/>
                <w:lang w:val="el-GR"/>
              </w:rPr>
              <w:t xml:space="preserve">ΣΥΝΟΛΙΚΗ ΑΞΙΑ </w:t>
            </w:r>
          </w:p>
          <w:p w14:paraId="402D5A38" w14:textId="77777777" w:rsidR="003E0292" w:rsidRPr="00071CDB" w:rsidRDefault="003E0292" w:rsidP="00B03A0C">
            <w:pPr>
              <w:spacing w:after="0"/>
              <w:jc w:val="center"/>
              <w:rPr>
                <w:rFonts w:ascii="Tahoma" w:hAnsi="Tahoma" w:cs="Tahoma"/>
                <w:szCs w:val="22"/>
                <w:lang w:val="el-GR"/>
              </w:rPr>
            </w:pPr>
            <w:r w:rsidRPr="00071CDB">
              <w:rPr>
                <w:rFonts w:ascii="Tahoma" w:hAnsi="Tahoma" w:cs="Tahoma"/>
                <w:szCs w:val="22"/>
                <w:lang w:val="el-GR"/>
              </w:rPr>
              <w:t>ΜΕ ΦΠΑ [€]</w:t>
            </w:r>
          </w:p>
        </w:tc>
      </w:tr>
      <w:tr w:rsidR="003E0292" w:rsidRPr="00071CDB" w14:paraId="4AB7C42A" w14:textId="77777777" w:rsidTr="00312F86">
        <w:trPr>
          <w:cantSplit/>
        </w:trPr>
        <w:tc>
          <w:tcPr>
            <w:tcW w:w="270" w:type="pct"/>
            <w:vMerge/>
            <w:shd w:val="clear" w:color="auto" w:fill="E6E6E6"/>
            <w:vAlign w:val="center"/>
          </w:tcPr>
          <w:p w14:paraId="1E29CB75" w14:textId="77777777" w:rsidR="003E0292" w:rsidRPr="00071CDB" w:rsidRDefault="003E0292" w:rsidP="00B03A0C">
            <w:pPr>
              <w:spacing w:after="0"/>
              <w:jc w:val="center"/>
              <w:rPr>
                <w:rFonts w:ascii="Tahoma" w:hAnsi="Tahoma" w:cs="Tahoma"/>
                <w:szCs w:val="22"/>
                <w:lang w:val="el-GR"/>
              </w:rPr>
            </w:pPr>
          </w:p>
        </w:tc>
        <w:tc>
          <w:tcPr>
            <w:tcW w:w="1709" w:type="pct"/>
            <w:vMerge/>
            <w:shd w:val="clear" w:color="auto" w:fill="E6E6E6"/>
            <w:vAlign w:val="center"/>
          </w:tcPr>
          <w:p w14:paraId="446EF7AF" w14:textId="77777777" w:rsidR="003E0292" w:rsidRPr="00071CDB" w:rsidRDefault="003E0292" w:rsidP="00B03A0C">
            <w:pPr>
              <w:spacing w:after="0"/>
              <w:jc w:val="center"/>
              <w:rPr>
                <w:rFonts w:ascii="Tahoma" w:hAnsi="Tahoma" w:cs="Tahoma"/>
                <w:szCs w:val="22"/>
                <w:lang w:val="el-GR"/>
              </w:rPr>
            </w:pPr>
          </w:p>
        </w:tc>
        <w:tc>
          <w:tcPr>
            <w:tcW w:w="505" w:type="pct"/>
            <w:vMerge/>
            <w:shd w:val="clear" w:color="auto" w:fill="E6E6E6"/>
            <w:vAlign w:val="center"/>
          </w:tcPr>
          <w:p w14:paraId="7020C68B" w14:textId="77777777" w:rsidR="003E0292" w:rsidRPr="00071CDB" w:rsidRDefault="003E0292" w:rsidP="00B03A0C">
            <w:pPr>
              <w:spacing w:after="0"/>
              <w:jc w:val="center"/>
              <w:rPr>
                <w:rFonts w:ascii="Tahoma" w:hAnsi="Tahoma" w:cs="Tahoma"/>
                <w:szCs w:val="22"/>
                <w:lang w:val="el-GR"/>
              </w:rPr>
            </w:pPr>
          </w:p>
        </w:tc>
        <w:tc>
          <w:tcPr>
            <w:tcW w:w="656" w:type="pct"/>
            <w:shd w:val="clear" w:color="auto" w:fill="E6E6E6"/>
            <w:vAlign w:val="center"/>
          </w:tcPr>
          <w:p w14:paraId="346DB7C3" w14:textId="77777777" w:rsidR="003E0292" w:rsidRPr="00071CDB" w:rsidRDefault="003E0292" w:rsidP="00B03A0C">
            <w:pPr>
              <w:spacing w:after="0"/>
              <w:jc w:val="center"/>
              <w:rPr>
                <w:rFonts w:ascii="Tahoma" w:hAnsi="Tahoma" w:cs="Tahoma"/>
                <w:szCs w:val="22"/>
                <w:lang w:val="el-GR"/>
              </w:rPr>
            </w:pPr>
            <w:r w:rsidRPr="00071CDB">
              <w:rPr>
                <w:rFonts w:ascii="Tahoma" w:hAnsi="Tahoma" w:cs="Tahoma"/>
                <w:szCs w:val="22"/>
                <w:lang w:val="el-GR"/>
              </w:rPr>
              <w:t>ΤΙΜΗ ΜΟΝΑΔΑΣ</w:t>
            </w:r>
          </w:p>
        </w:tc>
        <w:tc>
          <w:tcPr>
            <w:tcW w:w="559" w:type="pct"/>
            <w:shd w:val="clear" w:color="auto" w:fill="E6E6E6"/>
          </w:tcPr>
          <w:p w14:paraId="702F71A7" w14:textId="77777777" w:rsidR="003E0292" w:rsidRPr="00071CDB" w:rsidRDefault="003E0292" w:rsidP="00B03A0C">
            <w:pPr>
              <w:spacing w:after="0"/>
              <w:jc w:val="center"/>
              <w:rPr>
                <w:rFonts w:ascii="Tahoma" w:hAnsi="Tahoma" w:cs="Tahoma"/>
                <w:szCs w:val="22"/>
                <w:lang w:val="el-GR"/>
              </w:rPr>
            </w:pPr>
            <w:r w:rsidRPr="00071CDB">
              <w:rPr>
                <w:rFonts w:ascii="Tahoma" w:hAnsi="Tahoma" w:cs="Tahoma"/>
                <w:szCs w:val="22"/>
                <w:lang w:val="el-GR"/>
              </w:rPr>
              <w:t>ΣΥΝΟΛΟ</w:t>
            </w:r>
          </w:p>
        </w:tc>
        <w:tc>
          <w:tcPr>
            <w:tcW w:w="601" w:type="pct"/>
            <w:vMerge/>
            <w:shd w:val="clear" w:color="auto" w:fill="E6E6E6"/>
            <w:vAlign w:val="center"/>
          </w:tcPr>
          <w:p w14:paraId="67280E40" w14:textId="77777777" w:rsidR="003E0292" w:rsidRPr="00071CDB" w:rsidRDefault="003E0292" w:rsidP="00B03A0C">
            <w:pPr>
              <w:spacing w:after="0"/>
              <w:jc w:val="center"/>
              <w:rPr>
                <w:rFonts w:ascii="Tahoma" w:hAnsi="Tahoma" w:cs="Tahoma"/>
                <w:szCs w:val="22"/>
                <w:lang w:val="el-GR"/>
              </w:rPr>
            </w:pPr>
          </w:p>
        </w:tc>
        <w:tc>
          <w:tcPr>
            <w:tcW w:w="700" w:type="pct"/>
            <w:vMerge/>
            <w:shd w:val="clear" w:color="auto" w:fill="E6E6E6"/>
            <w:vAlign w:val="center"/>
          </w:tcPr>
          <w:p w14:paraId="06B78D63" w14:textId="77777777" w:rsidR="003E0292" w:rsidRPr="00071CDB" w:rsidRDefault="003E0292" w:rsidP="00B03A0C">
            <w:pPr>
              <w:spacing w:after="0"/>
              <w:jc w:val="center"/>
              <w:rPr>
                <w:rFonts w:ascii="Tahoma" w:hAnsi="Tahoma" w:cs="Tahoma"/>
                <w:szCs w:val="22"/>
                <w:lang w:val="el-GR"/>
              </w:rPr>
            </w:pPr>
          </w:p>
        </w:tc>
      </w:tr>
      <w:tr w:rsidR="003E0292" w:rsidRPr="00071CDB" w14:paraId="704D0AD7" w14:textId="77777777" w:rsidTr="00312F86">
        <w:trPr>
          <w:trHeight w:val="284"/>
        </w:trPr>
        <w:tc>
          <w:tcPr>
            <w:tcW w:w="270" w:type="pct"/>
            <w:vAlign w:val="center"/>
          </w:tcPr>
          <w:p w14:paraId="06ED57C0" w14:textId="77777777" w:rsidR="003E0292" w:rsidRPr="00071CDB" w:rsidRDefault="003E0292" w:rsidP="00B03A0C">
            <w:pPr>
              <w:spacing w:after="0"/>
              <w:jc w:val="center"/>
              <w:rPr>
                <w:rFonts w:ascii="Tahoma" w:hAnsi="Tahoma" w:cs="Tahoma"/>
                <w:szCs w:val="22"/>
                <w:lang w:val="el-GR"/>
              </w:rPr>
            </w:pPr>
          </w:p>
        </w:tc>
        <w:tc>
          <w:tcPr>
            <w:tcW w:w="1709" w:type="pct"/>
            <w:vAlign w:val="center"/>
          </w:tcPr>
          <w:p w14:paraId="5A4C2815" w14:textId="77777777" w:rsidR="003E0292" w:rsidRPr="00071CDB" w:rsidRDefault="003E0292" w:rsidP="00B03A0C">
            <w:pPr>
              <w:spacing w:after="0"/>
              <w:jc w:val="center"/>
              <w:rPr>
                <w:rFonts w:ascii="Tahoma" w:hAnsi="Tahoma" w:cs="Tahoma"/>
                <w:szCs w:val="22"/>
                <w:lang w:val="el-GR"/>
              </w:rPr>
            </w:pPr>
          </w:p>
        </w:tc>
        <w:tc>
          <w:tcPr>
            <w:tcW w:w="505" w:type="pct"/>
            <w:vAlign w:val="center"/>
          </w:tcPr>
          <w:p w14:paraId="36AA8479" w14:textId="77777777" w:rsidR="003E0292" w:rsidRPr="00071CDB" w:rsidRDefault="003E0292" w:rsidP="00B03A0C">
            <w:pPr>
              <w:spacing w:after="0"/>
              <w:jc w:val="center"/>
              <w:rPr>
                <w:rFonts w:ascii="Tahoma" w:hAnsi="Tahoma" w:cs="Tahoma"/>
                <w:szCs w:val="22"/>
                <w:lang w:val="el-GR"/>
              </w:rPr>
            </w:pPr>
          </w:p>
        </w:tc>
        <w:tc>
          <w:tcPr>
            <w:tcW w:w="656" w:type="pct"/>
            <w:vAlign w:val="center"/>
          </w:tcPr>
          <w:p w14:paraId="46A8DD70" w14:textId="77777777" w:rsidR="003E0292" w:rsidRPr="00071CDB" w:rsidRDefault="003E0292" w:rsidP="00B03A0C">
            <w:pPr>
              <w:spacing w:after="0"/>
              <w:jc w:val="center"/>
              <w:rPr>
                <w:rFonts w:ascii="Tahoma" w:hAnsi="Tahoma" w:cs="Tahoma"/>
                <w:szCs w:val="22"/>
                <w:lang w:val="el-GR"/>
              </w:rPr>
            </w:pPr>
          </w:p>
        </w:tc>
        <w:tc>
          <w:tcPr>
            <w:tcW w:w="559" w:type="pct"/>
            <w:vAlign w:val="center"/>
          </w:tcPr>
          <w:p w14:paraId="5743F677" w14:textId="77777777" w:rsidR="003E0292" w:rsidRPr="00071CDB" w:rsidRDefault="003E0292" w:rsidP="00B03A0C">
            <w:pPr>
              <w:spacing w:after="0"/>
              <w:jc w:val="center"/>
              <w:rPr>
                <w:rFonts w:ascii="Tahoma" w:hAnsi="Tahoma" w:cs="Tahoma"/>
                <w:szCs w:val="22"/>
                <w:lang w:val="el-GR"/>
              </w:rPr>
            </w:pPr>
          </w:p>
        </w:tc>
        <w:tc>
          <w:tcPr>
            <w:tcW w:w="601" w:type="pct"/>
            <w:vAlign w:val="center"/>
          </w:tcPr>
          <w:p w14:paraId="655318D5" w14:textId="77777777" w:rsidR="003E0292" w:rsidRPr="00071CDB" w:rsidRDefault="003E0292" w:rsidP="00B03A0C">
            <w:pPr>
              <w:spacing w:after="0"/>
              <w:jc w:val="center"/>
              <w:rPr>
                <w:rFonts w:ascii="Tahoma" w:hAnsi="Tahoma" w:cs="Tahoma"/>
                <w:szCs w:val="22"/>
                <w:lang w:val="el-GR"/>
              </w:rPr>
            </w:pPr>
          </w:p>
        </w:tc>
        <w:tc>
          <w:tcPr>
            <w:tcW w:w="700" w:type="pct"/>
            <w:vAlign w:val="center"/>
          </w:tcPr>
          <w:p w14:paraId="3FEC88E8" w14:textId="77777777" w:rsidR="003E0292" w:rsidRPr="00071CDB" w:rsidRDefault="003E0292" w:rsidP="00B03A0C">
            <w:pPr>
              <w:spacing w:after="0"/>
              <w:jc w:val="center"/>
              <w:rPr>
                <w:rFonts w:ascii="Tahoma" w:hAnsi="Tahoma" w:cs="Tahoma"/>
                <w:szCs w:val="22"/>
                <w:lang w:val="el-GR"/>
              </w:rPr>
            </w:pPr>
          </w:p>
        </w:tc>
      </w:tr>
      <w:tr w:rsidR="003E0292" w:rsidRPr="00071CDB" w14:paraId="675E1356" w14:textId="77777777" w:rsidTr="00312F86">
        <w:trPr>
          <w:trHeight w:val="284"/>
        </w:trPr>
        <w:tc>
          <w:tcPr>
            <w:tcW w:w="270" w:type="pct"/>
            <w:tcBorders>
              <w:bottom w:val="single" w:sz="4" w:space="0" w:color="auto"/>
            </w:tcBorders>
            <w:vAlign w:val="center"/>
          </w:tcPr>
          <w:p w14:paraId="56A5BCC9" w14:textId="77777777" w:rsidR="003E0292" w:rsidRPr="00071CDB" w:rsidRDefault="003E0292" w:rsidP="00B03A0C">
            <w:pPr>
              <w:spacing w:after="0"/>
              <w:jc w:val="center"/>
              <w:rPr>
                <w:rFonts w:ascii="Tahoma" w:hAnsi="Tahoma" w:cs="Tahoma"/>
                <w:szCs w:val="22"/>
                <w:lang w:val="el-GR"/>
              </w:rPr>
            </w:pPr>
          </w:p>
        </w:tc>
        <w:tc>
          <w:tcPr>
            <w:tcW w:w="1709" w:type="pct"/>
            <w:tcBorders>
              <w:bottom w:val="single" w:sz="4" w:space="0" w:color="auto"/>
            </w:tcBorders>
            <w:vAlign w:val="center"/>
          </w:tcPr>
          <w:p w14:paraId="2F484D67" w14:textId="77777777" w:rsidR="003E0292" w:rsidRPr="00071CDB" w:rsidRDefault="003E0292" w:rsidP="00B03A0C">
            <w:pPr>
              <w:spacing w:after="0"/>
              <w:jc w:val="center"/>
              <w:rPr>
                <w:rFonts w:ascii="Tahoma" w:hAnsi="Tahoma" w:cs="Tahoma"/>
                <w:szCs w:val="22"/>
                <w:lang w:val="el-GR"/>
              </w:rPr>
            </w:pPr>
          </w:p>
        </w:tc>
        <w:tc>
          <w:tcPr>
            <w:tcW w:w="505" w:type="pct"/>
            <w:tcBorders>
              <w:bottom w:val="single" w:sz="4" w:space="0" w:color="auto"/>
            </w:tcBorders>
            <w:vAlign w:val="center"/>
          </w:tcPr>
          <w:p w14:paraId="03CE2EDB" w14:textId="77777777" w:rsidR="003E0292" w:rsidRPr="00071CDB" w:rsidRDefault="003E0292" w:rsidP="00B03A0C">
            <w:pPr>
              <w:spacing w:after="0"/>
              <w:jc w:val="center"/>
              <w:rPr>
                <w:rFonts w:ascii="Tahoma" w:hAnsi="Tahoma" w:cs="Tahoma"/>
                <w:szCs w:val="22"/>
                <w:lang w:val="el-GR"/>
              </w:rPr>
            </w:pPr>
          </w:p>
        </w:tc>
        <w:tc>
          <w:tcPr>
            <w:tcW w:w="656" w:type="pct"/>
            <w:tcBorders>
              <w:bottom w:val="single" w:sz="4" w:space="0" w:color="auto"/>
            </w:tcBorders>
            <w:vAlign w:val="center"/>
          </w:tcPr>
          <w:p w14:paraId="17E83126" w14:textId="77777777" w:rsidR="003E0292" w:rsidRPr="00071CDB" w:rsidRDefault="003E0292" w:rsidP="00B03A0C">
            <w:pPr>
              <w:spacing w:after="0"/>
              <w:jc w:val="center"/>
              <w:rPr>
                <w:rFonts w:ascii="Tahoma" w:hAnsi="Tahoma" w:cs="Tahoma"/>
                <w:szCs w:val="22"/>
                <w:lang w:val="el-GR"/>
              </w:rPr>
            </w:pPr>
          </w:p>
        </w:tc>
        <w:tc>
          <w:tcPr>
            <w:tcW w:w="559" w:type="pct"/>
            <w:tcBorders>
              <w:bottom w:val="single" w:sz="4" w:space="0" w:color="auto"/>
            </w:tcBorders>
            <w:vAlign w:val="center"/>
          </w:tcPr>
          <w:p w14:paraId="41B22B03" w14:textId="77777777" w:rsidR="003E0292" w:rsidRPr="00071CDB" w:rsidRDefault="003E0292" w:rsidP="00B03A0C">
            <w:pPr>
              <w:spacing w:after="0"/>
              <w:jc w:val="center"/>
              <w:rPr>
                <w:rFonts w:ascii="Tahoma" w:hAnsi="Tahoma" w:cs="Tahoma"/>
                <w:szCs w:val="22"/>
                <w:lang w:val="el-GR"/>
              </w:rPr>
            </w:pPr>
          </w:p>
        </w:tc>
        <w:tc>
          <w:tcPr>
            <w:tcW w:w="601" w:type="pct"/>
            <w:tcBorders>
              <w:bottom w:val="single" w:sz="4" w:space="0" w:color="auto"/>
            </w:tcBorders>
            <w:vAlign w:val="center"/>
          </w:tcPr>
          <w:p w14:paraId="6B28F25F" w14:textId="77777777" w:rsidR="003E0292" w:rsidRPr="00071CDB" w:rsidRDefault="003E0292" w:rsidP="00B03A0C">
            <w:pPr>
              <w:spacing w:after="0"/>
              <w:jc w:val="center"/>
              <w:rPr>
                <w:rFonts w:ascii="Tahoma" w:hAnsi="Tahoma" w:cs="Tahoma"/>
                <w:szCs w:val="22"/>
                <w:lang w:val="el-GR"/>
              </w:rPr>
            </w:pPr>
          </w:p>
        </w:tc>
        <w:tc>
          <w:tcPr>
            <w:tcW w:w="700" w:type="pct"/>
            <w:tcBorders>
              <w:bottom w:val="single" w:sz="4" w:space="0" w:color="auto"/>
            </w:tcBorders>
            <w:vAlign w:val="center"/>
          </w:tcPr>
          <w:p w14:paraId="1CE71003" w14:textId="77777777" w:rsidR="003E0292" w:rsidRPr="00071CDB" w:rsidRDefault="003E0292" w:rsidP="00B03A0C">
            <w:pPr>
              <w:spacing w:after="0"/>
              <w:jc w:val="center"/>
              <w:rPr>
                <w:rFonts w:ascii="Tahoma" w:hAnsi="Tahoma" w:cs="Tahoma"/>
                <w:szCs w:val="22"/>
                <w:lang w:val="el-GR"/>
              </w:rPr>
            </w:pPr>
          </w:p>
        </w:tc>
      </w:tr>
      <w:tr w:rsidR="003E0292" w:rsidRPr="00071CDB" w14:paraId="677BB3C3" w14:textId="77777777" w:rsidTr="00312F86">
        <w:trPr>
          <w:trHeight w:val="284"/>
        </w:trPr>
        <w:tc>
          <w:tcPr>
            <w:tcW w:w="270" w:type="pct"/>
            <w:tcBorders>
              <w:bottom w:val="single" w:sz="4" w:space="0" w:color="auto"/>
            </w:tcBorders>
            <w:vAlign w:val="center"/>
          </w:tcPr>
          <w:p w14:paraId="1F18B8B0" w14:textId="77777777" w:rsidR="003E0292" w:rsidRPr="00071CDB" w:rsidRDefault="003E0292" w:rsidP="00B03A0C">
            <w:pPr>
              <w:spacing w:after="0"/>
              <w:jc w:val="center"/>
              <w:rPr>
                <w:rFonts w:ascii="Tahoma" w:hAnsi="Tahoma" w:cs="Tahoma"/>
                <w:szCs w:val="22"/>
                <w:lang w:val="el-GR"/>
              </w:rPr>
            </w:pPr>
          </w:p>
        </w:tc>
        <w:tc>
          <w:tcPr>
            <w:tcW w:w="1709" w:type="pct"/>
            <w:tcBorders>
              <w:bottom w:val="single" w:sz="4" w:space="0" w:color="auto"/>
            </w:tcBorders>
            <w:vAlign w:val="center"/>
          </w:tcPr>
          <w:p w14:paraId="127207BD" w14:textId="77777777" w:rsidR="003E0292" w:rsidRPr="00071CDB" w:rsidRDefault="003E0292" w:rsidP="00B03A0C">
            <w:pPr>
              <w:spacing w:after="0"/>
              <w:jc w:val="center"/>
              <w:rPr>
                <w:rFonts w:ascii="Tahoma" w:hAnsi="Tahoma" w:cs="Tahoma"/>
                <w:szCs w:val="22"/>
                <w:lang w:val="el-GR"/>
              </w:rPr>
            </w:pPr>
          </w:p>
        </w:tc>
        <w:tc>
          <w:tcPr>
            <w:tcW w:w="505" w:type="pct"/>
            <w:tcBorders>
              <w:bottom w:val="single" w:sz="4" w:space="0" w:color="auto"/>
            </w:tcBorders>
            <w:vAlign w:val="center"/>
          </w:tcPr>
          <w:p w14:paraId="3B9FA24C" w14:textId="77777777" w:rsidR="003E0292" w:rsidRPr="00071CDB" w:rsidRDefault="003E0292" w:rsidP="00B03A0C">
            <w:pPr>
              <w:spacing w:after="0"/>
              <w:jc w:val="center"/>
              <w:rPr>
                <w:rFonts w:ascii="Tahoma" w:hAnsi="Tahoma" w:cs="Tahoma"/>
                <w:szCs w:val="22"/>
                <w:lang w:val="el-GR"/>
              </w:rPr>
            </w:pPr>
          </w:p>
        </w:tc>
        <w:tc>
          <w:tcPr>
            <w:tcW w:w="656" w:type="pct"/>
            <w:tcBorders>
              <w:bottom w:val="single" w:sz="4" w:space="0" w:color="auto"/>
            </w:tcBorders>
            <w:vAlign w:val="center"/>
          </w:tcPr>
          <w:p w14:paraId="7621FFC5" w14:textId="77777777" w:rsidR="003E0292" w:rsidRPr="00071CDB" w:rsidRDefault="003E0292" w:rsidP="00B03A0C">
            <w:pPr>
              <w:spacing w:after="0"/>
              <w:jc w:val="center"/>
              <w:rPr>
                <w:rFonts w:ascii="Tahoma" w:hAnsi="Tahoma" w:cs="Tahoma"/>
                <w:szCs w:val="22"/>
                <w:lang w:val="el-GR"/>
              </w:rPr>
            </w:pPr>
          </w:p>
        </w:tc>
        <w:tc>
          <w:tcPr>
            <w:tcW w:w="559" w:type="pct"/>
            <w:tcBorders>
              <w:bottom w:val="single" w:sz="4" w:space="0" w:color="auto"/>
            </w:tcBorders>
            <w:vAlign w:val="center"/>
          </w:tcPr>
          <w:p w14:paraId="115E1152" w14:textId="77777777" w:rsidR="003E0292" w:rsidRPr="00071CDB" w:rsidRDefault="003E0292" w:rsidP="00B03A0C">
            <w:pPr>
              <w:spacing w:after="0"/>
              <w:jc w:val="center"/>
              <w:rPr>
                <w:rFonts w:ascii="Tahoma" w:hAnsi="Tahoma" w:cs="Tahoma"/>
                <w:szCs w:val="22"/>
                <w:lang w:val="el-GR"/>
              </w:rPr>
            </w:pPr>
          </w:p>
        </w:tc>
        <w:tc>
          <w:tcPr>
            <w:tcW w:w="601" w:type="pct"/>
            <w:tcBorders>
              <w:bottom w:val="single" w:sz="4" w:space="0" w:color="auto"/>
            </w:tcBorders>
            <w:vAlign w:val="center"/>
          </w:tcPr>
          <w:p w14:paraId="60CB27DE" w14:textId="77777777" w:rsidR="003E0292" w:rsidRPr="00071CDB" w:rsidRDefault="003E0292" w:rsidP="00B03A0C">
            <w:pPr>
              <w:spacing w:after="0"/>
              <w:jc w:val="center"/>
              <w:rPr>
                <w:rFonts w:ascii="Tahoma" w:hAnsi="Tahoma" w:cs="Tahoma"/>
                <w:szCs w:val="22"/>
                <w:lang w:val="el-GR"/>
              </w:rPr>
            </w:pPr>
          </w:p>
        </w:tc>
        <w:tc>
          <w:tcPr>
            <w:tcW w:w="700" w:type="pct"/>
            <w:tcBorders>
              <w:bottom w:val="single" w:sz="4" w:space="0" w:color="auto"/>
            </w:tcBorders>
            <w:vAlign w:val="center"/>
          </w:tcPr>
          <w:p w14:paraId="6CC54883" w14:textId="77777777" w:rsidR="003E0292" w:rsidRPr="00071CDB" w:rsidRDefault="003E0292" w:rsidP="00B03A0C">
            <w:pPr>
              <w:spacing w:after="0"/>
              <w:jc w:val="center"/>
              <w:rPr>
                <w:rFonts w:ascii="Tahoma" w:hAnsi="Tahoma" w:cs="Tahoma"/>
                <w:szCs w:val="22"/>
                <w:lang w:val="el-GR"/>
              </w:rPr>
            </w:pPr>
          </w:p>
        </w:tc>
      </w:tr>
      <w:tr w:rsidR="003E0292" w:rsidRPr="00071CDB" w14:paraId="39F468B1" w14:textId="77777777" w:rsidTr="00312F86">
        <w:trPr>
          <w:trHeight w:val="284"/>
        </w:trPr>
        <w:tc>
          <w:tcPr>
            <w:tcW w:w="1980" w:type="pct"/>
            <w:gridSpan w:val="2"/>
            <w:tcBorders>
              <w:top w:val="single" w:sz="4" w:space="0" w:color="auto"/>
              <w:left w:val="nil"/>
              <w:bottom w:val="nil"/>
              <w:right w:val="single" w:sz="4" w:space="0" w:color="auto"/>
            </w:tcBorders>
            <w:shd w:val="clear" w:color="auto" w:fill="auto"/>
            <w:vAlign w:val="center"/>
          </w:tcPr>
          <w:p w14:paraId="0FAC2885" w14:textId="77777777" w:rsidR="003E0292" w:rsidRPr="00071CDB" w:rsidRDefault="003E0292" w:rsidP="00B03A0C">
            <w:pPr>
              <w:spacing w:after="0"/>
              <w:jc w:val="right"/>
              <w:rPr>
                <w:rFonts w:ascii="Tahoma" w:hAnsi="Tahoma" w:cs="Tahoma"/>
                <w:szCs w:val="22"/>
              </w:rPr>
            </w:pPr>
            <w:r w:rsidRPr="00071CDB">
              <w:rPr>
                <w:rFonts w:ascii="Tahoma" w:hAnsi="Tahoma" w:cs="Tahoma"/>
                <w:b/>
                <w:szCs w:val="22"/>
              </w:rPr>
              <w:t>ΣΥΝΟΛΟ</w:t>
            </w:r>
          </w:p>
        </w:tc>
        <w:tc>
          <w:tcPr>
            <w:tcW w:w="505" w:type="pct"/>
            <w:tcBorders>
              <w:top w:val="single" w:sz="4" w:space="0" w:color="auto"/>
              <w:left w:val="single" w:sz="4" w:space="0" w:color="auto"/>
            </w:tcBorders>
            <w:shd w:val="clear" w:color="auto" w:fill="E0E0E0"/>
            <w:vAlign w:val="center"/>
          </w:tcPr>
          <w:p w14:paraId="5A9B2046" w14:textId="77777777" w:rsidR="003E0292" w:rsidRPr="00071CDB" w:rsidRDefault="003E0292" w:rsidP="00B03A0C">
            <w:pPr>
              <w:spacing w:after="0"/>
              <w:jc w:val="center"/>
              <w:rPr>
                <w:rFonts w:ascii="Tahoma" w:hAnsi="Tahoma" w:cs="Tahoma"/>
                <w:szCs w:val="22"/>
              </w:rPr>
            </w:pPr>
          </w:p>
        </w:tc>
        <w:tc>
          <w:tcPr>
            <w:tcW w:w="656" w:type="pct"/>
            <w:tcBorders>
              <w:top w:val="single" w:sz="4" w:space="0" w:color="auto"/>
            </w:tcBorders>
            <w:shd w:val="clear" w:color="auto" w:fill="595959"/>
            <w:vAlign w:val="center"/>
          </w:tcPr>
          <w:p w14:paraId="0C3212D9" w14:textId="77777777" w:rsidR="003E0292" w:rsidRPr="00071CDB" w:rsidRDefault="003E0292" w:rsidP="00B03A0C">
            <w:pPr>
              <w:spacing w:after="0"/>
              <w:jc w:val="center"/>
              <w:rPr>
                <w:rFonts w:ascii="Tahoma" w:hAnsi="Tahoma" w:cs="Tahoma"/>
                <w:szCs w:val="22"/>
              </w:rPr>
            </w:pPr>
          </w:p>
        </w:tc>
        <w:tc>
          <w:tcPr>
            <w:tcW w:w="559" w:type="pct"/>
            <w:tcBorders>
              <w:top w:val="single" w:sz="4" w:space="0" w:color="auto"/>
            </w:tcBorders>
            <w:shd w:val="clear" w:color="auto" w:fill="E0E0E0"/>
            <w:vAlign w:val="center"/>
          </w:tcPr>
          <w:p w14:paraId="7809B425" w14:textId="77777777" w:rsidR="003E0292" w:rsidRPr="00071CDB" w:rsidRDefault="003E0292" w:rsidP="00B03A0C">
            <w:pPr>
              <w:spacing w:after="0"/>
              <w:jc w:val="center"/>
              <w:rPr>
                <w:rFonts w:ascii="Tahoma" w:hAnsi="Tahoma" w:cs="Tahoma"/>
                <w:szCs w:val="22"/>
              </w:rPr>
            </w:pPr>
          </w:p>
        </w:tc>
        <w:tc>
          <w:tcPr>
            <w:tcW w:w="601" w:type="pct"/>
            <w:tcBorders>
              <w:top w:val="single" w:sz="4" w:space="0" w:color="auto"/>
            </w:tcBorders>
            <w:shd w:val="clear" w:color="auto" w:fill="E0E0E0"/>
            <w:vAlign w:val="center"/>
          </w:tcPr>
          <w:p w14:paraId="2750DAD1" w14:textId="77777777" w:rsidR="003E0292" w:rsidRPr="00071CDB" w:rsidRDefault="003E0292" w:rsidP="00B03A0C">
            <w:pPr>
              <w:spacing w:after="0"/>
              <w:jc w:val="center"/>
              <w:rPr>
                <w:rFonts w:ascii="Tahoma" w:hAnsi="Tahoma" w:cs="Tahoma"/>
                <w:szCs w:val="22"/>
              </w:rPr>
            </w:pPr>
          </w:p>
        </w:tc>
        <w:tc>
          <w:tcPr>
            <w:tcW w:w="700" w:type="pct"/>
            <w:tcBorders>
              <w:top w:val="single" w:sz="4" w:space="0" w:color="auto"/>
            </w:tcBorders>
            <w:shd w:val="clear" w:color="auto" w:fill="E0E0E0"/>
            <w:vAlign w:val="center"/>
          </w:tcPr>
          <w:p w14:paraId="63E742A4" w14:textId="77777777" w:rsidR="003E0292" w:rsidRPr="00071CDB" w:rsidRDefault="003E0292" w:rsidP="00B03A0C">
            <w:pPr>
              <w:spacing w:after="0"/>
              <w:jc w:val="center"/>
              <w:rPr>
                <w:rFonts w:ascii="Tahoma" w:hAnsi="Tahoma" w:cs="Tahoma"/>
                <w:szCs w:val="22"/>
              </w:rPr>
            </w:pPr>
          </w:p>
        </w:tc>
      </w:tr>
    </w:tbl>
    <w:p w14:paraId="70612357" w14:textId="77777777" w:rsidR="003E0292" w:rsidRPr="00071CDB" w:rsidRDefault="003E0292" w:rsidP="002B6100">
      <w:pPr>
        <w:rPr>
          <w:rFonts w:ascii="Tahoma" w:hAnsi="Tahoma" w:cs="Tahoma"/>
          <w:szCs w:val="22"/>
          <w:lang w:val="el-GR"/>
        </w:rPr>
      </w:pPr>
    </w:p>
    <w:p w14:paraId="5995C707" w14:textId="77777777" w:rsidR="00475455" w:rsidRPr="00071CDB" w:rsidRDefault="00475455" w:rsidP="002B6100">
      <w:pPr>
        <w:rPr>
          <w:rFonts w:ascii="Tahoma" w:hAnsi="Tahoma" w:cs="Tahoma"/>
          <w:szCs w:val="22"/>
          <w:lang w:val="el-GR"/>
        </w:rPr>
      </w:pPr>
    </w:p>
    <w:p w14:paraId="62012C49" w14:textId="77777777" w:rsidR="00475455" w:rsidRPr="00071CDB" w:rsidRDefault="00475455" w:rsidP="002B6100">
      <w:pPr>
        <w:rPr>
          <w:rFonts w:ascii="Tahoma" w:hAnsi="Tahoma" w:cs="Tahoma"/>
          <w:szCs w:val="22"/>
          <w:lang w:val="el-GR"/>
        </w:rPr>
      </w:pPr>
    </w:p>
    <w:p w14:paraId="620CD711" w14:textId="77777777" w:rsidR="00475455" w:rsidRPr="00071CDB" w:rsidRDefault="00475455" w:rsidP="002B6100">
      <w:pPr>
        <w:rPr>
          <w:rFonts w:ascii="Tahoma" w:hAnsi="Tahoma" w:cs="Tahoma"/>
          <w:szCs w:val="22"/>
          <w:lang w:val="el-GR"/>
        </w:rPr>
      </w:pPr>
    </w:p>
    <w:p w14:paraId="21A38C42" w14:textId="77777777" w:rsidR="002B6100" w:rsidRPr="00071CDB" w:rsidRDefault="00475455" w:rsidP="004719AE">
      <w:pPr>
        <w:pStyle w:val="40"/>
        <w:numPr>
          <w:ilvl w:val="0"/>
          <w:numId w:val="30"/>
        </w:numPr>
      </w:pPr>
      <w:bookmarkStart w:id="580" w:name="_Ref364942070"/>
      <w:bookmarkStart w:id="581" w:name="_Toc380586605"/>
      <w:bookmarkStart w:id="582" w:name="_Toc128490298"/>
      <w:r w:rsidRPr="00071CDB">
        <w:t xml:space="preserve">Υπηρεσίες Εκπαίδευσης </w:t>
      </w:r>
      <w:r w:rsidR="002B6100" w:rsidRPr="00071CDB">
        <w:t>(βλ.</w:t>
      </w:r>
      <w:r w:rsidRPr="00071CDB">
        <w:t>παρ.</w:t>
      </w:r>
      <w:r w:rsidR="002B6100" w:rsidRPr="00071CDB">
        <w:t xml:space="preserve"> </w:t>
      </w:r>
      <w:r w:rsidR="00FF614C" w:rsidRPr="00071CDB">
        <w:t>2.2</w:t>
      </w:r>
      <w:bookmarkEnd w:id="580"/>
      <w:bookmarkEnd w:id="581"/>
      <w:r w:rsidR="00D30D11" w:rsidRPr="00071CDB">
        <w:t>.4</w:t>
      </w:r>
      <w:r w:rsidRPr="00071CDB">
        <w:t>)</w:t>
      </w:r>
      <w:bookmarkEnd w:id="58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4"/>
        <w:gridCol w:w="3265"/>
        <w:gridCol w:w="1073"/>
        <w:gridCol w:w="1233"/>
        <w:gridCol w:w="1055"/>
        <w:gridCol w:w="1120"/>
        <w:gridCol w:w="1318"/>
      </w:tblGrid>
      <w:tr w:rsidR="002B6100" w:rsidRPr="00071CDB" w14:paraId="278CED9E" w14:textId="77777777" w:rsidTr="006F71C9">
        <w:trPr>
          <w:cantSplit/>
        </w:trPr>
        <w:tc>
          <w:tcPr>
            <w:tcW w:w="272" w:type="pct"/>
            <w:vMerge w:val="restart"/>
            <w:shd w:val="clear" w:color="auto" w:fill="E6E6E6"/>
            <w:vAlign w:val="center"/>
          </w:tcPr>
          <w:p w14:paraId="1A4874BB" w14:textId="77777777" w:rsidR="002B6100" w:rsidRPr="00071CDB" w:rsidRDefault="002B6100" w:rsidP="006F71C9">
            <w:pPr>
              <w:jc w:val="center"/>
              <w:rPr>
                <w:rFonts w:ascii="Tahoma" w:hAnsi="Tahoma" w:cs="Tahoma"/>
                <w:szCs w:val="22"/>
                <w:lang w:val="el-GR"/>
              </w:rPr>
            </w:pPr>
            <w:r w:rsidRPr="00071CDB">
              <w:rPr>
                <w:rFonts w:ascii="Tahoma" w:hAnsi="Tahoma" w:cs="Tahoma"/>
                <w:szCs w:val="22"/>
                <w:lang w:val="el-GR"/>
              </w:rPr>
              <w:t>Α/Α</w:t>
            </w:r>
          </w:p>
        </w:tc>
        <w:tc>
          <w:tcPr>
            <w:tcW w:w="1713" w:type="pct"/>
            <w:vMerge w:val="restart"/>
            <w:shd w:val="clear" w:color="auto" w:fill="E6E6E6"/>
            <w:vAlign w:val="center"/>
          </w:tcPr>
          <w:p w14:paraId="68B2D89D" w14:textId="77777777" w:rsidR="002B6100" w:rsidRPr="00071CDB" w:rsidRDefault="002B6100" w:rsidP="006F71C9">
            <w:pPr>
              <w:jc w:val="center"/>
              <w:rPr>
                <w:rFonts w:ascii="Tahoma" w:hAnsi="Tahoma" w:cs="Tahoma"/>
                <w:szCs w:val="22"/>
                <w:lang w:val="el-GR"/>
              </w:rPr>
            </w:pPr>
            <w:r w:rsidRPr="00071CDB">
              <w:rPr>
                <w:rFonts w:ascii="Tahoma" w:hAnsi="Tahoma" w:cs="Tahoma"/>
                <w:szCs w:val="22"/>
                <w:lang w:val="el-GR"/>
              </w:rPr>
              <w:t>ΠΕΡΙΓΡΑΦΗ</w:t>
            </w:r>
          </w:p>
        </w:tc>
        <w:tc>
          <w:tcPr>
            <w:tcW w:w="490" w:type="pct"/>
            <w:vMerge w:val="restart"/>
            <w:shd w:val="clear" w:color="auto" w:fill="E6E6E6"/>
            <w:vAlign w:val="center"/>
          </w:tcPr>
          <w:p w14:paraId="302CDF18" w14:textId="77777777" w:rsidR="002B6100" w:rsidRPr="00071CDB" w:rsidRDefault="002B6100" w:rsidP="006F71C9">
            <w:pPr>
              <w:jc w:val="center"/>
              <w:rPr>
                <w:rFonts w:ascii="Tahoma" w:hAnsi="Tahoma" w:cs="Tahoma"/>
                <w:szCs w:val="22"/>
                <w:lang w:val="el-GR"/>
              </w:rPr>
            </w:pPr>
            <w:r w:rsidRPr="00071CDB">
              <w:rPr>
                <w:rFonts w:ascii="Tahoma" w:hAnsi="Tahoma" w:cs="Tahoma"/>
                <w:szCs w:val="22"/>
                <w:lang w:val="el-GR"/>
              </w:rPr>
              <w:t>Τύπος Μονάδας</w:t>
            </w:r>
          </w:p>
        </w:tc>
        <w:tc>
          <w:tcPr>
            <w:tcW w:w="1219" w:type="pct"/>
            <w:gridSpan w:val="2"/>
            <w:shd w:val="clear" w:color="auto" w:fill="E6E6E6"/>
            <w:vAlign w:val="center"/>
          </w:tcPr>
          <w:p w14:paraId="44777050" w14:textId="77777777" w:rsidR="002B6100" w:rsidRPr="00071CDB" w:rsidRDefault="002B6100" w:rsidP="006F71C9">
            <w:pPr>
              <w:spacing w:after="0"/>
              <w:jc w:val="center"/>
              <w:rPr>
                <w:rFonts w:ascii="Tahoma" w:hAnsi="Tahoma" w:cs="Tahoma"/>
                <w:szCs w:val="22"/>
                <w:lang w:val="el-GR"/>
              </w:rPr>
            </w:pPr>
            <w:r w:rsidRPr="00071CDB">
              <w:rPr>
                <w:rFonts w:ascii="Tahoma" w:hAnsi="Tahoma" w:cs="Tahoma"/>
                <w:szCs w:val="22"/>
                <w:lang w:val="el-GR"/>
              </w:rPr>
              <w:t>ΑΞΙΑ ΧΩΡΙΣ ΦΠΑ [€]</w:t>
            </w:r>
          </w:p>
        </w:tc>
        <w:tc>
          <w:tcPr>
            <w:tcW w:w="604" w:type="pct"/>
            <w:vMerge w:val="restart"/>
            <w:shd w:val="clear" w:color="auto" w:fill="E6E6E6"/>
            <w:vAlign w:val="center"/>
          </w:tcPr>
          <w:p w14:paraId="351C89AD" w14:textId="77777777" w:rsidR="002B6100" w:rsidRPr="00071CDB" w:rsidRDefault="002B6100" w:rsidP="006F71C9">
            <w:pPr>
              <w:spacing w:after="0"/>
              <w:jc w:val="center"/>
              <w:rPr>
                <w:rFonts w:ascii="Tahoma" w:hAnsi="Tahoma" w:cs="Tahoma"/>
                <w:szCs w:val="22"/>
                <w:lang w:val="el-GR"/>
              </w:rPr>
            </w:pPr>
            <w:r w:rsidRPr="00071CDB">
              <w:rPr>
                <w:rFonts w:ascii="Tahoma" w:hAnsi="Tahoma" w:cs="Tahoma"/>
                <w:szCs w:val="22"/>
                <w:lang w:val="el-GR"/>
              </w:rPr>
              <w:t>ΦΠΑ [€]</w:t>
            </w:r>
          </w:p>
        </w:tc>
        <w:tc>
          <w:tcPr>
            <w:tcW w:w="702" w:type="pct"/>
            <w:vMerge w:val="restart"/>
            <w:shd w:val="clear" w:color="auto" w:fill="E6E6E6"/>
            <w:vAlign w:val="center"/>
          </w:tcPr>
          <w:p w14:paraId="22DA78CF" w14:textId="77777777" w:rsidR="002B6100" w:rsidRPr="00071CDB" w:rsidRDefault="002B6100" w:rsidP="006F71C9">
            <w:pPr>
              <w:spacing w:after="0"/>
              <w:jc w:val="center"/>
              <w:rPr>
                <w:rFonts w:ascii="Tahoma" w:hAnsi="Tahoma" w:cs="Tahoma"/>
                <w:szCs w:val="22"/>
                <w:lang w:val="el-GR"/>
              </w:rPr>
            </w:pPr>
            <w:r w:rsidRPr="00071CDB">
              <w:rPr>
                <w:rFonts w:ascii="Tahoma" w:hAnsi="Tahoma" w:cs="Tahoma"/>
                <w:szCs w:val="22"/>
                <w:lang w:val="el-GR"/>
              </w:rPr>
              <w:t xml:space="preserve">ΣΥΝΟΛΙΚΗ ΑΞΙΑ </w:t>
            </w:r>
          </w:p>
          <w:p w14:paraId="32595133" w14:textId="77777777" w:rsidR="002B6100" w:rsidRPr="00071CDB" w:rsidRDefault="002B6100" w:rsidP="006F71C9">
            <w:pPr>
              <w:spacing w:after="0"/>
              <w:jc w:val="center"/>
              <w:rPr>
                <w:rFonts w:ascii="Tahoma" w:hAnsi="Tahoma" w:cs="Tahoma"/>
                <w:szCs w:val="22"/>
                <w:lang w:val="el-GR"/>
              </w:rPr>
            </w:pPr>
            <w:r w:rsidRPr="00071CDB">
              <w:rPr>
                <w:rFonts w:ascii="Tahoma" w:hAnsi="Tahoma" w:cs="Tahoma"/>
                <w:szCs w:val="22"/>
                <w:lang w:val="el-GR"/>
              </w:rPr>
              <w:t>ΜΕ ΦΠΑ [€]</w:t>
            </w:r>
          </w:p>
        </w:tc>
      </w:tr>
      <w:tr w:rsidR="002B6100" w:rsidRPr="00071CDB" w14:paraId="481F58AE" w14:textId="77777777" w:rsidTr="006F71C9">
        <w:trPr>
          <w:cantSplit/>
        </w:trPr>
        <w:tc>
          <w:tcPr>
            <w:tcW w:w="272" w:type="pct"/>
            <w:vMerge/>
            <w:shd w:val="clear" w:color="auto" w:fill="E6E6E6"/>
            <w:vAlign w:val="center"/>
          </w:tcPr>
          <w:p w14:paraId="648482F0" w14:textId="77777777" w:rsidR="002B6100" w:rsidRPr="00071CDB" w:rsidRDefault="002B6100" w:rsidP="006F71C9">
            <w:pPr>
              <w:spacing w:after="0"/>
              <w:jc w:val="center"/>
              <w:rPr>
                <w:rFonts w:ascii="Tahoma" w:hAnsi="Tahoma" w:cs="Tahoma"/>
                <w:szCs w:val="22"/>
                <w:lang w:val="el-GR"/>
              </w:rPr>
            </w:pPr>
          </w:p>
        </w:tc>
        <w:tc>
          <w:tcPr>
            <w:tcW w:w="1713" w:type="pct"/>
            <w:vMerge/>
            <w:shd w:val="clear" w:color="auto" w:fill="E6E6E6"/>
            <w:vAlign w:val="center"/>
          </w:tcPr>
          <w:p w14:paraId="4AA02866" w14:textId="77777777" w:rsidR="002B6100" w:rsidRPr="00071CDB" w:rsidRDefault="002B6100" w:rsidP="006F71C9">
            <w:pPr>
              <w:spacing w:after="0"/>
              <w:jc w:val="center"/>
              <w:rPr>
                <w:rFonts w:ascii="Tahoma" w:hAnsi="Tahoma" w:cs="Tahoma"/>
                <w:szCs w:val="22"/>
                <w:lang w:val="el-GR"/>
              </w:rPr>
            </w:pPr>
          </w:p>
        </w:tc>
        <w:tc>
          <w:tcPr>
            <w:tcW w:w="490" w:type="pct"/>
            <w:vMerge/>
            <w:shd w:val="clear" w:color="auto" w:fill="E6E6E6"/>
            <w:vAlign w:val="center"/>
          </w:tcPr>
          <w:p w14:paraId="7D3AAA84" w14:textId="77777777" w:rsidR="002B6100" w:rsidRPr="00071CDB" w:rsidRDefault="002B6100" w:rsidP="006F71C9">
            <w:pPr>
              <w:spacing w:after="0"/>
              <w:jc w:val="center"/>
              <w:rPr>
                <w:rFonts w:ascii="Tahoma" w:hAnsi="Tahoma" w:cs="Tahoma"/>
                <w:szCs w:val="22"/>
                <w:lang w:val="el-GR"/>
              </w:rPr>
            </w:pPr>
          </w:p>
        </w:tc>
        <w:tc>
          <w:tcPr>
            <w:tcW w:w="658" w:type="pct"/>
            <w:shd w:val="clear" w:color="auto" w:fill="E6E6E6"/>
            <w:vAlign w:val="center"/>
          </w:tcPr>
          <w:p w14:paraId="4EAC8582" w14:textId="77777777" w:rsidR="002B6100" w:rsidRPr="00071CDB" w:rsidRDefault="002B6100" w:rsidP="006F71C9">
            <w:pPr>
              <w:spacing w:after="0"/>
              <w:jc w:val="center"/>
              <w:rPr>
                <w:rFonts w:ascii="Tahoma" w:hAnsi="Tahoma" w:cs="Tahoma"/>
                <w:szCs w:val="22"/>
                <w:lang w:val="el-GR"/>
              </w:rPr>
            </w:pPr>
            <w:r w:rsidRPr="00071CDB">
              <w:rPr>
                <w:rFonts w:ascii="Tahoma" w:hAnsi="Tahoma" w:cs="Tahoma"/>
                <w:szCs w:val="22"/>
                <w:lang w:val="el-GR"/>
              </w:rPr>
              <w:t>ΤΙΜΗ ΜΟΝΑΔΑΣ</w:t>
            </w:r>
          </w:p>
        </w:tc>
        <w:tc>
          <w:tcPr>
            <w:tcW w:w="561" w:type="pct"/>
            <w:shd w:val="clear" w:color="auto" w:fill="E6E6E6"/>
          </w:tcPr>
          <w:p w14:paraId="4B8ABA4C" w14:textId="77777777" w:rsidR="002B6100" w:rsidRPr="00071CDB" w:rsidRDefault="002B6100" w:rsidP="006F71C9">
            <w:pPr>
              <w:spacing w:after="0"/>
              <w:jc w:val="center"/>
              <w:rPr>
                <w:rFonts w:ascii="Tahoma" w:hAnsi="Tahoma" w:cs="Tahoma"/>
                <w:szCs w:val="22"/>
                <w:lang w:val="el-GR"/>
              </w:rPr>
            </w:pPr>
            <w:r w:rsidRPr="00071CDB">
              <w:rPr>
                <w:rFonts w:ascii="Tahoma" w:hAnsi="Tahoma" w:cs="Tahoma"/>
                <w:szCs w:val="22"/>
                <w:lang w:val="el-GR"/>
              </w:rPr>
              <w:t>ΣΥΝΟΛΟ</w:t>
            </w:r>
          </w:p>
        </w:tc>
        <w:tc>
          <w:tcPr>
            <w:tcW w:w="604" w:type="pct"/>
            <w:vMerge/>
            <w:shd w:val="clear" w:color="auto" w:fill="E6E6E6"/>
            <w:vAlign w:val="center"/>
          </w:tcPr>
          <w:p w14:paraId="2419C8EF" w14:textId="77777777" w:rsidR="002B6100" w:rsidRPr="00071CDB" w:rsidRDefault="002B6100" w:rsidP="006F71C9">
            <w:pPr>
              <w:spacing w:after="0"/>
              <w:jc w:val="center"/>
              <w:rPr>
                <w:rFonts w:ascii="Tahoma" w:hAnsi="Tahoma" w:cs="Tahoma"/>
                <w:szCs w:val="22"/>
                <w:lang w:val="el-GR"/>
              </w:rPr>
            </w:pPr>
          </w:p>
        </w:tc>
        <w:tc>
          <w:tcPr>
            <w:tcW w:w="702" w:type="pct"/>
            <w:vMerge/>
            <w:shd w:val="clear" w:color="auto" w:fill="E6E6E6"/>
            <w:vAlign w:val="center"/>
          </w:tcPr>
          <w:p w14:paraId="0C3E2BB4" w14:textId="77777777" w:rsidR="002B6100" w:rsidRPr="00071CDB" w:rsidRDefault="002B6100" w:rsidP="006F71C9">
            <w:pPr>
              <w:spacing w:after="0"/>
              <w:jc w:val="center"/>
              <w:rPr>
                <w:rFonts w:ascii="Tahoma" w:hAnsi="Tahoma" w:cs="Tahoma"/>
                <w:szCs w:val="22"/>
                <w:lang w:val="el-GR"/>
              </w:rPr>
            </w:pPr>
          </w:p>
        </w:tc>
      </w:tr>
      <w:tr w:rsidR="002B6100" w:rsidRPr="00071CDB" w14:paraId="39F84A79" w14:textId="77777777" w:rsidTr="006F71C9">
        <w:trPr>
          <w:trHeight w:val="284"/>
        </w:trPr>
        <w:tc>
          <w:tcPr>
            <w:tcW w:w="272" w:type="pct"/>
            <w:vAlign w:val="center"/>
          </w:tcPr>
          <w:p w14:paraId="7599DF34" w14:textId="77777777" w:rsidR="002B6100" w:rsidRPr="00071CDB" w:rsidRDefault="002B6100" w:rsidP="006F71C9">
            <w:pPr>
              <w:spacing w:after="0"/>
              <w:jc w:val="center"/>
              <w:rPr>
                <w:rFonts w:ascii="Tahoma" w:hAnsi="Tahoma" w:cs="Tahoma"/>
                <w:szCs w:val="22"/>
                <w:lang w:val="el-GR"/>
              </w:rPr>
            </w:pPr>
          </w:p>
        </w:tc>
        <w:tc>
          <w:tcPr>
            <w:tcW w:w="1713" w:type="pct"/>
            <w:vAlign w:val="center"/>
          </w:tcPr>
          <w:p w14:paraId="2B14BF7C" w14:textId="77777777" w:rsidR="002B6100" w:rsidRPr="00071CDB" w:rsidRDefault="002B6100" w:rsidP="006F71C9">
            <w:pPr>
              <w:spacing w:after="0"/>
              <w:jc w:val="center"/>
              <w:rPr>
                <w:rFonts w:ascii="Tahoma" w:hAnsi="Tahoma" w:cs="Tahoma"/>
                <w:szCs w:val="22"/>
                <w:lang w:val="el-GR"/>
              </w:rPr>
            </w:pPr>
          </w:p>
        </w:tc>
        <w:tc>
          <w:tcPr>
            <w:tcW w:w="490" w:type="pct"/>
            <w:vAlign w:val="center"/>
          </w:tcPr>
          <w:p w14:paraId="5602B99C" w14:textId="77777777" w:rsidR="002B6100" w:rsidRPr="00071CDB" w:rsidRDefault="002B6100" w:rsidP="006F71C9">
            <w:pPr>
              <w:spacing w:after="0"/>
              <w:jc w:val="center"/>
              <w:rPr>
                <w:rFonts w:ascii="Tahoma" w:hAnsi="Tahoma" w:cs="Tahoma"/>
                <w:szCs w:val="22"/>
                <w:lang w:val="el-GR"/>
              </w:rPr>
            </w:pPr>
          </w:p>
        </w:tc>
        <w:tc>
          <w:tcPr>
            <w:tcW w:w="658" w:type="pct"/>
            <w:vAlign w:val="center"/>
          </w:tcPr>
          <w:p w14:paraId="41976D0A" w14:textId="77777777" w:rsidR="002B6100" w:rsidRPr="00071CDB" w:rsidRDefault="002B6100" w:rsidP="006F71C9">
            <w:pPr>
              <w:spacing w:after="0"/>
              <w:jc w:val="center"/>
              <w:rPr>
                <w:rFonts w:ascii="Tahoma" w:hAnsi="Tahoma" w:cs="Tahoma"/>
                <w:szCs w:val="22"/>
                <w:lang w:val="el-GR"/>
              </w:rPr>
            </w:pPr>
          </w:p>
        </w:tc>
        <w:tc>
          <w:tcPr>
            <w:tcW w:w="561" w:type="pct"/>
            <w:vAlign w:val="center"/>
          </w:tcPr>
          <w:p w14:paraId="693EEA87" w14:textId="77777777" w:rsidR="002B6100" w:rsidRPr="00071CDB" w:rsidRDefault="002B6100" w:rsidP="006F71C9">
            <w:pPr>
              <w:spacing w:after="0"/>
              <w:jc w:val="center"/>
              <w:rPr>
                <w:rFonts w:ascii="Tahoma" w:hAnsi="Tahoma" w:cs="Tahoma"/>
                <w:szCs w:val="22"/>
                <w:lang w:val="el-GR"/>
              </w:rPr>
            </w:pPr>
          </w:p>
        </w:tc>
        <w:tc>
          <w:tcPr>
            <w:tcW w:w="604" w:type="pct"/>
            <w:vAlign w:val="center"/>
          </w:tcPr>
          <w:p w14:paraId="2DB82B57" w14:textId="77777777" w:rsidR="002B6100" w:rsidRPr="00071CDB" w:rsidRDefault="002B6100" w:rsidP="006F71C9">
            <w:pPr>
              <w:spacing w:after="0"/>
              <w:jc w:val="center"/>
              <w:rPr>
                <w:rFonts w:ascii="Tahoma" w:hAnsi="Tahoma" w:cs="Tahoma"/>
                <w:szCs w:val="22"/>
                <w:lang w:val="el-GR"/>
              </w:rPr>
            </w:pPr>
          </w:p>
        </w:tc>
        <w:tc>
          <w:tcPr>
            <w:tcW w:w="702" w:type="pct"/>
            <w:vAlign w:val="center"/>
          </w:tcPr>
          <w:p w14:paraId="0D636A79" w14:textId="77777777" w:rsidR="002B6100" w:rsidRPr="00071CDB" w:rsidRDefault="002B6100" w:rsidP="006F71C9">
            <w:pPr>
              <w:spacing w:after="0"/>
              <w:jc w:val="center"/>
              <w:rPr>
                <w:rFonts w:ascii="Tahoma" w:hAnsi="Tahoma" w:cs="Tahoma"/>
                <w:szCs w:val="22"/>
                <w:lang w:val="el-GR"/>
              </w:rPr>
            </w:pPr>
          </w:p>
        </w:tc>
      </w:tr>
      <w:tr w:rsidR="002B6100" w:rsidRPr="00071CDB" w14:paraId="3B15881A" w14:textId="77777777" w:rsidTr="006F71C9">
        <w:trPr>
          <w:trHeight w:val="284"/>
        </w:trPr>
        <w:tc>
          <w:tcPr>
            <w:tcW w:w="272" w:type="pct"/>
            <w:tcBorders>
              <w:bottom w:val="single" w:sz="4" w:space="0" w:color="auto"/>
            </w:tcBorders>
            <w:vAlign w:val="center"/>
          </w:tcPr>
          <w:p w14:paraId="054DC560" w14:textId="77777777" w:rsidR="002B6100" w:rsidRPr="00071CDB" w:rsidRDefault="002B6100" w:rsidP="006F71C9">
            <w:pPr>
              <w:spacing w:after="0"/>
              <w:jc w:val="center"/>
              <w:rPr>
                <w:rFonts w:ascii="Tahoma" w:hAnsi="Tahoma" w:cs="Tahoma"/>
                <w:szCs w:val="22"/>
                <w:lang w:val="el-GR"/>
              </w:rPr>
            </w:pPr>
          </w:p>
        </w:tc>
        <w:tc>
          <w:tcPr>
            <w:tcW w:w="1713" w:type="pct"/>
            <w:tcBorders>
              <w:bottom w:val="single" w:sz="4" w:space="0" w:color="auto"/>
            </w:tcBorders>
            <w:vAlign w:val="center"/>
          </w:tcPr>
          <w:p w14:paraId="139996F2" w14:textId="77777777" w:rsidR="002B6100" w:rsidRPr="00071CDB" w:rsidRDefault="002B6100" w:rsidP="006F71C9">
            <w:pPr>
              <w:spacing w:after="0"/>
              <w:jc w:val="center"/>
              <w:rPr>
                <w:rFonts w:ascii="Tahoma" w:hAnsi="Tahoma" w:cs="Tahoma"/>
                <w:szCs w:val="22"/>
                <w:lang w:val="el-GR"/>
              </w:rPr>
            </w:pPr>
          </w:p>
        </w:tc>
        <w:tc>
          <w:tcPr>
            <w:tcW w:w="490" w:type="pct"/>
            <w:tcBorders>
              <w:bottom w:val="single" w:sz="4" w:space="0" w:color="auto"/>
            </w:tcBorders>
            <w:vAlign w:val="center"/>
          </w:tcPr>
          <w:p w14:paraId="064075B2" w14:textId="77777777" w:rsidR="002B6100" w:rsidRPr="00071CDB" w:rsidRDefault="002B6100" w:rsidP="006F71C9">
            <w:pPr>
              <w:spacing w:after="0"/>
              <w:jc w:val="center"/>
              <w:rPr>
                <w:rFonts w:ascii="Tahoma" w:hAnsi="Tahoma" w:cs="Tahoma"/>
                <w:szCs w:val="22"/>
                <w:lang w:val="el-GR"/>
              </w:rPr>
            </w:pPr>
          </w:p>
        </w:tc>
        <w:tc>
          <w:tcPr>
            <w:tcW w:w="658" w:type="pct"/>
            <w:tcBorders>
              <w:bottom w:val="single" w:sz="4" w:space="0" w:color="auto"/>
            </w:tcBorders>
            <w:vAlign w:val="center"/>
          </w:tcPr>
          <w:p w14:paraId="71EFCE7B" w14:textId="77777777" w:rsidR="002B6100" w:rsidRPr="00071CDB" w:rsidRDefault="002B6100" w:rsidP="006F71C9">
            <w:pPr>
              <w:spacing w:after="0"/>
              <w:jc w:val="center"/>
              <w:rPr>
                <w:rFonts w:ascii="Tahoma" w:hAnsi="Tahoma" w:cs="Tahoma"/>
                <w:szCs w:val="22"/>
                <w:lang w:val="el-GR"/>
              </w:rPr>
            </w:pPr>
          </w:p>
        </w:tc>
        <w:tc>
          <w:tcPr>
            <w:tcW w:w="561" w:type="pct"/>
            <w:tcBorders>
              <w:bottom w:val="single" w:sz="4" w:space="0" w:color="auto"/>
            </w:tcBorders>
            <w:vAlign w:val="center"/>
          </w:tcPr>
          <w:p w14:paraId="17D133F4" w14:textId="77777777" w:rsidR="002B6100" w:rsidRPr="00071CDB" w:rsidRDefault="002B6100" w:rsidP="006F71C9">
            <w:pPr>
              <w:spacing w:after="0"/>
              <w:jc w:val="center"/>
              <w:rPr>
                <w:rFonts w:ascii="Tahoma" w:hAnsi="Tahoma" w:cs="Tahoma"/>
                <w:szCs w:val="22"/>
                <w:lang w:val="el-GR"/>
              </w:rPr>
            </w:pPr>
          </w:p>
        </w:tc>
        <w:tc>
          <w:tcPr>
            <w:tcW w:w="604" w:type="pct"/>
            <w:tcBorders>
              <w:bottom w:val="single" w:sz="4" w:space="0" w:color="auto"/>
            </w:tcBorders>
            <w:vAlign w:val="center"/>
          </w:tcPr>
          <w:p w14:paraId="4FC2E770" w14:textId="77777777" w:rsidR="002B6100" w:rsidRPr="00071CDB" w:rsidRDefault="002B6100" w:rsidP="006F71C9">
            <w:pPr>
              <w:spacing w:after="0"/>
              <w:jc w:val="center"/>
              <w:rPr>
                <w:rFonts w:ascii="Tahoma" w:hAnsi="Tahoma" w:cs="Tahoma"/>
                <w:szCs w:val="22"/>
                <w:lang w:val="el-GR"/>
              </w:rPr>
            </w:pPr>
          </w:p>
        </w:tc>
        <w:tc>
          <w:tcPr>
            <w:tcW w:w="702" w:type="pct"/>
            <w:tcBorders>
              <w:bottom w:val="single" w:sz="4" w:space="0" w:color="auto"/>
            </w:tcBorders>
            <w:vAlign w:val="center"/>
          </w:tcPr>
          <w:p w14:paraId="03359EB0" w14:textId="77777777" w:rsidR="002B6100" w:rsidRPr="00071CDB" w:rsidRDefault="002B6100" w:rsidP="006F71C9">
            <w:pPr>
              <w:spacing w:after="0"/>
              <w:jc w:val="center"/>
              <w:rPr>
                <w:rFonts w:ascii="Tahoma" w:hAnsi="Tahoma" w:cs="Tahoma"/>
                <w:szCs w:val="22"/>
                <w:lang w:val="el-GR"/>
              </w:rPr>
            </w:pPr>
          </w:p>
        </w:tc>
      </w:tr>
      <w:tr w:rsidR="002B6100" w:rsidRPr="00071CDB" w14:paraId="01D9EFE3" w14:textId="77777777" w:rsidTr="006F71C9">
        <w:trPr>
          <w:trHeight w:val="284"/>
        </w:trPr>
        <w:tc>
          <w:tcPr>
            <w:tcW w:w="272" w:type="pct"/>
            <w:tcBorders>
              <w:bottom w:val="single" w:sz="4" w:space="0" w:color="auto"/>
            </w:tcBorders>
            <w:vAlign w:val="center"/>
          </w:tcPr>
          <w:p w14:paraId="44130FD6" w14:textId="77777777" w:rsidR="002B6100" w:rsidRPr="00071CDB" w:rsidRDefault="002B6100" w:rsidP="006F71C9">
            <w:pPr>
              <w:spacing w:after="0"/>
              <w:jc w:val="center"/>
              <w:rPr>
                <w:rFonts w:ascii="Tahoma" w:hAnsi="Tahoma" w:cs="Tahoma"/>
                <w:szCs w:val="22"/>
                <w:lang w:val="el-GR"/>
              </w:rPr>
            </w:pPr>
          </w:p>
        </w:tc>
        <w:tc>
          <w:tcPr>
            <w:tcW w:w="1713" w:type="pct"/>
            <w:tcBorders>
              <w:bottom w:val="single" w:sz="4" w:space="0" w:color="auto"/>
            </w:tcBorders>
            <w:vAlign w:val="center"/>
          </w:tcPr>
          <w:p w14:paraId="2A534CAD" w14:textId="77777777" w:rsidR="002B6100" w:rsidRPr="00071CDB" w:rsidRDefault="002B6100" w:rsidP="006F71C9">
            <w:pPr>
              <w:spacing w:after="0"/>
              <w:jc w:val="center"/>
              <w:rPr>
                <w:rFonts w:ascii="Tahoma" w:hAnsi="Tahoma" w:cs="Tahoma"/>
                <w:szCs w:val="22"/>
                <w:lang w:val="el-GR"/>
              </w:rPr>
            </w:pPr>
          </w:p>
        </w:tc>
        <w:tc>
          <w:tcPr>
            <w:tcW w:w="490" w:type="pct"/>
            <w:tcBorders>
              <w:bottom w:val="single" w:sz="4" w:space="0" w:color="auto"/>
            </w:tcBorders>
            <w:vAlign w:val="center"/>
          </w:tcPr>
          <w:p w14:paraId="58B14AB5" w14:textId="77777777" w:rsidR="002B6100" w:rsidRPr="00071CDB" w:rsidRDefault="002B6100" w:rsidP="006F71C9">
            <w:pPr>
              <w:spacing w:after="0"/>
              <w:jc w:val="center"/>
              <w:rPr>
                <w:rFonts w:ascii="Tahoma" w:hAnsi="Tahoma" w:cs="Tahoma"/>
                <w:szCs w:val="22"/>
                <w:lang w:val="el-GR"/>
              </w:rPr>
            </w:pPr>
          </w:p>
        </w:tc>
        <w:tc>
          <w:tcPr>
            <w:tcW w:w="658" w:type="pct"/>
            <w:tcBorders>
              <w:bottom w:val="single" w:sz="4" w:space="0" w:color="auto"/>
            </w:tcBorders>
            <w:vAlign w:val="center"/>
          </w:tcPr>
          <w:p w14:paraId="248BF4FF" w14:textId="77777777" w:rsidR="002B6100" w:rsidRPr="00071CDB" w:rsidRDefault="002B6100" w:rsidP="006F71C9">
            <w:pPr>
              <w:spacing w:after="0"/>
              <w:jc w:val="center"/>
              <w:rPr>
                <w:rFonts w:ascii="Tahoma" w:hAnsi="Tahoma" w:cs="Tahoma"/>
                <w:szCs w:val="22"/>
                <w:lang w:val="el-GR"/>
              </w:rPr>
            </w:pPr>
          </w:p>
        </w:tc>
        <w:tc>
          <w:tcPr>
            <w:tcW w:w="561" w:type="pct"/>
            <w:tcBorders>
              <w:bottom w:val="single" w:sz="4" w:space="0" w:color="auto"/>
            </w:tcBorders>
            <w:vAlign w:val="center"/>
          </w:tcPr>
          <w:p w14:paraId="28429C0D" w14:textId="77777777" w:rsidR="002B6100" w:rsidRPr="00071CDB" w:rsidRDefault="002B6100" w:rsidP="006F71C9">
            <w:pPr>
              <w:spacing w:after="0"/>
              <w:jc w:val="center"/>
              <w:rPr>
                <w:rFonts w:ascii="Tahoma" w:hAnsi="Tahoma" w:cs="Tahoma"/>
                <w:szCs w:val="22"/>
                <w:lang w:val="el-GR"/>
              </w:rPr>
            </w:pPr>
          </w:p>
        </w:tc>
        <w:tc>
          <w:tcPr>
            <w:tcW w:w="604" w:type="pct"/>
            <w:tcBorders>
              <w:bottom w:val="single" w:sz="4" w:space="0" w:color="auto"/>
            </w:tcBorders>
            <w:vAlign w:val="center"/>
          </w:tcPr>
          <w:p w14:paraId="1E696828" w14:textId="77777777" w:rsidR="002B6100" w:rsidRPr="00071CDB" w:rsidRDefault="002B6100" w:rsidP="006F71C9">
            <w:pPr>
              <w:spacing w:after="0"/>
              <w:jc w:val="center"/>
              <w:rPr>
                <w:rFonts w:ascii="Tahoma" w:hAnsi="Tahoma" w:cs="Tahoma"/>
                <w:szCs w:val="22"/>
                <w:lang w:val="el-GR"/>
              </w:rPr>
            </w:pPr>
          </w:p>
        </w:tc>
        <w:tc>
          <w:tcPr>
            <w:tcW w:w="702" w:type="pct"/>
            <w:tcBorders>
              <w:bottom w:val="single" w:sz="4" w:space="0" w:color="auto"/>
            </w:tcBorders>
            <w:vAlign w:val="center"/>
          </w:tcPr>
          <w:p w14:paraId="4CCD7A4E" w14:textId="77777777" w:rsidR="002B6100" w:rsidRPr="00071CDB" w:rsidRDefault="002B6100" w:rsidP="006F71C9">
            <w:pPr>
              <w:spacing w:after="0"/>
              <w:jc w:val="center"/>
              <w:rPr>
                <w:rFonts w:ascii="Tahoma" w:hAnsi="Tahoma" w:cs="Tahoma"/>
                <w:szCs w:val="22"/>
                <w:lang w:val="el-GR"/>
              </w:rPr>
            </w:pPr>
          </w:p>
        </w:tc>
      </w:tr>
      <w:tr w:rsidR="002B6100" w:rsidRPr="00071CDB" w14:paraId="173E0D28" w14:textId="77777777" w:rsidTr="006F71C9">
        <w:trPr>
          <w:trHeight w:val="284"/>
        </w:trPr>
        <w:tc>
          <w:tcPr>
            <w:tcW w:w="1985" w:type="pct"/>
            <w:gridSpan w:val="2"/>
            <w:tcBorders>
              <w:top w:val="single" w:sz="4" w:space="0" w:color="auto"/>
              <w:left w:val="nil"/>
              <w:bottom w:val="nil"/>
              <w:right w:val="single" w:sz="4" w:space="0" w:color="auto"/>
            </w:tcBorders>
            <w:shd w:val="clear" w:color="auto" w:fill="auto"/>
            <w:vAlign w:val="center"/>
          </w:tcPr>
          <w:p w14:paraId="20D47A02" w14:textId="77777777" w:rsidR="002B6100" w:rsidRPr="00071CDB" w:rsidRDefault="002B6100" w:rsidP="006F71C9">
            <w:pPr>
              <w:spacing w:after="0"/>
              <w:jc w:val="right"/>
              <w:rPr>
                <w:rFonts w:ascii="Tahoma" w:hAnsi="Tahoma" w:cs="Tahoma"/>
                <w:szCs w:val="22"/>
              </w:rPr>
            </w:pPr>
            <w:r w:rsidRPr="00071CDB">
              <w:rPr>
                <w:rFonts w:ascii="Tahoma" w:hAnsi="Tahoma" w:cs="Tahoma"/>
                <w:b/>
                <w:szCs w:val="22"/>
              </w:rPr>
              <w:t>ΣΥΝΟΛΟ</w:t>
            </w:r>
          </w:p>
        </w:tc>
        <w:tc>
          <w:tcPr>
            <w:tcW w:w="490" w:type="pct"/>
            <w:tcBorders>
              <w:top w:val="single" w:sz="4" w:space="0" w:color="auto"/>
              <w:left w:val="single" w:sz="4" w:space="0" w:color="auto"/>
            </w:tcBorders>
            <w:shd w:val="clear" w:color="auto" w:fill="E0E0E0"/>
            <w:vAlign w:val="center"/>
          </w:tcPr>
          <w:p w14:paraId="12596E75" w14:textId="77777777" w:rsidR="002B6100" w:rsidRPr="00071CDB" w:rsidRDefault="002B6100" w:rsidP="006F71C9">
            <w:pPr>
              <w:spacing w:after="0"/>
              <w:jc w:val="center"/>
              <w:rPr>
                <w:rFonts w:ascii="Tahoma" w:hAnsi="Tahoma" w:cs="Tahoma"/>
                <w:szCs w:val="22"/>
              </w:rPr>
            </w:pPr>
          </w:p>
        </w:tc>
        <w:tc>
          <w:tcPr>
            <w:tcW w:w="658" w:type="pct"/>
            <w:tcBorders>
              <w:top w:val="single" w:sz="4" w:space="0" w:color="auto"/>
            </w:tcBorders>
            <w:shd w:val="clear" w:color="auto" w:fill="595959"/>
            <w:vAlign w:val="center"/>
          </w:tcPr>
          <w:p w14:paraId="0BEF2CD0" w14:textId="77777777" w:rsidR="002B6100" w:rsidRPr="00071CDB" w:rsidRDefault="002B6100" w:rsidP="006F71C9">
            <w:pPr>
              <w:spacing w:after="0"/>
              <w:jc w:val="center"/>
              <w:rPr>
                <w:rFonts w:ascii="Tahoma" w:hAnsi="Tahoma" w:cs="Tahoma"/>
                <w:szCs w:val="22"/>
              </w:rPr>
            </w:pPr>
          </w:p>
        </w:tc>
        <w:tc>
          <w:tcPr>
            <w:tcW w:w="561" w:type="pct"/>
            <w:tcBorders>
              <w:top w:val="single" w:sz="4" w:space="0" w:color="auto"/>
            </w:tcBorders>
            <w:shd w:val="clear" w:color="auto" w:fill="E0E0E0"/>
            <w:vAlign w:val="center"/>
          </w:tcPr>
          <w:p w14:paraId="7196E4C7" w14:textId="77777777" w:rsidR="002B6100" w:rsidRPr="00071CDB" w:rsidRDefault="002B6100" w:rsidP="006F71C9">
            <w:pPr>
              <w:spacing w:after="0"/>
              <w:jc w:val="center"/>
              <w:rPr>
                <w:rFonts w:ascii="Tahoma" w:hAnsi="Tahoma" w:cs="Tahoma"/>
                <w:szCs w:val="22"/>
              </w:rPr>
            </w:pPr>
          </w:p>
        </w:tc>
        <w:tc>
          <w:tcPr>
            <w:tcW w:w="604" w:type="pct"/>
            <w:tcBorders>
              <w:top w:val="single" w:sz="4" w:space="0" w:color="auto"/>
            </w:tcBorders>
            <w:shd w:val="clear" w:color="auto" w:fill="E0E0E0"/>
            <w:vAlign w:val="center"/>
          </w:tcPr>
          <w:p w14:paraId="44D38F7E" w14:textId="77777777" w:rsidR="002B6100" w:rsidRPr="00071CDB" w:rsidRDefault="002B6100" w:rsidP="006F71C9">
            <w:pPr>
              <w:spacing w:after="0"/>
              <w:jc w:val="center"/>
              <w:rPr>
                <w:rFonts w:ascii="Tahoma" w:hAnsi="Tahoma" w:cs="Tahoma"/>
                <w:szCs w:val="22"/>
              </w:rPr>
            </w:pPr>
          </w:p>
        </w:tc>
        <w:tc>
          <w:tcPr>
            <w:tcW w:w="702" w:type="pct"/>
            <w:tcBorders>
              <w:top w:val="single" w:sz="4" w:space="0" w:color="auto"/>
            </w:tcBorders>
            <w:shd w:val="clear" w:color="auto" w:fill="E0E0E0"/>
            <w:vAlign w:val="center"/>
          </w:tcPr>
          <w:p w14:paraId="0334AF84" w14:textId="77777777" w:rsidR="002B6100" w:rsidRPr="00071CDB" w:rsidRDefault="002B6100" w:rsidP="006F71C9">
            <w:pPr>
              <w:spacing w:after="0"/>
              <w:jc w:val="center"/>
              <w:rPr>
                <w:rFonts w:ascii="Tahoma" w:hAnsi="Tahoma" w:cs="Tahoma"/>
                <w:szCs w:val="22"/>
              </w:rPr>
            </w:pPr>
          </w:p>
        </w:tc>
      </w:tr>
    </w:tbl>
    <w:p w14:paraId="428B85D5" w14:textId="77777777" w:rsidR="002B6100" w:rsidRPr="00071CDB" w:rsidRDefault="002B6100" w:rsidP="002B6100">
      <w:pPr>
        <w:rPr>
          <w:rFonts w:ascii="Tahoma" w:hAnsi="Tahoma" w:cs="Tahoma"/>
          <w:szCs w:val="22"/>
        </w:rPr>
      </w:pPr>
    </w:p>
    <w:p w14:paraId="7D9A2619" w14:textId="77777777" w:rsidR="00475455" w:rsidRPr="00071CDB" w:rsidRDefault="00475455" w:rsidP="004719AE">
      <w:pPr>
        <w:pStyle w:val="40"/>
        <w:numPr>
          <w:ilvl w:val="0"/>
          <w:numId w:val="30"/>
        </w:numPr>
      </w:pPr>
      <w:bookmarkStart w:id="583" w:name="_Toc128490299"/>
      <w:r w:rsidRPr="00071CDB">
        <w:t>Υπηρεσίες Υποστήριξης (Helpdesk – Γραφείο  Υποστήριξης) (βλ. 2.2.</w:t>
      </w:r>
      <w:r w:rsidR="00312F86" w:rsidRPr="00071CDB">
        <w:t>5</w:t>
      </w:r>
      <w:r w:rsidRPr="00071CDB">
        <w:t>)</w:t>
      </w:r>
      <w:bookmarkEnd w:id="58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4"/>
        <w:gridCol w:w="3264"/>
        <w:gridCol w:w="1073"/>
        <w:gridCol w:w="1234"/>
        <w:gridCol w:w="1049"/>
        <w:gridCol w:w="1128"/>
        <w:gridCol w:w="1316"/>
      </w:tblGrid>
      <w:tr w:rsidR="00475455" w:rsidRPr="00071CDB" w14:paraId="1341CB18" w14:textId="77777777" w:rsidTr="00475455">
        <w:trPr>
          <w:cantSplit/>
        </w:trPr>
        <w:tc>
          <w:tcPr>
            <w:tcW w:w="270" w:type="pct"/>
            <w:shd w:val="clear" w:color="auto" w:fill="E6E6E6"/>
            <w:vAlign w:val="center"/>
          </w:tcPr>
          <w:p w14:paraId="1DB4989A" w14:textId="77777777" w:rsidR="00475455" w:rsidRPr="00071CDB" w:rsidRDefault="00475455" w:rsidP="00B03A0C">
            <w:pPr>
              <w:jc w:val="center"/>
              <w:rPr>
                <w:rFonts w:ascii="Tahoma" w:hAnsi="Tahoma" w:cs="Tahoma"/>
                <w:szCs w:val="22"/>
                <w:lang w:val="el-GR"/>
              </w:rPr>
            </w:pPr>
            <w:r w:rsidRPr="00071CDB">
              <w:rPr>
                <w:rFonts w:ascii="Tahoma" w:hAnsi="Tahoma" w:cs="Tahoma"/>
                <w:szCs w:val="22"/>
                <w:lang w:val="el-GR"/>
              </w:rPr>
              <w:t>Α/Α</w:t>
            </w:r>
          </w:p>
        </w:tc>
        <w:tc>
          <w:tcPr>
            <w:tcW w:w="1708" w:type="pct"/>
            <w:shd w:val="clear" w:color="auto" w:fill="E6E6E6"/>
            <w:vAlign w:val="center"/>
          </w:tcPr>
          <w:p w14:paraId="344F07D0" w14:textId="77777777" w:rsidR="00475455" w:rsidRPr="00071CDB" w:rsidRDefault="00475455" w:rsidP="00B03A0C">
            <w:pPr>
              <w:jc w:val="center"/>
              <w:rPr>
                <w:rFonts w:ascii="Tahoma" w:hAnsi="Tahoma" w:cs="Tahoma"/>
                <w:szCs w:val="22"/>
                <w:lang w:val="el-GR"/>
              </w:rPr>
            </w:pPr>
            <w:r w:rsidRPr="00071CDB">
              <w:rPr>
                <w:rFonts w:ascii="Tahoma" w:hAnsi="Tahoma" w:cs="Tahoma"/>
                <w:szCs w:val="22"/>
                <w:lang w:val="el-GR"/>
              </w:rPr>
              <w:t>ΠΕΡΙΓΡΑΦΗ</w:t>
            </w:r>
          </w:p>
        </w:tc>
        <w:tc>
          <w:tcPr>
            <w:tcW w:w="505" w:type="pct"/>
            <w:shd w:val="clear" w:color="auto" w:fill="E6E6E6"/>
            <w:vAlign w:val="center"/>
          </w:tcPr>
          <w:p w14:paraId="56EB956C" w14:textId="77777777" w:rsidR="00475455" w:rsidRPr="00071CDB" w:rsidRDefault="00475455" w:rsidP="00B03A0C">
            <w:pPr>
              <w:jc w:val="center"/>
              <w:rPr>
                <w:rFonts w:ascii="Tahoma" w:hAnsi="Tahoma" w:cs="Tahoma"/>
                <w:szCs w:val="22"/>
                <w:lang w:val="el-GR"/>
              </w:rPr>
            </w:pPr>
            <w:r w:rsidRPr="00071CDB">
              <w:rPr>
                <w:rFonts w:ascii="Tahoma" w:hAnsi="Tahoma" w:cs="Tahoma"/>
                <w:szCs w:val="22"/>
                <w:lang w:val="el-GR"/>
              </w:rPr>
              <w:t>Τύπος Μονάδας</w:t>
            </w:r>
          </w:p>
        </w:tc>
        <w:tc>
          <w:tcPr>
            <w:tcW w:w="1216" w:type="pct"/>
            <w:gridSpan w:val="2"/>
            <w:shd w:val="clear" w:color="auto" w:fill="E6E6E6"/>
            <w:vAlign w:val="center"/>
          </w:tcPr>
          <w:p w14:paraId="26D0286D" w14:textId="77777777" w:rsidR="00475455" w:rsidRPr="00071CDB" w:rsidRDefault="00475455" w:rsidP="00B03A0C">
            <w:pPr>
              <w:spacing w:after="0"/>
              <w:jc w:val="center"/>
              <w:rPr>
                <w:rFonts w:ascii="Tahoma" w:hAnsi="Tahoma" w:cs="Tahoma"/>
                <w:szCs w:val="22"/>
                <w:lang w:val="el-GR"/>
              </w:rPr>
            </w:pPr>
            <w:r w:rsidRPr="00071CDB">
              <w:rPr>
                <w:rFonts w:ascii="Tahoma" w:hAnsi="Tahoma" w:cs="Tahoma"/>
                <w:szCs w:val="22"/>
                <w:lang w:val="el-GR"/>
              </w:rPr>
              <w:t>ΑΞΙΑ ΧΩΡΙΣ ΦΠΑ [€]</w:t>
            </w:r>
          </w:p>
        </w:tc>
        <w:tc>
          <w:tcPr>
            <w:tcW w:w="601" w:type="pct"/>
            <w:shd w:val="clear" w:color="auto" w:fill="E6E6E6"/>
            <w:vAlign w:val="center"/>
          </w:tcPr>
          <w:p w14:paraId="1AABAF6C" w14:textId="77777777" w:rsidR="00475455" w:rsidRPr="00071CDB" w:rsidRDefault="00475455" w:rsidP="00B03A0C">
            <w:pPr>
              <w:spacing w:after="0"/>
              <w:jc w:val="center"/>
              <w:rPr>
                <w:rFonts w:ascii="Tahoma" w:hAnsi="Tahoma" w:cs="Tahoma"/>
                <w:szCs w:val="22"/>
                <w:lang w:val="el-GR"/>
              </w:rPr>
            </w:pPr>
            <w:r w:rsidRPr="00071CDB">
              <w:rPr>
                <w:rFonts w:ascii="Tahoma" w:hAnsi="Tahoma" w:cs="Tahoma"/>
                <w:szCs w:val="22"/>
                <w:lang w:val="el-GR"/>
              </w:rPr>
              <w:t>ΦΠΑ [€]</w:t>
            </w:r>
          </w:p>
        </w:tc>
        <w:tc>
          <w:tcPr>
            <w:tcW w:w="700" w:type="pct"/>
            <w:shd w:val="clear" w:color="auto" w:fill="E6E6E6"/>
            <w:vAlign w:val="center"/>
          </w:tcPr>
          <w:p w14:paraId="47758332" w14:textId="77777777" w:rsidR="00475455" w:rsidRPr="00071CDB" w:rsidRDefault="00475455" w:rsidP="00B03A0C">
            <w:pPr>
              <w:spacing w:after="0"/>
              <w:jc w:val="center"/>
              <w:rPr>
                <w:rFonts w:ascii="Tahoma" w:hAnsi="Tahoma" w:cs="Tahoma"/>
                <w:szCs w:val="22"/>
                <w:lang w:val="el-GR"/>
              </w:rPr>
            </w:pPr>
            <w:r w:rsidRPr="00071CDB">
              <w:rPr>
                <w:rFonts w:ascii="Tahoma" w:hAnsi="Tahoma" w:cs="Tahoma"/>
                <w:szCs w:val="22"/>
                <w:lang w:val="el-GR"/>
              </w:rPr>
              <w:t xml:space="preserve">ΣΥΝΟΛΙΚΗ ΑΞΙΑ </w:t>
            </w:r>
          </w:p>
          <w:p w14:paraId="02370184" w14:textId="77777777" w:rsidR="00475455" w:rsidRPr="00071CDB" w:rsidRDefault="00475455" w:rsidP="00B03A0C">
            <w:pPr>
              <w:spacing w:after="0"/>
              <w:jc w:val="center"/>
              <w:rPr>
                <w:rFonts w:ascii="Tahoma" w:hAnsi="Tahoma" w:cs="Tahoma"/>
                <w:szCs w:val="22"/>
                <w:lang w:val="el-GR"/>
              </w:rPr>
            </w:pPr>
            <w:r w:rsidRPr="00071CDB">
              <w:rPr>
                <w:rFonts w:ascii="Tahoma" w:hAnsi="Tahoma" w:cs="Tahoma"/>
                <w:szCs w:val="22"/>
                <w:lang w:val="el-GR"/>
              </w:rPr>
              <w:t>ΜΕ ΦΠΑ [€]</w:t>
            </w:r>
          </w:p>
        </w:tc>
      </w:tr>
      <w:tr w:rsidR="00475455" w:rsidRPr="00071CDB" w14:paraId="52995902" w14:textId="77777777" w:rsidTr="00475455">
        <w:trPr>
          <w:trHeight w:val="284"/>
        </w:trPr>
        <w:tc>
          <w:tcPr>
            <w:tcW w:w="270" w:type="pct"/>
            <w:vAlign w:val="center"/>
          </w:tcPr>
          <w:p w14:paraId="5E191CA7" w14:textId="77777777" w:rsidR="00475455" w:rsidRPr="00071CDB" w:rsidRDefault="00475455" w:rsidP="00B03A0C">
            <w:pPr>
              <w:spacing w:after="0"/>
              <w:jc w:val="center"/>
              <w:rPr>
                <w:rFonts w:ascii="Tahoma" w:hAnsi="Tahoma" w:cs="Tahoma"/>
                <w:szCs w:val="22"/>
                <w:lang w:val="el-GR"/>
              </w:rPr>
            </w:pPr>
          </w:p>
        </w:tc>
        <w:tc>
          <w:tcPr>
            <w:tcW w:w="1709" w:type="pct"/>
            <w:vAlign w:val="center"/>
          </w:tcPr>
          <w:p w14:paraId="046D27B6" w14:textId="77777777" w:rsidR="00475455" w:rsidRPr="00071CDB" w:rsidRDefault="00475455" w:rsidP="00B03A0C">
            <w:pPr>
              <w:spacing w:after="0"/>
              <w:jc w:val="center"/>
              <w:rPr>
                <w:rFonts w:ascii="Tahoma" w:hAnsi="Tahoma" w:cs="Tahoma"/>
                <w:szCs w:val="22"/>
                <w:lang w:val="el-GR"/>
              </w:rPr>
            </w:pPr>
          </w:p>
        </w:tc>
        <w:tc>
          <w:tcPr>
            <w:tcW w:w="505" w:type="pct"/>
            <w:vAlign w:val="center"/>
          </w:tcPr>
          <w:p w14:paraId="6A9919F3" w14:textId="77777777" w:rsidR="00475455" w:rsidRPr="00071CDB" w:rsidRDefault="00475455" w:rsidP="00B03A0C">
            <w:pPr>
              <w:spacing w:after="0"/>
              <w:jc w:val="center"/>
              <w:rPr>
                <w:rFonts w:ascii="Tahoma" w:hAnsi="Tahoma" w:cs="Tahoma"/>
                <w:szCs w:val="22"/>
                <w:lang w:val="el-GR"/>
              </w:rPr>
            </w:pPr>
          </w:p>
        </w:tc>
        <w:tc>
          <w:tcPr>
            <w:tcW w:w="656" w:type="pct"/>
            <w:vAlign w:val="center"/>
          </w:tcPr>
          <w:p w14:paraId="0E857F42" w14:textId="77777777" w:rsidR="00475455" w:rsidRPr="00071CDB" w:rsidRDefault="00475455" w:rsidP="00B03A0C">
            <w:pPr>
              <w:spacing w:after="0"/>
              <w:jc w:val="center"/>
              <w:rPr>
                <w:rFonts w:ascii="Tahoma" w:hAnsi="Tahoma" w:cs="Tahoma"/>
                <w:szCs w:val="22"/>
                <w:lang w:val="el-GR"/>
              </w:rPr>
            </w:pPr>
          </w:p>
        </w:tc>
        <w:tc>
          <w:tcPr>
            <w:tcW w:w="559" w:type="pct"/>
            <w:vAlign w:val="center"/>
          </w:tcPr>
          <w:p w14:paraId="326FC3BF" w14:textId="77777777" w:rsidR="00475455" w:rsidRPr="00071CDB" w:rsidRDefault="00475455" w:rsidP="00B03A0C">
            <w:pPr>
              <w:spacing w:after="0"/>
              <w:jc w:val="center"/>
              <w:rPr>
                <w:rFonts w:ascii="Tahoma" w:hAnsi="Tahoma" w:cs="Tahoma"/>
                <w:szCs w:val="22"/>
                <w:lang w:val="el-GR"/>
              </w:rPr>
            </w:pPr>
          </w:p>
        </w:tc>
        <w:tc>
          <w:tcPr>
            <w:tcW w:w="601" w:type="pct"/>
            <w:vAlign w:val="center"/>
          </w:tcPr>
          <w:p w14:paraId="04B535C8" w14:textId="77777777" w:rsidR="00475455" w:rsidRPr="00071CDB" w:rsidRDefault="00475455" w:rsidP="00B03A0C">
            <w:pPr>
              <w:spacing w:after="0"/>
              <w:jc w:val="center"/>
              <w:rPr>
                <w:rFonts w:ascii="Tahoma" w:hAnsi="Tahoma" w:cs="Tahoma"/>
                <w:szCs w:val="22"/>
                <w:lang w:val="el-GR"/>
              </w:rPr>
            </w:pPr>
          </w:p>
        </w:tc>
        <w:tc>
          <w:tcPr>
            <w:tcW w:w="700" w:type="pct"/>
            <w:vAlign w:val="center"/>
          </w:tcPr>
          <w:p w14:paraId="36DCE065" w14:textId="77777777" w:rsidR="00475455" w:rsidRPr="00071CDB" w:rsidRDefault="00475455" w:rsidP="00B03A0C">
            <w:pPr>
              <w:spacing w:after="0"/>
              <w:jc w:val="center"/>
              <w:rPr>
                <w:rFonts w:ascii="Tahoma" w:hAnsi="Tahoma" w:cs="Tahoma"/>
                <w:szCs w:val="22"/>
                <w:lang w:val="el-GR"/>
              </w:rPr>
            </w:pPr>
          </w:p>
        </w:tc>
      </w:tr>
      <w:tr w:rsidR="00475455" w:rsidRPr="00071CDB" w14:paraId="70CA8574" w14:textId="77777777" w:rsidTr="00475455">
        <w:trPr>
          <w:trHeight w:val="284"/>
        </w:trPr>
        <w:tc>
          <w:tcPr>
            <w:tcW w:w="270" w:type="pct"/>
            <w:tcBorders>
              <w:bottom w:val="single" w:sz="4" w:space="0" w:color="auto"/>
            </w:tcBorders>
            <w:vAlign w:val="center"/>
          </w:tcPr>
          <w:p w14:paraId="5FF88528" w14:textId="77777777" w:rsidR="00475455" w:rsidRPr="00071CDB" w:rsidRDefault="00475455" w:rsidP="00B03A0C">
            <w:pPr>
              <w:spacing w:after="0"/>
              <w:jc w:val="center"/>
              <w:rPr>
                <w:rFonts w:ascii="Tahoma" w:hAnsi="Tahoma" w:cs="Tahoma"/>
                <w:szCs w:val="22"/>
                <w:lang w:val="el-GR"/>
              </w:rPr>
            </w:pPr>
          </w:p>
        </w:tc>
        <w:tc>
          <w:tcPr>
            <w:tcW w:w="1709" w:type="pct"/>
            <w:tcBorders>
              <w:bottom w:val="single" w:sz="4" w:space="0" w:color="auto"/>
            </w:tcBorders>
            <w:vAlign w:val="center"/>
          </w:tcPr>
          <w:p w14:paraId="5C192ACB" w14:textId="77777777" w:rsidR="00475455" w:rsidRPr="00071CDB" w:rsidRDefault="00475455" w:rsidP="00B03A0C">
            <w:pPr>
              <w:spacing w:after="0"/>
              <w:jc w:val="center"/>
              <w:rPr>
                <w:rFonts w:ascii="Tahoma" w:hAnsi="Tahoma" w:cs="Tahoma"/>
                <w:szCs w:val="22"/>
                <w:lang w:val="el-GR"/>
              </w:rPr>
            </w:pPr>
          </w:p>
        </w:tc>
        <w:tc>
          <w:tcPr>
            <w:tcW w:w="505" w:type="pct"/>
            <w:tcBorders>
              <w:bottom w:val="single" w:sz="4" w:space="0" w:color="auto"/>
            </w:tcBorders>
            <w:vAlign w:val="center"/>
          </w:tcPr>
          <w:p w14:paraId="4C8B90BA" w14:textId="77777777" w:rsidR="00475455" w:rsidRPr="00071CDB" w:rsidRDefault="00475455" w:rsidP="00B03A0C">
            <w:pPr>
              <w:spacing w:after="0"/>
              <w:jc w:val="center"/>
              <w:rPr>
                <w:rFonts w:ascii="Tahoma" w:hAnsi="Tahoma" w:cs="Tahoma"/>
                <w:szCs w:val="22"/>
                <w:lang w:val="el-GR"/>
              </w:rPr>
            </w:pPr>
          </w:p>
        </w:tc>
        <w:tc>
          <w:tcPr>
            <w:tcW w:w="656" w:type="pct"/>
            <w:tcBorders>
              <w:bottom w:val="single" w:sz="4" w:space="0" w:color="auto"/>
            </w:tcBorders>
            <w:vAlign w:val="center"/>
          </w:tcPr>
          <w:p w14:paraId="213C0763" w14:textId="77777777" w:rsidR="00475455" w:rsidRPr="00071CDB" w:rsidRDefault="00475455" w:rsidP="00B03A0C">
            <w:pPr>
              <w:spacing w:after="0"/>
              <w:jc w:val="center"/>
              <w:rPr>
                <w:rFonts w:ascii="Tahoma" w:hAnsi="Tahoma" w:cs="Tahoma"/>
                <w:szCs w:val="22"/>
                <w:lang w:val="el-GR"/>
              </w:rPr>
            </w:pPr>
          </w:p>
        </w:tc>
        <w:tc>
          <w:tcPr>
            <w:tcW w:w="559" w:type="pct"/>
            <w:tcBorders>
              <w:bottom w:val="single" w:sz="4" w:space="0" w:color="auto"/>
            </w:tcBorders>
            <w:vAlign w:val="center"/>
          </w:tcPr>
          <w:p w14:paraId="16F43650" w14:textId="77777777" w:rsidR="00475455" w:rsidRPr="00071CDB" w:rsidRDefault="00475455" w:rsidP="00B03A0C">
            <w:pPr>
              <w:spacing w:after="0"/>
              <w:jc w:val="center"/>
              <w:rPr>
                <w:rFonts w:ascii="Tahoma" w:hAnsi="Tahoma" w:cs="Tahoma"/>
                <w:szCs w:val="22"/>
                <w:lang w:val="el-GR"/>
              </w:rPr>
            </w:pPr>
          </w:p>
        </w:tc>
        <w:tc>
          <w:tcPr>
            <w:tcW w:w="601" w:type="pct"/>
            <w:tcBorders>
              <w:bottom w:val="single" w:sz="4" w:space="0" w:color="auto"/>
            </w:tcBorders>
            <w:vAlign w:val="center"/>
          </w:tcPr>
          <w:p w14:paraId="31D44A45" w14:textId="77777777" w:rsidR="00475455" w:rsidRPr="00071CDB" w:rsidRDefault="00475455" w:rsidP="00B03A0C">
            <w:pPr>
              <w:spacing w:after="0"/>
              <w:jc w:val="center"/>
              <w:rPr>
                <w:rFonts w:ascii="Tahoma" w:hAnsi="Tahoma" w:cs="Tahoma"/>
                <w:szCs w:val="22"/>
                <w:lang w:val="el-GR"/>
              </w:rPr>
            </w:pPr>
          </w:p>
        </w:tc>
        <w:tc>
          <w:tcPr>
            <w:tcW w:w="700" w:type="pct"/>
            <w:tcBorders>
              <w:bottom w:val="single" w:sz="4" w:space="0" w:color="auto"/>
            </w:tcBorders>
            <w:vAlign w:val="center"/>
          </w:tcPr>
          <w:p w14:paraId="3831FD2D" w14:textId="77777777" w:rsidR="00475455" w:rsidRPr="00071CDB" w:rsidRDefault="00475455" w:rsidP="00B03A0C">
            <w:pPr>
              <w:spacing w:after="0"/>
              <w:jc w:val="center"/>
              <w:rPr>
                <w:rFonts w:ascii="Tahoma" w:hAnsi="Tahoma" w:cs="Tahoma"/>
                <w:szCs w:val="22"/>
                <w:lang w:val="el-GR"/>
              </w:rPr>
            </w:pPr>
          </w:p>
        </w:tc>
      </w:tr>
      <w:tr w:rsidR="00475455" w:rsidRPr="00071CDB" w14:paraId="5BDA6E3E" w14:textId="77777777" w:rsidTr="00475455">
        <w:trPr>
          <w:trHeight w:val="284"/>
        </w:trPr>
        <w:tc>
          <w:tcPr>
            <w:tcW w:w="270" w:type="pct"/>
            <w:tcBorders>
              <w:bottom w:val="single" w:sz="4" w:space="0" w:color="auto"/>
            </w:tcBorders>
            <w:vAlign w:val="center"/>
          </w:tcPr>
          <w:p w14:paraId="246EB8BD" w14:textId="77777777" w:rsidR="00475455" w:rsidRPr="00071CDB" w:rsidRDefault="00475455" w:rsidP="00B03A0C">
            <w:pPr>
              <w:spacing w:after="0"/>
              <w:jc w:val="center"/>
              <w:rPr>
                <w:rFonts w:ascii="Tahoma" w:hAnsi="Tahoma" w:cs="Tahoma"/>
                <w:szCs w:val="22"/>
                <w:lang w:val="el-GR"/>
              </w:rPr>
            </w:pPr>
          </w:p>
        </w:tc>
        <w:tc>
          <w:tcPr>
            <w:tcW w:w="1709" w:type="pct"/>
            <w:tcBorders>
              <w:bottom w:val="single" w:sz="4" w:space="0" w:color="auto"/>
            </w:tcBorders>
            <w:vAlign w:val="center"/>
          </w:tcPr>
          <w:p w14:paraId="46B1FF67" w14:textId="77777777" w:rsidR="00475455" w:rsidRPr="00071CDB" w:rsidRDefault="00475455" w:rsidP="00B03A0C">
            <w:pPr>
              <w:spacing w:after="0"/>
              <w:jc w:val="center"/>
              <w:rPr>
                <w:rFonts w:ascii="Tahoma" w:hAnsi="Tahoma" w:cs="Tahoma"/>
                <w:szCs w:val="22"/>
                <w:lang w:val="el-GR"/>
              </w:rPr>
            </w:pPr>
          </w:p>
        </w:tc>
        <w:tc>
          <w:tcPr>
            <w:tcW w:w="505" w:type="pct"/>
            <w:tcBorders>
              <w:bottom w:val="single" w:sz="4" w:space="0" w:color="auto"/>
            </w:tcBorders>
            <w:vAlign w:val="center"/>
          </w:tcPr>
          <w:p w14:paraId="359FFCF8" w14:textId="77777777" w:rsidR="00475455" w:rsidRPr="00071CDB" w:rsidRDefault="00475455" w:rsidP="00B03A0C">
            <w:pPr>
              <w:spacing w:after="0"/>
              <w:jc w:val="center"/>
              <w:rPr>
                <w:rFonts w:ascii="Tahoma" w:hAnsi="Tahoma" w:cs="Tahoma"/>
                <w:szCs w:val="22"/>
                <w:lang w:val="el-GR"/>
              </w:rPr>
            </w:pPr>
          </w:p>
        </w:tc>
        <w:tc>
          <w:tcPr>
            <w:tcW w:w="656" w:type="pct"/>
            <w:tcBorders>
              <w:bottom w:val="single" w:sz="4" w:space="0" w:color="auto"/>
            </w:tcBorders>
            <w:vAlign w:val="center"/>
          </w:tcPr>
          <w:p w14:paraId="55B874CF" w14:textId="77777777" w:rsidR="00475455" w:rsidRPr="00071CDB" w:rsidRDefault="00475455" w:rsidP="00B03A0C">
            <w:pPr>
              <w:spacing w:after="0"/>
              <w:jc w:val="center"/>
              <w:rPr>
                <w:rFonts w:ascii="Tahoma" w:hAnsi="Tahoma" w:cs="Tahoma"/>
                <w:szCs w:val="22"/>
                <w:lang w:val="el-GR"/>
              </w:rPr>
            </w:pPr>
          </w:p>
        </w:tc>
        <w:tc>
          <w:tcPr>
            <w:tcW w:w="559" w:type="pct"/>
            <w:tcBorders>
              <w:bottom w:val="single" w:sz="4" w:space="0" w:color="auto"/>
            </w:tcBorders>
            <w:vAlign w:val="center"/>
          </w:tcPr>
          <w:p w14:paraId="20660450" w14:textId="77777777" w:rsidR="00475455" w:rsidRPr="00071CDB" w:rsidRDefault="00475455" w:rsidP="00B03A0C">
            <w:pPr>
              <w:spacing w:after="0"/>
              <w:jc w:val="center"/>
              <w:rPr>
                <w:rFonts w:ascii="Tahoma" w:hAnsi="Tahoma" w:cs="Tahoma"/>
                <w:szCs w:val="22"/>
                <w:lang w:val="el-GR"/>
              </w:rPr>
            </w:pPr>
          </w:p>
        </w:tc>
        <w:tc>
          <w:tcPr>
            <w:tcW w:w="601" w:type="pct"/>
            <w:tcBorders>
              <w:bottom w:val="single" w:sz="4" w:space="0" w:color="auto"/>
            </w:tcBorders>
            <w:vAlign w:val="center"/>
          </w:tcPr>
          <w:p w14:paraId="04C0461C" w14:textId="77777777" w:rsidR="00475455" w:rsidRPr="00071CDB" w:rsidRDefault="00475455" w:rsidP="00B03A0C">
            <w:pPr>
              <w:spacing w:after="0"/>
              <w:jc w:val="center"/>
              <w:rPr>
                <w:rFonts w:ascii="Tahoma" w:hAnsi="Tahoma" w:cs="Tahoma"/>
                <w:szCs w:val="22"/>
                <w:lang w:val="el-GR"/>
              </w:rPr>
            </w:pPr>
          </w:p>
        </w:tc>
        <w:tc>
          <w:tcPr>
            <w:tcW w:w="700" w:type="pct"/>
            <w:tcBorders>
              <w:bottom w:val="single" w:sz="4" w:space="0" w:color="auto"/>
            </w:tcBorders>
            <w:vAlign w:val="center"/>
          </w:tcPr>
          <w:p w14:paraId="5F4E59DD" w14:textId="77777777" w:rsidR="00475455" w:rsidRPr="00071CDB" w:rsidRDefault="00475455" w:rsidP="00B03A0C">
            <w:pPr>
              <w:spacing w:after="0"/>
              <w:jc w:val="center"/>
              <w:rPr>
                <w:rFonts w:ascii="Tahoma" w:hAnsi="Tahoma" w:cs="Tahoma"/>
                <w:szCs w:val="22"/>
                <w:lang w:val="el-GR"/>
              </w:rPr>
            </w:pPr>
          </w:p>
        </w:tc>
      </w:tr>
      <w:tr w:rsidR="00475455" w:rsidRPr="00071CDB" w14:paraId="77FC5AEE" w14:textId="77777777" w:rsidTr="00475455">
        <w:trPr>
          <w:trHeight w:val="284"/>
        </w:trPr>
        <w:tc>
          <w:tcPr>
            <w:tcW w:w="1980" w:type="pct"/>
            <w:gridSpan w:val="2"/>
            <w:tcBorders>
              <w:top w:val="single" w:sz="4" w:space="0" w:color="auto"/>
              <w:left w:val="nil"/>
              <w:bottom w:val="nil"/>
              <w:right w:val="single" w:sz="4" w:space="0" w:color="auto"/>
            </w:tcBorders>
            <w:shd w:val="clear" w:color="auto" w:fill="auto"/>
            <w:vAlign w:val="center"/>
          </w:tcPr>
          <w:p w14:paraId="65C41D22" w14:textId="77777777" w:rsidR="00475455" w:rsidRPr="00071CDB" w:rsidRDefault="00475455" w:rsidP="00B03A0C">
            <w:pPr>
              <w:spacing w:after="0"/>
              <w:jc w:val="right"/>
              <w:rPr>
                <w:rFonts w:ascii="Tahoma" w:hAnsi="Tahoma" w:cs="Tahoma"/>
                <w:szCs w:val="22"/>
              </w:rPr>
            </w:pPr>
            <w:r w:rsidRPr="00071CDB">
              <w:rPr>
                <w:rFonts w:ascii="Tahoma" w:hAnsi="Tahoma" w:cs="Tahoma"/>
                <w:b/>
                <w:szCs w:val="22"/>
              </w:rPr>
              <w:t>ΣΥΝΟΛΟ</w:t>
            </w:r>
          </w:p>
        </w:tc>
        <w:tc>
          <w:tcPr>
            <w:tcW w:w="505" w:type="pct"/>
            <w:tcBorders>
              <w:top w:val="single" w:sz="4" w:space="0" w:color="auto"/>
              <w:left w:val="single" w:sz="4" w:space="0" w:color="auto"/>
            </w:tcBorders>
            <w:shd w:val="clear" w:color="auto" w:fill="E0E0E0"/>
            <w:vAlign w:val="center"/>
          </w:tcPr>
          <w:p w14:paraId="2F9E8EAC" w14:textId="77777777" w:rsidR="00475455" w:rsidRPr="00071CDB" w:rsidRDefault="00475455" w:rsidP="00B03A0C">
            <w:pPr>
              <w:spacing w:after="0"/>
              <w:jc w:val="center"/>
              <w:rPr>
                <w:rFonts w:ascii="Tahoma" w:hAnsi="Tahoma" w:cs="Tahoma"/>
                <w:szCs w:val="22"/>
              </w:rPr>
            </w:pPr>
          </w:p>
        </w:tc>
        <w:tc>
          <w:tcPr>
            <w:tcW w:w="656" w:type="pct"/>
            <w:tcBorders>
              <w:top w:val="single" w:sz="4" w:space="0" w:color="auto"/>
            </w:tcBorders>
            <w:shd w:val="clear" w:color="auto" w:fill="595959"/>
            <w:vAlign w:val="center"/>
          </w:tcPr>
          <w:p w14:paraId="70D436D8" w14:textId="77777777" w:rsidR="00475455" w:rsidRPr="00071CDB" w:rsidRDefault="00475455" w:rsidP="00B03A0C">
            <w:pPr>
              <w:spacing w:after="0"/>
              <w:jc w:val="center"/>
              <w:rPr>
                <w:rFonts w:ascii="Tahoma" w:hAnsi="Tahoma" w:cs="Tahoma"/>
                <w:szCs w:val="22"/>
              </w:rPr>
            </w:pPr>
          </w:p>
        </w:tc>
        <w:tc>
          <w:tcPr>
            <w:tcW w:w="559" w:type="pct"/>
            <w:tcBorders>
              <w:top w:val="single" w:sz="4" w:space="0" w:color="auto"/>
            </w:tcBorders>
            <w:shd w:val="clear" w:color="auto" w:fill="E0E0E0"/>
            <w:vAlign w:val="center"/>
          </w:tcPr>
          <w:p w14:paraId="1848FEEC" w14:textId="77777777" w:rsidR="00475455" w:rsidRPr="00071CDB" w:rsidRDefault="00475455" w:rsidP="00B03A0C">
            <w:pPr>
              <w:spacing w:after="0"/>
              <w:jc w:val="center"/>
              <w:rPr>
                <w:rFonts w:ascii="Tahoma" w:hAnsi="Tahoma" w:cs="Tahoma"/>
                <w:szCs w:val="22"/>
              </w:rPr>
            </w:pPr>
          </w:p>
        </w:tc>
        <w:tc>
          <w:tcPr>
            <w:tcW w:w="601" w:type="pct"/>
            <w:tcBorders>
              <w:top w:val="single" w:sz="4" w:space="0" w:color="auto"/>
            </w:tcBorders>
            <w:shd w:val="clear" w:color="auto" w:fill="E0E0E0"/>
            <w:vAlign w:val="center"/>
          </w:tcPr>
          <w:p w14:paraId="4368605A" w14:textId="77777777" w:rsidR="00475455" w:rsidRPr="00071CDB" w:rsidRDefault="00475455" w:rsidP="00B03A0C">
            <w:pPr>
              <w:spacing w:after="0"/>
              <w:jc w:val="center"/>
              <w:rPr>
                <w:rFonts w:ascii="Tahoma" w:hAnsi="Tahoma" w:cs="Tahoma"/>
                <w:szCs w:val="22"/>
              </w:rPr>
            </w:pPr>
          </w:p>
        </w:tc>
        <w:tc>
          <w:tcPr>
            <w:tcW w:w="700" w:type="pct"/>
            <w:tcBorders>
              <w:top w:val="single" w:sz="4" w:space="0" w:color="auto"/>
            </w:tcBorders>
            <w:shd w:val="clear" w:color="auto" w:fill="E0E0E0"/>
            <w:vAlign w:val="center"/>
          </w:tcPr>
          <w:p w14:paraId="16453484" w14:textId="77777777" w:rsidR="00475455" w:rsidRPr="00071CDB" w:rsidRDefault="00475455" w:rsidP="00B03A0C">
            <w:pPr>
              <w:spacing w:after="0"/>
              <w:jc w:val="center"/>
              <w:rPr>
                <w:rFonts w:ascii="Tahoma" w:hAnsi="Tahoma" w:cs="Tahoma"/>
                <w:szCs w:val="22"/>
              </w:rPr>
            </w:pPr>
          </w:p>
        </w:tc>
      </w:tr>
    </w:tbl>
    <w:p w14:paraId="27395865" w14:textId="77777777" w:rsidR="002B6100" w:rsidRPr="00071CDB" w:rsidRDefault="002B6100" w:rsidP="002B6100">
      <w:pPr>
        <w:rPr>
          <w:rFonts w:ascii="Tahoma" w:hAnsi="Tahoma" w:cs="Tahoma"/>
          <w:szCs w:val="22"/>
          <w:lang w:val="el-GR"/>
        </w:rPr>
      </w:pPr>
    </w:p>
    <w:p w14:paraId="5E00DEF3" w14:textId="77777777" w:rsidR="00475455" w:rsidRPr="00071CDB" w:rsidRDefault="00475455" w:rsidP="004719AE">
      <w:pPr>
        <w:pStyle w:val="40"/>
        <w:numPr>
          <w:ilvl w:val="0"/>
          <w:numId w:val="30"/>
        </w:numPr>
      </w:pPr>
      <w:bookmarkStart w:id="584" w:name="_Toc128490300"/>
      <w:r w:rsidRPr="00071CDB">
        <w:t>Υπηρεσίες εκκίνησης /πιλοτικής (δοκιμαστικής) λειτουργίας και υπηρεσίες παραγωγικής λειτουργίας (βλ.παρ. 2.2.</w:t>
      </w:r>
      <w:r w:rsidR="00312F86" w:rsidRPr="00071CDB">
        <w:t>6</w:t>
      </w:r>
      <w:r w:rsidRPr="00071CDB">
        <w:t>)</w:t>
      </w:r>
      <w:bookmarkEnd w:id="58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4"/>
        <w:gridCol w:w="3264"/>
        <w:gridCol w:w="1073"/>
        <w:gridCol w:w="1234"/>
        <w:gridCol w:w="1049"/>
        <w:gridCol w:w="1128"/>
        <w:gridCol w:w="1316"/>
      </w:tblGrid>
      <w:tr w:rsidR="00475455" w:rsidRPr="00071CDB" w14:paraId="6DBCC82E" w14:textId="77777777" w:rsidTr="00B03A0C">
        <w:trPr>
          <w:cantSplit/>
        </w:trPr>
        <w:tc>
          <w:tcPr>
            <w:tcW w:w="270" w:type="pct"/>
            <w:shd w:val="clear" w:color="auto" w:fill="E6E6E6"/>
            <w:vAlign w:val="center"/>
          </w:tcPr>
          <w:p w14:paraId="6275FC52" w14:textId="77777777" w:rsidR="00475455" w:rsidRPr="00071CDB" w:rsidRDefault="00475455" w:rsidP="00B03A0C">
            <w:pPr>
              <w:jc w:val="center"/>
              <w:rPr>
                <w:rFonts w:ascii="Tahoma" w:hAnsi="Tahoma" w:cs="Tahoma"/>
                <w:szCs w:val="22"/>
                <w:lang w:val="el-GR"/>
              </w:rPr>
            </w:pPr>
            <w:r w:rsidRPr="00071CDB">
              <w:rPr>
                <w:rFonts w:ascii="Tahoma" w:hAnsi="Tahoma" w:cs="Tahoma"/>
                <w:szCs w:val="22"/>
                <w:lang w:val="el-GR"/>
              </w:rPr>
              <w:t>Α/Α</w:t>
            </w:r>
          </w:p>
        </w:tc>
        <w:tc>
          <w:tcPr>
            <w:tcW w:w="1708" w:type="pct"/>
            <w:shd w:val="clear" w:color="auto" w:fill="E6E6E6"/>
            <w:vAlign w:val="center"/>
          </w:tcPr>
          <w:p w14:paraId="635DD324" w14:textId="77777777" w:rsidR="00475455" w:rsidRPr="00071CDB" w:rsidRDefault="00475455" w:rsidP="00B03A0C">
            <w:pPr>
              <w:jc w:val="center"/>
              <w:rPr>
                <w:rFonts w:ascii="Tahoma" w:hAnsi="Tahoma" w:cs="Tahoma"/>
                <w:szCs w:val="22"/>
                <w:lang w:val="el-GR"/>
              </w:rPr>
            </w:pPr>
            <w:r w:rsidRPr="00071CDB">
              <w:rPr>
                <w:rFonts w:ascii="Tahoma" w:hAnsi="Tahoma" w:cs="Tahoma"/>
                <w:szCs w:val="22"/>
                <w:lang w:val="el-GR"/>
              </w:rPr>
              <w:t>ΠΕΡΙΓΡΑΦΗ</w:t>
            </w:r>
          </w:p>
        </w:tc>
        <w:tc>
          <w:tcPr>
            <w:tcW w:w="505" w:type="pct"/>
            <w:shd w:val="clear" w:color="auto" w:fill="E6E6E6"/>
            <w:vAlign w:val="center"/>
          </w:tcPr>
          <w:p w14:paraId="217A07DD" w14:textId="77777777" w:rsidR="00475455" w:rsidRPr="00071CDB" w:rsidRDefault="00475455" w:rsidP="00B03A0C">
            <w:pPr>
              <w:jc w:val="center"/>
              <w:rPr>
                <w:rFonts w:ascii="Tahoma" w:hAnsi="Tahoma" w:cs="Tahoma"/>
                <w:szCs w:val="22"/>
                <w:lang w:val="el-GR"/>
              </w:rPr>
            </w:pPr>
            <w:r w:rsidRPr="00071CDB">
              <w:rPr>
                <w:rFonts w:ascii="Tahoma" w:hAnsi="Tahoma" w:cs="Tahoma"/>
                <w:szCs w:val="22"/>
                <w:lang w:val="el-GR"/>
              </w:rPr>
              <w:t>Τύπος Μονάδας</w:t>
            </w:r>
          </w:p>
        </w:tc>
        <w:tc>
          <w:tcPr>
            <w:tcW w:w="1216" w:type="pct"/>
            <w:gridSpan w:val="2"/>
            <w:shd w:val="clear" w:color="auto" w:fill="E6E6E6"/>
            <w:vAlign w:val="center"/>
          </w:tcPr>
          <w:p w14:paraId="618C5F75" w14:textId="77777777" w:rsidR="00475455" w:rsidRPr="00071CDB" w:rsidRDefault="00475455" w:rsidP="00B03A0C">
            <w:pPr>
              <w:spacing w:after="0"/>
              <w:jc w:val="center"/>
              <w:rPr>
                <w:rFonts w:ascii="Tahoma" w:hAnsi="Tahoma" w:cs="Tahoma"/>
                <w:szCs w:val="22"/>
                <w:lang w:val="el-GR"/>
              </w:rPr>
            </w:pPr>
            <w:r w:rsidRPr="00071CDB">
              <w:rPr>
                <w:rFonts w:ascii="Tahoma" w:hAnsi="Tahoma" w:cs="Tahoma"/>
                <w:szCs w:val="22"/>
                <w:lang w:val="el-GR"/>
              </w:rPr>
              <w:t>ΑΞΙΑ ΧΩΡΙΣ ΦΠΑ [€]</w:t>
            </w:r>
          </w:p>
        </w:tc>
        <w:tc>
          <w:tcPr>
            <w:tcW w:w="601" w:type="pct"/>
            <w:shd w:val="clear" w:color="auto" w:fill="E6E6E6"/>
            <w:vAlign w:val="center"/>
          </w:tcPr>
          <w:p w14:paraId="6136F1DB" w14:textId="77777777" w:rsidR="00475455" w:rsidRPr="00071CDB" w:rsidRDefault="00475455" w:rsidP="00B03A0C">
            <w:pPr>
              <w:spacing w:after="0"/>
              <w:jc w:val="center"/>
              <w:rPr>
                <w:rFonts w:ascii="Tahoma" w:hAnsi="Tahoma" w:cs="Tahoma"/>
                <w:szCs w:val="22"/>
                <w:lang w:val="el-GR"/>
              </w:rPr>
            </w:pPr>
            <w:r w:rsidRPr="00071CDB">
              <w:rPr>
                <w:rFonts w:ascii="Tahoma" w:hAnsi="Tahoma" w:cs="Tahoma"/>
                <w:szCs w:val="22"/>
                <w:lang w:val="el-GR"/>
              </w:rPr>
              <w:t>ΦΠΑ [€]</w:t>
            </w:r>
          </w:p>
        </w:tc>
        <w:tc>
          <w:tcPr>
            <w:tcW w:w="700" w:type="pct"/>
            <w:shd w:val="clear" w:color="auto" w:fill="E6E6E6"/>
            <w:vAlign w:val="center"/>
          </w:tcPr>
          <w:p w14:paraId="13E93D0C" w14:textId="77777777" w:rsidR="00475455" w:rsidRPr="00071CDB" w:rsidRDefault="00475455" w:rsidP="00B03A0C">
            <w:pPr>
              <w:spacing w:after="0"/>
              <w:jc w:val="center"/>
              <w:rPr>
                <w:rFonts w:ascii="Tahoma" w:hAnsi="Tahoma" w:cs="Tahoma"/>
                <w:szCs w:val="22"/>
                <w:lang w:val="el-GR"/>
              </w:rPr>
            </w:pPr>
            <w:r w:rsidRPr="00071CDB">
              <w:rPr>
                <w:rFonts w:ascii="Tahoma" w:hAnsi="Tahoma" w:cs="Tahoma"/>
                <w:szCs w:val="22"/>
                <w:lang w:val="el-GR"/>
              </w:rPr>
              <w:t xml:space="preserve">ΣΥΝΟΛΙΚΗ ΑΞΙΑ </w:t>
            </w:r>
          </w:p>
          <w:p w14:paraId="75D7AAB5" w14:textId="77777777" w:rsidR="00475455" w:rsidRPr="00071CDB" w:rsidRDefault="00475455" w:rsidP="00B03A0C">
            <w:pPr>
              <w:spacing w:after="0"/>
              <w:jc w:val="center"/>
              <w:rPr>
                <w:rFonts w:ascii="Tahoma" w:hAnsi="Tahoma" w:cs="Tahoma"/>
                <w:szCs w:val="22"/>
                <w:lang w:val="el-GR"/>
              </w:rPr>
            </w:pPr>
            <w:r w:rsidRPr="00071CDB">
              <w:rPr>
                <w:rFonts w:ascii="Tahoma" w:hAnsi="Tahoma" w:cs="Tahoma"/>
                <w:szCs w:val="22"/>
                <w:lang w:val="el-GR"/>
              </w:rPr>
              <w:t>ΜΕ ΦΠΑ [€]</w:t>
            </w:r>
          </w:p>
        </w:tc>
      </w:tr>
      <w:tr w:rsidR="00475455" w:rsidRPr="00071CDB" w14:paraId="49A4E6ED" w14:textId="77777777" w:rsidTr="00B03A0C">
        <w:trPr>
          <w:trHeight w:val="284"/>
        </w:trPr>
        <w:tc>
          <w:tcPr>
            <w:tcW w:w="270" w:type="pct"/>
            <w:vAlign w:val="center"/>
          </w:tcPr>
          <w:p w14:paraId="7E58723C" w14:textId="77777777" w:rsidR="00475455" w:rsidRPr="00071CDB" w:rsidRDefault="00475455" w:rsidP="00B03A0C">
            <w:pPr>
              <w:spacing w:after="0"/>
              <w:jc w:val="center"/>
              <w:rPr>
                <w:rFonts w:ascii="Tahoma" w:hAnsi="Tahoma" w:cs="Tahoma"/>
                <w:szCs w:val="22"/>
                <w:lang w:val="el-GR"/>
              </w:rPr>
            </w:pPr>
          </w:p>
        </w:tc>
        <w:tc>
          <w:tcPr>
            <w:tcW w:w="1709" w:type="pct"/>
            <w:vAlign w:val="center"/>
          </w:tcPr>
          <w:p w14:paraId="22236CCC" w14:textId="77777777" w:rsidR="00475455" w:rsidRPr="00071CDB" w:rsidRDefault="00475455" w:rsidP="00B03A0C">
            <w:pPr>
              <w:spacing w:after="0"/>
              <w:jc w:val="center"/>
              <w:rPr>
                <w:rFonts w:ascii="Tahoma" w:hAnsi="Tahoma" w:cs="Tahoma"/>
                <w:szCs w:val="22"/>
                <w:lang w:val="el-GR"/>
              </w:rPr>
            </w:pPr>
          </w:p>
        </w:tc>
        <w:tc>
          <w:tcPr>
            <w:tcW w:w="505" w:type="pct"/>
            <w:vAlign w:val="center"/>
          </w:tcPr>
          <w:p w14:paraId="44119178" w14:textId="77777777" w:rsidR="00475455" w:rsidRPr="00071CDB" w:rsidRDefault="00475455" w:rsidP="00B03A0C">
            <w:pPr>
              <w:spacing w:after="0"/>
              <w:jc w:val="center"/>
              <w:rPr>
                <w:rFonts w:ascii="Tahoma" w:hAnsi="Tahoma" w:cs="Tahoma"/>
                <w:szCs w:val="22"/>
                <w:lang w:val="el-GR"/>
              </w:rPr>
            </w:pPr>
          </w:p>
        </w:tc>
        <w:tc>
          <w:tcPr>
            <w:tcW w:w="656" w:type="pct"/>
            <w:vAlign w:val="center"/>
          </w:tcPr>
          <w:p w14:paraId="71068DBF" w14:textId="77777777" w:rsidR="00475455" w:rsidRPr="00071CDB" w:rsidRDefault="00475455" w:rsidP="00B03A0C">
            <w:pPr>
              <w:spacing w:after="0"/>
              <w:jc w:val="center"/>
              <w:rPr>
                <w:rFonts w:ascii="Tahoma" w:hAnsi="Tahoma" w:cs="Tahoma"/>
                <w:szCs w:val="22"/>
                <w:lang w:val="el-GR"/>
              </w:rPr>
            </w:pPr>
          </w:p>
        </w:tc>
        <w:tc>
          <w:tcPr>
            <w:tcW w:w="559" w:type="pct"/>
            <w:vAlign w:val="center"/>
          </w:tcPr>
          <w:p w14:paraId="2378BA78" w14:textId="77777777" w:rsidR="00475455" w:rsidRPr="00071CDB" w:rsidRDefault="00475455" w:rsidP="00B03A0C">
            <w:pPr>
              <w:spacing w:after="0"/>
              <w:jc w:val="center"/>
              <w:rPr>
                <w:rFonts w:ascii="Tahoma" w:hAnsi="Tahoma" w:cs="Tahoma"/>
                <w:szCs w:val="22"/>
                <w:lang w:val="el-GR"/>
              </w:rPr>
            </w:pPr>
          </w:p>
        </w:tc>
        <w:tc>
          <w:tcPr>
            <w:tcW w:w="601" w:type="pct"/>
            <w:vAlign w:val="center"/>
          </w:tcPr>
          <w:p w14:paraId="69965E97" w14:textId="77777777" w:rsidR="00475455" w:rsidRPr="00071CDB" w:rsidRDefault="00475455" w:rsidP="00B03A0C">
            <w:pPr>
              <w:spacing w:after="0"/>
              <w:jc w:val="center"/>
              <w:rPr>
                <w:rFonts w:ascii="Tahoma" w:hAnsi="Tahoma" w:cs="Tahoma"/>
                <w:szCs w:val="22"/>
                <w:lang w:val="el-GR"/>
              </w:rPr>
            </w:pPr>
          </w:p>
        </w:tc>
        <w:tc>
          <w:tcPr>
            <w:tcW w:w="700" w:type="pct"/>
            <w:vAlign w:val="center"/>
          </w:tcPr>
          <w:p w14:paraId="48B7AE42" w14:textId="77777777" w:rsidR="00475455" w:rsidRPr="00071CDB" w:rsidRDefault="00475455" w:rsidP="00B03A0C">
            <w:pPr>
              <w:spacing w:after="0"/>
              <w:jc w:val="center"/>
              <w:rPr>
                <w:rFonts w:ascii="Tahoma" w:hAnsi="Tahoma" w:cs="Tahoma"/>
                <w:szCs w:val="22"/>
                <w:lang w:val="el-GR"/>
              </w:rPr>
            </w:pPr>
          </w:p>
        </w:tc>
      </w:tr>
      <w:tr w:rsidR="00475455" w:rsidRPr="00071CDB" w14:paraId="20BF0DA4" w14:textId="77777777" w:rsidTr="00B03A0C">
        <w:trPr>
          <w:trHeight w:val="284"/>
        </w:trPr>
        <w:tc>
          <w:tcPr>
            <w:tcW w:w="270" w:type="pct"/>
            <w:tcBorders>
              <w:bottom w:val="single" w:sz="4" w:space="0" w:color="auto"/>
            </w:tcBorders>
            <w:vAlign w:val="center"/>
          </w:tcPr>
          <w:p w14:paraId="563C00D7" w14:textId="77777777" w:rsidR="00475455" w:rsidRPr="00071CDB" w:rsidRDefault="00475455" w:rsidP="00B03A0C">
            <w:pPr>
              <w:spacing w:after="0"/>
              <w:jc w:val="center"/>
              <w:rPr>
                <w:rFonts w:ascii="Tahoma" w:hAnsi="Tahoma" w:cs="Tahoma"/>
                <w:szCs w:val="22"/>
                <w:lang w:val="el-GR"/>
              </w:rPr>
            </w:pPr>
          </w:p>
        </w:tc>
        <w:tc>
          <w:tcPr>
            <w:tcW w:w="1709" w:type="pct"/>
            <w:tcBorders>
              <w:bottom w:val="single" w:sz="4" w:space="0" w:color="auto"/>
            </w:tcBorders>
            <w:vAlign w:val="center"/>
          </w:tcPr>
          <w:p w14:paraId="56F923C7" w14:textId="77777777" w:rsidR="00475455" w:rsidRPr="00071CDB" w:rsidRDefault="00475455" w:rsidP="00B03A0C">
            <w:pPr>
              <w:spacing w:after="0"/>
              <w:jc w:val="center"/>
              <w:rPr>
                <w:rFonts w:ascii="Tahoma" w:hAnsi="Tahoma" w:cs="Tahoma"/>
                <w:szCs w:val="22"/>
                <w:lang w:val="el-GR"/>
              </w:rPr>
            </w:pPr>
          </w:p>
        </w:tc>
        <w:tc>
          <w:tcPr>
            <w:tcW w:w="505" w:type="pct"/>
            <w:tcBorders>
              <w:bottom w:val="single" w:sz="4" w:space="0" w:color="auto"/>
            </w:tcBorders>
            <w:vAlign w:val="center"/>
          </w:tcPr>
          <w:p w14:paraId="2EDE63CF" w14:textId="77777777" w:rsidR="00475455" w:rsidRPr="00071CDB" w:rsidRDefault="00475455" w:rsidP="00B03A0C">
            <w:pPr>
              <w:spacing w:after="0"/>
              <w:jc w:val="center"/>
              <w:rPr>
                <w:rFonts w:ascii="Tahoma" w:hAnsi="Tahoma" w:cs="Tahoma"/>
                <w:szCs w:val="22"/>
                <w:lang w:val="el-GR"/>
              </w:rPr>
            </w:pPr>
          </w:p>
        </w:tc>
        <w:tc>
          <w:tcPr>
            <w:tcW w:w="656" w:type="pct"/>
            <w:tcBorders>
              <w:bottom w:val="single" w:sz="4" w:space="0" w:color="auto"/>
            </w:tcBorders>
            <w:vAlign w:val="center"/>
          </w:tcPr>
          <w:p w14:paraId="24A7BFDD" w14:textId="77777777" w:rsidR="00475455" w:rsidRPr="00071CDB" w:rsidRDefault="00475455" w:rsidP="00B03A0C">
            <w:pPr>
              <w:spacing w:after="0"/>
              <w:jc w:val="center"/>
              <w:rPr>
                <w:rFonts w:ascii="Tahoma" w:hAnsi="Tahoma" w:cs="Tahoma"/>
                <w:szCs w:val="22"/>
                <w:lang w:val="el-GR"/>
              </w:rPr>
            </w:pPr>
          </w:p>
        </w:tc>
        <w:tc>
          <w:tcPr>
            <w:tcW w:w="559" w:type="pct"/>
            <w:tcBorders>
              <w:bottom w:val="single" w:sz="4" w:space="0" w:color="auto"/>
            </w:tcBorders>
            <w:vAlign w:val="center"/>
          </w:tcPr>
          <w:p w14:paraId="52783596" w14:textId="77777777" w:rsidR="00475455" w:rsidRPr="00071CDB" w:rsidRDefault="00475455" w:rsidP="00B03A0C">
            <w:pPr>
              <w:spacing w:after="0"/>
              <w:jc w:val="center"/>
              <w:rPr>
                <w:rFonts w:ascii="Tahoma" w:hAnsi="Tahoma" w:cs="Tahoma"/>
                <w:szCs w:val="22"/>
                <w:lang w:val="el-GR"/>
              </w:rPr>
            </w:pPr>
          </w:p>
        </w:tc>
        <w:tc>
          <w:tcPr>
            <w:tcW w:w="601" w:type="pct"/>
            <w:tcBorders>
              <w:bottom w:val="single" w:sz="4" w:space="0" w:color="auto"/>
            </w:tcBorders>
            <w:vAlign w:val="center"/>
          </w:tcPr>
          <w:p w14:paraId="68AC8D16" w14:textId="77777777" w:rsidR="00475455" w:rsidRPr="00071CDB" w:rsidRDefault="00475455" w:rsidP="00B03A0C">
            <w:pPr>
              <w:spacing w:after="0"/>
              <w:jc w:val="center"/>
              <w:rPr>
                <w:rFonts w:ascii="Tahoma" w:hAnsi="Tahoma" w:cs="Tahoma"/>
                <w:szCs w:val="22"/>
                <w:lang w:val="el-GR"/>
              </w:rPr>
            </w:pPr>
          </w:p>
        </w:tc>
        <w:tc>
          <w:tcPr>
            <w:tcW w:w="700" w:type="pct"/>
            <w:tcBorders>
              <w:bottom w:val="single" w:sz="4" w:space="0" w:color="auto"/>
            </w:tcBorders>
            <w:vAlign w:val="center"/>
          </w:tcPr>
          <w:p w14:paraId="3EAD7DC7" w14:textId="77777777" w:rsidR="00475455" w:rsidRPr="00071CDB" w:rsidRDefault="00475455" w:rsidP="00B03A0C">
            <w:pPr>
              <w:spacing w:after="0"/>
              <w:jc w:val="center"/>
              <w:rPr>
                <w:rFonts w:ascii="Tahoma" w:hAnsi="Tahoma" w:cs="Tahoma"/>
                <w:szCs w:val="22"/>
                <w:lang w:val="el-GR"/>
              </w:rPr>
            </w:pPr>
          </w:p>
        </w:tc>
      </w:tr>
      <w:tr w:rsidR="00475455" w:rsidRPr="00071CDB" w14:paraId="35E04B3A" w14:textId="77777777" w:rsidTr="00B03A0C">
        <w:trPr>
          <w:trHeight w:val="284"/>
        </w:trPr>
        <w:tc>
          <w:tcPr>
            <w:tcW w:w="270" w:type="pct"/>
            <w:tcBorders>
              <w:bottom w:val="single" w:sz="4" w:space="0" w:color="auto"/>
            </w:tcBorders>
            <w:vAlign w:val="center"/>
          </w:tcPr>
          <w:p w14:paraId="5C7B17F4" w14:textId="77777777" w:rsidR="00475455" w:rsidRPr="00071CDB" w:rsidRDefault="00475455" w:rsidP="00B03A0C">
            <w:pPr>
              <w:spacing w:after="0"/>
              <w:jc w:val="center"/>
              <w:rPr>
                <w:rFonts w:ascii="Tahoma" w:hAnsi="Tahoma" w:cs="Tahoma"/>
                <w:szCs w:val="22"/>
                <w:lang w:val="el-GR"/>
              </w:rPr>
            </w:pPr>
          </w:p>
        </w:tc>
        <w:tc>
          <w:tcPr>
            <w:tcW w:w="1709" w:type="pct"/>
            <w:tcBorders>
              <w:bottom w:val="single" w:sz="4" w:space="0" w:color="auto"/>
            </w:tcBorders>
            <w:vAlign w:val="center"/>
          </w:tcPr>
          <w:p w14:paraId="7952E180" w14:textId="77777777" w:rsidR="00475455" w:rsidRPr="00071CDB" w:rsidRDefault="00475455" w:rsidP="00B03A0C">
            <w:pPr>
              <w:spacing w:after="0"/>
              <w:jc w:val="center"/>
              <w:rPr>
                <w:rFonts w:ascii="Tahoma" w:hAnsi="Tahoma" w:cs="Tahoma"/>
                <w:szCs w:val="22"/>
                <w:lang w:val="el-GR"/>
              </w:rPr>
            </w:pPr>
          </w:p>
        </w:tc>
        <w:tc>
          <w:tcPr>
            <w:tcW w:w="505" w:type="pct"/>
            <w:tcBorders>
              <w:bottom w:val="single" w:sz="4" w:space="0" w:color="auto"/>
            </w:tcBorders>
            <w:vAlign w:val="center"/>
          </w:tcPr>
          <w:p w14:paraId="7BA1E0FC" w14:textId="77777777" w:rsidR="00475455" w:rsidRPr="00071CDB" w:rsidRDefault="00475455" w:rsidP="00B03A0C">
            <w:pPr>
              <w:spacing w:after="0"/>
              <w:jc w:val="center"/>
              <w:rPr>
                <w:rFonts w:ascii="Tahoma" w:hAnsi="Tahoma" w:cs="Tahoma"/>
                <w:szCs w:val="22"/>
                <w:lang w:val="el-GR"/>
              </w:rPr>
            </w:pPr>
          </w:p>
        </w:tc>
        <w:tc>
          <w:tcPr>
            <w:tcW w:w="656" w:type="pct"/>
            <w:tcBorders>
              <w:bottom w:val="single" w:sz="4" w:space="0" w:color="auto"/>
            </w:tcBorders>
            <w:vAlign w:val="center"/>
          </w:tcPr>
          <w:p w14:paraId="0C411C8F" w14:textId="77777777" w:rsidR="00475455" w:rsidRPr="00071CDB" w:rsidRDefault="00475455" w:rsidP="00B03A0C">
            <w:pPr>
              <w:spacing w:after="0"/>
              <w:jc w:val="center"/>
              <w:rPr>
                <w:rFonts w:ascii="Tahoma" w:hAnsi="Tahoma" w:cs="Tahoma"/>
                <w:szCs w:val="22"/>
                <w:lang w:val="el-GR"/>
              </w:rPr>
            </w:pPr>
          </w:p>
        </w:tc>
        <w:tc>
          <w:tcPr>
            <w:tcW w:w="559" w:type="pct"/>
            <w:tcBorders>
              <w:bottom w:val="single" w:sz="4" w:space="0" w:color="auto"/>
            </w:tcBorders>
            <w:vAlign w:val="center"/>
          </w:tcPr>
          <w:p w14:paraId="38F15AEA" w14:textId="77777777" w:rsidR="00475455" w:rsidRPr="00071CDB" w:rsidRDefault="00475455" w:rsidP="00B03A0C">
            <w:pPr>
              <w:spacing w:after="0"/>
              <w:jc w:val="center"/>
              <w:rPr>
                <w:rFonts w:ascii="Tahoma" w:hAnsi="Tahoma" w:cs="Tahoma"/>
                <w:szCs w:val="22"/>
                <w:lang w:val="el-GR"/>
              </w:rPr>
            </w:pPr>
          </w:p>
        </w:tc>
        <w:tc>
          <w:tcPr>
            <w:tcW w:w="601" w:type="pct"/>
            <w:tcBorders>
              <w:bottom w:val="single" w:sz="4" w:space="0" w:color="auto"/>
            </w:tcBorders>
            <w:vAlign w:val="center"/>
          </w:tcPr>
          <w:p w14:paraId="1E3988FE" w14:textId="77777777" w:rsidR="00475455" w:rsidRPr="00071CDB" w:rsidRDefault="00475455" w:rsidP="00B03A0C">
            <w:pPr>
              <w:spacing w:after="0"/>
              <w:jc w:val="center"/>
              <w:rPr>
                <w:rFonts w:ascii="Tahoma" w:hAnsi="Tahoma" w:cs="Tahoma"/>
                <w:szCs w:val="22"/>
                <w:lang w:val="el-GR"/>
              </w:rPr>
            </w:pPr>
          </w:p>
        </w:tc>
        <w:tc>
          <w:tcPr>
            <w:tcW w:w="700" w:type="pct"/>
            <w:tcBorders>
              <w:bottom w:val="single" w:sz="4" w:space="0" w:color="auto"/>
            </w:tcBorders>
            <w:vAlign w:val="center"/>
          </w:tcPr>
          <w:p w14:paraId="204944C7" w14:textId="77777777" w:rsidR="00475455" w:rsidRPr="00071CDB" w:rsidRDefault="00475455" w:rsidP="00B03A0C">
            <w:pPr>
              <w:spacing w:after="0"/>
              <w:jc w:val="center"/>
              <w:rPr>
                <w:rFonts w:ascii="Tahoma" w:hAnsi="Tahoma" w:cs="Tahoma"/>
                <w:szCs w:val="22"/>
                <w:lang w:val="el-GR"/>
              </w:rPr>
            </w:pPr>
          </w:p>
        </w:tc>
      </w:tr>
      <w:tr w:rsidR="00475455" w:rsidRPr="00071CDB" w14:paraId="4880D768" w14:textId="77777777" w:rsidTr="00B03A0C">
        <w:trPr>
          <w:trHeight w:val="284"/>
        </w:trPr>
        <w:tc>
          <w:tcPr>
            <w:tcW w:w="1980" w:type="pct"/>
            <w:gridSpan w:val="2"/>
            <w:tcBorders>
              <w:top w:val="single" w:sz="4" w:space="0" w:color="auto"/>
              <w:left w:val="nil"/>
              <w:bottom w:val="nil"/>
              <w:right w:val="single" w:sz="4" w:space="0" w:color="auto"/>
            </w:tcBorders>
            <w:shd w:val="clear" w:color="auto" w:fill="auto"/>
            <w:vAlign w:val="center"/>
          </w:tcPr>
          <w:p w14:paraId="78B2CE1A" w14:textId="77777777" w:rsidR="00475455" w:rsidRPr="00071CDB" w:rsidRDefault="00475455" w:rsidP="00B03A0C">
            <w:pPr>
              <w:spacing w:after="0"/>
              <w:jc w:val="right"/>
              <w:rPr>
                <w:rFonts w:ascii="Tahoma" w:hAnsi="Tahoma" w:cs="Tahoma"/>
                <w:szCs w:val="22"/>
              </w:rPr>
            </w:pPr>
            <w:r w:rsidRPr="00071CDB">
              <w:rPr>
                <w:rFonts w:ascii="Tahoma" w:hAnsi="Tahoma" w:cs="Tahoma"/>
                <w:b/>
                <w:szCs w:val="22"/>
              </w:rPr>
              <w:t>ΣΥΝΟΛΟ</w:t>
            </w:r>
          </w:p>
        </w:tc>
        <w:tc>
          <w:tcPr>
            <w:tcW w:w="505" w:type="pct"/>
            <w:tcBorders>
              <w:top w:val="single" w:sz="4" w:space="0" w:color="auto"/>
              <w:left w:val="single" w:sz="4" w:space="0" w:color="auto"/>
            </w:tcBorders>
            <w:shd w:val="clear" w:color="auto" w:fill="E0E0E0"/>
            <w:vAlign w:val="center"/>
          </w:tcPr>
          <w:p w14:paraId="7E99BA12" w14:textId="77777777" w:rsidR="00475455" w:rsidRPr="00071CDB" w:rsidRDefault="00475455" w:rsidP="00B03A0C">
            <w:pPr>
              <w:spacing w:after="0"/>
              <w:jc w:val="center"/>
              <w:rPr>
                <w:rFonts w:ascii="Tahoma" w:hAnsi="Tahoma" w:cs="Tahoma"/>
                <w:szCs w:val="22"/>
              </w:rPr>
            </w:pPr>
          </w:p>
        </w:tc>
        <w:tc>
          <w:tcPr>
            <w:tcW w:w="656" w:type="pct"/>
            <w:tcBorders>
              <w:top w:val="single" w:sz="4" w:space="0" w:color="auto"/>
            </w:tcBorders>
            <w:shd w:val="clear" w:color="auto" w:fill="595959"/>
            <w:vAlign w:val="center"/>
          </w:tcPr>
          <w:p w14:paraId="6A8443D7" w14:textId="77777777" w:rsidR="00475455" w:rsidRPr="00071CDB" w:rsidRDefault="00475455" w:rsidP="00B03A0C">
            <w:pPr>
              <w:spacing w:after="0"/>
              <w:jc w:val="center"/>
              <w:rPr>
                <w:rFonts w:ascii="Tahoma" w:hAnsi="Tahoma" w:cs="Tahoma"/>
                <w:szCs w:val="22"/>
              </w:rPr>
            </w:pPr>
          </w:p>
        </w:tc>
        <w:tc>
          <w:tcPr>
            <w:tcW w:w="559" w:type="pct"/>
            <w:tcBorders>
              <w:top w:val="single" w:sz="4" w:space="0" w:color="auto"/>
            </w:tcBorders>
            <w:shd w:val="clear" w:color="auto" w:fill="E0E0E0"/>
            <w:vAlign w:val="center"/>
          </w:tcPr>
          <w:p w14:paraId="6F2B8052" w14:textId="77777777" w:rsidR="00475455" w:rsidRPr="00071CDB" w:rsidRDefault="00475455" w:rsidP="00B03A0C">
            <w:pPr>
              <w:spacing w:after="0"/>
              <w:jc w:val="center"/>
              <w:rPr>
                <w:rFonts w:ascii="Tahoma" w:hAnsi="Tahoma" w:cs="Tahoma"/>
                <w:szCs w:val="22"/>
              </w:rPr>
            </w:pPr>
          </w:p>
        </w:tc>
        <w:tc>
          <w:tcPr>
            <w:tcW w:w="601" w:type="pct"/>
            <w:tcBorders>
              <w:top w:val="single" w:sz="4" w:space="0" w:color="auto"/>
            </w:tcBorders>
            <w:shd w:val="clear" w:color="auto" w:fill="E0E0E0"/>
            <w:vAlign w:val="center"/>
          </w:tcPr>
          <w:p w14:paraId="72E6B53C" w14:textId="77777777" w:rsidR="00475455" w:rsidRPr="00071CDB" w:rsidRDefault="00475455" w:rsidP="00B03A0C">
            <w:pPr>
              <w:spacing w:after="0"/>
              <w:jc w:val="center"/>
              <w:rPr>
                <w:rFonts w:ascii="Tahoma" w:hAnsi="Tahoma" w:cs="Tahoma"/>
                <w:szCs w:val="22"/>
              </w:rPr>
            </w:pPr>
          </w:p>
        </w:tc>
        <w:tc>
          <w:tcPr>
            <w:tcW w:w="700" w:type="pct"/>
            <w:tcBorders>
              <w:top w:val="single" w:sz="4" w:space="0" w:color="auto"/>
            </w:tcBorders>
            <w:shd w:val="clear" w:color="auto" w:fill="E0E0E0"/>
            <w:vAlign w:val="center"/>
          </w:tcPr>
          <w:p w14:paraId="17C3AAEC" w14:textId="77777777" w:rsidR="00475455" w:rsidRPr="00071CDB" w:rsidRDefault="00475455" w:rsidP="00B03A0C">
            <w:pPr>
              <w:spacing w:after="0"/>
              <w:jc w:val="center"/>
              <w:rPr>
                <w:rFonts w:ascii="Tahoma" w:hAnsi="Tahoma" w:cs="Tahoma"/>
                <w:szCs w:val="22"/>
              </w:rPr>
            </w:pPr>
          </w:p>
        </w:tc>
      </w:tr>
    </w:tbl>
    <w:p w14:paraId="11D4890D" w14:textId="77777777" w:rsidR="00475455" w:rsidRPr="00071CDB" w:rsidRDefault="00475455" w:rsidP="00475455">
      <w:pPr>
        <w:rPr>
          <w:rFonts w:ascii="Tahoma" w:hAnsi="Tahoma" w:cs="Tahoma"/>
          <w:szCs w:val="22"/>
        </w:rPr>
      </w:pPr>
    </w:p>
    <w:p w14:paraId="219A6A27" w14:textId="319E8946" w:rsidR="00475455" w:rsidRDefault="00475455" w:rsidP="002B6100">
      <w:pPr>
        <w:rPr>
          <w:rFonts w:ascii="Tahoma" w:hAnsi="Tahoma" w:cs="Tahoma"/>
          <w:szCs w:val="22"/>
          <w:lang w:val="el-GR"/>
        </w:rPr>
      </w:pPr>
    </w:p>
    <w:p w14:paraId="2A050DF6" w14:textId="77777777" w:rsidR="008247FE" w:rsidRPr="00071CDB" w:rsidRDefault="008247FE" w:rsidP="002B6100">
      <w:pPr>
        <w:rPr>
          <w:rFonts w:ascii="Tahoma" w:hAnsi="Tahoma" w:cs="Tahoma"/>
          <w:szCs w:val="22"/>
          <w:lang w:val="el-GR"/>
        </w:rPr>
      </w:pPr>
    </w:p>
    <w:p w14:paraId="3BE71703" w14:textId="77777777" w:rsidR="002B6100" w:rsidRPr="00071CDB" w:rsidRDefault="002B6100" w:rsidP="004719AE">
      <w:pPr>
        <w:pStyle w:val="40"/>
        <w:numPr>
          <w:ilvl w:val="0"/>
          <w:numId w:val="30"/>
        </w:numPr>
      </w:pPr>
      <w:bookmarkStart w:id="585" w:name="_Ref364942297"/>
      <w:bookmarkStart w:id="586" w:name="_Toc380586610"/>
      <w:bookmarkStart w:id="587" w:name="_Toc128490301"/>
      <w:r w:rsidRPr="00071CDB">
        <w:lastRenderedPageBreak/>
        <w:t>Άλλες δαπάνες</w:t>
      </w:r>
      <w:bookmarkEnd w:id="575"/>
      <w:bookmarkEnd w:id="576"/>
      <w:bookmarkEnd w:id="577"/>
      <w:bookmarkEnd w:id="585"/>
      <w:bookmarkEnd w:id="586"/>
      <w:bookmarkEnd w:id="58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4"/>
        <w:gridCol w:w="3160"/>
        <w:gridCol w:w="1336"/>
        <w:gridCol w:w="1211"/>
        <w:gridCol w:w="1055"/>
        <w:gridCol w:w="1043"/>
        <w:gridCol w:w="1259"/>
      </w:tblGrid>
      <w:tr w:rsidR="002B6100" w:rsidRPr="00071CDB" w14:paraId="2C96C600" w14:textId="77777777" w:rsidTr="006F71C9">
        <w:trPr>
          <w:cantSplit/>
        </w:trPr>
        <w:tc>
          <w:tcPr>
            <w:tcW w:w="292" w:type="pct"/>
            <w:vMerge w:val="restart"/>
            <w:shd w:val="clear" w:color="auto" w:fill="E6E6E6"/>
            <w:vAlign w:val="center"/>
          </w:tcPr>
          <w:p w14:paraId="2B6A9473" w14:textId="77777777" w:rsidR="002B6100" w:rsidRPr="00071CDB" w:rsidRDefault="002B6100" w:rsidP="006F71C9">
            <w:pPr>
              <w:jc w:val="center"/>
              <w:rPr>
                <w:rFonts w:ascii="Tahoma" w:hAnsi="Tahoma" w:cs="Tahoma"/>
                <w:szCs w:val="22"/>
              </w:rPr>
            </w:pPr>
            <w:r w:rsidRPr="00071CDB">
              <w:rPr>
                <w:rFonts w:ascii="Tahoma" w:hAnsi="Tahoma" w:cs="Tahoma"/>
                <w:szCs w:val="22"/>
              </w:rPr>
              <w:t>Α/Α</w:t>
            </w:r>
          </w:p>
        </w:tc>
        <w:tc>
          <w:tcPr>
            <w:tcW w:w="1692" w:type="pct"/>
            <w:vMerge w:val="restart"/>
            <w:shd w:val="clear" w:color="auto" w:fill="E6E6E6"/>
            <w:vAlign w:val="center"/>
          </w:tcPr>
          <w:p w14:paraId="32CDC8C2" w14:textId="77777777" w:rsidR="002B6100" w:rsidRPr="00071CDB" w:rsidRDefault="002B6100" w:rsidP="006F71C9">
            <w:pPr>
              <w:jc w:val="center"/>
              <w:rPr>
                <w:rFonts w:ascii="Tahoma" w:hAnsi="Tahoma" w:cs="Tahoma"/>
                <w:szCs w:val="22"/>
              </w:rPr>
            </w:pPr>
            <w:r w:rsidRPr="00071CDB">
              <w:rPr>
                <w:rFonts w:ascii="Tahoma" w:hAnsi="Tahoma" w:cs="Tahoma"/>
                <w:szCs w:val="22"/>
              </w:rPr>
              <w:t>ΠΕΡΙΓΡΑΦΗ</w:t>
            </w:r>
          </w:p>
        </w:tc>
        <w:tc>
          <w:tcPr>
            <w:tcW w:w="445" w:type="pct"/>
            <w:vMerge w:val="restart"/>
            <w:shd w:val="clear" w:color="auto" w:fill="E6E6E6"/>
            <w:vAlign w:val="center"/>
          </w:tcPr>
          <w:p w14:paraId="1B9B912C" w14:textId="77777777" w:rsidR="002B6100" w:rsidRPr="00071CDB" w:rsidRDefault="002B6100" w:rsidP="006F71C9">
            <w:pPr>
              <w:jc w:val="center"/>
              <w:rPr>
                <w:rFonts w:ascii="Tahoma" w:hAnsi="Tahoma" w:cs="Tahoma"/>
                <w:szCs w:val="22"/>
              </w:rPr>
            </w:pPr>
            <w:r w:rsidRPr="00071CDB">
              <w:rPr>
                <w:rFonts w:ascii="Tahoma" w:hAnsi="Tahoma" w:cs="Tahoma"/>
                <w:szCs w:val="22"/>
              </w:rPr>
              <w:t>ΠΟΣΟΤΗΤΑ</w:t>
            </w:r>
          </w:p>
        </w:tc>
        <w:tc>
          <w:tcPr>
            <w:tcW w:w="1222" w:type="pct"/>
            <w:gridSpan w:val="2"/>
            <w:shd w:val="clear" w:color="auto" w:fill="E6E6E6"/>
            <w:vAlign w:val="center"/>
          </w:tcPr>
          <w:p w14:paraId="3A1CFE88" w14:textId="77777777" w:rsidR="002B6100" w:rsidRPr="00071CDB" w:rsidRDefault="002B6100" w:rsidP="006F71C9">
            <w:pPr>
              <w:spacing w:after="0"/>
              <w:jc w:val="center"/>
              <w:rPr>
                <w:rFonts w:ascii="Tahoma" w:hAnsi="Tahoma" w:cs="Tahoma"/>
                <w:szCs w:val="22"/>
              </w:rPr>
            </w:pPr>
            <w:r w:rsidRPr="00071CDB">
              <w:rPr>
                <w:rFonts w:ascii="Tahoma" w:hAnsi="Tahoma" w:cs="Tahoma"/>
                <w:szCs w:val="22"/>
              </w:rPr>
              <w:t>ΑΞΙΑ ΧΩΡΙΣ ΦΠΑ [€]</w:t>
            </w:r>
          </w:p>
        </w:tc>
        <w:tc>
          <w:tcPr>
            <w:tcW w:w="646" w:type="pct"/>
            <w:vMerge w:val="restart"/>
            <w:shd w:val="clear" w:color="auto" w:fill="E6E6E6"/>
            <w:vAlign w:val="center"/>
          </w:tcPr>
          <w:p w14:paraId="055D6E11" w14:textId="77777777" w:rsidR="002B6100" w:rsidRPr="00071CDB" w:rsidRDefault="002B6100" w:rsidP="006F71C9">
            <w:pPr>
              <w:spacing w:after="0"/>
              <w:jc w:val="center"/>
              <w:rPr>
                <w:rFonts w:ascii="Tahoma" w:hAnsi="Tahoma" w:cs="Tahoma"/>
                <w:szCs w:val="22"/>
              </w:rPr>
            </w:pPr>
            <w:r w:rsidRPr="00071CDB">
              <w:rPr>
                <w:rFonts w:ascii="Tahoma" w:hAnsi="Tahoma" w:cs="Tahoma"/>
                <w:szCs w:val="22"/>
              </w:rPr>
              <w:t>ΦΠΑ [€]</w:t>
            </w:r>
          </w:p>
        </w:tc>
        <w:tc>
          <w:tcPr>
            <w:tcW w:w="703" w:type="pct"/>
            <w:vMerge w:val="restart"/>
            <w:shd w:val="clear" w:color="auto" w:fill="E6E6E6"/>
            <w:vAlign w:val="center"/>
          </w:tcPr>
          <w:p w14:paraId="6C5440AA" w14:textId="77777777" w:rsidR="002B6100" w:rsidRPr="00071CDB" w:rsidRDefault="002B6100" w:rsidP="006F71C9">
            <w:pPr>
              <w:spacing w:after="0"/>
              <w:jc w:val="center"/>
              <w:rPr>
                <w:rFonts w:ascii="Tahoma" w:hAnsi="Tahoma" w:cs="Tahoma"/>
                <w:szCs w:val="22"/>
              </w:rPr>
            </w:pPr>
            <w:r w:rsidRPr="00071CDB">
              <w:rPr>
                <w:rFonts w:ascii="Tahoma" w:hAnsi="Tahoma" w:cs="Tahoma"/>
                <w:szCs w:val="22"/>
              </w:rPr>
              <w:t xml:space="preserve">ΣΥΝΟΛΙΚΗ ΑΞΙΑ </w:t>
            </w:r>
          </w:p>
          <w:p w14:paraId="7741A653" w14:textId="77777777" w:rsidR="002B6100" w:rsidRPr="00071CDB" w:rsidRDefault="002B6100" w:rsidP="006F71C9">
            <w:pPr>
              <w:spacing w:after="0"/>
              <w:jc w:val="center"/>
              <w:rPr>
                <w:rFonts w:ascii="Tahoma" w:hAnsi="Tahoma" w:cs="Tahoma"/>
                <w:szCs w:val="22"/>
              </w:rPr>
            </w:pPr>
            <w:r w:rsidRPr="00071CDB">
              <w:rPr>
                <w:rFonts w:ascii="Tahoma" w:hAnsi="Tahoma" w:cs="Tahoma"/>
                <w:szCs w:val="22"/>
              </w:rPr>
              <w:t>ΜΕ ΦΠΑ [€]</w:t>
            </w:r>
          </w:p>
        </w:tc>
      </w:tr>
      <w:tr w:rsidR="002B6100" w:rsidRPr="00071CDB" w14:paraId="5C2B7FF4" w14:textId="77777777" w:rsidTr="006F71C9">
        <w:trPr>
          <w:cantSplit/>
        </w:trPr>
        <w:tc>
          <w:tcPr>
            <w:tcW w:w="292" w:type="pct"/>
            <w:vMerge/>
            <w:shd w:val="clear" w:color="auto" w:fill="E6E6E6"/>
            <w:vAlign w:val="center"/>
          </w:tcPr>
          <w:p w14:paraId="2F36AD9E" w14:textId="77777777" w:rsidR="002B6100" w:rsidRPr="00071CDB" w:rsidRDefault="002B6100" w:rsidP="006F71C9">
            <w:pPr>
              <w:spacing w:after="0"/>
              <w:jc w:val="center"/>
              <w:rPr>
                <w:rFonts w:ascii="Tahoma" w:hAnsi="Tahoma" w:cs="Tahoma"/>
                <w:szCs w:val="22"/>
              </w:rPr>
            </w:pPr>
          </w:p>
        </w:tc>
        <w:tc>
          <w:tcPr>
            <w:tcW w:w="1692" w:type="pct"/>
            <w:vMerge/>
            <w:shd w:val="clear" w:color="auto" w:fill="E6E6E6"/>
            <w:vAlign w:val="center"/>
          </w:tcPr>
          <w:p w14:paraId="5FAF420A" w14:textId="77777777" w:rsidR="002B6100" w:rsidRPr="00071CDB" w:rsidRDefault="002B6100" w:rsidP="006F71C9">
            <w:pPr>
              <w:spacing w:after="0"/>
              <w:jc w:val="center"/>
              <w:rPr>
                <w:rFonts w:ascii="Tahoma" w:hAnsi="Tahoma" w:cs="Tahoma"/>
                <w:szCs w:val="22"/>
              </w:rPr>
            </w:pPr>
          </w:p>
        </w:tc>
        <w:tc>
          <w:tcPr>
            <w:tcW w:w="445" w:type="pct"/>
            <w:vMerge/>
            <w:shd w:val="clear" w:color="auto" w:fill="E6E6E6"/>
            <w:vAlign w:val="center"/>
          </w:tcPr>
          <w:p w14:paraId="618569F3" w14:textId="77777777" w:rsidR="002B6100" w:rsidRPr="00071CDB" w:rsidRDefault="002B6100" w:rsidP="006F71C9">
            <w:pPr>
              <w:spacing w:after="0"/>
              <w:jc w:val="center"/>
              <w:rPr>
                <w:rFonts w:ascii="Tahoma" w:hAnsi="Tahoma" w:cs="Tahoma"/>
                <w:szCs w:val="22"/>
              </w:rPr>
            </w:pPr>
          </w:p>
        </w:tc>
        <w:tc>
          <w:tcPr>
            <w:tcW w:w="640" w:type="pct"/>
            <w:shd w:val="clear" w:color="auto" w:fill="E6E6E6"/>
            <w:vAlign w:val="center"/>
          </w:tcPr>
          <w:p w14:paraId="563E73D5" w14:textId="77777777" w:rsidR="002B6100" w:rsidRPr="00071CDB" w:rsidRDefault="002B6100" w:rsidP="006F71C9">
            <w:pPr>
              <w:spacing w:after="0"/>
              <w:jc w:val="center"/>
              <w:rPr>
                <w:rFonts w:ascii="Tahoma" w:hAnsi="Tahoma" w:cs="Tahoma"/>
                <w:szCs w:val="22"/>
              </w:rPr>
            </w:pPr>
            <w:r w:rsidRPr="00071CDB">
              <w:rPr>
                <w:rFonts w:ascii="Tahoma" w:hAnsi="Tahoma" w:cs="Tahoma"/>
                <w:szCs w:val="22"/>
              </w:rPr>
              <w:t>ΤΙΜΗ ΜΟΝΑΔΑΣ</w:t>
            </w:r>
          </w:p>
        </w:tc>
        <w:tc>
          <w:tcPr>
            <w:tcW w:w="582" w:type="pct"/>
            <w:shd w:val="clear" w:color="auto" w:fill="E6E6E6"/>
          </w:tcPr>
          <w:p w14:paraId="34EE8314" w14:textId="77777777" w:rsidR="002B6100" w:rsidRPr="00071CDB" w:rsidRDefault="002B6100" w:rsidP="006F71C9">
            <w:pPr>
              <w:spacing w:after="0"/>
              <w:jc w:val="center"/>
              <w:rPr>
                <w:rFonts w:ascii="Tahoma" w:hAnsi="Tahoma" w:cs="Tahoma"/>
                <w:szCs w:val="22"/>
              </w:rPr>
            </w:pPr>
            <w:r w:rsidRPr="00071CDB">
              <w:rPr>
                <w:rFonts w:ascii="Tahoma" w:hAnsi="Tahoma" w:cs="Tahoma"/>
                <w:szCs w:val="22"/>
              </w:rPr>
              <w:t>ΣΥΝΟΛΟ</w:t>
            </w:r>
          </w:p>
        </w:tc>
        <w:tc>
          <w:tcPr>
            <w:tcW w:w="646" w:type="pct"/>
            <w:vMerge/>
            <w:shd w:val="clear" w:color="auto" w:fill="E6E6E6"/>
            <w:vAlign w:val="center"/>
          </w:tcPr>
          <w:p w14:paraId="3D2761CB" w14:textId="77777777" w:rsidR="002B6100" w:rsidRPr="00071CDB" w:rsidRDefault="002B6100" w:rsidP="006F71C9">
            <w:pPr>
              <w:spacing w:after="0"/>
              <w:jc w:val="center"/>
              <w:rPr>
                <w:rFonts w:ascii="Tahoma" w:hAnsi="Tahoma" w:cs="Tahoma"/>
                <w:szCs w:val="22"/>
              </w:rPr>
            </w:pPr>
          </w:p>
        </w:tc>
        <w:tc>
          <w:tcPr>
            <w:tcW w:w="703" w:type="pct"/>
            <w:vMerge/>
            <w:shd w:val="clear" w:color="auto" w:fill="E6E6E6"/>
            <w:vAlign w:val="center"/>
          </w:tcPr>
          <w:p w14:paraId="2ADF862F" w14:textId="77777777" w:rsidR="002B6100" w:rsidRPr="00071CDB" w:rsidRDefault="002B6100" w:rsidP="006F71C9">
            <w:pPr>
              <w:spacing w:after="0"/>
              <w:jc w:val="center"/>
              <w:rPr>
                <w:rFonts w:ascii="Tahoma" w:hAnsi="Tahoma" w:cs="Tahoma"/>
                <w:szCs w:val="22"/>
              </w:rPr>
            </w:pPr>
          </w:p>
        </w:tc>
      </w:tr>
      <w:tr w:rsidR="002B6100" w:rsidRPr="00071CDB" w14:paraId="058B1F26" w14:textId="77777777" w:rsidTr="006F71C9">
        <w:trPr>
          <w:trHeight w:val="284"/>
        </w:trPr>
        <w:tc>
          <w:tcPr>
            <w:tcW w:w="292" w:type="pct"/>
            <w:vAlign w:val="center"/>
          </w:tcPr>
          <w:p w14:paraId="0BD8AD67" w14:textId="77777777" w:rsidR="002B6100" w:rsidRPr="00071CDB" w:rsidRDefault="002B6100" w:rsidP="006F71C9">
            <w:pPr>
              <w:spacing w:after="0"/>
              <w:jc w:val="center"/>
              <w:rPr>
                <w:rFonts w:ascii="Tahoma" w:hAnsi="Tahoma" w:cs="Tahoma"/>
                <w:szCs w:val="22"/>
              </w:rPr>
            </w:pPr>
          </w:p>
        </w:tc>
        <w:tc>
          <w:tcPr>
            <w:tcW w:w="1692" w:type="pct"/>
            <w:vAlign w:val="center"/>
          </w:tcPr>
          <w:p w14:paraId="12810244" w14:textId="77777777" w:rsidR="002B6100" w:rsidRPr="00071CDB" w:rsidRDefault="002B6100" w:rsidP="006F71C9">
            <w:pPr>
              <w:spacing w:after="0"/>
              <w:jc w:val="center"/>
              <w:rPr>
                <w:rFonts w:ascii="Tahoma" w:hAnsi="Tahoma" w:cs="Tahoma"/>
                <w:szCs w:val="22"/>
              </w:rPr>
            </w:pPr>
          </w:p>
        </w:tc>
        <w:tc>
          <w:tcPr>
            <w:tcW w:w="445" w:type="pct"/>
            <w:vAlign w:val="center"/>
          </w:tcPr>
          <w:p w14:paraId="7A40A6DE" w14:textId="77777777" w:rsidR="002B6100" w:rsidRPr="00071CDB" w:rsidRDefault="002B6100" w:rsidP="006F71C9">
            <w:pPr>
              <w:spacing w:after="0"/>
              <w:jc w:val="center"/>
              <w:rPr>
                <w:rFonts w:ascii="Tahoma" w:hAnsi="Tahoma" w:cs="Tahoma"/>
                <w:szCs w:val="22"/>
              </w:rPr>
            </w:pPr>
          </w:p>
        </w:tc>
        <w:tc>
          <w:tcPr>
            <w:tcW w:w="640" w:type="pct"/>
            <w:vAlign w:val="center"/>
          </w:tcPr>
          <w:p w14:paraId="1D4E8D62" w14:textId="77777777" w:rsidR="002B6100" w:rsidRPr="00071CDB" w:rsidRDefault="002B6100" w:rsidP="006F71C9">
            <w:pPr>
              <w:spacing w:after="0"/>
              <w:jc w:val="center"/>
              <w:rPr>
                <w:rFonts w:ascii="Tahoma" w:hAnsi="Tahoma" w:cs="Tahoma"/>
                <w:szCs w:val="22"/>
              </w:rPr>
            </w:pPr>
          </w:p>
        </w:tc>
        <w:tc>
          <w:tcPr>
            <w:tcW w:w="582" w:type="pct"/>
            <w:vAlign w:val="center"/>
          </w:tcPr>
          <w:p w14:paraId="6992B075" w14:textId="77777777" w:rsidR="002B6100" w:rsidRPr="00071CDB" w:rsidRDefault="002B6100" w:rsidP="006F71C9">
            <w:pPr>
              <w:spacing w:after="0"/>
              <w:jc w:val="center"/>
              <w:rPr>
                <w:rFonts w:ascii="Tahoma" w:hAnsi="Tahoma" w:cs="Tahoma"/>
                <w:szCs w:val="22"/>
              </w:rPr>
            </w:pPr>
          </w:p>
        </w:tc>
        <w:tc>
          <w:tcPr>
            <w:tcW w:w="646" w:type="pct"/>
            <w:vAlign w:val="center"/>
          </w:tcPr>
          <w:p w14:paraId="3B8859C3" w14:textId="77777777" w:rsidR="002B6100" w:rsidRPr="00071CDB" w:rsidRDefault="002B6100" w:rsidP="006F71C9">
            <w:pPr>
              <w:spacing w:after="0"/>
              <w:jc w:val="center"/>
              <w:rPr>
                <w:rFonts w:ascii="Tahoma" w:hAnsi="Tahoma" w:cs="Tahoma"/>
                <w:szCs w:val="22"/>
              </w:rPr>
            </w:pPr>
          </w:p>
        </w:tc>
        <w:tc>
          <w:tcPr>
            <w:tcW w:w="703" w:type="pct"/>
            <w:vAlign w:val="center"/>
          </w:tcPr>
          <w:p w14:paraId="78E85ED6" w14:textId="77777777" w:rsidR="002B6100" w:rsidRPr="00071CDB" w:rsidRDefault="002B6100" w:rsidP="006F71C9">
            <w:pPr>
              <w:spacing w:after="0"/>
              <w:jc w:val="center"/>
              <w:rPr>
                <w:rFonts w:ascii="Tahoma" w:hAnsi="Tahoma" w:cs="Tahoma"/>
                <w:szCs w:val="22"/>
              </w:rPr>
            </w:pPr>
          </w:p>
        </w:tc>
      </w:tr>
      <w:tr w:rsidR="002B6100" w:rsidRPr="00071CDB" w14:paraId="22D2048A" w14:textId="77777777" w:rsidTr="006F71C9">
        <w:trPr>
          <w:trHeight w:val="284"/>
        </w:trPr>
        <w:tc>
          <w:tcPr>
            <w:tcW w:w="292" w:type="pct"/>
            <w:tcBorders>
              <w:bottom w:val="single" w:sz="4" w:space="0" w:color="auto"/>
            </w:tcBorders>
            <w:vAlign w:val="center"/>
          </w:tcPr>
          <w:p w14:paraId="45369B65" w14:textId="77777777" w:rsidR="002B6100" w:rsidRPr="00071CDB" w:rsidRDefault="002B6100" w:rsidP="006F71C9">
            <w:pPr>
              <w:spacing w:after="0"/>
              <w:jc w:val="center"/>
              <w:rPr>
                <w:rFonts w:ascii="Tahoma" w:hAnsi="Tahoma" w:cs="Tahoma"/>
                <w:szCs w:val="22"/>
              </w:rPr>
            </w:pPr>
          </w:p>
        </w:tc>
        <w:tc>
          <w:tcPr>
            <w:tcW w:w="1692" w:type="pct"/>
            <w:tcBorders>
              <w:bottom w:val="single" w:sz="4" w:space="0" w:color="auto"/>
            </w:tcBorders>
            <w:vAlign w:val="center"/>
          </w:tcPr>
          <w:p w14:paraId="5AF43A12" w14:textId="77777777" w:rsidR="002B6100" w:rsidRPr="00071CDB" w:rsidRDefault="002B6100" w:rsidP="006F71C9">
            <w:pPr>
              <w:spacing w:after="0"/>
              <w:jc w:val="center"/>
              <w:rPr>
                <w:rFonts w:ascii="Tahoma" w:hAnsi="Tahoma" w:cs="Tahoma"/>
                <w:szCs w:val="22"/>
              </w:rPr>
            </w:pPr>
          </w:p>
        </w:tc>
        <w:tc>
          <w:tcPr>
            <w:tcW w:w="445" w:type="pct"/>
            <w:tcBorders>
              <w:bottom w:val="single" w:sz="4" w:space="0" w:color="auto"/>
            </w:tcBorders>
            <w:vAlign w:val="center"/>
          </w:tcPr>
          <w:p w14:paraId="6664B036" w14:textId="77777777" w:rsidR="002B6100" w:rsidRPr="00071CDB" w:rsidRDefault="002B6100" w:rsidP="006F71C9">
            <w:pPr>
              <w:spacing w:after="0"/>
              <w:jc w:val="center"/>
              <w:rPr>
                <w:rFonts w:ascii="Tahoma" w:hAnsi="Tahoma" w:cs="Tahoma"/>
                <w:szCs w:val="22"/>
              </w:rPr>
            </w:pPr>
          </w:p>
        </w:tc>
        <w:tc>
          <w:tcPr>
            <w:tcW w:w="640" w:type="pct"/>
            <w:tcBorders>
              <w:bottom w:val="single" w:sz="4" w:space="0" w:color="auto"/>
            </w:tcBorders>
            <w:vAlign w:val="center"/>
          </w:tcPr>
          <w:p w14:paraId="3FC8E222" w14:textId="77777777" w:rsidR="002B6100" w:rsidRPr="00071CDB" w:rsidRDefault="002B6100" w:rsidP="006F71C9">
            <w:pPr>
              <w:spacing w:after="0"/>
              <w:jc w:val="center"/>
              <w:rPr>
                <w:rFonts w:ascii="Tahoma" w:hAnsi="Tahoma" w:cs="Tahoma"/>
                <w:szCs w:val="22"/>
              </w:rPr>
            </w:pPr>
          </w:p>
        </w:tc>
        <w:tc>
          <w:tcPr>
            <w:tcW w:w="582" w:type="pct"/>
            <w:tcBorders>
              <w:bottom w:val="single" w:sz="4" w:space="0" w:color="auto"/>
            </w:tcBorders>
            <w:vAlign w:val="center"/>
          </w:tcPr>
          <w:p w14:paraId="1897F604" w14:textId="77777777" w:rsidR="002B6100" w:rsidRPr="00071CDB" w:rsidRDefault="002B6100" w:rsidP="006F71C9">
            <w:pPr>
              <w:spacing w:after="0"/>
              <w:jc w:val="center"/>
              <w:rPr>
                <w:rFonts w:ascii="Tahoma" w:hAnsi="Tahoma" w:cs="Tahoma"/>
                <w:szCs w:val="22"/>
              </w:rPr>
            </w:pPr>
          </w:p>
        </w:tc>
        <w:tc>
          <w:tcPr>
            <w:tcW w:w="646" w:type="pct"/>
            <w:tcBorders>
              <w:bottom w:val="single" w:sz="4" w:space="0" w:color="auto"/>
            </w:tcBorders>
            <w:vAlign w:val="center"/>
          </w:tcPr>
          <w:p w14:paraId="18C5ABC1" w14:textId="77777777" w:rsidR="002B6100" w:rsidRPr="00071CDB" w:rsidRDefault="002B6100" w:rsidP="006F71C9">
            <w:pPr>
              <w:spacing w:after="0"/>
              <w:jc w:val="center"/>
              <w:rPr>
                <w:rFonts w:ascii="Tahoma" w:hAnsi="Tahoma" w:cs="Tahoma"/>
                <w:szCs w:val="22"/>
              </w:rPr>
            </w:pPr>
          </w:p>
        </w:tc>
        <w:tc>
          <w:tcPr>
            <w:tcW w:w="703" w:type="pct"/>
            <w:tcBorders>
              <w:bottom w:val="single" w:sz="4" w:space="0" w:color="auto"/>
            </w:tcBorders>
            <w:vAlign w:val="center"/>
          </w:tcPr>
          <w:p w14:paraId="725ADCB5" w14:textId="77777777" w:rsidR="002B6100" w:rsidRPr="00071CDB" w:rsidRDefault="002B6100" w:rsidP="006F71C9">
            <w:pPr>
              <w:spacing w:after="0"/>
              <w:jc w:val="center"/>
              <w:rPr>
                <w:rFonts w:ascii="Tahoma" w:hAnsi="Tahoma" w:cs="Tahoma"/>
                <w:szCs w:val="22"/>
              </w:rPr>
            </w:pPr>
          </w:p>
        </w:tc>
      </w:tr>
      <w:tr w:rsidR="002B6100" w:rsidRPr="00071CDB" w14:paraId="748E1339" w14:textId="77777777" w:rsidTr="006F71C9">
        <w:trPr>
          <w:trHeight w:val="284"/>
        </w:trPr>
        <w:tc>
          <w:tcPr>
            <w:tcW w:w="292" w:type="pct"/>
            <w:tcBorders>
              <w:bottom w:val="single" w:sz="4" w:space="0" w:color="auto"/>
            </w:tcBorders>
            <w:vAlign w:val="center"/>
          </w:tcPr>
          <w:p w14:paraId="6E04F47A" w14:textId="77777777" w:rsidR="002B6100" w:rsidRPr="00071CDB" w:rsidRDefault="002B6100" w:rsidP="006F71C9">
            <w:pPr>
              <w:spacing w:after="0"/>
              <w:jc w:val="center"/>
              <w:rPr>
                <w:rFonts w:ascii="Tahoma" w:hAnsi="Tahoma" w:cs="Tahoma"/>
                <w:szCs w:val="22"/>
              </w:rPr>
            </w:pPr>
          </w:p>
        </w:tc>
        <w:tc>
          <w:tcPr>
            <w:tcW w:w="1692" w:type="pct"/>
            <w:tcBorders>
              <w:bottom w:val="single" w:sz="4" w:space="0" w:color="auto"/>
            </w:tcBorders>
            <w:vAlign w:val="center"/>
          </w:tcPr>
          <w:p w14:paraId="4F23DE10" w14:textId="77777777" w:rsidR="002B6100" w:rsidRPr="00071CDB" w:rsidRDefault="002B6100" w:rsidP="006F71C9">
            <w:pPr>
              <w:spacing w:after="0"/>
              <w:jc w:val="center"/>
              <w:rPr>
                <w:rFonts w:ascii="Tahoma" w:hAnsi="Tahoma" w:cs="Tahoma"/>
                <w:szCs w:val="22"/>
              </w:rPr>
            </w:pPr>
          </w:p>
        </w:tc>
        <w:tc>
          <w:tcPr>
            <w:tcW w:w="445" w:type="pct"/>
            <w:tcBorders>
              <w:bottom w:val="single" w:sz="4" w:space="0" w:color="auto"/>
            </w:tcBorders>
            <w:vAlign w:val="center"/>
          </w:tcPr>
          <w:p w14:paraId="2E0ADB76" w14:textId="77777777" w:rsidR="002B6100" w:rsidRPr="00071CDB" w:rsidRDefault="002B6100" w:rsidP="006F71C9">
            <w:pPr>
              <w:spacing w:after="0"/>
              <w:jc w:val="center"/>
              <w:rPr>
                <w:rFonts w:ascii="Tahoma" w:hAnsi="Tahoma" w:cs="Tahoma"/>
                <w:szCs w:val="22"/>
              </w:rPr>
            </w:pPr>
          </w:p>
        </w:tc>
        <w:tc>
          <w:tcPr>
            <w:tcW w:w="640" w:type="pct"/>
            <w:tcBorders>
              <w:bottom w:val="single" w:sz="4" w:space="0" w:color="auto"/>
            </w:tcBorders>
            <w:vAlign w:val="center"/>
          </w:tcPr>
          <w:p w14:paraId="71921AED" w14:textId="77777777" w:rsidR="002B6100" w:rsidRPr="00071CDB" w:rsidRDefault="002B6100" w:rsidP="006F71C9">
            <w:pPr>
              <w:spacing w:after="0"/>
              <w:jc w:val="center"/>
              <w:rPr>
                <w:rFonts w:ascii="Tahoma" w:hAnsi="Tahoma" w:cs="Tahoma"/>
                <w:szCs w:val="22"/>
              </w:rPr>
            </w:pPr>
          </w:p>
        </w:tc>
        <w:tc>
          <w:tcPr>
            <w:tcW w:w="582" w:type="pct"/>
            <w:tcBorders>
              <w:bottom w:val="single" w:sz="4" w:space="0" w:color="auto"/>
            </w:tcBorders>
            <w:vAlign w:val="center"/>
          </w:tcPr>
          <w:p w14:paraId="0D1FE6DE" w14:textId="77777777" w:rsidR="002B6100" w:rsidRPr="00071CDB" w:rsidRDefault="002B6100" w:rsidP="006F71C9">
            <w:pPr>
              <w:spacing w:after="0"/>
              <w:jc w:val="center"/>
              <w:rPr>
                <w:rFonts w:ascii="Tahoma" w:hAnsi="Tahoma" w:cs="Tahoma"/>
                <w:szCs w:val="22"/>
              </w:rPr>
            </w:pPr>
          </w:p>
        </w:tc>
        <w:tc>
          <w:tcPr>
            <w:tcW w:w="646" w:type="pct"/>
            <w:tcBorders>
              <w:bottom w:val="single" w:sz="4" w:space="0" w:color="auto"/>
            </w:tcBorders>
            <w:vAlign w:val="center"/>
          </w:tcPr>
          <w:p w14:paraId="1BE8945D" w14:textId="77777777" w:rsidR="002B6100" w:rsidRPr="00071CDB" w:rsidRDefault="002B6100" w:rsidP="006F71C9">
            <w:pPr>
              <w:spacing w:after="0"/>
              <w:jc w:val="center"/>
              <w:rPr>
                <w:rFonts w:ascii="Tahoma" w:hAnsi="Tahoma" w:cs="Tahoma"/>
                <w:szCs w:val="22"/>
              </w:rPr>
            </w:pPr>
          </w:p>
        </w:tc>
        <w:tc>
          <w:tcPr>
            <w:tcW w:w="703" w:type="pct"/>
            <w:tcBorders>
              <w:bottom w:val="single" w:sz="4" w:space="0" w:color="auto"/>
            </w:tcBorders>
            <w:vAlign w:val="center"/>
          </w:tcPr>
          <w:p w14:paraId="449072BA" w14:textId="77777777" w:rsidR="002B6100" w:rsidRPr="00071CDB" w:rsidRDefault="002B6100" w:rsidP="006F71C9">
            <w:pPr>
              <w:spacing w:after="0"/>
              <w:jc w:val="center"/>
              <w:rPr>
                <w:rFonts w:ascii="Tahoma" w:hAnsi="Tahoma" w:cs="Tahoma"/>
                <w:szCs w:val="22"/>
              </w:rPr>
            </w:pPr>
          </w:p>
        </w:tc>
      </w:tr>
      <w:tr w:rsidR="002B6100" w:rsidRPr="00071CDB" w14:paraId="51A205E6" w14:textId="77777777" w:rsidTr="006F71C9">
        <w:trPr>
          <w:trHeight w:val="284"/>
        </w:trPr>
        <w:tc>
          <w:tcPr>
            <w:tcW w:w="3069" w:type="pct"/>
            <w:gridSpan w:val="4"/>
            <w:tcBorders>
              <w:top w:val="single" w:sz="4" w:space="0" w:color="auto"/>
              <w:left w:val="nil"/>
              <w:bottom w:val="nil"/>
              <w:right w:val="single" w:sz="4" w:space="0" w:color="auto"/>
            </w:tcBorders>
            <w:shd w:val="clear" w:color="auto" w:fill="auto"/>
            <w:vAlign w:val="center"/>
          </w:tcPr>
          <w:p w14:paraId="098460C1" w14:textId="77777777" w:rsidR="002B6100" w:rsidRPr="00071CDB" w:rsidRDefault="002B6100" w:rsidP="006F71C9">
            <w:pPr>
              <w:spacing w:after="0"/>
              <w:jc w:val="right"/>
              <w:rPr>
                <w:rFonts w:ascii="Tahoma" w:hAnsi="Tahoma" w:cs="Tahoma"/>
                <w:szCs w:val="22"/>
              </w:rPr>
            </w:pPr>
            <w:r w:rsidRPr="00071CDB">
              <w:rPr>
                <w:rFonts w:ascii="Tahoma" w:hAnsi="Tahoma" w:cs="Tahoma"/>
                <w:b/>
                <w:szCs w:val="22"/>
              </w:rPr>
              <w:t>ΣΥΝΟΛΟ</w:t>
            </w:r>
          </w:p>
        </w:tc>
        <w:tc>
          <w:tcPr>
            <w:tcW w:w="582" w:type="pct"/>
            <w:tcBorders>
              <w:top w:val="single" w:sz="4" w:space="0" w:color="auto"/>
              <w:left w:val="single" w:sz="4" w:space="0" w:color="auto"/>
            </w:tcBorders>
            <w:shd w:val="clear" w:color="auto" w:fill="E0E0E0"/>
            <w:vAlign w:val="center"/>
          </w:tcPr>
          <w:p w14:paraId="36808715" w14:textId="77777777" w:rsidR="002B6100" w:rsidRPr="00071CDB" w:rsidRDefault="002B6100" w:rsidP="006F71C9">
            <w:pPr>
              <w:spacing w:after="0"/>
              <w:jc w:val="center"/>
              <w:rPr>
                <w:rFonts w:ascii="Tahoma" w:hAnsi="Tahoma" w:cs="Tahoma"/>
                <w:szCs w:val="22"/>
              </w:rPr>
            </w:pPr>
          </w:p>
        </w:tc>
        <w:tc>
          <w:tcPr>
            <w:tcW w:w="646" w:type="pct"/>
            <w:tcBorders>
              <w:top w:val="single" w:sz="4" w:space="0" w:color="auto"/>
            </w:tcBorders>
            <w:shd w:val="clear" w:color="auto" w:fill="E0E0E0"/>
            <w:vAlign w:val="center"/>
          </w:tcPr>
          <w:p w14:paraId="7BCB0897" w14:textId="77777777" w:rsidR="002B6100" w:rsidRPr="00071CDB" w:rsidRDefault="002B6100" w:rsidP="006F71C9">
            <w:pPr>
              <w:spacing w:after="0"/>
              <w:jc w:val="center"/>
              <w:rPr>
                <w:rFonts w:ascii="Tahoma" w:hAnsi="Tahoma" w:cs="Tahoma"/>
                <w:szCs w:val="22"/>
              </w:rPr>
            </w:pPr>
          </w:p>
        </w:tc>
        <w:tc>
          <w:tcPr>
            <w:tcW w:w="703" w:type="pct"/>
            <w:tcBorders>
              <w:top w:val="single" w:sz="4" w:space="0" w:color="auto"/>
            </w:tcBorders>
            <w:shd w:val="clear" w:color="auto" w:fill="E0E0E0"/>
            <w:vAlign w:val="center"/>
          </w:tcPr>
          <w:p w14:paraId="37159280" w14:textId="77777777" w:rsidR="002B6100" w:rsidRPr="00071CDB" w:rsidRDefault="002B6100" w:rsidP="006F71C9">
            <w:pPr>
              <w:spacing w:after="0"/>
              <w:jc w:val="center"/>
              <w:rPr>
                <w:rFonts w:ascii="Tahoma" w:hAnsi="Tahoma" w:cs="Tahoma"/>
                <w:szCs w:val="22"/>
              </w:rPr>
            </w:pPr>
          </w:p>
        </w:tc>
      </w:tr>
    </w:tbl>
    <w:p w14:paraId="4FC93ABF" w14:textId="77777777" w:rsidR="002B6100" w:rsidRPr="00071CDB" w:rsidRDefault="002B6100" w:rsidP="002B6100">
      <w:pPr>
        <w:rPr>
          <w:rFonts w:ascii="Tahoma" w:hAnsi="Tahoma" w:cs="Tahoma"/>
          <w:szCs w:val="22"/>
          <w:lang w:val="el-GR"/>
        </w:rPr>
      </w:pPr>
      <w:bookmarkStart w:id="588" w:name="_Toc63254466"/>
    </w:p>
    <w:p w14:paraId="75DF8454" w14:textId="77777777" w:rsidR="00312F86" w:rsidRPr="00071CDB" w:rsidRDefault="00312F86" w:rsidP="002B6100">
      <w:pPr>
        <w:rPr>
          <w:rFonts w:ascii="Tahoma" w:hAnsi="Tahoma" w:cs="Tahoma"/>
          <w:szCs w:val="22"/>
          <w:lang w:val="el-GR"/>
        </w:rPr>
      </w:pPr>
    </w:p>
    <w:p w14:paraId="1AE48DA5" w14:textId="77777777" w:rsidR="00312F86" w:rsidRPr="00071CDB" w:rsidRDefault="00312F86" w:rsidP="002B6100">
      <w:pPr>
        <w:rPr>
          <w:rFonts w:ascii="Tahoma" w:hAnsi="Tahoma" w:cs="Tahoma"/>
          <w:szCs w:val="22"/>
          <w:lang w:val="el-GR"/>
        </w:rPr>
      </w:pPr>
    </w:p>
    <w:p w14:paraId="4D1AA19F" w14:textId="77777777" w:rsidR="004B3EAF" w:rsidRPr="00071CDB" w:rsidRDefault="004B3EAF" w:rsidP="002B6100">
      <w:pPr>
        <w:rPr>
          <w:rFonts w:ascii="Tahoma" w:hAnsi="Tahoma" w:cs="Tahoma"/>
          <w:szCs w:val="22"/>
        </w:rPr>
      </w:pPr>
    </w:p>
    <w:p w14:paraId="11B730D3" w14:textId="77777777" w:rsidR="009011F2" w:rsidRPr="00071CDB" w:rsidRDefault="004B3EAF" w:rsidP="004719AE">
      <w:pPr>
        <w:pStyle w:val="40"/>
        <w:numPr>
          <w:ilvl w:val="0"/>
          <w:numId w:val="30"/>
        </w:numPr>
      </w:pPr>
      <w:bookmarkStart w:id="589" w:name="_Toc128490302"/>
      <w:r w:rsidRPr="00071CDB">
        <w:t>Συγκεντρωτικός Πίνακας Οικονομικής Προσφοράς Έργου</w:t>
      </w:r>
      <w:bookmarkEnd w:id="58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4"/>
        <w:gridCol w:w="4402"/>
        <w:gridCol w:w="1658"/>
        <w:gridCol w:w="1386"/>
        <w:gridCol w:w="1618"/>
      </w:tblGrid>
      <w:tr w:rsidR="004B3EAF" w:rsidRPr="00071CDB" w14:paraId="681D6A62" w14:textId="77777777" w:rsidTr="00312F86">
        <w:trPr>
          <w:cantSplit/>
          <w:trHeight w:val="266"/>
        </w:trPr>
        <w:tc>
          <w:tcPr>
            <w:tcW w:w="285" w:type="pct"/>
            <w:vMerge w:val="restart"/>
            <w:shd w:val="clear" w:color="auto" w:fill="E6E6E6"/>
            <w:vAlign w:val="center"/>
          </w:tcPr>
          <w:p w14:paraId="3BD8BCE2" w14:textId="77777777" w:rsidR="004B3EAF" w:rsidRPr="00071CDB" w:rsidRDefault="004B3EAF" w:rsidP="00157255">
            <w:pPr>
              <w:spacing w:after="0"/>
              <w:jc w:val="center"/>
              <w:rPr>
                <w:rFonts w:ascii="Tahoma" w:hAnsi="Tahoma" w:cs="Tahoma"/>
                <w:szCs w:val="22"/>
              </w:rPr>
            </w:pPr>
            <w:r w:rsidRPr="00071CDB">
              <w:rPr>
                <w:rFonts w:ascii="Tahoma" w:hAnsi="Tahoma" w:cs="Tahoma"/>
                <w:szCs w:val="22"/>
              </w:rPr>
              <w:t>Α/Α</w:t>
            </w:r>
          </w:p>
        </w:tc>
        <w:tc>
          <w:tcPr>
            <w:tcW w:w="2288" w:type="pct"/>
            <w:vMerge w:val="restart"/>
            <w:shd w:val="clear" w:color="auto" w:fill="E6E6E6"/>
            <w:vAlign w:val="center"/>
          </w:tcPr>
          <w:p w14:paraId="04D306B8" w14:textId="77777777" w:rsidR="004B3EAF" w:rsidRPr="00071CDB" w:rsidRDefault="004B3EAF" w:rsidP="00157255">
            <w:pPr>
              <w:spacing w:after="0"/>
              <w:jc w:val="center"/>
              <w:rPr>
                <w:rFonts w:ascii="Tahoma" w:hAnsi="Tahoma" w:cs="Tahoma"/>
                <w:szCs w:val="22"/>
              </w:rPr>
            </w:pPr>
            <w:r w:rsidRPr="00071CDB">
              <w:rPr>
                <w:rFonts w:ascii="Tahoma" w:hAnsi="Tahoma" w:cs="Tahoma"/>
                <w:szCs w:val="22"/>
              </w:rPr>
              <w:t>ΠΕΡΙΓΡΑΦΗ</w:t>
            </w:r>
          </w:p>
        </w:tc>
        <w:tc>
          <w:tcPr>
            <w:tcW w:w="863" w:type="pct"/>
            <w:vMerge w:val="restart"/>
            <w:shd w:val="clear" w:color="auto" w:fill="E6E6E6"/>
            <w:vAlign w:val="center"/>
          </w:tcPr>
          <w:p w14:paraId="2EB56170" w14:textId="77777777" w:rsidR="004B3EAF" w:rsidRPr="00071CDB" w:rsidRDefault="004B3EAF" w:rsidP="00157255">
            <w:pPr>
              <w:spacing w:after="0"/>
              <w:jc w:val="center"/>
              <w:rPr>
                <w:rFonts w:ascii="Tahoma" w:hAnsi="Tahoma" w:cs="Tahoma"/>
                <w:szCs w:val="22"/>
                <w:lang w:val="el-GR"/>
              </w:rPr>
            </w:pPr>
            <w:r w:rsidRPr="00071CDB">
              <w:rPr>
                <w:rFonts w:ascii="Tahoma" w:hAnsi="Tahoma" w:cs="Tahoma"/>
                <w:szCs w:val="22"/>
                <w:lang w:val="el-GR"/>
              </w:rPr>
              <w:t xml:space="preserve">ΣΥΝΟΛΙΚΗ ΑΞΙΑ ΕΡΓΟΥ </w:t>
            </w:r>
          </w:p>
          <w:p w14:paraId="7F67E00C" w14:textId="77777777" w:rsidR="004B3EAF" w:rsidRPr="00071CDB" w:rsidRDefault="004B3EAF" w:rsidP="00157255">
            <w:pPr>
              <w:spacing w:after="0"/>
              <w:jc w:val="center"/>
              <w:rPr>
                <w:rFonts w:ascii="Tahoma" w:hAnsi="Tahoma" w:cs="Tahoma"/>
                <w:szCs w:val="22"/>
                <w:lang w:val="el-GR"/>
              </w:rPr>
            </w:pPr>
            <w:r w:rsidRPr="00071CDB">
              <w:rPr>
                <w:rFonts w:ascii="Tahoma" w:hAnsi="Tahoma" w:cs="Tahoma"/>
                <w:szCs w:val="22"/>
                <w:lang w:val="el-GR"/>
              </w:rPr>
              <w:t>ΧΩΡΙΣ ΦΠΑ [€]</w:t>
            </w:r>
          </w:p>
        </w:tc>
        <w:tc>
          <w:tcPr>
            <w:tcW w:w="722" w:type="pct"/>
            <w:vMerge w:val="restart"/>
            <w:shd w:val="clear" w:color="auto" w:fill="E6E6E6"/>
            <w:vAlign w:val="center"/>
          </w:tcPr>
          <w:p w14:paraId="4F0B2ECF" w14:textId="77777777" w:rsidR="004B3EAF" w:rsidRPr="00071CDB" w:rsidRDefault="004B3EAF" w:rsidP="00157255">
            <w:pPr>
              <w:spacing w:after="0"/>
              <w:jc w:val="center"/>
              <w:rPr>
                <w:rFonts w:ascii="Tahoma" w:hAnsi="Tahoma" w:cs="Tahoma"/>
                <w:szCs w:val="22"/>
              </w:rPr>
            </w:pPr>
            <w:r w:rsidRPr="00071CDB">
              <w:rPr>
                <w:rFonts w:ascii="Tahoma" w:hAnsi="Tahoma" w:cs="Tahoma"/>
                <w:szCs w:val="22"/>
              </w:rPr>
              <w:t>ΦΠΑ [€]</w:t>
            </w:r>
          </w:p>
        </w:tc>
        <w:tc>
          <w:tcPr>
            <w:tcW w:w="843" w:type="pct"/>
            <w:vMerge w:val="restart"/>
            <w:shd w:val="clear" w:color="auto" w:fill="E6E6E6"/>
            <w:vAlign w:val="center"/>
          </w:tcPr>
          <w:p w14:paraId="7B0F9E2D" w14:textId="77777777" w:rsidR="004B3EAF" w:rsidRPr="00071CDB" w:rsidRDefault="004B3EAF" w:rsidP="00157255">
            <w:pPr>
              <w:spacing w:after="0"/>
              <w:jc w:val="center"/>
              <w:rPr>
                <w:rFonts w:ascii="Tahoma" w:hAnsi="Tahoma" w:cs="Tahoma"/>
                <w:szCs w:val="22"/>
                <w:lang w:val="el-GR"/>
              </w:rPr>
            </w:pPr>
            <w:r w:rsidRPr="00071CDB">
              <w:rPr>
                <w:rFonts w:ascii="Tahoma" w:hAnsi="Tahoma" w:cs="Tahoma"/>
                <w:szCs w:val="22"/>
                <w:lang w:val="el-GR"/>
              </w:rPr>
              <w:t>ΣΥΝΟΛΙΚΗ ΑΞΙΑ ΕΡΓΟΥ</w:t>
            </w:r>
          </w:p>
          <w:p w14:paraId="21342287" w14:textId="77777777" w:rsidR="004B3EAF" w:rsidRPr="00071CDB" w:rsidRDefault="004B3EAF" w:rsidP="00157255">
            <w:pPr>
              <w:spacing w:after="0"/>
              <w:jc w:val="center"/>
              <w:rPr>
                <w:rFonts w:ascii="Tahoma" w:hAnsi="Tahoma" w:cs="Tahoma"/>
                <w:szCs w:val="22"/>
                <w:lang w:val="el-GR"/>
              </w:rPr>
            </w:pPr>
            <w:r w:rsidRPr="00071CDB">
              <w:rPr>
                <w:rFonts w:ascii="Tahoma" w:hAnsi="Tahoma" w:cs="Tahoma"/>
                <w:szCs w:val="22"/>
                <w:lang w:val="el-GR"/>
              </w:rPr>
              <w:t>ΜΕ ΦΠΑ [€]</w:t>
            </w:r>
          </w:p>
        </w:tc>
      </w:tr>
      <w:tr w:rsidR="004B3EAF" w:rsidRPr="00071CDB" w14:paraId="1B57730D" w14:textId="77777777" w:rsidTr="00312F86">
        <w:trPr>
          <w:cantSplit/>
          <w:trHeight w:val="266"/>
        </w:trPr>
        <w:tc>
          <w:tcPr>
            <w:tcW w:w="285" w:type="pct"/>
            <w:vMerge/>
            <w:shd w:val="clear" w:color="auto" w:fill="E6E6E6"/>
            <w:vAlign w:val="center"/>
          </w:tcPr>
          <w:p w14:paraId="4B872D88" w14:textId="77777777" w:rsidR="004B3EAF" w:rsidRPr="00071CDB" w:rsidRDefault="004B3EAF" w:rsidP="00157255">
            <w:pPr>
              <w:spacing w:after="0"/>
              <w:jc w:val="center"/>
              <w:rPr>
                <w:rFonts w:ascii="Tahoma" w:hAnsi="Tahoma" w:cs="Tahoma"/>
                <w:szCs w:val="22"/>
                <w:lang w:val="el-GR"/>
              </w:rPr>
            </w:pPr>
          </w:p>
        </w:tc>
        <w:tc>
          <w:tcPr>
            <w:tcW w:w="2288" w:type="pct"/>
            <w:vMerge/>
            <w:shd w:val="clear" w:color="auto" w:fill="E6E6E6"/>
            <w:vAlign w:val="center"/>
          </w:tcPr>
          <w:p w14:paraId="1BEAA4E2" w14:textId="77777777" w:rsidR="004B3EAF" w:rsidRPr="00071CDB" w:rsidRDefault="004B3EAF" w:rsidP="00157255">
            <w:pPr>
              <w:spacing w:after="0"/>
              <w:jc w:val="center"/>
              <w:rPr>
                <w:rFonts w:ascii="Tahoma" w:hAnsi="Tahoma" w:cs="Tahoma"/>
                <w:szCs w:val="22"/>
                <w:lang w:val="el-GR"/>
              </w:rPr>
            </w:pPr>
          </w:p>
        </w:tc>
        <w:tc>
          <w:tcPr>
            <w:tcW w:w="863" w:type="pct"/>
            <w:vMerge/>
            <w:shd w:val="clear" w:color="auto" w:fill="E6E6E6"/>
            <w:vAlign w:val="center"/>
          </w:tcPr>
          <w:p w14:paraId="13C429DA" w14:textId="77777777" w:rsidR="004B3EAF" w:rsidRPr="00071CDB" w:rsidRDefault="004B3EAF" w:rsidP="00157255">
            <w:pPr>
              <w:spacing w:after="0"/>
              <w:jc w:val="center"/>
              <w:rPr>
                <w:rFonts w:ascii="Tahoma" w:hAnsi="Tahoma" w:cs="Tahoma"/>
                <w:szCs w:val="22"/>
                <w:lang w:val="el-GR"/>
              </w:rPr>
            </w:pPr>
          </w:p>
        </w:tc>
        <w:tc>
          <w:tcPr>
            <w:tcW w:w="722" w:type="pct"/>
            <w:vMerge/>
            <w:shd w:val="clear" w:color="auto" w:fill="E6E6E6"/>
            <w:vAlign w:val="center"/>
          </w:tcPr>
          <w:p w14:paraId="67864910" w14:textId="77777777" w:rsidR="004B3EAF" w:rsidRPr="00071CDB" w:rsidRDefault="004B3EAF" w:rsidP="00157255">
            <w:pPr>
              <w:spacing w:after="0"/>
              <w:jc w:val="center"/>
              <w:rPr>
                <w:rFonts w:ascii="Tahoma" w:hAnsi="Tahoma" w:cs="Tahoma"/>
                <w:szCs w:val="22"/>
                <w:lang w:val="el-GR"/>
              </w:rPr>
            </w:pPr>
          </w:p>
        </w:tc>
        <w:tc>
          <w:tcPr>
            <w:tcW w:w="843" w:type="pct"/>
            <w:vMerge/>
            <w:shd w:val="clear" w:color="auto" w:fill="E6E6E6"/>
            <w:vAlign w:val="center"/>
          </w:tcPr>
          <w:p w14:paraId="25ADE5D9" w14:textId="77777777" w:rsidR="004B3EAF" w:rsidRPr="00071CDB" w:rsidRDefault="004B3EAF" w:rsidP="00157255">
            <w:pPr>
              <w:spacing w:after="0"/>
              <w:jc w:val="center"/>
              <w:rPr>
                <w:rFonts w:ascii="Tahoma" w:hAnsi="Tahoma" w:cs="Tahoma"/>
                <w:szCs w:val="22"/>
                <w:lang w:val="el-GR"/>
              </w:rPr>
            </w:pPr>
          </w:p>
        </w:tc>
      </w:tr>
      <w:tr w:rsidR="004B3EAF" w:rsidRPr="00071CDB" w14:paraId="640DE8D2" w14:textId="77777777" w:rsidTr="00312F86">
        <w:trPr>
          <w:trHeight w:val="284"/>
        </w:trPr>
        <w:tc>
          <w:tcPr>
            <w:tcW w:w="285" w:type="pct"/>
            <w:vAlign w:val="center"/>
          </w:tcPr>
          <w:p w14:paraId="04E57C90" w14:textId="77777777" w:rsidR="004B3EAF" w:rsidRPr="00071CDB" w:rsidRDefault="004B3EAF" w:rsidP="00157255">
            <w:pPr>
              <w:spacing w:after="0"/>
              <w:jc w:val="center"/>
              <w:rPr>
                <w:rFonts w:ascii="Tahoma" w:hAnsi="Tahoma" w:cs="Tahoma"/>
                <w:szCs w:val="22"/>
              </w:rPr>
            </w:pPr>
            <w:r w:rsidRPr="00071CDB">
              <w:rPr>
                <w:rFonts w:ascii="Tahoma" w:hAnsi="Tahoma" w:cs="Tahoma"/>
                <w:szCs w:val="22"/>
              </w:rPr>
              <w:t>1</w:t>
            </w:r>
          </w:p>
        </w:tc>
        <w:tc>
          <w:tcPr>
            <w:tcW w:w="2288" w:type="pct"/>
            <w:vAlign w:val="center"/>
          </w:tcPr>
          <w:p w14:paraId="72E854AF" w14:textId="3B501577" w:rsidR="004B3EAF" w:rsidRPr="00071CDB" w:rsidRDefault="000B34F3" w:rsidP="00FF614C">
            <w:pPr>
              <w:spacing w:after="0"/>
              <w:rPr>
                <w:rFonts w:ascii="Tahoma" w:hAnsi="Tahoma" w:cs="Tahoma"/>
                <w:szCs w:val="22"/>
                <w:lang w:val="el-GR"/>
              </w:rPr>
            </w:pPr>
            <w:r w:rsidRPr="00071CDB">
              <w:rPr>
                <w:rFonts w:ascii="Tahoma" w:hAnsi="Tahoma" w:cs="Tahoma"/>
                <w:szCs w:val="22"/>
                <w:lang w:val="el-GR"/>
              </w:rPr>
              <w:t xml:space="preserve">Μελέτη Εφαρμογής  </w:t>
            </w:r>
            <w:r w:rsidR="004B3EAF" w:rsidRPr="00071CDB">
              <w:rPr>
                <w:rFonts w:ascii="Tahoma" w:hAnsi="Tahoma" w:cs="Tahoma"/>
                <w:szCs w:val="22"/>
                <w:lang w:val="el-GR"/>
              </w:rPr>
              <w:t xml:space="preserve">(Πίνακας </w:t>
            </w:r>
            <w:r w:rsidR="007C36DE" w:rsidRPr="00071CDB">
              <w:rPr>
                <w:rFonts w:ascii="Tahoma" w:hAnsi="Tahoma" w:cs="Tahoma"/>
                <w:szCs w:val="22"/>
              </w:rPr>
              <w:fldChar w:fldCharType="begin"/>
            </w:r>
            <w:r w:rsidR="007C36DE" w:rsidRPr="00071CDB">
              <w:rPr>
                <w:rFonts w:ascii="Tahoma" w:hAnsi="Tahoma" w:cs="Tahoma"/>
                <w:szCs w:val="22"/>
                <w:lang w:val="el-GR"/>
              </w:rPr>
              <w:instrText xml:space="preserve"> </w:instrText>
            </w:r>
            <w:r w:rsidR="007C36DE" w:rsidRPr="00071CDB">
              <w:rPr>
                <w:rFonts w:ascii="Tahoma" w:hAnsi="Tahoma" w:cs="Tahoma"/>
                <w:szCs w:val="22"/>
              </w:rPr>
              <w:instrText>REF</w:instrText>
            </w:r>
            <w:r w:rsidR="007C36DE" w:rsidRPr="00071CDB">
              <w:rPr>
                <w:rFonts w:ascii="Tahoma" w:hAnsi="Tahoma" w:cs="Tahoma"/>
                <w:szCs w:val="22"/>
                <w:lang w:val="el-GR"/>
              </w:rPr>
              <w:instrText xml:space="preserve"> _</w:instrText>
            </w:r>
            <w:r w:rsidR="007C36DE" w:rsidRPr="00071CDB">
              <w:rPr>
                <w:rFonts w:ascii="Tahoma" w:hAnsi="Tahoma" w:cs="Tahoma"/>
                <w:szCs w:val="22"/>
              </w:rPr>
              <w:instrText>Ref</w:instrText>
            </w:r>
            <w:r w:rsidR="007C36DE" w:rsidRPr="00071CDB">
              <w:rPr>
                <w:rFonts w:ascii="Tahoma" w:hAnsi="Tahoma" w:cs="Tahoma"/>
                <w:szCs w:val="22"/>
                <w:lang w:val="el-GR"/>
              </w:rPr>
              <w:instrText>364941820 \</w:instrText>
            </w:r>
            <w:r w:rsidR="007C36DE" w:rsidRPr="00071CDB">
              <w:rPr>
                <w:rFonts w:ascii="Tahoma" w:hAnsi="Tahoma" w:cs="Tahoma"/>
                <w:szCs w:val="22"/>
              </w:rPr>
              <w:instrText>r</w:instrText>
            </w:r>
            <w:r w:rsidR="007C36DE" w:rsidRPr="00071CDB">
              <w:rPr>
                <w:rFonts w:ascii="Tahoma" w:hAnsi="Tahoma" w:cs="Tahoma"/>
                <w:szCs w:val="22"/>
                <w:lang w:val="el-GR"/>
              </w:rPr>
              <w:instrText xml:space="preserve"> \</w:instrText>
            </w:r>
            <w:r w:rsidR="007C36DE" w:rsidRPr="00071CDB">
              <w:rPr>
                <w:rFonts w:ascii="Tahoma" w:hAnsi="Tahoma" w:cs="Tahoma"/>
                <w:szCs w:val="22"/>
              </w:rPr>
              <w:instrText>h</w:instrText>
            </w:r>
            <w:r w:rsidR="007C36DE" w:rsidRPr="00071CDB">
              <w:rPr>
                <w:rFonts w:ascii="Tahoma" w:hAnsi="Tahoma" w:cs="Tahoma"/>
                <w:szCs w:val="22"/>
                <w:lang w:val="el-GR"/>
              </w:rPr>
              <w:instrText xml:space="preserve">  \* </w:instrText>
            </w:r>
            <w:r w:rsidR="007C36DE" w:rsidRPr="00071CDB">
              <w:rPr>
                <w:rFonts w:ascii="Tahoma" w:hAnsi="Tahoma" w:cs="Tahoma"/>
                <w:szCs w:val="22"/>
              </w:rPr>
              <w:instrText>MERGEFORMAT</w:instrText>
            </w:r>
            <w:r w:rsidR="007C36DE" w:rsidRPr="00071CDB">
              <w:rPr>
                <w:rFonts w:ascii="Tahoma" w:hAnsi="Tahoma" w:cs="Tahoma"/>
                <w:szCs w:val="22"/>
                <w:lang w:val="el-GR"/>
              </w:rPr>
              <w:instrText xml:space="preserve"> </w:instrText>
            </w:r>
            <w:r w:rsidR="007C36DE" w:rsidRPr="00071CDB">
              <w:rPr>
                <w:rFonts w:ascii="Tahoma" w:hAnsi="Tahoma" w:cs="Tahoma"/>
                <w:szCs w:val="22"/>
              </w:rPr>
            </w:r>
            <w:r w:rsidR="007C36DE" w:rsidRPr="00071CDB">
              <w:rPr>
                <w:rFonts w:ascii="Tahoma" w:hAnsi="Tahoma" w:cs="Tahoma"/>
                <w:szCs w:val="22"/>
              </w:rPr>
              <w:fldChar w:fldCharType="separate"/>
            </w:r>
            <w:r w:rsidR="00BF6344" w:rsidRPr="00BF6344">
              <w:rPr>
                <w:rFonts w:ascii="Tahoma" w:hAnsi="Tahoma" w:cs="Tahoma"/>
                <w:szCs w:val="22"/>
                <w:lang w:val="el-GR"/>
              </w:rPr>
              <w:t>1</w:t>
            </w:r>
            <w:r w:rsidR="007C36DE" w:rsidRPr="00071CDB">
              <w:rPr>
                <w:rFonts w:ascii="Tahoma" w:hAnsi="Tahoma" w:cs="Tahoma"/>
                <w:szCs w:val="22"/>
              </w:rPr>
              <w:fldChar w:fldCharType="end"/>
            </w:r>
            <w:r w:rsidR="004B3EAF" w:rsidRPr="00071CDB">
              <w:rPr>
                <w:rFonts w:ascii="Tahoma" w:hAnsi="Tahoma" w:cs="Tahoma"/>
                <w:szCs w:val="22"/>
                <w:lang w:val="el-GR"/>
              </w:rPr>
              <w:t>)</w:t>
            </w:r>
          </w:p>
        </w:tc>
        <w:tc>
          <w:tcPr>
            <w:tcW w:w="863" w:type="pct"/>
            <w:vAlign w:val="center"/>
          </w:tcPr>
          <w:p w14:paraId="5605BC80" w14:textId="77777777" w:rsidR="004B3EAF" w:rsidRPr="00071CDB" w:rsidRDefault="004B3EAF" w:rsidP="00157255">
            <w:pPr>
              <w:spacing w:after="0"/>
              <w:jc w:val="center"/>
              <w:rPr>
                <w:rFonts w:ascii="Tahoma" w:hAnsi="Tahoma" w:cs="Tahoma"/>
                <w:szCs w:val="22"/>
                <w:lang w:val="el-GR"/>
              </w:rPr>
            </w:pPr>
          </w:p>
        </w:tc>
        <w:tc>
          <w:tcPr>
            <w:tcW w:w="722" w:type="pct"/>
            <w:vAlign w:val="center"/>
          </w:tcPr>
          <w:p w14:paraId="351D6F50" w14:textId="77777777" w:rsidR="004B3EAF" w:rsidRPr="00071CDB" w:rsidRDefault="004B3EAF" w:rsidP="00157255">
            <w:pPr>
              <w:spacing w:after="0"/>
              <w:jc w:val="center"/>
              <w:rPr>
                <w:rFonts w:ascii="Tahoma" w:hAnsi="Tahoma" w:cs="Tahoma"/>
                <w:szCs w:val="22"/>
                <w:lang w:val="el-GR"/>
              </w:rPr>
            </w:pPr>
          </w:p>
        </w:tc>
        <w:tc>
          <w:tcPr>
            <w:tcW w:w="843" w:type="pct"/>
            <w:vAlign w:val="center"/>
          </w:tcPr>
          <w:p w14:paraId="454430B8" w14:textId="77777777" w:rsidR="004B3EAF" w:rsidRPr="00071CDB" w:rsidRDefault="004B3EAF" w:rsidP="00157255">
            <w:pPr>
              <w:spacing w:after="0"/>
              <w:jc w:val="center"/>
              <w:rPr>
                <w:rFonts w:ascii="Tahoma" w:hAnsi="Tahoma" w:cs="Tahoma"/>
                <w:szCs w:val="22"/>
                <w:lang w:val="el-GR"/>
              </w:rPr>
            </w:pPr>
          </w:p>
        </w:tc>
      </w:tr>
      <w:tr w:rsidR="004B3EAF" w:rsidRPr="00AA5F24" w14:paraId="0F153224" w14:textId="77777777" w:rsidTr="00312F86">
        <w:trPr>
          <w:trHeight w:val="284"/>
        </w:trPr>
        <w:tc>
          <w:tcPr>
            <w:tcW w:w="285" w:type="pct"/>
            <w:vAlign w:val="center"/>
          </w:tcPr>
          <w:p w14:paraId="04A9A24D" w14:textId="77777777" w:rsidR="004B3EAF" w:rsidRPr="00071CDB" w:rsidRDefault="004B3EAF" w:rsidP="00157255">
            <w:pPr>
              <w:spacing w:after="0"/>
              <w:jc w:val="center"/>
              <w:rPr>
                <w:rFonts w:ascii="Tahoma" w:hAnsi="Tahoma" w:cs="Tahoma"/>
                <w:szCs w:val="22"/>
              </w:rPr>
            </w:pPr>
            <w:r w:rsidRPr="00071CDB">
              <w:rPr>
                <w:rFonts w:ascii="Tahoma" w:hAnsi="Tahoma" w:cs="Tahoma"/>
                <w:szCs w:val="22"/>
              </w:rPr>
              <w:t>2</w:t>
            </w:r>
          </w:p>
        </w:tc>
        <w:tc>
          <w:tcPr>
            <w:tcW w:w="2288" w:type="pct"/>
            <w:vAlign w:val="center"/>
          </w:tcPr>
          <w:p w14:paraId="7AC4078F" w14:textId="261B0F21" w:rsidR="004B3EAF" w:rsidRPr="00071CDB" w:rsidRDefault="00312F86" w:rsidP="00345332">
            <w:pPr>
              <w:spacing w:after="0"/>
              <w:rPr>
                <w:rFonts w:ascii="Tahoma" w:hAnsi="Tahoma" w:cs="Tahoma"/>
                <w:szCs w:val="22"/>
                <w:lang w:val="el-GR"/>
              </w:rPr>
            </w:pPr>
            <w:r w:rsidRPr="00071CDB">
              <w:rPr>
                <w:rFonts w:ascii="Tahoma" w:hAnsi="Tahoma" w:cs="Tahoma"/>
                <w:szCs w:val="22"/>
                <w:lang w:val="el-GR"/>
              </w:rPr>
              <w:t xml:space="preserve">Προμήθεια και Εγκατάσταση Δομημένης Καλωδίωσης (Κτηρίων ΚΥ ΥΠΕΞ) </w:t>
            </w:r>
            <w:r w:rsidR="004B3EAF" w:rsidRPr="00071CDB">
              <w:rPr>
                <w:rFonts w:ascii="Tahoma" w:hAnsi="Tahoma" w:cs="Tahoma"/>
                <w:szCs w:val="22"/>
                <w:lang w:val="el-GR"/>
              </w:rPr>
              <w:t>(Πίνακα</w:t>
            </w:r>
            <w:r w:rsidR="002E658D">
              <w:rPr>
                <w:rFonts w:ascii="Tahoma" w:hAnsi="Tahoma" w:cs="Tahoma"/>
                <w:szCs w:val="22"/>
                <w:lang w:val="el-GR"/>
              </w:rPr>
              <w:t>ς 2</w:t>
            </w:r>
            <w:r w:rsidR="004B3EAF" w:rsidRPr="00071CDB">
              <w:rPr>
                <w:rFonts w:ascii="Tahoma" w:hAnsi="Tahoma" w:cs="Tahoma"/>
                <w:szCs w:val="22"/>
                <w:lang w:val="el-GR"/>
              </w:rPr>
              <w:t>)</w:t>
            </w:r>
          </w:p>
        </w:tc>
        <w:tc>
          <w:tcPr>
            <w:tcW w:w="863" w:type="pct"/>
            <w:vAlign w:val="center"/>
          </w:tcPr>
          <w:p w14:paraId="4D6303DE" w14:textId="77777777" w:rsidR="004B3EAF" w:rsidRPr="00071CDB" w:rsidRDefault="004B3EAF" w:rsidP="00157255">
            <w:pPr>
              <w:spacing w:after="0"/>
              <w:jc w:val="center"/>
              <w:rPr>
                <w:rFonts w:ascii="Tahoma" w:hAnsi="Tahoma" w:cs="Tahoma"/>
                <w:szCs w:val="22"/>
                <w:lang w:val="el-GR"/>
              </w:rPr>
            </w:pPr>
          </w:p>
        </w:tc>
        <w:tc>
          <w:tcPr>
            <w:tcW w:w="722" w:type="pct"/>
            <w:vAlign w:val="center"/>
          </w:tcPr>
          <w:p w14:paraId="6A982C7E" w14:textId="77777777" w:rsidR="004B3EAF" w:rsidRPr="00071CDB" w:rsidRDefault="004B3EAF" w:rsidP="00157255">
            <w:pPr>
              <w:spacing w:after="0"/>
              <w:jc w:val="center"/>
              <w:rPr>
                <w:rFonts w:ascii="Tahoma" w:hAnsi="Tahoma" w:cs="Tahoma"/>
                <w:szCs w:val="22"/>
                <w:lang w:val="el-GR"/>
              </w:rPr>
            </w:pPr>
          </w:p>
        </w:tc>
        <w:tc>
          <w:tcPr>
            <w:tcW w:w="843" w:type="pct"/>
            <w:vAlign w:val="center"/>
          </w:tcPr>
          <w:p w14:paraId="6AEFDD99" w14:textId="77777777" w:rsidR="004B3EAF" w:rsidRPr="00071CDB" w:rsidRDefault="004B3EAF" w:rsidP="00157255">
            <w:pPr>
              <w:spacing w:after="0"/>
              <w:jc w:val="center"/>
              <w:rPr>
                <w:rFonts w:ascii="Tahoma" w:hAnsi="Tahoma" w:cs="Tahoma"/>
                <w:szCs w:val="22"/>
                <w:lang w:val="el-GR"/>
              </w:rPr>
            </w:pPr>
          </w:p>
        </w:tc>
      </w:tr>
      <w:tr w:rsidR="004B3EAF" w:rsidRPr="00AA5F24" w14:paraId="6B7BD53E" w14:textId="77777777" w:rsidTr="00312F86">
        <w:trPr>
          <w:trHeight w:val="284"/>
        </w:trPr>
        <w:tc>
          <w:tcPr>
            <w:tcW w:w="285" w:type="pct"/>
            <w:vAlign w:val="center"/>
          </w:tcPr>
          <w:p w14:paraId="3B3156C9" w14:textId="77777777" w:rsidR="004B3EAF" w:rsidRPr="00071CDB" w:rsidRDefault="004B3EAF" w:rsidP="00157255">
            <w:pPr>
              <w:spacing w:after="0"/>
              <w:jc w:val="center"/>
              <w:rPr>
                <w:rFonts w:ascii="Tahoma" w:hAnsi="Tahoma" w:cs="Tahoma"/>
                <w:szCs w:val="22"/>
              </w:rPr>
            </w:pPr>
            <w:r w:rsidRPr="00071CDB">
              <w:rPr>
                <w:rFonts w:ascii="Tahoma" w:hAnsi="Tahoma" w:cs="Tahoma"/>
                <w:szCs w:val="22"/>
              </w:rPr>
              <w:t>3</w:t>
            </w:r>
          </w:p>
        </w:tc>
        <w:tc>
          <w:tcPr>
            <w:tcW w:w="2288" w:type="pct"/>
            <w:vAlign w:val="center"/>
          </w:tcPr>
          <w:p w14:paraId="6EDB3056" w14:textId="5E79C0C1" w:rsidR="004B3EAF" w:rsidRPr="00071CDB" w:rsidRDefault="00312F86" w:rsidP="00345332">
            <w:pPr>
              <w:spacing w:after="0"/>
              <w:rPr>
                <w:rFonts w:ascii="Tahoma" w:hAnsi="Tahoma" w:cs="Tahoma"/>
                <w:szCs w:val="22"/>
                <w:lang w:val="el-GR"/>
              </w:rPr>
            </w:pPr>
            <w:r w:rsidRPr="00071CDB">
              <w:rPr>
                <w:rFonts w:ascii="Tahoma" w:hAnsi="Tahoma" w:cs="Tahoma"/>
                <w:szCs w:val="22"/>
                <w:lang w:val="el-GR"/>
              </w:rPr>
              <w:t>Προμήθεια και Εγκατάσταση Ενεργού Εξοπλισμού Δικτύου</w:t>
            </w:r>
            <w:r w:rsidR="000D26C7" w:rsidRPr="00071CDB">
              <w:rPr>
                <w:rFonts w:ascii="Tahoma" w:hAnsi="Tahoma" w:cs="Tahoma"/>
                <w:szCs w:val="22"/>
                <w:lang w:val="el-GR"/>
              </w:rPr>
              <w:t xml:space="preserve">  </w:t>
            </w:r>
            <w:r w:rsidR="004B3EAF" w:rsidRPr="00071CDB">
              <w:rPr>
                <w:rFonts w:ascii="Tahoma" w:hAnsi="Tahoma" w:cs="Tahoma"/>
                <w:szCs w:val="22"/>
                <w:lang w:val="el-GR"/>
              </w:rPr>
              <w:t xml:space="preserve">(Πίνακας </w:t>
            </w:r>
            <w:r w:rsidR="007C36DE" w:rsidRPr="00071CDB">
              <w:rPr>
                <w:rFonts w:ascii="Tahoma" w:hAnsi="Tahoma" w:cs="Tahoma"/>
                <w:szCs w:val="22"/>
              </w:rPr>
              <w:fldChar w:fldCharType="begin"/>
            </w:r>
            <w:r w:rsidR="007C36DE" w:rsidRPr="00071CDB">
              <w:rPr>
                <w:rFonts w:ascii="Tahoma" w:hAnsi="Tahoma" w:cs="Tahoma"/>
                <w:szCs w:val="22"/>
                <w:lang w:val="el-GR"/>
              </w:rPr>
              <w:instrText xml:space="preserve"> </w:instrText>
            </w:r>
            <w:r w:rsidR="007C36DE" w:rsidRPr="00071CDB">
              <w:rPr>
                <w:rFonts w:ascii="Tahoma" w:hAnsi="Tahoma" w:cs="Tahoma"/>
                <w:szCs w:val="22"/>
              </w:rPr>
              <w:instrText>REF</w:instrText>
            </w:r>
            <w:r w:rsidR="007C36DE" w:rsidRPr="00071CDB">
              <w:rPr>
                <w:rFonts w:ascii="Tahoma" w:hAnsi="Tahoma" w:cs="Tahoma"/>
                <w:szCs w:val="22"/>
                <w:lang w:val="el-GR"/>
              </w:rPr>
              <w:instrText xml:space="preserve"> _</w:instrText>
            </w:r>
            <w:r w:rsidR="007C36DE" w:rsidRPr="00071CDB">
              <w:rPr>
                <w:rFonts w:ascii="Tahoma" w:hAnsi="Tahoma" w:cs="Tahoma"/>
                <w:szCs w:val="22"/>
              </w:rPr>
              <w:instrText>Ref</w:instrText>
            </w:r>
            <w:r w:rsidR="007C36DE" w:rsidRPr="00071CDB">
              <w:rPr>
                <w:rFonts w:ascii="Tahoma" w:hAnsi="Tahoma" w:cs="Tahoma"/>
                <w:szCs w:val="22"/>
                <w:lang w:val="el-GR"/>
              </w:rPr>
              <w:instrText>364942070 \</w:instrText>
            </w:r>
            <w:r w:rsidR="007C36DE" w:rsidRPr="00071CDB">
              <w:rPr>
                <w:rFonts w:ascii="Tahoma" w:hAnsi="Tahoma" w:cs="Tahoma"/>
                <w:szCs w:val="22"/>
              </w:rPr>
              <w:instrText>r</w:instrText>
            </w:r>
            <w:r w:rsidR="007C36DE" w:rsidRPr="00071CDB">
              <w:rPr>
                <w:rFonts w:ascii="Tahoma" w:hAnsi="Tahoma" w:cs="Tahoma"/>
                <w:szCs w:val="22"/>
                <w:lang w:val="el-GR"/>
              </w:rPr>
              <w:instrText xml:space="preserve"> \</w:instrText>
            </w:r>
            <w:r w:rsidR="007C36DE" w:rsidRPr="00071CDB">
              <w:rPr>
                <w:rFonts w:ascii="Tahoma" w:hAnsi="Tahoma" w:cs="Tahoma"/>
                <w:szCs w:val="22"/>
              </w:rPr>
              <w:instrText>h</w:instrText>
            </w:r>
            <w:r w:rsidR="007C36DE" w:rsidRPr="00071CDB">
              <w:rPr>
                <w:rFonts w:ascii="Tahoma" w:hAnsi="Tahoma" w:cs="Tahoma"/>
                <w:szCs w:val="22"/>
                <w:lang w:val="el-GR"/>
              </w:rPr>
              <w:instrText xml:space="preserve">  \* </w:instrText>
            </w:r>
            <w:r w:rsidR="007C36DE" w:rsidRPr="00071CDB">
              <w:rPr>
                <w:rFonts w:ascii="Tahoma" w:hAnsi="Tahoma" w:cs="Tahoma"/>
                <w:szCs w:val="22"/>
              </w:rPr>
              <w:instrText>MERGEFORMAT</w:instrText>
            </w:r>
            <w:r w:rsidR="007C36DE" w:rsidRPr="00071CDB">
              <w:rPr>
                <w:rFonts w:ascii="Tahoma" w:hAnsi="Tahoma" w:cs="Tahoma"/>
                <w:szCs w:val="22"/>
                <w:lang w:val="el-GR"/>
              </w:rPr>
              <w:instrText xml:space="preserve"> </w:instrText>
            </w:r>
            <w:r w:rsidR="007C36DE" w:rsidRPr="00071CDB">
              <w:rPr>
                <w:rFonts w:ascii="Tahoma" w:hAnsi="Tahoma" w:cs="Tahoma"/>
                <w:szCs w:val="22"/>
              </w:rPr>
            </w:r>
            <w:r w:rsidR="007C36DE" w:rsidRPr="00071CDB">
              <w:rPr>
                <w:rFonts w:ascii="Tahoma" w:hAnsi="Tahoma" w:cs="Tahoma"/>
                <w:szCs w:val="22"/>
              </w:rPr>
              <w:fldChar w:fldCharType="separate"/>
            </w:r>
            <w:r w:rsidR="00BF6344" w:rsidRPr="00BF6344">
              <w:rPr>
                <w:rFonts w:ascii="Tahoma" w:hAnsi="Tahoma" w:cs="Tahoma"/>
                <w:szCs w:val="22"/>
                <w:lang w:val="el-GR"/>
              </w:rPr>
              <w:t>5</w:t>
            </w:r>
            <w:r w:rsidR="007C36DE" w:rsidRPr="00071CDB">
              <w:rPr>
                <w:rFonts w:ascii="Tahoma" w:hAnsi="Tahoma" w:cs="Tahoma"/>
                <w:szCs w:val="22"/>
              </w:rPr>
              <w:fldChar w:fldCharType="end"/>
            </w:r>
            <w:r w:rsidR="004B3EAF" w:rsidRPr="00071CDB">
              <w:rPr>
                <w:rFonts w:ascii="Tahoma" w:hAnsi="Tahoma" w:cs="Tahoma"/>
                <w:szCs w:val="22"/>
                <w:lang w:val="el-GR"/>
              </w:rPr>
              <w:t>)</w:t>
            </w:r>
          </w:p>
        </w:tc>
        <w:tc>
          <w:tcPr>
            <w:tcW w:w="863" w:type="pct"/>
            <w:vAlign w:val="center"/>
          </w:tcPr>
          <w:p w14:paraId="69DA52D8" w14:textId="77777777" w:rsidR="004B3EAF" w:rsidRPr="00071CDB" w:rsidRDefault="004B3EAF" w:rsidP="00157255">
            <w:pPr>
              <w:spacing w:after="0"/>
              <w:jc w:val="center"/>
              <w:rPr>
                <w:rFonts w:ascii="Tahoma" w:hAnsi="Tahoma" w:cs="Tahoma"/>
                <w:szCs w:val="22"/>
                <w:lang w:val="el-GR"/>
              </w:rPr>
            </w:pPr>
          </w:p>
        </w:tc>
        <w:tc>
          <w:tcPr>
            <w:tcW w:w="722" w:type="pct"/>
            <w:vAlign w:val="center"/>
          </w:tcPr>
          <w:p w14:paraId="77A90F31" w14:textId="77777777" w:rsidR="004B3EAF" w:rsidRPr="00071CDB" w:rsidRDefault="004B3EAF" w:rsidP="00157255">
            <w:pPr>
              <w:spacing w:after="0"/>
              <w:jc w:val="center"/>
              <w:rPr>
                <w:rFonts w:ascii="Tahoma" w:hAnsi="Tahoma" w:cs="Tahoma"/>
                <w:szCs w:val="22"/>
                <w:lang w:val="el-GR"/>
              </w:rPr>
            </w:pPr>
          </w:p>
        </w:tc>
        <w:tc>
          <w:tcPr>
            <w:tcW w:w="843" w:type="pct"/>
            <w:vAlign w:val="center"/>
          </w:tcPr>
          <w:p w14:paraId="2BB8CC21" w14:textId="77777777" w:rsidR="004B3EAF" w:rsidRPr="00071CDB" w:rsidRDefault="004B3EAF" w:rsidP="00157255">
            <w:pPr>
              <w:spacing w:after="0"/>
              <w:jc w:val="center"/>
              <w:rPr>
                <w:rFonts w:ascii="Tahoma" w:hAnsi="Tahoma" w:cs="Tahoma"/>
                <w:szCs w:val="22"/>
                <w:lang w:val="el-GR"/>
              </w:rPr>
            </w:pPr>
          </w:p>
        </w:tc>
      </w:tr>
      <w:tr w:rsidR="00312F86" w:rsidRPr="00AA5F24" w14:paraId="6621484F" w14:textId="77777777" w:rsidTr="00312F86">
        <w:trPr>
          <w:trHeight w:val="284"/>
        </w:trPr>
        <w:tc>
          <w:tcPr>
            <w:tcW w:w="285" w:type="pct"/>
            <w:vAlign w:val="center"/>
          </w:tcPr>
          <w:p w14:paraId="08B0A1C4" w14:textId="77777777" w:rsidR="00312F86" w:rsidRPr="00071CDB" w:rsidRDefault="00312F86" w:rsidP="00157255">
            <w:pPr>
              <w:spacing w:after="0"/>
              <w:jc w:val="center"/>
              <w:rPr>
                <w:rFonts w:ascii="Tahoma" w:hAnsi="Tahoma" w:cs="Tahoma"/>
                <w:szCs w:val="22"/>
                <w:lang w:val="el-GR"/>
              </w:rPr>
            </w:pPr>
            <w:r w:rsidRPr="00071CDB">
              <w:rPr>
                <w:rFonts w:ascii="Tahoma" w:hAnsi="Tahoma" w:cs="Tahoma"/>
                <w:szCs w:val="22"/>
                <w:lang w:val="el-GR"/>
              </w:rPr>
              <w:t>4</w:t>
            </w:r>
          </w:p>
        </w:tc>
        <w:tc>
          <w:tcPr>
            <w:tcW w:w="2288" w:type="pct"/>
            <w:vAlign w:val="center"/>
          </w:tcPr>
          <w:p w14:paraId="7B3A8197" w14:textId="77777777" w:rsidR="00312F86" w:rsidRPr="00071CDB" w:rsidRDefault="00312F86" w:rsidP="00312F86">
            <w:pPr>
              <w:spacing w:after="0"/>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val="el-GR" w:eastAsia="ja-JP"/>
              </w:rPr>
              <w:t xml:space="preserve">Υλοποίηση Διαβαθμισμένου Συστήματος Τηλεδιασκέψεων </w:t>
            </w:r>
            <w:r w:rsidRPr="00071CDB">
              <w:rPr>
                <w:rFonts w:ascii="Tahoma" w:hAnsi="Tahoma" w:cs="Tahoma"/>
                <w:szCs w:val="22"/>
                <w:lang w:val="el-GR"/>
              </w:rPr>
              <w:t>(Πίνακας 4)</w:t>
            </w:r>
          </w:p>
        </w:tc>
        <w:tc>
          <w:tcPr>
            <w:tcW w:w="863" w:type="pct"/>
            <w:vAlign w:val="center"/>
          </w:tcPr>
          <w:p w14:paraId="0E8A7033" w14:textId="77777777" w:rsidR="00312F86" w:rsidRPr="00071CDB" w:rsidRDefault="00312F86" w:rsidP="00157255">
            <w:pPr>
              <w:spacing w:after="0"/>
              <w:jc w:val="center"/>
              <w:rPr>
                <w:rFonts w:ascii="Tahoma" w:hAnsi="Tahoma" w:cs="Tahoma"/>
                <w:szCs w:val="22"/>
                <w:lang w:val="el-GR"/>
              </w:rPr>
            </w:pPr>
          </w:p>
        </w:tc>
        <w:tc>
          <w:tcPr>
            <w:tcW w:w="722" w:type="pct"/>
            <w:vAlign w:val="center"/>
          </w:tcPr>
          <w:p w14:paraId="6FFF0F32" w14:textId="77777777" w:rsidR="00312F86" w:rsidRPr="00071CDB" w:rsidRDefault="00312F86" w:rsidP="00157255">
            <w:pPr>
              <w:spacing w:after="0"/>
              <w:jc w:val="center"/>
              <w:rPr>
                <w:rFonts w:ascii="Tahoma" w:hAnsi="Tahoma" w:cs="Tahoma"/>
                <w:szCs w:val="22"/>
                <w:lang w:val="el-GR"/>
              </w:rPr>
            </w:pPr>
          </w:p>
        </w:tc>
        <w:tc>
          <w:tcPr>
            <w:tcW w:w="843" w:type="pct"/>
            <w:vAlign w:val="center"/>
          </w:tcPr>
          <w:p w14:paraId="26F6D39F" w14:textId="77777777" w:rsidR="00312F86" w:rsidRPr="00071CDB" w:rsidRDefault="00312F86" w:rsidP="00157255">
            <w:pPr>
              <w:spacing w:after="0"/>
              <w:jc w:val="center"/>
              <w:rPr>
                <w:rFonts w:ascii="Tahoma" w:hAnsi="Tahoma" w:cs="Tahoma"/>
                <w:szCs w:val="22"/>
                <w:lang w:val="el-GR"/>
              </w:rPr>
            </w:pPr>
          </w:p>
        </w:tc>
      </w:tr>
      <w:tr w:rsidR="00312F86" w:rsidRPr="00071CDB" w14:paraId="0C88521B" w14:textId="77777777" w:rsidTr="00312F86">
        <w:trPr>
          <w:trHeight w:val="284"/>
        </w:trPr>
        <w:tc>
          <w:tcPr>
            <w:tcW w:w="285" w:type="pct"/>
            <w:vAlign w:val="center"/>
          </w:tcPr>
          <w:p w14:paraId="25DFFED4" w14:textId="77777777" w:rsidR="00312F86" w:rsidRPr="00071CDB" w:rsidRDefault="00312F86" w:rsidP="00157255">
            <w:pPr>
              <w:spacing w:after="0"/>
              <w:jc w:val="center"/>
              <w:rPr>
                <w:rFonts w:ascii="Tahoma" w:hAnsi="Tahoma" w:cs="Tahoma"/>
                <w:szCs w:val="22"/>
                <w:lang w:val="el-GR"/>
              </w:rPr>
            </w:pPr>
            <w:r w:rsidRPr="00071CDB">
              <w:rPr>
                <w:rFonts w:ascii="Tahoma" w:hAnsi="Tahoma" w:cs="Tahoma"/>
                <w:szCs w:val="22"/>
                <w:lang w:val="el-GR"/>
              </w:rPr>
              <w:t>5</w:t>
            </w:r>
          </w:p>
        </w:tc>
        <w:tc>
          <w:tcPr>
            <w:tcW w:w="2288" w:type="pct"/>
            <w:vAlign w:val="center"/>
          </w:tcPr>
          <w:p w14:paraId="1D3FD5B9" w14:textId="77777777" w:rsidR="00312F86" w:rsidRPr="00071CDB" w:rsidRDefault="00312F86" w:rsidP="000D26C7">
            <w:pPr>
              <w:spacing w:after="0"/>
              <w:rPr>
                <w:rFonts w:ascii="Tahoma" w:hAnsi="Tahoma" w:cs="Tahoma"/>
                <w:szCs w:val="22"/>
                <w:lang w:val="el-GR"/>
              </w:rPr>
            </w:pPr>
            <w:r w:rsidRPr="00071CDB">
              <w:rPr>
                <w:rFonts w:ascii="Tahoma" w:eastAsia="MS Mincho" w:hAnsi="Tahoma" w:cs="Tahoma"/>
                <w:color w:val="000000" w:themeColor="text1"/>
                <w:szCs w:val="22"/>
                <w:lang w:eastAsia="ja-JP"/>
              </w:rPr>
              <w:t>Υπηρεσίες Εκπαίδευσης</w:t>
            </w:r>
            <w:r w:rsidRPr="00071CDB">
              <w:rPr>
                <w:rFonts w:ascii="Tahoma" w:eastAsia="MS Mincho" w:hAnsi="Tahoma" w:cs="Tahoma"/>
                <w:color w:val="000000" w:themeColor="text1"/>
                <w:szCs w:val="22"/>
                <w:lang w:val="el-GR" w:eastAsia="ja-JP"/>
              </w:rPr>
              <w:t xml:space="preserve"> </w:t>
            </w:r>
            <w:r w:rsidRPr="00071CDB">
              <w:rPr>
                <w:rFonts w:ascii="Tahoma" w:hAnsi="Tahoma" w:cs="Tahoma"/>
                <w:szCs w:val="22"/>
              </w:rPr>
              <w:t xml:space="preserve">(Πίνακας </w:t>
            </w:r>
            <w:r w:rsidRPr="00071CDB">
              <w:rPr>
                <w:rFonts w:ascii="Tahoma" w:hAnsi="Tahoma" w:cs="Tahoma"/>
                <w:szCs w:val="22"/>
                <w:lang w:val="el-GR"/>
              </w:rPr>
              <w:t>5</w:t>
            </w:r>
            <w:r w:rsidRPr="00071CDB">
              <w:rPr>
                <w:rFonts w:ascii="Tahoma" w:hAnsi="Tahoma" w:cs="Tahoma"/>
                <w:szCs w:val="22"/>
              </w:rPr>
              <w:t>)</w:t>
            </w:r>
          </w:p>
        </w:tc>
        <w:tc>
          <w:tcPr>
            <w:tcW w:w="863" w:type="pct"/>
            <w:vAlign w:val="center"/>
          </w:tcPr>
          <w:p w14:paraId="34F6D15B" w14:textId="77777777" w:rsidR="00312F86" w:rsidRPr="00071CDB" w:rsidRDefault="00312F86" w:rsidP="00157255">
            <w:pPr>
              <w:spacing w:after="0"/>
              <w:jc w:val="center"/>
              <w:rPr>
                <w:rFonts w:ascii="Tahoma" w:hAnsi="Tahoma" w:cs="Tahoma"/>
                <w:szCs w:val="22"/>
              </w:rPr>
            </w:pPr>
          </w:p>
        </w:tc>
        <w:tc>
          <w:tcPr>
            <w:tcW w:w="722" w:type="pct"/>
            <w:vAlign w:val="center"/>
          </w:tcPr>
          <w:p w14:paraId="7BCA5DE8" w14:textId="77777777" w:rsidR="00312F86" w:rsidRPr="00071CDB" w:rsidRDefault="00312F86" w:rsidP="00157255">
            <w:pPr>
              <w:spacing w:after="0"/>
              <w:jc w:val="center"/>
              <w:rPr>
                <w:rFonts w:ascii="Tahoma" w:hAnsi="Tahoma" w:cs="Tahoma"/>
                <w:szCs w:val="22"/>
              </w:rPr>
            </w:pPr>
          </w:p>
        </w:tc>
        <w:tc>
          <w:tcPr>
            <w:tcW w:w="843" w:type="pct"/>
            <w:vAlign w:val="center"/>
          </w:tcPr>
          <w:p w14:paraId="1D8182EC" w14:textId="77777777" w:rsidR="00312F86" w:rsidRPr="00071CDB" w:rsidRDefault="00312F86" w:rsidP="00157255">
            <w:pPr>
              <w:spacing w:after="0"/>
              <w:jc w:val="center"/>
              <w:rPr>
                <w:rFonts w:ascii="Tahoma" w:hAnsi="Tahoma" w:cs="Tahoma"/>
                <w:szCs w:val="22"/>
              </w:rPr>
            </w:pPr>
          </w:p>
        </w:tc>
      </w:tr>
      <w:tr w:rsidR="00312F86" w:rsidRPr="00AA5F24" w14:paraId="78C14EBA" w14:textId="77777777" w:rsidTr="00312F86">
        <w:trPr>
          <w:trHeight w:val="284"/>
        </w:trPr>
        <w:tc>
          <w:tcPr>
            <w:tcW w:w="285" w:type="pct"/>
            <w:vAlign w:val="center"/>
          </w:tcPr>
          <w:p w14:paraId="64C29C64" w14:textId="77777777" w:rsidR="00312F86" w:rsidRPr="00071CDB" w:rsidRDefault="00312F86" w:rsidP="00157255">
            <w:pPr>
              <w:spacing w:after="0"/>
              <w:jc w:val="center"/>
              <w:rPr>
                <w:rFonts w:ascii="Tahoma" w:hAnsi="Tahoma" w:cs="Tahoma"/>
                <w:szCs w:val="22"/>
                <w:lang w:val="el-GR"/>
              </w:rPr>
            </w:pPr>
            <w:r w:rsidRPr="00071CDB">
              <w:rPr>
                <w:rFonts w:ascii="Tahoma" w:hAnsi="Tahoma" w:cs="Tahoma"/>
                <w:szCs w:val="22"/>
                <w:lang w:val="el-GR"/>
              </w:rPr>
              <w:t>6</w:t>
            </w:r>
          </w:p>
        </w:tc>
        <w:tc>
          <w:tcPr>
            <w:tcW w:w="2288" w:type="pct"/>
            <w:vAlign w:val="center"/>
          </w:tcPr>
          <w:p w14:paraId="18F68637" w14:textId="77777777" w:rsidR="00312F86" w:rsidRPr="00071CDB" w:rsidRDefault="00312F86" w:rsidP="000D26C7">
            <w:pPr>
              <w:spacing w:after="0"/>
              <w:rPr>
                <w:rFonts w:ascii="Tahoma" w:hAnsi="Tahoma" w:cs="Tahoma"/>
                <w:szCs w:val="22"/>
                <w:lang w:val="el-GR"/>
              </w:rPr>
            </w:pPr>
            <w:r w:rsidRPr="00071CDB">
              <w:rPr>
                <w:rFonts w:ascii="Tahoma" w:eastAsia="MS Mincho" w:hAnsi="Tahoma" w:cs="Tahoma"/>
                <w:color w:val="000000" w:themeColor="text1"/>
                <w:szCs w:val="22"/>
                <w:lang w:val="el-GR" w:eastAsia="ja-JP"/>
              </w:rPr>
              <w:t>Υπηρεσίες Υποστήριξης (</w:t>
            </w:r>
            <w:r w:rsidRPr="00071CDB">
              <w:rPr>
                <w:rFonts w:ascii="Tahoma" w:eastAsia="MS Mincho" w:hAnsi="Tahoma" w:cs="Tahoma"/>
                <w:color w:val="000000" w:themeColor="text1"/>
                <w:szCs w:val="22"/>
                <w:lang w:eastAsia="ja-JP"/>
              </w:rPr>
              <w:t>Helpdesk</w:t>
            </w:r>
            <w:r w:rsidRPr="00071CDB">
              <w:rPr>
                <w:rFonts w:ascii="Tahoma" w:eastAsia="MS Mincho" w:hAnsi="Tahoma" w:cs="Tahoma"/>
                <w:color w:val="000000" w:themeColor="text1"/>
                <w:szCs w:val="22"/>
                <w:lang w:val="el-GR" w:eastAsia="ja-JP"/>
              </w:rPr>
              <w:t xml:space="preserve"> – Γραφείο  Υποστήριξης) </w:t>
            </w:r>
            <w:r w:rsidRPr="00071CDB">
              <w:rPr>
                <w:rFonts w:ascii="Tahoma" w:hAnsi="Tahoma" w:cs="Tahoma"/>
                <w:szCs w:val="22"/>
                <w:lang w:val="el-GR"/>
              </w:rPr>
              <w:t>(Πίνακας 6)</w:t>
            </w:r>
          </w:p>
        </w:tc>
        <w:tc>
          <w:tcPr>
            <w:tcW w:w="863" w:type="pct"/>
            <w:vAlign w:val="center"/>
          </w:tcPr>
          <w:p w14:paraId="4487B64F" w14:textId="77777777" w:rsidR="00312F86" w:rsidRPr="00071CDB" w:rsidRDefault="00312F86" w:rsidP="00157255">
            <w:pPr>
              <w:spacing w:after="0"/>
              <w:jc w:val="center"/>
              <w:rPr>
                <w:rFonts w:ascii="Tahoma" w:hAnsi="Tahoma" w:cs="Tahoma"/>
                <w:szCs w:val="22"/>
                <w:lang w:val="el-GR"/>
              </w:rPr>
            </w:pPr>
          </w:p>
        </w:tc>
        <w:tc>
          <w:tcPr>
            <w:tcW w:w="722" w:type="pct"/>
            <w:vAlign w:val="center"/>
          </w:tcPr>
          <w:p w14:paraId="2569D5BC" w14:textId="77777777" w:rsidR="00312F86" w:rsidRPr="00071CDB" w:rsidRDefault="00312F86" w:rsidP="00157255">
            <w:pPr>
              <w:spacing w:after="0"/>
              <w:jc w:val="center"/>
              <w:rPr>
                <w:rFonts w:ascii="Tahoma" w:hAnsi="Tahoma" w:cs="Tahoma"/>
                <w:szCs w:val="22"/>
                <w:lang w:val="el-GR"/>
              </w:rPr>
            </w:pPr>
          </w:p>
        </w:tc>
        <w:tc>
          <w:tcPr>
            <w:tcW w:w="843" w:type="pct"/>
            <w:vAlign w:val="center"/>
          </w:tcPr>
          <w:p w14:paraId="68394963" w14:textId="77777777" w:rsidR="00312F86" w:rsidRPr="00071CDB" w:rsidRDefault="00312F86" w:rsidP="00157255">
            <w:pPr>
              <w:spacing w:after="0"/>
              <w:jc w:val="center"/>
              <w:rPr>
                <w:rFonts w:ascii="Tahoma" w:hAnsi="Tahoma" w:cs="Tahoma"/>
                <w:szCs w:val="22"/>
                <w:lang w:val="el-GR"/>
              </w:rPr>
            </w:pPr>
          </w:p>
        </w:tc>
      </w:tr>
      <w:tr w:rsidR="00312F86" w:rsidRPr="00AA5F24" w14:paraId="62AA45CE" w14:textId="77777777" w:rsidTr="00312F86">
        <w:trPr>
          <w:trHeight w:val="284"/>
        </w:trPr>
        <w:tc>
          <w:tcPr>
            <w:tcW w:w="285" w:type="pct"/>
            <w:vAlign w:val="center"/>
          </w:tcPr>
          <w:p w14:paraId="2AF627C3" w14:textId="77777777" w:rsidR="00312F86" w:rsidRPr="00071CDB" w:rsidRDefault="00312F86" w:rsidP="00157255">
            <w:pPr>
              <w:spacing w:after="0"/>
              <w:jc w:val="center"/>
              <w:rPr>
                <w:rFonts w:ascii="Tahoma" w:hAnsi="Tahoma" w:cs="Tahoma"/>
                <w:szCs w:val="22"/>
                <w:lang w:val="el-GR"/>
              </w:rPr>
            </w:pPr>
            <w:r w:rsidRPr="00071CDB">
              <w:rPr>
                <w:rFonts w:ascii="Tahoma" w:hAnsi="Tahoma" w:cs="Tahoma"/>
                <w:szCs w:val="22"/>
                <w:lang w:val="el-GR"/>
              </w:rPr>
              <w:t>7</w:t>
            </w:r>
          </w:p>
        </w:tc>
        <w:tc>
          <w:tcPr>
            <w:tcW w:w="2288" w:type="pct"/>
            <w:vAlign w:val="center"/>
          </w:tcPr>
          <w:p w14:paraId="406036C9" w14:textId="77777777" w:rsidR="00312F86" w:rsidRPr="00071CDB" w:rsidRDefault="00312F86" w:rsidP="000D26C7">
            <w:pPr>
              <w:spacing w:after="0"/>
              <w:rPr>
                <w:rFonts w:ascii="Tahoma" w:hAnsi="Tahoma" w:cs="Tahoma"/>
                <w:szCs w:val="22"/>
                <w:lang w:val="el-GR"/>
              </w:rPr>
            </w:pPr>
            <w:r w:rsidRPr="00071CDB">
              <w:rPr>
                <w:rFonts w:ascii="Tahoma" w:hAnsi="Tahoma" w:cs="Tahoma"/>
                <w:szCs w:val="22"/>
                <w:lang w:val="el-GR"/>
              </w:rPr>
              <w:t>Υπηρεσίες εκκίνησης /πιλοτικής (δοκιμαστικής) λειτουργίας και υπηρεσίες παραγωγικής λειτουργίας (Πίνακας 7)</w:t>
            </w:r>
          </w:p>
        </w:tc>
        <w:tc>
          <w:tcPr>
            <w:tcW w:w="863" w:type="pct"/>
            <w:vAlign w:val="center"/>
          </w:tcPr>
          <w:p w14:paraId="462299C8" w14:textId="77777777" w:rsidR="00312F86" w:rsidRPr="00071CDB" w:rsidRDefault="00312F86" w:rsidP="00157255">
            <w:pPr>
              <w:spacing w:after="0"/>
              <w:jc w:val="center"/>
              <w:rPr>
                <w:rFonts w:ascii="Tahoma" w:hAnsi="Tahoma" w:cs="Tahoma"/>
                <w:szCs w:val="22"/>
                <w:lang w:val="el-GR"/>
              </w:rPr>
            </w:pPr>
          </w:p>
        </w:tc>
        <w:tc>
          <w:tcPr>
            <w:tcW w:w="722" w:type="pct"/>
            <w:vAlign w:val="center"/>
          </w:tcPr>
          <w:p w14:paraId="3872628D" w14:textId="77777777" w:rsidR="00312F86" w:rsidRPr="00071CDB" w:rsidRDefault="00312F86" w:rsidP="00157255">
            <w:pPr>
              <w:spacing w:after="0"/>
              <w:jc w:val="center"/>
              <w:rPr>
                <w:rFonts w:ascii="Tahoma" w:hAnsi="Tahoma" w:cs="Tahoma"/>
                <w:szCs w:val="22"/>
                <w:lang w:val="el-GR"/>
              </w:rPr>
            </w:pPr>
          </w:p>
        </w:tc>
        <w:tc>
          <w:tcPr>
            <w:tcW w:w="843" w:type="pct"/>
            <w:vAlign w:val="center"/>
          </w:tcPr>
          <w:p w14:paraId="173B8D59" w14:textId="77777777" w:rsidR="00312F86" w:rsidRPr="00071CDB" w:rsidRDefault="00312F86" w:rsidP="00157255">
            <w:pPr>
              <w:spacing w:after="0"/>
              <w:jc w:val="center"/>
              <w:rPr>
                <w:rFonts w:ascii="Tahoma" w:hAnsi="Tahoma" w:cs="Tahoma"/>
                <w:szCs w:val="22"/>
                <w:lang w:val="el-GR"/>
              </w:rPr>
            </w:pPr>
          </w:p>
        </w:tc>
      </w:tr>
      <w:tr w:rsidR="00312F86" w:rsidRPr="00071CDB" w14:paraId="0984C4A4" w14:textId="77777777" w:rsidTr="00312F86">
        <w:trPr>
          <w:trHeight w:val="284"/>
        </w:trPr>
        <w:tc>
          <w:tcPr>
            <w:tcW w:w="285" w:type="pct"/>
            <w:vAlign w:val="center"/>
          </w:tcPr>
          <w:p w14:paraId="3944CBB3" w14:textId="77777777" w:rsidR="00312F86" w:rsidRPr="00071CDB" w:rsidRDefault="00312F86" w:rsidP="00B03A0C">
            <w:pPr>
              <w:spacing w:after="0"/>
              <w:jc w:val="center"/>
              <w:rPr>
                <w:rFonts w:ascii="Tahoma" w:hAnsi="Tahoma" w:cs="Tahoma"/>
                <w:szCs w:val="22"/>
              </w:rPr>
            </w:pPr>
            <w:r w:rsidRPr="00071CDB">
              <w:rPr>
                <w:rFonts w:ascii="Tahoma" w:hAnsi="Tahoma" w:cs="Tahoma"/>
                <w:szCs w:val="22"/>
              </w:rPr>
              <w:t>8</w:t>
            </w:r>
          </w:p>
        </w:tc>
        <w:tc>
          <w:tcPr>
            <w:tcW w:w="2288" w:type="pct"/>
            <w:vAlign w:val="center"/>
          </w:tcPr>
          <w:p w14:paraId="1F476008" w14:textId="77777777" w:rsidR="00312F86" w:rsidRPr="00071CDB" w:rsidRDefault="00312F86" w:rsidP="00B03A0C">
            <w:pPr>
              <w:spacing w:after="0"/>
              <w:rPr>
                <w:rFonts w:ascii="Tahoma" w:hAnsi="Tahoma" w:cs="Tahoma"/>
                <w:szCs w:val="22"/>
              </w:rPr>
            </w:pPr>
            <w:r w:rsidRPr="00071CDB">
              <w:rPr>
                <w:rFonts w:ascii="Tahoma" w:hAnsi="Tahoma" w:cs="Tahoma"/>
                <w:szCs w:val="22"/>
              </w:rPr>
              <w:t xml:space="preserve">Άλλες δαπάνες (Πίνακας </w:t>
            </w:r>
            <w:r w:rsidRPr="00071CDB">
              <w:rPr>
                <w:rFonts w:ascii="Tahoma" w:hAnsi="Tahoma" w:cs="Tahoma"/>
                <w:szCs w:val="22"/>
                <w:lang w:val="el-GR"/>
              </w:rPr>
              <w:t>8</w:t>
            </w:r>
            <w:r w:rsidRPr="00071CDB">
              <w:rPr>
                <w:rFonts w:ascii="Tahoma" w:hAnsi="Tahoma" w:cs="Tahoma"/>
                <w:szCs w:val="22"/>
              </w:rPr>
              <w:t>)</w:t>
            </w:r>
          </w:p>
        </w:tc>
        <w:tc>
          <w:tcPr>
            <w:tcW w:w="863" w:type="pct"/>
            <w:vAlign w:val="center"/>
          </w:tcPr>
          <w:p w14:paraId="103BC9C2" w14:textId="77777777" w:rsidR="00312F86" w:rsidRPr="00071CDB" w:rsidRDefault="00312F86" w:rsidP="00157255">
            <w:pPr>
              <w:spacing w:after="0"/>
              <w:jc w:val="center"/>
              <w:rPr>
                <w:rFonts w:ascii="Tahoma" w:hAnsi="Tahoma" w:cs="Tahoma"/>
                <w:szCs w:val="22"/>
                <w:lang w:val="el-GR"/>
              </w:rPr>
            </w:pPr>
          </w:p>
        </w:tc>
        <w:tc>
          <w:tcPr>
            <w:tcW w:w="722" w:type="pct"/>
            <w:vAlign w:val="center"/>
          </w:tcPr>
          <w:p w14:paraId="60B7C974" w14:textId="77777777" w:rsidR="00312F86" w:rsidRPr="00071CDB" w:rsidRDefault="00312F86" w:rsidP="00157255">
            <w:pPr>
              <w:spacing w:after="0"/>
              <w:jc w:val="center"/>
              <w:rPr>
                <w:rFonts w:ascii="Tahoma" w:hAnsi="Tahoma" w:cs="Tahoma"/>
                <w:szCs w:val="22"/>
                <w:lang w:val="el-GR"/>
              </w:rPr>
            </w:pPr>
          </w:p>
        </w:tc>
        <w:tc>
          <w:tcPr>
            <w:tcW w:w="843" w:type="pct"/>
            <w:vAlign w:val="center"/>
          </w:tcPr>
          <w:p w14:paraId="05B846E7" w14:textId="77777777" w:rsidR="00312F86" w:rsidRPr="00071CDB" w:rsidRDefault="00312F86" w:rsidP="00157255">
            <w:pPr>
              <w:spacing w:after="0"/>
              <w:jc w:val="center"/>
              <w:rPr>
                <w:rFonts w:ascii="Tahoma" w:hAnsi="Tahoma" w:cs="Tahoma"/>
                <w:szCs w:val="22"/>
                <w:lang w:val="el-GR"/>
              </w:rPr>
            </w:pPr>
          </w:p>
        </w:tc>
      </w:tr>
      <w:tr w:rsidR="004B3EAF" w:rsidRPr="00071CDB" w14:paraId="087153ED" w14:textId="77777777" w:rsidTr="00312F86">
        <w:trPr>
          <w:trHeight w:val="284"/>
        </w:trPr>
        <w:tc>
          <w:tcPr>
            <w:tcW w:w="285" w:type="pct"/>
            <w:vAlign w:val="center"/>
          </w:tcPr>
          <w:p w14:paraId="45788E4F" w14:textId="77777777" w:rsidR="004B3EAF" w:rsidRPr="00071CDB" w:rsidRDefault="004B3EAF" w:rsidP="00157255">
            <w:pPr>
              <w:spacing w:after="0"/>
              <w:jc w:val="center"/>
              <w:rPr>
                <w:rFonts w:ascii="Tahoma" w:hAnsi="Tahoma" w:cs="Tahoma"/>
                <w:szCs w:val="22"/>
              </w:rPr>
            </w:pPr>
          </w:p>
        </w:tc>
        <w:tc>
          <w:tcPr>
            <w:tcW w:w="2288" w:type="pct"/>
            <w:vAlign w:val="center"/>
          </w:tcPr>
          <w:p w14:paraId="3CF85886" w14:textId="77777777" w:rsidR="004B3EAF" w:rsidRPr="00071CDB" w:rsidRDefault="004B3EAF" w:rsidP="000D26C7">
            <w:pPr>
              <w:spacing w:after="0"/>
              <w:rPr>
                <w:rFonts w:ascii="Tahoma" w:hAnsi="Tahoma" w:cs="Tahoma"/>
                <w:szCs w:val="22"/>
              </w:rPr>
            </w:pPr>
          </w:p>
        </w:tc>
        <w:tc>
          <w:tcPr>
            <w:tcW w:w="863" w:type="pct"/>
            <w:vAlign w:val="center"/>
          </w:tcPr>
          <w:p w14:paraId="1E68CEC5" w14:textId="77777777" w:rsidR="004B3EAF" w:rsidRPr="00071CDB" w:rsidRDefault="004B3EAF" w:rsidP="00157255">
            <w:pPr>
              <w:spacing w:after="0"/>
              <w:jc w:val="center"/>
              <w:rPr>
                <w:rFonts w:ascii="Tahoma" w:hAnsi="Tahoma" w:cs="Tahoma"/>
                <w:szCs w:val="22"/>
              </w:rPr>
            </w:pPr>
          </w:p>
        </w:tc>
        <w:tc>
          <w:tcPr>
            <w:tcW w:w="722" w:type="pct"/>
            <w:vAlign w:val="center"/>
          </w:tcPr>
          <w:p w14:paraId="35D116FC" w14:textId="77777777" w:rsidR="004B3EAF" w:rsidRPr="00071CDB" w:rsidRDefault="004B3EAF" w:rsidP="00157255">
            <w:pPr>
              <w:spacing w:after="0"/>
              <w:jc w:val="center"/>
              <w:rPr>
                <w:rFonts w:ascii="Tahoma" w:hAnsi="Tahoma" w:cs="Tahoma"/>
                <w:szCs w:val="22"/>
              </w:rPr>
            </w:pPr>
          </w:p>
        </w:tc>
        <w:tc>
          <w:tcPr>
            <w:tcW w:w="843" w:type="pct"/>
            <w:vAlign w:val="center"/>
          </w:tcPr>
          <w:p w14:paraId="316B9CF6" w14:textId="77777777" w:rsidR="004B3EAF" w:rsidRPr="00071CDB" w:rsidRDefault="004B3EAF" w:rsidP="00157255">
            <w:pPr>
              <w:spacing w:after="0"/>
              <w:jc w:val="center"/>
              <w:rPr>
                <w:rFonts w:ascii="Tahoma" w:hAnsi="Tahoma" w:cs="Tahoma"/>
                <w:szCs w:val="22"/>
              </w:rPr>
            </w:pPr>
          </w:p>
        </w:tc>
      </w:tr>
      <w:tr w:rsidR="004B3EAF" w:rsidRPr="00071CDB" w14:paraId="567DB6CF" w14:textId="77777777" w:rsidTr="00312F86">
        <w:trPr>
          <w:trHeight w:val="284"/>
        </w:trPr>
        <w:tc>
          <w:tcPr>
            <w:tcW w:w="285" w:type="pct"/>
            <w:shd w:val="clear" w:color="auto" w:fill="A0A0A0"/>
            <w:vAlign w:val="center"/>
          </w:tcPr>
          <w:p w14:paraId="7EAD544E" w14:textId="77777777" w:rsidR="004B3EAF" w:rsidRPr="00071CDB" w:rsidRDefault="004B3EAF" w:rsidP="00157255">
            <w:pPr>
              <w:spacing w:after="0"/>
              <w:jc w:val="center"/>
              <w:rPr>
                <w:rFonts w:ascii="Tahoma" w:hAnsi="Tahoma" w:cs="Tahoma"/>
                <w:szCs w:val="22"/>
              </w:rPr>
            </w:pPr>
          </w:p>
          <w:p w14:paraId="5A8830CA" w14:textId="77777777" w:rsidR="004B3EAF" w:rsidRPr="00071CDB" w:rsidRDefault="004B3EAF" w:rsidP="00157255">
            <w:pPr>
              <w:spacing w:after="0"/>
              <w:jc w:val="center"/>
              <w:rPr>
                <w:rFonts w:ascii="Tahoma" w:hAnsi="Tahoma" w:cs="Tahoma"/>
                <w:szCs w:val="22"/>
              </w:rPr>
            </w:pPr>
          </w:p>
        </w:tc>
        <w:tc>
          <w:tcPr>
            <w:tcW w:w="2288" w:type="pct"/>
            <w:shd w:val="clear" w:color="auto" w:fill="A0A0A0"/>
            <w:vAlign w:val="center"/>
          </w:tcPr>
          <w:p w14:paraId="35C4AA59" w14:textId="77777777" w:rsidR="004B3EAF" w:rsidRPr="00071CDB" w:rsidRDefault="004B3EAF" w:rsidP="00157255">
            <w:pPr>
              <w:pStyle w:val="aff"/>
              <w:jc w:val="right"/>
              <w:rPr>
                <w:rFonts w:ascii="Tahoma" w:hAnsi="Tahoma" w:cs="Tahoma"/>
                <w:b/>
                <w:sz w:val="22"/>
                <w:szCs w:val="22"/>
              </w:rPr>
            </w:pPr>
            <w:r w:rsidRPr="00071CDB">
              <w:rPr>
                <w:rFonts w:ascii="Tahoma" w:hAnsi="Tahoma" w:cs="Tahoma"/>
                <w:b/>
                <w:sz w:val="22"/>
                <w:szCs w:val="22"/>
              </w:rPr>
              <w:t>ΓΕΝΙΚΟ ΣΥΝΟΛΟ</w:t>
            </w:r>
          </w:p>
        </w:tc>
        <w:tc>
          <w:tcPr>
            <w:tcW w:w="863" w:type="pct"/>
            <w:shd w:val="clear" w:color="auto" w:fill="A0A0A0"/>
            <w:vAlign w:val="center"/>
          </w:tcPr>
          <w:p w14:paraId="54C7E090" w14:textId="77777777" w:rsidR="004B3EAF" w:rsidRPr="00071CDB" w:rsidRDefault="004B3EAF" w:rsidP="00157255">
            <w:pPr>
              <w:spacing w:after="0"/>
              <w:jc w:val="center"/>
              <w:rPr>
                <w:rFonts w:ascii="Tahoma" w:hAnsi="Tahoma" w:cs="Tahoma"/>
                <w:szCs w:val="22"/>
              </w:rPr>
            </w:pPr>
          </w:p>
        </w:tc>
        <w:tc>
          <w:tcPr>
            <w:tcW w:w="722" w:type="pct"/>
            <w:shd w:val="clear" w:color="auto" w:fill="A0A0A0"/>
            <w:vAlign w:val="center"/>
          </w:tcPr>
          <w:p w14:paraId="12FED20D" w14:textId="77777777" w:rsidR="004B3EAF" w:rsidRPr="00071CDB" w:rsidRDefault="004B3EAF" w:rsidP="00157255">
            <w:pPr>
              <w:spacing w:after="0"/>
              <w:jc w:val="center"/>
              <w:rPr>
                <w:rFonts w:ascii="Tahoma" w:hAnsi="Tahoma" w:cs="Tahoma"/>
                <w:szCs w:val="22"/>
              </w:rPr>
            </w:pPr>
          </w:p>
        </w:tc>
        <w:tc>
          <w:tcPr>
            <w:tcW w:w="843" w:type="pct"/>
            <w:shd w:val="clear" w:color="auto" w:fill="A0A0A0"/>
            <w:vAlign w:val="center"/>
          </w:tcPr>
          <w:p w14:paraId="54CCF91D" w14:textId="77777777" w:rsidR="004B3EAF" w:rsidRPr="00071CDB" w:rsidRDefault="004B3EAF" w:rsidP="00157255">
            <w:pPr>
              <w:spacing w:after="0"/>
              <w:jc w:val="center"/>
              <w:rPr>
                <w:rFonts w:ascii="Tahoma" w:hAnsi="Tahoma" w:cs="Tahoma"/>
                <w:szCs w:val="22"/>
              </w:rPr>
            </w:pPr>
          </w:p>
        </w:tc>
      </w:tr>
    </w:tbl>
    <w:p w14:paraId="2FDB04E8" w14:textId="77777777" w:rsidR="004B3EAF" w:rsidRPr="00071CDB" w:rsidRDefault="004B3EAF" w:rsidP="002B6100">
      <w:pPr>
        <w:rPr>
          <w:rFonts w:ascii="Tahoma" w:hAnsi="Tahoma" w:cs="Tahoma"/>
          <w:szCs w:val="22"/>
        </w:rPr>
      </w:pPr>
    </w:p>
    <w:p w14:paraId="00580CBB" w14:textId="77777777" w:rsidR="004B3EAF" w:rsidRPr="00071CDB" w:rsidRDefault="004B3EAF" w:rsidP="004B3EAF">
      <w:pPr>
        <w:rPr>
          <w:rFonts w:ascii="Tahoma" w:hAnsi="Tahoma" w:cs="Tahoma"/>
          <w:iCs/>
          <w:color w:val="FF0000"/>
          <w:szCs w:val="22"/>
          <w:lang w:val="el-GR"/>
        </w:rPr>
      </w:pPr>
      <w:bookmarkStart w:id="590" w:name="_Toc308005845"/>
      <w:bookmarkStart w:id="591" w:name="_Toc308006563"/>
      <w:bookmarkStart w:id="592" w:name="_Toc308006993"/>
      <w:bookmarkStart w:id="593" w:name="_Toc308007233"/>
      <w:bookmarkStart w:id="594" w:name="_Toc308007479"/>
      <w:bookmarkEnd w:id="590"/>
      <w:bookmarkEnd w:id="591"/>
      <w:bookmarkEnd w:id="592"/>
      <w:bookmarkEnd w:id="593"/>
      <w:bookmarkEnd w:id="594"/>
    </w:p>
    <w:p w14:paraId="4CED0A3F" w14:textId="77777777" w:rsidR="004B3EAF" w:rsidRPr="00071CDB" w:rsidRDefault="004B3EAF" w:rsidP="002B6100">
      <w:pPr>
        <w:rPr>
          <w:rFonts w:ascii="Tahoma" w:hAnsi="Tahoma" w:cs="Tahoma"/>
          <w:szCs w:val="22"/>
          <w:lang w:val="el-GR"/>
        </w:rPr>
      </w:pPr>
    </w:p>
    <w:bookmarkEnd w:id="588"/>
    <w:p w14:paraId="3CAEE217" w14:textId="77777777" w:rsidR="002B6100" w:rsidRPr="00071CDB" w:rsidRDefault="002B6100">
      <w:pPr>
        <w:rPr>
          <w:rFonts w:ascii="Tahoma" w:hAnsi="Tahoma" w:cs="Tahoma"/>
          <w:i/>
          <w:color w:val="5B9BD5"/>
          <w:szCs w:val="22"/>
          <w:lang w:val="el-GR"/>
        </w:rPr>
        <w:sectPr w:rsidR="002B6100" w:rsidRPr="00071CDB" w:rsidSect="00502E9B">
          <w:headerReference w:type="first" r:id="rId35"/>
          <w:pgSz w:w="11906" w:h="16838"/>
          <w:pgMar w:top="1134" w:right="1134" w:bottom="1134" w:left="1134" w:header="720" w:footer="709" w:gutter="0"/>
          <w:cols w:space="720"/>
          <w:titlePg/>
          <w:docGrid w:linePitch="360"/>
        </w:sectPr>
      </w:pPr>
    </w:p>
    <w:p w14:paraId="1C244DFF" w14:textId="77777777" w:rsidR="008338F0" w:rsidRPr="00071CDB" w:rsidRDefault="003355E7" w:rsidP="003A109E">
      <w:pPr>
        <w:pStyle w:val="2"/>
        <w:rPr>
          <w:rFonts w:ascii="Tahoma" w:hAnsi="Tahoma" w:cs="Tahoma"/>
          <w:sz w:val="22"/>
          <w:lang w:val="el-GR"/>
        </w:rPr>
      </w:pPr>
      <w:bookmarkStart w:id="595" w:name="_Ref494118533"/>
      <w:bookmarkStart w:id="596" w:name="_Toc128490303"/>
      <w:r w:rsidRPr="00071CDB">
        <w:rPr>
          <w:rFonts w:ascii="Tahoma" w:hAnsi="Tahoma" w:cs="Tahoma"/>
          <w:sz w:val="22"/>
          <w:lang w:val="el-GR"/>
        </w:rPr>
        <w:lastRenderedPageBreak/>
        <w:t xml:space="preserve">ΠΑΡΑΡΤΗΜΑ </w:t>
      </w:r>
      <w:r w:rsidRPr="00071CDB">
        <w:rPr>
          <w:rFonts w:ascii="Tahoma" w:hAnsi="Tahoma" w:cs="Tahoma"/>
          <w:sz w:val="22"/>
        </w:rPr>
        <w:t>VI</w:t>
      </w:r>
      <w:r w:rsidRPr="00071CDB">
        <w:rPr>
          <w:rFonts w:ascii="Tahoma" w:hAnsi="Tahoma" w:cs="Tahoma"/>
          <w:sz w:val="22"/>
          <w:lang w:val="el-GR"/>
        </w:rPr>
        <w:t xml:space="preserve">Ι – </w:t>
      </w:r>
      <w:r w:rsidR="006E4901" w:rsidRPr="00071CDB">
        <w:rPr>
          <w:rFonts w:ascii="Tahoma" w:hAnsi="Tahoma" w:cs="Tahoma"/>
          <w:sz w:val="22"/>
          <w:lang w:val="el-GR"/>
        </w:rPr>
        <w:t>Άλλες Δηλώσεις</w:t>
      </w:r>
      <w:bookmarkEnd w:id="595"/>
      <w:bookmarkEnd w:id="596"/>
      <w:r w:rsidR="00E1337D" w:rsidRPr="00071CDB">
        <w:rPr>
          <w:rFonts w:ascii="Tahoma" w:hAnsi="Tahoma" w:cs="Tahoma"/>
          <w:sz w:val="22"/>
          <w:lang w:val="el-GR"/>
        </w:rPr>
        <w:t xml:space="preserve"> </w:t>
      </w:r>
    </w:p>
    <w:p w14:paraId="244B24D0" w14:textId="77777777" w:rsidR="000D4E35" w:rsidRPr="00071CDB" w:rsidRDefault="000D4E35" w:rsidP="000D4E35">
      <w:pPr>
        <w:rPr>
          <w:rFonts w:ascii="Tahoma" w:hAnsi="Tahoma" w:cs="Tahoma"/>
          <w:szCs w:val="22"/>
          <w:lang w:val="el-GR"/>
        </w:rPr>
      </w:pPr>
    </w:p>
    <w:p w14:paraId="71D01727" w14:textId="77777777" w:rsidR="000D4E35" w:rsidRPr="00071CDB" w:rsidRDefault="000D4E35" w:rsidP="000D4E35">
      <w:pPr>
        <w:rPr>
          <w:rFonts w:ascii="Tahoma" w:hAnsi="Tahoma" w:cs="Tahoma"/>
          <w:b/>
          <w:bCs/>
          <w:szCs w:val="22"/>
          <w:lang w:val="el-GR"/>
        </w:rPr>
      </w:pPr>
      <w:r w:rsidRPr="00071CDB">
        <w:rPr>
          <w:rFonts w:ascii="Tahoma" w:hAnsi="Tahoma" w:cs="Tahoma"/>
          <w:b/>
          <w:bCs/>
          <w:szCs w:val="22"/>
          <w:lang w:val="el-GR"/>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571519F8" w14:textId="77777777" w:rsidR="000D4E35" w:rsidRPr="00071CDB" w:rsidRDefault="000D4E35" w:rsidP="000D4E35">
      <w:pPr>
        <w:rPr>
          <w:rFonts w:ascii="Tahoma" w:hAnsi="Tahoma" w:cs="Tahoma"/>
          <w:b/>
          <w:bCs/>
          <w:szCs w:val="22"/>
          <w:lang w:val="el-GR"/>
        </w:rPr>
      </w:pPr>
    </w:p>
    <w:p w14:paraId="5F922106" w14:textId="77777777" w:rsidR="000D4E35" w:rsidRPr="00071CDB" w:rsidRDefault="000D4E35" w:rsidP="000D4E35">
      <w:pPr>
        <w:rPr>
          <w:rFonts w:ascii="Tahoma" w:hAnsi="Tahoma" w:cs="Tahoma"/>
          <w:szCs w:val="22"/>
          <w:lang w:val="el-GR"/>
        </w:rPr>
      </w:pPr>
      <w:r w:rsidRPr="00071CDB">
        <w:rPr>
          <w:rFonts w:ascii="Tahoma" w:hAnsi="Tahoma" w:cs="Tahoma"/>
          <w:szCs w:val="22"/>
          <w:lang w:val="el-GR"/>
        </w:rPr>
        <w:t>«Δηλώνω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0409CC88" w14:textId="77777777" w:rsidR="000D4E35" w:rsidRPr="00071CDB" w:rsidRDefault="000D4E35" w:rsidP="000D4E35">
      <w:pPr>
        <w:rPr>
          <w:rFonts w:ascii="Tahoma" w:hAnsi="Tahoma" w:cs="Tahoma"/>
          <w:szCs w:val="22"/>
          <w:lang w:val="el-GR"/>
        </w:rPr>
      </w:pPr>
      <w:r w:rsidRPr="00071CDB">
        <w:rPr>
          <w:rFonts w:ascii="Tahoma" w:hAnsi="Tahoma" w:cs="Tahoma"/>
          <w:szCs w:val="22"/>
          <w:lang w:val="el-GR"/>
        </w:rPr>
        <w:t>(α)</w:t>
      </w:r>
      <w:r w:rsidRPr="00071CDB">
        <w:rPr>
          <w:rFonts w:ascii="Tahoma" w:hAnsi="Tahoma" w:cs="Tahoma"/>
          <w:szCs w:val="22"/>
          <w:lang w:val="el-GR"/>
        </w:rPr>
        <w:tab/>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06F83FB9" w14:textId="77777777" w:rsidR="000D4E35" w:rsidRPr="00071CDB" w:rsidRDefault="000D4E35" w:rsidP="000D4E35">
      <w:pPr>
        <w:rPr>
          <w:rFonts w:ascii="Tahoma" w:hAnsi="Tahoma" w:cs="Tahoma"/>
          <w:szCs w:val="22"/>
          <w:lang w:val="el-GR"/>
        </w:rPr>
      </w:pPr>
      <w:r w:rsidRPr="00071CDB">
        <w:rPr>
          <w:rFonts w:ascii="Tahoma" w:hAnsi="Tahoma" w:cs="Tahoma"/>
          <w:szCs w:val="22"/>
          <w:lang w:val="el-GR"/>
        </w:rPr>
        <w:t>(β)</w:t>
      </w:r>
      <w:r w:rsidRPr="00071CDB">
        <w:rPr>
          <w:rFonts w:ascii="Tahoma" w:hAnsi="Tahoma" w:cs="Tahoma"/>
          <w:szCs w:val="22"/>
          <w:lang w:val="el-GR"/>
        </w:rPr>
        <w:tab/>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7CB1462A" w14:textId="77777777" w:rsidR="000D4E35" w:rsidRPr="00071CDB" w:rsidRDefault="000D4E35" w:rsidP="000D4E35">
      <w:pPr>
        <w:rPr>
          <w:rFonts w:ascii="Tahoma" w:hAnsi="Tahoma" w:cs="Tahoma"/>
          <w:szCs w:val="22"/>
          <w:lang w:val="el-GR"/>
        </w:rPr>
      </w:pPr>
      <w:r w:rsidRPr="00071CDB">
        <w:rPr>
          <w:rFonts w:ascii="Tahoma" w:hAnsi="Tahoma" w:cs="Tahoma"/>
          <w:szCs w:val="22"/>
          <w:lang w:val="el-GR"/>
        </w:rPr>
        <w:t>(γ)</w:t>
      </w:r>
      <w:r w:rsidRPr="00071CDB">
        <w:rPr>
          <w:rFonts w:ascii="Tahoma" w:hAnsi="Tahoma" w:cs="Tahoma"/>
          <w:szCs w:val="22"/>
          <w:lang w:val="el-GR"/>
        </w:rPr>
        <w:tab/>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7D0E79C" w14:textId="716211B9" w:rsidR="008338F0" w:rsidRPr="00071CDB" w:rsidRDefault="000D4E35" w:rsidP="000D4E35">
      <w:pPr>
        <w:rPr>
          <w:rFonts w:ascii="Tahoma" w:hAnsi="Tahoma" w:cs="Tahoma"/>
          <w:szCs w:val="22"/>
          <w:lang w:val="el-GR"/>
        </w:rPr>
      </w:pPr>
      <w:r w:rsidRPr="00071CDB">
        <w:rPr>
          <w:rFonts w:ascii="Tahoma" w:hAnsi="Tahoma" w:cs="Tahoma"/>
          <w:szCs w:val="22"/>
          <w:lang w:val="el-GR"/>
        </w:rPr>
        <w:t>(δ)</w:t>
      </w:r>
      <w:r w:rsidRPr="00071CDB">
        <w:rPr>
          <w:rFonts w:ascii="Tahoma" w:hAnsi="Tahoma" w:cs="Tahoma"/>
          <w:szCs w:val="22"/>
          <w:lang w:val="el-GR"/>
        </w:rPr>
        <w:tab/>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p w14:paraId="5A4EEBCE" w14:textId="7E9F682B" w:rsidR="000D4E35" w:rsidRPr="00071CDB" w:rsidRDefault="000D4E35" w:rsidP="000D4E35">
      <w:pPr>
        <w:rPr>
          <w:rFonts w:ascii="Tahoma" w:hAnsi="Tahoma" w:cs="Tahoma"/>
          <w:szCs w:val="22"/>
          <w:lang w:val="el-GR"/>
        </w:rPr>
      </w:pPr>
    </w:p>
    <w:p w14:paraId="446C2F69" w14:textId="56329F0A" w:rsidR="000D4E35" w:rsidRPr="00071CDB" w:rsidRDefault="000D4E35" w:rsidP="000D4E35">
      <w:pPr>
        <w:rPr>
          <w:rFonts w:ascii="Tahoma" w:hAnsi="Tahoma" w:cs="Tahoma"/>
          <w:szCs w:val="22"/>
          <w:lang w:val="el-GR"/>
        </w:rPr>
      </w:pPr>
    </w:p>
    <w:p w14:paraId="6F0C35DF" w14:textId="5962A516" w:rsidR="000D4E35" w:rsidRPr="00071CDB" w:rsidRDefault="000D4E35" w:rsidP="000D4E35">
      <w:pPr>
        <w:rPr>
          <w:rFonts w:ascii="Tahoma" w:hAnsi="Tahoma" w:cs="Tahoma"/>
          <w:szCs w:val="22"/>
          <w:lang w:val="el-GR"/>
        </w:rPr>
      </w:pPr>
    </w:p>
    <w:p w14:paraId="386430FB" w14:textId="1ABD7EA7" w:rsidR="000D4E35" w:rsidRPr="00071CDB" w:rsidRDefault="000D4E35" w:rsidP="000D4E35">
      <w:pPr>
        <w:rPr>
          <w:rFonts w:ascii="Tahoma" w:hAnsi="Tahoma" w:cs="Tahoma"/>
          <w:szCs w:val="22"/>
          <w:lang w:val="el-GR"/>
        </w:rPr>
      </w:pPr>
    </w:p>
    <w:p w14:paraId="72B09379" w14:textId="65DD836B" w:rsidR="000D4E35" w:rsidRPr="00071CDB" w:rsidRDefault="000D4E35" w:rsidP="000D4E35">
      <w:pPr>
        <w:rPr>
          <w:rFonts w:ascii="Tahoma" w:hAnsi="Tahoma" w:cs="Tahoma"/>
          <w:szCs w:val="22"/>
          <w:lang w:val="el-GR"/>
        </w:rPr>
      </w:pPr>
    </w:p>
    <w:p w14:paraId="7E077C67" w14:textId="22BB917D" w:rsidR="000D4E35" w:rsidRPr="00071CDB" w:rsidRDefault="000D4E35" w:rsidP="000D4E35">
      <w:pPr>
        <w:rPr>
          <w:rFonts w:ascii="Tahoma" w:hAnsi="Tahoma" w:cs="Tahoma"/>
          <w:szCs w:val="22"/>
          <w:lang w:val="el-GR"/>
        </w:rPr>
      </w:pPr>
    </w:p>
    <w:p w14:paraId="10C91D63" w14:textId="44983A35" w:rsidR="000D4E35" w:rsidRPr="00071CDB" w:rsidRDefault="000D4E35" w:rsidP="000D4E35">
      <w:pPr>
        <w:rPr>
          <w:rFonts w:ascii="Tahoma" w:hAnsi="Tahoma" w:cs="Tahoma"/>
          <w:szCs w:val="22"/>
          <w:lang w:val="el-GR"/>
        </w:rPr>
      </w:pPr>
    </w:p>
    <w:p w14:paraId="1EFDCE69" w14:textId="246AA19E" w:rsidR="000D4E35" w:rsidRPr="00071CDB" w:rsidRDefault="000D4E35" w:rsidP="000D4E35">
      <w:pPr>
        <w:rPr>
          <w:rFonts w:ascii="Tahoma" w:hAnsi="Tahoma" w:cs="Tahoma"/>
          <w:szCs w:val="22"/>
          <w:lang w:val="el-GR"/>
        </w:rPr>
      </w:pPr>
    </w:p>
    <w:p w14:paraId="29C6F747" w14:textId="5E5A4612" w:rsidR="000D4E35" w:rsidRPr="00071CDB" w:rsidRDefault="000D4E35" w:rsidP="000D4E35">
      <w:pPr>
        <w:rPr>
          <w:rFonts w:ascii="Tahoma" w:hAnsi="Tahoma" w:cs="Tahoma"/>
          <w:szCs w:val="22"/>
          <w:lang w:val="el-GR"/>
        </w:rPr>
      </w:pPr>
    </w:p>
    <w:p w14:paraId="483EFFD9" w14:textId="73A9F9A9" w:rsidR="000D4E35" w:rsidRPr="00071CDB" w:rsidRDefault="000D4E35" w:rsidP="000D4E35">
      <w:pPr>
        <w:rPr>
          <w:rFonts w:ascii="Tahoma" w:hAnsi="Tahoma" w:cs="Tahoma"/>
          <w:szCs w:val="22"/>
          <w:lang w:val="el-GR"/>
        </w:rPr>
      </w:pPr>
    </w:p>
    <w:p w14:paraId="5ADBBE7B" w14:textId="25C14CF4" w:rsidR="000D4E35" w:rsidRPr="00071CDB" w:rsidRDefault="000D4E35" w:rsidP="000D4E35">
      <w:pPr>
        <w:rPr>
          <w:rFonts w:ascii="Tahoma" w:hAnsi="Tahoma" w:cs="Tahoma"/>
          <w:szCs w:val="22"/>
          <w:lang w:val="el-GR"/>
        </w:rPr>
      </w:pPr>
    </w:p>
    <w:p w14:paraId="03B1FF97" w14:textId="1F2F5A5F" w:rsidR="000D4E35" w:rsidRPr="00071CDB" w:rsidRDefault="000D4E35" w:rsidP="000D4E35">
      <w:pPr>
        <w:rPr>
          <w:rFonts w:ascii="Tahoma" w:hAnsi="Tahoma" w:cs="Tahoma"/>
          <w:szCs w:val="22"/>
          <w:lang w:val="el-GR"/>
        </w:rPr>
      </w:pPr>
    </w:p>
    <w:p w14:paraId="76AAC01B" w14:textId="17DA690D" w:rsidR="000D4E35" w:rsidRPr="00071CDB" w:rsidRDefault="000D4E35" w:rsidP="000D4E35">
      <w:pPr>
        <w:rPr>
          <w:rFonts w:ascii="Tahoma" w:hAnsi="Tahoma" w:cs="Tahoma"/>
          <w:szCs w:val="22"/>
          <w:lang w:val="el-GR"/>
        </w:rPr>
      </w:pPr>
    </w:p>
    <w:p w14:paraId="30FCD757" w14:textId="77777777" w:rsidR="000D4E35" w:rsidRPr="00071CDB" w:rsidRDefault="000D4E35" w:rsidP="000D4E35">
      <w:pPr>
        <w:rPr>
          <w:rFonts w:ascii="Tahoma" w:hAnsi="Tahoma" w:cs="Tahoma"/>
          <w:szCs w:val="22"/>
          <w:lang w:val="el-GR"/>
        </w:rPr>
      </w:pPr>
    </w:p>
    <w:p w14:paraId="64521972" w14:textId="77777777" w:rsidR="008338F0" w:rsidRPr="00071CDB" w:rsidRDefault="003355E7" w:rsidP="00DA1579">
      <w:pPr>
        <w:pStyle w:val="2"/>
        <w:rPr>
          <w:rFonts w:ascii="Tahoma" w:hAnsi="Tahoma" w:cs="Tahoma"/>
          <w:sz w:val="22"/>
          <w:lang w:val="el-GR"/>
        </w:rPr>
      </w:pPr>
      <w:bookmarkStart w:id="597" w:name="_Ref496623895"/>
      <w:bookmarkStart w:id="598" w:name="_Ref496624676"/>
      <w:bookmarkStart w:id="599" w:name="_Ref496625135"/>
      <w:bookmarkStart w:id="600" w:name="_Toc128490304"/>
      <w:r w:rsidRPr="00071CDB">
        <w:rPr>
          <w:rFonts w:ascii="Tahoma" w:hAnsi="Tahoma" w:cs="Tahoma"/>
          <w:sz w:val="22"/>
          <w:lang w:val="el-GR"/>
        </w:rPr>
        <w:lastRenderedPageBreak/>
        <w:t xml:space="preserve">ΠΑΡΑΡΤΗΜΑ </w:t>
      </w:r>
      <w:r w:rsidRPr="00071CDB">
        <w:rPr>
          <w:rFonts w:ascii="Tahoma" w:hAnsi="Tahoma" w:cs="Tahoma"/>
          <w:sz w:val="22"/>
        </w:rPr>
        <w:t>VIII</w:t>
      </w:r>
      <w:r w:rsidRPr="00071CDB">
        <w:rPr>
          <w:rFonts w:ascii="Tahoma" w:hAnsi="Tahoma" w:cs="Tahoma"/>
          <w:sz w:val="22"/>
          <w:lang w:val="el-GR"/>
        </w:rPr>
        <w:t xml:space="preserve"> – Υποδείγματα Εγγυητικών Επιστολών</w:t>
      </w:r>
      <w:bookmarkEnd w:id="597"/>
      <w:bookmarkEnd w:id="598"/>
      <w:bookmarkEnd w:id="599"/>
      <w:bookmarkEnd w:id="600"/>
      <w:r w:rsidRPr="00071CDB">
        <w:rPr>
          <w:rFonts w:ascii="Tahoma" w:hAnsi="Tahoma" w:cs="Tahoma"/>
          <w:sz w:val="22"/>
          <w:lang w:val="el-GR"/>
        </w:rPr>
        <w:t xml:space="preserve"> </w:t>
      </w:r>
    </w:p>
    <w:p w14:paraId="3CA71915" w14:textId="77777777" w:rsidR="009B6AAD" w:rsidRPr="00071CDB" w:rsidRDefault="009B6AAD" w:rsidP="004719AE">
      <w:pPr>
        <w:pStyle w:val="3"/>
        <w:numPr>
          <w:ilvl w:val="0"/>
          <w:numId w:val="5"/>
        </w:numPr>
        <w:rPr>
          <w:rFonts w:ascii="Tahoma" w:hAnsi="Tahoma" w:cs="Tahoma"/>
          <w:szCs w:val="22"/>
          <w:u w:val="single"/>
          <w:lang w:val="el-GR"/>
        </w:rPr>
      </w:pPr>
      <w:bookmarkStart w:id="601" w:name="_Toc43634808"/>
      <w:bookmarkStart w:id="602" w:name="_Toc44821188"/>
      <w:bookmarkStart w:id="603" w:name="_Toc48552980"/>
      <w:bookmarkStart w:id="604" w:name="_Toc49073807"/>
      <w:bookmarkStart w:id="605" w:name="_Toc62559079"/>
      <w:bookmarkStart w:id="606" w:name="_Toc487799701"/>
      <w:bookmarkStart w:id="607" w:name="_Toc128490305"/>
      <w:r w:rsidRPr="00071CDB">
        <w:rPr>
          <w:rFonts w:ascii="Tahoma" w:hAnsi="Tahoma" w:cs="Tahoma"/>
          <w:szCs w:val="22"/>
          <w:u w:val="single"/>
          <w:lang w:val="el-GR"/>
        </w:rPr>
        <w:t>Εγγυητική Επιστολή Συμμετοχής</w:t>
      </w:r>
      <w:bookmarkEnd w:id="601"/>
      <w:bookmarkEnd w:id="602"/>
      <w:bookmarkEnd w:id="603"/>
      <w:bookmarkEnd w:id="604"/>
      <w:bookmarkEnd w:id="605"/>
      <w:bookmarkEnd w:id="606"/>
      <w:bookmarkEnd w:id="607"/>
    </w:p>
    <w:p w14:paraId="717A1F54" w14:textId="77777777" w:rsidR="007A7DCA" w:rsidRPr="00071CDB" w:rsidRDefault="007A7DCA" w:rsidP="009B6AAD">
      <w:pPr>
        <w:rPr>
          <w:rFonts w:ascii="Tahoma" w:hAnsi="Tahoma" w:cs="Tahoma"/>
          <w:szCs w:val="22"/>
          <w:lang w:val="el-GR" w:eastAsia="el-GR"/>
        </w:rPr>
      </w:pPr>
    </w:p>
    <w:p w14:paraId="7510DE83" w14:textId="77777777" w:rsidR="009B6AAD" w:rsidRPr="00071CDB" w:rsidRDefault="009B6AAD" w:rsidP="009B6AAD">
      <w:pPr>
        <w:rPr>
          <w:rFonts w:ascii="Tahoma" w:hAnsi="Tahoma" w:cs="Tahoma"/>
          <w:szCs w:val="22"/>
          <w:lang w:val="el-GR" w:eastAsia="el-GR"/>
        </w:rPr>
      </w:pPr>
      <w:r w:rsidRPr="00071CDB">
        <w:rPr>
          <w:rFonts w:ascii="Tahoma" w:hAnsi="Tahoma" w:cs="Tahoma"/>
          <w:szCs w:val="22"/>
          <w:lang w:val="el-GR" w:eastAsia="el-GR"/>
        </w:rPr>
        <w:t xml:space="preserve">ΕΚΔΟΤΗΣ </w:t>
      </w:r>
      <w:r w:rsidRPr="00071CDB">
        <w:rPr>
          <w:rFonts w:ascii="Tahoma" w:hAnsi="Tahoma" w:cs="Tahoma"/>
          <w:szCs w:val="22"/>
          <w:lang w:val="el-GR"/>
        </w:rPr>
        <w:t>(Πλήρης επωνυμία).</w:t>
      </w:r>
      <w:r w:rsidRPr="00071CDB">
        <w:rPr>
          <w:rFonts w:ascii="Tahoma" w:hAnsi="Tahoma" w:cs="Tahoma"/>
          <w:szCs w:val="22"/>
          <w:lang w:val="el-GR" w:eastAsia="el-GR"/>
        </w:rPr>
        <w:t>.......................................................................</w:t>
      </w:r>
    </w:p>
    <w:p w14:paraId="23353151" w14:textId="77777777" w:rsidR="009B6AAD" w:rsidRPr="00071CDB" w:rsidRDefault="009B6AAD" w:rsidP="009B6AAD">
      <w:pPr>
        <w:jc w:val="right"/>
        <w:rPr>
          <w:rFonts w:ascii="Tahoma" w:hAnsi="Tahoma" w:cs="Tahoma"/>
          <w:szCs w:val="22"/>
          <w:lang w:val="el-GR" w:eastAsia="el-GR"/>
        </w:rPr>
      </w:pPr>
      <w:r w:rsidRPr="00071CDB">
        <w:rPr>
          <w:rFonts w:ascii="Tahoma" w:hAnsi="Tahoma" w:cs="Tahoma"/>
          <w:szCs w:val="22"/>
          <w:lang w:val="el-GR" w:eastAsia="el-GR"/>
        </w:rPr>
        <w:t>Ημερομηνία έκδοσης...........................</w:t>
      </w:r>
    </w:p>
    <w:p w14:paraId="4AB1AF4A" w14:textId="77777777" w:rsidR="00494061" w:rsidRPr="00071CDB" w:rsidRDefault="00494061" w:rsidP="00494061">
      <w:pPr>
        <w:rPr>
          <w:rFonts w:ascii="Tahoma" w:hAnsi="Tahoma" w:cs="Tahoma"/>
          <w:szCs w:val="22"/>
          <w:lang w:val="el-GR" w:eastAsia="el-GR"/>
        </w:rPr>
      </w:pPr>
      <w:r w:rsidRPr="00071CDB">
        <w:rPr>
          <w:rFonts w:ascii="Tahoma" w:hAnsi="Tahoma" w:cs="Tahoma"/>
          <w:szCs w:val="22"/>
          <w:lang w:val="el-GR" w:eastAsia="el-GR"/>
        </w:rPr>
        <w:t>Κοινωνία της Πληροφορίας Μονοπρόσωπη Α.Ε.</w:t>
      </w:r>
    </w:p>
    <w:p w14:paraId="1D9E92EF" w14:textId="77777777" w:rsidR="00494061" w:rsidRPr="00071CDB" w:rsidRDefault="00494061" w:rsidP="00494061">
      <w:pPr>
        <w:rPr>
          <w:rFonts w:ascii="Tahoma" w:hAnsi="Tahoma" w:cs="Tahoma"/>
          <w:szCs w:val="22"/>
          <w:lang w:val="el-GR" w:eastAsia="el-GR"/>
        </w:rPr>
      </w:pPr>
      <w:r w:rsidRPr="00071CDB">
        <w:rPr>
          <w:rFonts w:ascii="Tahoma" w:hAnsi="Tahoma" w:cs="Tahoma"/>
          <w:szCs w:val="22"/>
          <w:lang w:val="el-GR" w:eastAsia="el-GR"/>
        </w:rPr>
        <w:t>Λεωφόρος Συγγρού 194, ΤΚ 17671, Καλλιθέα</w:t>
      </w:r>
    </w:p>
    <w:p w14:paraId="6777A7A0" w14:textId="77777777" w:rsidR="009B6AAD" w:rsidRPr="00071CDB" w:rsidRDefault="009B6AAD" w:rsidP="009B6AAD">
      <w:pPr>
        <w:rPr>
          <w:rFonts w:ascii="Tahoma" w:hAnsi="Tahoma" w:cs="Tahoma"/>
          <w:szCs w:val="22"/>
          <w:lang w:val="el-GR" w:eastAsia="el-GR"/>
        </w:rPr>
      </w:pPr>
      <w:r w:rsidRPr="00071CDB">
        <w:rPr>
          <w:rFonts w:ascii="Tahoma" w:hAnsi="Tahoma" w:cs="Tahoma"/>
          <w:szCs w:val="22"/>
          <w:lang w:val="el-GR" w:eastAsia="el-GR"/>
        </w:rPr>
        <w:t xml:space="preserve">Εγγύηση μας υπ’ αριθμ. ……………….. ποσού ………………….……. ευρώ </w:t>
      </w:r>
    </w:p>
    <w:p w14:paraId="746685EE" w14:textId="77777777" w:rsidR="009B6AAD" w:rsidRPr="00071CDB" w:rsidRDefault="009B6AAD" w:rsidP="009B6AAD">
      <w:pPr>
        <w:rPr>
          <w:rFonts w:ascii="Tahoma" w:hAnsi="Tahoma" w:cs="Tahoma"/>
          <w:szCs w:val="22"/>
          <w:lang w:val="el-GR" w:eastAsia="el-GR"/>
        </w:rPr>
      </w:pPr>
      <w:r w:rsidRPr="00071CDB">
        <w:rPr>
          <w:rFonts w:ascii="Tahoma" w:hAnsi="Tahoma"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071CDB">
        <w:rPr>
          <w:rFonts w:ascii="Tahoma" w:hAnsi="Tahoma" w:cs="Tahoma"/>
          <w:szCs w:val="22"/>
          <w:lang w:val="el-GR" w:eastAsia="el-GR"/>
        </w:rPr>
        <w:t xml:space="preserve"> </w:t>
      </w:r>
      <w:r w:rsidRPr="00071CDB">
        <w:rPr>
          <w:rFonts w:ascii="Tahoma" w:hAnsi="Tahoma" w:cs="Tahoma"/>
          <w:szCs w:val="22"/>
          <w:lang w:val="el-GR" w:eastAsia="el-GR"/>
        </w:rPr>
        <w:t>………υπέρ του</w:t>
      </w:r>
    </w:p>
    <w:p w14:paraId="1C2CEF61" w14:textId="77777777" w:rsidR="009B6AAD" w:rsidRPr="00071CDB" w:rsidRDefault="009B6AAD" w:rsidP="009B6AAD">
      <w:pPr>
        <w:rPr>
          <w:rFonts w:ascii="Tahoma" w:hAnsi="Tahoma" w:cs="Tahoma"/>
          <w:szCs w:val="22"/>
          <w:lang w:val="el-GR" w:eastAsia="el-GR"/>
        </w:rPr>
      </w:pPr>
      <w:r w:rsidRPr="00071CDB">
        <w:rPr>
          <w:rFonts w:ascii="Tahoma" w:hAnsi="Tahoma" w:cs="Tahoma"/>
          <w:i/>
          <w:color w:val="FF0000"/>
          <w:szCs w:val="22"/>
          <w:u w:val="single"/>
          <w:lang w:val="el-GR" w:eastAsia="el-GR"/>
        </w:rPr>
        <w:t>{σε περίπτωση φυσικού προσώπου}:</w:t>
      </w:r>
      <w:r w:rsidRPr="00071CDB">
        <w:rPr>
          <w:rFonts w:ascii="Tahoma" w:hAnsi="Tahoma" w:cs="Tahoma"/>
          <w:bCs/>
          <w:szCs w:val="22"/>
          <w:lang w:val="el-GR"/>
        </w:rPr>
        <w:t xml:space="preserve"> </w:t>
      </w:r>
      <w:r w:rsidRPr="00071CDB">
        <w:rPr>
          <w:rFonts w:ascii="Tahoma" w:eastAsia="Calibri" w:hAnsi="Tahoma" w:cs="Tahoma"/>
          <w:bCs/>
          <w:szCs w:val="22"/>
          <w:lang w:val="el-GR"/>
        </w:rPr>
        <w:t>(</w:t>
      </w:r>
      <w:r w:rsidRPr="00071CDB">
        <w:rPr>
          <w:rFonts w:ascii="Tahoma" w:hAnsi="Tahoma" w:cs="Tahoma"/>
          <w:szCs w:val="22"/>
          <w:lang w:val="el-GR" w:eastAsia="el-GR"/>
        </w:rPr>
        <w:t>ονοματεπώνυμο, πατρώνυμο) ..............................,</w:t>
      </w:r>
      <w:r w:rsidR="00E1337D" w:rsidRPr="00071CDB">
        <w:rPr>
          <w:rFonts w:ascii="Tahoma" w:hAnsi="Tahoma" w:cs="Tahoma"/>
          <w:szCs w:val="22"/>
          <w:lang w:val="el-GR" w:eastAsia="el-GR"/>
        </w:rPr>
        <w:t xml:space="preserve"> </w:t>
      </w:r>
      <w:r w:rsidRPr="00071CDB">
        <w:rPr>
          <w:rFonts w:ascii="Tahoma" w:hAnsi="Tahoma" w:cs="Tahoma"/>
          <w:szCs w:val="22"/>
          <w:lang w:val="el-GR" w:eastAsia="el-GR"/>
        </w:rPr>
        <w:t>ΑΦΜ: ................ οδός............................. αριθμός.................ΤΚ………………</w:t>
      </w:r>
    </w:p>
    <w:p w14:paraId="02E80FB8" w14:textId="77777777" w:rsidR="009B6AAD" w:rsidRPr="00071CDB" w:rsidRDefault="009B6AAD" w:rsidP="009B6AAD">
      <w:pPr>
        <w:rPr>
          <w:rFonts w:ascii="Tahoma" w:hAnsi="Tahoma" w:cs="Tahoma"/>
          <w:szCs w:val="22"/>
          <w:lang w:val="el-GR" w:eastAsia="el-GR"/>
        </w:rPr>
      </w:pPr>
      <w:r w:rsidRPr="00071CDB">
        <w:rPr>
          <w:rFonts w:ascii="Tahoma" w:hAnsi="Tahoma" w:cs="Tahoma"/>
          <w:szCs w:val="22"/>
          <w:lang w:val="el-GR" w:eastAsia="el-GR"/>
        </w:rPr>
        <w:t>{</w:t>
      </w:r>
      <w:r w:rsidRPr="00071CDB">
        <w:rPr>
          <w:rFonts w:ascii="Tahoma" w:hAnsi="Tahoma" w:cs="Tahoma"/>
          <w:i/>
          <w:color w:val="FF0000"/>
          <w:szCs w:val="22"/>
          <w:u w:val="single"/>
          <w:lang w:val="el-GR" w:eastAsia="el-GR"/>
        </w:rPr>
        <w:t>Σε περίπτωση μεμονωμένης εταιρίας:</w:t>
      </w:r>
      <w:r w:rsidRPr="00071CDB">
        <w:rPr>
          <w:rFonts w:ascii="Tahoma" w:hAnsi="Tahoma" w:cs="Tahoma"/>
          <w:szCs w:val="22"/>
          <w:lang w:val="el-GR" w:eastAsia="el-GR"/>
        </w:rPr>
        <w:t xml:space="preserve"> της Εταιρίας ………. ΑΦΜ: ...... οδός …………. αριθμός … ΤΚ ………..,}</w:t>
      </w:r>
    </w:p>
    <w:p w14:paraId="1BAFB128" w14:textId="77777777" w:rsidR="009B6AAD" w:rsidRPr="00071CDB" w:rsidRDefault="009B6AAD" w:rsidP="009B6AAD">
      <w:pPr>
        <w:rPr>
          <w:rFonts w:ascii="Tahoma" w:hAnsi="Tahoma" w:cs="Tahoma"/>
          <w:szCs w:val="22"/>
          <w:lang w:val="el-GR" w:eastAsia="el-GR"/>
        </w:rPr>
      </w:pPr>
      <w:r w:rsidRPr="00071CDB">
        <w:rPr>
          <w:rFonts w:ascii="Tahoma" w:hAnsi="Tahoma" w:cs="Tahoma"/>
          <w:szCs w:val="22"/>
          <w:lang w:val="el-GR" w:eastAsia="el-GR"/>
        </w:rPr>
        <w:t>{</w:t>
      </w:r>
      <w:r w:rsidRPr="00071CDB">
        <w:rPr>
          <w:rFonts w:ascii="Tahoma" w:hAnsi="Tahoma" w:cs="Tahoma"/>
          <w:i/>
          <w:color w:val="FF0000"/>
          <w:szCs w:val="22"/>
          <w:u w:val="single"/>
          <w:lang w:val="el-GR" w:eastAsia="el-GR"/>
        </w:rPr>
        <w:t>ή σε περίπτωση Ένωσης ή Κοινοπραξίας:</w:t>
      </w:r>
      <w:r w:rsidRPr="00071CDB">
        <w:rPr>
          <w:rFonts w:ascii="Tahoma" w:hAnsi="Tahoma" w:cs="Tahoma"/>
          <w:szCs w:val="22"/>
          <w:lang w:val="el-GR" w:eastAsia="el-GR"/>
        </w:rPr>
        <w:t xml:space="preserve"> των Εταιριών </w:t>
      </w:r>
    </w:p>
    <w:p w14:paraId="3E2BFE8F" w14:textId="77777777" w:rsidR="009B6AAD" w:rsidRPr="00071CDB" w:rsidRDefault="009B6AAD" w:rsidP="009B6AAD">
      <w:pPr>
        <w:rPr>
          <w:rFonts w:ascii="Tahoma" w:hAnsi="Tahoma" w:cs="Tahoma"/>
          <w:szCs w:val="22"/>
          <w:lang w:val="el-GR" w:eastAsia="el-GR"/>
        </w:rPr>
      </w:pPr>
      <w:r w:rsidRPr="00071CDB">
        <w:rPr>
          <w:rFonts w:ascii="Tahoma" w:hAnsi="Tahoma" w:cs="Tahoma"/>
          <w:szCs w:val="22"/>
          <w:lang w:val="el-GR" w:eastAsia="el-GR"/>
        </w:rPr>
        <w:t>α) (πλήρη επωνυμία) …… ΑΦΜ…….….... οδός............................. αριθμός.................ΤΚ………………</w:t>
      </w:r>
    </w:p>
    <w:p w14:paraId="38D1992E" w14:textId="77777777" w:rsidR="009B6AAD" w:rsidRPr="00071CDB" w:rsidRDefault="009B6AAD" w:rsidP="009B6AAD">
      <w:pPr>
        <w:rPr>
          <w:rFonts w:ascii="Tahoma" w:hAnsi="Tahoma" w:cs="Tahoma"/>
          <w:szCs w:val="22"/>
          <w:lang w:val="el-GR" w:eastAsia="el-GR"/>
        </w:rPr>
      </w:pPr>
      <w:r w:rsidRPr="00071CDB">
        <w:rPr>
          <w:rFonts w:ascii="Tahoma" w:hAnsi="Tahoma" w:cs="Tahoma"/>
          <w:szCs w:val="22"/>
          <w:lang w:val="el-GR" w:eastAsia="el-GR"/>
        </w:rPr>
        <w:t>β) (πλήρη επωνυμία) …… ΑΦΜ…….…....</w:t>
      </w:r>
      <w:r w:rsidR="00E1337D" w:rsidRPr="00071CDB">
        <w:rPr>
          <w:rFonts w:ascii="Tahoma" w:hAnsi="Tahoma" w:cs="Tahoma"/>
          <w:szCs w:val="22"/>
          <w:lang w:val="el-GR" w:eastAsia="el-GR"/>
        </w:rPr>
        <w:t xml:space="preserve"> </w:t>
      </w:r>
      <w:r w:rsidRPr="00071CDB">
        <w:rPr>
          <w:rFonts w:ascii="Tahoma" w:hAnsi="Tahoma" w:cs="Tahoma"/>
          <w:szCs w:val="22"/>
          <w:lang w:val="el-GR" w:eastAsia="el-GR"/>
        </w:rPr>
        <w:t>οδός............................. αριθμός.................ΤΚ………………</w:t>
      </w:r>
    </w:p>
    <w:p w14:paraId="5BEE3C65" w14:textId="77777777" w:rsidR="009B6AAD" w:rsidRPr="00071CDB" w:rsidRDefault="009B6AAD" w:rsidP="009B6AAD">
      <w:pPr>
        <w:rPr>
          <w:rFonts w:ascii="Tahoma" w:hAnsi="Tahoma" w:cs="Tahoma"/>
          <w:szCs w:val="22"/>
          <w:lang w:val="el-GR" w:eastAsia="el-GR"/>
        </w:rPr>
      </w:pPr>
      <w:r w:rsidRPr="00071CDB">
        <w:rPr>
          <w:rFonts w:ascii="Tahoma" w:hAnsi="Tahoma" w:cs="Tahoma"/>
          <w:szCs w:val="22"/>
          <w:lang w:val="el-GR" w:eastAsia="el-GR"/>
        </w:rPr>
        <w:t>γ) (πλήρη επωνυμία) …… ΑΦΜ…….…....</w:t>
      </w:r>
      <w:r w:rsidR="00E1337D" w:rsidRPr="00071CDB">
        <w:rPr>
          <w:rFonts w:ascii="Tahoma" w:hAnsi="Tahoma" w:cs="Tahoma"/>
          <w:szCs w:val="22"/>
          <w:lang w:val="el-GR" w:eastAsia="el-GR"/>
        </w:rPr>
        <w:t xml:space="preserve"> </w:t>
      </w:r>
      <w:r w:rsidRPr="00071CDB">
        <w:rPr>
          <w:rFonts w:ascii="Tahoma" w:hAnsi="Tahoma" w:cs="Tahoma"/>
          <w:szCs w:val="22"/>
          <w:lang w:val="el-GR" w:eastAsia="el-GR"/>
        </w:rPr>
        <w:t>οδός............................. αριθμός.................ΤΚ………………</w:t>
      </w:r>
    </w:p>
    <w:p w14:paraId="5D8FE1DB" w14:textId="77777777" w:rsidR="009B6AAD" w:rsidRPr="00071CDB" w:rsidRDefault="009B6AAD" w:rsidP="009B6AAD">
      <w:pPr>
        <w:rPr>
          <w:rFonts w:ascii="Tahoma" w:hAnsi="Tahoma" w:cs="Tahoma"/>
          <w:szCs w:val="22"/>
          <w:lang w:val="el-GR" w:eastAsia="el-GR"/>
        </w:rPr>
      </w:pPr>
      <w:r w:rsidRPr="00071CDB">
        <w:rPr>
          <w:rFonts w:ascii="Tahoma" w:hAnsi="Tahoma" w:cs="Tahoma"/>
          <w:szCs w:val="22"/>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73D86F5D" w14:textId="77777777" w:rsidR="009B6AAD" w:rsidRPr="00071CDB" w:rsidRDefault="009B6AAD" w:rsidP="009B6AAD">
      <w:pPr>
        <w:rPr>
          <w:rFonts w:ascii="Tahoma" w:hAnsi="Tahoma" w:cs="Tahoma"/>
          <w:szCs w:val="22"/>
          <w:lang w:val="el-GR" w:eastAsia="el-GR"/>
        </w:rPr>
      </w:pPr>
      <w:r w:rsidRPr="00071CDB">
        <w:rPr>
          <w:rFonts w:ascii="Tahoma" w:hAnsi="Tahoma" w:cs="Tahoma"/>
          <w:szCs w:val="22"/>
          <w:lang w:val="el-GR" w:eastAsia="el-GR"/>
        </w:rPr>
        <w:t>για τη συμμετοχή του/της/τους σύμφωνα με την (αριθμό/ημερομηνία) ..................... Διακήρυξη ..................................................... της (Αναθέτουσας Αρχής)</w:t>
      </w:r>
      <w:r w:rsidR="00C9729F" w:rsidRPr="00071CDB">
        <w:rPr>
          <w:rFonts w:ascii="Tahoma" w:hAnsi="Tahoma" w:cs="Tahoma"/>
          <w:szCs w:val="22"/>
          <w:lang w:val="el-GR" w:eastAsia="el-GR"/>
        </w:rPr>
        <w:t xml:space="preserve"> με καταλητική ημερομηνία υποβολής των προσφορών .........................</w:t>
      </w:r>
      <w:r w:rsidRPr="00071CDB">
        <w:rPr>
          <w:rFonts w:ascii="Tahoma" w:hAnsi="Tahoma" w:cs="Tahoma"/>
          <w:szCs w:val="22"/>
          <w:lang w:val="el-GR" w:eastAsia="el-GR"/>
        </w:rPr>
        <w:t xml:space="preserve">, για την ανάδειξη αναδόχου για την ανάθεση της σύμβασης: “(τίτλος σύμβασης)”/ για το/α τμήμα/τα ............... </w:t>
      </w:r>
    </w:p>
    <w:p w14:paraId="513536B3" w14:textId="77777777" w:rsidR="009B6AAD" w:rsidRPr="00071CDB" w:rsidRDefault="009B6AAD" w:rsidP="009B6AAD">
      <w:pPr>
        <w:rPr>
          <w:rFonts w:ascii="Tahoma" w:hAnsi="Tahoma" w:cs="Tahoma"/>
          <w:szCs w:val="22"/>
          <w:lang w:val="el-GR" w:eastAsia="el-GR"/>
        </w:rPr>
      </w:pPr>
      <w:r w:rsidRPr="00071CDB">
        <w:rPr>
          <w:rFonts w:ascii="Tahoma" w:hAnsi="Tahoma" w:cs="Tahoma"/>
          <w:szCs w:val="22"/>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01804ADF" w14:textId="77777777" w:rsidR="009B6AAD" w:rsidRPr="00071CDB" w:rsidRDefault="009B6AAD" w:rsidP="009B6AAD">
      <w:pPr>
        <w:rPr>
          <w:rFonts w:ascii="Tahoma" w:hAnsi="Tahoma" w:cs="Tahoma"/>
          <w:szCs w:val="22"/>
          <w:lang w:val="el-GR" w:eastAsia="el-GR"/>
        </w:rPr>
      </w:pPr>
      <w:r w:rsidRPr="00071CDB">
        <w:rPr>
          <w:rFonts w:ascii="Tahoma" w:hAnsi="Tahoma" w:cs="Tahoma"/>
          <w:szCs w:val="22"/>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071CDB">
        <w:rPr>
          <w:rFonts w:ascii="Tahoma" w:hAnsi="Tahoma" w:cs="Tahoma"/>
          <w:szCs w:val="22"/>
          <w:lang w:val="el-GR" w:eastAsia="el-GR"/>
        </w:rPr>
        <w:t xml:space="preserve"> </w:t>
      </w:r>
      <w:r w:rsidRPr="00071CDB">
        <w:rPr>
          <w:rFonts w:ascii="Tahoma" w:hAnsi="Tahoma" w:cs="Tahoma"/>
          <w:szCs w:val="22"/>
          <w:lang w:val="el-GR" w:eastAsia="el-GR"/>
        </w:rPr>
        <w:t>(5) ημέρες από την απλή έγγραφη ειδοποίησή σας.</w:t>
      </w:r>
    </w:p>
    <w:p w14:paraId="31C4F852" w14:textId="77777777" w:rsidR="009B6AAD" w:rsidRPr="00071CDB" w:rsidRDefault="009B6AAD" w:rsidP="009B6AAD">
      <w:pPr>
        <w:rPr>
          <w:rFonts w:ascii="Tahoma" w:hAnsi="Tahoma" w:cs="Tahoma"/>
          <w:szCs w:val="22"/>
          <w:lang w:val="el-GR" w:eastAsia="el-GR"/>
        </w:rPr>
      </w:pPr>
      <w:r w:rsidRPr="00071CDB">
        <w:rPr>
          <w:rFonts w:ascii="Tahoma" w:hAnsi="Tahoma" w:cs="Tahoma"/>
          <w:szCs w:val="22"/>
          <w:lang w:val="el-GR" w:eastAsia="el-GR"/>
        </w:rPr>
        <w:t>Η παρούσα ισχύει μέχρι και την (</w:t>
      </w:r>
      <w:r w:rsidRPr="00071CDB">
        <w:rPr>
          <w:rFonts w:ascii="Tahoma" w:hAnsi="Tahoma" w:cs="Tahoma"/>
          <w:i/>
          <w:szCs w:val="22"/>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071CDB">
        <w:rPr>
          <w:rFonts w:ascii="Tahoma" w:hAnsi="Tahoma" w:cs="Tahoma"/>
          <w:i/>
          <w:szCs w:val="22"/>
          <w:lang w:val="el-GR" w:eastAsia="el-GR"/>
        </w:rPr>
        <w:t xml:space="preserve"> </w:t>
      </w:r>
      <w:r w:rsidRPr="00071CDB">
        <w:rPr>
          <w:rFonts w:ascii="Tahoma" w:hAnsi="Tahoma" w:cs="Tahoma"/>
          <w:szCs w:val="22"/>
          <w:lang w:val="el-GR" w:eastAsia="el-GR"/>
        </w:rPr>
        <w:t xml:space="preserve">) …………………………………… </w:t>
      </w:r>
    </w:p>
    <w:p w14:paraId="6C773B2D" w14:textId="77777777" w:rsidR="009B6AAD" w:rsidRPr="00071CDB" w:rsidRDefault="009B6AAD" w:rsidP="009B6AAD">
      <w:pPr>
        <w:rPr>
          <w:rFonts w:ascii="Tahoma" w:hAnsi="Tahoma" w:cs="Tahoma"/>
          <w:szCs w:val="22"/>
          <w:lang w:val="el-GR" w:eastAsia="el-GR"/>
        </w:rPr>
      </w:pPr>
      <w:r w:rsidRPr="00071CDB">
        <w:rPr>
          <w:rFonts w:ascii="Tahoma" w:hAnsi="Tahoma" w:cs="Tahoma"/>
          <w:szCs w:val="22"/>
          <w:lang w:val="el-GR" w:eastAsia="el-GR"/>
        </w:rPr>
        <w:t>Σε περίπτωση κατάπτωσης της εγγύησης, το ποσό της κατάπτωσης υπόκειται στο εκάστοτε ισχύον πάγιο τέλος χαρτοσήμου.</w:t>
      </w:r>
    </w:p>
    <w:p w14:paraId="35262D70" w14:textId="02D7EB2B" w:rsidR="009B6AAD" w:rsidRPr="00071CDB" w:rsidRDefault="009B6AAD" w:rsidP="009B6AAD">
      <w:pPr>
        <w:rPr>
          <w:rFonts w:ascii="Tahoma" w:hAnsi="Tahoma" w:cs="Tahoma"/>
          <w:szCs w:val="22"/>
          <w:lang w:val="el-GR" w:eastAsia="el-GR"/>
        </w:rPr>
      </w:pPr>
      <w:r w:rsidRPr="00071CDB">
        <w:rPr>
          <w:rFonts w:ascii="Tahoma" w:hAnsi="Tahoma" w:cs="Tahoma"/>
          <w:szCs w:val="22"/>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w:t>
      </w:r>
      <w:r w:rsidR="007C36DE" w:rsidRPr="00071CDB">
        <w:rPr>
          <w:rFonts w:ascii="Tahoma" w:hAnsi="Tahoma" w:cs="Tahoma"/>
          <w:szCs w:val="22"/>
        </w:rPr>
        <w:fldChar w:fldCharType="begin"/>
      </w:r>
      <w:r w:rsidR="007C36DE" w:rsidRPr="00071CDB">
        <w:rPr>
          <w:rFonts w:ascii="Tahoma" w:hAnsi="Tahoma" w:cs="Tahoma"/>
          <w:szCs w:val="22"/>
          <w:lang w:val="el-GR"/>
        </w:rPr>
        <w:instrText xml:space="preserve"> </w:instrText>
      </w:r>
      <w:r w:rsidR="007C36DE" w:rsidRPr="00071CDB">
        <w:rPr>
          <w:rFonts w:ascii="Tahoma" w:hAnsi="Tahoma" w:cs="Tahoma"/>
          <w:szCs w:val="22"/>
        </w:rPr>
        <w:instrText>REF</w:instrText>
      </w:r>
      <w:r w:rsidR="007C36DE" w:rsidRPr="00071CDB">
        <w:rPr>
          <w:rFonts w:ascii="Tahoma" w:hAnsi="Tahoma" w:cs="Tahoma"/>
          <w:szCs w:val="22"/>
          <w:lang w:val="el-GR"/>
        </w:rPr>
        <w:instrText xml:space="preserve"> _</w:instrText>
      </w:r>
      <w:r w:rsidR="007C36DE" w:rsidRPr="00071CDB">
        <w:rPr>
          <w:rFonts w:ascii="Tahoma" w:hAnsi="Tahoma" w:cs="Tahoma"/>
          <w:szCs w:val="22"/>
        </w:rPr>
        <w:instrText>Ref</w:instrText>
      </w:r>
      <w:r w:rsidR="007C36DE" w:rsidRPr="00071CDB">
        <w:rPr>
          <w:rFonts w:ascii="Tahoma" w:hAnsi="Tahoma" w:cs="Tahoma"/>
          <w:szCs w:val="22"/>
          <w:lang w:val="el-GR"/>
        </w:rPr>
        <w:instrText>496542081 \</w:instrText>
      </w:r>
      <w:r w:rsidR="007C36DE" w:rsidRPr="00071CDB">
        <w:rPr>
          <w:rFonts w:ascii="Tahoma" w:hAnsi="Tahoma" w:cs="Tahoma"/>
          <w:szCs w:val="22"/>
        </w:rPr>
        <w:instrText>r</w:instrText>
      </w:r>
      <w:r w:rsidR="007C36DE" w:rsidRPr="00071CDB">
        <w:rPr>
          <w:rFonts w:ascii="Tahoma" w:hAnsi="Tahoma" w:cs="Tahoma"/>
          <w:szCs w:val="22"/>
          <w:lang w:val="el-GR"/>
        </w:rPr>
        <w:instrText xml:space="preserve"> \</w:instrText>
      </w:r>
      <w:r w:rsidR="007C36DE" w:rsidRPr="00071CDB">
        <w:rPr>
          <w:rFonts w:ascii="Tahoma" w:hAnsi="Tahoma" w:cs="Tahoma"/>
          <w:szCs w:val="22"/>
        </w:rPr>
        <w:instrText>h</w:instrText>
      </w:r>
      <w:r w:rsidR="007C36DE" w:rsidRPr="00071CDB">
        <w:rPr>
          <w:rFonts w:ascii="Tahoma" w:hAnsi="Tahoma" w:cs="Tahoma"/>
          <w:szCs w:val="22"/>
          <w:lang w:val="el-GR"/>
        </w:rPr>
        <w:instrText xml:space="preserve">  \* </w:instrText>
      </w:r>
      <w:r w:rsidR="007C36DE" w:rsidRPr="00071CDB">
        <w:rPr>
          <w:rFonts w:ascii="Tahoma" w:hAnsi="Tahoma" w:cs="Tahoma"/>
          <w:szCs w:val="22"/>
        </w:rPr>
        <w:instrText>MERGEFORMAT</w:instrText>
      </w:r>
      <w:r w:rsidR="007C36DE" w:rsidRPr="00071CDB">
        <w:rPr>
          <w:rFonts w:ascii="Tahoma" w:hAnsi="Tahoma" w:cs="Tahoma"/>
          <w:szCs w:val="22"/>
          <w:lang w:val="el-GR"/>
        </w:rPr>
        <w:instrText xml:space="preserve"> </w:instrText>
      </w:r>
      <w:r w:rsidR="007C36DE" w:rsidRPr="00071CDB">
        <w:rPr>
          <w:rFonts w:ascii="Tahoma" w:hAnsi="Tahoma" w:cs="Tahoma"/>
          <w:szCs w:val="22"/>
        </w:rPr>
      </w:r>
      <w:r w:rsidR="007C36DE" w:rsidRPr="00071CDB">
        <w:rPr>
          <w:rFonts w:ascii="Tahoma" w:hAnsi="Tahoma" w:cs="Tahoma"/>
          <w:szCs w:val="22"/>
        </w:rPr>
        <w:fldChar w:fldCharType="separate"/>
      </w:r>
      <w:r w:rsidR="00BF6344" w:rsidRPr="00BF6344">
        <w:rPr>
          <w:rFonts w:ascii="Tahoma" w:hAnsi="Tahoma" w:cs="Tahoma"/>
          <w:szCs w:val="22"/>
          <w:lang w:val="el-GR" w:eastAsia="el-GR"/>
        </w:rPr>
        <w:t>2.2.2</w:t>
      </w:r>
      <w:r w:rsidR="007C36DE" w:rsidRPr="00071CDB">
        <w:rPr>
          <w:rFonts w:ascii="Tahoma" w:hAnsi="Tahoma" w:cs="Tahoma"/>
          <w:szCs w:val="22"/>
        </w:rPr>
        <w:fldChar w:fldCharType="end"/>
      </w:r>
      <w:r w:rsidR="004A3382" w:rsidRPr="00071CDB">
        <w:rPr>
          <w:rFonts w:ascii="Tahoma" w:hAnsi="Tahoma" w:cs="Tahoma"/>
          <w:szCs w:val="22"/>
          <w:lang w:val="el-GR" w:eastAsia="el-GR"/>
        </w:rPr>
        <w:t xml:space="preserve"> της παρούσας </w:t>
      </w:r>
      <w:r w:rsidRPr="00071CDB">
        <w:rPr>
          <w:rFonts w:ascii="Tahoma" w:hAnsi="Tahoma" w:cs="Tahoma"/>
          <w:szCs w:val="22"/>
          <w:lang w:val="el-GR" w:eastAsia="el-GR"/>
        </w:rPr>
        <w:t xml:space="preserve">, με την προϋπόθεση ότι το σχετικό αίτημά σας θα μας υποβληθεί πριν από την ημερομηνία λήξης της. </w:t>
      </w:r>
    </w:p>
    <w:p w14:paraId="14A9FC21" w14:textId="77777777" w:rsidR="009B6AAD" w:rsidRPr="00071CDB" w:rsidRDefault="009B6AAD" w:rsidP="009B6AAD">
      <w:pPr>
        <w:rPr>
          <w:rFonts w:ascii="Tahoma" w:hAnsi="Tahoma" w:cs="Tahoma"/>
          <w:szCs w:val="22"/>
          <w:lang w:val="el-GR" w:eastAsia="el-GR"/>
        </w:rPr>
      </w:pPr>
      <w:r w:rsidRPr="00071CDB">
        <w:rPr>
          <w:rFonts w:ascii="Tahoma" w:hAnsi="Tahoma" w:cs="Tahoma"/>
          <w:szCs w:val="22"/>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071CDB">
        <w:rPr>
          <w:rFonts w:ascii="Tahoma" w:hAnsi="Tahoma" w:cs="Tahoma"/>
          <w:szCs w:val="22"/>
          <w:lang w:val="el-GR" w:eastAsia="el-GR"/>
        </w:rPr>
        <w:tab/>
      </w:r>
      <w:r w:rsidRPr="00071CDB">
        <w:rPr>
          <w:rFonts w:ascii="Tahoma" w:hAnsi="Tahoma" w:cs="Tahoma"/>
          <w:szCs w:val="22"/>
          <w:lang w:val="el-GR" w:eastAsia="el-GR"/>
        </w:rPr>
        <w:tab/>
      </w:r>
      <w:r w:rsidRPr="00071CDB">
        <w:rPr>
          <w:rFonts w:ascii="Tahoma" w:hAnsi="Tahoma" w:cs="Tahoma"/>
          <w:szCs w:val="22"/>
          <w:lang w:val="el-GR" w:eastAsia="el-GR"/>
        </w:rPr>
        <w:tab/>
      </w:r>
      <w:r w:rsidRPr="00071CDB">
        <w:rPr>
          <w:rFonts w:ascii="Tahoma" w:hAnsi="Tahoma" w:cs="Tahoma"/>
          <w:szCs w:val="22"/>
          <w:lang w:val="el-GR" w:eastAsia="el-GR"/>
        </w:rPr>
        <w:tab/>
      </w:r>
      <w:r w:rsidRPr="00071CDB">
        <w:rPr>
          <w:rFonts w:ascii="Tahoma" w:hAnsi="Tahoma" w:cs="Tahoma"/>
          <w:szCs w:val="22"/>
          <w:lang w:val="el-GR" w:eastAsia="el-GR"/>
        </w:rPr>
        <w:tab/>
      </w:r>
    </w:p>
    <w:p w14:paraId="583A3AAE" w14:textId="77777777" w:rsidR="009B6AAD" w:rsidRPr="00071CDB" w:rsidRDefault="009B6AAD" w:rsidP="009B6AAD">
      <w:pPr>
        <w:jc w:val="right"/>
        <w:rPr>
          <w:rFonts w:ascii="Tahoma" w:hAnsi="Tahoma" w:cs="Tahoma"/>
          <w:szCs w:val="22"/>
          <w:lang w:val="el-GR"/>
        </w:rPr>
      </w:pPr>
      <w:r w:rsidRPr="00071CDB">
        <w:rPr>
          <w:rFonts w:ascii="Tahoma" w:hAnsi="Tahoma" w:cs="Tahoma"/>
          <w:szCs w:val="22"/>
          <w:lang w:val="el-GR" w:eastAsia="el-GR"/>
        </w:rPr>
        <w:lastRenderedPageBreak/>
        <w:t>(Εξουσιοδοτημένη υπογραφή)</w:t>
      </w:r>
    </w:p>
    <w:p w14:paraId="53650C3C" w14:textId="77777777" w:rsidR="007A7DCA" w:rsidRPr="00071CDB" w:rsidRDefault="007A7DCA" w:rsidP="00FB3741">
      <w:pPr>
        <w:pStyle w:val="3"/>
        <w:rPr>
          <w:rFonts w:ascii="Tahoma" w:hAnsi="Tahoma" w:cs="Tahoma"/>
          <w:szCs w:val="22"/>
          <w:u w:val="single"/>
          <w:lang w:val="el-GR"/>
        </w:rPr>
      </w:pPr>
      <w:bookmarkStart w:id="608" w:name="_Toc128490306"/>
      <w:r w:rsidRPr="00071CDB">
        <w:rPr>
          <w:rFonts w:ascii="Tahoma" w:hAnsi="Tahoma" w:cs="Tahoma"/>
          <w:szCs w:val="22"/>
          <w:u w:val="single"/>
          <w:lang w:val="el-GR"/>
        </w:rPr>
        <w:t>Εγγυητική Επιστολή Καλής Εκτέλεσης</w:t>
      </w:r>
      <w:bookmarkEnd w:id="608"/>
      <w:r w:rsidRPr="00071CDB">
        <w:rPr>
          <w:rFonts w:ascii="Tahoma" w:hAnsi="Tahoma" w:cs="Tahoma"/>
          <w:szCs w:val="22"/>
          <w:u w:val="single"/>
          <w:lang w:val="el-GR"/>
        </w:rPr>
        <w:t xml:space="preserve"> </w:t>
      </w:r>
    </w:p>
    <w:p w14:paraId="669349D0" w14:textId="77777777" w:rsidR="009B6AAD" w:rsidRPr="00071CDB" w:rsidRDefault="009B6AAD">
      <w:pPr>
        <w:suppressAutoHyphens w:val="0"/>
        <w:spacing w:after="0"/>
        <w:jc w:val="left"/>
        <w:rPr>
          <w:rFonts w:ascii="Tahoma" w:hAnsi="Tahoma" w:cs="Tahoma"/>
          <w:szCs w:val="22"/>
          <w:lang w:val="el-GR"/>
        </w:rPr>
      </w:pPr>
    </w:p>
    <w:p w14:paraId="3B839F9B" w14:textId="77777777" w:rsidR="007A7DCA" w:rsidRPr="00071CDB" w:rsidRDefault="007A7DCA" w:rsidP="007A7DCA">
      <w:pPr>
        <w:rPr>
          <w:rFonts w:ascii="Tahoma" w:hAnsi="Tahoma" w:cs="Tahoma"/>
          <w:szCs w:val="22"/>
          <w:lang w:val="el-GR"/>
        </w:rPr>
      </w:pPr>
      <w:bookmarkStart w:id="609" w:name="_Toc336420407"/>
      <w:r w:rsidRPr="00071CDB">
        <w:rPr>
          <w:rFonts w:ascii="Tahoma" w:hAnsi="Tahoma" w:cs="Tahoma"/>
          <w:szCs w:val="22"/>
          <w:lang w:val="el-GR"/>
        </w:rPr>
        <w:t>ΕΚΔΟΤΗΣ (Πλήρης επωνυμία).......................................................................</w:t>
      </w:r>
      <w:bookmarkEnd w:id="609"/>
    </w:p>
    <w:p w14:paraId="438EDE7E" w14:textId="77777777" w:rsidR="007A7DCA" w:rsidRPr="00071CDB" w:rsidRDefault="007A7DCA" w:rsidP="007A7DCA">
      <w:pPr>
        <w:jc w:val="right"/>
        <w:rPr>
          <w:rFonts w:ascii="Tahoma" w:hAnsi="Tahoma" w:cs="Tahoma"/>
          <w:szCs w:val="22"/>
          <w:lang w:val="el-GR"/>
        </w:rPr>
      </w:pPr>
      <w:r w:rsidRPr="00071CDB">
        <w:rPr>
          <w:rFonts w:ascii="Tahoma" w:hAnsi="Tahoma" w:cs="Tahoma"/>
          <w:szCs w:val="22"/>
          <w:lang w:val="el-GR"/>
        </w:rPr>
        <w:t>Ημερομηνία έκδοσης...........................</w:t>
      </w:r>
    </w:p>
    <w:p w14:paraId="5AFA51CD" w14:textId="77777777" w:rsidR="00494061" w:rsidRPr="00071CDB" w:rsidRDefault="00494061" w:rsidP="00494061">
      <w:pPr>
        <w:rPr>
          <w:rFonts w:ascii="Tahoma" w:hAnsi="Tahoma" w:cs="Tahoma"/>
          <w:szCs w:val="22"/>
          <w:lang w:val="el-GR" w:eastAsia="el-GR"/>
        </w:rPr>
      </w:pPr>
      <w:r w:rsidRPr="00071CDB">
        <w:rPr>
          <w:rFonts w:ascii="Tahoma" w:hAnsi="Tahoma" w:cs="Tahoma"/>
          <w:szCs w:val="22"/>
          <w:lang w:val="el-GR" w:eastAsia="el-GR"/>
        </w:rPr>
        <w:t>Κοινωνία της Πληροφορίας Μονοπρόσωπη Α.Ε.</w:t>
      </w:r>
    </w:p>
    <w:p w14:paraId="502110FE" w14:textId="77777777" w:rsidR="00494061" w:rsidRPr="00071CDB" w:rsidRDefault="00494061" w:rsidP="00494061">
      <w:pPr>
        <w:rPr>
          <w:rFonts w:ascii="Tahoma" w:hAnsi="Tahoma" w:cs="Tahoma"/>
          <w:szCs w:val="22"/>
          <w:lang w:val="el-GR" w:eastAsia="el-GR"/>
        </w:rPr>
      </w:pPr>
      <w:r w:rsidRPr="00071CDB">
        <w:rPr>
          <w:rFonts w:ascii="Tahoma" w:hAnsi="Tahoma" w:cs="Tahoma"/>
          <w:szCs w:val="22"/>
          <w:lang w:val="el-GR" w:eastAsia="el-GR"/>
        </w:rPr>
        <w:t>Λεωφόρος Συγγρού 194, ΤΚ 17671, Καλλιθέα</w:t>
      </w:r>
    </w:p>
    <w:p w14:paraId="1F95D337" w14:textId="77777777" w:rsidR="007A7DCA" w:rsidRPr="00071CDB" w:rsidRDefault="007A7DCA" w:rsidP="007A7DCA">
      <w:pPr>
        <w:rPr>
          <w:rFonts w:ascii="Tahoma" w:hAnsi="Tahoma" w:cs="Tahoma"/>
          <w:szCs w:val="22"/>
          <w:lang w:val="el-GR"/>
        </w:rPr>
      </w:pPr>
    </w:p>
    <w:p w14:paraId="51D4B0E2" w14:textId="77777777" w:rsidR="007A7DCA" w:rsidRPr="00071CDB" w:rsidRDefault="007A7DCA" w:rsidP="007A7DCA">
      <w:pPr>
        <w:rPr>
          <w:rFonts w:ascii="Tahoma" w:hAnsi="Tahoma" w:cs="Tahoma"/>
          <w:szCs w:val="22"/>
          <w:lang w:val="el-GR"/>
        </w:rPr>
      </w:pPr>
      <w:r w:rsidRPr="00071CDB">
        <w:rPr>
          <w:rFonts w:ascii="Tahoma" w:hAnsi="Tahoma" w:cs="Tahoma"/>
          <w:szCs w:val="22"/>
          <w:lang w:val="el-GR"/>
        </w:rPr>
        <w:t xml:space="preserve">Εγγύηση μας υπ’ αριθμ. ……………….. ποσού ………………….……. ευρώ </w:t>
      </w:r>
    </w:p>
    <w:p w14:paraId="6792A803" w14:textId="77777777" w:rsidR="007A7DCA" w:rsidRPr="00071CDB" w:rsidRDefault="007A7DCA" w:rsidP="007A7DCA">
      <w:pPr>
        <w:rPr>
          <w:rFonts w:ascii="Tahoma" w:hAnsi="Tahoma" w:cs="Tahoma"/>
          <w:szCs w:val="22"/>
          <w:lang w:val="el-GR" w:eastAsia="el-GR"/>
        </w:rPr>
      </w:pPr>
      <w:r w:rsidRPr="00071CDB">
        <w:rPr>
          <w:rFonts w:ascii="Tahoma" w:hAnsi="Tahoma"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071CDB">
        <w:rPr>
          <w:rFonts w:ascii="Tahoma" w:hAnsi="Tahoma" w:cs="Tahoma"/>
          <w:szCs w:val="22"/>
          <w:lang w:val="el-GR" w:eastAsia="el-GR"/>
        </w:rPr>
        <w:t xml:space="preserve"> </w:t>
      </w:r>
      <w:r w:rsidRPr="00071CDB">
        <w:rPr>
          <w:rFonts w:ascii="Tahoma" w:hAnsi="Tahoma" w:cs="Tahoma"/>
          <w:szCs w:val="22"/>
          <w:lang w:val="el-GR" w:eastAsia="el-GR"/>
        </w:rPr>
        <w:t>……………………………………………υπέρ του</w:t>
      </w:r>
    </w:p>
    <w:p w14:paraId="00447A19" w14:textId="77777777" w:rsidR="007A7DCA" w:rsidRPr="00071CDB" w:rsidRDefault="007A7DCA" w:rsidP="007A7DCA">
      <w:pPr>
        <w:rPr>
          <w:rFonts w:ascii="Tahoma" w:hAnsi="Tahoma" w:cs="Tahoma"/>
          <w:szCs w:val="22"/>
          <w:lang w:val="el-GR" w:eastAsia="el-GR"/>
        </w:rPr>
      </w:pPr>
      <w:r w:rsidRPr="00071CDB">
        <w:rPr>
          <w:rFonts w:ascii="Tahoma" w:hAnsi="Tahoma" w:cs="Tahoma"/>
          <w:i/>
          <w:color w:val="FF0000"/>
          <w:szCs w:val="22"/>
          <w:u w:val="single"/>
          <w:lang w:val="el-GR" w:eastAsia="el-GR"/>
        </w:rPr>
        <w:t>{σε περίπτωση φυσικού προσώπου}:</w:t>
      </w:r>
      <w:r w:rsidRPr="00071CDB">
        <w:rPr>
          <w:rFonts w:ascii="Tahoma" w:hAnsi="Tahoma" w:cs="Tahoma"/>
          <w:bCs/>
          <w:szCs w:val="22"/>
          <w:lang w:val="el-GR"/>
        </w:rPr>
        <w:t xml:space="preserve"> </w:t>
      </w:r>
      <w:r w:rsidRPr="00071CDB">
        <w:rPr>
          <w:rFonts w:ascii="Tahoma" w:eastAsia="Calibri" w:hAnsi="Tahoma" w:cs="Tahoma"/>
          <w:bCs/>
          <w:szCs w:val="22"/>
          <w:lang w:val="el-GR"/>
        </w:rPr>
        <w:t>(</w:t>
      </w:r>
      <w:r w:rsidRPr="00071CDB">
        <w:rPr>
          <w:rFonts w:ascii="Tahoma" w:hAnsi="Tahoma" w:cs="Tahoma"/>
          <w:szCs w:val="22"/>
          <w:lang w:val="el-GR" w:eastAsia="el-GR"/>
        </w:rPr>
        <w:t>ονοματεπώνυμο, πατρώνυμο) ..............................,</w:t>
      </w:r>
      <w:r w:rsidR="00E1337D" w:rsidRPr="00071CDB">
        <w:rPr>
          <w:rFonts w:ascii="Tahoma" w:hAnsi="Tahoma" w:cs="Tahoma"/>
          <w:szCs w:val="22"/>
          <w:lang w:val="el-GR" w:eastAsia="el-GR"/>
        </w:rPr>
        <w:t xml:space="preserve"> </w:t>
      </w:r>
      <w:r w:rsidRPr="00071CDB">
        <w:rPr>
          <w:rFonts w:ascii="Tahoma" w:hAnsi="Tahoma" w:cs="Tahoma"/>
          <w:szCs w:val="22"/>
          <w:lang w:val="el-GR" w:eastAsia="el-GR"/>
        </w:rPr>
        <w:t>ΑΦΜ: ................ οδός............................. αριθμός.................ΤΚ………………</w:t>
      </w:r>
    </w:p>
    <w:p w14:paraId="5E0CBFFC" w14:textId="77777777" w:rsidR="007A7DCA" w:rsidRPr="00071CDB" w:rsidRDefault="007A7DCA" w:rsidP="007A7DCA">
      <w:pPr>
        <w:rPr>
          <w:rFonts w:ascii="Tahoma" w:hAnsi="Tahoma" w:cs="Tahoma"/>
          <w:szCs w:val="22"/>
          <w:lang w:val="el-GR" w:eastAsia="el-GR"/>
        </w:rPr>
      </w:pPr>
      <w:r w:rsidRPr="00071CDB">
        <w:rPr>
          <w:rFonts w:ascii="Tahoma" w:hAnsi="Tahoma" w:cs="Tahoma"/>
          <w:szCs w:val="22"/>
          <w:lang w:val="el-GR" w:eastAsia="el-GR"/>
        </w:rPr>
        <w:t>{</w:t>
      </w:r>
      <w:r w:rsidRPr="00071CDB">
        <w:rPr>
          <w:rFonts w:ascii="Tahoma" w:hAnsi="Tahoma" w:cs="Tahoma"/>
          <w:i/>
          <w:color w:val="FF0000"/>
          <w:szCs w:val="22"/>
          <w:u w:val="single"/>
          <w:lang w:val="el-GR" w:eastAsia="el-GR"/>
        </w:rPr>
        <w:t>Σε περίπτωση μεμονωμένης εταιρίας:</w:t>
      </w:r>
      <w:r w:rsidRPr="00071CDB">
        <w:rPr>
          <w:rFonts w:ascii="Tahoma" w:hAnsi="Tahoma" w:cs="Tahoma"/>
          <w:szCs w:val="22"/>
          <w:lang w:val="el-GR" w:eastAsia="el-GR"/>
        </w:rPr>
        <w:t xml:space="preserve"> της Εταιρίας ………. ΑΦΜ: ...... οδός …………. αριθμός … ΤΚ ………..,}</w:t>
      </w:r>
    </w:p>
    <w:p w14:paraId="2A2E1B83" w14:textId="77777777" w:rsidR="007A7DCA" w:rsidRPr="00071CDB" w:rsidRDefault="007A7DCA" w:rsidP="007A7DCA">
      <w:pPr>
        <w:rPr>
          <w:rFonts w:ascii="Tahoma" w:hAnsi="Tahoma" w:cs="Tahoma"/>
          <w:szCs w:val="22"/>
          <w:lang w:val="el-GR" w:eastAsia="el-GR"/>
        </w:rPr>
      </w:pPr>
      <w:r w:rsidRPr="00071CDB">
        <w:rPr>
          <w:rFonts w:ascii="Tahoma" w:hAnsi="Tahoma" w:cs="Tahoma"/>
          <w:szCs w:val="22"/>
          <w:lang w:val="el-GR" w:eastAsia="el-GR"/>
        </w:rPr>
        <w:t>{</w:t>
      </w:r>
      <w:r w:rsidRPr="00071CDB">
        <w:rPr>
          <w:rFonts w:ascii="Tahoma" w:hAnsi="Tahoma" w:cs="Tahoma"/>
          <w:i/>
          <w:color w:val="FF0000"/>
          <w:szCs w:val="22"/>
          <w:u w:val="single"/>
          <w:lang w:val="el-GR" w:eastAsia="el-GR"/>
        </w:rPr>
        <w:t>ή σε περίπτωση Ένωσης ή Κοινοπραξίας:</w:t>
      </w:r>
      <w:r w:rsidRPr="00071CDB">
        <w:rPr>
          <w:rFonts w:ascii="Tahoma" w:hAnsi="Tahoma" w:cs="Tahoma"/>
          <w:szCs w:val="22"/>
          <w:lang w:val="el-GR" w:eastAsia="el-GR"/>
        </w:rPr>
        <w:t xml:space="preserve"> των Εταιριών </w:t>
      </w:r>
    </w:p>
    <w:p w14:paraId="45E24735" w14:textId="77777777" w:rsidR="007A7DCA" w:rsidRPr="00071CDB" w:rsidRDefault="007A7DCA" w:rsidP="007A7DCA">
      <w:pPr>
        <w:rPr>
          <w:rFonts w:ascii="Tahoma" w:hAnsi="Tahoma" w:cs="Tahoma"/>
          <w:szCs w:val="22"/>
          <w:lang w:val="el-GR" w:eastAsia="el-GR"/>
        </w:rPr>
      </w:pPr>
      <w:r w:rsidRPr="00071CDB">
        <w:rPr>
          <w:rFonts w:ascii="Tahoma" w:hAnsi="Tahoma" w:cs="Tahoma"/>
          <w:szCs w:val="22"/>
          <w:lang w:val="el-GR" w:eastAsia="el-GR"/>
        </w:rPr>
        <w:t>α) (πλήρη επωνυμία) …… ΑΦΜ…….….... οδός............................. αριθμός.................ΤΚ………………</w:t>
      </w:r>
    </w:p>
    <w:p w14:paraId="14D29532" w14:textId="77777777" w:rsidR="007A7DCA" w:rsidRPr="00071CDB" w:rsidRDefault="007A7DCA" w:rsidP="007A7DCA">
      <w:pPr>
        <w:rPr>
          <w:rFonts w:ascii="Tahoma" w:hAnsi="Tahoma" w:cs="Tahoma"/>
          <w:szCs w:val="22"/>
          <w:lang w:val="el-GR" w:eastAsia="el-GR"/>
        </w:rPr>
      </w:pPr>
      <w:r w:rsidRPr="00071CDB">
        <w:rPr>
          <w:rFonts w:ascii="Tahoma" w:hAnsi="Tahoma" w:cs="Tahoma"/>
          <w:szCs w:val="22"/>
          <w:lang w:val="el-GR" w:eastAsia="el-GR"/>
        </w:rPr>
        <w:t>β) (πλήρη επωνυμία) …… ΑΦΜ…….…....</w:t>
      </w:r>
      <w:r w:rsidR="00E1337D" w:rsidRPr="00071CDB">
        <w:rPr>
          <w:rFonts w:ascii="Tahoma" w:hAnsi="Tahoma" w:cs="Tahoma"/>
          <w:szCs w:val="22"/>
          <w:lang w:val="el-GR" w:eastAsia="el-GR"/>
        </w:rPr>
        <w:t xml:space="preserve"> </w:t>
      </w:r>
      <w:r w:rsidRPr="00071CDB">
        <w:rPr>
          <w:rFonts w:ascii="Tahoma" w:hAnsi="Tahoma" w:cs="Tahoma"/>
          <w:szCs w:val="22"/>
          <w:lang w:val="el-GR" w:eastAsia="el-GR"/>
        </w:rPr>
        <w:t>οδός............................. αριθμός.................ΤΚ………………</w:t>
      </w:r>
    </w:p>
    <w:p w14:paraId="6DB269F1" w14:textId="77777777" w:rsidR="007A7DCA" w:rsidRPr="00071CDB" w:rsidRDefault="007A7DCA" w:rsidP="007A7DCA">
      <w:pPr>
        <w:rPr>
          <w:rFonts w:ascii="Tahoma" w:hAnsi="Tahoma" w:cs="Tahoma"/>
          <w:szCs w:val="22"/>
          <w:lang w:val="el-GR" w:eastAsia="el-GR"/>
        </w:rPr>
      </w:pPr>
      <w:r w:rsidRPr="00071CDB">
        <w:rPr>
          <w:rFonts w:ascii="Tahoma" w:hAnsi="Tahoma" w:cs="Tahoma"/>
          <w:szCs w:val="22"/>
          <w:lang w:val="el-GR" w:eastAsia="el-GR"/>
        </w:rPr>
        <w:t>γ) (πλήρη επωνυμία) …… ΑΦΜ…….…....</w:t>
      </w:r>
      <w:r w:rsidR="00E1337D" w:rsidRPr="00071CDB">
        <w:rPr>
          <w:rFonts w:ascii="Tahoma" w:hAnsi="Tahoma" w:cs="Tahoma"/>
          <w:szCs w:val="22"/>
          <w:lang w:val="el-GR" w:eastAsia="el-GR"/>
        </w:rPr>
        <w:t xml:space="preserve"> </w:t>
      </w:r>
      <w:r w:rsidRPr="00071CDB">
        <w:rPr>
          <w:rFonts w:ascii="Tahoma" w:hAnsi="Tahoma" w:cs="Tahoma"/>
          <w:szCs w:val="22"/>
          <w:lang w:val="el-GR" w:eastAsia="el-GR"/>
        </w:rPr>
        <w:t>οδός............................. αριθμός.................ΤΚ………………</w:t>
      </w:r>
    </w:p>
    <w:p w14:paraId="70972707" w14:textId="77777777" w:rsidR="007A7DCA" w:rsidRPr="00071CDB" w:rsidRDefault="007A7DCA" w:rsidP="007A7DCA">
      <w:pPr>
        <w:rPr>
          <w:rFonts w:ascii="Tahoma" w:hAnsi="Tahoma" w:cs="Tahoma"/>
          <w:szCs w:val="22"/>
          <w:lang w:val="el-GR"/>
        </w:rPr>
      </w:pPr>
      <w:r w:rsidRPr="00071CDB">
        <w:rPr>
          <w:rFonts w:ascii="Tahoma" w:hAnsi="Tahoma" w:cs="Tahoma"/>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71C127B5" w14:textId="77777777" w:rsidR="007A7DCA" w:rsidRPr="00071CDB" w:rsidRDefault="007A7DCA" w:rsidP="007A7DCA">
      <w:pPr>
        <w:rPr>
          <w:rFonts w:ascii="Tahoma" w:hAnsi="Tahoma" w:cs="Tahoma"/>
          <w:szCs w:val="22"/>
          <w:lang w:val="el-GR"/>
        </w:rPr>
      </w:pPr>
      <w:r w:rsidRPr="00071CDB">
        <w:rPr>
          <w:rFonts w:ascii="Tahoma" w:hAnsi="Tahoma" w:cs="Tahoma"/>
          <w:szCs w:val="22"/>
          <w:lang w:val="el-GR"/>
        </w:rPr>
        <w:t>για την καλή εκτέλεση της υπ αριθ ..... σύμβασης “(τίτλος σύμβασης)”, σύμφωνα με την (αριθμό/ημερομηνία) ........................ Διακήρυξη</w:t>
      </w:r>
      <w:r w:rsidR="003153CD" w:rsidRPr="00071CDB">
        <w:rPr>
          <w:rFonts w:ascii="Tahoma" w:hAnsi="Tahoma" w:cs="Tahoma"/>
          <w:szCs w:val="22"/>
          <w:lang w:val="el-GR"/>
        </w:rPr>
        <w:t>ς</w:t>
      </w:r>
      <w:r w:rsidRPr="00071CDB">
        <w:rPr>
          <w:rFonts w:ascii="Tahoma" w:hAnsi="Tahoma" w:cs="Tahoma"/>
          <w:szCs w:val="22"/>
          <w:lang w:val="el-GR"/>
        </w:rPr>
        <w:t>.</w:t>
      </w:r>
    </w:p>
    <w:p w14:paraId="1A1D47D0" w14:textId="77777777" w:rsidR="007A7DCA" w:rsidRPr="00071CDB" w:rsidRDefault="007A7DCA" w:rsidP="007A7DCA">
      <w:pPr>
        <w:rPr>
          <w:rFonts w:ascii="Tahoma" w:hAnsi="Tahoma" w:cs="Tahoma"/>
          <w:szCs w:val="22"/>
          <w:lang w:val="el-GR"/>
        </w:rPr>
      </w:pPr>
      <w:r w:rsidRPr="00071CDB">
        <w:rPr>
          <w:rFonts w:ascii="Tahoma" w:hAnsi="Tahoma" w:cs="Tahoma"/>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071CDB">
        <w:rPr>
          <w:rFonts w:ascii="Tahoma" w:hAnsi="Tahoma" w:cs="Tahoma"/>
          <w:szCs w:val="22"/>
          <w:lang w:val="el-GR"/>
        </w:rPr>
        <w:t xml:space="preserve"> </w:t>
      </w:r>
      <w:r w:rsidRPr="00071CDB">
        <w:rPr>
          <w:rFonts w:ascii="Tahoma" w:hAnsi="Tahoma" w:cs="Tahoma"/>
          <w:szCs w:val="22"/>
          <w:lang w:val="el-GR"/>
        </w:rPr>
        <w:t>(5) ημέρες από την απλή έγγραφη ειδοποίησή σας.</w:t>
      </w:r>
    </w:p>
    <w:p w14:paraId="7058B02E" w14:textId="40337425" w:rsidR="007A7DCA" w:rsidRPr="00071CDB" w:rsidRDefault="007A7DCA" w:rsidP="007A7DCA">
      <w:pPr>
        <w:rPr>
          <w:rFonts w:ascii="Tahoma" w:hAnsi="Tahoma" w:cs="Tahoma"/>
          <w:szCs w:val="22"/>
          <w:lang w:val="el-GR"/>
        </w:rPr>
      </w:pPr>
      <w:r w:rsidRPr="00071CDB">
        <w:rPr>
          <w:rFonts w:ascii="Tahoma" w:hAnsi="Tahoma" w:cs="Tahoma"/>
          <w:szCs w:val="22"/>
          <w:lang w:val="el-GR"/>
        </w:rPr>
        <w:t>Η παρούσα ισχύει μέχρι και την ............... (</w:t>
      </w:r>
      <w:r w:rsidR="00CA6082" w:rsidRPr="00071CDB">
        <w:rPr>
          <w:rFonts w:ascii="Tahoma" w:hAnsi="Tahoma" w:cs="Tahoma"/>
          <w:b/>
          <w:color w:val="000000" w:themeColor="text1"/>
          <w:szCs w:val="22"/>
          <w:lang w:val="el-GR"/>
        </w:rPr>
        <w:t>διάρκεια ισχύος σύμφωνα με την παρ.</w:t>
      </w:r>
      <w:r w:rsidR="00061ADD" w:rsidRPr="00071CDB">
        <w:rPr>
          <w:rFonts w:ascii="Tahoma" w:hAnsi="Tahoma" w:cs="Tahoma"/>
          <w:szCs w:val="22"/>
          <w:lang w:val="el-GR"/>
        </w:rPr>
        <w:t xml:space="preserve"> </w:t>
      </w:r>
      <w:r w:rsidR="007C36DE" w:rsidRPr="00071CDB">
        <w:rPr>
          <w:rFonts w:ascii="Tahoma" w:hAnsi="Tahoma" w:cs="Tahoma"/>
          <w:szCs w:val="22"/>
        </w:rPr>
        <w:fldChar w:fldCharType="begin"/>
      </w:r>
      <w:r w:rsidR="007C36DE" w:rsidRPr="00071CDB">
        <w:rPr>
          <w:rFonts w:ascii="Tahoma" w:hAnsi="Tahoma" w:cs="Tahoma"/>
          <w:szCs w:val="22"/>
          <w:lang w:val="el-GR"/>
        </w:rPr>
        <w:instrText xml:space="preserve"> </w:instrText>
      </w:r>
      <w:r w:rsidR="007C36DE" w:rsidRPr="00071CDB">
        <w:rPr>
          <w:rFonts w:ascii="Tahoma" w:hAnsi="Tahoma" w:cs="Tahoma"/>
          <w:szCs w:val="22"/>
        </w:rPr>
        <w:instrText>REF</w:instrText>
      </w:r>
      <w:r w:rsidR="007C36DE" w:rsidRPr="00071CDB">
        <w:rPr>
          <w:rFonts w:ascii="Tahoma" w:hAnsi="Tahoma" w:cs="Tahoma"/>
          <w:szCs w:val="22"/>
          <w:lang w:val="el-GR"/>
        </w:rPr>
        <w:instrText xml:space="preserve"> _</w:instrText>
      </w:r>
      <w:r w:rsidR="007C36DE" w:rsidRPr="00071CDB">
        <w:rPr>
          <w:rFonts w:ascii="Tahoma" w:hAnsi="Tahoma" w:cs="Tahoma"/>
          <w:szCs w:val="22"/>
        </w:rPr>
        <w:instrText>Ref</w:instrText>
      </w:r>
      <w:r w:rsidR="007C36DE" w:rsidRPr="00071CDB">
        <w:rPr>
          <w:rFonts w:ascii="Tahoma" w:hAnsi="Tahoma" w:cs="Tahoma"/>
          <w:szCs w:val="22"/>
          <w:lang w:val="el-GR"/>
        </w:rPr>
        <w:instrText>496542746 \</w:instrText>
      </w:r>
      <w:r w:rsidR="007C36DE" w:rsidRPr="00071CDB">
        <w:rPr>
          <w:rFonts w:ascii="Tahoma" w:hAnsi="Tahoma" w:cs="Tahoma"/>
          <w:szCs w:val="22"/>
        </w:rPr>
        <w:instrText>r</w:instrText>
      </w:r>
      <w:r w:rsidR="007C36DE" w:rsidRPr="00071CDB">
        <w:rPr>
          <w:rFonts w:ascii="Tahoma" w:hAnsi="Tahoma" w:cs="Tahoma"/>
          <w:szCs w:val="22"/>
          <w:lang w:val="el-GR"/>
        </w:rPr>
        <w:instrText xml:space="preserve"> \</w:instrText>
      </w:r>
      <w:r w:rsidR="007C36DE" w:rsidRPr="00071CDB">
        <w:rPr>
          <w:rFonts w:ascii="Tahoma" w:hAnsi="Tahoma" w:cs="Tahoma"/>
          <w:szCs w:val="22"/>
        </w:rPr>
        <w:instrText>h</w:instrText>
      </w:r>
      <w:r w:rsidR="007C36DE" w:rsidRPr="00071CDB">
        <w:rPr>
          <w:rFonts w:ascii="Tahoma" w:hAnsi="Tahoma" w:cs="Tahoma"/>
          <w:szCs w:val="22"/>
          <w:lang w:val="el-GR"/>
        </w:rPr>
        <w:instrText xml:space="preserve">  \* </w:instrText>
      </w:r>
      <w:r w:rsidR="007C36DE" w:rsidRPr="00071CDB">
        <w:rPr>
          <w:rFonts w:ascii="Tahoma" w:hAnsi="Tahoma" w:cs="Tahoma"/>
          <w:szCs w:val="22"/>
        </w:rPr>
        <w:instrText>MERGEFORMAT</w:instrText>
      </w:r>
      <w:r w:rsidR="007C36DE" w:rsidRPr="00071CDB">
        <w:rPr>
          <w:rFonts w:ascii="Tahoma" w:hAnsi="Tahoma" w:cs="Tahoma"/>
          <w:szCs w:val="22"/>
          <w:lang w:val="el-GR"/>
        </w:rPr>
        <w:instrText xml:space="preserve"> </w:instrText>
      </w:r>
      <w:r w:rsidR="007C36DE" w:rsidRPr="00071CDB">
        <w:rPr>
          <w:rFonts w:ascii="Tahoma" w:hAnsi="Tahoma" w:cs="Tahoma"/>
          <w:szCs w:val="22"/>
        </w:rPr>
      </w:r>
      <w:r w:rsidR="007C36DE" w:rsidRPr="00071CDB">
        <w:rPr>
          <w:rFonts w:ascii="Tahoma" w:hAnsi="Tahoma" w:cs="Tahoma"/>
          <w:szCs w:val="22"/>
        </w:rPr>
        <w:fldChar w:fldCharType="separate"/>
      </w:r>
      <w:r w:rsidR="00BF6344" w:rsidRPr="00BF6344">
        <w:rPr>
          <w:rFonts w:ascii="Tahoma" w:hAnsi="Tahoma" w:cs="Tahoma"/>
          <w:b/>
          <w:szCs w:val="22"/>
          <w:lang w:val="el-GR"/>
        </w:rPr>
        <w:t>4.1</w:t>
      </w:r>
      <w:r w:rsidR="007C36DE" w:rsidRPr="00071CDB">
        <w:rPr>
          <w:rFonts w:ascii="Tahoma" w:hAnsi="Tahoma" w:cs="Tahoma"/>
          <w:szCs w:val="22"/>
        </w:rPr>
        <w:fldChar w:fldCharType="end"/>
      </w:r>
      <w:r w:rsidR="00CA6082" w:rsidRPr="00071CDB">
        <w:rPr>
          <w:rFonts w:ascii="Tahoma" w:hAnsi="Tahoma" w:cs="Tahoma"/>
          <w:b/>
          <w:color w:val="000000" w:themeColor="text1"/>
          <w:szCs w:val="22"/>
          <w:lang w:val="el-GR"/>
        </w:rPr>
        <w:t xml:space="preserve"> της παρούσας</w:t>
      </w:r>
      <w:r w:rsidRPr="00071CDB">
        <w:rPr>
          <w:rFonts w:ascii="Tahoma" w:hAnsi="Tahoma" w:cs="Tahoma"/>
          <w:szCs w:val="22"/>
          <w:lang w:val="el-GR"/>
        </w:rPr>
        <w:t>)</w:t>
      </w:r>
    </w:p>
    <w:p w14:paraId="156BC8B4" w14:textId="77777777" w:rsidR="007A7DCA" w:rsidRPr="00071CDB" w:rsidRDefault="007A7DCA" w:rsidP="007A7DCA">
      <w:pPr>
        <w:rPr>
          <w:rFonts w:ascii="Tahoma" w:hAnsi="Tahoma" w:cs="Tahoma"/>
          <w:szCs w:val="22"/>
          <w:lang w:val="el-GR"/>
        </w:rPr>
      </w:pPr>
      <w:r w:rsidRPr="00071CDB">
        <w:rPr>
          <w:rFonts w:ascii="Tahoma" w:hAnsi="Tahoma" w:cs="Tahoma"/>
          <w:szCs w:val="22"/>
          <w:lang w:val="el-GR"/>
        </w:rPr>
        <w:t>Σε περίπτωση κατάπτωσης της εγγύησης, το ποσό της κατάπτωσης υπόκειται στο εκάστοτε ισχύον πάγιο τέλος χαρτοσήμου.</w:t>
      </w:r>
    </w:p>
    <w:p w14:paraId="62FF5BC2" w14:textId="77777777" w:rsidR="007A7DCA" w:rsidRPr="00071CDB" w:rsidRDefault="007A7DCA" w:rsidP="007A7DCA">
      <w:pPr>
        <w:rPr>
          <w:rFonts w:ascii="Tahoma" w:hAnsi="Tahoma" w:cs="Tahoma"/>
          <w:szCs w:val="22"/>
          <w:lang w:val="el-GR"/>
        </w:rPr>
      </w:pPr>
      <w:r w:rsidRPr="00071CDB">
        <w:rPr>
          <w:rFonts w:ascii="Tahoma" w:hAnsi="Tahoma" w:cs="Tahoma"/>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79700E6B" w14:textId="77777777" w:rsidR="007A7DCA" w:rsidRPr="00071CDB" w:rsidRDefault="007A7DCA" w:rsidP="007A7DCA">
      <w:pPr>
        <w:jc w:val="right"/>
        <w:rPr>
          <w:rFonts w:ascii="Tahoma" w:hAnsi="Tahoma" w:cs="Tahoma"/>
          <w:szCs w:val="22"/>
          <w:lang w:val="el-GR"/>
        </w:rPr>
      </w:pPr>
    </w:p>
    <w:p w14:paraId="5AE6231E" w14:textId="77777777" w:rsidR="007A7DCA" w:rsidRPr="00071CDB" w:rsidRDefault="007A7DCA" w:rsidP="007A7DCA">
      <w:pPr>
        <w:jc w:val="right"/>
        <w:rPr>
          <w:rFonts w:ascii="Tahoma" w:hAnsi="Tahoma" w:cs="Tahoma"/>
          <w:szCs w:val="22"/>
        </w:rPr>
      </w:pPr>
      <w:r w:rsidRPr="00071CDB">
        <w:rPr>
          <w:rFonts w:ascii="Tahoma" w:hAnsi="Tahoma" w:cs="Tahoma"/>
          <w:szCs w:val="22"/>
          <w:lang w:eastAsia="el-GR"/>
        </w:rPr>
        <w:t>(Εξουσιοδοτημένη υπογραφή)</w:t>
      </w:r>
    </w:p>
    <w:p w14:paraId="49DE26AA" w14:textId="77777777" w:rsidR="00DA2A67" w:rsidRPr="00071CDB" w:rsidRDefault="00DA2A67">
      <w:pPr>
        <w:suppressAutoHyphens w:val="0"/>
        <w:spacing w:after="0"/>
        <w:jc w:val="left"/>
        <w:rPr>
          <w:rFonts w:ascii="Tahoma" w:hAnsi="Tahoma" w:cs="Tahoma"/>
          <w:b/>
          <w:bCs/>
          <w:szCs w:val="22"/>
          <w:lang w:val="en-US"/>
        </w:rPr>
      </w:pPr>
      <w:r w:rsidRPr="00071CDB">
        <w:rPr>
          <w:rFonts w:ascii="Tahoma" w:hAnsi="Tahoma" w:cs="Tahoma"/>
          <w:szCs w:val="22"/>
          <w:lang w:val="el-GR"/>
        </w:rPr>
        <w:br w:type="page"/>
      </w:r>
    </w:p>
    <w:p w14:paraId="6A7E2FC2" w14:textId="77777777" w:rsidR="007A7DCA" w:rsidRPr="00071CDB" w:rsidRDefault="00DA2A67" w:rsidP="004719AE">
      <w:pPr>
        <w:pStyle w:val="3"/>
        <w:numPr>
          <w:ilvl w:val="0"/>
          <w:numId w:val="5"/>
        </w:numPr>
        <w:rPr>
          <w:rFonts w:ascii="Tahoma" w:hAnsi="Tahoma" w:cs="Tahoma"/>
          <w:szCs w:val="22"/>
          <w:lang w:val="el-GR" w:eastAsia="el-GR"/>
        </w:rPr>
      </w:pPr>
      <w:bookmarkStart w:id="610" w:name="_Toc128490307"/>
      <w:r w:rsidRPr="00071CDB">
        <w:rPr>
          <w:rFonts w:ascii="Tahoma" w:hAnsi="Tahoma" w:cs="Tahoma"/>
          <w:szCs w:val="22"/>
          <w:lang w:val="el-GR" w:eastAsia="el-GR"/>
        </w:rPr>
        <w:lastRenderedPageBreak/>
        <w:t>Εγγυητική Επιστολή Προκαταβολής</w:t>
      </w:r>
      <w:bookmarkEnd w:id="610"/>
      <w:r w:rsidRPr="00071CDB">
        <w:rPr>
          <w:rFonts w:ascii="Tahoma" w:hAnsi="Tahoma" w:cs="Tahoma"/>
          <w:szCs w:val="22"/>
          <w:lang w:val="el-GR" w:eastAsia="el-GR"/>
        </w:rPr>
        <w:t xml:space="preserve"> </w:t>
      </w:r>
    </w:p>
    <w:p w14:paraId="05FB03D1" w14:textId="77777777" w:rsidR="009B6AAD" w:rsidRPr="00071CDB" w:rsidRDefault="009B6AAD">
      <w:pPr>
        <w:suppressAutoHyphens w:val="0"/>
        <w:spacing w:after="0"/>
        <w:jc w:val="left"/>
        <w:rPr>
          <w:rFonts w:ascii="Tahoma" w:hAnsi="Tahoma" w:cs="Tahoma"/>
          <w:szCs w:val="22"/>
          <w:lang w:val="el-GR"/>
        </w:rPr>
      </w:pPr>
    </w:p>
    <w:p w14:paraId="09CE1057" w14:textId="77777777" w:rsidR="007E000B" w:rsidRPr="00071CDB" w:rsidRDefault="007E000B" w:rsidP="007E000B">
      <w:pPr>
        <w:spacing w:line="276" w:lineRule="auto"/>
        <w:rPr>
          <w:rFonts w:ascii="Tahoma" w:hAnsi="Tahoma" w:cs="Tahoma"/>
          <w:szCs w:val="22"/>
          <w:lang w:val="el-GR"/>
        </w:rPr>
      </w:pPr>
      <w:bookmarkStart w:id="611" w:name="_Hlk494197599"/>
      <w:r w:rsidRPr="00071CDB">
        <w:rPr>
          <w:rFonts w:ascii="Tahoma" w:hAnsi="Tahoma" w:cs="Tahoma"/>
          <w:szCs w:val="22"/>
          <w:lang w:val="el-GR"/>
        </w:rPr>
        <w:t>ΕΚΔΟΤΗΣ: .......................................................................</w:t>
      </w:r>
    </w:p>
    <w:p w14:paraId="4155A1E9" w14:textId="77777777" w:rsidR="007E000B" w:rsidRPr="00071CDB" w:rsidRDefault="007E000B" w:rsidP="00525866">
      <w:pPr>
        <w:spacing w:after="0" w:line="276" w:lineRule="auto"/>
        <w:jc w:val="right"/>
        <w:rPr>
          <w:rFonts w:ascii="Tahoma" w:hAnsi="Tahoma" w:cs="Tahoma"/>
          <w:szCs w:val="22"/>
          <w:lang w:val="el-GR"/>
        </w:rPr>
      </w:pPr>
      <w:r w:rsidRPr="00071CDB">
        <w:rPr>
          <w:rFonts w:ascii="Tahoma" w:hAnsi="Tahoma" w:cs="Tahoma"/>
          <w:szCs w:val="22"/>
          <w:lang w:val="el-GR"/>
        </w:rPr>
        <w:t>Ημερομηνία έκδοσης: ...........................</w:t>
      </w:r>
    </w:p>
    <w:p w14:paraId="374AD0F8" w14:textId="77777777" w:rsidR="007E000B" w:rsidRPr="00071CDB" w:rsidRDefault="007E000B" w:rsidP="00525866">
      <w:pPr>
        <w:spacing w:after="0" w:line="276" w:lineRule="auto"/>
        <w:rPr>
          <w:rFonts w:ascii="Tahoma" w:hAnsi="Tahoma" w:cs="Tahoma"/>
          <w:szCs w:val="22"/>
          <w:lang w:val="el-GR"/>
        </w:rPr>
      </w:pPr>
      <w:r w:rsidRPr="00071CDB">
        <w:rPr>
          <w:rFonts w:ascii="Tahoma" w:hAnsi="Tahoma" w:cs="Tahoma"/>
          <w:szCs w:val="22"/>
          <w:lang w:val="el-GR"/>
        </w:rPr>
        <w:t xml:space="preserve">Προς: </w:t>
      </w:r>
    </w:p>
    <w:p w14:paraId="4C3F7D61" w14:textId="77777777" w:rsidR="00494061" w:rsidRPr="00071CDB" w:rsidRDefault="00494061" w:rsidP="00FB3741">
      <w:pPr>
        <w:spacing w:after="60"/>
        <w:rPr>
          <w:rFonts w:ascii="Tahoma" w:hAnsi="Tahoma" w:cs="Tahoma"/>
          <w:szCs w:val="22"/>
          <w:lang w:val="el-GR" w:eastAsia="el-GR"/>
        </w:rPr>
      </w:pPr>
      <w:r w:rsidRPr="00071CDB">
        <w:rPr>
          <w:rFonts w:ascii="Tahoma" w:hAnsi="Tahoma" w:cs="Tahoma"/>
          <w:szCs w:val="22"/>
          <w:lang w:val="el-GR" w:eastAsia="el-GR"/>
        </w:rPr>
        <w:t>Κοινωνία της Πληροφορίας Μονοπρόσωπη Α.Ε.</w:t>
      </w:r>
    </w:p>
    <w:p w14:paraId="3AB9D06C" w14:textId="77777777" w:rsidR="00494061" w:rsidRPr="00071CDB" w:rsidRDefault="00494061" w:rsidP="00FB3741">
      <w:pPr>
        <w:spacing w:after="60"/>
        <w:rPr>
          <w:rFonts w:ascii="Tahoma" w:hAnsi="Tahoma" w:cs="Tahoma"/>
          <w:szCs w:val="22"/>
          <w:lang w:val="el-GR" w:eastAsia="el-GR"/>
        </w:rPr>
      </w:pPr>
      <w:r w:rsidRPr="00071CDB">
        <w:rPr>
          <w:rFonts w:ascii="Tahoma" w:hAnsi="Tahoma" w:cs="Tahoma"/>
          <w:szCs w:val="22"/>
          <w:lang w:val="el-GR" w:eastAsia="el-GR"/>
        </w:rPr>
        <w:t>Λεωφόρος Συγγρού 194, ΤΚ 17671, Καλλιθέα</w:t>
      </w:r>
    </w:p>
    <w:p w14:paraId="057DA571" w14:textId="77777777" w:rsidR="007E000B" w:rsidRPr="00071CDB" w:rsidRDefault="007E000B" w:rsidP="00FB3741">
      <w:pPr>
        <w:spacing w:after="60" w:line="276" w:lineRule="auto"/>
        <w:rPr>
          <w:rFonts w:ascii="Tahoma" w:hAnsi="Tahoma" w:cs="Tahoma"/>
          <w:szCs w:val="22"/>
          <w:lang w:val="el-GR" w:eastAsia="el-GR"/>
        </w:rPr>
      </w:pPr>
      <w:r w:rsidRPr="00071CDB">
        <w:rPr>
          <w:rFonts w:ascii="Tahoma" w:hAnsi="Tahoma" w:cs="Tahoma"/>
          <w:szCs w:val="22"/>
          <w:lang w:val="el-GR" w:eastAsia="el-GR"/>
        </w:rPr>
        <w:t>ΑΦΜ:</w:t>
      </w:r>
      <w:r w:rsidR="00E1337D" w:rsidRPr="00071CDB">
        <w:rPr>
          <w:rFonts w:ascii="Tahoma" w:hAnsi="Tahoma" w:cs="Tahoma"/>
          <w:szCs w:val="22"/>
          <w:lang w:val="el-GR" w:eastAsia="el-GR"/>
        </w:rPr>
        <w:t xml:space="preserve"> </w:t>
      </w:r>
      <w:r w:rsidRPr="00071CDB">
        <w:rPr>
          <w:rFonts w:ascii="Tahoma" w:hAnsi="Tahoma" w:cs="Tahoma"/>
          <w:szCs w:val="22"/>
          <w:lang w:val="el-GR" w:eastAsia="el-GR"/>
        </w:rPr>
        <w:t>999983307</w:t>
      </w:r>
    </w:p>
    <w:p w14:paraId="40408A3C" w14:textId="77777777" w:rsidR="007E000B" w:rsidRPr="00071CDB" w:rsidRDefault="007E000B" w:rsidP="007E000B">
      <w:pPr>
        <w:rPr>
          <w:rFonts w:ascii="Tahoma" w:hAnsi="Tahoma" w:cs="Tahoma"/>
          <w:szCs w:val="22"/>
          <w:lang w:val="el-GR"/>
        </w:rPr>
      </w:pPr>
      <w:r w:rsidRPr="00071CDB">
        <w:rPr>
          <w:rFonts w:ascii="Tahoma" w:hAnsi="Tahoma" w:cs="Tahoma"/>
          <w:szCs w:val="22"/>
          <w:lang w:val="el-GR"/>
        </w:rPr>
        <w:t xml:space="preserve">Εγγύηση μας υπ’ αριθμ. ……………….. ποσού ………………….……. ευρώ </w:t>
      </w:r>
    </w:p>
    <w:p w14:paraId="070403C1" w14:textId="77777777" w:rsidR="007E000B" w:rsidRPr="00071CDB" w:rsidRDefault="007E000B" w:rsidP="007E000B">
      <w:pPr>
        <w:rPr>
          <w:rFonts w:ascii="Tahoma" w:hAnsi="Tahoma" w:cs="Tahoma"/>
          <w:szCs w:val="22"/>
          <w:lang w:val="el-GR" w:eastAsia="el-GR"/>
        </w:rPr>
      </w:pPr>
      <w:r w:rsidRPr="00071CDB">
        <w:rPr>
          <w:rFonts w:ascii="Tahoma" w:hAnsi="Tahoma"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071CDB">
        <w:rPr>
          <w:rFonts w:ascii="Tahoma" w:hAnsi="Tahoma" w:cs="Tahoma"/>
          <w:szCs w:val="22"/>
          <w:lang w:val="el-GR" w:eastAsia="el-GR"/>
        </w:rPr>
        <w:t xml:space="preserve"> </w:t>
      </w:r>
      <w:r w:rsidRPr="00071CDB">
        <w:rPr>
          <w:rFonts w:ascii="Tahoma" w:hAnsi="Tahoma" w:cs="Tahoma"/>
          <w:szCs w:val="22"/>
          <w:lang w:val="el-GR" w:eastAsia="el-GR"/>
        </w:rPr>
        <w:t>……………………………………………υπέρ του</w:t>
      </w:r>
    </w:p>
    <w:p w14:paraId="4010C26E" w14:textId="77777777" w:rsidR="007E000B" w:rsidRPr="00071CDB" w:rsidRDefault="007E000B" w:rsidP="007E000B">
      <w:pPr>
        <w:rPr>
          <w:rFonts w:ascii="Tahoma" w:hAnsi="Tahoma" w:cs="Tahoma"/>
          <w:szCs w:val="22"/>
          <w:lang w:val="el-GR" w:eastAsia="el-GR"/>
        </w:rPr>
      </w:pPr>
      <w:r w:rsidRPr="00071CDB">
        <w:rPr>
          <w:rFonts w:ascii="Tahoma" w:hAnsi="Tahoma" w:cs="Tahoma"/>
          <w:i/>
          <w:color w:val="FF0000"/>
          <w:szCs w:val="22"/>
          <w:u w:val="single"/>
          <w:lang w:val="el-GR" w:eastAsia="el-GR"/>
        </w:rPr>
        <w:t>{σε περίπτωση φυσικού προσώπου}:</w:t>
      </w:r>
      <w:r w:rsidRPr="00071CDB">
        <w:rPr>
          <w:rFonts w:ascii="Tahoma" w:hAnsi="Tahoma" w:cs="Tahoma"/>
          <w:bCs/>
          <w:szCs w:val="22"/>
          <w:lang w:val="el-GR"/>
        </w:rPr>
        <w:t xml:space="preserve"> </w:t>
      </w:r>
      <w:r w:rsidRPr="00071CDB">
        <w:rPr>
          <w:rFonts w:ascii="Tahoma" w:eastAsia="Calibri" w:hAnsi="Tahoma" w:cs="Tahoma"/>
          <w:bCs/>
          <w:szCs w:val="22"/>
          <w:lang w:val="el-GR"/>
        </w:rPr>
        <w:t>(</w:t>
      </w:r>
      <w:r w:rsidRPr="00071CDB">
        <w:rPr>
          <w:rFonts w:ascii="Tahoma" w:hAnsi="Tahoma" w:cs="Tahoma"/>
          <w:szCs w:val="22"/>
          <w:lang w:val="el-GR" w:eastAsia="el-GR"/>
        </w:rPr>
        <w:t>ονοματεπώνυμο, πατρώνυμο) ..............................,</w:t>
      </w:r>
      <w:r w:rsidR="00E1337D" w:rsidRPr="00071CDB">
        <w:rPr>
          <w:rFonts w:ascii="Tahoma" w:hAnsi="Tahoma" w:cs="Tahoma"/>
          <w:szCs w:val="22"/>
          <w:lang w:val="el-GR" w:eastAsia="el-GR"/>
        </w:rPr>
        <w:t xml:space="preserve"> </w:t>
      </w:r>
      <w:r w:rsidRPr="00071CDB">
        <w:rPr>
          <w:rFonts w:ascii="Tahoma" w:hAnsi="Tahoma" w:cs="Tahoma"/>
          <w:szCs w:val="22"/>
          <w:lang w:val="el-GR" w:eastAsia="el-GR"/>
        </w:rPr>
        <w:t>ΑΦΜ: ................ οδός............................. αριθμός.................ΤΚ………………</w:t>
      </w:r>
    </w:p>
    <w:p w14:paraId="5DFFBC18" w14:textId="77777777" w:rsidR="007E000B" w:rsidRPr="00071CDB" w:rsidRDefault="007E000B" w:rsidP="007E000B">
      <w:pPr>
        <w:rPr>
          <w:rFonts w:ascii="Tahoma" w:hAnsi="Tahoma" w:cs="Tahoma"/>
          <w:szCs w:val="22"/>
          <w:lang w:val="el-GR" w:eastAsia="el-GR"/>
        </w:rPr>
      </w:pPr>
      <w:r w:rsidRPr="00071CDB">
        <w:rPr>
          <w:rFonts w:ascii="Tahoma" w:hAnsi="Tahoma" w:cs="Tahoma"/>
          <w:szCs w:val="22"/>
          <w:lang w:val="el-GR" w:eastAsia="el-GR"/>
        </w:rPr>
        <w:t>{</w:t>
      </w:r>
      <w:r w:rsidRPr="00071CDB">
        <w:rPr>
          <w:rFonts w:ascii="Tahoma" w:hAnsi="Tahoma" w:cs="Tahoma"/>
          <w:i/>
          <w:color w:val="FF0000"/>
          <w:szCs w:val="22"/>
          <w:u w:val="single"/>
          <w:lang w:val="el-GR" w:eastAsia="el-GR"/>
        </w:rPr>
        <w:t>Σε περίπτωση μεμονωμένης εταιρίας:</w:t>
      </w:r>
      <w:r w:rsidRPr="00071CDB">
        <w:rPr>
          <w:rFonts w:ascii="Tahoma" w:hAnsi="Tahoma" w:cs="Tahoma"/>
          <w:szCs w:val="22"/>
          <w:lang w:val="el-GR" w:eastAsia="el-GR"/>
        </w:rPr>
        <w:t xml:space="preserve"> της Εταιρίας ………. ΑΦΜ: ...... οδός …………. αριθμός … ΤΚ ………..,}</w:t>
      </w:r>
    </w:p>
    <w:p w14:paraId="36DFBF28" w14:textId="77777777" w:rsidR="007E000B" w:rsidRPr="00071CDB" w:rsidRDefault="007E000B" w:rsidP="007E000B">
      <w:pPr>
        <w:rPr>
          <w:rFonts w:ascii="Tahoma" w:hAnsi="Tahoma" w:cs="Tahoma"/>
          <w:szCs w:val="22"/>
          <w:lang w:val="el-GR" w:eastAsia="el-GR"/>
        </w:rPr>
      </w:pPr>
      <w:r w:rsidRPr="00071CDB">
        <w:rPr>
          <w:rFonts w:ascii="Tahoma" w:hAnsi="Tahoma" w:cs="Tahoma"/>
          <w:szCs w:val="22"/>
          <w:lang w:val="el-GR" w:eastAsia="el-GR"/>
        </w:rPr>
        <w:t>{</w:t>
      </w:r>
      <w:r w:rsidRPr="00071CDB">
        <w:rPr>
          <w:rFonts w:ascii="Tahoma" w:hAnsi="Tahoma" w:cs="Tahoma"/>
          <w:i/>
          <w:color w:val="FF0000"/>
          <w:szCs w:val="22"/>
          <w:u w:val="single"/>
          <w:lang w:val="el-GR" w:eastAsia="el-GR"/>
        </w:rPr>
        <w:t>ή σε περίπτωση Ένωσης ή Κοινοπραξίας:</w:t>
      </w:r>
      <w:r w:rsidRPr="00071CDB">
        <w:rPr>
          <w:rFonts w:ascii="Tahoma" w:hAnsi="Tahoma" w:cs="Tahoma"/>
          <w:szCs w:val="22"/>
          <w:lang w:val="el-GR" w:eastAsia="el-GR"/>
        </w:rPr>
        <w:t xml:space="preserve"> των Εταιριών </w:t>
      </w:r>
    </w:p>
    <w:p w14:paraId="40B54496" w14:textId="77777777" w:rsidR="007E000B" w:rsidRPr="00071CDB" w:rsidRDefault="007E000B" w:rsidP="007E000B">
      <w:pPr>
        <w:rPr>
          <w:rFonts w:ascii="Tahoma" w:hAnsi="Tahoma" w:cs="Tahoma"/>
          <w:szCs w:val="22"/>
          <w:lang w:val="el-GR" w:eastAsia="el-GR"/>
        </w:rPr>
      </w:pPr>
      <w:r w:rsidRPr="00071CDB">
        <w:rPr>
          <w:rFonts w:ascii="Tahoma" w:hAnsi="Tahoma" w:cs="Tahoma"/>
          <w:szCs w:val="22"/>
          <w:lang w:val="el-GR" w:eastAsia="el-GR"/>
        </w:rPr>
        <w:t>α) (πλήρη επωνυμία) …… ΑΦΜ…….….... οδός............................. αριθμός.................ΤΚ………………</w:t>
      </w:r>
    </w:p>
    <w:p w14:paraId="05150D48" w14:textId="77777777" w:rsidR="007E000B" w:rsidRPr="00071CDB" w:rsidRDefault="007E000B" w:rsidP="007E000B">
      <w:pPr>
        <w:rPr>
          <w:rFonts w:ascii="Tahoma" w:hAnsi="Tahoma" w:cs="Tahoma"/>
          <w:szCs w:val="22"/>
          <w:lang w:val="el-GR" w:eastAsia="el-GR"/>
        </w:rPr>
      </w:pPr>
      <w:r w:rsidRPr="00071CDB">
        <w:rPr>
          <w:rFonts w:ascii="Tahoma" w:hAnsi="Tahoma" w:cs="Tahoma"/>
          <w:szCs w:val="22"/>
          <w:lang w:val="el-GR" w:eastAsia="el-GR"/>
        </w:rPr>
        <w:t>β) (πλήρη επωνυμία) …… ΑΦΜ…….…....</w:t>
      </w:r>
      <w:r w:rsidR="00E1337D" w:rsidRPr="00071CDB">
        <w:rPr>
          <w:rFonts w:ascii="Tahoma" w:hAnsi="Tahoma" w:cs="Tahoma"/>
          <w:szCs w:val="22"/>
          <w:lang w:val="el-GR" w:eastAsia="el-GR"/>
        </w:rPr>
        <w:t xml:space="preserve"> </w:t>
      </w:r>
      <w:r w:rsidRPr="00071CDB">
        <w:rPr>
          <w:rFonts w:ascii="Tahoma" w:hAnsi="Tahoma" w:cs="Tahoma"/>
          <w:szCs w:val="22"/>
          <w:lang w:val="el-GR" w:eastAsia="el-GR"/>
        </w:rPr>
        <w:t>οδός............................. αριθμός.................ΤΚ………………</w:t>
      </w:r>
    </w:p>
    <w:p w14:paraId="13AB2E05" w14:textId="77777777" w:rsidR="007E000B" w:rsidRPr="00071CDB" w:rsidRDefault="007E000B" w:rsidP="007E000B">
      <w:pPr>
        <w:rPr>
          <w:rFonts w:ascii="Tahoma" w:hAnsi="Tahoma" w:cs="Tahoma"/>
          <w:szCs w:val="22"/>
          <w:lang w:val="el-GR" w:eastAsia="el-GR"/>
        </w:rPr>
      </w:pPr>
      <w:r w:rsidRPr="00071CDB">
        <w:rPr>
          <w:rFonts w:ascii="Tahoma" w:hAnsi="Tahoma" w:cs="Tahoma"/>
          <w:szCs w:val="22"/>
          <w:lang w:val="el-GR" w:eastAsia="el-GR"/>
        </w:rPr>
        <w:t>γ) (πλήρη επωνυμία) …… ΑΦΜ…….…....</w:t>
      </w:r>
      <w:r w:rsidR="00E1337D" w:rsidRPr="00071CDB">
        <w:rPr>
          <w:rFonts w:ascii="Tahoma" w:hAnsi="Tahoma" w:cs="Tahoma"/>
          <w:szCs w:val="22"/>
          <w:lang w:val="el-GR" w:eastAsia="el-GR"/>
        </w:rPr>
        <w:t xml:space="preserve"> </w:t>
      </w:r>
      <w:r w:rsidRPr="00071CDB">
        <w:rPr>
          <w:rFonts w:ascii="Tahoma" w:hAnsi="Tahoma" w:cs="Tahoma"/>
          <w:szCs w:val="22"/>
          <w:lang w:val="el-GR" w:eastAsia="el-GR"/>
        </w:rPr>
        <w:t>οδός............................. αριθμός.................ΤΚ………………</w:t>
      </w:r>
    </w:p>
    <w:p w14:paraId="29112566" w14:textId="77777777" w:rsidR="007E000B" w:rsidRPr="00071CDB" w:rsidRDefault="007E000B" w:rsidP="007E000B">
      <w:pPr>
        <w:spacing w:line="276" w:lineRule="auto"/>
        <w:rPr>
          <w:rFonts w:ascii="Tahoma" w:hAnsi="Tahoma" w:cs="Tahoma"/>
          <w:color w:val="000000" w:themeColor="text1"/>
          <w:szCs w:val="22"/>
          <w:lang w:val="el-GR"/>
        </w:rPr>
      </w:pPr>
      <w:r w:rsidRPr="00071CDB">
        <w:rPr>
          <w:rFonts w:ascii="Tahoma" w:hAnsi="Tahoma" w:cs="Tahoma"/>
          <w:color w:val="000000" w:themeColor="text1"/>
          <w:szCs w:val="22"/>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11D47AA5" w14:textId="77777777" w:rsidR="007E000B" w:rsidRPr="00071CDB" w:rsidRDefault="007E000B" w:rsidP="00525866">
      <w:pPr>
        <w:spacing w:after="0" w:line="276" w:lineRule="auto"/>
        <w:rPr>
          <w:rFonts w:ascii="Tahoma" w:hAnsi="Tahoma" w:cs="Tahoma"/>
          <w:color w:val="000000" w:themeColor="text1"/>
          <w:szCs w:val="22"/>
          <w:lang w:val="el-GR"/>
        </w:rPr>
      </w:pPr>
      <w:r w:rsidRPr="00071CDB">
        <w:rPr>
          <w:rFonts w:ascii="Tahoma" w:hAnsi="Tahoma" w:cs="Tahoma"/>
          <w:color w:val="000000" w:themeColor="text1"/>
          <w:szCs w:val="22"/>
          <w:lang w:val="el-GR"/>
        </w:rPr>
        <w:t xml:space="preserve">για την λήψη προκαταβολής για τη χορήγηση του …% </w:t>
      </w:r>
      <w:r w:rsidRPr="00071CDB">
        <w:rPr>
          <w:rFonts w:ascii="Tahoma" w:hAnsi="Tahoma" w:cs="Tahoma"/>
          <w:color w:val="000000" w:themeColor="text1"/>
          <w:szCs w:val="22"/>
          <w:lang w:val="el-GR" w:eastAsia="el-GR"/>
        </w:rPr>
        <w:t xml:space="preserve">(συμπληρώνετε το συνολικό ποσοστό της λαμβανόμενης προκαταβολής) </w:t>
      </w:r>
      <w:r w:rsidRPr="00071CDB">
        <w:rPr>
          <w:rFonts w:ascii="Tahoma" w:hAnsi="Tahoma" w:cs="Tahoma"/>
          <w:color w:val="000000" w:themeColor="text1"/>
          <w:szCs w:val="22"/>
          <w:lang w:val="el-GR"/>
        </w:rPr>
        <w:t xml:space="preserve">της συμβατικής αξίας μη περιλαμβανομένου του ΦΠΑ, ευρώ ………… </w:t>
      </w:r>
      <w:r w:rsidRPr="00071CDB">
        <w:rPr>
          <w:rFonts w:ascii="Tahoma" w:hAnsi="Tahoma" w:cs="Tahoma"/>
          <w:color w:val="000000" w:themeColor="text1"/>
          <w:szCs w:val="22"/>
          <w:lang w:val="el-GR" w:eastAsia="el-GR"/>
        </w:rPr>
        <w:t xml:space="preserve">(συμπληρώνετε το συνολικό ποσό της λαμβανόμενης προκαταβολής) </w:t>
      </w:r>
      <w:r w:rsidRPr="00071CDB">
        <w:rPr>
          <w:rFonts w:ascii="Tahoma" w:hAnsi="Tahoma" w:cs="Tahoma"/>
          <w:color w:val="000000" w:themeColor="text1"/>
          <w:szCs w:val="22"/>
          <w:lang w:val="el-GR"/>
        </w:rPr>
        <w:t xml:space="preserve">σύμφωνα με τη σύμβαση με αριθμό...................και τη Διακήρυξή σας με αριθμό………., στο πλαίσιο του διαγωνισμού της </w:t>
      </w:r>
      <w:r w:rsidRPr="00071CDB">
        <w:rPr>
          <w:rFonts w:ascii="Tahoma" w:hAnsi="Tahoma" w:cs="Tahoma"/>
          <w:color w:val="000000" w:themeColor="text1"/>
          <w:szCs w:val="22"/>
          <w:lang w:val="el-GR" w:eastAsia="el-GR"/>
        </w:rPr>
        <w:t xml:space="preserve">(συμπληρώνετε την ημερομηνία διενέργειας του διαγωνισμού) </w:t>
      </w:r>
      <w:r w:rsidRPr="00071CDB">
        <w:rPr>
          <w:rFonts w:ascii="Tahoma" w:hAnsi="Tahoma" w:cs="Tahoma"/>
          <w:color w:val="000000" w:themeColor="text1"/>
          <w:szCs w:val="22"/>
          <w:lang w:val="el-GR"/>
        </w:rPr>
        <w:t xml:space="preserve">…………. για εκτέλεση του έργου </w:t>
      </w:r>
      <w:r w:rsidRPr="00071CDB">
        <w:rPr>
          <w:rFonts w:ascii="Tahoma" w:hAnsi="Tahoma" w:cs="Tahoma"/>
          <w:color w:val="000000" w:themeColor="text1"/>
          <w:szCs w:val="22"/>
          <w:lang w:val="el-GR" w:eastAsia="el-GR"/>
        </w:rPr>
        <w:t xml:space="preserve">(συμπληρώνετε τον τίτλο του έργου) </w:t>
      </w:r>
      <w:r w:rsidRPr="00071CDB">
        <w:rPr>
          <w:rFonts w:ascii="Tahoma" w:hAnsi="Tahoma" w:cs="Tahoma"/>
          <w:color w:val="000000" w:themeColor="text1"/>
          <w:szCs w:val="22"/>
          <w:lang w:val="el-GR"/>
        </w:rPr>
        <w:t xml:space="preserve">……… ……… συνολικής αξίας </w:t>
      </w:r>
      <w:r w:rsidRPr="00071CDB">
        <w:rPr>
          <w:rFonts w:ascii="Tahoma" w:hAnsi="Tahoma" w:cs="Tahoma"/>
          <w:color w:val="000000" w:themeColor="text1"/>
          <w:szCs w:val="22"/>
          <w:lang w:val="el-GR" w:eastAsia="el-GR"/>
        </w:rPr>
        <w:t xml:space="preserve">(συμπληρώνετε το συνολικό συμβατικό τίμημα με διευκρίνιση εάν περιλαμβάνει ή όχι τον ΦΠΑ) </w:t>
      </w:r>
      <w:r w:rsidRPr="00071CDB">
        <w:rPr>
          <w:rFonts w:ascii="Tahoma" w:hAnsi="Tahoma" w:cs="Tahoma"/>
          <w:color w:val="000000" w:themeColor="text1"/>
          <w:szCs w:val="22"/>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1F71D573" w14:textId="77777777" w:rsidR="007E000B" w:rsidRPr="00071CDB" w:rsidRDefault="007E000B" w:rsidP="007E000B">
      <w:pPr>
        <w:spacing w:line="276" w:lineRule="auto"/>
        <w:rPr>
          <w:rFonts w:ascii="Tahoma" w:hAnsi="Tahoma" w:cs="Tahoma"/>
          <w:color w:val="000000" w:themeColor="text1"/>
          <w:szCs w:val="22"/>
          <w:lang w:val="el-GR"/>
        </w:rPr>
      </w:pPr>
      <w:r w:rsidRPr="00071CDB">
        <w:rPr>
          <w:rFonts w:ascii="Tahoma" w:hAnsi="Tahoma" w:cs="Tahoma"/>
          <w:color w:val="000000" w:themeColor="text1"/>
          <w:szCs w:val="22"/>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6D165785" w14:textId="1EF08842" w:rsidR="007E000B" w:rsidRPr="00071CDB" w:rsidRDefault="007E000B" w:rsidP="007E000B">
      <w:pPr>
        <w:spacing w:line="276" w:lineRule="auto"/>
        <w:rPr>
          <w:rFonts w:ascii="Tahoma" w:hAnsi="Tahoma" w:cs="Tahoma"/>
          <w:color w:val="000000" w:themeColor="text1"/>
          <w:szCs w:val="22"/>
          <w:lang w:val="el-GR"/>
        </w:rPr>
      </w:pPr>
      <w:r w:rsidRPr="00071CDB">
        <w:rPr>
          <w:rFonts w:ascii="Tahoma" w:hAnsi="Tahoma" w:cs="Tahoma"/>
          <w:color w:val="000000" w:themeColor="text1"/>
          <w:szCs w:val="22"/>
          <w:lang w:val="el-GR"/>
        </w:rPr>
        <w:t xml:space="preserve">Η παρούσα ισχύει </w:t>
      </w:r>
      <w:r w:rsidRPr="00071CDB">
        <w:rPr>
          <w:rFonts w:ascii="Tahoma" w:hAnsi="Tahoma" w:cs="Tahoma"/>
          <w:iCs/>
          <w:color w:val="000000" w:themeColor="text1"/>
          <w:szCs w:val="22"/>
          <w:lang w:val="el-GR"/>
        </w:rPr>
        <w:t>μέχρι και την ………………(Σημείωση προς την Τράπεζα</w:t>
      </w:r>
      <w:r w:rsidRPr="00071CDB">
        <w:rPr>
          <w:rFonts w:ascii="Tahoma" w:hAnsi="Tahoma" w:cs="Tahoma"/>
          <w:b/>
          <w:color w:val="000000" w:themeColor="text1"/>
          <w:szCs w:val="22"/>
          <w:lang w:val="el-GR"/>
        </w:rPr>
        <w:t>: διάρκεια ισχύος σύμφωνα με την παρ.</w:t>
      </w:r>
      <w:r w:rsidR="00EE2684" w:rsidRPr="00071CDB">
        <w:rPr>
          <w:rFonts w:ascii="Tahoma" w:hAnsi="Tahoma" w:cs="Tahoma"/>
          <w:b/>
          <w:color w:val="000000" w:themeColor="text1"/>
          <w:szCs w:val="22"/>
          <w:lang w:val="el-GR"/>
        </w:rPr>
        <w:t xml:space="preserve"> </w:t>
      </w:r>
      <w:r w:rsidR="007C36DE" w:rsidRPr="00071CDB">
        <w:rPr>
          <w:rFonts w:ascii="Tahoma" w:hAnsi="Tahoma" w:cs="Tahoma"/>
          <w:szCs w:val="22"/>
        </w:rPr>
        <w:fldChar w:fldCharType="begin"/>
      </w:r>
      <w:r w:rsidR="007C36DE" w:rsidRPr="00071CDB">
        <w:rPr>
          <w:rFonts w:ascii="Tahoma" w:hAnsi="Tahoma" w:cs="Tahoma"/>
          <w:szCs w:val="22"/>
          <w:lang w:val="el-GR"/>
        </w:rPr>
        <w:instrText xml:space="preserve"> </w:instrText>
      </w:r>
      <w:r w:rsidR="007C36DE" w:rsidRPr="00071CDB">
        <w:rPr>
          <w:rFonts w:ascii="Tahoma" w:hAnsi="Tahoma" w:cs="Tahoma"/>
          <w:szCs w:val="22"/>
        </w:rPr>
        <w:instrText>REF</w:instrText>
      </w:r>
      <w:r w:rsidR="007C36DE" w:rsidRPr="00071CDB">
        <w:rPr>
          <w:rFonts w:ascii="Tahoma" w:hAnsi="Tahoma" w:cs="Tahoma"/>
          <w:szCs w:val="22"/>
          <w:lang w:val="el-GR"/>
        </w:rPr>
        <w:instrText xml:space="preserve"> _</w:instrText>
      </w:r>
      <w:r w:rsidR="007C36DE" w:rsidRPr="00071CDB">
        <w:rPr>
          <w:rFonts w:ascii="Tahoma" w:hAnsi="Tahoma" w:cs="Tahoma"/>
          <w:szCs w:val="22"/>
        </w:rPr>
        <w:instrText>Ref</w:instrText>
      </w:r>
      <w:r w:rsidR="007C36DE" w:rsidRPr="00071CDB">
        <w:rPr>
          <w:rFonts w:ascii="Tahoma" w:hAnsi="Tahoma" w:cs="Tahoma"/>
          <w:szCs w:val="22"/>
          <w:lang w:val="el-GR"/>
        </w:rPr>
        <w:instrText>496542746 \</w:instrText>
      </w:r>
      <w:r w:rsidR="007C36DE" w:rsidRPr="00071CDB">
        <w:rPr>
          <w:rFonts w:ascii="Tahoma" w:hAnsi="Tahoma" w:cs="Tahoma"/>
          <w:szCs w:val="22"/>
        </w:rPr>
        <w:instrText>r</w:instrText>
      </w:r>
      <w:r w:rsidR="007C36DE" w:rsidRPr="00071CDB">
        <w:rPr>
          <w:rFonts w:ascii="Tahoma" w:hAnsi="Tahoma" w:cs="Tahoma"/>
          <w:szCs w:val="22"/>
          <w:lang w:val="el-GR"/>
        </w:rPr>
        <w:instrText xml:space="preserve"> \</w:instrText>
      </w:r>
      <w:r w:rsidR="007C36DE" w:rsidRPr="00071CDB">
        <w:rPr>
          <w:rFonts w:ascii="Tahoma" w:hAnsi="Tahoma" w:cs="Tahoma"/>
          <w:szCs w:val="22"/>
        </w:rPr>
        <w:instrText>h</w:instrText>
      </w:r>
      <w:r w:rsidR="007C36DE" w:rsidRPr="00071CDB">
        <w:rPr>
          <w:rFonts w:ascii="Tahoma" w:hAnsi="Tahoma" w:cs="Tahoma"/>
          <w:szCs w:val="22"/>
          <w:lang w:val="el-GR"/>
        </w:rPr>
        <w:instrText xml:space="preserve">  \* </w:instrText>
      </w:r>
      <w:r w:rsidR="007C36DE" w:rsidRPr="00071CDB">
        <w:rPr>
          <w:rFonts w:ascii="Tahoma" w:hAnsi="Tahoma" w:cs="Tahoma"/>
          <w:szCs w:val="22"/>
        </w:rPr>
        <w:instrText>MERGEFORMAT</w:instrText>
      </w:r>
      <w:r w:rsidR="007C36DE" w:rsidRPr="00071CDB">
        <w:rPr>
          <w:rFonts w:ascii="Tahoma" w:hAnsi="Tahoma" w:cs="Tahoma"/>
          <w:szCs w:val="22"/>
          <w:lang w:val="el-GR"/>
        </w:rPr>
        <w:instrText xml:space="preserve"> </w:instrText>
      </w:r>
      <w:r w:rsidR="007C36DE" w:rsidRPr="00071CDB">
        <w:rPr>
          <w:rFonts w:ascii="Tahoma" w:hAnsi="Tahoma" w:cs="Tahoma"/>
          <w:szCs w:val="22"/>
        </w:rPr>
      </w:r>
      <w:r w:rsidR="007C36DE" w:rsidRPr="00071CDB">
        <w:rPr>
          <w:rFonts w:ascii="Tahoma" w:hAnsi="Tahoma" w:cs="Tahoma"/>
          <w:szCs w:val="22"/>
        </w:rPr>
        <w:fldChar w:fldCharType="separate"/>
      </w:r>
      <w:r w:rsidR="00BF6344" w:rsidRPr="00BF6344">
        <w:rPr>
          <w:rFonts w:ascii="Tahoma" w:hAnsi="Tahoma" w:cs="Tahoma"/>
          <w:b/>
          <w:szCs w:val="22"/>
          <w:lang w:val="el-GR"/>
        </w:rPr>
        <w:t>4.1</w:t>
      </w:r>
      <w:r w:rsidR="007C36DE" w:rsidRPr="00071CDB">
        <w:rPr>
          <w:rFonts w:ascii="Tahoma" w:hAnsi="Tahoma" w:cs="Tahoma"/>
          <w:szCs w:val="22"/>
        </w:rPr>
        <w:fldChar w:fldCharType="end"/>
      </w:r>
      <w:r w:rsidRPr="00071CDB">
        <w:rPr>
          <w:rFonts w:ascii="Tahoma" w:hAnsi="Tahoma" w:cs="Tahoma"/>
          <w:b/>
          <w:color w:val="000000" w:themeColor="text1"/>
          <w:szCs w:val="22"/>
          <w:lang w:val="el-GR"/>
        </w:rPr>
        <w:t xml:space="preserve"> της παρούσας </w:t>
      </w:r>
      <w:r w:rsidRPr="00071CDB">
        <w:rPr>
          <w:rFonts w:ascii="Tahoma" w:hAnsi="Tahoma" w:cs="Tahoma"/>
          <w:iCs/>
          <w:color w:val="000000" w:themeColor="text1"/>
          <w:szCs w:val="22"/>
          <w:lang w:val="el-GR"/>
        </w:rPr>
        <w:t>)»</w:t>
      </w:r>
      <w:r w:rsidRPr="00071CDB">
        <w:rPr>
          <w:rFonts w:ascii="Tahoma" w:hAnsi="Tahoma" w:cs="Tahoma"/>
          <w:color w:val="000000" w:themeColor="text1"/>
          <w:szCs w:val="22"/>
          <w:lang w:val="el-GR"/>
        </w:rPr>
        <w:t>.</w:t>
      </w:r>
    </w:p>
    <w:p w14:paraId="0D2872BE" w14:textId="77777777" w:rsidR="007E000B" w:rsidRPr="00071CDB" w:rsidRDefault="007E000B" w:rsidP="007E000B">
      <w:pPr>
        <w:overflowPunct w:val="0"/>
        <w:autoSpaceDE w:val="0"/>
        <w:autoSpaceDN w:val="0"/>
        <w:adjustRightInd w:val="0"/>
        <w:spacing w:line="276" w:lineRule="auto"/>
        <w:textAlignment w:val="baseline"/>
        <w:rPr>
          <w:rFonts w:ascii="Tahoma" w:hAnsi="Tahoma" w:cs="Tahoma"/>
          <w:color w:val="000000" w:themeColor="text1"/>
          <w:szCs w:val="22"/>
          <w:lang w:val="el-GR"/>
        </w:rPr>
      </w:pPr>
      <w:r w:rsidRPr="00071CDB">
        <w:rPr>
          <w:rFonts w:ascii="Tahoma" w:hAnsi="Tahoma" w:cs="Tahoma"/>
          <w:color w:val="000000" w:themeColor="text1"/>
          <w:szCs w:val="22"/>
          <w:lang w:val="el-GR"/>
        </w:rPr>
        <w:t>Σε περίπτωση κατάπτωσης της εγγύησης, το ποσό της κατάπτωσης υπόκειται στο εκάστοτε ισχύον πάγιο τέλος χαρτοσήμου.</w:t>
      </w:r>
    </w:p>
    <w:p w14:paraId="63C6AC60" w14:textId="77777777" w:rsidR="007E000B" w:rsidRPr="00071CDB" w:rsidRDefault="007E000B" w:rsidP="007E000B">
      <w:pPr>
        <w:spacing w:line="276" w:lineRule="auto"/>
        <w:jc w:val="right"/>
        <w:rPr>
          <w:rFonts w:ascii="Tahoma" w:hAnsi="Tahoma" w:cs="Tahoma"/>
          <w:szCs w:val="22"/>
        </w:rPr>
      </w:pPr>
      <w:r w:rsidRPr="00071CDB">
        <w:rPr>
          <w:rFonts w:ascii="Tahoma" w:hAnsi="Tahoma" w:cs="Tahoma"/>
          <w:szCs w:val="22"/>
        </w:rPr>
        <w:lastRenderedPageBreak/>
        <w:t>(Εξουσιοδοτημένη υπογραφή)</w:t>
      </w:r>
    </w:p>
    <w:p w14:paraId="57CFD868" w14:textId="77777777" w:rsidR="00A84DDC" w:rsidRPr="00071CDB" w:rsidRDefault="007E000B" w:rsidP="004719AE">
      <w:pPr>
        <w:pStyle w:val="3"/>
        <w:numPr>
          <w:ilvl w:val="0"/>
          <w:numId w:val="5"/>
        </w:numPr>
        <w:rPr>
          <w:rFonts w:ascii="Tahoma" w:hAnsi="Tahoma" w:cs="Tahoma"/>
          <w:szCs w:val="22"/>
          <w:lang w:val="el-GR" w:eastAsia="el-GR"/>
        </w:rPr>
      </w:pPr>
      <w:r w:rsidRPr="00071CDB">
        <w:rPr>
          <w:rFonts w:ascii="Tahoma" w:hAnsi="Tahoma" w:cs="Tahoma"/>
          <w:szCs w:val="22"/>
          <w:lang w:eastAsia="el-GR"/>
        </w:rPr>
        <w:br w:type="page"/>
      </w:r>
      <w:bookmarkStart w:id="612" w:name="_Toc128490308"/>
      <w:r w:rsidR="00A84DDC" w:rsidRPr="00071CDB">
        <w:rPr>
          <w:rFonts w:ascii="Tahoma" w:hAnsi="Tahoma" w:cs="Tahoma"/>
          <w:szCs w:val="22"/>
          <w:lang w:val="el-GR" w:eastAsia="el-GR"/>
        </w:rPr>
        <w:lastRenderedPageBreak/>
        <w:t>Εγγυητική Επιστολή Καλής Λειτουργίας</w:t>
      </w:r>
      <w:bookmarkEnd w:id="612"/>
      <w:r w:rsidR="00E1337D" w:rsidRPr="00071CDB">
        <w:rPr>
          <w:rFonts w:ascii="Tahoma" w:hAnsi="Tahoma" w:cs="Tahoma"/>
          <w:szCs w:val="22"/>
          <w:lang w:val="el-GR" w:eastAsia="el-GR"/>
        </w:rPr>
        <w:t xml:space="preserve"> </w:t>
      </w:r>
    </w:p>
    <w:p w14:paraId="5BADFF72" w14:textId="77777777" w:rsidR="00B048E7" w:rsidRPr="00071CDB" w:rsidRDefault="00B048E7">
      <w:pPr>
        <w:suppressAutoHyphens w:val="0"/>
        <w:spacing w:after="0"/>
        <w:jc w:val="left"/>
        <w:rPr>
          <w:rFonts w:ascii="Tahoma" w:hAnsi="Tahoma" w:cs="Tahoma"/>
          <w:szCs w:val="22"/>
          <w:lang w:eastAsia="el-GR"/>
        </w:rPr>
      </w:pPr>
    </w:p>
    <w:p w14:paraId="3D2DA74F" w14:textId="77777777" w:rsidR="00B048E7" w:rsidRPr="00071CDB" w:rsidRDefault="00B048E7" w:rsidP="00B048E7">
      <w:pPr>
        <w:suppressAutoHyphens w:val="0"/>
        <w:spacing w:after="0"/>
        <w:jc w:val="left"/>
        <w:rPr>
          <w:rFonts w:ascii="Tahoma" w:hAnsi="Tahoma" w:cs="Tahoma"/>
          <w:szCs w:val="22"/>
          <w:lang w:val="el-GR"/>
        </w:rPr>
      </w:pPr>
    </w:p>
    <w:p w14:paraId="1B7854F2" w14:textId="77777777" w:rsidR="00B048E7" w:rsidRPr="00071CDB" w:rsidRDefault="00B048E7" w:rsidP="00B048E7">
      <w:pPr>
        <w:spacing w:line="276" w:lineRule="auto"/>
        <w:rPr>
          <w:rFonts w:ascii="Tahoma" w:hAnsi="Tahoma" w:cs="Tahoma"/>
          <w:szCs w:val="22"/>
          <w:lang w:val="el-GR"/>
        </w:rPr>
      </w:pPr>
      <w:r w:rsidRPr="00071CDB">
        <w:rPr>
          <w:rFonts w:ascii="Tahoma" w:hAnsi="Tahoma" w:cs="Tahoma"/>
          <w:szCs w:val="22"/>
          <w:lang w:val="el-GR"/>
        </w:rPr>
        <w:t>ΕΚΔΟΤΗΣ: .......................................................................</w:t>
      </w:r>
    </w:p>
    <w:p w14:paraId="725F9A2F" w14:textId="77777777" w:rsidR="00B048E7" w:rsidRPr="00071CDB" w:rsidRDefault="00B048E7" w:rsidP="00B048E7">
      <w:pPr>
        <w:spacing w:line="276" w:lineRule="auto"/>
        <w:jc w:val="right"/>
        <w:rPr>
          <w:rFonts w:ascii="Tahoma" w:hAnsi="Tahoma" w:cs="Tahoma"/>
          <w:szCs w:val="22"/>
          <w:lang w:val="el-GR"/>
        </w:rPr>
      </w:pPr>
      <w:r w:rsidRPr="00071CDB">
        <w:rPr>
          <w:rFonts w:ascii="Tahoma" w:hAnsi="Tahoma" w:cs="Tahoma"/>
          <w:szCs w:val="22"/>
          <w:lang w:val="el-GR"/>
        </w:rPr>
        <w:t>Ημερομηνία έκδοσης: ...........................</w:t>
      </w:r>
    </w:p>
    <w:p w14:paraId="58AAE7D9" w14:textId="77777777" w:rsidR="00B048E7" w:rsidRPr="00071CDB" w:rsidRDefault="00B048E7" w:rsidP="00B048E7">
      <w:pPr>
        <w:spacing w:line="276" w:lineRule="auto"/>
        <w:rPr>
          <w:rFonts w:ascii="Tahoma" w:hAnsi="Tahoma" w:cs="Tahoma"/>
          <w:szCs w:val="22"/>
          <w:lang w:val="el-GR"/>
        </w:rPr>
      </w:pPr>
      <w:r w:rsidRPr="00071CDB">
        <w:rPr>
          <w:rFonts w:ascii="Tahoma" w:hAnsi="Tahoma" w:cs="Tahoma"/>
          <w:szCs w:val="22"/>
          <w:lang w:val="el-GR"/>
        </w:rPr>
        <w:t xml:space="preserve">Προς: </w:t>
      </w:r>
    </w:p>
    <w:p w14:paraId="2F8D4387" w14:textId="77777777" w:rsidR="00494061" w:rsidRPr="00071CDB" w:rsidRDefault="00494061" w:rsidP="00494061">
      <w:pPr>
        <w:rPr>
          <w:rFonts w:ascii="Tahoma" w:hAnsi="Tahoma" w:cs="Tahoma"/>
          <w:szCs w:val="22"/>
          <w:lang w:val="el-GR" w:eastAsia="el-GR"/>
        </w:rPr>
      </w:pPr>
      <w:r w:rsidRPr="00071CDB">
        <w:rPr>
          <w:rFonts w:ascii="Tahoma" w:hAnsi="Tahoma" w:cs="Tahoma"/>
          <w:szCs w:val="22"/>
          <w:lang w:val="el-GR" w:eastAsia="el-GR"/>
        </w:rPr>
        <w:t>Κοινωνία της Πληροφορίας Μονοπρόσωπη Α.Ε.</w:t>
      </w:r>
    </w:p>
    <w:p w14:paraId="596467C2" w14:textId="77777777" w:rsidR="00494061" w:rsidRPr="00071CDB" w:rsidRDefault="00494061" w:rsidP="00494061">
      <w:pPr>
        <w:rPr>
          <w:rFonts w:ascii="Tahoma" w:hAnsi="Tahoma" w:cs="Tahoma"/>
          <w:szCs w:val="22"/>
          <w:lang w:val="el-GR" w:eastAsia="el-GR"/>
        </w:rPr>
      </w:pPr>
      <w:r w:rsidRPr="00071CDB">
        <w:rPr>
          <w:rFonts w:ascii="Tahoma" w:hAnsi="Tahoma" w:cs="Tahoma"/>
          <w:szCs w:val="22"/>
          <w:lang w:val="el-GR" w:eastAsia="el-GR"/>
        </w:rPr>
        <w:t>Λεωφόρος Συγγρού 194, ΤΚ 17671, Καλλιθέα</w:t>
      </w:r>
    </w:p>
    <w:p w14:paraId="7BED75E2" w14:textId="77777777" w:rsidR="00B048E7" w:rsidRPr="00071CDB" w:rsidRDefault="00B048E7" w:rsidP="00B048E7">
      <w:pPr>
        <w:spacing w:line="276" w:lineRule="auto"/>
        <w:rPr>
          <w:rFonts w:ascii="Tahoma" w:hAnsi="Tahoma" w:cs="Tahoma"/>
          <w:szCs w:val="22"/>
          <w:lang w:val="el-GR" w:eastAsia="el-GR"/>
        </w:rPr>
      </w:pPr>
      <w:r w:rsidRPr="00071CDB">
        <w:rPr>
          <w:rFonts w:ascii="Tahoma" w:hAnsi="Tahoma" w:cs="Tahoma"/>
          <w:szCs w:val="22"/>
          <w:lang w:val="el-GR" w:eastAsia="el-GR"/>
        </w:rPr>
        <w:t>ΑΦΜ:</w:t>
      </w:r>
      <w:r w:rsidR="00E1337D" w:rsidRPr="00071CDB">
        <w:rPr>
          <w:rFonts w:ascii="Tahoma" w:hAnsi="Tahoma" w:cs="Tahoma"/>
          <w:szCs w:val="22"/>
          <w:lang w:val="el-GR" w:eastAsia="el-GR"/>
        </w:rPr>
        <w:t xml:space="preserve"> </w:t>
      </w:r>
      <w:r w:rsidRPr="00071CDB">
        <w:rPr>
          <w:rFonts w:ascii="Tahoma" w:hAnsi="Tahoma" w:cs="Tahoma"/>
          <w:szCs w:val="22"/>
          <w:lang w:val="el-GR" w:eastAsia="el-GR"/>
        </w:rPr>
        <w:t>999983307</w:t>
      </w:r>
    </w:p>
    <w:p w14:paraId="5FD05B55" w14:textId="77777777" w:rsidR="00B048E7" w:rsidRPr="00071CDB" w:rsidRDefault="00B048E7" w:rsidP="00B048E7">
      <w:pPr>
        <w:rPr>
          <w:rFonts w:ascii="Tahoma" w:hAnsi="Tahoma" w:cs="Tahoma"/>
          <w:szCs w:val="22"/>
          <w:lang w:val="el-GR"/>
        </w:rPr>
      </w:pPr>
      <w:r w:rsidRPr="00071CDB">
        <w:rPr>
          <w:rFonts w:ascii="Tahoma" w:hAnsi="Tahoma" w:cs="Tahoma"/>
          <w:szCs w:val="22"/>
          <w:lang w:val="el-GR"/>
        </w:rPr>
        <w:t xml:space="preserve">Εγγύηση μας υπ’ αριθμ. ……………….. ποσού ………………….……. ευρώ </w:t>
      </w:r>
    </w:p>
    <w:p w14:paraId="574CAC03" w14:textId="77777777" w:rsidR="00B048E7" w:rsidRPr="00071CDB" w:rsidRDefault="00B048E7" w:rsidP="00B048E7">
      <w:pPr>
        <w:rPr>
          <w:rFonts w:ascii="Tahoma" w:hAnsi="Tahoma" w:cs="Tahoma"/>
          <w:szCs w:val="22"/>
          <w:lang w:val="el-GR" w:eastAsia="el-GR"/>
        </w:rPr>
      </w:pPr>
      <w:r w:rsidRPr="00071CDB">
        <w:rPr>
          <w:rFonts w:ascii="Tahoma" w:hAnsi="Tahoma"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071CDB">
        <w:rPr>
          <w:rFonts w:ascii="Tahoma" w:hAnsi="Tahoma" w:cs="Tahoma"/>
          <w:szCs w:val="22"/>
          <w:lang w:val="el-GR" w:eastAsia="el-GR"/>
        </w:rPr>
        <w:t xml:space="preserve"> </w:t>
      </w:r>
      <w:r w:rsidRPr="00071CDB">
        <w:rPr>
          <w:rFonts w:ascii="Tahoma" w:hAnsi="Tahoma" w:cs="Tahoma"/>
          <w:szCs w:val="22"/>
          <w:lang w:val="el-GR" w:eastAsia="el-GR"/>
        </w:rPr>
        <w:t>……………………………………………υπέρ του</w:t>
      </w:r>
    </w:p>
    <w:p w14:paraId="336FCAA7" w14:textId="77777777" w:rsidR="00B048E7" w:rsidRPr="00071CDB" w:rsidRDefault="00B048E7" w:rsidP="00B048E7">
      <w:pPr>
        <w:rPr>
          <w:rFonts w:ascii="Tahoma" w:hAnsi="Tahoma" w:cs="Tahoma"/>
          <w:szCs w:val="22"/>
          <w:lang w:val="el-GR" w:eastAsia="el-GR"/>
        </w:rPr>
      </w:pPr>
      <w:r w:rsidRPr="00071CDB">
        <w:rPr>
          <w:rFonts w:ascii="Tahoma" w:hAnsi="Tahoma" w:cs="Tahoma"/>
          <w:i/>
          <w:color w:val="FF0000"/>
          <w:szCs w:val="22"/>
          <w:u w:val="single"/>
          <w:lang w:val="el-GR" w:eastAsia="el-GR"/>
        </w:rPr>
        <w:t>{σε περίπτωση φυσικού προσώπου}:</w:t>
      </w:r>
      <w:r w:rsidRPr="00071CDB">
        <w:rPr>
          <w:rFonts w:ascii="Tahoma" w:hAnsi="Tahoma" w:cs="Tahoma"/>
          <w:bCs/>
          <w:szCs w:val="22"/>
          <w:lang w:val="el-GR"/>
        </w:rPr>
        <w:t xml:space="preserve"> </w:t>
      </w:r>
      <w:r w:rsidRPr="00071CDB">
        <w:rPr>
          <w:rFonts w:ascii="Tahoma" w:eastAsia="Calibri" w:hAnsi="Tahoma" w:cs="Tahoma"/>
          <w:bCs/>
          <w:szCs w:val="22"/>
          <w:lang w:val="el-GR"/>
        </w:rPr>
        <w:t>(</w:t>
      </w:r>
      <w:r w:rsidRPr="00071CDB">
        <w:rPr>
          <w:rFonts w:ascii="Tahoma" w:hAnsi="Tahoma" w:cs="Tahoma"/>
          <w:szCs w:val="22"/>
          <w:lang w:val="el-GR" w:eastAsia="el-GR"/>
        </w:rPr>
        <w:t>ονοματεπώνυμο, πατρώνυμο) ..............................,</w:t>
      </w:r>
      <w:r w:rsidR="00E1337D" w:rsidRPr="00071CDB">
        <w:rPr>
          <w:rFonts w:ascii="Tahoma" w:hAnsi="Tahoma" w:cs="Tahoma"/>
          <w:szCs w:val="22"/>
          <w:lang w:val="el-GR" w:eastAsia="el-GR"/>
        </w:rPr>
        <w:t xml:space="preserve"> </w:t>
      </w:r>
      <w:r w:rsidRPr="00071CDB">
        <w:rPr>
          <w:rFonts w:ascii="Tahoma" w:hAnsi="Tahoma" w:cs="Tahoma"/>
          <w:szCs w:val="22"/>
          <w:lang w:val="el-GR" w:eastAsia="el-GR"/>
        </w:rPr>
        <w:t>ΑΦΜ: ................ οδός............................. αριθμός.................ΤΚ………………</w:t>
      </w:r>
    </w:p>
    <w:p w14:paraId="62BE4128" w14:textId="77777777" w:rsidR="00B048E7" w:rsidRPr="00071CDB" w:rsidRDefault="00B048E7" w:rsidP="00B048E7">
      <w:pPr>
        <w:rPr>
          <w:rFonts w:ascii="Tahoma" w:hAnsi="Tahoma" w:cs="Tahoma"/>
          <w:szCs w:val="22"/>
          <w:lang w:val="el-GR" w:eastAsia="el-GR"/>
        </w:rPr>
      </w:pPr>
      <w:r w:rsidRPr="00071CDB">
        <w:rPr>
          <w:rFonts w:ascii="Tahoma" w:hAnsi="Tahoma" w:cs="Tahoma"/>
          <w:szCs w:val="22"/>
          <w:lang w:val="el-GR" w:eastAsia="el-GR"/>
        </w:rPr>
        <w:t>{</w:t>
      </w:r>
      <w:r w:rsidRPr="00071CDB">
        <w:rPr>
          <w:rFonts w:ascii="Tahoma" w:hAnsi="Tahoma" w:cs="Tahoma"/>
          <w:i/>
          <w:color w:val="FF0000"/>
          <w:szCs w:val="22"/>
          <w:u w:val="single"/>
          <w:lang w:val="el-GR" w:eastAsia="el-GR"/>
        </w:rPr>
        <w:t>Σε περίπτωση μεμονωμένης εταιρίας:</w:t>
      </w:r>
      <w:r w:rsidRPr="00071CDB">
        <w:rPr>
          <w:rFonts w:ascii="Tahoma" w:hAnsi="Tahoma" w:cs="Tahoma"/>
          <w:szCs w:val="22"/>
          <w:lang w:val="el-GR" w:eastAsia="el-GR"/>
        </w:rPr>
        <w:t xml:space="preserve"> της Εταιρίας ………. ΑΦΜ: ...... οδός …………. αριθμός … ΤΚ ………..,}</w:t>
      </w:r>
    </w:p>
    <w:p w14:paraId="37D6893A" w14:textId="77777777" w:rsidR="00B048E7" w:rsidRPr="00071CDB" w:rsidRDefault="00B048E7" w:rsidP="00B048E7">
      <w:pPr>
        <w:rPr>
          <w:rFonts w:ascii="Tahoma" w:hAnsi="Tahoma" w:cs="Tahoma"/>
          <w:szCs w:val="22"/>
          <w:lang w:val="el-GR" w:eastAsia="el-GR"/>
        </w:rPr>
      </w:pPr>
      <w:r w:rsidRPr="00071CDB">
        <w:rPr>
          <w:rFonts w:ascii="Tahoma" w:hAnsi="Tahoma" w:cs="Tahoma"/>
          <w:szCs w:val="22"/>
          <w:lang w:val="el-GR" w:eastAsia="el-GR"/>
        </w:rPr>
        <w:t>{</w:t>
      </w:r>
      <w:r w:rsidRPr="00071CDB">
        <w:rPr>
          <w:rFonts w:ascii="Tahoma" w:hAnsi="Tahoma" w:cs="Tahoma"/>
          <w:i/>
          <w:color w:val="FF0000"/>
          <w:szCs w:val="22"/>
          <w:u w:val="single"/>
          <w:lang w:val="el-GR" w:eastAsia="el-GR"/>
        </w:rPr>
        <w:t>ή σε περίπτωση Ένωσης ή Κοινοπραξίας:</w:t>
      </w:r>
      <w:r w:rsidRPr="00071CDB">
        <w:rPr>
          <w:rFonts w:ascii="Tahoma" w:hAnsi="Tahoma" w:cs="Tahoma"/>
          <w:szCs w:val="22"/>
          <w:lang w:val="el-GR" w:eastAsia="el-GR"/>
        </w:rPr>
        <w:t xml:space="preserve"> των Εταιριών </w:t>
      </w:r>
    </w:p>
    <w:p w14:paraId="3C5B4CEA" w14:textId="77777777" w:rsidR="00B048E7" w:rsidRPr="00071CDB" w:rsidRDefault="00B048E7" w:rsidP="00B048E7">
      <w:pPr>
        <w:rPr>
          <w:rFonts w:ascii="Tahoma" w:hAnsi="Tahoma" w:cs="Tahoma"/>
          <w:szCs w:val="22"/>
          <w:lang w:val="el-GR" w:eastAsia="el-GR"/>
        </w:rPr>
      </w:pPr>
      <w:r w:rsidRPr="00071CDB">
        <w:rPr>
          <w:rFonts w:ascii="Tahoma" w:hAnsi="Tahoma" w:cs="Tahoma"/>
          <w:szCs w:val="22"/>
          <w:lang w:val="el-GR" w:eastAsia="el-GR"/>
        </w:rPr>
        <w:t>α) (πλήρη επωνυμία) …… ΑΦΜ…….….... οδός............................. αριθμός.................ΤΚ………………</w:t>
      </w:r>
    </w:p>
    <w:p w14:paraId="15A2747E" w14:textId="77777777" w:rsidR="00B048E7" w:rsidRPr="00071CDB" w:rsidRDefault="00B048E7" w:rsidP="00B048E7">
      <w:pPr>
        <w:rPr>
          <w:rFonts w:ascii="Tahoma" w:hAnsi="Tahoma" w:cs="Tahoma"/>
          <w:szCs w:val="22"/>
          <w:lang w:val="el-GR" w:eastAsia="el-GR"/>
        </w:rPr>
      </w:pPr>
      <w:r w:rsidRPr="00071CDB">
        <w:rPr>
          <w:rFonts w:ascii="Tahoma" w:hAnsi="Tahoma" w:cs="Tahoma"/>
          <w:szCs w:val="22"/>
          <w:lang w:val="el-GR" w:eastAsia="el-GR"/>
        </w:rPr>
        <w:t>β) (πλήρη επωνυμία) …… ΑΦΜ…….…....</w:t>
      </w:r>
      <w:r w:rsidR="00E1337D" w:rsidRPr="00071CDB">
        <w:rPr>
          <w:rFonts w:ascii="Tahoma" w:hAnsi="Tahoma" w:cs="Tahoma"/>
          <w:szCs w:val="22"/>
          <w:lang w:val="el-GR" w:eastAsia="el-GR"/>
        </w:rPr>
        <w:t xml:space="preserve"> </w:t>
      </w:r>
      <w:r w:rsidRPr="00071CDB">
        <w:rPr>
          <w:rFonts w:ascii="Tahoma" w:hAnsi="Tahoma" w:cs="Tahoma"/>
          <w:szCs w:val="22"/>
          <w:lang w:val="el-GR" w:eastAsia="el-GR"/>
        </w:rPr>
        <w:t>οδός............................. αριθμός.................ΤΚ………………</w:t>
      </w:r>
    </w:p>
    <w:p w14:paraId="145BC431" w14:textId="77777777" w:rsidR="00B048E7" w:rsidRPr="00071CDB" w:rsidRDefault="00B048E7" w:rsidP="00B048E7">
      <w:pPr>
        <w:rPr>
          <w:rFonts w:ascii="Tahoma" w:hAnsi="Tahoma" w:cs="Tahoma"/>
          <w:szCs w:val="22"/>
          <w:lang w:val="el-GR" w:eastAsia="el-GR"/>
        </w:rPr>
      </w:pPr>
      <w:r w:rsidRPr="00071CDB">
        <w:rPr>
          <w:rFonts w:ascii="Tahoma" w:hAnsi="Tahoma" w:cs="Tahoma"/>
          <w:szCs w:val="22"/>
          <w:lang w:val="el-GR" w:eastAsia="el-GR"/>
        </w:rPr>
        <w:t>γ) (πλήρη επωνυμία) …… ΑΦΜ…….…....</w:t>
      </w:r>
      <w:r w:rsidR="00E1337D" w:rsidRPr="00071CDB">
        <w:rPr>
          <w:rFonts w:ascii="Tahoma" w:hAnsi="Tahoma" w:cs="Tahoma"/>
          <w:szCs w:val="22"/>
          <w:lang w:val="el-GR" w:eastAsia="el-GR"/>
        </w:rPr>
        <w:t xml:space="preserve"> </w:t>
      </w:r>
      <w:r w:rsidRPr="00071CDB">
        <w:rPr>
          <w:rFonts w:ascii="Tahoma" w:hAnsi="Tahoma" w:cs="Tahoma"/>
          <w:szCs w:val="22"/>
          <w:lang w:val="el-GR" w:eastAsia="el-GR"/>
        </w:rPr>
        <w:t>οδός............................. αριθμός.................ΤΚ………………</w:t>
      </w:r>
    </w:p>
    <w:p w14:paraId="1F824B0B" w14:textId="77777777" w:rsidR="00B048E7" w:rsidRPr="00071CDB" w:rsidRDefault="00B048E7" w:rsidP="00B048E7">
      <w:pPr>
        <w:spacing w:line="276" w:lineRule="auto"/>
        <w:rPr>
          <w:rFonts w:ascii="Tahoma" w:hAnsi="Tahoma" w:cs="Tahoma"/>
          <w:color w:val="000000" w:themeColor="text1"/>
          <w:szCs w:val="22"/>
          <w:lang w:val="el-GR"/>
        </w:rPr>
      </w:pPr>
      <w:r w:rsidRPr="00071CDB">
        <w:rPr>
          <w:rFonts w:ascii="Tahoma" w:hAnsi="Tahoma" w:cs="Tahoma"/>
          <w:color w:val="000000" w:themeColor="text1"/>
          <w:szCs w:val="22"/>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6485A429" w14:textId="77777777" w:rsidR="00B048E7" w:rsidRPr="00071CDB" w:rsidRDefault="00B048E7" w:rsidP="00B048E7">
      <w:pPr>
        <w:spacing w:line="276" w:lineRule="auto"/>
        <w:rPr>
          <w:rFonts w:ascii="Tahoma" w:hAnsi="Tahoma" w:cs="Tahoma"/>
          <w:color w:val="000000" w:themeColor="text1"/>
          <w:szCs w:val="22"/>
          <w:lang w:val="el-GR"/>
        </w:rPr>
      </w:pPr>
      <w:r w:rsidRPr="00071CDB">
        <w:rPr>
          <w:rFonts w:ascii="Tahoma" w:hAnsi="Tahoma" w:cs="Tahoma"/>
          <w:szCs w:val="22"/>
          <w:lang w:val="el-GR"/>
        </w:rPr>
        <w:t xml:space="preserve">για την καλή λειτουργία του αντικειμένου της σύμβασης </w:t>
      </w:r>
      <w:r w:rsidRPr="00071CDB">
        <w:rPr>
          <w:rFonts w:ascii="Tahoma" w:hAnsi="Tahoma" w:cs="Tahoma"/>
          <w:color w:val="000000" w:themeColor="text1"/>
          <w:szCs w:val="22"/>
          <w:lang w:val="el-GR"/>
        </w:rPr>
        <w:t xml:space="preserve">με αριθμό...................και τη Διακήρυξή σας με αριθμό………., στο πλαίσιο του διαγωνισμού της </w:t>
      </w:r>
      <w:r w:rsidRPr="00071CDB">
        <w:rPr>
          <w:rFonts w:ascii="Tahoma" w:hAnsi="Tahoma" w:cs="Tahoma"/>
          <w:color w:val="000000" w:themeColor="text1"/>
          <w:szCs w:val="22"/>
          <w:lang w:val="el-GR" w:eastAsia="el-GR"/>
        </w:rPr>
        <w:t xml:space="preserve">(συμπληρώνετε την ημερομηνία διενέργειας του διαγωνισμού) </w:t>
      </w:r>
      <w:r w:rsidRPr="00071CDB">
        <w:rPr>
          <w:rFonts w:ascii="Tahoma" w:hAnsi="Tahoma" w:cs="Tahoma"/>
          <w:color w:val="000000" w:themeColor="text1"/>
          <w:szCs w:val="22"/>
          <w:lang w:val="el-GR"/>
        </w:rPr>
        <w:t xml:space="preserve">…………. </w:t>
      </w:r>
      <w:r w:rsidR="00CE3230" w:rsidRPr="00071CDB">
        <w:rPr>
          <w:rFonts w:ascii="Tahoma" w:hAnsi="Tahoma" w:cs="Tahoma"/>
          <w:color w:val="000000" w:themeColor="text1"/>
          <w:szCs w:val="22"/>
          <w:lang w:val="el-GR"/>
        </w:rPr>
        <w:t>.</w:t>
      </w:r>
    </w:p>
    <w:p w14:paraId="75F79773" w14:textId="77777777" w:rsidR="00CE3230" w:rsidRPr="00071CDB" w:rsidRDefault="00CE3230" w:rsidP="00CE3230">
      <w:pPr>
        <w:spacing w:line="276" w:lineRule="auto"/>
        <w:rPr>
          <w:rFonts w:ascii="Tahoma" w:hAnsi="Tahoma" w:cs="Tahoma"/>
          <w:color w:val="000000" w:themeColor="text1"/>
          <w:szCs w:val="22"/>
          <w:lang w:val="el-GR"/>
        </w:rPr>
      </w:pPr>
      <w:r w:rsidRPr="00071CDB">
        <w:rPr>
          <w:rFonts w:ascii="Tahoma" w:hAnsi="Tahoma" w:cs="Tahoma"/>
          <w:color w:val="000000" w:themeColor="text1"/>
          <w:szCs w:val="22"/>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67A1FD2" w14:textId="77777777" w:rsidR="00CE3230" w:rsidRPr="00071CDB" w:rsidRDefault="00CE3230" w:rsidP="00CE3230">
      <w:pPr>
        <w:spacing w:line="276" w:lineRule="auto"/>
        <w:rPr>
          <w:rFonts w:ascii="Tahoma" w:hAnsi="Tahoma" w:cs="Tahoma"/>
          <w:color w:val="000000" w:themeColor="text1"/>
          <w:szCs w:val="22"/>
          <w:lang w:val="el-GR"/>
        </w:rPr>
      </w:pPr>
      <w:r w:rsidRPr="00071CDB">
        <w:rPr>
          <w:rFonts w:ascii="Tahoma" w:hAnsi="Tahoma" w:cs="Tahoma"/>
          <w:color w:val="000000" w:themeColor="text1"/>
          <w:szCs w:val="22"/>
          <w:lang w:val="el-GR"/>
        </w:rPr>
        <w:t xml:space="preserve">Η παρούσα ισχύει </w:t>
      </w:r>
      <w:r w:rsidRPr="00071CDB">
        <w:rPr>
          <w:rFonts w:ascii="Tahoma" w:hAnsi="Tahoma" w:cs="Tahoma"/>
          <w:iCs/>
          <w:color w:val="000000" w:themeColor="text1"/>
          <w:szCs w:val="22"/>
          <w:lang w:val="el-GR"/>
        </w:rPr>
        <w:t>μέχρι και την ………………(Σημείωση προς την Τράπεζα</w:t>
      </w:r>
      <w:r w:rsidRPr="00071CDB">
        <w:rPr>
          <w:rFonts w:ascii="Tahoma" w:hAnsi="Tahoma" w:cs="Tahoma"/>
          <w:b/>
          <w:color w:val="000000" w:themeColor="text1"/>
          <w:szCs w:val="22"/>
          <w:lang w:val="el-GR"/>
        </w:rPr>
        <w:t xml:space="preserve">: διάρκεια ισχύος σύμφωνα με την παρ.ΧΧ της παρούσας </w:t>
      </w:r>
      <w:r w:rsidRPr="00071CDB">
        <w:rPr>
          <w:rFonts w:ascii="Tahoma" w:hAnsi="Tahoma" w:cs="Tahoma"/>
          <w:iCs/>
          <w:color w:val="000000" w:themeColor="text1"/>
          <w:szCs w:val="22"/>
          <w:lang w:val="el-GR"/>
        </w:rPr>
        <w:t>)»</w:t>
      </w:r>
      <w:r w:rsidRPr="00071CDB">
        <w:rPr>
          <w:rFonts w:ascii="Tahoma" w:hAnsi="Tahoma" w:cs="Tahoma"/>
          <w:color w:val="000000" w:themeColor="text1"/>
          <w:szCs w:val="22"/>
          <w:lang w:val="el-GR"/>
        </w:rPr>
        <w:t>.</w:t>
      </w:r>
    </w:p>
    <w:p w14:paraId="06239DAC" w14:textId="77777777" w:rsidR="00CE3230" w:rsidRPr="00071CDB" w:rsidRDefault="00CE3230" w:rsidP="00CE3230">
      <w:pPr>
        <w:overflowPunct w:val="0"/>
        <w:autoSpaceDE w:val="0"/>
        <w:autoSpaceDN w:val="0"/>
        <w:adjustRightInd w:val="0"/>
        <w:spacing w:line="276" w:lineRule="auto"/>
        <w:textAlignment w:val="baseline"/>
        <w:rPr>
          <w:rFonts w:ascii="Tahoma" w:hAnsi="Tahoma" w:cs="Tahoma"/>
          <w:color w:val="000000" w:themeColor="text1"/>
          <w:szCs w:val="22"/>
          <w:lang w:val="el-GR"/>
        </w:rPr>
      </w:pPr>
      <w:r w:rsidRPr="00071CDB">
        <w:rPr>
          <w:rFonts w:ascii="Tahoma" w:hAnsi="Tahoma" w:cs="Tahoma"/>
          <w:color w:val="000000" w:themeColor="text1"/>
          <w:szCs w:val="22"/>
          <w:lang w:val="el-GR"/>
        </w:rPr>
        <w:t>Σε περίπτωση κατάπτωσης της εγγύησης, το ποσό της κατάπτωσης υπόκειται στο εκάστοτε ισχύον πάγιο τέλος χαρτοσήμου.</w:t>
      </w:r>
    </w:p>
    <w:p w14:paraId="1F6495EB" w14:textId="77777777" w:rsidR="00B048E7" w:rsidRPr="00071CDB" w:rsidRDefault="00B048E7" w:rsidP="00B048E7">
      <w:pPr>
        <w:rPr>
          <w:rFonts w:ascii="Tahoma" w:hAnsi="Tahoma" w:cs="Tahoma"/>
          <w:szCs w:val="22"/>
          <w:lang w:val="el-GR"/>
        </w:rPr>
      </w:pPr>
    </w:p>
    <w:p w14:paraId="70D82851" w14:textId="77777777" w:rsidR="005B2CE7" w:rsidRPr="00071CDB" w:rsidRDefault="00B048E7" w:rsidP="006757FF">
      <w:pPr>
        <w:jc w:val="right"/>
        <w:rPr>
          <w:rFonts w:ascii="Tahoma" w:hAnsi="Tahoma" w:cs="Tahoma"/>
          <w:szCs w:val="22"/>
          <w:lang w:val="el-GR"/>
        </w:rPr>
      </w:pPr>
      <w:r w:rsidRPr="00071CDB">
        <w:rPr>
          <w:rFonts w:ascii="Tahoma" w:hAnsi="Tahoma" w:cs="Tahoma"/>
          <w:szCs w:val="22"/>
          <w:lang w:val="el-GR"/>
        </w:rPr>
        <w:t>(Εξουσιοδοτημένη υπογραφή)</w:t>
      </w:r>
      <w:bookmarkEnd w:id="611"/>
    </w:p>
    <w:p w14:paraId="2F8FA45D" w14:textId="77777777" w:rsidR="00B048E7" w:rsidRPr="00071CDB" w:rsidRDefault="00B048E7" w:rsidP="00B048E7">
      <w:pPr>
        <w:jc w:val="right"/>
        <w:rPr>
          <w:rFonts w:ascii="Tahoma" w:hAnsi="Tahoma" w:cs="Tahoma"/>
          <w:szCs w:val="22"/>
          <w:lang w:val="el-GR"/>
        </w:rPr>
      </w:pPr>
    </w:p>
    <w:p w14:paraId="34A13DDB" w14:textId="77777777" w:rsidR="005B2CE7" w:rsidRPr="00071CDB" w:rsidRDefault="005B2CE7" w:rsidP="00B048E7">
      <w:pPr>
        <w:jc w:val="right"/>
        <w:rPr>
          <w:rFonts w:ascii="Tahoma" w:hAnsi="Tahoma" w:cs="Tahoma"/>
          <w:szCs w:val="22"/>
          <w:lang w:val="el-GR"/>
        </w:rPr>
      </w:pPr>
    </w:p>
    <w:p w14:paraId="28CECBA2" w14:textId="77777777" w:rsidR="004B3EAF" w:rsidRPr="00071CDB" w:rsidRDefault="004B3EAF" w:rsidP="00B048E7">
      <w:pPr>
        <w:jc w:val="right"/>
        <w:rPr>
          <w:rFonts w:ascii="Tahoma" w:hAnsi="Tahoma" w:cs="Tahoma"/>
          <w:szCs w:val="22"/>
          <w:lang w:val="el-GR"/>
        </w:rPr>
      </w:pPr>
    </w:p>
    <w:p w14:paraId="2066CDDC" w14:textId="77777777" w:rsidR="004B3EAF" w:rsidRPr="00071CDB" w:rsidRDefault="004B3EAF" w:rsidP="00B048E7">
      <w:pPr>
        <w:jc w:val="right"/>
        <w:rPr>
          <w:rFonts w:ascii="Tahoma" w:hAnsi="Tahoma" w:cs="Tahoma"/>
          <w:szCs w:val="22"/>
          <w:lang w:val="el-GR"/>
        </w:rPr>
      </w:pPr>
    </w:p>
    <w:p w14:paraId="0E5869DF" w14:textId="77777777" w:rsidR="00882E44" w:rsidRPr="00071CDB" w:rsidRDefault="00882E44" w:rsidP="00B048E7">
      <w:pPr>
        <w:jc w:val="right"/>
        <w:rPr>
          <w:rFonts w:ascii="Tahoma" w:hAnsi="Tahoma" w:cs="Tahoma"/>
          <w:szCs w:val="22"/>
          <w:lang w:val="el-GR"/>
        </w:rPr>
      </w:pPr>
    </w:p>
    <w:p w14:paraId="70E251CC" w14:textId="77777777" w:rsidR="00BD1181" w:rsidRPr="00071CDB" w:rsidRDefault="00BD1181" w:rsidP="00BD1181">
      <w:pPr>
        <w:pStyle w:val="2"/>
        <w:ind w:left="576" w:hanging="576"/>
        <w:rPr>
          <w:rFonts w:ascii="Tahoma" w:hAnsi="Tahoma" w:cs="Tahoma"/>
          <w:sz w:val="22"/>
          <w:lang w:val="el-GR"/>
        </w:rPr>
      </w:pPr>
      <w:bookmarkStart w:id="613" w:name="_Toc97194393"/>
      <w:bookmarkStart w:id="614" w:name="_Toc97194497"/>
      <w:bookmarkStart w:id="615" w:name="_Toc97205031"/>
      <w:bookmarkStart w:id="616" w:name="_Toc128490309"/>
      <w:r w:rsidRPr="00071CDB">
        <w:rPr>
          <w:rFonts w:ascii="Tahoma" w:hAnsi="Tahoma" w:cs="Tahoma"/>
          <w:sz w:val="22"/>
          <w:lang w:val="el-GR"/>
        </w:rPr>
        <w:t xml:space="preserve">ΠΑΡΑΡΤΗΜΑ </w:t>
      </w:r>
      <w:r w:rsidRPr="00071CDB">
        <w:rPr>
          <w:rFonts w:ascii="Tahoma" w:hAnsi="Tahoma" w:cs="Tahoma"/>
          <w:sz w:val="22"/>
          <w:lang w:val="en-US"/>
        </w:rPr>
        <w:t>IX</w:t>
      </w:r>
      <w:r w:rsidRPr="00071CDB">
        <w:rPr>
          <w:rFonts w:ascii="Tahoma" w:hAnsi="Tahoma" w:cs="Tahoma"/>
          <w:sz w:val="22"/>
          <w:lang w:val="el-GR"/>
        </w:rPr>
        <w:t>– ΕΝΗΜΕΡΩΣΗ ΓΙΑ ΤΗΝ ΕΠΕΞΕΡΓΑΣΙΑ ΠΡΟΣΩΠΙΚΩΝ ΔΕΔΟΜΕΝΩΝ</w:t>
      </w:r>
      <w:bookmarkEnd w:id="613"/>
      <w:bookmarkEnd w:id="614"/>
      <w:bookmarkEnd w:id="615"/>
      <w:bookmarkEnd w:id="616"/>
      <w:r w:rsidRPr="00071CDB">
        <w:rPr>
          <w:rFonts w:ascii="Tahoma" w:hAnsi="Tahoma" w:cs="Tahoma"/>
          <w:sz w:val="22"/>
          <w:lang w:val="el-GR"/>
        </w:rPr>
        <w:t xml:space="preserve"> </w:t>
      </w:r>
    </w:p>
    <w:p w14:paraId="3568EB62" w14:textId="77777777" w:rsidR="004B3EAF" w:rsidRPr="00071CDB" w:rsidRDefault="004B3EAF" w:rsidP="004B3EAF">
      <w:pPr>
        <w:rPr>
          <w:rFonts w:ascii="Tahoma" w:hAnsi="Tahoma" w:cs="Tahoma"/>
          <w:szCs w:val="22"/>
          <w:lang w:val="el-GR"/>
        </w:rPr>
      </w:pPr>
      <w:r w:rsidRPr="00071CDB">
        <w:rPr>
          <w:rFonts w:ascii="Tahoma" w:hAnsi="Tahoma" w:cs="Tahoma"/>
          <w:szCs w:val="22"/>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151AD437" w14:textId="77777777" w:rsidR="004B3EAF" w:rsidRPr="00071CDB" w:rsidRDefault="004B3EAF" w:rsidP="004B3EAF">
      <w:pPr>
        <w:rPr>
          <w:rFonts w:ascii="Tahoma" w:hAnsi="Tahoma" w:cs="Tahoma"/>
          <w:szCs w:val="22"/>
          <w:lang w:val="el-GR"/>
        </w:rPr>
      </w:pPr>
      <w:r w:rsidRPr="00071CDB">
        <w:rPr>
          <w:rFonts w:ascii="Tahoma" w:hAnsi="Tahoma" w:cs="Tahoma"/>
          <w:szCs w:val="22"/>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414BEBA4" w14:textId="77777777" w:rsidR="004B3EAF" w:rsidRPr="00071CDB" w:rsidRDefault="004B3EAF" w:rsidP="004B3EAF">
      <w:pPr>
        <w:rPr>
          <w:rFonts w:ascii="Tahoma" w:hAnsi="Tahoma" w:cs="Tahoma"/>
          <w:szCs w:val="22"/>
          <w:lang w:val="el-GR"/>
        </w:rPr>
      </w:pPr>
      <w:r w:rsidRPr="00071CDB">
        <w:rPr>
          <w:rFonts w:ascii="Tahoma" w:hAnsi="Tahoma" w:cs="Tahoma"/>
          <w:szCs w:val="22"/>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89BCC1F" w14:textId="77777777" w:rsidR="004B3EAF" w:rsidRPr="00071CDB" w:rsidRDefault="004B3EAF" w:rsidP="004B3EAF">
      <w:pPr>
        <w:rPr>
          <w:rFonts w:ascii="Tahoma" w:hAnsi="Tahoma" w:cs="Tahoma"/>
          <w:szCs w:val="22"/>
          <w:lang w:val="el-GR"/>
        </w:rPr>
      </w:pPr>
      <w:r w:rsidRPr="00071CDB">
        <w:rPr>
          <w:rFonts w:ascii="Tahoma" w:hAnsi="Tahoma" w:cs="Tahoma"/>
          <w:szCs w:val="22"/>
          <w:lang w:val="el-GR"/>
        </w:rPr>
        <w:t xml:space="preserve">ΙΙΙ. Αποδέκτες των ανωτέρω (υπό Α) δεδομένων στους οποίους κοινοποιούνται είναι: </w:t>
      </w:r>
    </w:p>
    <w:p w14:paraId="2BF27710" w14:textId="77777777" w:rsidR="004B3EAF" w:rsidRPr="00071CDB" w:rsidRDefault="004B3EAF" w:rsidP="004B3EAF">
      <w:pPr>
        <w:rPr>
          <w:rFonts w:ascii="Tahoma" w:hAnsi="Tahoma" w:cs="Tahoma"/>
          <w:szCs w:val="22"/>
          <w:lang w:val="el-GR"/>
        </w:rPr>
      </w:pPr>
      <w:r w:rsidRPr="00071CDB">
        <w:rPr>
          <w:rFonts w:ascii="Tahoma" w:hAnsi="Tahoma" w:cs="Tahoma"/>
          <w:szCs w:val="22"/>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FCE6453" w14:textId="77777777" w:rsidR="004B3EAF" w:rsidRPr="00071CDB" w:rsidRDefault="004B3EAF" w:rsidP="004B3EAF">
      <w:pPr>
        <w:rPr>
          <w:rFonts w:ascii="Tahoma" w:hAnsi="Tahoma" w:cs="Tahoma"/>
          <w:szCs w:val="22"/>
          <w:lang w:val="el-GR"/>
        </w:rPr>
      </w:pPr>
      <w:r w:rsidRPr="00071CDB">
        <w:rPr>
          <w:rFonts w:ascii="Tahoma" w:hAnsi="Tahoma" w:cs="Tahoma"/>
          <w:szCs w:val="22"/>
          <w:lang w:val="el-GR"/>
        </w:rPr>
        <w:t>(β) Το Δημόσιο, άλλοι δημόσιοι φορείς ή δικαστικές αρχές ή άλλες αρχές ή δικαιοδοτικά όργανα, στο πλαίσιο των αρμοδιοτήτων τους.</w:t>
      </w:r>
    </w:p>
    <w:p w14:paraId="7BEB90E0" w14:textId="77777777" w:rsidR="004B3EAF" w:rsidRPr="00071CDB" w:rsidRDefault="004B3EAF" w:rsidP="004B3EAF">
      <w:pPr>
        <w:rPr>
          <w:rFonts w:ascii="Tahoma" w:hAnsi="Tahoma" w:cs="Tahoma"/>
          <w:szCs w:val="22"/>
          <w:lang w:val="el-GR"/>
        </w:rPr>
      </w:pPr>
      <w:r w:rsidRPr="00071CDB">
        <w:rPr>
          <w:rFonts w:ascii="Tahoma" w:hAnsi="Tahoma" w:cs="Tahoma"/>
          <w:szCs w:val="22"/>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1721E195" w14:textId="77777777" w:rsidR="004B3EAF" w:rsidRPr="00071CDB" w:rsidRDefault="004B3EAF" w:rsidP="004B3EAF">
      <w:pPr>
        <w:rPr>
          <w:rFonts w:ascii="Tahoma" w:hAnsi="Tahoma" w:cs="Tahoma"/>
          <w:szCs w:val="22"/>
          <w:lang w:val="el-GR"/>
        </w:rPr>
      </w:pPr>
      <w:r w:rsidRPr="00071CDB">
        <w:rPr>
          <w:rFonts w:ascii="Tahoma" w:hAnsi="Tahoma" w:cs="Tahoma"/>
          <w:szCs w:val="22"/>
        </w:rPr>
        <w:t>IV</w:t>
      </w:r>
      <w:r w:rsidRPr="00071CDB">
        <w:rPr>
          <w:rFonts w:ascii="Tahoma" w:hAnsi="Tahoma" w:cs="Tahoma"/>
          <w:szCs w:val="22"/>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9D7BC84" w14:textId="77777777" w:rsidR="004B3EAF" w:rsidRPr="00071CDB" w:rsidRDefault="004B3EAF" w:rsidP="004B3EAF">
      <w:pPr>
        <w:rPr>
          <w:rFonts w:ascii="Tahoma" w:hAnsi="Tahoma" w:cs="Tahoma"/>
          <w:szCs w:val="22"/>
          <w:lang w:val="el-GR"/>
        </w:rPr>
      </w:pPr>
      <w:r w:rsidRPr="00071CDB">
        <w:rPr>
          <w:rFonts w:ascii="Tahoma" w:hAnsi="Tahoma" w:cs="Tahoma"/>
          <w:szCs w:val="22"/>
        </w:rPr>
        <w:t>V</w:t>
      </w:r>
      <w:r w:rsidRPr="00071CDB">
        <w:rPr>
          <w:rFonts w:ascii="Tahoma" w:hAnsi="Tahoma" w:cs="Tahoma"/>
          <w:szCs w:val="22"/>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3467CDF3" w14:textId="60735256" w:rsidR="004B3EAF" w:rsidRPr="00071CDB" w:rsidRDefault="004B3EAF" w:rsidP="004B3EAF">
      <w:pPr>
        <w:rPr>
          <w:rFonts w:ascii="Tahoma" w:hAnsi="Tahoma" w:cs="Tahoma"/>
          <w:szCs w:val="22"/>
          <w:lang w:val="el-GR"/>
        </w:rPr>
      </w:pPr>
      <w:r w:rsidRPr="00071CDB">
        <w:rPr>
          <w:rFonts w:ascii="Tahoma" w:hAnsi="Tahoma" w:cs="Tahoma"/>
          <w:szCs w:val="22"/>
        </w:rPr>
        <w:t>VI</w:t>
      </w:r>
      <w:r w:rsidRPr="00071CDB">
        <w:rPr>
          <w:rFonts w:ascii="Tahoma" w:hAnsi="Tahoma" w:cs="Tahoma"/>
          <w:szCs w:val="22"/>
          <w:lang w:val="el-GR"/>
        </w:rPr>
        <w:t xml:space="preserve">. </w:t>
      </w:r>
      <w:r w:rsidRPr="00071CDB">
        <w:rPr>
          <w:rFonts w:ascii="Tahoma" w:hAnsi="Tahoma" w:cs="Tahoma"/>
          <w:szCs w:val="22"/>
        </w:rPr>
        <w:t>H</w:t>
      </w:r>
      <w:r w:rsidRPr="00071CDB">
        <w:rPr>
          <w:rFonts w:ascii="Tahoma" w:hAnsi="Tahoma" w:cs="Tahoma"/>
          <w:szCs w:val="22"/>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432A983D" w14:textId="329E8611" w:rsidR="006C4BE1" w:rsidRPr="00071CDB" w:rsidRDefault="006C4BE1" w:rsidP="004B3EAF">
      <w:pPr>
        <w:rPr>
          <w:rFonts w:ascii="Tahoma" w:hAnsi="Tahoma" w:cs="Tahoma"/>
          <w:szCs w:val="22"/>
          <w:lang w:val="el-GR"/>
        </w:rPr>
      </w:pPr>
    </w:p>
    <w:p w14:paraId="068A14B1" w14:textId="461E3489" w:rsidR="006C4BE1" w:rsidRPr="00071CDB" w:rsidRDefault="006C4BE1" w:rsidP="004B3EAF">
      <w:pPr>
        <w:rPr>
          <w:rFonts w:ascii="Tahoma" w:hAnsi="Tahoma" w:cs="Tahoma"/>
          <w:szCs w:val="22"/>
          <w:lang w:val="el-GR"/>
        </w:rPr>
      </w:pPr>
    </w:p>
    <w:p w14:paraId="0FD252CD" w14:textId="09A293DC" w:rsidR="00D8193D" w:rsidRPr="00071CDB" w:rsidRDefault="00D8193D" w:rsidP="004B3EAF">
      <w:pPr>
        <w:rPr>
          <w:rFonts w:ascii="Tahoma" w:hAnsi="Tahoma" w:cs="Tahoma"/>
          <w:szCs w:val="22"/>
          <w:lang w:val="el-GR"/>
        </w:rPr>
      </w:pPr>
    </w:p>
    <w:p w14:paraId="18A89880" w14:textId="77777777" w:rsidR="00D8193D" w:rsidRPr="00071CDB" w:rsidRDefault="00D8193D" w:rsidP="004B3EAF">
      <w:pPr>
        <w:rPr>
          <w:rFonts w:ascii="Tahoma" w:hAnsi="Tahoma" w:cs="Tahoma"/>
          <w:szCs w:val="22"/>
          <w:lang w:val="el-GR"/>
        </w:rPr>
      </w:pPr>
    </w:p>
    <w:p w14:paraId="19C4DFA0" w14:textId="77777777" w:rsidR="006C4BE1" w:rsidRPr="00071CDB" w:rsidRDefault="006C4BE1" w:rsidP="004B3EAF">
      <w:pPr>
        <w:rPr>
          <w:rFonts w:ascii="Tahoma" w:hAnsi="Tahoma" w:cs="Tahoma"/>
          <w:szCs w:val="22"/>
          <w:lang w:val="el-GR"/>
        </w:rPr>
      </w:pPr>
    </w:p>
    <w:p w14:paraId="31F49C97" w14:textId="77777777" w:rsidR="006C4BE1" w:rsidRPr="00071CDB" w:rsidRDefault="006C4BE1" w:rsidP="006C4BE1">
      <w:pPr>
        <w:rPr>
          <w:rFonts w:ascii="Tahoma" w:hAnsi="Tahoma" w:cs="Tahoma"/>
          <w:b/>
          <w:color w:val="002060"/>
          <w:szCs w:val="22"/>
          <w:u w:val="single"/>
          <w:lang w:val="el-GR"/>
        </w:rPr>
      </w:pPr>
      <w:r w:rsidRPr="00071CDB">
        <w:rPr>
          <w:rFonts w:ascii="Tahoma" w:hAnsi="Tahoma" w:cs="Tahoma"/>
          <w:b/>
          <w:color w:val="002060"/>
          <w:szCs w:val="22"/>
          <w:u w:val="single"/>
          <w:lang w:val="el-GR"/>
        </w:rPr>
        <w:t xml:space="preserve">ΠΑΡΑΡΤΗΜΑ X – Ρήτρα Ακεραιότητας </w:t>
      </w:r>
    </w:p>
    <w:p w14:paraId="10280A13" w14:textId="77777777" w:rsidR="006C4BE1" w:rsidRPr="00071CDB" w:rsidRDefault="006C4BE1" w:rsidP="006C4BE1">
      <w:pPr>
        <w:rPr>
          <w:rFonts w:ascii="Tahoma" w:hAnsi="Tahoma" w:cs="Tahoma"/>
          <w:szCs w:val="22"/>
          <w:lang w:val="el-GR"/>
        </w:rPr>
      </w:pPr>
      <w:r w:rsidRPr="00071CDB">
        <w:rPr>
          <w:rFonts w:ascii="Tahoma" w:hAnsi="Tahoma" w:cs="Tahoma"/>
          <w:szCs w:val="22"/>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6B173DBC" w14:textId="77777777" w:rsidR="006C4BE1" w:rsidRPr="00071CDB" w:rsidRDefault="006C4BE1" w:rsidP="006C4BE1">
      <w:pPr>
        <w:rPr>
          <w:rFonts w:ascii="Tahoma" w:hAnsi="Tahoma" w:cs="Tahoma"/>
          <w:szCs w:val="22"/>
          <w:lang w:val="el-GR"/>
        </w:rPr>
      </w:pPr>
      <w:r w:rsidRPr="00071CDB">
        <w:rPr>
          <w:rFonts w:ascii="Tahoma" w:hAnsi="Tahoma" w:cs="Tahoma"/>
          <w:szCs w:val="22"/>
          <w:lang w:val="el-GR"/>
        </w:rPr>
        <w:t>Ειδικότερα, ο Ανάδοχος δηλώνει ότι:</w:t>
      </w:r>
    </w:p>
    <w:p w14:paraId="75A85665" w14:textId="77777777" w:rsidR="006C4BE1" w:rsidRPr="00071CDB" w:rsidRDefault="006C4BE1" w:rsidP="006C4BE1">
      <w:pPr>
        <w:rPr>
          <w:rFonts w:ascii="Tahoma" w:hAnsi="Tahoma" w:cs="Tahoma"/>
          <w:szCs w:val="22"/>
          <w:lang w:val="el-GR"/>
        </w:rPr>
      </w:pPr>
      <w:r w:rsidRPr="00071CDB">
        <w:rPr>
          <w:rFonts w:ascii="Tahoma" w:hAnsi="Tahoma" w:cs="Tahoma"/>
          <w:szCs w:val="22"/>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56075FB2" w14:textId="77777777" w:rsidR="006C4BE1" w:rsidRPr="00071CDB" w:rsidRDefault="006C4BE1" w:rsidP="006C4BE1">
      <w:pPr>
        <w:rPr>
          <w:rFonts w:ascii="Tahoma" w:hAnsi="Tahoma" w:cs="Tahoma"/>
          <w:szCs w:val="22"/>
          <w:lang w:val="el-GR"/>
        </w:rPr>
      </w:pPr>
      <w:r w:rsidRPr="00071CDB">
        <w:rPr>
          <w:rFonts w:ascii="Tahoma" w:hAnsi="Tahoma" w:cs="Tahoma"/>
          <w:szCs w:val="22"/>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73EF0501" w14:textId="77777777" w:rsidR="006C4BE1" w:rsidRPr="00071CDB" w:rsidRDefault="006C4BE1" w:rsidP="006C4BE1">
      <w:pPr>
        <w:rPr>
          <w:rFonts w:ascii="Tahoma" w:hAnsi="Tahoma" w:cs="Tahoma"/>
          <w:szCs w:val="22"/>
          <w:lang w:val="el-GR"/>
        </w:rPr>
      </w:pPr>
      <w:r w:rsidRPr="00071CDB">
        <w:rPr>
          <w:rFonts w:ascii="Tahoma" w:hAnsi="Tahoma" w:cs="Tahoma"/>
          <w:szCs w:val="22"/>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339FF34C" w14:textId="77777777" w:rsidR="006C4BE1" w:rsidRPr="00071CDB" w:rsidRDefault="006C4BE1" w:rsidP="006C4BE1">
      <w:pPr>
        <w:rPr>
          <w:rFonts w:ascii="Tahoma" w:hAnsi="Tahoma" w:cs="Tahoma"/>
          <w:szCs w:val="22"/>
          <w:lang w:val="el-GR"/>
        </w:rPr>
      </w:pPr>
      <w:r w:rsidRPr="00071CDB">
        <w:rPr>
          <w:rFonts w:ascii="Tahoma" w:hAnsi="Tahoma" w:cs="Tahoma"/>
          <w:szCs w:val="22"/>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1A456EDF" w14:textId="77777777" w:rsidR="006C4BE1" w:rsidRPr="00071CDB" w:rsidRDefault="006C4BE1" w:rsidP="006C4BE1">
      <w:pPr>
        <w:rPr>
          <w:rFonts w:ascii="Tahoma" w:hAnsi="Tahoma" w:cs="Tahoma"/>
          <w:szCs w:val="22"/>
          <w:lang w:val="el-GR"/>
        </w:rPr>
      </w:pPr>
      <w:r w:rsidRPr="00071CDB">
        <w:rPr>
          <w:rFonts w:ascii="Tahoma" w:hAnsi="Tahoma" w:cs="Tahoma"/>
          <w:szCs w:val="22"/>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4BB26B1" w14:textId="77777777" w:rsidR="006C4BE1" w:rsidRPr="00071CDB" w:rsidRDefault="006C4BE1" w:rsidP="006C4BE1">
      <w:pPr>
        <w:rPr>
          <w:rFonts w:ascii="Tahoma" w:hAnsi="Tahoma" w:cs="Tahoma"/>
          <w:szCs w:val="22"/>
          <w:lang w:val="el-GR"/>
        </w:rPr>
      </w:pPr>
      <w:r w:rsidRPr="00071CDB">
        <w:rPr>
          <w:rFonts w:ascii="Tahoma" w:hAnsi="Tahoma" w:cs="Tahoma"/>
          <w:szCs w:val="22"/>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4AC851A8" w14:textId="77777777" w:rsidR="006C4BE1" w:rsidRPr="00071CDB" w:rsidRDefault="006C4BE1" w:rsidP="006C4BE1">
      <w:pPr>
        <w:rPr>
          <w:rFonts w:ascii="Tahoma" w:hAnsi="Tahoma" w:cs="Tahoma"/>
          <w:szCs w:val="22"/>
          <w:lang w:val="el-GR"/>
        </w:rPr>
      </w:pPr>
      <w:r w:rsidRPr="00071CDB">
        <w:rPr>
          <w:rFonts w:ascii="Tahoma" w:hAnsi="Tahoma" w:cs="Tahoma"/>
          <w:szCs w:val="22"/>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01F16F87" w14:textId="77777777" w:rsidR="006C4BE1" w:rsidRPr="00071CDB" w:rsidRDefault="006C4BE1" w:rsidP="006C4BE1">
      <w:pPr>
        <w:rPr>
          <w:rFonts w:ascii="Tahoma" w:hAnsi="Tahoma" w:cs="Tahoma"/>
          <w:szCs w:val="22"/>
          <w:lang w:val="el-GR"/>
        </w:rPr>
      </w:pPr>
      <w:r w:rsidRPr="00071CDB">
        <w:rPr>
          <w:rFonts w:ascii="Tahoma" w:hAnsi="Tahoma" w:cs="Tahoma"/>
          <w:szCs w:val="22"/>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w:t>
      </w:r>
      <w:r w:rsidRPr="00071CDB">
        <w:rPr>
          <w:rFonts w:ascii="Tahoma" w:hAnsi="Tahoma" w:cs="Tahoma"/>
          <w:szCs w:val="22"/>
          <w:lang w:val="el-GR"/>
        </w:rPr>
        <w:lastRenderedPageBreak/>
        <w:t>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26504B30" w14:textId="77777777" w:rsidR="006C4BE1" w:rsidRPr="00071CDB" w:rsidRDefault="006C4BE1" w:rsidP="006C4BE1">
      <w:pPr>
        <w:rPr>
          <w:rFonts w:ascii="Tahoma" w:hAnsi="Tahoma" w:cs="Tahoma"/>
          <w:szCs w:val="22"/>
          <w:lang w:val="el-GR"/>
        </w:rPr>
      </w:pPr>
    </w:p>
    <w:p w14:paraId="17426917" w14:textId="71612C4E" w:rsidR="006C4BE1" w:rsidRPr="00071CDB" w:rsidRDefault="006C4BE1" w:rsidP="006C4BE1">
      <w:pPr>
        <w:rPr>
          <w:rFonts w:ascii="Tahoma" w:hAnsi="Tahoma" w:cs="Tahoma"/>
          <w:szCs w:val="22"/>
          <w:lang w:val="el-GR"/>
        </w:rPr>
      </w:pPr>
      <w:r w:rsidRPr="00071CDB">
        <w:rPr>
          <w:rFonts w:ascii="Tahoma" w:hAnsi="Tahoma" w:cs="Tahoma"/>
          <w:szCs w:val="22"/>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p w14:paraId="0D54AD63" w14:textId="77777777" w:rsidR="004B3EAF" w:rsidRPr="00071CDB" w:rsidRDefault="004B3EAF" w:rsidP="004B3EAF">
      <w:pPr>
        <w:suppressAutoHyphens w:val="0"/>
        <w:spacing w:after="0"/>
        <w:jc w:val="left"/>
        <w:rPr>
          <w:rFonts w:ascii="Tahoma" w:hAnsi="Tahoma" w:cs="Tahoma"/>
          <w:b/>
          <w:bCs/>
          <w:szCs w:val="22"/>
          <w:lang w:val="el-GR"/>
        </w:rPr>
      </w:pPr>
    </w:p>
    <w:p w14:paraId="048C54BC" w14:textId="77777777" w:rsidR="00882E44" w:rsidRPr="00071CDB" w:rsidRDefault="00882E44" w:rsidP="00B048E7">
      <w:pPr>
        <w:jc w:val="right"/>
        <w:rPr>
          <w:rFonts w:ascii="Tahoma" w:hAnsi="Tahoma" w:cs="Tahoma"/>
          <w:szCs w:val="22"/>
          <w:lang w:val="el-GR"/>
        </w:rPr>
      </w:pPr>
    </w:p>
    <w:sectPr w:rsidR="00882E44" w:rsidRPr="00071CDB" w:rsidSect="00502E9B">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08B85" w14:textId="77777777" w:rsidR="00787467" w:rsidRDefault="00787467">
      <w:pPr>
        <w:spacing w:after="0"/>
      </w:pPr>
      <w:r>
        <w:separator/>
      </w:r>
    </w:p>
  </w:endnote>
  <w:endnote w:type="continuationSeparator" w:id="0">
    <w:p w14:paraId="36FB3384" w14:textId="77777777" w:rsidR="00787467" w:rsidRDefault="0078746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charset w:val="00"/>
    <w:family w:val="auto"/>
    <w:pitch w:val="variable"/>
  </w:font>
  <w:font w:name="Angsana New">
    <w:altName w:val="Angsana New"/>
    <w:panose1 w:val="02020603050405020304"/>
    <w:charset w:val="DE"/>
    <w:family w:val="roman"/>
    <w:pitch w:val="variable"/>
    <w:sig w:usb0="81000003" w:usb1="00000000" w:usb2="00000000" w:usb3="00000000" w:csb0="00010001" w:csb1="00000000"/>
  </w:font>
  <w:font w:name="Verdana">
    <w:panose1 w:val="020B0604030504040204"/>
    <w:charset w:val="A1"/>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Times New (W1)">
    <w:charset w:val="A1"/>
    <w:family w:val="roman"/>
    <w:pitch w:val="variable"/>
    <w:sig w:usb0="E0002EFF" w:usb1="C0007843" w:usb2="00000009" w:usb3="00000000" w:csb0="000001FF" w:csb1="00000000"/>
  </w:font>
  <w:font w:name="Roman">
    <w:panose1 w:val="00000000000000000000"/>
    <w:charset w:val="FF"/>
    <w:family w:val="auto"/>
    <w:notTrueType/>
    <w:pitch w:val="variable"/>
    <w:sig w:usb0="00000083" w:usb1="00000000" w:usb2="00000000" w:usb3="00000000" w:csb0="00000008" w:csb1="00000000"/>
  </w:font>
  <w:font w:name="Arial (W1)">
    <w:charset w:val="A1"/>
    <w:family w:val="swiss"/>
    <w:pitch w:val="variable"/>
    <w:sig w:usb0="E0002AFF" w:usb1="C0007843" w:usb2="00000009" w:usb3="00000000" w:csb0="000001FF" w:csb1="00000000"/>
  </w:font>
  <w:font w:name="Lucida Sans Unicode">
    <w:panose1 w:val="020B0602030504020204"/>
    <w:charset w:val="A1"/>
    <w:family w:val="swiss"/>
    <w:pitch w:val="variable"/>
    <w:sig w:usb0="80000AFF" w:usb1="0000396B" w:usb2="00000000" w:usb3="00000000" w:csb0="000000BF" w:csb1="00000000"/>
  </w:font>
  <w:font w:name="Cambria Math">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196624"/>
      <w:docPartObj>
        <w:docPartGallery w:val="Page Numbers (Bottom of Page)"/>
        <w:docPartUnique/>
      </w:docPartObj>
    </w:sdtPr>
    <w:sdtEndPr>
      <w:rPr>
        <w:noProof/>
        <w:sz w:val="20"/>
        <w:szCs w:val="20"/>
      </w:rPr>
    </w:sdtEndPr>
    <w:sdtContent>
      <w:p w14:paraId="3E79E08F" w14:textId="77777777" w:rsidR="00A342D8" w:rsidRPr="00766AC6" w:rsidRDefault="00A342D8" w:rsidP="00766AC6">
        <w:pPr>
          <w:pStyle w:val="af3"/>
          <w:pBdr>
            <w:top w:val="single" w:sz="4" w:space="1" w:color="auto"/>
          </w:pBdr>
          <w:jc w:val="center"/>
          <w:rPr>
            <w:sz w:val="20"/>
            <w:szCs w:val="20"/>
          </w:rPr>
        </w:pPr>
        <w:r w:rsidRPr="00766AC6">
          <w:rPr>
            <w:sz w:val="20"/>
            <w:szCs w:val="20"/>
          </w:rPr>
          <w:fldChar w:fldCharType="begin"/>
        </w:r>
        <w:r w:rsidRPr="00766AC6">
          <w:rPr>
            <w:sz w:val="20"/>
            <w:szCs w:val="20"/>
          </w:rPr>
          <w:instrText xml:space="preserve"> PAGE   \* MERGEFORMAT </w:instrText>
        </w:r>
        <w:r w:rsidRPr="00766AC6">
          <w:rPr>
            <w:sz w:val="20"/>
            <w:szCs w:val="20"/>
          </w:rPr>
          <w:fldChar w:fldCharType="separate"/>
        </w:r>
        <w:r>
          <w:rPr>
            <w:noProof/>
            <w:sz w:val="20"/>
            <w:szCs w:val="20"/>
          </w:rPr>
          <w:t>2</w:t>
        </w:r>
        <w:r w:rsidRPr="00766AC6">
          <w:rPr>
            <w:noProof/>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F4E62" w14:textId="0E41AA1F" w:rsidR="00A342D8" w:rsidRPr="006E26AF" w:rsidRDefault="00A342D8" w:rsidP="005818CF">
    <w:pPr>
      <w:pStyle w:val="af3"/>
      <w:pBdr>
        <w:top w:val="single" w:sz="4" w:space="1" w:color="auto"/>
      </w:pBdr>
      <w:rPr>
        <w:rFonts w:ascii="Tahoma" w:hAnsi="Tahoma" w:cs="Tahoma"/>
        <w:sz w:val="20"/>
        <w:szCs w:val="20"/>
        <w:lang w:val="el-GR"/>
      </w:rPr>
    </w:pPr>
    <w:r>
      <w:rPr>
        <w:rFonts w:ascii="Tahoma" w:hAnsi="Tahoma" w:cs="Tahoma"/>
        <w:sz w:val="20"/>
        <w:szCs w:val="20"/>
        <w:lang w:val="el-GR"/>
      </w:rPr>
      <w:t>Κοινωνία της Πληροφορίας Μ.Α.Ε.</w:t>
    </w:r>
    <w:r>
      <w:rPr>
        <w:rFonts w:ascii="Tahoma" w:hAnsi="Tahoma" w:cs="Tahoma"/>
        <w:sz w:val="20"/>
        <w:szCs w:val="20"/>
        <w:lang w:val="el-GR"/>
      </w:rPr>
      <w:tab/>
    </w:r>
    <w:r>
      <w:rPr>
        <w:noProof/>
        <w:color w:val="333333"/>
        <w:lang w:val="el-GR" w:eastAsia="el-GR"/>
      </w:rPr>
      <w:drawing>
        <wp:inline distT="0" distB="0" distL="0" distR="0" wp14:anchorId="3DA75A01" wp14:editId="5834B74C">
          <wp:extent cx="1911927" cy="244615"/>
          <wp:effectExtent l="0" t="0" r="0"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961963" cy="251017"/>
                  </a:xfrm>
                  <a:prstGeom prst="rect">
                    <a:avLst/>
                  </a:prstGeom>
                  <a:noFill/>
                  <a:ln>
                    <a:noFill/>
                  </a:ln>
                </pic:spPr>
              </pic:pic>
            </a:graphicData>
          </a:graphic>
        </wp:inline>
      </w:drawing>
    </w:r>
    <w:r w:rsidRPr="006E26AF">
      <w:rPr>
        <w:rFonts w:ascii="Tahoma" w:hAnsi="Tahoma" w:cs="Tahoma"/>
        <w:sz w:val="20"/>
        <w:szCs w:val="20"/>
        <w:lang w:val="el-GR"/>
      </w:rPr>
      <w:t xml:space="preserve">       </w:t>
    </w:r>
    <w:r w:rsidRPr="006E26AF">
      <w:rPr>
        <w:rFonts w:ascii="Tahoma" w:hAnsi="Tahoma" w:cs="Tahoma"/>
        <w:sz w:val="20"/>
        <w:szCs w:val="20"/>
        <w:lang w:val="el-GR"/>
      </w:rPr>
      <w:tab/>
    </w:r>
    <w:r w:rsidRPr="006E26AF">
      <w:rPr>
        <w:rFonts w:ascii="Tahoma" w:hAnsi="Tahoma" w:cs="Tahoma"/>
        <w:sz w:val="20"/>
        <w:szCs w:val="20"/>
        <w:lang w:val="el-GR"/>
      </w:rPr>
      <w:tab/>
      <w:t xml:space="preserve">        </w:t>
    </w:r>
    <w:r w:rsidRPr="005E5E50">
      <w:rPr>
        <w:rFonts w:ascii="Tahoma" w:hAnsi="Tahoma" w:cs="Tahoma"/>
        <w:sz w:val="20"/>
        <w:szCs w:val="20"/>
        <w:lang w:val="el-GR"/>
      </w:rPr>
      <w:fldChar w:fldCharType="begin"/>
    </w:r>
    <w:r w:rsidRPr="005E5E50">
      <w:rPr>
        <w:rFonts w:ascii="Tahoma" w:hAnsi="Tahoma" w:cs="Tahoma"/>
        <w:sz w:val="20"/>
        <w:szCs w:val="20"/>
        <w:lang w:val="el-GR"/>
      </w:rPr>
      <w:instrText>PAGE   \* MERGEFORMAT</w:instrText>
    </w:r>
    <w:r w:rsidRPr="005E5E50">
      <w:rPr>
        <w:rFonts w:ascii="Tahoma" w:hAnsi="Tahoma" w:cs="Tahoma"/>
        <w:sz w:val="20"/>
        <w:szCs w:val="20"/>
        <w:lang w:val="el-GR"/>
      </w:rPr>
      <w:fldChar w:fldCharType="separate"/>
    </w:r>
    <w:r w:rsidR="0045474F">
      <w:rPr>
        <w:rFonts w:ascii="Tahoma" w:hAnsi="Tahoma" w:cs="Tahoma"/>
        <w:noProof/>
        <w:sz w:val="20"/>
        <w:szCs w:val="20"/>
        <w:lang w:val="el-GR"/>
      </w:rPr>
      <w:t>202</w:t>
    </w:r>
    <w:r w:rsidRPr="005E5E50">
      <w:rPr>
        <w:rFonts w:ascii="Tahoma" w:hAnsi="Tahoma" w:cs="Tahoma"/>
        <w:sz w:val="20"/>
        <w:szCs w:val="20"/>
        <w:lang w:val="el-GR"/>
      </w:rPr>
      <w:fldChar w:fldCharType="end"/>
    </w:r>
    <w:r>
      <w:rPr>
        <w:rStyle w:val="a4"/>
        <w:rFonts w:ascii="Tahoma" w:hAnsi="Tahoma" w:cs="Tahoma"/>
        <w:sz w:val="20"/>
        <w:szCs w:val="20"/>
        <w:lang w:val="el-GR"/>
      </w:rPr>
      <w:t xml:space="preserve"> -</w:t>
    </w:r>
    <w:r w:rsidRPr="006E26AF">
      <w:rPr>
        <w:rStyle w:val="a4"/>
        <w:rFonts w:ascii="Tahoma" w:hAnsi="Tahoma" w:cs="Tahoma"/>
        <w:sz w:val="20"/>
        <w:szCs w:val="20"/>
        <w:lang w:val="el-GR"/>
      </w:rPr>
      <w:t xml:space="preserve"> </w:t>
    </w:r>
    <w:r w:rsidRPr="00834763">
      <w:rPr>
        <w:rStyle w:val="a4"/>
        <w:rFonts w:ascii="Tahoma" w:hAnsi="Tahoma" w:cs="Tahoma"/>
        <w:sz w:val="20"/>
        <w:szCs w:val="20"/>
      </w:rPr>
      <w:fldChar w:fldCharType="begin"/>
    </w:r>
    <w:r w:rsidRPr="006E26AF">
      <w:rPr>
        <w:rStyle w:val="a4"/>
        <w:rFonts w:ascii="Tahoma" w:hAnsi="Tahoma" w:cs="Tahoma"/>
        <w:sz w:val="20"/>
        <w:szCs w:val="20"/>
        <w:lang w:val="el-GR"/>
      </w:rPr>
      <w:instrText xml:space="preserve"> </w:instrText>
    </w:r>
    <w:r w:rsidRPr="00834763">
      <w:rPr>
        <w:rStyle w:val="a4"/>
        <w:rFonts w:ascii="Tahoma" w:hAnsi="Tahoma" w:cs="Tahoma"/>
        <w:sz w:val="20"/>
        <w:szCs w:val="20"/>
      </w:rPr>
      <w:instrText>NUMPAGES</w:instrText>
    </w:r>
    <w:r w:rsidRPr="006E26AF">
      <w:rPr>
        <w:rStyle w:val="a4"/>
        <w:rFonts w:ascii="Tahoma" w:hAnsi="Tahoma" w:cs="Tahoma"/>
        <w:sz w:val="20"/>
        <w:szCs w:val="20"/>
        <w:lang w:val="el-GR"/>
      </w:rPr>
      <w:instrText xml:space="preserve"> </w:instrText>
    </w:r>
    <w:r w:rsidRPr="00834763">
      <w:rPr>
        <w:rStyle w:val="a4"/>
        <w:rFonts w:ascii="Tahoma" w:hAnsi="Tahoma" w:cs="Tahoma"/>
        <w:sz w:val="20"/>
        <w:szCs w:val="20"/>
      </w:rPr>
      <w:fldChar w:fldCharType="separate"/>
    </w:r>
    <w:r w:rsidR="0045474F">
      <w:rPr>
        <w:rStyle w:val="a4"/>
        <w:rFonts w:ascii="Tahoma" w:hAnsi="Tahoma" w:cs="Tahoma"/>
        <w:noProof/>
        <w:sz w:val="20"/>
        <w:szCs w:val="20"/>
      </w:rPr>
      <w:t>210</w:t>
    </w:r>
    <w:r w:rsidRPr="00834763">
      <w:rPr>
        <w:rStyle w:val="a4"/>
        <w:rFonts w:ascii="Tahoma" w:hAnsi="Tahoma" w:cs="Tahoma"/>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dxa"/>
      <w:tblBorders>
        <w:top w:val="single" w:sz="4" w:space="0" w:color="auto"/>
      </w:tblBorders>
      <w:tblLayout w:type="fixed"/>
      <w:tblLook w:val="00A0" w:firstRow="1" w:lastRow="0" w:firstColumn="1" w:lastColumn="0" w:noHBand="0" w:noVBand="0"/>
    </w:tblPr>
    <w:tblGrid>
      <w:gridCol w:w="8747"/>
      <w:gridCol w:w="1108"/>
    </w:tblGrid>
    <w:tr w:rsidR="00A342D8" w14:paraId="21025DD3" w14:textId="77777777" w:rsidTr="003366E9">
      <w:tc>
        <w:tcPr>
          <w:tcW w:w="8747" w:type="dxa"/>
          <w:tcBorders>
            <w:top w:val="single" w:sz="4" w:space="0" w:color="auto"/>
          </w:tcBorders>
        </w:tcPr>
        <w:p w14:paraId="1A2053DF" w14:textId="15470897" w:rsidR="00A342D8" w:rsidRPr="00834763" w:rsidRDefault="00A342D8" w:rsidP="006B55CD">
          <w:pPr>
            <w:pStyle w:val="af3"/>
            <w:spacing w:after="0"/>
            <w:rPr>
              <w:rStyle w:val="a4"/>
              <w:lang w:val="el-GR"/>
            </w:rPr>
          </w:pPr>
          <w:r w:rsidRPr="00834763">
            <w:rPr>
              <w:rStyle w:val="a4"/>
              <w:lang w:val="el-GR"/>
            </w:rPr>
            <w:t xml:space="preserve">Κοινωνία της Πληροφορίας </w:t>
          </w:r>
          <w:r>
            <w:rPr>
              <w:rStyle w:val="a4"/>
            </w:rPr>
            <w:t>M</w:t>
          </w:r>
          <w:r w:rsidRPr="006E26AF">
            <w:rPr>
              <w:rStyle w:val="a4"/>
              <w:lang w:val="el-GR"/>
            </w:rPr>
            <w:t>.</w:t>
          </w:r>
          <w:r w:rsidRPr="00834763">
            <w:rPr>
              <w:rStyle w:val="a4"/>
              <w:lang w:val="el-GR"/>
            </w:rPr>
            <w:t xml:space="preserve">Α.Ε. </w:t>
          </w:r>
          <w:r>
            <w:rPr>
              <w:noProof/>
              <w:color w:val="333333"/>
              <w:lang w:val="el-GR" w:eastAsia="el-GR"/>
            </w:rPr>
            <w:drawing>
              <wp:inline distT="0" distB="0" distL="0" distR="0" wp14:anchorId="61214F23" wp14:editId="55E5DA17">
                <wp:extent cx="1911927" cy="244615"/>
                <wp:effectExtent l="0" t="0" r="0" b="0"/>
                <wp:docPr id="12"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961963" cy="251017"/>
                        </a:xfrm>
                        <a:prstGeom prst="rect">
                          <a:avLst/>
                        </a:prstGeom>
                        <a:noFill/>
                        <a:ln>
                          <a:noFill/>
                        </a:ln>
                      </pic:spPr>
                    </pic:pic>
                  </a:graphicData>
                </a:graphic>
              </wp:inline>
            </w:drawing>
          </w:r>
        </w:p>
      </w:tc>
      <w:tc>
        <w:tcPr>
          <w:tcW w:w="1108" w:type="dxa"/>
          <w:tcBorders>
            <w:top w:val="single" w:sz="4" w:space="0" w:color="auto"/>
          </w:tcBorders>
        </w:tcPr>
        <w:p w14:paraId="653E45A3" w14:textId="77777777" w:rsidR="00A342D8" w:rsidRDefault="00A342D8" w:rsidP="006B55CD">
          <w:pPr>
            <w:pStyle w:val="af3"/>
            <w:spacing w:after="0"/>
            <w:rPr>
              <w:rStyle w:val="a4"/>
            </w:rPr>
          </w:pPr>
          <w:r>
            <w:rPr>
              <w:rStyle w:val="a4"/>
            </w:rPr>
            <w:fldChar w:fldCharType="begin"/>
          </w:r>
          <w:r>
            <w:rPr>
              <w:rStyle w:val="a4"/>
            </w:rPr>
            <w:instrText xml:space="preserve"> PAGE </w:instrText>
          </w:r>
          <w:r>
            <w:rPr>
              <w:rStyle w:val="a4"/>
            </w:rPr>
            <w:fldChar w:fldCharType="separate"/>
          </w:r>
          <w:r w:rsidR="0045474F">
            <w:rPr>
              <w:rStyle w:val="a4"/>
              <w:noProof/>
            </w:rPr>
            <w:t>89</w:t>
          </w:r>
          <w:r>
            <w:rPr>
              <w:rStyle w:val="a4"/>
            </w:rPr>
            <w:fldChar w:fldCharType="end"/>
          </w:r>
          <w:r>
            <w:rPr>
              <w:rStyle w:val="a4"/>
            </w:rPr>
            <w:t xml:space="preserve"> - </w:t>
          </w:r>
          <w:r>
            <w:rPr>
              <w:rStyle w:val="a4"/>
            </w:rPr>
            <w:fldChar w:fldCharType="begin"/>
          </w:r>
          <w:r>
            <w:rPr>
              <w:rStyle w:val="a4"/>
            </w:rPr>
            <w:instrText xml:space="preserve"> NUMPAGES </w:instrText>
          </w:r>
          <w:r>
            <w:rPr>
              <w:rStyle w:val="a4"/>
            </w:rPr>
            <w:fldChar w:fldCharType="separate"/>
          </w:r>
          <w:r w:rsidR="0045474F">
            <w:rPr>
              <w:rStyle w:val="a4"/>
              <w:noProof/>
            </w:rPr>
            <w:t>210</w:t>
          </w:r>
          <w:r>
            <w:rPr>
              <w:rStyle w:val="a4"/>
            </w:rPr>
            <w:fldChar w:fldCharType="end"/>
          </w:r>
        </w:p>
      </w:tc>
    </w:tr>
  </w:tbl>
  <w:p w14:paraId="72D638CC" w14:textId="77777777" w:rsidR="00A342D8" w:rsidRPr="006C18C8" w:rsidRDefault="00A342D8">
    <w:pPr>
      <w:pStyle w:val="af3"/>
      <w:rPr>
        <w:rFonts w:ascii="Tahoma" w:hAnsi="Tahoma" w:cs="Tahoma"/>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66A5F" w14:textId="77777777" w:rsidR="00A342D8" w:rsidRDefault="00A342D8">
    <w:pPr>
      <w:pStyle w:val="af3"/>
      <w:spacing w:after="0"/>
      <w:jc w:val="center"/>
      <w:rPr>
        <w:sz w:val="12"/>
        <w:szCs w:val="12"/>
        <w:lang w:val="el-GR"/>
      </w:rPr>
    </w:pPr>
  </w:p>
  <w:tbl>
    <w:tblPr>
      <w:tblW w:w="9889" w:type="dxa"/>
      <w:tblBorders>
        <w:top w:val="single" w:sz="4" w:space="0" w:color="auto"/>
      </w:tblBorders>
      <w:tblLayout w:type="fixed"/>
      <w:tblLook w:val="00A0" w:firstRow="1" w:lastRow="0" w:firstColumn="1" w:lastColumn="0" w:noHBand="0" w:noVBand="0"/>
    </w:tblPr>
    <w:tblGrid>
      <w:gridCol w:w="8613"/>
      <w:gridCol w:w="1276"/>
    </w:tblGrid>
    <w:tr w:rsidR="00A342D8" w14:paraId="4B0FD1E6" w14:textId="77777777" w:rsidTr="00162B41">
      <w:tc>
        <w:tcPr>
          <w:tcW w:w="8613" w:type="dxa"/>
          <w:tcBorders>
            <w:top w:val="single" w:sz="4" w:space="0" w:color="auto"/>
          </w:tcBorders>
        </w:tcPr>
        <w:p w14:paraId="5E6B9979" w14:textId="6E579829" w:rsidR="00A342D8" w:rsidRPr="00834763" w:rsidRDefault="00A342D8" w:rsidP="006B55CD">
          <w:pPr>
            <w:pStyle w:val="af3"/>
            <w:spacing w:after="0"/>
            <w:rPr>
              <w:rStyle w:val="a4"/>
              <w:lang w:val="el-GR"/>
            </w:rPr>
          </w:pPr>
          <w:r w:rsidRPr="00834763">
            <w:rPr>
              <w:rStyle w:val="a4"/>
              <w:lang w:val="el-GR"/>
            </w:rPr>
            <w:t xml:space="preserve">Κοινωνία της Πληροφορίας </w:t>
          </w:r>
          <w:r>
            <w:rPr>
              <w:rStyle w:val="a4"/>
              <w:lang w:val="el-GR"/>
            </w:rPr>
            <w:t>Μ.</w:t>
          </w:r>
          <w:r w:rsidRPr="00834763">
            <w:rPr>
              <w:rStyle w:val="a4"/>
              <w:lang w:val="el-GR"/>
            </w:rPr>
            <w:t xml:space="preserve">Α.Ε. </w:t>
          </w:r>
          <w:r>
            <w:rPr>
              <w:rStyle w:val="a4"/>
              <w:lang w:val="el-GR"/>
            </w:rPr>
            <w:t xml:space="preserve"> </w:t>
          </w:r>
          <w:r>
            <w:rPr>
              <w:noProof/>
              <w:color w:val="333333"/>
              <w:lang w:val="el-GR" w:eastAsia="el-GR"/>
            </w:rPr>
            <w:drawing>
              <wp:inline distT="0" distB="0" distL="0" distR="0" wp14:anchorId="31754113" wp14:editId="7A4E4A32">
                <wp:extent cx="1911927" cy="244615"/>
                <wp:effectExtent l="0" t="0" r="0" b="0"/>
                <wp:docPr id="13" name="Εικόνα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961963" cy="251017"/>
                        </a:xfrm>
                        <a:prstGeom prst="rect">
                          <a:avLst/>
                        </a:prstGeom>
                        <a:noFill/>
                        <a:ln>
                          <a:noFill/>
                        </a:ln>
                      </pic:spPr>
                    </pic:pic>
                  </a:graphicData>
                </a:graphic>
              </wp:inline>
            </w:drawing>
          </w:r>
        </w:p>
      </w:tc>
      <w:tc>
        <w:tcPr>
          <w:tcW w:w="1276" w:type="dxa"/>
          <w:tcBorders>
            <w:top w:val="single" w:sz="4" w:space="0" w:color="auto"/>
          </w:tcBorders>
        </w:tcPr>
        <w:p w14:paraId="60EBA46D" w14:textId="77777777" w:rsidR="00A342D8" w:rsidRPr="002E10A7" w:rsidRDefault="00A342D8" w:rsidP="00162B41">
          <w:pPr>
            <w:pStyle w:val="af3"/>
            <w:spacing w:after="0"/>
            <w:jc w:val="left"/>
            <w:rPr>
              <w:rStyle w:val="a4"/>
              <w:lang w:val="el-GR"/>
            </w:rPr>
          </w:pPr>
          <w:r>
            <w:rPr>
              <w:rFonts w:ascii="Tahoma" w:hAnsi="Tahoma" w:cs="Tahoma"/>
              <w:sz w:val="20"/>
              <w:szCs w:val="20"/>
              <w:lang w:val="el-GR"/>
            </w:rPr>
            <w:t xml:space="preserve"> </w:t>
          </w:r>
          <w:r w:rsidRPr="006E26AF">
            <w:rPr>
              <w:rFonts w:ascii="Tahoma" w:hAnsi="Tahoma" w:cs="Tahoma"/>
              <w:sz w:val="20"/>
              <w:szCs w:val="20"/>
              <w:lang w:val="el-GR"/>
            </w:rPr>
            <w:t xml:space="preserve"> </w:t>
          </w:r>
          <w:r w:rsidRPr="00834763">
            <w:rPr>
              <w:rStyle w:val="a4"/>
              <w:rFonts w:ascii="Tahoma" w:hAnsi="Tahoma" w:cs="Tahoma"/>
              <w:sz w:val="20"/>
              <w:szCs w:val="20"/>
            </w:rPr>
            <w:fldChar w:fldCharType="begin"/>
          </w:r>
          <w:r w:rsidRPr="006E26AF">
            <w:rPr>
              <w:rStyle w:val="a4"/>
              <w:rFonts w:ascii="Tahoma" w:hAnsi="Tahoma" w:cs="Tahoma"/>
              <w:sz w:val="20"/>
              <w:szCs w:val="20"/>
              <w:lang w:val="el-GR"/>
            </w:rPr>
            <w:instrText xml:space="preserve"> </w:instrText>
          </w:r>
          <w:r w:rsidRPr="00834763">
            <w:rPr>
              <w:rStyle w:val="a4"/>
              <w:rFonts w:ascii="Tahoma" w:hAnsi="Tahoma" w:cs="Tahoma"/>
              <w:sz w:val="20"/>
              <w:szCs w:val="20"/>
            </w:rPr>
            <w:instrText>PAGE</w:instrText>
          </w:r>
          <w:r w:rsidRPr="006E26AF">
            <w:rPr>
              <w:rStyle w:val="a4"/>
              <w:rFonts w:ascii="Tahoma" w:hAnsi="Tahoma" w:cs="Tahoma"/>
              <w:sz w:val="20"/>
              <w:szCs w:val="20"/>
              <w:lang w:val="el-GR"/>
            </w:rPr>
            <w:instrText xml:space="preserve"> </w:instrText>
          </w:r>
          <w:r w:rsidRPr="00834763">
            <w:rPr>
              <w:rStyle w:val="a4"/>
              <w:rFonts w:ascii="Tahoma" w:hAnsi="Tahoma" w:cs="Tahoma"/>
              <w:sz w:val="20"/>
              <w:szCs w:val="20"/>
            </w:rPr>
            <w:fldChar w:fldCharType="separate"/>
          </w:r>
          <w:r w:rsidR="0045474F">
            <w:rPr>
              <w:rStyle w:val="a4"/>
              <w:rFonts w:ascii="Tahoma" w:hAnsi="Tahoma" w:cs="Tahoma"/>
              <w:noProof/>
              <w:sz w:val="20"/>
              <w:szCs w:val="20"/>
            </w:rPr>
            <w:t>210</w:t>
          </w:r>
          <w:r w:rsidRPr="00834763">
            <w:rPr>
              <w:rStyle w:val="a4"/>
              <w:rFonts w:ascii="Tahoma" w:hAnsi="Tahoma" w:cs="Tahoma"/>
              <w:sz w:val="20"/>
              <w:szCs w:val="20"/>
            </w:rPr>
            <w:fldChar w:fldCharType="end"/>
          </w:r>
          <w:r w:rsidRPr="006E26AF">
            <w:rPr>
              <w:rStyle w:val="a4"/>
              <w:rFonts w:ascii="Tahoma" w:hAnsi="Tahoma" w:cs="Tahoma"/>
              <w:sz w:val="20"/>
              <w:szCs w:val="20"/>
              <w:lang w:val="el-GR"/>
            </w:rPr>
            <w:t xml:space="preserve"> </w:t>
          </w:r>
          <w:r>
            <w:rPr>
              <w:rStyle w:val="a4"/>
              <w:rFonts w:ascii="Tahoma" w:hAnsi="Tahoma" w:cs="Tahoma"/>
              <w:sz w:val="20"/>
              <w:szCs w:val="20"/>
              <w:lang w:val="el-GR"/>
            </w:rPr>
            <w:t>-</w:t>
          </w:r>
          <w:r w:rsidRPr="006E26AF">
            <w:rPr>
              <w:rStyle w:val="a4"/>
              <w:rFonts w:ascii="Tahoma" w:hAnsi="Tahoma" w:cs="Tahoma"/>
              <w:sz w:val="20"/>
              <w:szCs w:val="20"/>
              <w:lang w:val="el-GR"/>
            </w:rPr>
            <w:t xml:space="preserve"> </w:t>
          </w:r>
          <w:r w:rsidRPr="00834763">
            <w:rPr>
              <w:rStyle w:val="a4"/>
              <w:rFonts w:ascii="Tahoma" w:hAnsi="Tahoma" w:cs="Tahoma"/>
              <w:sz w:val="20"/>
              <w:szCs w:val="20"/>
            </w:rPr>
            <w:fldChar w:fldCharType="begin"/>
          </w:r>
          <w:r w:rsidRPr="006E26AF">
            <w:rPr>
              <w:rStyle w:val="a4"/>
              <w:rFonts w:ascii="Tahoma" w:hAnsi="Tahoma" w:cs="Tahoma"/>
              <w:sz w:val="20"/>
              <w:szCs w:val="20"/>
              <w:lang w:val="el-GR"/>
            </w:rPr>
            <w:instrText xml:space="preserve"> </w:instrText>
          </w:r>
          <w:r w:rsidRPr="00834763">
            <w:rPr>
              <w:rStyle w:val="a4"/>
              <w:rFonts w:ascii="Tahoma" w:hAnsi="Tahoma" w:cs="Tahoma"/>
              <w:sz w:val="20"/>
              <w:szCs w:val="20"/>
            </w:rPr>
            <w:instrText>NUMPAGES</w:instrText>
          </w:r>
          <w:r w:rsidRPr="006E26AF">
            <w:rPr>
              <w:rStyle w:val="a4"/>
              <w:rFonts w:ascii="Tahoma" w:hAnsi="Tahoma" w:cs="Tahoma"/>
              <w:sz w:val="20"/>
              <w:szCs w:val="20"/>
              <w:lang w:val="el-GR"/>
            </w:rPr>
            <w:instrText xml:space="preserve"> </w:instrText>
          </w:r>
          <w:r w:rsidRPr="00834763">
            <w:rPr>
              <w:rStyle w:val="a4"/>
              <w:rFonts w:ascii="Tahoma" w:hAnsi="Tahoma" w:cs="Tahoma"/>
              <w:sz w:val="20"/>
              <w:szCs w:val="20"/>
            </w:rPr>
            <w:fldChar w:fldCharType="separate"/>
          </w:r>
          <w:r w:rsidR="0045474F">
            <w:rPr>
              <w:rStyle w:val="a4"/>
              <w:rFonts w:ascii="Tahoma" w:hAnsi="Tahoma" w:cs="Tahoma"/>
              <w:noProof/>
              <w:sz w:val="20"/>
              <w:szCs w:val="20"/>
            </w:rPr>
            <w:t>210</w:t>
          </w:r>
          <w:r w:rsidRPr="00834763">
            <w:rPr>
              <w:rStyle w:val="a4"/>
              <w:rFonts w:ascii="Tahoma" w:hAnsi="Tahoma" w:cs="Tahoma"/>
              <w:sz w:val="20"/>
              <w:szCs w:val="20"/>
            </w:rPr>
            <w:fldChar w:fldCharType="end"/>
          </w:r>
        </w:p>
      </w:tc>
    </w:tr>
  </w:tbl>
  <w:p w14:paraId="38F43866" w14:textId="77777777" w:rsidR="00A342D8" w:rsidRPr="00162B41" w:rsidRDefault="00A342D8">
    <w:pPr>
      <w:pStyle w:val="af3"/>
      <w:spacing w:after="0"/>
      <w:jc w:val="center"/>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A9138" w14:textId="77777777" w:rsidR="00787467" w:rsidRDefault="00787467">
      <w:pPr>
        <w:spacing w:after="0"/>
      </w:pPr>
      <w:r>
        <w:separator/>
      </w:r>
    </w:p>
  </w:footnote>
  <w:footnote w:type="continuationSeparator" w:id="0">
    <w:p w14:paraId="63D83BBF" w14:textId="77777777" w:rsidR="00787467" w:rsidRDefault="00787467">
      <w:pPr>
        <w:spacing w:after="0"/>
      </w:pPr>
      <w:r>
        <w:continuationSeparator/>
      </w:r>
    </w:p>
  </w:footnote>
  <w:footnote w:id="1">
    <w:p w14:paraId="23606A1F" w14:textId="77777777" w:rsidR="00A342D8" w:rsidRPr="007D3A48" w:rsidRDefault="00A342D8" w:rsidP="00055134">
      <w:pPr>
        <w:pStyle w:val="fooot"/>
        <w:ind w:left="425" w:hanging="425"/>
        <w:rPr>
          <w:lang w:val="el-GR"/>
        </w:rPr>
      </w:pPr>
      <w:r>
        <w:rPr>
          <w:rStyle w:val="a5"/>
        </w:rPr>
        <w:footnoteRef/>
      </w:r>
      <w:r>
        <w:rPr>
          <w:lang w:val="el-GR"/>
        </w:rPr>
        <w:tab/>
        <w:t xml:space="preserve">Μόνο για συμβάσεις άνω των ορίων </w:t>
      </w:r>
    </w:p>
  </w:footnote>
  <w:footnote w:id="2">
    <w:p w14:paraId="44D3DDF6" w14:textId="77777777" w:rsidR="00A342D8" w:rsidRPr="007D3A48" w:rsidRDefault="00A342D8" w:rsidP="00055134">
      <w:pPr>
        <w:pStyle w:val="fooot"/>
        <w:ind w:left="425" w:hanging="425"/>
        <w:rPr>
          <w:lang w:val="el-GR"/>
        </w:rPr>
      </w:pPr>
      <w:r>
        <w:rPr>
          <w:rStyle w:val="a5"/>
        </w:rPr>
        <w:footnoteRef/>
      </w:r>
      <w:r>
        <w:rPr>
          <w:rStyle w:val="a5"/>
          <w:vertAlign w:val="baseline"/>
          <w:lang w:val="el-GR"/>
        </w:rPr>
        <w:tab/>
        <w:t xml:space="preserve">Μόνο για συμβάσεις άνω των ορίων </w:t>
      </w:r>
    </w:p>
  </w:footnote>
  <w:footnote w:id="3">
    <w:p w14:paraId="0EF6F0C6" w14:textId="77777777" w:rsidR="00A342D8" w:rsidRPr="00BD65F6" w:rsidRDefault="00A342D8" w:rsidP="001C0BBE">
      <w:pPr>
        <w:pStyle w:val="af5"/>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4">
    <w:p w14:paraId="327F9D91" w14:textId="77777777" w:rsidR="00A342D8" w:rsidRPr="006B2C94" w:rsidRDefault="00A342D8" w:rsidP="001C0BBE">
      <w:pPr>
        <w:pStyle w:val="af5"/>
        <w:rPr>
          <w:lang w:val="el-GR"/>
        </w:rPr>
      </w:pPr>
      <w:r>
        <w:rPr>
          <w:rStyle w:val="a5"/>
        </w:rPr>
        <w:footnoteRef/>
      </w:r>
      <w:r>
        <w:rPr>
          <w:rFonts w:ascii="Cambria" w:hAnsi="Cambria" w:cs="Cambria"/>
          <w:szCs w:val="18"/>
          <w:lang w:val="el-GR"/>
        </w:rPr>
        <w:tab/>
        <w:t>Πρβ. άρθρο 72 παρ. 1 του ν. 4412/2016, όπως τροποποιήθηκε με την περ. 4 του άρθρου 107 του ν. 4497/2017 (Α' 171).</w:t>
      </w:r>
    </w:p>
    <w:p w14:paraId="64CCA202" w14:textId="77777777" w:rsidR="00A342D8" w:rsidRPr="006B2C94" w:rsidRDefault="00A342D8" w:rsidP="001C0BBE">
      <w:pPr>
        <w:pStyle w:val="af5"/>
        <w:rPr>
          <w:lang w:val="el-GR"/>
        </w:rPr>
      </w:pPr>
    </w:p>
  </w:footnote>
  <w:footnote w:id="5">
    <w:p w14:paraId="19701ADE" w14:textId="77777777" w:rsidR="00A342D8" w:rsidRPr="006B2C94" w:rsidRDefault="00A342D8" w:rsidP="00DF333B">
      <w:pPr>
        <w:pStyle w:val="af5"/>
        <w:rPr>
          <w:lang w:val="el-GR"/>
        </w:rPr>
      </w:pPr>
      <w:r>
        <w:rPr>
          <w:rStyle w:val="a5"/>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6">
    <w:p w14:paraId="7CC37EF3" w14:textId="77777777" w:rsidR="00A342D8" w:rsidRPr="00BD65F6" w:rsidRDefault="00A342D8" w:rsidP="00DF333B">
      <w:pPr>
        <w:pStyle w:val="af5"/>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7">
    <w:p w14:paraId="72EA3B57" w14:textId="77777777" w:rsidR="00A342D8" w:rsidRPr="005B2FD1" w:rsidRDefault="00A342D8" w:rsidP="00DF333B">
      <w:pPr>
        <w:pStyle w:val="af5"/>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8">
    <w:p w14:paraId="1EF37D9B" w14:textId="77777777" w:rsidR="00A342D8" w:rsidRPr="006B2C94" w:rsidRDefault="00A342D8" w:rsidP="00655D5E">
      <w:pPr>
        <w:pStyle w:val="af5"/>
        <w:rPr>
          <w:lang w:val="el-GR"/>
        </w:rPr>
      </w:pPr>
      <w:r>
        <w:rPr>
          <w:rStyle w:val="a5"/>
        </w:rPr>
        <w:footnoteRef/>
      </w:r>
      <w:r>
        <w:rPr>
          <w:lang w:val="el-GR"/>
        </w:rPr>
        <w:tab/>
        <w:t>Άρθρο 96, παρ. 7 του ν. 4412/2016</w:t>
      </w:r>
    </w:p>
  </w:footnote>
  <w:footnote w:id="9">
    <w:p w14:paraId="7E2666AA" w14:textId="77777777" w:rsidR="00A342D8" w:rsidRPr="009C1E20" w:rsidRDefault="00A342D8" w:rsidP="00655D5E">
      <w:pPr>
        <w:pStyle w:val="af5"/>
        <w:rPr>
          <w:lang w:val="el-GR"/>
        </w:rPr>
      </w:pPr>
      <w:r>
        <w:rPr>
          <w:rStyle w:val="ac"/>
        </w:rPr>
        <w:footnoteRef/>
      </w:r>
      <w:r w:rsidRPr="009C1E20">
        <w:rPr>
          <w:lang w:val="el-GR"/>
        </w:rPr>
        <w:t xml:space="preserve">  </w:t>
      </w:r>
      <w:r>
        <w:rPr>
          <w:lang w:val="el-GR"/>
        </w:rPr>
        <w:t xml:space="preserve">    Άρθρο 15 ΚΥΑ ΕΣΗΔΗΣ Προμήθειες και Υπηρεσίες</w:t>
      </w:r>
    </w:p>
  </w:footnote>
  <w:footnote w:id="10">
    <w:p w14:paraId="223D9347" w14:textId="77777777" w:rsidR="00A342D8" w:rsidRPr="00F93782" w:rsidRDefault="00A342D8" w:rsidP="00655D5E">
      <w:pPr>
        <w:pStyle w:val="af5"/>
        <w:rPr>
          <w:lang w:val="el-GR"/>
        </w:rPr>
      </w:pPr>
      <w:r>
        <w:rPr>
          <w:rStyle w:val="ac"/>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11">
    <w:p w14:paraId="2F47C6A9" w14:textId="77777777" w:rsidR="00A342D8" w:rsidRPr="001036EA" w:rsidRDefault="00A342D8" w:rsidP="00AB1AFF">
      <w:pPr>
        <w:pStyle w:val="af5"/>
        <w:ind w:left="426" w:hanging="426"/>
        <w:rPr>
          <w:lang w:val="el-GR"/>
        </w:rPr>
      </w:pPr>
      <w:r>
        <w:rPr>
          <w:rStyle w:val="a9"/>
        </w:rPr>
        <w:footnoteRef/>
      </w:r>
      <w:r>
        <w:rPr>
          <w:lang w:val="el-GR"/>
        </w:rPr>
        <w:tab/>
        <w:t>Άρθρο 90 παρ. 2 και 4 του ν. 4412/2016.</w:t>
      </w:r>
    </w:p>
  </w:footnote>
  <w:footnote w:id="12">
    <w:p w14:paraId="6F9D2040" w14:textId="77777777" w:rsidR="00A342D8" w:rsidRPr="001101C6" w:rsidRDefault="00A342D8" w:rsidP="00AB1AFF">
      <w:pPr>
        <w:pStyle w:val="af5"/>
        <w:ind w:left="426" w:hanging="426"/>
        <w:rPr>
          <w:lang w:val="el-GR"/>
        </w:rPr>
      </w:pPr>
      <w:r>
        <w:rPr>
          <w:rStyle w:val="ac"/>
        </w:rPr>
        <w:footnoteRef/>
      </w:r>
      <w:r w:rsidRPr="00B13518">
        <w:rPr>
          <w:lang w:val="el-GR"/>
        </w:rPr>
        <w:t xml:space="preserve"> </w:t>
      </w:r>
      <w:r>
        <w:rPr>
          <w:lang w:val="el-GR"/>
        </w:rPr>
        <w:t xml:space="preserve">    </w:t>
      </w:r>
      <w:r w:rsidRPr="00FF640E">
        <w:rPr>
          <w:lang w:val="el-GR"/>
        </w:rPr>
        <w:t>Άρθρο 100, παρ. 6 του ν. 4412/2016</w:t>
      </w:r>
      <w:r>
        <w:rPr>
          <w:lang w:val="el-GR"/>
        </w:rPr>
        <w:t xml:space="preserve"> </w:t>
      </w:r>
    </w:p>
  </w:footnote>
  <w:footnote w:id="13">
    <w:p w14:paraId="79EB35CD" w14:textId="77777777" w:rsidR="00A342D8" w:rsidRPr="00F21827" w:rsidRDefault="00A342D8" w:rsidP="006E4901">
      <w:pPr>
        <w:pStyle w:val="af5"/>
        <w:rPr>
          <w:lang w:val="el-GR"/>
        </w:rPr>
      </w:pPr>
      <w:r w:rsidRPr="00022C43">
        <w:rPr>
          <w:rStyle w:val="0"/>
        </w:rPr>
        <w:footnoteRef/>
      </w:r>
      <w:r w:rsidRPr="00E75621">
        <w:rPr>
          <w:lang w:val="el-GR"/>
        </w:rPr>
        <w:t xml:space="preserve">  </w:t>
      </w:r>
      <w:r w:rsidRPr="00E75621">
        <w:rPr>
          <w:lang w:val="el-GR"/>
        </w:rPr>
        <w:tab/>
      </w:r>
      <w:r>
        <w:rPr>
          <w:lang w:val="el-GR"/>
        </w:rPr>
        <w:t>Ά</w:t>
      </w:r>
      <w:r w:rsidRPr="00022C43">
        <w:rPr>
          <w:lang w:val="el-GR"/>
        </w:rPr>
        <w:t>ρθρο</w:t>
      </w:r>
      <w:r w:rsidRPr="00E75621">
        <w:rPr>
          <w:lang w:val="el-GR"/>
        </w:rPr>
        <w:t xml:space="preserve"> 205</w:t>
      </w:r>
      <w:r w:rsidRPr="00022C43">
        <w:rPr>
          <w:lang w:val="el-GR"/>
        </w:rPr>
        <w:t>Α</w:t>
      </w:r>
      <w:r w:rsidRPr="00E75621">
        <w:rPr>
          <w:lang w:val="el-GR"/>
        </w:rPr>
        <w:t xml:space="preserve"> </w:t>
      </w:r>
      <w:r w:rsidRPr="00022C43">
        <w:rPr>
          <w:lang w:val="el-GR"/>
        </w:rPr>
        <w:t>του</w:t>
      </w:r>
      <w:r w:rsidRPr="00E75621">
        <w:rPr>
          <w:lang w:val="el-GR"/>
        </w:rPr>
        <w:t xml:space="preserve"> </w:t>
      </w:r>
      <w:r w:rsidRPr="00022C43">
        <w:rPr>
          <w:lang w:val="el-GR"/>
        </w:rPr>
        <w:t>ν</w:t>
      </w:r>
      <w:r w:rsidRPr="00E75621">
        <w:rPr>
          <w:lang w:val="el-GR"/>
        </w:rPr>
        <w:t>. 4412/2016</w:t>
      </w:r>
    </w:p>
  </w:footnote>
  <w:footnote w:id="14">
    <w:p w14:paraId="4F7BF1BB" w14:textId="77777777" w:rsidR="00A342D8" w:rsidRPr="00EE7F42" w:rsidRDefault="00A342D8" w:rsidP="006E4901">
      <w:pPr>
        <w:pStyle w:val="af5"/>
        <w:rPr>
          <w:lang w:val="en-US"/>
        </w:rPr>
      </w:pPr>
      <w:r>
        <w:rPr>
          <w:rStyle w:val="ac"/>
        </w:rPr>
        <w:footnoteRef/>
      </w:r>
      <w:r w:rsidRPr="00EE7F42">
        <w:rPr>
          <w:lang w:val="en-US"/>
        </w:rPr>
        <w:t xml:space="preserve"> </w:t>
      </w:r>
      <w:r w:rsidRPr="006C18C8">
        <w:rPr>
          <w:lang w:val="el-GR"/>
        </w:rPr>
        <w:t>Ως</w:t>
      </w:r>
      <w:r w:rsidRPr="00EE7F42">
        <w:rPr>
          <w:lang w:val="en-US"/>
        </w:rPr>
        <w:t xml:space="preserve"> </w:t>
      </w:r>
      <w:r w:rsidRPr="006C18C8">
        <w:rPr>
          <w:lang w:val="el-GR"/>
        </w:rPr>
        <w:t>ΘΕΣΕΙΣ</w:t>
      </w:r>
      <w:r w:rsidRPr="00EE7F42">
        <w:rPr>
          <w:lang w:val="en-US"/>
        </w:rPr>
        <w:t xml:space="preserve"> </w:t>
      </w:r>
      <w:r w:rsidRPr="006C18C8">
        <w:rPr>
          <w:lang w:val="el-GR"/>
        </w:rPr>
        <w:t>ενδεικτικά</w:t>
      </w:r>
      <w:r w:rsidRPr="00EE7F42">
        <w:rPr>
          <w:lang w:val="en-US"/>
        </w:rPr>
        <w:t xml:space="preserve"> </w:t>
      </w:r>
      <w:r w:rsidRPr="006C18C8">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C18C8">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B495E" w14:textId="77777777" w:rsidR="00A342D8" w:rsidRPr="009C3C60" w:rsidRDefault="00A342D8" w:rsidP="006C18C8">
    <w:pPr>
      <w:pStyle w:val="af4"/>
      <w:pBdr>
        <w:bottom w:val="single" w:sz="4" w:space="1" w:color="auto"/>
      </w:pBdr>
      <w:rPr>
        <w:lang w:val="el-GR"/>
      </w:rPr>
    </w:pPr>
    <w:r w:rsidRPr="00834763">
      <w:rPr>
        <w:lang w:val="el-GR"/>
      </w:rPr>
      <w:t xml:space="preserve">Διακήρυξη </w:t>
    </w:r>
    <w:r>
      <w:rPr>
        <w:lang w:val="el-GR"/>
      </w:rPr>
      <w:t xml:space="preserve">Ηλεκτρονικού </w:t>
    </w:r>
    <w:r w:rsidRPr="00282FE3">
      <w:rPr>
        <w:lang w:val="el-GR"/>
      </w:rPr>
      <w:t>Ανοικτού Άνω των</w:t>
    </w:r>
    <w:r>
      <w:rPr>
        <w:lang w:val="el-GR"/>
      </w:rPr>
      <w:t xml:space="preserve"> Ορίων</w:t>
    </w:r>
    <w:r w:rsidRPr="00834763">
      <w:rPr>
        <w:lang w:val="el-GR"/>
      </w:rPr>
      <w:t xml:space="preserve"> Διαγωνισμού για το Έργο </w:t>
    </w:r>
    <w:r w:rsidRPr="00286836">
      <w:rPr>
        <w:lang w:val="el-GR"/>
      </w:rPr>
      <w:t>«Ανάπτυξη - Επέκταση Τηλεπικοινωνιακών Υποδομών Υπουργείου Εξωτερικών»</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959"/>
    </w:tblGrid>
    <w:tr w:rsidR="00A342D8" w:rsidRPr="00AA5F24" w14:paraId="572D6A15" w14:textId="77777777" w:rsidTr="0027782D">
      <w:trPr>
        <w:trHeight w:val="417"/>
      </w:trPr>
      <w:tc>
        <w:tcPr>
          <w:tcW w:w="2869" w:type="dxa"/>
          <w:vMerge w:val="restart"/>
          <w:tcBorders>
            <w:top w:val="nil"/>
            <w:left w:val="nil"/>
            <w:bottom w:val="nil"/>
            <w:right w:val="nil"/>
          </w:tcBorders>
          <w:shd w:val="clear" w:color="auto" w:fill="auto"/>
        </w:tcPr>
        <w:p w14:paraId="376A48D6" w14:textId="77777777" w:rsidR="00A342D8" w:rsidRPr="00FC0EB4" w:rsidRDefault="00A342D8" w:rsidP="00157255">
          <w:pPr>
            <w:spacing w:after="0"/>
            <w:ind w:right="-442"/>
            <w:jc w:val="left"/>
            <w:rPr>
              <w:b/>
              <w:lang w:val="en-US"/>
            </w:rPr>
          </w:pPr>
          <w:r>
            <w:rPr>
              <w:noProof/>
              <w:lang w:val="el-GR" w:eastAsia="el-GR"/>
            </w:rPr>
            <w:drawing>
              <wp:anchor distT="0" distB="0" distL="114300" distR="114300" simplePos="0" relativeHeight="251658240" behindDoc="0" locked="0" layoutInCell="1" allowOverlap="1" wp14:anchorId="1E5C23C1" wp14:editId="4FD46CD8">
                <wp:simplePos x="0" y="0"/>
                <wp:positionH relativeFrom="column">
                  <wp:posOffset>5005</wp:posOffset>
                </wp:positionH>
                <wp:positionV relativeFrom="paragraph">
                  <wp:posOffset>120015</wp:posOffset>
                </wp:positionV>
                <wp:extent cx="1646630" cy="457200"/>
                <wp:effectExtent l="0" t="0" r="0" b="0"/>
                <wp:wrapNone/>
                <wp:docPr id="7" name="Picture 3"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rcRect l="9893" t="29432" r="4115" b="30819"/>
                        <a:stretch>
                          <a:fillRect/>
                        </a:stretch>
                      </pic:blipFill>
                      <pic:spPr>
                        <a:xfrm>
                          <a:off x="0" y="0"/>
                          <a:ext cx="1646630" cy="457200"/>
                        </a:xfrm>
                        <a:prstGeom prst="rect">
                          <a:avLst/>
                        </a:prstGeom>
                        <a:noFill/>
                        <a:ln>
                          <a:noFill/>
                          <a:prstDash/>
                        </a:ln>
                      </pic:spPr>
                    </pic:pic>
                  </a:graphicData>
                </a:graphic>
              </wp:anchor>
            </w:drawing>
          </w:r>
        </w:p>
      </w:tc>
      <w:tc>
        <w:tcPr>
          <w:tcW w:w="6959" w:type="dxa"/>
          <w:tcBorders>
            <w:top w:val="nil"/>
            <w:left w:val="nil"/>
            <w:bottom w:val="single" w:sz="4" w:space="0" w:color="auto"/>
            <w:right w:val="nil"/>
          </w:tcBorders>
          <w:shd w:val="clear" w:color="auto" w:fill="auto"/>
          <w:vAlign w:val="center"/>
        </w:tcPr>
        <w:p w14:paraId="03791529" w14:textId="77777777" w:rsidR="00A342D8" w:rsidRPr="00C82832" w:rsidRDefault="00A342D8" w:rsidP="00157255">
          <w:pPr>
            <w:tabs>
              <w:tab w:val="right" w:pos="8306"/>
            </w:tabs>
            <w:spacing w:after="0"/>
            <w:ind w:right="-102"/>
            <w:jc w:val="center"/>
            <w:rPr>
              <w:sz w:val="16"/>
              <w:szCs w:val="16"/>
              <w:lang w:val="el-GR"/>
            </w:rPr>
          </w:pPr>
          <w:r w:rsidRPr="008F7E20">
            <w:rPr>
              <w:noProof/>
              <w:sz w:val="16"/>
              <w:szCs w:val="16"/>
              <w:lang w:val="el-GR"/>
            </w:rPr>
            <w:t>Λ. Συγγρού 194</w:t>
          </w:r>
          <w:r>
            <w:rPr>
              <w:noProof/>
              <w:sz w:val="16"/>
              <w:szCs w:val="16"/>
              <w:lang w:val="el-GR"/>
            </w:rPr>
            <w:t xml:space="preserve">, ΤΚ 176 71, </w:t>
          </w:r>
          <w:r w:rsidRPr="008F7E20">
            <w:rPr>
              <w:noProof/>
              <w:sz w:val="16"/>
              <w:szCs w:val="16"/>
              <w:lang w:val="el-GR"/>
            </w:rPr>
            <w:t xml:space="preserve"> Καλλιθέα.</w:t>
          </w:r>
          <w:r w:rsidRPr="008F7E20" w:rsidDel="008F7E20">
            <w:rPr>
              <w:noProof/>
              <w:sz w:val="16"/>
              <w:szCs w:val="16"/>
              <w:lang w:val="el-GR"/>
            </w:rPr>
            <w:t xml:space="preserve"> </w:t>
          </w:r>
          <w:r w:rsidRPr="00C82832">
            <w:rPr>
              <w:sz w:val="16"/>
              <w:szCs w:val="16"/>
              <w:lang w:val="el-GR"/>
            </w:rPr>
            <w:t xml:space="preserve">(Αττική)  </w:t>
          </w:r>
          <w:r w:rsidRPr="00FC0EB4">
            <w:rPr>
              <w:sz w:val="16"/>
              <w:szCs w:val="16"/>
            </w:rPr>
            <w:sym w:font="Symbol" w:char="00B7"/>
          </w:r>
          <w:r w:rsidRPr="00C82832">
            <w:rPr>
              <w:sz w:val="16"/>
              <w:szCs w:val="16"/>
              <w:lang w:val="el-GR"/>
            </w:rPr>
            <w:t xml:space="preserve">  Τηλ.: 213 1300 700  </w:t>
          </w:r>
          <w:r w:rsidRPr="00FC0EB4">
            <w:rPr>
              <w:sz w:val="16"/>
              <w:szCs w:val="16"/>
            </w:rPr>
            <w:sym w:font="Symbol" w:char="00B7"/>
          </w:r>
          <w:r w:rsidRPr="00C82832">
            <w:rPr>
              <w:sz w:val="16"/>
              <w:szCs w:val="16"/>
              <w:lang w:val="el-GR"/>
            </w:rPr>
            <w:t xml:space="preserve">  </w:t>
          </w:r>
          <w:r w:rsidRPr="00FC0EB4">
            <w:rPr>
              <w:sz w:val="16"/>
              <w:szCs w:val="16"/>
            </w:rPr>
            <w:t>Fax</w:t>
          </w:r>
          <w:r w:rsidRPr="00C82832">
            <w:rPr>
              <w:sz w:val="16"/>
              <w:szCs w:val="16"/>
              <w:lang w:val="el-GR"/>
            </w:rPr>
            <w:t>: 213 1300 800-1</w:t>
          </w:r>
        </w:p>
      </w:tc>
    </w:tr>
    <w:tr w:rsidR="00A342D8" w:rsidRPr="00CF0024" w14:paraId="6D5FE917" w14:textId="77777777" w:rsidTr="0027782D">
      <w:tc>
        <w:tcPr>
          <w:tcW w:w="2869" w:type="dxa"/>
          <w:vMerge/>
          <w:tcBorders>
            <w:left w:val="nil"/>
            <w:bottom w:val="nil"/>
            <w:right w:val="nil"/>
          </w:tcBorders>
          <w:shd w:val="clear" w:color="auto" w:fill="auto"/>
        </w:tcPr>
        <w:p w14:paraId="044B9D92" w14:textId="77777777" w:rsidR="00A342D8" w:rsidRPr="00C82832" w:rsidRDefault="00A342D8" w:rsidP="00157255">
          <w:pPr>
            <w:spacing w:after="0"/>
            <w:ind w:right="-442"/>
            <w:jc w:val="left"/>
            <w:rPr>
              <w:b/>
              <w:lang w:val="el-GR"/>
            </w:rPr>
          </w:pPr>
        </w:p>
      </w:tc>
      <w:tc>
        <w:tcPr>
          <w:tcW w:w="6959" w:type="dxa"/>
          <w:tcBorders>
            <w:left w:val="nil"/>
            <w:bottom w:val="nil"/>
            <w:right w:val="nil"/>
          </w:tcBorders>
          <w:shd w:val="clear" w:color="auto" w:fill="auto"/>
          <w:vAlign w:val="center"/>
        </w:tcPr>
        <w:p w14:paraId="63E899C4" w14:textId="77777777" w:rsidR="00A342D8" w:rsidRPr="00651F86" w:rsidRDefault="00A342D8" w:rsidP="00157255">
          <w:pPr>
            <w:tabs>
              <w:tab w:val="center" w:pos="4153"/>
              <w:tab w:val="right" w:pos="8306"/>
            </w:tabs>
            <w:spacing w:after="0"/>
            <w:ind w:right="-261"/>
            <w:jc w:val="center"/>
            <w:rPr>
              <w:noProof/>
              <w:sz w:val="16"/>
              <w:szCs w:val="16"/>
              <w:lang w:val="de-DE"/>
            </w:rPr>
          </w:pPr>
          <w:r w:rsidRPr="001C5365">
            <w:rPr>
              <w:noProof/>
              <w:sz w:val="16"/>
              <w:szCs w:val="16"/>
              <w:lang w:val="de-DE"/>
            </w:rPr>
            <w:t xml:space="preserve">http://www.ktpae.gr </w:t>
          </w:r>
          <w:r w:rsidRPr="00FC0EB4">
            <w:rPr>
              <w:noProof/>
              <w:sz w:val="16"/>
              <w:szCs w:val="16"/>
            </w:rPr>
            <w:sym w:font="Symbol" w:char="00B7"/>
          </w:r>
          <w:r w:rsidRPr="001C5365">
            <w:rPr>
              <w:noProof/>
              <w:sz w:val="16"/>
              <w:szCs w:val="16"/>
              <w:lang w:val="de-DE"/>
            </w:rPr>
            <w:t xml:space="preserve"> e-mail: </w:t>
          </w:r>
          <w:hyperlink r:id="rId2" w:history="1">
            <w:r w:rsidRPr="001C5365">
              <w:rPr>
                <w:noProof/>
                <w:color w:val="0000FF"/>
                <w:sz w:val="16"/>
                <w:szCs w:val="16"/>
                <w:u w:val="single"/>
                <w:lang w:val="de-DE"/>
              </w:rPr>
              <w:t>info@ktpae.gr</w:t>
            </w:r>
          </w:hyperlink>
        </w:p>
      </w:tc>
    </w:tr>
    <w:tr w:rsidR="00A342D8" w:rsidRPr="00AA5F24" w14:paraId="4FB5D2E2" w14:textId="77777777" w:rsidTr="0027782D">
      <w:trPr>
        <w:trHeight w:val="353"/>
      </w:trPr>
      <w:tc>
        <w:tcPr>
          <w:tcW w:w="2869" w:type="dxa"/>
          <w:vMerge/>
          <w:tcBorders>
            <w:left w:val="nil"/>
            <w:bottom w:val="nil"/>
            <w:right w:val="nil"/>
          </w:tcBorders>
          <w:shd w:val="clear" w:color="auto" w:fill="auto"/>
        </w:tcPr>
        <w:p w14:paraId="137DFEFC" w14:textId="77777777" w:rsidR="00A342D8" w:rsidRPr="00651F86" w:rsidRDefault="00A342D8" w:rsidP="00157255">
          <w:pPr>
            <w:spacing w:after="0"/>
            <w:ind w:right="-442"/>
            <w:jc w:val="left"/>
            <w:rPr>
              <w:b/>
              <w:lang w:val="de-DE"/>
            </w:rPr>
          </w:pPr>
        </w:p>
      </w:tc>
      <w:tc>
        <w:tcPr>
          <w:tcW w:w="6959" w:type="dxa"/>
          <w:tcBorders>
            <w:top w:val="nil"/>
            <w:left w:val="nil"/>
            <w:bottom w:val="nil"/>
            <w:right w:val="nil"/>
          </w:tcBorders>
          <w:shd w:val="clear" w:color="auto" w:fill="auto"/>
        </w:tcPr>
        <w:p w14:paraId="63ABC51D" w14:textId="77777777" w:rsidR="00A342D8" w:rsidRPr="00C82832" w:rsidRDefault="00A342D8" w:rsidP="00157255">
          <w:pPr>
            <w:tabs>
              <w:tab w:val="center" w:pos="4153"/>
              <w:tab w:val="right" w:pos="8306"/>
            </w:tabs>
            <w:spacing w:after="0"/>
            <w:ind w:right="-261"/>
            <w:jc w:val="center"/>
            <w:rPr>
              <w:noProof/>
              <w:sz w:val="16"/>
              <w:szCs w:val="16"/>
              <w:lang w:val="el-GR"/>
            </w:rPr>
          </w:pPr>
          <w:r w:rsidRPr="00C82832">
            <w:rPr>
              <w:noProof/>
              <w:sz w:val="16"/>
              <w:szCs w:val="16"/>
              <w:lang w:val="el-GR"/>
            </w:rPr>
            <w:t xml:space="preserve">ΝΠΙΔ Μη Κερδοσκοπικό </w:t>
          </w:r>
          <w:r w:rsidRPr="00FC0EB4">
            <w:rPr>
              <w:noProof/>
              <w:sz w:val="16"/>
              <w:szCs w:val="16"/>
            </w:rPr>
            <w:sym w:font="Symbol" w:char="00B7"/>
          </w:r>
          <w:r w:rsidRPr="00C82832">
            <w:rPr>
              <w:noProof/>
              <w:sz w:val="16"/>
              <w:szCs w:val="16"/>
              <w:lang w:val="el-GR"/>
            </w:rPr>
            <w:t xml:space="preserve"> Αρ. ΓΕΜΗ: </w:t>
          </w:r>
          <w:r w:rsidRPr="00C82832">
            <w:rPr>
              <w:sz w:val="16"/>
              <w:szCs w:val="16"/>
              <w:lang w:val="el-GR"/>
            </w:rPr>
            <w:t>004261201000</w:t>
          </w:r>
        </w:p>
      </w:tc>
    </w:tr>
    <w:tr w:rsidR="00A342D8" w:rsidRPr="00AA5F24" w14:paraId="6C58729D" w14:textId="77777777" w:rsidTr="00157255">
      <w:tblPrEx>
        <w:tblBorders>
          <w:top w:val="none" w:sz="0" w:space="0" w:color="auto"/>
          <w:left w:val="none" w:sz="0" w:space="0" w:color="auto"/>
          <w:right w:val="none" w:sz="0" w:space="0" w:color="auto"/>
        </w:tblBorders>
      </w:tblPrEx>
      <w:trPr>
        <w:trHeight w:val="80"/>
      </w:trPr>
      <w:tc>
        <w:tcPr>
          <w:tcW w:w="9828" w:type="dxa"/>
          <w:gridSpan w:val="2"/>
          <w:tcBorders>
            <w:top w:val="nil"/>
            <w:left w:val="nil"/>
            <w:bottom w:val="single" w:sz="4" w:space="0" w:color="auto"/>
            <w:right w:val="nil"/>
          </w:tcBorders>
          <w:shd w:val="clear" w:color="auto" w:fill="auto"/>
        </w:tcPr>
        <w:p w14:paraId="0D6810C8" w14:textId="77777777" w:rsidR="00A342D8" w:rsidRPr="0027782D" w:rsidRDefault="00A342D8" w:rsidP="0027782D">
          <w:pPr>
            <w:tabs>
              <w:tab w:val="center" w:pos="4153"/>
              <w:tab w:val="right" w:pos="8306"/>
            </w:tabs>
            <w:spacing w:before="120" w:after="0"/>
            <w:rPr>
              <w:sz w:val="18"/>
              <w:szCs w:val="18"/>
              <w:lang w:val="el-GR"/>
            </w:rPr>
          </w:pPr>
        </w:p>
      </w:tc>
    </w:tr>
  </w:tbl>
  <w:p w14:paraId="1831E673" w14:textId="77777777" w:rsidR="00A342D8" w:rsidRPr="00162B41" w:rsidRDefault="00A342D8" w:rsidP="0027782D">
    <w:pPr>
      <w:pStyle w:val="af4"/>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3B26F" w14:textId="77777777" w:rsidR="00A342D8" w:rsidRPr="00C53A0C" w:rsidRDefault="00A342D8" w:rsidP="0063509D">
    <w:pPr>
      <w:pBdr>
        <w:bottom w:val="single" w:sz="4" w:space="1" w:color="auto"/>
      </w:pBdr>
      <w:rPr>
        <w:rFonts w:ascii="Tahoma" w:hAnsi="Tahoma" w:cs="Tahoma"/>
        <w:i/>
        <w:iCs/>
        <w:sz w:val="20"/>
        <w:szCs w:val="22"/>
        <w:u w:val="single"/>
        <w:lang w:val="el-GR"/>
      </w:rPr>
    </w:pPr>
    <w:r w:rsidRPr="00C53A0C">
      <w:rPr>
        <w:rFonts w:ascii="Tahoma" w:hAnsi="Tahoma" w:cs="Tahoma"/>
        <w:i/>
        <w:iCs/>
        <w:sz w:val="20"/>
        <w:szCs w:val="22"/>
        <w:u w:val="single"/>
        <w:lang w:val="el-GR"/>
      </w:rPr>
      <w:t>Διακήρυξη Ηλεκτρονικού Ανοικτού Διεθνούς Άνω των Ορίων Διαγωνισμού για το Έργο «Ανάπτυξη - Επέκταση Τηλεπικοινωνιακών Υποδομών Υπουργείου Εξωτερικών»</w:t>
    </w:r>
  </w:p>
  <w:p w14:paraId="401CF791" w14:textId="7DAA0D62" w:rsidR="00A342D8" w:rsidRPr="00071CDB" w:rsidRDefault="00A342D8" w:rsidP="0063509D">
    <w:pPr>
      <w:pStyle w:val="af4"/>
      <w:pBdr>
        <w:bottom w:val="single" w:sz="4" w:space="1" w:color="auto"/>
      </w:pBdr>
      <w:rPr>
        <w:u w:val="single"/>
        <w:lang w:val="el-G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40AC6" w14:textId="5AE9C1C8" w:rsidR="00A342D8" w:rsidRPr="00175E05" w:rsidRDefault="00A342D8" w:rsidP="00175E05">
    <w:pPr>
      <w:pBdr>
        <w:bottom w:val="single" w:sz="4" w:space="1" w:color="auto"/>
      </w:pBdr>
      <w:rPr>
        <w:rFonts w:ascii="Tahoma" w:hAnsi="Tahoma" w:cs="Tahoma"/>
        <w:i/>
        <w:iCs/>
        <w:sz w:val="20"/>
        <w:szCs w:val="22"/>
        <w:lang w:val="el-GR"/>
      </w:rPr>
    </w:pPr>
    <w:r w:rsidRPr="00175E05">
      <w:rPr>
        <w:rFonts w:ascii="Tahoma" w:hAnsi="Tahoma" w:cs="Tahoma"/>
        <w:i/>
        <w:iCs/>
        <w:sz w:val="20"/>
        <w:szCs w:val="22"/>
        <w:lang w:val="el-GR"/>
      </w:rPr>
      <w:t xml:space="preserve">Διακήρυξη Ηλεκτρονικού Ανοικτού Διεθνούς </w:t>
    </w:r>
    <w:r w:rsidRPr="00071CDB">
      <w:rPr>
        <w:rFonts w:ascii="Tahoma" w:hAnsi="Tahoma" w:cs="Tahoma"/>
        <w:i/>
        <w:iCs/>
        <w:sz w:val="20"/>
        <w:szCs w:val="22"/>
        <w:lang w:val="el-GR"/>
      </w:rPr>
      <w:t>Άνω</w:t>
    </w:r>
    <w:r w:rsidRPr="00175E05">
      <w:rPr>
        <w:rFonts w:ascii="Tahoma" w:hAnsi="Tahoma" w:cs="Tahoma"/>
        <w:i/>
        <w:iCs/>
        <w:sz w:val="20"/>
        <w:szCs w:val="22"/>
        <w:lang w:val="el-GR"/>
      </w:rPr>
      <w:t xml:space="preserve"> των Ορίων Διαγωνισμού για το Έργο «Ανάπτυξη - Επέκταση Τηλεπικοινωνιακών Υποδομών Υπουργείου Εξωτερικών»</w:t>
    </w:r>
  </w:p>
  <w:p w14:paraId="098203A4" w14:textId="2EFCE32E" w:rsidR="00A342D8" w:rsidRPr="00162B41" w:rsidRDefault="00A342D8" w:rsidP="0027782D">
    <w:pPr>
      <w:pStyle w:val="af4"/>
      <w:pBdr>
        <w:bottom w:val="single" w:sz="4" w:space="1" w:color="auto"/>
      </w:pBdr>
      <w:rPr>
        <w:lang w:val="el-G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C4367" w14:textId="77777777" w:rsidR="00A342D8" w:rsidRPr="00175E05" w:rsidRDefault="00A342D8" w:rsidP="00175E05">
    <w:pPr>
      <w:pBdr>
        <w:bottom w:val="single" w:sz="4" w:space="1" w:color="auto"/>
      </w:pBdr>
      <w:rPr>
        <w:rFonts w:ascii="Tahoma" w:hAnsi="Tahoma" w:cs="Tahoma"/>
        <w:i/>
        <w:iCs/>
        <w:sz w:val="20"/>
        <w:szCs w:val="22"/>
        <w:lang w:val="el-GR"/>
      </w:rPr>
    </w:pPr>
    <w:r w:rsidRPr="00175E05">
      <w:rPr>
        <w:rFonts w:ascii="Tahoma" w:hAnsi="Tahoma" w:cs="Tahoma"/>
        <w:i/>
        <w:iCs/>
        <w:sz w:val="20"/>
        <w:szCs w:val="22"/>
        <w:lang w:val="el-GR"/>
      </w:rPr>
      <w:t xml:space="preserve">Διακήρυξη Ηλεκτρονικού Ανοικτού Διεθνούς </w:t>
    </w:r>
    <w:r w:rsidRPr="004773D2">
      <w:rPr>
        <w:rFonts w:ascii="Tahoma" w:hAnsi="Tahoma" w:cs="Tahoma"/>
        <w:i/>
        <w:iCs/>
        <w:sz w:val="20"/>
        <w:szCs w:val="22"/>
        <w:lang w:val="el-GR"/>
      </w:rPr>
      <w:t>Άνω</w:t>
    </w:r>
    <w:r w:rsidRPr="00175E05">
      <w:rPr>
        <w:rFonts w:ascii="Tahoma" w:hAnsi="Tahoma" w:cs="Tahoma"/>
        <w:i/>
        <w:iCs/>
        <w:sz w:val="20"/>
        <w:szCs w:val="22"/>
        <w:lang w:val="el-GR"/>
      </w:rPr>
      <w:t xml:space="preserve"> των Ορίων Διαγωνισμού για το Έργο «Ανάπτυξη - Επέκταση Τηλεπικοινωνιακών Υποδομών Υπουργείου Εξωτερικών»</w:t>
    </w:r>
  </w:p>
  <w:p w14:paraId="3004B58B" w14:textId="71F2F434" w:rsidR="00A342D8" w:rsidRPr="00B8545D" w:rsidRDefault="00A342D8" w:rsidP="00B8545D">
    <w:pPr>
      <w:pStyle w:val="af4"/>
      <w:pBdr>
        <w:bottom w:val="single" w:sz="4" w:space="1" w:color="auto"/>
      </w:pBdr>
      <w:tabs>
        <w:tab w:val="right" w:pos="9639"/>
      </w:tabs>
      <w:rPr>
        <w:sz w:val="20"/>
        <w:szCs w:val="20"/>
        <w:lang w:val="el-G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6A3D2" w14:textId="77777777" w:rsidR="00A342D8" w:rsidRPr="00175E05" w:rsidRDefault="00A342D8" w:rsidP="00071CDB">
    <w:pPr>
      <w:pBdr>
        <w:bottom w:val="single" w:sz="4" w:space="1" w:color="auto"/>
      </w:pBdr>
      <w:rPr>
        <w:rFonts w:ascii="Tahoma" w:hAnsi="Tahoma" w:cs="Tahoma"/>
        <w:i/>
        <w:iCs/>
        <w:sz w:val="20"/>
        <w:szCs w:val="22"/>
        <w:lang w:val="el-GR"/>
      </w:rPr>
    </w:pPr>
    <w:r w:rsidRPr="00175E05">
      <w:rPr>
        <w:rFonts w:ascii="Tahoma" w:hAnsi="Tahoma" w:cs="Tahoma"/>
        <w:i/>
        <w:iCs/>
        <w:sz w:val="20"/>
        <w:szCs w:val="22"/>
        <w:lang w:val="el-GR"/>
      </w:rPr>
      <w:t xml:space="preserve">Διακήρυξη Ηλεκτρονικού Ανοικτού Διεθνούς </w:t>
    </w:r>
    <w:r w:rsidRPr="00071CDB">
      <w:rPr>
        <w:rFonts w:ascii="Tahoma" w:hAnsi="Tahoma" w:cs="Tahoma"/>
        <w:i/>
        <w:iCs/>
        <w:sz w:val="20"/>
        <w:szCs w:val="22"/>
        <w:lang w:val="el-GR"/>
      </w:rPr>
      <w:t>Άνω</w:t>
    </w:r>
    <w:r w:rsidRPr="00175E05">
      <w:rPr>
        <w:rFonts w:ascii="Tahoma" w:hAnsi="Tahoma" w:cs="Tahoma"/>
        <w:i/>
        <w:iCs/>
        <w:sz w:val="20"/>
        <w:szCs w:val="22"/>
        <w:lang w:val="el-GR"/>
      </w:rPr>
      <w:t xml:space="preserve"> των Ορίων Διαγωνισμού για το Έργο «Ανάπτυξη - Επέκταση Τηλεπικοινωνιακών Υποδομών Υπουργείου Εξωτερικών»</w:t>
    </w:r>
  </w:p>
  <w:p w14:paraId="65174B59" w14:textId="77777777" w:rsidR="00A342D8" w:rsidRPr="009C3C60" w:rsidRDefault="00A342D8">
    <w:pPr>
      <w:pStyle w:val="af4"/>
      <w:rPr>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865289E0"/>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4"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1" w15:restartNumberingAfterBreak="0">
    <w:nsid w:val="0000000C"/>
    <w:multiLevelType w:val="singleLevel"/>
    <w:tmpl w:val="0000000C"/>
    <w:name w:val="WW8Num26"/>
    <w:lvl w:ilvl="0">
      <w:start w:val="1"/>
      <w:numFmt w:val="bullet"/>
      <w:lvlText w:val=""/>
      <w:lvlJc w:val="left"/>
      <w:pPr>
        <w:tabs>
          <w:tab w:val="num" w:pos="360"/>
        </w:tabs>
        <w:ind w:left="360" w:hanging="360"/>
      </w:pPr>
      <w:rPr>
        <w:rFonts w:ascii="Symbol" w:hAnsi="Symbol" w:cs="Symbol"/>
      </w:rPr>
    </w:lvl>
  </w:abstractNum>
  <w:abstractNum w:abstractNumId="12" w15:restartNumberingAfterBreak="0">
    <w:nsid w:val="00000019"/>
    <w:multiLevelType w:val="multilevel"/>
    <w:tmpl w:val="00000019"/>
    <w:name w:val="WW8Num2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Verdana" w:hAnsi="Verdana"/>
        <w:b w:val="0"/>
        <w:sz w:val="20"/>
        <w:szCs w:val="20"/>
      </w:rPr>
    </w:lvl>
    <w:lvl w:ilvl="2">
      <w:start w:val="1"/>
      <w:numFmt w:val="bullet"/>
      <w:lvlText w:val=""/>
      <w:lvlJc w:val="left"/>
      <w:pPr>
        <w:tabs>
          <w:tab w:val="num" w:pos="2160"/>
        </w:tabs>
        <w:ind w:left="2160" w:hanging="360"/>
      </w:pPr>
      <w:rPr>
        <w:rFonts w:ascii="Wingdings" w:hAnsi="Wingdings"/>
        <w:b w:val="0"/>
        <w:sz w:val="18"/>
        <w:szCs w:val="18"/>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b w:val="0"/>
        <w:sz w:val="18"/>
        <w:szCs w:val="18"/>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b w:val="0"/>
        <w:sz w:val="18"/>
        <w:szCs w:val="18"/>
      </w:rPr>
    </w:lvl>
  </w:abstractNum>
  <w:abstractNum w:abstractNumId="13" w15:restartNumberingAfterBreak="0">
    <w:nsid w:val="0000002C"/>
    <w:multiLevelType w:val="singleLevel"/>
    <w:tmpl w:val="0000002C"/>
    <w:name w:val="WW8Num52"/>
    <w:lvl w:ilvl="0">
      <w:start w:val="1"/>
      <w:numFmt w:val="upperLetter"/>
      <w:lvlText w:val="%1."/>
      <w:lvlJc w:val="left"/>
      <w:pPr>
        <w:tabs>
          <w:tab w:val="num" w:pos="0"/>
        </w:tabs>
        <w:ind w:left="720" w:hanging="360"/>
      </w:pPr>
    </w:lvl>
  </w:abstractNum>
  <w:abstractNum w:abstractNumId="14" w15:restartNumberingAfterBreak="0">
    <w:nsid w:val="0000003C"/>
    <w:multiLevelType w:val="singleLevel"/>
    <w:tmpl w:val="0000003C"/>
    <w:name w:val="WW8Num69"/>
    <w:lvl w:ilvl="0">
      <w:start w:val="1"/>
      <w:numFmt w:val="bullet"/>
      <w:lvlText w:val=""/>
      <w:lvlJc w:val="left"/>
      <w:pPr>
        <w:tabs>
          <w:tab w:val="num" w:pos="0"/>
        </w:tabs>
        <w:ind w:left="340" w:hanging="283"/>
      </w:pPr>
      <w:rPr>
        <w:rFonts w:ascii="Symbol" w:hAnsi="Symbol" w:cs="Symbol"/>
      </w:rPr>
    </w:lvl>
  </w:abstractNum>
  <w:abstractNum w:abstractNumId="15" w15:restartNumberingAfterBreak="0">
    <w:nsid w:val="00000056"/>
    <w:multiLevelType w:val="singleLevel"/>
    <w:tmpl w:val="00000056"/>
    <w:name w:val="WW8Num98"/>
    <w:lvl w:ilvl="0">
      <w:start w:val="1"/>
      <w:numFmt w:val="bullet"/>
      <w:lvlText w:val=""/>
      <w:lvlJc w:val="left"/>
      <w:pPr>
        <w:tabs>
          <w:tab w:val="num" w:pos="720"/>
        </w:tabs>
        <w:ind w:left="720" w:hanging="360"/>
      </w:pPr>
      <w:rPr>
        <w:rFonts w:ascii="Wingdings" w:hAnsi="Wingdings"/>
        <w:color w:val="000000"/>
      </w:rPr>
    </w:lvl>
  </w:abstractNum>
  <w:abstractNum w:abstractNumId="16"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7"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8" w15:restartNumberingAfterBreak="0">
    <w:nsid w:val="00000080"/>
    <w:multiLevelType w:val="singleLevel"/>
    <w:tmpl w:val="00000080"/>
    <w:name w:val="WW8Num143"/>
    <w:lvl w:ilvl="0">
      <w:start w:val="1"/>
      <w:numFmt w:val="bullet"/>
      <w:lvlText w:val=""/>
      <w:lvlJc w:val="left"/>
      <w:pPr>
        <w:tabs>
          <w:tab w:val="num" w:pos="720"/>
        </w:tabs>
        <w:ind w:left="720" w:hanging="360"/>
      </w:pPr>
      <w:rPr>
        <w:rFonts w:ascii="Symbol" w:hAnsi="Symbol" w:cs="Symbol"/>
      </w:rPr>
    </w:lvl>
  </w:abstractNum>
  <w:abstractNum w:abstractNumId="19" w15:restartNumberingAfterBreak="0">
    <w:nsid w:val="03ED383F"/>
    <w:multiLevelType w:val="hybridMultilevel"/>
    <w:tmpl w:val="34C8256C"/>
    <w:name w:val="WW8Num53"/>
    <w:lvl w:ilvl="0" w:tplc="C47C69B4">
      <w:start w:val="1"/>
      <w:numFmt w:val="decimal"/>
      <w:lvlText w:val="Π%1."/>
      <w:lvlJc w:val="left"/>
      <w:pPr>
        <w:tabs>
          <w:tab w:val="num" w:pos="567"/>
        </w:tabs>
        <w:ind w:left="567" w:hanging="567"/>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15:restartNumberingAfterBreak="0">
    <w:nsid w:val="07980A72"/>
    <w:multiLevelType w:val="hybridMultilevel"/>
    <w:tmpl w:val="C6F43C06"/>
    <w:lvl w:ilvl="0" w:tplc="0408000F">
      <w:start w:val="1"/>
      <w:numFmt w:val="decimal"/>
      <w:lvlText w:val="%1."/>
      <w:lvlJc w:val="left"/>
      <w:pPr>
        <w:ind w:left="948" w:hanging="360"/>
      </w:pPr>
    </w:lvl>
    <w:lvl w:ilvl="1" w:tplc="04080019" w:tentative="1">
      <w:start w:val="1"/>
      <w:numFmt w:val="lowerLetter"/>
      <w:lvlText w:val="%2."/>
      <w:lvlJc w:val="left"/>
      <w:pPr>
        <w:ind w:left="1668" w:hanging="360"/>
      </w:pPr>
    </w:lvl>
    <w:lvl w:ilvl="2" w:tplc="0408001B" w:tentative="1">
      <w:start w:val="1"/>
      <w:numFmt w:val="lowerRoman"/>
      <w:lvlText w:val="%3."/>
      <w:lvlJc w:val="right"/>
      <w:pPr>
        <w:ind w:left="2388" w:hanging="180"/>
      </w:pPr>
    </w:lvl>
    <w:lvl w:ilvl="3" w:tplc="0408000F" w:tentative="1">
      <w:start w:val="1"/>
      <w:numFmt w:val="decimal"/>
      <w:lvlText w:val="%4."/>
      <w:lvlJc w:val="left"/>
      <w:pPr>
        <w:ind w:left="3108" w:hanging="360"/>
      </w:pPr>
    </w:lvl>
    <w:lvl w:ilvl="4" w:tplc="04080019" w:tentative="1">
      <w:start w:val="1"/>
      <w:numFmt w:val="lowerLetter"/>
      <w:lvlText w:val="%5."/>
      <w:lvlJc w:val="left"/>
      <w:pPr>
        <w:ind w:left="3828" w:hanging="360"/>
      </w:pPr>
    </w:lvl>
    <w:lvl w:ilvl="5" w:tplc="0408001B" w:tentative="1">
      <w:start w:val="1"/>
      <w:numFmt w:val="lowerRoman"/>
      <w:lvlText w:val="%6."/>
      <w:lvlJc w:val="right"/>
      <w:pPr>
        <w:ind w:left="4548" w:hanging="180"/>
      </w:pPr>
    </w:lvl>
    <w:lvl w:ilvl="6" w:tplc="0408000F" w:tentative="1">
      <w:start w:val="1"/>
      <w:numFmt w:val="decimal"/>
      <w:lvlText w:val="%7."/>
      <w:lvlJc w:val="left"/>
      <w:pPr>
        <w:ind w:left="5268" w:hanging="360"/>
      </w:pPr>
    </w:lvl>
    <w:lvl w:ilvl="7" w:tplc="04080019" w:tentative="1">
      <w:start w:val="1"/>
      <w:numFmt w:val="lowerLetter"/>
      <w:lvlText w:val="%8."/>
      <w:lvlJc w:val="left"/>
      <w:pPr>
        <w:ind w:left="5988" w:hanging="360"/>
      </w:pPr>
    </w:lvl>
    <w:lvl w:ilvl="8" w:tplc="0408001B" w:tentative="1">
      <w:start w:val="1"/>
      <w:numFmt w:val="lowerRoman"/>
      <w:lvlText w:val="%9."/>
      <w:lvlJc w:val="right"/>
      <w:pPr>
        <w:ind w:left="6708" w:hanging="180"/>
      </w:pPr>
    </w:lvl>
  </w:abstractNum>
  <w:abstractNum w:abstractNumId="22" w15:restartNumberingAfterBreak="0">
    <w:nsid w:val="09471AB1"/>
    <w:multiLevelType w:val="hybridMultilevel"/>
    <w:tmpl w:val="599C41C6"/>
    <w:lvl w:ilvl="0" w:tplc="B6160908">
      <w:start w:val="1"/>
      <w:numFmt w:val="bullet"/>
      <w:lvlText w:val="•"/>
      <w:lvlJc w:val="left"/>
      <w:pPr>
        <w:ind w:left="7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D74AE3E0">
      <w:start w:val="1"/>
      <w:numFmt w:val="bullet"/>
      <w:lvlText w:val="o"/>
      <w:lvlJc w:val="left"/>
      <w:pPr>
        <w:ind w:left="154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C7EADA0A">
      <w:start w:val="1"/>
      <w:numFmt w:val="bullet"/>
      <w:lvlText w:val="▪"/>
      <w:lvlJc w:val="left"/>
      <w:pPr>
        <w:ind w:left="226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372ABC94">
      <w:start w:val="1"/>
      <w:numFmt w:val="bullet"/>
      <w:lvlText w:val="•"/>
      <w:lvlJc w:val="left"/>
      <w:pPr>
        <w:ind w:left="29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0FA4D6E">
      <w:start w:val="1"/>
      <w:numFmt w:val="bullet"/>
      <w:lvlText w:val="o"/>
      <w:lvlJc w:val="left"/>
      <w:pPr>
        <w:ind w:left="370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0BE0D032">
      <w:start w:val="1"/>
      <w:numFmt w:val="bullet"/>
      <w:lvlText w:val="▪"/>
      <w:lvlJc w:val="left"/>
      <w:pPr>
        <w:ind w:left="442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996EB50E">
      <w:start w:val="1"/>
      <w:numFmt w:val="bullet"/>
      <w:lvlText w:val="•"/>
      <w:lvlJc w:val="left"/>
      <w:pPr>
        <w:ind w:left="51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61C67486">
      <w:start w:val="1"/>
      <w:numFmt w:val="bullet"/>
      <w:lvlText w:val="o"/>
      <w:lvlJc w:val="left"/>
      <w:pPr>
        <w:ind w:left="586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B1905DE6">
      <w:start w:val="1"/>
      <w:numFmt w:val="bullet"/>
      <w:lvlText w:val="▪"/>
      <w:lvlJc w:val="left"/>
      <w:pPr>
        <w:ind w:left="658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23" w15:restartNumberingAfterBreak="0">
    <w:nsid w:val="09CD2337"/>
    <w:multiLevelType w:val="hybridMultilevel"/>
    <w:tmpl w:val="EC24BD7A"/>
    <w:lvl w:ilvl="0" w:tplc="18090003">
      <w:start w:val="1"/>
      <w:numFmt w:val="bullet"/>
      <w:lvlText w:val="o"/>
      <w:lvlJc w:val="left"/>
      <w:pPr>
        <w:ind w:left="1440" w:hanging="360"/>
      </w:pPr>
      <w:rPr>
        <w:rFonts w:ascii="Courier New" w:hAnsi="Courier New" w:cs="Courier New"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4" w15:restartNumberingAfterBreak="0">
    <w:nsid w:val="09E663BF"/>
    <w:multiLevelType w:val="hybridMultilevel"/>
    <w:tmpl w:val="E4D2D2A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0C123EB8"/>
    <w:multiLevelType w:val="hybridMultilevel"/>
    <w:tmpl w:val="E564B07C"/>
    <w:lvl w:ilvl="0" w:tplc="F8520108">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6" w15:restartNumberingAfterBreak="0">
    <w:nsid w:val="0CC21C9F"/>
    <w:multiLevelType w:val="hybridMultilevel"/>
    <w:tmpl w:val="7936810A"/>
    <w:lvl w:ilvl="0" w:tplc="FFFFFFFF">
      <w:start w:val="1"/>
      <w:numFmt w:val="decimal"/>
      <w:pStyle w:val="NumCharCharCharCharCharCharCharCharChar"/>
      <w:lvlText w:val="%1."/>
      <w:lvlJc w:val="left"/>
      <w:pPr>
        <w:tabs>
          <w:tab w:val="num" w:pos="473"/>
        </w:tabs>
        <w:ind w:left="473"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12614C19"/>
    <w:multiLevelType w:val="hybridMultilevel"/>
    <w:tmpl w:val="46FE0ACE"/>
    <w:lvl w:ilvl="0" w:tplc="5C6C29F0">
      <w:start w:val="1"/>
      <w:numFmt w:val="bullet"/>
      <w:lvlText w:val="-"/>
      <w:lvlJc w:val="left"/>
      <w:pPr>
        <w:ind w:left="720" w:hanging="360"/>
      </w:pPr>
      <w:rPr>
        <w:rFonts w:ascii="Tahoma" w:hAnsi="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14176624"/>
    <w:multiLevelType w:val="hybridMultilevel"/>
    <w:tmpl w:val="A1C8E74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5120F16"/>
    <w:multiLevelType w:val="hybridMultilevel"/>
    <w:tmpl w:val="C5D4D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5C43EAC"/>
    <w:multiLevelType w:val="hybridMultilevel"/>
    <w:tmpl w:val="FC340980"/>
    <w:lvl w:ilvl="0" w:tplc="288E1694">
      <w:start w:val="56"/>
      <w:numFmt w:val="bullet"/>
      <w:lvlText w:val="-"/>
      <w:lvlJc w:val="left"/>
      <w:pPr>
        <w:ind w:left="360" w:hanging="360"/>
      </w:pPr>
      <w:rPr>
        <w:rFonts w:ascii="Tahoma" w:eastAsia="Times New Roman" w:hAnsi="Tahoma" w:cs="Tahoma" w:hint="default"/>
        <w:b w:val="0"/>
        <w:color w:val="auto"/>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2" w15:restartNumberingAfterBreak="0">
    <w:nsid w:val="164E599D"/>
    <w:multiLevelType w:val="hybridMultilevel"/>
    <w:tmpl w:val="48BCA4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1717706F"/>
    <w:multiLevelType w:val="hybridMultilevel"/>
    <w:tmpl w:val="57C816D8"/>
    <w:lvl w:ilvl="0" w:tplc="0408000F">
      <w:start w:val="1"/>
      <w:numFmt w:val="decimal"/>
      <w:lvlText w:val="%1."/>
      <w:lvlJc w:val="left"/>
      <w:pPr>
        <w:tabs>
          <w:tab w:val="num" w:pos="420"/>
        </w:tabs>
        <w:ind w:left="420" w:hanging="360"/>
      </w:pPr>
      <w:rPr>
        <w:rFont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7E97A03"/>
    <w:multiLevelType w:val="hybridMultilevel"/>
    <w:tmpl w:val="71CE447E"/>
    <w:lvl w:ilvl="0" w:tplc="E6B66DAA">
      <w:start w:val="1"/>
      <w:numFmt w:val="bullet"/>
      <w:pStyle w:val="a"/>
      <w:lvlText w:val="-"/>
      <w:lvlJc w:val="left"/>
      <w:pPr>
        <w:tabs>
          <w:tab w:val="num" w:pos="360"/>
        </w:tabs>
        <w:ind w:left="360" w:hanging="360"/>
      </w:pPr>
      <w:rPr>
        <w:rFonts w:ascii="Tahoma" w:hAnsi="Tahoma" w:hint="default"/>
      </w:rPr>
    </w:lvl>
    <w:lvl w:ilvl="1" w:tplc="0408000D">
      <w:start w:val="1"/>
      <w:numFmt w:val="bullet"/>
      <w:lvlText w:val=""/>
      <w:lvlJc w:val="left"/>
      <w:pPr>
        <w:tabs>
          <w:tab w:val="num" w:pos="540"/>
        </w:tabs>
        <w:ind w:left="540" w:hanging="360"/>
      </w:pPr>
      <w:rPr>
        <w:rFonts w:ascii="Wingdings" w:hAnsi="Wingdings" w:hint="default"/>
      </w:rPr>
    </w:lvl>
    <w:lvl w:ilvl="2" w:tplc="04080005">
      <w:start w:val="1"/>
      <w:numFmt w:val="bullet"/>
      <w:lvlText w:val=""/>
      <w:lvlJc w:val="left"/>
      <w:pPr>
        <w:tabs>
          <w:tab w:val="num" w:pos="1260"/>
        </w:tabs>
        <w:ind w:left="1260" w:hanging="360"/>
      </w:pPr>
      <w:rPr>
        <w:rFonts w:ascii="Wingdings" w:hAnsi="Wingdings" w:hint="default"/>
      </w:rPr>
    </w:lvl>
    <w:lvl w:ilvl="3" w:tplc="04080001" w:tentative="1">
      <w:start w:val="1"/>
      <w:numFmt w:val="bullet"/>
      <w:lvlText w:val=""/>
      <w:lvlJc w:val="left"/>
      <w:pPr>
        <w:tabs>
          <w:tab w:val="num" w:pos="1980"/>
        </w:tabs>
        <w:ind w:left="1980" w:hanging="360"/>
      </w:pPr>
      <w:rPr>
        <w:rFonts w:ascii="Symbol" w:hAnsi="Symbol" w:hint="default"/>
      </w:rPr>
    </w:lvl>
    <w:lvl w:ilvl="4" w:tplc="04080003" w:tentative="1">
      <w:start w:val="1"/>
      <w:numFmt w:val="bullet"/>
      <w:lvlText w:val="o"/>
      <w:lvlJc w:val="left"/>
      <w:pPr>
        <w:tabs>
          <w:tab w:val="num" w:pos="2700"/>
        </w:tabs>
        <w:ind w:left="2700" w:hanging="360"/>
      </w:pPr>
      <w:rPr>
        <w:rFonts w:ascii="Courier New" w:hAnsi="Courier New" w:cs="Courier New" w:hint="default"/>
      </w:rPr>
    </w:lvl>
    <w:lvl w:ilvl="5" w:tplc="04080005" w:tentative="1">
      <w:start w:val="1"/>
      <w:numFmt w:val="bullet"/>
      <w:lvlText w:val=""/>
      <w:lvlJc w:val="left"/>
      <w:pPr>
        <w:tabs>
          <w:tab w:val="num" w:pos="3420"/>
        </w:tabs>
        <w:ind w:left="3420" w:hanging="360"/>
      </w:pPr>
      <w:rPr>
        <w:rFonts w:ascii="Wingdings" w:hAnsi="Wingdings" w:hint="default"/>
      </w:rPr>
    </w:lvl>
    <w:lvl w:ilvl="6" w:tplc="04080001" w:tentative="1">
      <w:start w:val="1"/>
      <w:numFmt w:val="bullet"/>
      <w:lvlText w:val=""/>
      <w:lvlJc w:val="left"/>
      <w:pPr>
        <w:tabs>
          <w:tab w:val="num" w:pos="4140"/>
        </w:tabs>
        <w:ind w:left="4140" w:hanging="360"/>
      </w:pPr>
      <w:rPr>
        <w:rFonts w:ascii="Symbol" w:hAnsi="Symbol" w:hint="default"/>
      </w:rPr>
    </w:lvl>
    <w:lvl w:ilvl="7" w:tplc="04080003" w:tentative="1">
      <w:start w:val="1"/>
      <w:numFmt w:val="bullet"/>
      <w:lvlText w:val="o"/>
      <w:lvlJc w:val="left"/>
      <w:pPr>
        <w:tabs>
          <w:tab w:val="num" w:pos="4860"/>
        </w:tabs>
        <w:ind w:left="4860" w:hanging="360"/>
      </w:pPr>
      <w:rPr>
        <w:rFonts w:ascii="Courier New" w:hAnsi="Courier New" w:cs="Courier New" w:hint="default"/>
      </w:rPr>
    </w:lvl>
    <w:lvl w:ilvl="8" w:tplc="04080005" w:tentative="1">
      <w:start w:val="1"/>
      <w:numFmt w:val="bullet"/>
      <w:lvlText w:val=""/>
      <w:lvlJc w:val="left"/>
      <w:pPr>
        <w:tabs>
          <w:tab w:val="num" w:pos="5580"/>
        </w:tabs>
        <w:ind w:left="5580" w:hanging="360"/>
      </w:pPr>
      <w:rPr>
        <w:rFonts w:ascii="Wingdings" w:hAnsi="Wingdings" w:hint="default"/>
      </w:rPr>
    </w:lvl>
  </w:abstractNum>
  <w:abstractNum w:abstractNumId="35"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8F81A99"/>
    <w:multiLevelType w:val="hybridMultilevel"/>
    <w:tmpl w:val="4EE2C792"/>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7"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1D340210"/>
    <w:multiLevelType w:val="hybridMultilevel"/>
    <w:tmpl w:val="93629F10"/>
    <w:name w:val="WW8Num1502"/>
    <w:lvl w:ilvl="0" w:tplc="67C0B604">
      <w:start w:val="1"/>
      <w:numFmt w:val="bullet"/>
      <w:lvlText w:val=""/>
      <w:lvlJc w:val="left"/>
      <w:pPr>
        <w:tabs>
          <w:tab w:val="num" w:pos="1134"/>
        </w:tabs>
        <w:ind w:left="1134" w:hanging="397"/>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1D7017D4"/>
    <w:multiLevelType w:val="hybridMultilevel"/>
    <w:tmpl w:val="92789D32"/>
    <w:lvl w:ilvl="0" w:tplc="FFFFFFFF">
      <w:start w:val="1"/>
      <w:numFmt w:val="bullet"/>
      <w:lvlText w:val=""/>
      <w:lvlJc w:val="left"/>
      <w:pPr>
        <w:tabs>
          <w:tab w:val="num" w:pos="720"/>
        </w:tabs>
        <w:ind w:left="720" w:hanging="360"/>
      </w:pPr>
      <w:rPr>
        <w:rFonts w:ascii="Symbol" w:hAnsi="Symbol" w:hint="default"/>
      </w:rPr>
    </w:lvl>
    <w:lvl w:ilvl="1" w:tplc="512C5516">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2" w15:restartNumberingAfterBreak="0">
    <w:nsid w:val="21795EB6"/>
    <w:multiLevelType w:val="hybridMultilevel"/>
    <w:tmpl w:val="4DE01EF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3" w15:restartNumberingAfterBreak="0">
    <w:nsid w:val="232F0C9E"/>
    <w:multiLevelType w:val="multilevel"/>
    <w:tmpl w:val="65CE2A8C"/>
    <w:lvl w:ilvl="0">
      <w:start w:val="2"/>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6"/>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235C2D9D"/>
    <w:multiLevelType w:val="hybridMultilevel"/>
    <w:tmpl w:val="13C259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15:restartNumberingAfterBreak="0">
    <w:nsid w:val="2C1672C9"/>
    <w:multiLevelType w:val="hybridMultilevel"/>
    <w:tmpl w:val="460A6F8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15:restartNumberingAfterBreak="0">
    <w:nsid w:val="2CD3595E"/>
    <w:multiLevelType w:val="multilevel"/>
    <w:tmpl w:val="E6365244"/>
    <w:lvl w:ilvl="0">
      <w:start w:val="1"/>
      <w:numFmt w:val="decimal"/>
      <w:lvlText w:val="%1."/>
      <w:lvlJc w:val="left"/>
      <w:rPr>
        <w:rFonts w:hint="default"/>
        <w:b/>
        <w:bCs w:val="0"/>
        <w:i w:val="0"/>
        <w:iCs w:val="0"/>
        <w:caps w:val="0"/>
        <w:smallCaps w:val="0"/>
        <w:strike w:val="0"/>
        <w:dstrike w:val="0"/>
        <w:noProof w:val="0"/>
        <w:vanish w:val="0"/>
        <w:color w:val="002060"/>
        <w:spacing w:val="0"/>
        <w:kern w:val="0"/>
        <w:position w:val="0"/>
        <w:u w:val="none"/>
        <w:effect w:val="none"/>
        <w:vertAlign w:val="baseline"/>
        <w:em w:val="none"/>
        <w:specVanish w:val="0"/>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i w:val="0"/>
        <w:color w:val="auto"/>
      </w:rPr>
    </w:lvl>
    <w:lvl w:ilvl="3">
      <w:start w:val="1"/>
      <w:numFmt w:val="decimal"/>
      <w:isLgl/>
      <w:lvlText w:val="%1.%2.%3.%4"/>
      <w:lvlJc w:val="left"/>
      <w:pPr>
        <w:ind w:left="720" w:hanging="720"/>
      </w:pPr>
      <w:rPr>
        <w:b/>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7"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2F255933"/>
    <w:multiLevelType w:val="hybridMultilevel"/>
    <w:tmpl w:val="817C05E2"/>
    <w:lvl w:ilvl="0" w:tplc="04080001">
      <w:start w:val="1"/>
      <w:numFmt w:val="bullet"/>
      <w:lvlText w:val=""/>
      <w:lvlJc w:val="left"/>
      <w:pPr>
        <w:tabs>
          <w:tab w:val="num" w:pos="716"/>
        </w:tabs>
        <w:ind w:left="716" w:hanging="363"/>
      </w:pPr>
      <w:rPr>
        <w:rFonts w:ascii="Wingdings" w:hAnsi="Wingdings"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start w:val="1"/>
      <w:numFmt w:val="bullet"/>
      <w:lvlText w:val=""/>
      <w:lvlJc w:val="left"/>
      <w:pPr>
        <w:tabs>
          <w:tab w:val="num" w:pos="2156"/>
        </w:tabs>
        <w:ind w:left="2156" w:hanging="360"/>
      </w:pPr>
      <w:rPr>
        <w:rFonts w:ascii="Wingdings" w:hAnsi="Wingdings" w:hint="default"/>
      </w:rPr>
    </w:lvl>
    <w:lvl w:ilvl="3" w:tplc="04080001">
      <w:start w:val="1"/>
      <w:numFmt w:val="bullet"/>
      <w:lvlText w:val=""/>
      <w:lvlJc w:val="left"/>
      <w:pPr>
        <w:tabs>
          <w:tab w:val="num" w:pos="2876"/>
        </w:tabs>
        <w:ind w:left="2876" w:hanging="360"/>
      </w:pPr>
      <w:rPr>
        <w:rFonts w:ascii="Symbol" w:hAnsi="Symbol" w:hint="default"/>
      </w:rPr>
    </w:lvl>
    <w:lvl w:ilvl="4" w:tplc="04080003">
      <w:start w:val="1"/>
      <w:numFmt w:val="bullet"/>
      <w:lvlText w:val="o"/>
      <w:lvlJc w:val="left"/>
      <w:pPr>
        <w:tabs>
          <w:tab w:val="num" w:pos="3596"/>
        </w:tabs>
        <w:ind w:left="3596" w:hanging="360"/>
      </w:pPr>
      <w:rPr>
        <w:rFonts w:ascii="Courier New" w:hAnsi="Courier New" w:cs="Courier New" w:hint="default"/>
      </w:rPr>
    </w:lvl>
    <w:lvl w:ilvl="5" w:tplc="04080005">
      <w:start w:val="1"/>
      <w:numFmt w:val="bullet"/>
      <w:lvlText w:val=""/>
      <w:lvlJc w:val="left"/>
      <w:pPr>
        <w:tabs>
          <w:tab w:val="num" w:pos="4316"/>
        </w:tabs>
        <w:ind w:left="4316" w:hanging="360"/>
      </w:pPr>
      <w:rPr>
        <w:rFonts w:ascii="Wingdings" w:hAnsi="Wingdings" w:hint="default"/>
      </w:rPr>
    </w:lvl>
    <w:lvl w:ilvl="6" w:tplc="04080001">
      <w:start w:val="1"/>
      <w:numFmt w:val="bullet"/>
      <w:lvlText w:val=""/>
      <w:lvlJc w:val="left"/>
      <w:pPr>
        <w:tabs>
          <w:tab w:val="num" w:pos="5036"/>
        </w:tabs>
        <w:ind w:left="5036" w:hanging="360"/>
      </w:pPr>
      <w:rPr>
        <w:rFonts w:ascii="Symbol" w:hAnsi="Symbol" w:hint="default"/>
      </w:rPr>
    </w:lvl>
    <w:lvl w:ilvl="7" w:tplc="04080003">
      <w:start w:val="1"/>
      <w:numFmt w:val="bullet"/>
      <w:lvlText w:val="o"/>
      <w:lvlJc w:val="left"/>
      <w:pPr>
        <w:tabs>
          <w:tab w:val="num" w:pos="5756"/>
        </w:tabs>
        <w:ind w:left="5756" w:hanging="360"/>
      </w:pPr>
      <w:rPr>
        <w:rFonts w:ascii="Courier New" w:hAnsi="Courier New" w:cs="Courier New" w:hint="default"/>
      </w:rPr>
    </w:lvl>
    <w:lvl w:ilvl="8" w:tplc="04080005">
      <w:start w:val="1"/>
      <w:numFmt w:val="bullet"/>
      <w:lvlText w:val=""/>
      <w:lvlJc w:val="left"/>
      <w:pPr>
        <w:tabs>
          <w:tab w:val="num" w:pos="6476"/>
        </w:tabs>
        <w:ind w:left="6476" w:hanging="360"/>
      </w:pPr>
      <w:rPr>
        <w:rFonts w:ascii="Wingdings" w:hAnsi="Wingdings" w:hint="default"/>
      </w:rPr>
    </w:lvl>
  </w:abstractNum>
  <w:abstractNum w:abstractNumId="49" w15:restartNumberingAfterBreak="0">
    <w:nsid w:val="304212A5"/>
    <w:multiLevelType w:val="hybridMultilevel"/>
    <w:tmpl w:val="E4146018"/>
    <w:lvl w:ilvl="0" w:tplc="5C6C29F0">
      <w:start w:val="1"/>
      <w:numFmt w:val="bullet"/>
      <w:lvlText w:val="-"/>
      <w:lvlJc w:val="left"/>
      <w:pPr>
        <w:ind w:left="720" w:hanging="360"/>
      </w:pPr>
      <w:rPr>
        <w:rFonts w:ascii="Tahoma" w:hAnsi="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15:restartNumberingAfterBreak="0">
    <w:nsid w:val="34E738CA"/>
    <w:multiLevelType w:val="hybridMultilevel"/>
    <w:tmpl w:val="A2B6B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50D6A53"/>
    <w:multiLevelType w:val="hybridMultilevel"/>
    <w:tmpl w:val="68CE2BE6"/>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52" w15:restartNumberingAfterBreak="0">
    <w:nsid w:val="373107A4"/>
    <w:multiLevelType w:val="hybridMultilevel"/>
    <w:tmpl w:val="8BB637F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3B335FF9"/>
    <w:multiLevelType w:val="hybridMultilevel"/>
    <w:tmpl w:val="6218B818"/>
    <w:lvl w:ilvl="0" w:tplc="F1A28706">
      <w:start w:val="1"/>
      <w:numFmt w:val="bullet"/>
      <w:lvlText w:val="•"/>
      <w:lvlJc w:val="left"/>
      <w:pPr>
        <w:ind w:left="31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80E441DE">
      <w:start w:val="1"/>
      <w:numFmt w:val="bullet"/>
      <w:lvlText w:val="o"/>
      <w:lvlJc w:val="left"/>
      <w:pPr>
        <w:ind w:left="118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2C26142A">
      <w:start w:val="1"/>
      <w:numFmt w:val="bullet"/>
      <w:lvlText w:val="▪"/>
      <w:lvlJc w:val="left"/>
      <w:pPr>
        <w:ind w:left="190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FB5212B0">
      <w:start w:val="1"/>
      <w:numFmt w:val="bullet"/>
      <w:lvlText w:val="•"/>
      <w:lvlJc w:val="left"/>
      <w:pPr>
        <w:ind w:left="262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401E4D6C">
      <w:start w:val="1"/>
      <w:numFmt w:val="bullet"/>
      <w:lvlText w:val="o"/>
      <w:lvlJc w:val="left"/>
      <w:pPr>
        <w:ind w:left="334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93082EF0">
      <w:start w:val="1"/>
      <w:numFmt w:val="bullet"/>
      <w:lvlText w:val="▪"/>
      <w:lvlJc w:val="left"/>
      <w:pPr>
        <w:ind w:left="406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01209812">
      <w:start w:val="1"/>
      <w:numFmt w:val="bullet"/>
      <w:lvlText w:val="•"/>
      <w:lvlJc w:val="left"/>
      <w:pPr>
        <w:ind w:left="478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8048BC26">
      <w:start w:val="1"/>
      <w:numFmt w:val="bullet"/>
      <w:lvlText w:val="o"/>
      <w:lvlJc w:val="left"/>
      <w:pPr>
        <w:ind w:left="550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7AEAFBB6">
      <w:start w:val="1"/>
      <w:numFmt w:val="bullet"/>
      <w:lvlText w:val="▪"/>
      <w:lvlJc w:val="left"/>
      <w:pPr>
        <w:ind w:left="622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54" w15:restartNumberingAfterBreak="0">
    <w:nsid w:val="3C6C4238"/>
    <w:multiLevelType w:val="multilevel"/>
    <w:tmpl w:val="4A9CB65A"/>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5" w15:restartNumberingAfterBreak="0">
    <w:nsid w:val="441179F6"/>
    <w:multiLevelType w:val="hybridMultilevel"/>
    <w:tmpl w:val="5E069A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15:restartNumberingAfterBreak="0">
    <w:nsid w:val="44CA43FD"/>
    <w:multiLevelType w:val="hybridMultilevel"/>
    <w:tmpl w:val="FD8CAC10"/>
    <w:lvl w:ilvl="0" w:tplc="9B5A420E">
      <w:start w:val="1"/>
      <w:numFmt w:val="bullet"/>
      <w:pStyle w:val="bodybulletingbold"/>
      <w:lvlText w:val=""/>
      <w:lvlJc w:val="left"/>
      <w:pPr>
        <w:tabs>
          <w:tab w:val="num" w:pos="-3612"/>
        </w:tabs>
        <w:ind w:left="-3612" w:hanging="360"/>
      </w:pPr>
      <w:rPr>
        <w:rFonts w:ascii="Symbol" w:hAnsi="Symbol" w:hint="default"/>
      </w:rPr>
    </w:lvl>
    <w:lvl w:ilvl="1" w:tplc="04080003" w:tentative="1">
      <w:start w:val="1"/>
      <w:numFmt w:val="bullet"/>
      <w:lvlText w:val="o"/>
      <w:lvlJc w:val="left"/>
      <w:pPr>
        <w:tabs>
          <w:tab w:val="num" w:pos="-3612"/>
        </w:tabs>
        <w:ind w:left="-3612" w:hanging="360"/>
      </w:pPr>
      <w:rPr>
        <w:rFonts w:ascii="Courier New" w:hAnsi="Courier New" w:cs="Courier New" w:hint="default"/>
      </w:rPr>
    </w:lvl>
    <w:lvl w:ilvl="2" w:tplc="04080005" w:tentative="1">
      <w:start w:val="1"/>
      <w:numFmt w:val="bullet"/>
      <w:lvlText w:val=""/>
      <w:lvlJc w:val="left"/>
      <w:pPr>
        <w:tabs>
          <w:tab w:val="num" w:pos="-2892"/>
        </w:tabs>
        <w:ind w:left="-2892" w:hanging="360"/>
      </w:pPr>
      <w:rPr>
        <w:rFonts w:ascii="Wingdings" w:hAnsi="Wingdings" w:hint="default"/>
      </w:rPr>
    </w:lvl>
    <w:lvl w:ilvl="3" w:tplc="04080001" w:tentative="1">
      <w:start w:val="1"/>
      <w:numFmt w:val="bullet"/>
      <w:lvlText w:val=""/>
      <w:lvlJc w:val="left"/>
      <w:pPr>
        <w:tabs>
          <w:tab w:val="num" w:pos="-2172"/>
        </w:tabs>
        <w:ind w:left="-2172" w:hanging="360"/>
      </w:pPr>
      <w:rPr>
        <w:rFonts w:ascii="Symbol" w:hAnsi="Symbol" w:hint="default"/>
      </w:rPr>
    </w:lvl>
    <w:lvl w:ilvl="4" w:tplc="04080003" w:tentative="1">
      <w:start w:val="1"/>
      <w:numFmt w:val="bullet"/>
      <w:lvlText w:val="o"/>
      <w:lvlJc w:val="left"/>
      <w:pPr>
        <w:tabs>
          <w:tab w:val="num" w:pos="-1452"/>
        </w:tabs>
        <w:ind w:left="-1452" w:hanging="360"/>
      </w:pPr>
      <w:rPr>
        <w:rFonts w:ascii="Courier New" w:hAnsi="Courier New" w:cs="Courier New" w:hint="default"/>
      </w:rPr>
    </w:lvl>
    <w:lvl w:ilvl="5" w:tplc="04080005" w:tentative="1">
      <w:start w:val="1"/>
      <w:numFmt w:val="bullet"/>
      <w:lvlText w:val=""/>
      <w:lvlJc w:val="left"/>
      <w:pPr>
        <w:tabs>
          <w:tab w:val="num" w:pos="-732"/>
        </w:tabs>
        <w:ind w:left="-732" w:hanging="360"/>
      </w:pPr>
      <w:rPr>
        <w:rFonts w:ascii="Wingdings" w:hAnsi="Wingdings" w:hint="default"/>
      </w:rPr>
    </w:lvl>
    <w:lvl w:ilvl="6" w:tplc="04080001" w:tentative="1">
      <w:start w:val="1"/>
      <w:numFmt w:val="bullet"/>
      <w:lvlText w:val=""/>
      <w:lvlJc w:val="left"/>
      <w:pPr>
        <w:tabs>
          <w:tab w:val="num" w:pos="-12"/>
        </w:tabs>
        <w:ind w:left="-12" w:hanging="360"/>
      </w:pPr>
      <w:rPr>
        <w:rFonts w:ascii="Symbol" w:hAnsi="Symbol" w:hint="default"/>
      </w:rPr>
    </w:lvl>
    <w:lvl w:ilvl="7" w:tplc="04080003" w:tentative="1">
      <w:start w:val="1"/>
      <w:numFmt w:val="bullet"/>
      <w:lvlText w:val="o"/>
      <w:lvlJc w:val="left"/>
      <w:pPr>
        <w:tabs>
          <w:tab w:val="num" w:pos="708"/>
        </w:tabs>
        <w:ind w:left="708" w:hanging="360"/>
      </w:pPr>
      <w:rPr>
        <w:rFonts w:ascii="Courier New" w:hAnsi="Courier New" w:cs="Courier New" w:hint="default"/>
      </w:rPr>
    </w:lvl>
    <w:lvl w:ilvl="8" w:tplc="04080005" w:tentative="1">
      <w:start w:val="1"/>
      <w:numFmt w:val="bullet"/>
      <w:lvlText w:val=""/>
      <w:lvlJc w:val="left"/>
      <w:pPr>
        <w:tabs>
          <w:tab w:val="num" w:pos="1428"/>
        </w:tabs>
        <w:ind w:left="1428" w:hanging="360"/>
      </w:pPr>
      <w:rPr>
        <w:rFonts w:ascii="Wingdings" w:hAnsi="Wingdings" w:hint="default"/>
      </w:rPr>
    </w:lvl>
  </w:abstractNum>
  <w:abstractNum w:abstractNumId="57" w15:restartNumberingAfterBreak="0">
    <w:nsid w:val="47763D16"/>
    <w:multiLevelType w:val="hybridMultilevel"/>
    <w:tmpl w:val="82B831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8" w15:restartNumberingAfterBreak="0">
    <w:nsid w:val="47F30884"/>
    <w:multiLevelType w:val="multilevel"/>
    <w:tmpl w:val="1458F3E8"/>
    <w:lvl w:ilvl="0">
      <w:start w:val="1"/>
      <w:numFmt w:val="upperRoman"/>
      <w:pStyle w:val="1"/>
      <w:lvlText w:val="%1"/>
      <w:lvlJc w:val="left"/>
      <w:pPr>
        <w:tabs>
          <w:tab w:val="num" w:pos="721"/>
        </w:tabs>
        <w:ind w:left="433" w:hanging="432"/>
      </w:pPr>
      <w:rPr>
        <w:rFonts w:ascii="Tahoma" w:hAnsi="Tahoma" w:hint="default"/>
        <w:b/>
        <w:i w:val="0"/>
        <w:sz w:val="22"/>
      </w:rPr>
    </w:lvl>
    <w:lvl w:ilvl="1">
      <w:start w:val="1"/>
      <w:numFmt w:val="decimal"/>
      <w:lvlText w:val="%1.%2"/>
      <w:lvlJc w:val="left"/>
      <w:pPr>
        <w:tabs>
          <w:tab w:val="num" w:pos="1081"/>
        </w:tabs>
        <w:ind w:left="566" w:hanging="565"/>
      </w:pPr>
      <w:rPr>
        <w:rFonts w:ascii="Tahoma" w:hAnsi="Tahoma" w:hint="default"/>
      </w:rPr>
    </w:lvl>
    <w:lvl w:ilvl="2">
      <w:start w:val="1"/>
      <w:numFmt w:val="decimal"/>
      <w:lvlText w:val="%1.%2.%3"/>
      <w:lvlJc w:val="left"/>
      <w:pPr>
        <w:tabs>
          <w:tab w:val="num" w:pos="1081"/>
        </w:tabs>
        <w:ind w:left="721" w:hanging="720"/>
      </w:pPr>
      <w:rPr>
        <w:rFonts w:ascii="Tahoma" w:hAnsi="Tahoma" w:hint="default"/>
        <w:sz w:val="22"/>
      </w:rPr>
    </w:lvl>
    <w:lvl w:ilvl="3">
      <w:start w:val="1"/>
      <w:numFmt w:val="decimal"/>
      <w:lvlText w:val="%1.%2.%3.%4"/>
      <w:lvlJc w:val="left"/>
      <w:pPr>
        <w:tabs>
          <w:tab w:val="num" w:pos="1441"/>
        </w:tabs>
        <w:ind w:left="865" w:hanging="864"/>
      </w:pPr>
      <w:rPr>
        <w:rFonts w:ascii="Tahoma" w:hAnsi="Tahoma" w:hint="default"/>
      </w:rPr>
    </w:lvl>
    <w:lvl w:ilvl="4">
      <w:start w:val="1"/>
      <w:numFmt w:val="decimal"/>
      <w:lvlText w:val="%1.%2.%3.%4.%5"/>
      <w:lvlJc w:val="left"/>
      <w:pPr>
        <w:tabs>
          <w:tab w:val="num" w:pos="1801"/>
        </w:tabs>
        <w:ind w:left="1009" w:hanging="1008"/>
      </w:pPr>
      <w:rPr>
        <w:rFonts w:ascii="Tahoma" w:hAnsi="Tahoma" w:hint="default"/>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59" w15:restartNumberingAfterBreak="0">
    <w:nsid w:val="4A880690"/>
    <w:multiLevelType w:val="hybridMultilevel"/>
    <w:tmpl w:val="ED6CE254"/>
    <w:lvl w:ilvl="0" w:tplc="0409000F">
      <w:start w:val="1"/>
      <w:numFmt w:val="decimal"/>
      <w:lvlText w:val="%1)"/>
      <w:lvlJc w:val="left"/>
      <w:pPr>
        <w:tabs>
          <w:tab w:val="num" w:pos="567"/>
        </w:tabs>
        <w:ind w:left="567" w:hanging="34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0" w15:restartNumberingAfterBreak="0">
    <w:nsid w:val="4BD85264"/>
    <w:multiLevelType w:val="multilevel"/>
    <w:tmpl w:val="F35E2642"/>
    <w:lvl w:ilvl="0">
      <w:start w:val="1"/>
      <w:numFmt w:val="decimal"/>
      <w:lvlText w:val="%1."/>
      <w:lvlJc w:val="left"/>
      <w:pPr>
        <w:ind w:left="360" w:hanging="360"/>
      </w:pPr>
      <w:rPr>
        <w:rFonts w:hint="default"/>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40"/>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4D015F36"/>
    <w:multiLevelType w:val="hybridMultilevel"/>
    <w:tmpl w:val="CDA60E04"/>
    <w:lvl w:ilvl="0" w:tplc="FDE84FE8">
      <w:start w:val="1"/>
      <w:numFmt w:val="bullet"/>
      <w:lvlText w:val=""/>
      <w:lvlJc w:val="left"/>
      <w:pPr>
        <w:tabs>
          <w:tab w:val="num" w:pos="720"/>
        </w:tabs>
        <w:ind w:left="720" w:hanging="360"/>
      </w:pPr>
      <w:rPr>
        <w:rFonts w:ascii="Symbol" w:hAnsi="Symbol" w:hint="default"/>
        <w:sz w:val="20"/>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4E1D7FA6"/>
    <w:multiLevelType w:val="hybridMultilevel"/>
    <w:tmpl w:val="97B8EA2A"/>
    <w:lvl w:ilvl="0" w:tplc="0C000001">
      <w:start w:val="1"/>
      <w:numFmt w:val="bullet"/>
      <w:lvlText w:val=""/>
      <w:lvlJc w:val="left"/>
      <w:pPr>
        <w:ind w:left="1440" w:hanging="360"/>
      </w:pPr>
      <w:rPr>
        <w:rFonts w:ascii="Symbol" w:hAnsi="Symbol" w:hint="default"/>
      </w:rPr>
    </w:lvl>
    <w:lvl w:ilvl="1" w:tplc="0C000003" w:tentative="1">
      <w:start w:val="1"/>
      <w:numFmt w:val="bullet"/>
      <w:lvlText w:val="o"/>
      <w:lvlJc w:val="left"/>
      <w:pPr>
        <w:ind w:left="2160" w:hanging="360"/>
      </w:pPr>
      <w:rPr>
        <w:rFonts w:ascii="Courier New" w:hAnsi="Courier New" w:cs="Courier New" w:hint="default"/>
      </w:rPr>
    </w:lvl>
    <w:lvl w:ilvl="2" w:tplc="0C000005" w:tentative="1">
      <w:start w:val="1"/>
      <w:numFmt w:val="bullet"/>
      <w:lvlText w:val=""/>
      <w:lvlJc w:val="left"/>
      <w:pPr>
        <w:ind w:left="2880" w:hanging="360"/>
      </w:pPr>
      <w:rPr>
        <w:rFonts w:ascii="Wingdings" w:hAnsi="Wingdings" w:hint="default"/>
      </w:rPr>
    </w:lvl>
    <w:lvl w:ilvl="3" w:tplc="0C000001" w:tentative="1">
      <w:start w:val="1"/>
      <w:numFmt w:val="bullet"/>
      <w:lvlText w:val=""/>
      <w:lvlJc w:val="left"/>
      <w:pPr>
        <w:ind w:left="3600" w:hanging="360"/>
      </w:pPr>
      <w:rPr>
        <w:rFonts w:ascii="Symbol" w:hAnsi="Symbol" w:hint="default"/>
      </w:rPr>
    </w:lvl>
    <w:lvl w:ilvl="4" w:tplc="0C000003" w:tentative="1">
      <w:start w:val="1"/>
      <w:numFmt w:val="bullet"/>
      <w:lvlText w:val="o"/>
      <w:lvlJc w:val="left"/>
      <w:pPr>
        <w:ind w:left="4320" w:hanging="360"/>
      </w:pPr>
      <w:rPr>
        <w:rFonts w:ascii="Courier New" w:hAnsi="Courier New" w:cs="Courier New" w:hint="default"/>
      </w:rPr>
    </w:lvl>
    <w:lvl w:ilvl="5" w:tplc="0C000005" w:tentative="1">
      <w:start w:val="1"/>
      <w:numFmt w:val="bullet"/>
      <w:lvlText w:val=""/>
      <w:lvlJc w:val="left"/>
      <w:pPr>
        <w:ind w:left="5040" w:hanging="360"/>
      </w:pPr>
      <w:rPr>
        <w:rFonts w:ascii="Wingdings" w:hAnsi="Wingdings" w:hint="default"/>
      </w:rPr>
    </w:lvl>
    <w:lvl w:ilvl="6" w:tplc="0C000001" w:tentative="1">
      <w:start w:val="1"/>
      <w:numFmt w:val="bullet"/>
      <w:lvlText w:val=""/>
      <w:lvlJc w:val="left"/>
      <w:pPr>
        <w:ind w:left="5760" w:hanging="360"/>
      </w:pPr>
      <w:rPr>
        <w:rFonts w:ascii="Symbol" w:hAnsi="Symbol" w:hint="default"/>
      </w:rPr>
    </w:lvl>
    <w:lvl w:ilvl="7" w:tplc="0C000003" w:tentative="1">
      <w:start w:val="1"/>
      <w:numFmt w:val="bullet"/>
      <w:lvlText w:val="o"/>
      <w:lvlJc w:val="left"/>
      <w:pPr>
        <w:ind w:left="6480" w:hanging="360"/>
      </w:pPr>
      <w:rPr>
        <w:rFonts w:ascii="Courier New" w:hAnsi="Courier New" w:cs="Courier New" w:hint="default"/>
      </w:rPr>
    </w:lvl>
    <w:lvl w:ilvl="8" w:tplc="0C000005" w:tentative="1">
      <w:start w:val="1"/>
      <w:numFmt w:val="bullet"/>
      <w:lvlText w:val=""/>
      <w:lvlJc w:val="left"/>
      <w:pPr>
        <w:ind w:left="7200" w:hanging="360"/>
      </w:pPr>
      <w:rPr>
        <w:rFonts w:ascii="Wingdings" w:hAnsi="Wingdings" w:hint="default"/>
      </w:rPr>
    </w:lvl>
  </w:abstractNum>
  <w:abstractNum w:abstractNumId="63"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4" w15:restartNumberingAfterBreak="0">
    <w:nsid w:val="4FDE41BA"/>
    <w:multiLevelType w:val="hybridMultilevel"/>
    <w:tmpl w:val="8CA8B0E8"/>
    <w:lvl w:ilvl="0" w:tplc="2974B404">
      <w:start w:val="1"/>
      <w:numFmt w:val="bullet"/>
      <w:pStyle w:val="Bullets"/>
      <w:lvlText w:val=""/>
      <w:lvlJc w:val="left"/>
      <w:pPr>
        <w:tabs>
          <w:tab w:val="num" w:pos="720"/>
        </w:tabs>
        <w:ind w:left="720" w:hanging="360"/>
      </w:pPr>
      <w:rPr>
        <w:rFonts w:ascii="Wingdings" w:hAnsi="Wingdings" w:hint="default"/>
        <w:sz w:val="24"/>
        <w:szCs w:val="24"/>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50133C8A"/>
    <w:multiLevelType w:val="hybridMultilevel"/>
    <w:tmpl w:val="A1386C92"/>
    <w:lvl w:ilvl="0" w:tplc="0C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50B44674"/>
    <w:multiLevelType w:val="hybridMultilevel"/>
    <w:tmpl w:val="08A03DEC"/>
    <w:lvl w:ilvl="0" w:tplc="04090003">
      <w:start w:val="1"/>
      <w:numFmt w:val="bullet"/>
      <w:lvlText w:val="o"/>
      <w:lvlJc w:val="left"/>
      <w:pPr>
        <w:ind w:left="1146" w:hanging="360"/>
      </w:pPr>
      <w:rPr>
        <w:rFonts w:ascii="Courier New" w:hAnsi="Courier New" w:cs="Courier New"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7"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9000F">
      <w:start w:val="1"/>
      <w:numFmt w:val="bullet"/>
      <w:lvlText w:val=""/>
      <w:lvlJc w:val="left"/>
      <w:pPr>
        <w:tabs>
          <w:tab w:val="num" w:pos="2160"/>
        </w:tabs>
        <w:ind w:left="2160" w:hanging="360"/>
      </w:pPr>
      <w:rPr>
        <w:rFonts w:ascii="Wingdings" w:hAnsi="Wingdings" w:hint="default"/>
      </w:rPr>
    </w:lvl>
    <w:lvl w:ilvl="3" w:tplc="28E65956">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550E3567"/>
    <w:multiLevelType w:val="hybridMultilevel"/>
    <w:tmpl w:val="FAF66B8E"/>
    <w:lvl w:ilvl="0" w:tplc="97505DB2">
      <w:start w:val="1"/>
      <w:numFmt w:val="decimal"/>
      <w:lvlText w:val="%1."/>
      <w:lvlJc w:val="left"/>
      <w:pPr>
        <w:ind w:left="1353" w:hanging="360"/>
      </w:pPr>
      <w:rPr>
        <w:rFonts w:ascii="Tahoma" w:hAnsi="Tahoma" w:cs="Tahoma"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5BE2312"/>
    <w:multiLevelType w:val="hybridMultilevel"/>
    <w:tmpl w:val="F238074E"/>
    <w:lvl w:ilvl="0" w:tplc="BD003126">
      <w:start w:val="1"/>
      <w:numFmt w:val="upperRoman"/>
      <w:pStyle w:val="6"/>
      <w:lvlText w:val="%1."/>
      <w:lvlJc w:val="right"/>
      <w:pPr>
        <w:ind w:left="1077" w:hanging="360"/>
      </w:pPr>
      <w:rPr>
        <w:rFonts w:hint="default"/>
      </w:rPr>
    </w:lvl>
    <w:lvl w:ilvl="1" w:tplc="04080019" w:tentative="1">
      <w:start w:val="1"/>
      <w:numFmt w:val="lowerLetter"/>
      <w:lvlText w:val="%2."/>
      <w:lvlJc w:val="left"/>
      <w:pPr>
        <w:ind w:left="1797" w:hanging="360"/>
      </w:pPr>
    </w:lvl>
    <w:lvl w:ilvl="2" w:tplc="0408001B" w:tentative="1">
      <w:start w:val="1"/>
      <w:numFmt w:val="lowerRoman"/>
      <w:lvlText w:val="%3."/>
      <w:lvlJc w:val="right"/>
      <w:pPr>
        <w:ind w:left="2517" w:hanging="180"/>
      </w:pPr>
    </w:lvl>
    <w:lvl w:ilvl="3" w:tplc="0408000F" w:tentative="1">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71" w15:restartNumberingAfterBreak="0">
    <w:nsid w:val="55EB6299"/>
    <w:multiLevelType w:val="hybridMultilevel"/>
    <w:tmpl w:val="CB0ACF16"/>
    <w:lvl w:ilvl="0" w:tplc="3A6242C6">
      <w:start w:val="1"/>
      <w:numFmt w:val="bullet"/>
      <w:lvlText w:val="•"/>
      <w:lvlJc w:val="left"/>
      <w:pPr>
        <w:ind w:left="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1CB473F6">
      <w:start w:val="1"/>
      <w:numFmt w:val="bullet"/>
      <w:lvlText w:val="o"/>
      <w:lvlJc w:val="left"/>
      <w:pPr>
        <w:ind w:left="118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328C996A">
      <w:start w:val="1"/>
      <w:numFmt w:val="bullet"/>
      <w:lvlText w:val="▪"/>
      <w:lvlJc w:val="left"/>
      <w:pPr>
        <w:ind w:left="190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F762F4D4">
      <w:start w:val="1"/>
      <w:numFmt w:val="bullet"/>
      <w:lvlText w:val="•"/>
      <w:lvlJc w:val="left"/>
      <w:pPr>
        <w:ind w:left="262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13D8C5F6">
      <w:start w:val="1"/>
      <w:numFmt w:val="bullet"/>
      <w:lvlText w:val="o"/>
      <w:lvlJc w:val="left"/>
      <w:pPr>
        <w:ind w:left="334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E52ED080">
      <w:start w:val="1"/>
      <w:numFmt w:val="bullet"/>
      <w:lvlText w:val="▪"/>
      <w:lvlJc w:val="left"/>
      <w:pPr>
        <w:ind w:left="406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5AEA598C">
      <w:start w:val="1"/>
      <w:numFmt w:val="bullet"/>
      <w:lvlText w:val="•"/>
      <w:lvlJc w:val="left"/>
      <w:pPr>
        <w:ind w:left="478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B0D204FE">
      <w:start w:val="1"/>
      <w:numFmt w:val="bullet"/>
      <w:lvlText w:val="o"/>
      <w:lvlJc w:val="left"/>
      <w:pPr>
        <w:ind w:left="550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06AA0626">
      <w:start w:val="1"/>
      <w:numFmt w:val="bullet"/>
      <w:lvlText w:val="▪"/>
      <w:lvlJc w:val="left"/>
      <w:pPr>
        <w:ind w:left="622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72" w15:restartNumberingAfterBreak="0">
    <w:nsid w:val="572F6E7D"/>
    <w:multiLevelType w:val="hybridMultilevel"/>
    <w:tmpl w:val="EBB416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3" w15:restartNumberingAfterBreak="0">
    <w:nsid w:val="59C366A6"/>
    <w:multiLevelType w:val="multilevel"/>
    <w:tmpl w:val="BF2455FC"/>
    <w:lvl w:ilvl="0">
      <w:start w:val="1"/>
      <w:numFmt w:val="decimal"/>
      <w:lvlText w:val="%1."/>
      <w:lvlJc w:val="left"/>
      <w:pPr>
        <w:tabs>
          <w:tab w:val="num" w:pos="397"/>
        </w:tabs>
        <w:ind w:left="397" w:hanging="397"/>
      </w:pPr>
      <w:rPr>
        <w:sz w:val="24"/>
        <w:szCs w:val="24"/>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15:restartNumberingAfterBreak="0">
    <w:nsid w:val="5BCE274C"/>
    <w:multiLevelType w:val="hybridMultilevel"/>
    <w:tmpl w:val="B0FA06FA"/>
    <w:lvl w:ilvl="0" w:tplc="F7528E52">
      <w:start w:val="1"/>
      <w:numFmt w:val="bullet"/>
      <w:lvlText w:val="•"/>
      <w:lvlJc w:val="left"/>
      <w:pPr>
        <w:ind w:left="19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587CE684">
      <w:start w:val="1"/>
      <w:numFmt w:val="bullet"/>
      <w:lvlText w:val="o"/>
      <w:lvlJc w:val="left"/>
      <w:pPr>
        <w:ind w:left="118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E6D05868">
      <w:start w:val="1"/>
      <w:numFmt w:val="bullet"/>
      <w:lvlText w:val="▪"/>
      <w:lvlJc w:val="left"/>
      <w:pPr>
        <w:ind w:left="190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06927A5C">
      <w:start w:val="1"/>
      <w:numFmt w:val="bullet"/>
      <w:lvlText w:val="•"/>
      <w:lvlJc w:val="left"/>
      <w:pPr>
        <w:ind w:left="262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90660FDA">
      <w:start w:val="1"/>
      <w:numFmt w:val="bullet"/>
      <w:lvlText w:val="o"/>
      <w:lvlJc w:val="left"/>
      <w:pPr>
        <w:ind w:left="334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890044C0">
      <w:start w:val="1"/>
      <w:numFmt w:val="bullet"/>
      <w:lvlText w:val="▪"/>
      <w:lvlJc w:val="left"/>
      <w:pPr>
        <w:ind w:left="406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D77C33E4">
      <w:start w:val="1"/>
      <w:numFmt w:val="bullet"/>
      <w:lvlText w:val="•"/>
      <w:lvlJc w:val="left"/>
      <w:pPr>
        <w:ind w:left="478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22989D70">
      <w:start w:val="1"/>
      <w:numFmt w:val="bullet"/>
      <w:lvlText w:val="o"/>
      <w:lvlJc w:val="left"/>
      <w:pPr>
        <w:ind w:left="550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575025B0">
      <w:start w:val="1"/>
      <w:numFmt w:val="bullet"/>
      <w:lvlText w:val="▪"/>
      <w:lvlJc w:val="left"/>
      <w:pPr>
        <w:ind w:left="622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75" w15:restartNumberingAfterBreak="0">
    <w:nsid w:val="63C2427C"/>
    <w:multiLevelType w:val="hybridMultilevel"/>
    <w:tmpl w:val="80B06C3C"/>
    <w:lvl w:ilvl="0" w:tplc="209A261C">
      <w:start w:val="1"/>
      <w:numFmt w:val="decimal"/>
      <w:pStyle w:val="Num"/>
      <w:lvlText w:val="%1."/>
      <w:lvlJc w:val="left"/>
      <w:pPr>
        <w:tabs>
          <w:tab w:val="num" w:pos="360"/>
        </w:tabs>
        <w:ind w:left="36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4491A69"/>
    <w:multiLevelType w:val="hybridMultilevel"/>
    <w:tmpl w:val="D5ACE83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7" w15:restartNumberingAfterBreak="0">
    <w:nsid w:val="6DA11097"/>
    <w:multiLevelType w:val="hybridMultilevel"/>
    <w:tmpl w:val="E86645E6"/>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6DF82433"/>
    <w:multiLevelType w:val="hybridMultilevel"/>
    <w:tmpl w:val="799E28EE"/>
    <w:lvl w:ilvl="0" w:tplc="FFFFFFFF">
      <w:start w:val="1"/>
      <w:numFmt w:val="bullet"/>
      <w:lvlText w:val="-"/>
      <w:lvlJc w:val="left"/>
      <w:pPr>
        <w:tabs>
          <w:tab w:val="num" w:pos="473"/>
        </w:tabs>
        <w:ind w:left="473" w:hanging="360"/>
      </w:pPr>
      <w:rPr>
        <w:rFonts w:ascii="Tahoma" w:hAnsi="Tahoma" w:hint="default"/>
      </w:rPr>
    </w:lvl>
    <w:lvl w:ilvl="1" w:tplc="FFFFFFFF" w:tentative="1">
      <w:start w:val="1"/>
      <w:numFmt w:val="bullet"/>
      <w:lvlText w:val="o"/>
      <w:lvlJc w:val="left"/>
      <w:pPr>
        <w:tabs>
          <w:tab w:val="num" w:pos="1553"/>
        </w:tabs>
        <w:ind w:left="1553" w:hanging="360"/>
      </w:pPr>
      <w:rPr>
        <w:rFonts w:ascii="Courier New" w:hAnsi="Courier New" w:cs="Courier New" w:hint="default"/>
      </w:rPr>
    </w:lvl>
    <w:lvl w:ilvl="2" w:tplc="FFFFFFFF" w:tentative="1">
      <w:start w:val="1"/>
      <w:numFmt w:val="bullet"/>
      <w:lvlText w:val=""/>
      <w:lvlJc w:val="left"/>
      <w:pPr>
        <w:tabs>
          <w:tab w:val="num" w:pos="2273"/>
        </w:tabs>
        <w:ind w:left="2273" w:hanging="360"/>
      </w:pPr>
      <w:rPr>
        <w:rFonts w:ascii="Wingdings" w:hAnsi="Wingdings" w:hint="default"/>
      </w:rPr>
    </w:lvl>
    <w:lvl w:ilvl="3" w:tplc="FFFFFFFF" w:tentative="1">
      <w:start w:val="1"/>
      <w:numFmt w:val="bullet"/>
      <w:lvlText w:val=""/>
      <w:lvlJc w:val="left"/>
      <w:pPr>
        <w:tabs>
          <w:tab w:val="num" w:pos="2993"/>
        </w:tabs>
        <w:ind w:left="2993" w:hanging="360"/>
      </w:pPr>
      <w:rPr>
        <w:rFonts w:ascii="Symbol" w:hAnsi="Symbol" w:hint="default"/>
      </w:rPr>
    </w:lvl>
    <w:lvl w:ilvl="4" w:tplc="FFFFFFFF" w:tentative="1">
      <w:start w:val="1"/>
      <w:numFmt w:val="bullet"/>
      <w:lvlText w:val="o"/>
      <w:lvlJc w:val="left"/>
      <w:pPr>
        <w:tabs>
          <w:tab w:val="num" w:pos="3713"/>
        </w:tabs>
        <w:ind w:left="3713" w:hanging="360"/>
      </w:pPr>
      <w:rPr>
        <w:rFonts w:ascii="Courier New" w:hAnsi="Courier New" w:cs="Courier New" w:hint="default"/>
      </w:rPr>
    </w:lvl>
    <w:lvl w:ilvl="5" w:tplc="FFFFFFFF" w:tentative="1">
      <w:start w:val="1"/>
      <w:numFmt w:val="bullet"/>
      <w:lvlText w:val=""/>
      <w:lvlJc w:val="left"/>
      <w:pPr>
        <w:tabs>
          <w:tab w:val="num" w:pos="4433"/>
        </w:tabs>
        <w:ind w:left="4433" w:hanging="360"/>
      </w:pPr>
      <w:rPr>
        <w:rFonts w:ascii="Wingdings" w:hAnsi="Wingdings" w:hint="default"/>
      </w:rPr>
    </w:lvl>
    <w:lvl w:ilvl="6" w:tplc="FFFFFFFF" w:tentative="1">
      <w:start w:val="1"/>
      <w:numFmt w:val="bullet"/>
      <w:lvlText w:val=""/>
      <w:lvlJc w:val="left"/>
      <w:pPr>
        <w:tabs>
          <w:tab w:val="num" w:pos="5153"/>
        </w:tabs>
        <w:ind w:left="5153" w:hanging="360"/>
      </w:pPr>
      <w:rPr>
        <w:rFonts w:ascii="Symbol" w:hAnsi="Symbol" w:hint="default"/>
      </w:rPr>
    </w:lvl>
    <w:lvl w:ilvl="7" w:tplc="FFFFFFFF" w:tentative="1">
      <w:start w:val="1"/>
      <w:numFmt w:val="bullet"/>
      <w:lvlText w:val="o"/>
      <w:lvlJc w:val="left"/>
      <w:pPr>
        <w:tabs>
          <w:tab w:val="num" w:pos="5873"/>
        </w:tabs>
        <w:ind w:left="5873" w:hanging="360"/>
      </w:pPr>
      <w:rPr>
        <w:rFonts w:ascii="Courier New" w:hAnsi="Courier New" w:cs="Courier New" w:hint="default"/>
      </w:rPr>
    </w:lvl>
    <w:lvl w:ilvl="8" w:tplc="FFFFFFFF" w:tentative="1">
      <w:start w:val="1"/>
      <w:numFmt w:val="bullet"/>
      <w:lvlText w:val=""/>
      <w:lvlJc w:val="left"/>
      <w:pPr>
        <w:tabs>
          <w:tab w:val="num" w:pos="6593"/>
        </w:tabs>
        <w:ind w:left="6593" w:hanging="360"/>
      </w:pPr>
      <w:rPr>
        <w:rFonts w:ascii="Wingdings" w:hAnsi="Wingdings" w:hint="default"/>
      </w:rPr>
    </w:lvl>
  </w:abstractNum>
  <w:abstractNum w:abstractNumId="79" w15:restartNumberingAfterBreak="0">
    <w:nsid w:val="6E3A7BB1"/>
    <w:multiLevelType w:val="multilevel"/>
    <w:tmpl w:val="19EE4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15:restartNumberingAfterBreak="0">
    <w:nsid w:val="6E3C4BCD"/>
    <w:multiLevelType w:val="hybridMultilevel"/>
    <w:tmpl w:val="9CFAB79C"/>
    <w:lvl w:ilvl="0" w:tplc="0408000F">
      <w:start w:val="1"/>
      <w:numFmt w:val="decimal"/>
      <w:lvlText w:val="%1."/>
      <w:lvlJc w:val="left"/>
      <w:pPr>
        <w:tabs>
          <w:tab w:val="num" w:pos="420"/>
        </w:tabs>
        <w:ind w:left="420" w:hanging="360"/>
      </w:pPr>
      <w:rPr>
        <w:rFonts w:hint="default"/>
      </w:rPr>
    </w:lvl>
    <w:lvl w:ilvl="1" w:tplc="04C8CFB6">
      <w:start w:val="1"/>
      <w:numFmt w:val="bullet"/>
      <w:lvlText w:val="­"/>
      <w:lvlJc w:val="left"/>
      <w:pPr>
        <w:tabs>
          <w:tab w:val="num" w:pos="1440"/>
        </w:tabs>
        <w:ind w:left="1440" w:hanging="360"/>
      </w:pPr>
      <w:rPr>
        <w:rFonts w:ascii="Courier New" w:hAnsi="Courier New" w:hint="default"/>
      </w:rPr>
    </w:lvl>
    <w:lvl w:ilvl="2" w:tplc="04C8CFB6">
      <w:start w:val="1"/>
      <w:numFmt w:val="bullet"/>
      <w:lvlText w:val="­"/>
      <w:lvlJc w:val="left"/>
      <w:pPr>
        <w:tabs>
          <w:tab w:val="num" w:pos="2160"/>
        </w:tabs>
        <w:ind w:left="2160" w:hanging="360"/>
      </w:pPr>
      <w:rPr>
        <w:rFonts w:ascii="Courier New" w:hAnsi="Courier New"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6F8D337C"/>
    <w:multiLevelType w:val="hybridMultilevel"/>
    <w:tmpl w:val="C480E1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2" w15:restartNumberingAfterBreak="0">
    <w:nsid w:val="72D77962"/>
    <w:multiLevelType w:val="hybridMultilevel"/>
    <w:tmpl w:val="A5705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3041FCE"/>
    <w:multiLevelType w:val="hybridMultilevel"/>
    <w:tmpl w:val="ADF2B40E"/>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4" w15:restartNumberingAfterBreak="0">
    <w:nsid w:val="748A2DD5"/>
    <w:multiLevelType w:val="hybridMultilevel"/>
    <w:tmpl w:val="25E2CDE8"/>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5EA5460"/>
    <w:multiLevelType w:val="hybridMultilevel"/>
    <w:tmpl w:val="6E96E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7"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88"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520121985">
    <w:abstractNumId w:val="1"/>
  </w:num>
  <w:num w:numId="2" w16cid:durableId="934480132">
    <w:abstractNumId w:val="2"/>
  </w:num>
  <w:num w:numId="3" w16cid:durableId="425079556">
    <w:abstractNumId w:val="4"/>
  </w:num>
  <w:num w:numId="4" w16cid:durableId="1478909946">
    <w:abstractNumId w:val="86"/>
  </w:num>
  <w:num w:numId="5" w16cid:durableId="101875065">
    <w:abstractNumId w:val="38"/>
  </w:num>
  <w:num w:numId="6" w16cid:durableId="841047632">
    <w:abstractNumId w:val="68"/>
  </w:num>
  <w:num w:numId="7" w16cid:durableId="1433164336">
    <w:abstractNumId w:val="46"/>
  </w:num>
  <w:num w:numId="8" w16cid:durableId="793257895">
    <w:abstractNumId w:val="79"/>
  </w:num>
  <w:num w:numId="9" w16cid:durableId="1408303778">
    <w:abstractNumId w:val="88"/>
  </w:num>
  <w:num w:numId="10" w16cid:durableId="538514081">
    <w:abstractNumId w:val="60"/>
  </w:num>
  <w:num w:numId="11" w16cid:durableId="1728649639">
    <w:abstractNumId w:val="70"/>
  </w:num>
  <w:num w:numId="12" w16cid:durableId="1877547323">
    <w:abstractNumId w:val="63"/>
  </w:num>
  <w:num w:numId="13" w16cid:durableId="1733771848">
    <w:abstractNumId w:val="58"/>
  </w:num>
  <w:num w:numId="14" w16cid:durableId="1352491202">
    <w:abstractNumId w:val="26"/>
  </w:num>
  <w:num w:numId="15" w16cid:durableId="744230398">
    <w:abstractNumId w:val="75"/>
  </w:num>
  <w:num w:numId="16" w16cid:durableId="1871256937">
    <w:abstractNumId w:val="34"/>
  </w:num>
  <w:num w:numId="17" w16cid:durableId="1894465404">
    <w:abstractNumId w:val="56"/>
  </w:num>
  <w:num w:numId="18" w16cid:durableId="1796217556">
    <w:abstractNumId w:val="0"/>
  </w:num>
  <w:num w:numId="19" w16cid:durableId="968508491">
    <w:abstractNumId w:val="61"/>
  </w:num>
  <w:num w:numId="20" w16cid:durableId="65538307">
    <w:abstractNumId w:val="41"/>
  </w:num>
  <w:num w:numId="21" w16cid:durableId="1276212940">
    <w:abstractNumId w:val="19"/>
  </w:num>
  <w:num w:numId="22" w16cid:durableId="595943736">
    <w:abstractNumId w:val="64"/>
  </w:num>
  <w:num w:numId="23" w16cid:durableId="1387291543">
    <w:abstractNumId w:val="24"/>
  </w:num>
  <w:num w:numId="24" w16cid:durableId="97141290">
    <w:abstractNumId w:val="54"/>
  </w:num>
  <w:num w:numId="25" w16cid:durableId="915624608">
    <w:abstractNumId w:val="77"/>
  </w:num>
  <w:num w:numId="26" w16cid:durableId="1557623891">
    <w:abstractNumId w:val="84"/>
  </w:num>
  <w:num w:numId="27" w16cid:durableId="1861121117">
    <w:abstractNumId w:val="33"/>
  </w:num>
  <w:num w:numId="28" w16cid:durableId="1704161780">
    <w:abstractNumId w:val="28"/>
  </w:num>
  <w:num w:numId="29" w16cid:durableId="1527477041">
    <w:abstractNumId w:val="80"/>
  </w:num>
  <w:num w:numId="30" w16cid:durableId="316417789">
    <w:abstractNumId w:val="45"/>
  </w:num>
  <w:num w:numId="31" w16cid:durableId="171456083">
    <w:abstractNumId w:val="78"/>
  </w:num>
  <w:num w:numId="32" w16cid:durableId="47653120">
    <w:abstractNumId w:val="66"/>
  </w:num>
  <w:num w:numId="33" w16cid:durableId="1239438049">
    <w:abstractNumId w:val="21"/>
  </w:num>
  <w:num w:numId="34" w16cid:durableId="347366725">
    <w:abstractNumId w:val="20"/>
  </w:num>
  <w:num w:numId="35" w16cid:durableId="455607053">
    <w:abstractNumId w:val="10"/>
  </w:num>
  <w:num w:numId="36" w16cid:durableId="271939778">
    <w:abstractNumId w:val="29"/>
  </w:num>
  <w:num w:numId="37" w16cid:durableId="2068645987">
    <w:abstractNumId w:val="87"/>
  </w:num>
  <w:num w:numId="38" w16cid:durableId="24723178">
    <w:abstractNumId w:val="35"/>
  </w:num>
  <w:num w:numId="39" w16cid:durableId="1855924876">
    <w:abstractNumId w:val="50"/>
  </w:num>
  <w:num w:numId="40" w16cid:durableId="1723016836">
    <w:abstractNumId w:val="49"/>
  </w:num>
  <w:num w:numId="41" w16cid:durableId="939948232">
    <w:abstractNumId w:val="27"/>
  </w:num>
  <w:num w:numId="42" w16cid:durableId="179323306">
    <w:abstractNumId w:val="83"/>
  </w:num>
  <w:num w:numId="43" w16cid:durableId="1366179947">
    <w:abstractNumId w:val="76"/>
  </w:num>
  <w:num w:numId="44" w16cid:durableId="2137672895">
    <w:abstractNumId w:val="72"/>
  </w:num>
  <w:num w:numId="45" w16cid:durableId="1588417246">
    <w:abstractNumId w:val="81"/>
  </w:num>
  <w:num w:numId="46" w16cid:durableId="1318147303">
    <w:abstractNumId w:val="44"/>
  </w:num>
  <w:num w:numId="47" w16cid:durableId="1476527210">
    <w:abstractNumId w:val="57"/>
  </w:num>
  <w:num w:numId="48" w16cid:durableId="1814635722">
    <w:abstractNumId w:val="62"/>
  </w:num>
  <w:num w:numId="49" w16cid:durableId="1037854276">
    <w:abstractNumId w:val="36"/>
  </w:num>
  <w:num w:numId="50" w16cid:durableId="771365137">
    <w:abstractNumId w:val="51"/>
  </w:num>
  <w:num w:numId="51" w16cid:durableId="663047370">
    <w:abstractNumId w:val="23"/>
  </w:num>
  <w:num w:numId="52" w16cid:durableId="1525166899">
    <w:abstractNumId w:val="65"/>
  </w:num>
  <w:num w:numId="53" w16cid:durableId="649095216">
    <w:abstractNumId w:val="25"/>
  </w:num>
  <w:num w:numId="54" w16cid:durableId="1906068602">
    <w:abstractNumId w:val="42"/>
  </w:num>
  <w:num w:numId="55" w16cid:durableId="548106">
    <w:abstractNumId w:val="52"/>
  </w:num>
  <w:num w:numId="56" w16cid:durableId="2128770635">
    <w:abstractNumId w:val="40"/>
  </w:num>
  <w:num w:numId="57" w16cid:durableId="97356330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523632856">
    <w:abstractNumId w:val="47"/>
  </w:num>
  <w:num w:numId="59" w16cid:durableId="2012830794">
    <w:abstractNumId w:val="37"/>
  </w:num>
  <w:num w:numId="60" w16cid:durableId="1390156659">
    <w:abstractNumId w:val="67"/>
  </w:num>
  <w:num w:numId="61" w16cid:durableId="1310093992">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424569485">
    <w:abstractNumId w:val="48"/>
  </w:num>
  <w:num w:numId="63" w16cid:durableId="1961495021">
    <w:abstractNumId w:val="22"/>
  </w:num>
  <w:num w:numId="64" w16cid:durableId="1273780024">
    <w:abstractNumId w:val="53"/>
  </w:num>
  <w:num w:numId="65" w16cid:durableId="259529557">
    <w:abstractNumId w:val="74"/>
  </w:num>
  <w:num w:numId="66" w16cid:durableId="1977056896">
    <w:abstractNumId w:val="71"/>
  </w:num>
  <w:num w:numId="67" w16cid:durableId="1970550086">
    <w:abstractNumId w:val="43"/>
  </w:num>
  <w:num w:numId="68" w16cid:durableId="1186016261">
    <w:abstractNumId w:val="31"/>
  </w:num>
  <w:num w:numId="69" w16cid:durableId="429933502">
    <w:abstractNumId w:val="82"/>
  </w:num>
  <w:num w:numId="70" w16cid:durableId="2113817080">
    <w:abstractNumId w:val="85"/>
  </w:num>
  <w:num w:numId="71" w16cid:durableId="575361171">
    <w:abstractNumId w:val="30"/>
  </w:num>
  <w:num w:numId="72" w16cid:durableId="182789235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665865605">
    <w:abstractNumId w:val="55"/>
  </w:num>
  <w:num w:numId="74" w16cid:durableId="2082095582">
    <w:abstractNumId w:val="32"/>
  </w:num>
  <w:num w:numId="75" w16cid:durableId="411926406">
    <w:abstractNumId w:val="69"/>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displayBackgroundShape/>
  <w:embedSystemFonts/>
  <w:hideSpellingErrors/>
  <w:hideGrammaticalError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A5B"/>
    <w:rsid w:val="00000C8E"/>
    <w:rsid w:val="00001A6B"/>
    <w:rsid w:val="000026A7"/>
    <w:rsid w:val="00003E97"/>
    <w:rsid w:val="00004F03"/>
    <w:rsid w:val="000062FA"/>
    <w:rsid w:val="0000716D"/>
    <w:rsid w:val="00007196"/>
    <w:rsid w:val="0000770B"/>
    <w:rsid w:val="0000791A"/>
    <w:rsid w:val="0001054B"/>
    <w:rsid w:val="000109ED"/>
    <w:rsid w:val="0001217D"/>
    <w:rsid w:val="0001375B"/>
    <w:rsid w:val="00013A52"/>
    <w:rsid w:val="00014410"/>
    <w:rsid w:val="00014D53"/>
    <w:rsid w:val="00015A9D"/>
    <w:rsid w:val="00015F06"/>
    <w:rsid w:val="000215B2"/>
    <w:rsid w:val="000222FE"/>
    <w:rsid w:val="000244B8"/>
    <w:rsid w:val="00025164"/>
    <w:rsid w:val="0002555D"/>
    <w:rsid w:val="000259D3"/>
    <w:rsid w:val="00025CD5"/>
    <w:rsid w:val="00027691"/>
    <w:rsid w:val="00027BBC"/>
    <w:rsid w:val="00030704"/>
    <w:rsid w:val="000326F6"/>
    <w:rsid w:val="00032A9F"/>
    <w:rsid w:val="00034B10"/>
    <w:rsid w:val="00034E19"/>
    <w:rsid w:val="00034FF1"/>
    <w:rsid w:val="000416C0"/>
    <w:rsid w:val="00042C93"/>
    <w:rsid w:val="00042DB8"/>
    <w:rsid w:val="00043D44"/>
    <w:rsid w:val="00043F27"/>
    <w:rsid w:val="00045543"/>
    <w:rsid w:val="00046044"/>
    <w:rsid w:val="00046293"/>
    <w:rsid w:val="0004724C"/>
    <w:rsid w:val="00052720"/>
    <w:rsid w:val="00055010"/>
    <w:rsid w:val="00055134"/>
    <w:rsid w:val="00055232"/>
    <w:rsid w:val="00055804"/>
    <w:rsid w:val="0005617B"/>
    <w:rsid w:val="00057826"/>
    <w:rsid w:val="00057BBA"/>
    <w:rsid w:val="00057F4A"/>
    <w:rsid w:val="00060171"/>
    <w:rsid w:val="00061ADD"/>
    <w:rsid w:val="0006241A"/>
    <w:rsid w:val="000630B2"/>
    <w:rsid w:val="00064B45"/>
    <w:rsid w:val="000650A9"/>
    <w:rsid w:val="000705D7"/>
    <w:rsid w:val="000706B1"/>
    <w:rsid w:val="00070731"/>
    <w:rsid w:val="00071CDB"/>
    <w:rsid w:val="00072122"/>
    <w:rsid w:val="000738BC"/>
    <w:rsid w:val="000767C1"/>
    <w:rsid w:val="00077914"/>
    <w:rsid w:val="00077927"/>
    <w:rsid w:val="000854FD"/>
    <w:rsid w:val="00086B52"/>
    <w:rsid w:val="00087FEA"/>
    <w:rsid w:val="00090A76"/>
    <w:rsid w:val="000913B7"/>
    <w:rsid w:val="00091C6D"/>
    <w:rsid w:val="00092503"/>
    <w:rsid w:val="00092ADB"/>
    <w:rsid w:val="00093F28"/>
    <w:rsid w:val="00094B35"/>
    <w:rsid w:val="00094D2D"/>
    <w:rsid w:val="0009738D"/>
    <w:rsid w:val="000A6755"/>
    <w:rsid w:val="000B142F"/>
    <w:rsid w:val="000B187C"/>
    <w:rsid w:val="000B27F1"/>
    <w:rsid w:val="000B34F3"/>
    <w:rsid w:val="000B377A"/>
    <w:rsid w:val="000B5A83"/>
    <w:rsid w:val="000C0261"/>
    <w:rsid w:val="000C04E3"/>
    <w:rsid w:val="000C2BA6"/>
    <w:rsid w:val="000C4195"/>
    <w:rsid w:val="000C4F7D"/>
    <w:rsid w:val="000C5DFD"/>
    <w:rsid w:val="000C6B87"/>
    <w:rsid w:val="000D0D68"/>
    <w:rsid w:val="000D26C7"/>
    <w:rsid w:val="000D4E35"/>
    <w:rsid w:val="000D5FB8"/>
    <w:rsid w:val="000D6E10"/>
    <w:rsid w:val="000D71FB"/>
    <w:rsid w:val="000E04A1"/>
    <w:rsid w:val="000E0AF6"/>
    <w:rsid w:val="000E178C"/>
    <w:rsid w:val="000E1C5E"/>
    <w:rsid w:val="000E2020"/>
    <w:rsid w:val="000E2462"/>
    <w:rsid w:val="000E27C3"/>
    <w:rsid w:val="000E2CF0"/>
    <w:rsid w:val="000E2D42"/>
    <w:rsid w:val="000E597C"/>
    <w:rsid w:val="000E6DC6"/>
    <w:rsid w:val="000E7139"/>
    <w:rsid w:val="000F16A1"/>
    <w:rsid w:val="000F62F0"/>
    <w:rsid w:val="000F6FD9"/>
    <w:rsid w:val="00100156"/>
    <w:rsid w:val="001004E6"/>
    <w:rsid w:val="00100C45"/>
    <w:rsid w:val="001012A6"/>
    <w:rsid w:val="00101FE7"/>
    <w:rsid w:val="00103061"/>
    <w:rsid w:val="00105367"/>
    <w:rsid w:val="001061A0"/>
    <w:rsid w:val="00107222"/>
    <w:rsid w:val="00110B9D"/>
    <w:rsid w:val="00111FC8"/>
    <w:rsid w:val="00112B5D"/>
    <w:rsid w:val="00114833"/>
    <w:rsid w:val="001202D5"/>
    <w:rsid w:val="00120602"/>
    <w:rsid w:val="00121BF9"/>
    <w:rsid w:val="00122549"/>
    <w:rsid w:val="001231E4"/>
    <w:rsid w:val="00123A80"/>
    <w:rsid w:val="001253B5"/>
    <w:rsid w:val="00127024"/>
    <w:rsid w:val="001308CC"/>
    <w:rsid w:val="00130F5E"/>
    <w:rsid w:val="001312AF"/>
    <w:rsid w:val="0013130C"/>
    <w:rsid w:val="0013138F"/>
    <w:rsid w:val="00133E0F"/>
    <w:rsid w:val="00135E6B"/>
    <w:rsid w:val="00137658"/>
    <w:rsid w:val="00137A93"/>
    <w:rsid w:val="00137DAA"/>
    <w:rsid w:val="00140CA7"/>
    <w:rsid w:val="00141E27"/>
    <w:rsid w:val="00143815"/>
    <w:rsid w:val="001452C0"/>
    <w:rsid w:val="00146631"/>
    <w:rsid w:val="00151DC8"/>
    <w:rsid w:val="00153F0B"/>
    <w:rsid w:val="00154368"/>
    <w:rsid w:val="0015505F"/>
    <w:rsid w:val="00155375"/>
    <w:rsid w:val="0015540F"/>
    <w:rsid w:val="00157255"/>
    <w:rsid w:val="00157DD2"/>
    <w:rsid w:val="00162A6E"/>
    <w:rsid w:val="00162B41"/>
    <w:rsid w:val="00163845"/>
    <w:rsid w:val="0016463B"/>
    <w:rsid w:val="001649E0"/>
    <w:rsid w:val="001652F4"/>
    <w:rsid w:val="00166662"/>
    <w:rsid w:val="0016768C"/>
    <w:rsid w:val="00167F10"/>
    <w:rsid w:val="00170001"/>
    <w:rsid w:val="00170A64"/>
    <w:rsid w:val="00170CA8"/>
    <w:rsid w:val="001732D9"/>
    <w:rsid w:val="0017588F"/>
    <w:rsid w:val="00175E05"/>
    <w:rsid w:val="0017601E"/>
    <w:rsid w:val="00177F66"/>
    <w:rsid w:val="0018073C"/>
    <w:rsid w:val="00181915"/>
    <w:rsid w:val="00181D8F"/>
    <w:rsid w:val="00183D02"/>
    <w:rsid w:val="001852D0"/>
    <w:rsid w:val="001852F3"/>
    <w:rsid w:val="001859FA"/>
    <w:rsid w:val="00187D66"/>
    <w:rsid w:val="00191BF0"/>
    <w:rsid w:val="00194C49"/>
    <w:rsid w:val="00195A7F"/>
    <w:rsid w:val="001A2C75"/>
    <w:rsid w:val="001A3340"/>
    <w:rsid w:val="001A445D"/>
    <w:rsid w:val="001A457A"/>
    <w:rsid w:val="001A5828"/>
    <w:rsid w:val="001A59AF"/>
    <w:rsid w:val="001A5A89"/>
    <w:rsid w:val="001A6634"/>
    <w:rsid w:val="001A6CEB"/>
    <w:rsid w:val="001B07F3"/>
    <w:rsid w:val="001B235A"/>
    <w:rsid w:val="001B4B65"/>
    <w:rsid w:val="001B56F1"/>
    <w:rsid w:val="001B585C"/>
    <w:rsid w:val="001B5981"/>
    <w:rsid w:val="001B5CA2"/>
    <w:rsid w:val="001C0BBE"/>
    <w:rsid w:val="001C12FF"/>
    <w:rsid w:val="001C2B42"/>
    <w:rsid w:val="001C4403"/>
    <w:rsid w:val="001C44A3"/>
    <w:rsid w:val="001C483F"/>
    <w:rsid w:val="001C5365"/>
    <w:rsid w:val="001C6408"/>
    <w:rsid w:val="001C673F"/>
    <w:rsid w:val="001C6ABF"/>
    <w:rsid w:val="001D035B"/>
    <w:rsid w:val="001D0D7B"/>
    <w:rsid w:val="001D3679"/>
    <w:rsid w:val="001D3C11"/>
    <w:rsid w:val="001D40BF"/>
    <w:rsid w:val="001D412D"/>
    <w:rsid w:val="001D5020"/>
    <w:rsid w:val="001D5CA9"/>
    <w:rsid w:val="001D5EF6"/>
    <w:rsid w:val="001D7652"/>
    <w:rsid w:val="001E20DD"/>
    <w:rsid w:val="001E3C20"/>
    <w:rsid w:val="001E4E76"/>
    <w:rsid w:val="001E5F81"/>
    <w:rsid w:val="001E64FE"/>
    <w:rsid w:val="001F11F8"/>
    <w:rsid w:val="001F28E8"/>
    <w:rsid w:val="001F500A"/>
    <w:rsid w:val="001F5F4A"/>
    <w:rsid w:val="001F7917"/>
    <w:rsid w:val="00200224"/>
    <w:rsid w:val="002004BE"/>
    <w:rsid w:val="00201B6B"/>
    <w:rsid w:val="00203D78"/>
    <w:rsid w:val="00203F06"/>
    <w:rsid w:val="002063E4"/>
    <w:rsid w:val="00206E47"/>
    <w:rsid w:val="00212211"/>
    <w:rsid w:val="002126DE"/>
    <w:rsid w:val="00212725"/>
    <w:rsid w:val="00213B08"/>
    <w:rsid w:val="00215C1A"/>
    <w:rsid w:val="002165A5"/>
    <w:rsid w:val="00216CDE"/>
    <w:rsid w:val="0021700B"/>
    <w:rsid w:val="002206EF"/>
    <w:rsid w:val="00221291"/>
    <w:rsid w:val="002237E2"/>
    <w:rsid w:val="0022772A"/>
    <w:rsid w:val="00240449"/>
    <w:rsid w:val="0024279E"/>
    <w:rsid w:val="002429C1"/>
    <w:rsid w:val="00243C69"/>
    <w:rsid w:val="00243F84"/>
    <w:rsid w:val="002442F0"/>
    <w:rsid w:val="00244358"/>
    <w:rsid w:val="00244730"/>
    <w:rsid w:val="0024503F"/>
    <w:rsid w:val="00245754"/>
    <w:rsid w:val="00246172"/>
    <w:rsid w:val="0024635E"/>
    <w:rsid w:val="00250252"/>
    <w:rsid w:val="00250B80"/>
    <w:rsid w:val="00252E2E"/>
    <w:rsid w:val="00253712"/>
    <w:rsid w:val="002554B6"/>
    <w:rsid w:val="0025570E"/>
    <w:rsid w:val="00255A51"/>
    <w:rsid w:val="00255F74"/>
    <w:rsid w:val="0025743C"/>
    <w:rsid w:val="002605A7"/>
    <w:rsid w:val="002616A3"/>
    <w:rsid w:val="00263C2C"/>
    <w:rsid w:val="002654F7"/>
    <w:rsid w:val="00265688"/>
    <w:rsid w:val="00270326"/>
    <w:rsid w:val="00272F1F"/>
    <w:rsid w:val="0027782D"/>
    <w:rsid w:val="00277F8F"/>
    <w:rsid w:val="00280961"/>
    <w:rsid w:val="00280B8B"/>
    <w:rsid w:val="00282249"/>
    <w:rsid w:val="00282FE3"/>
    <w:rsid w:val="00284CE7"/>
    <w:rsid w:val="0028523B"/>
    <w:rsid w:val="002858E5"/>
    <w:rsid w:val="00286836"/>
    <w:rsid w:val="0028768D"/>
    <w:rsid w:val="00290B29"/>
    <w:rsid w:val="002910A7"/>
    <w:rsid w:val="002921D1"/>
    <w:rsid w:val="002928BA"/>
    <w:rsid w:val="00293091"/>
    <w:rsid w:val="00293189"/>
    <w:rsid w:val="002934FA"/>
    <w:rsid w:val="0029449E"/>
    <w:rsid w:val="0029506D"/>
    <w:rsid w:val="0029545C"/>
    <w:rsid w:val="002954BA"/>
    <w:rsid w:val="00295FEE"/>
    <w:rsid w:val="0029613C"/>
    <w:rsid w:val="002A0196"/>
    <w:rsid w:val="002A18CD"/>
    <w:rsid w:val="002A2627"/>
    <w:rsid w:val="002A3476"/>
    <w:rsid w:val="002A3C05"/>
    <w:rsid w:val="002A3EA8"/>
    <w:rsid w:val="002A4245"/>
    <w:rsid w:val="002A51F3"/>
    <w:rsid w:val="002A5438"/>
    <w:rsid w:val="002A65B3"/>
    <w:rsid w:val="002B2EA7"/>
    <w:rsid w:val="002B33C9"/>
    <w:rsid w:val="002B6100"/>
    <w:rsid w:val="002C263A"/>
    <w:rsid w:val="002C3DC4"/>
    <w:rsid w:val="002C408C"/>
    <w:rsid w:val="002C42F5"/>
    <w:rsid w:val="002C4383"/>
    <w:rsid w:val="002C4FCD"/>
    <w:rsid w:val="002C50EB"/>
    <w:rsid w:val="002C7E9A"/>
    <w:rsid w:val="002D0CD6"/>
    <w:rsid w:val="002D0D70"/>
    <w:rsid w:val="002D13DD"/>
    <w:rsid w:val="002D1817"/>
    <w:rsid w:val="002D1C12"/>
    <w:rsid w:val="002D20D2"/>
    <w:rsid w:val="002D2A2D"/>
    <w:rsid w:val="002D2A70"/>
    <w:rsid w:val="002D4295"/>
    <w:rsid w:val="002D7EB8"/>
    <w:rsid w:val="002E10A7"/>
    <w:rsid w:val="002E1FDE"/>
    <w:rsid w:val="002E2DAF"/>
    <w:rsid w:val="002E3632"/>
    <w:rsid w:val="002E3CAD"/>
    <w:rsid w:val="002E4991"/>
    <w:rsid w:val="002E658D"/>
    <w:rsid w:val="002E7F38"/>
    <w:rsid w:val="002F15FA"/>
    <w:rsid w:val="002F2E92"/>
    <w:rsid w:val="002F337B"/>
    <w:rsid w:val="002F6676"/>
    <w:rsid w:val="002F718F"/>
    <w:rsid w:val="002F7D3E"/>
    <w:rsid w:val="002F7E92"/>
    <w:rsid w:val="003002BA"/>
    <w:rsid w:val="00302E4E"/>
    <w:rsid w:val="003043ED"/>
    <w:rsid w:val="003061E3"/>
    <w:rsid w:val="00306297"/>
    <w:rsid w:val="0030791E"/>
    <w:rsid w:val="003103DA"/>
    <w:rsid w:val="0031166C"/>
    <w:rsid w:val="0031232C"/>
    <w:rsid w:val="00312F18"/>
    <w:rsid w:val="00312F86"/>
    <w:rsid w:val="003130CA"/>
    <w:rsid w:val="00313E31"/>
    <w:rsid w:val="00314687"/>
    <w:rsid w:val="0031527A"/>
    <w:rsid w:val="003153CD"/>
    <w:rsid w:val="0031590C"/>
    <w:rsid w:val="0031761C"/>
    <w:rsid w:val="00317788"/>
    <w:rsid w:val="00321E0D"/>
    <w:rsid w:val="003221D1"/>
    <w:rsid w:val="00322BC3"/>
    <w:rsid w:val="003235B6"/>
    <w:rsid w:val="00323F1E"/>
    <w:rsid w:val="00325C93"/>
    <w:rsid w:val="003260E1"/>
    <w:rsid w:val="00330CC2"/>
    <w:rsid w:val="00331881"/>
    <w:rsid w:val="00331981"/>
    <w:rsid w:val="00331C95"/>
    <w:rsid w:val="00332192"/>
    <w:rsid w:val="003330A4"/>
    <w:rsid w:val="00334AD6"/>
    <w:rsid w:val="003355E7"/>
    <w:rsid w:val="00335AF1"/>
    <w:rsid w:val="003366E9"/>
    <w:rsid w:val="00341581"/>
    <w:rsid w:val="0034186C"/>
    <w:rsid w:val="00341F6A"/>
    <w:rsid w:val="00342328"/>
    <w:rsid w:val="00342C70"/>
    <w:rsid w:val="00343421"/>
    <w:rsid w:val="00344FB9"/>
    <w:rsid w:val="00345332"/>
    <w:rsid w:val="00345651"/>
    <w:rsid w:val="00346386"/>
    <w:rsid w:val="0034647E"/>
    <w:rsid w:val="00346B7F"/>
    <w:rsid w:val="00347430"/>
    <w:rsid w:val="003474C7"/>
    <w:rsid w:val="0035024F"/>
    <w:rsid w:val="00350328"/>
    <w:rsid w:val="0035152D"/>
    <w:rsid w:val="00352231"/>
    <w:rsid w:val="00353DD1"/>
    <w:rsid w:val="00355DF3"/>
    <w:rsid w:val="0035781F"/>
    <w:rsid w:val="00357CEB"/>
    <w:rsid w:val="00357D15"/>
    <w:rsid w:val="00361912"/>
    <w:rsid w:val="003635A0"/>
    <w:rsid w:val="00363681"/>
    <w:rsid w:val="00365EA8"/>
    <w:rsid w:val="003667FA"/>
    <w:rsid w:val="003672EB"/>
    <w:rsid w:val="00370EB2"/>
    <w:rsid w:val="00371877"/>
    <w:rsid w:val="00373B83"/>
    <w:rsid w:val="003744A8"/>
    <w:rsid w:val="00375FD8"/>
    <w:rsid w:val="0037665B"/>
    <w:rsid w:val="00376A3A"/>
    <w:rsid w:val="00380F25"/>
    <w:rsid w:val="003822A5"/>
    <w:rsid w:val="00384631"/>
    <w:rsid w:val="00384C5B"/>
    <w:rsid w:val="00385742"/>
    <w:rsid w:val="003859F5"/>
    <w:rsid w:val="0039187D"/>
    <w:rsid w:val="00392B7C"/>
    <w:rsid w:val="00397045"/>
    <w:rsid w:val="003A109E"/>
    <w:rsid w:val="003A16FE"/>
    <w:rsid w:val="003A206A"/>
    <w:rsid w:val="003A4033"/>
    <w:rsid w:val="003A4210"/>
    <w:rsid w:val="003A5AAC"/>
    <w:rsid w:val="003B0E89"/>
    <w:rsid w:val="003B13AE"/>
    <w:rsid w:val="003B211F"/>
    <w:rsid w:val="003B2D5A"/>
    <w:rsid w:val="003B3131"/>
    <w:rsid w:val="003B47B1"/>
    <w:rsid w:val="003B4D3A"/>
    <w:rsid w:val="003C0732"/>
    <w:rsid w:val="003C214A"/>
    <w:rsid w:val="003C470F"/>
    <w:rsid w:val="003C6B9A"/>
    <w:rsid w:val="003C6C55"/>
    <w:rsid w:val="003C76AA"/>
    <w:rsid w:val="003D0035"/>
    <w:rsid w:val="003D0692"/>
    <w:rsid w:val="003D125F"/>
    <w:rsid w:val="003D154A"/>
    <w:rsid w:val="003D1750"/>
    <w:rsid w:val="003D21DA"/>
    <w:rsid w:val="003D26AE"/>
    <w:rsid w:val="003D6478"/>
    <w:rsid w:val="003E0292"/>
    <w:rsid w:val="003E0DC5"/>
    <w:rsid w:val="003E1DB4"/>
    <w:rsid w:val="003E3336"/>
    <w:rsid w:val="003E4177"/>
    <w:rsid w:val="003E71EE"/>
    <w:rsid w:val="003F02EE"/>
    <w:rsid w:val="003F065D"/>
    <w:rsid w:val="003F0F38"/>
    <w:rsid w:val="003F29C4"/>
    <w:rsid w:val="003F3008"/>
    <w:rsid w:val="003F3B90"/>
    <w:rsid w:val="003F4BD4"/>
    <w:rsid w:val="003F5333"/>
    <w:rsid w:val="003F5C59"/>
    <w:rsid w:val="003F6A0A"/>
    <w:rsid w:val="003F7D30"/>
    <w:rsid w:val="00400357"/>
    <w:rsid w:val="004004AE"/>
    <w:rsid w:val="00400D0E"/>
    <w:rsid w:val="00401C3F"/>
    <w:rsid w:val="0040438A"/>
    <w:rsid w:val="00404F0C"/>
    <w:rsid w:val="00405F8E"/>
    <w:rsid w:val="00406EC0"/>
    <w:rsid w:val="004076A7"/>
    <w:rsid w:val="004114EF"/>
    <w:rsid w:val="00411F33"/>
    <w:rsid w:val="00413294"/>
    <w:rsid w:val="004135CC"/>
    <w:rsid w:val="0041376B"/>
    <w:rsid w:val="00414212"/>
    <w:rsid w:val="004143A0"/>
    <w:rsid w:val="004143F5"/>
    <w:rsid w:val="00414507"/>
    <w:rsid w:val="00415373"/>
    <w:rsid w:val="00417251"/>
    <w:rsid w:val="00417A19"/>
    <w:rsid w:val="0042036B"/>
    <w:rsid w:val="00422D27"/>
    <w:rsid w:val="00423C33"/>
    <w:rsid w:val="0042425D"/>
    <w:rsid w:val="004244C3"/>
    <w:rsid w:val="00433C96"/>
    <w:rsid w:val="00433E35"/>
    <w:rsid w:val="00434639"/>
    <w:rsid w:val="004355AB"/>
    <w:rsid w:val="004355E9"/>
    <w:rsid w:val="00435B5C"/>
    <w:rsid w:val="00437CE2"/>
    <w:rsid w:val="004415F3"/>
    <w:rsid w:val="00441D66"/>
    <w:rsid w:val="00442459"/>
    <w:rsid w:val="00443EA3"/>
    <w:rsid w:val="004443B1"/>
    <w:rsid w:val="00444CC0"/>
    <w:rsid w:val="004511F3"/>
    <w:rsid w:val="0045151A"/>
    <w:rsid w:val="00453AAF"/>
    <w:rsid w:val="0045474F"/>
    <w:rsid w:val="00456381"/>
    <w:rsid w:val="00456B53"/>
    <w:rsid w:val="00457061"/>
    <w:rsid w:val="00457BEF"/>
    <w:rsid w:val="0046057A"/>
    <w:rsid w:val="00460746"/>
    <w:rsid w:val="00461141"/>
    <w:rsid w:val="00461CF6"/>
    <w:rsid w:val="004629AE"/>
    <w:rsid w:val="00465DC2"/>
    <w:rsid w:val="00466B60"/>
    <w:rsid w:val="00467D5D"/>
    <w:rsid w:val="004717A5"/>
    <w:rsid w:val="004719AE"/>
    <w:rsid w:val="0047223E"/>
    <w:rsid w:val="0047274B"/>
    <w:rsid w:val="004730FB"/>
    <w:rsid w:val="0047394F"/>
    <w:rsid w:val="00474632"/>
    <w:rsid w:val="00474BA5"/>
    <w:rsid w:val="00475455"/>
    <w:rsid w:val="0048026E"/>
    <w:rsid w:val="00482D88"/>
    <w:rsid w:val="00485456"/>
    <w:rsid w:val="00485A0C"/>
    <w:rsid w:val="00485DD7"/>
    <w:rsid w:val="00486E56"/>
    <w:rsid w:val="00487AA3"/>
    <w:rsid w:val="0049102C"/>
    <w:rsid w:val="00491105"/>
    <w:rsid w:val="004935A6"/>
    <w:rsid w:val="00493846"/>
    <w:rsid w:val="00493B0B"/>
    <w:rsid w:val="00494061"/>
    <w:rsid w:val="0049748C"/>
    <w:rsid w:val="00497B67"/>
    <w:rsid w:val="004A1634"/>
    <w:rsid w:val="004A23B9"/>
    <w:rsid w:val="004A3382"/>
    <w:rsid w:val="004A37D9"/>
    <w:rsid w:val="004A5344"/>
    <w:rsid w:val="004A59F8"/>
    <w:rsid w:val="004A6155"/>
    <w:rsid w:val="004A76FC"/>
    <w:rsid w:val="004B1E9D"/>
    <w:rsid w:val="004B2E36"/>
    <w:rsid w:val="004B3981"/>
    <w:rsid w:val="004B3EAF"/>
    <w:rsid w:val="004B44F4"/>
    <w:rsid w:val="004B5E49"/>
    <w:rsid w:val="004B7E25"/>
    <w:rsid w:val="004C164A"/>
    <w:rsid w:val="004C2FCA"/>
    <w:rsid w:val="004C3A66"/>
    <w:rsid w:val="004C3BBE"/>
    <w:rsid w:val="004C426B"/>
    <w:rsid w:val="004C4576"/>
    <w:rsid w:val="004C5AD8"/>
    <w:rsid w:val="004C64D0"/>
    <w:rsid w:val="004D1022"/>
    <w:rsid w:val="004D19FB"/>
    <w:rsid w:val="004D43E3"/>
    <w:rsid w:val="004D60BC"/>
    <w:rsid w:val="004E084D"/>
    <w:rsid w:val="004E0B63"/>
    <w:rsid w:val="004E170C"/>
    <w:rsid w:val="004E1D73"/>
    <w:rsid w:val="004E23FC"/>
    <w:rsid w:val="004E24AA"/>
    <w:rsid w:val="004E3378"/>
    <w:rsid w:val="004E3E33"/>
    <w:rsid w:val="004E535D"/>
    <w:rsid w:val="004E5A48"/>
    <w:rsid w:val="004E704A"/>
    <w:rsid w:val="004E7D27"/>
    <w:rsid w:val="004F0985"/>
    <w:rsid w:val="004F3261"/>
    <w:rsid w:val="004F3AC2"/>
    <w:rsid w:val="004F75FA"/>
    <w:rsid w:val="00500696"/>
    <w:rsid w:val="00501C7A"/>
    <w:rsid w:val="00502E9B"/>
    <w:rsid w:val="00503D2D"/>
    <w:rsid w:val="00504020"/>
    <w:rsid w:val="00504CEF"/>
    <w:rsid w:val="00505022"/>
    <w:rsid w:val="00505BF7"/>
    <w:rsid w:val="005111CF"/>
    <w:rsid w:val="00511201"/>
    <w:rsid w:val="00511286"/>
    <w:rsid w:val="005117CA"/>
    <w:rsid w:val="00512473"/>
    <w:rsid w:val="00514DAC"/>
    <w:rsid w:val="005158F1"/>
    <w:rsid w:val="0051599E"/>
    <w:rsid w:val="00520901"/>
    <w:rsid w:val="00521154"/>
    <w:rsid w:val="00523B7B"/>
    <w:rsid w:val="00523EEE"/>
    <w:rsid w:val="00524A1C"/>
    <w:rsid w:val="005252D6"/>
    <w:rsid w:val="0052555A"/>
    <w:rsid w:val="00525866"/>
    <w:rsid w:val="00530098"/>
    <w:rsid w:val="00533488"/>
    <w:rsid w:val="00533858"/>
    <w:rsid w:val="00533BF0"/>
    <w:rsid w:val="00534924"/>
    <w:rsid w:val="0053593E"/>
    <w:rsid w:val="00535BFB"/>
    <w:rsid w:val="00536181"/>
    <w:rsid w:val="00537414"/>
    <w:rsid w:val="0054042A"/>
    <w:rsid w:val="00541B84"/>
    <w:rsid w:val="005421EA"/>
    <w:rsid w:val="00542891"/>
    <w:rsid w:val="00542A2C"/>
    <w:rsid w:val="00544355"/>
    <w:rsid w:val="00544615"/>
    <w:rsid w:val="00546C2F"/>
    <w:rsid w:val="00547D6B"/>
    <w:rsid w:val="0055409C"/>
    <w:rsid w:val="00554F61"/>
    <w:rsid w:val="005609A7"/>
    <w:rsid w:val="005632FF"/>
    <w:rsid w:val="005642F1"/>
    <w:rsid w:val="00565241"/>
    <w:rsid w:val="00567706"/>
    <w:rsid w:val="005709FC"/>
    <w:rsid w:val="00572EB7"/>
    <w:rsid w:val="005735F4"/>
    <w:rsid w:val="00573F8E"/>
    <w:rsid w:val="00574DB6"/>
    <w:rsid w:val="0057514C"/>
    <w:rsid w:val="00580BCD"/>
    <w:rsid w:val="0058155F"/>
    <w:rsid w:val="005818CF"/>
    <w:rsid w:val="00582285"/>
    <w:rsid w:val="0058394A"/>
    <w:rsid w:val="00584DA6"/>
    <w:rsid w:val="005878DB"/>
    <w:rsid w:val="005905BD"/>
    <w:rsid w:val="00592343"/>
    <w:rsid w:val="00592686"/>
    <w:rsid w:val="00592FE8"/>
    <w:rsid w:val="005945AB"/>
    <w:rsid w:val="00594FE8"/>
    <w:rsid w:val="005A0ACC"/>
    <w:rsid w:val="005A64CD"/>
    <w:rsid w:val="005A69AA"/>
    <w:rsid w:val="005A74FF"/>
    <w:rsid w:val="005B1089"/>
    <w:rsid w:val="005B2CE7"/>
    <w:rsid w:val="005B4566"/>
    <w:rsid w:val="005B48A0"/>
    <w:rsid w:val="005B4A57"/>
    <w:rsid w:val="005B6E69"/>
    <w:rsid w:val="005C0B14"/>
    <w:rsid w:val="005C1119"/>
    <w:rsid w:val="005C2009"/>
    <w:rsid w:val="005C3CFF"/>
    <w:rsid w:val="005C43B8"/>
    <w:rsid w:val="005C4801"/>
    <w:rsid w:val="005C5855"/>
    <w:rsid w:val="005C74AB"/>
    <w:rsid w:val="005C758E"/>
    <w:rsid w:val="005D03CB"/>
    <w:rsid w:val="005D1B15"/>
    <w:rsid w:val="005D22D7"/>
    <w:rsid w:val="005D2713"/>
    <w:rsid w:val="005D3218"/>
    <w:rsid w:val="005D3593"/>
    <w:rsid w:val="005D41F7"/>
    <w:rsid w:val="005D423F"/>
    <w:rsid w:val="005D5446"/>
    <w:rsid w:val="005D5D15"/>
    <w:rsid w:val="005D675C"/>
    <w:rsid w:val="005D6806"/>
    <w:rsid w:val="005D70A8"/>
    <w:rsid w:val="005D780B"/>
    <w:rsid w:val="005D7C25"/>
    <w:rsid w:val="005E3DEC"/>
    <w:rsid w:val="005E433F"/>
    <w:rsid w:val="005E5478"/>
    <w:rsid w:val="005E5B2A"/>
    <w:rsid w:val="005E5E50"/>
    <w:rsid w:val="005E74BE"/>
    <w:rsid w:val="005E7812"/>
    <w:rsid w:val="005E7CFF"/>
    <w:rsid w:val="005F0530"/>
    <w:rsid w:val="005F1735"/>
    <w:rsid w:val="005F219A"/>
    <w:rsid w:val="005F2852"/>
    <w:rsid w:val="005F3528"/>
    <w:rsid w:val="005F5298"/>
    <w:rsid w:val="00600198"/>
    <w:rsid w:val="0060122A"/>
    <w:rsid w:val="00601749"/>
    <w:rsid w:val="00603A43"/>
    <w:rsid w:val="00604677"/>
    <w:rsid w:val="00606D5A"/>
    <w:rsid w:val="00606EF6"/>
    <w:rsid w:val="00607407"/>
    <w:rsid w:val="0060763B"/>
    <w:rsid w:val="0061043E"/>
    <w:rsid w:val="006104C0"/>
    <w:rsid w:val="0061084E"/>
    <w:rsid w:val="006134D0"/>
    <w:rsid w:val="00616C74"/>
    <w:rsid w:val="00620478"/>
    <w:rsid w:val="006211FD"/>
    <w:rsid w:val="00621EF0"/>
    <w:rsid w:val="00624018"/>
    <w:rsid w:val="00626490"/>
    <w:rsid w:val="00627017"/>
    <w:rsid w:val="006303EB"/>
    <w:rsid w:val="0063294D"/>
    <w:rsid w:val="00634936"/>
    <w:rsid w:val="0063509D"/>
    <w:rsid w:val="00635968"/>
    <w:rsid w:val="00635DF7"/>
    <w:rsid w:val="0063694E"/>
    <w:rsid w:val="0064201A"/>
    <w:rsid w:val="0064250E"/>
    <w:rsid w:val="00643224"/>
    <w:rsid w:val="006436A7"/>
    <w:rsid w:val="00644158"/>
    <w:rsid w:val="00644670"/>
    <w:rsid w:val="006458F8"/>
    <w:rsid w:val="0064781B"/>
    <w:rsid w:val="0065188A"/>
    <w:rsid w:val="00651F86"/>
    <w:rsid w:val="006535B0"/>
    <w:rsid w:val="00653C00"/>
    <w:rsid w:val="00653F07"/>
    <w:rsid w:val="00654791"/>
    <w:rsid w:val="006559B4"/>
    <w:rsid w:val="00655D5E"/>
    <w:rsid w:val="00656457"/>
    <w:rsid w:val="006572C1"/>
    <w:rsid w:val="00657A80"/>
    <w:rsid w:val="006607CE"/>
    <w:rsid w:val="0066177D"/>
    <w:rsid w:val="00661F3B"/>
    <w:rsid w:val="0066375B"/>
    <w:rsid w:val="0067073F"/>
    <w:rsid w:val="00670E43"/>
    <w:rsid w:val="006719D5"/>
    <w:rsid w:val="00671B7F"/>
    <w:rsid w:val="00671CE2"/>
    <w:rsid w:val="006726E4"/>
    <w:rsid w:val="00673490"/>
    <w:rsid w:val="0067466E"/>
    <w:rsid w:val="006750D6"/>
    <w:rsid w:val="006757FF"/>
    <w:rsid w:val="00676F00"/>
    <w:rsid w:val="006771AF"/>
    <w:rsid w:val="006777C7"/>
    <w:rsid w:val="0067784D"/>
    <w:rsid w:val="00680DE6"/>
    <w:rsid w:val="00682926"/>
    <w:rsid w:val="0068293B"/>
    <w:rsid w:val="00683307"/>
    <w:rsid w:val="006838F7"/>
    <w:rsid w:val="00685B7D"/>
    <w:rsid w:val="00686F8F"/>
    <w:rsid w:val="0068732F"/>
    <w:rsid w:val="0068747A"/>
    <w:rsid w:val="00687F93"/>
    <w:rsid w:val="0069218E"/>
    <w:rsid w:val="00692A78"/>
    <w:rsid w:val="00694218"/>
    <w:rsid w:val="00697F89"/>
    <w:rsid w:val="006A060D"/>
    <w:rsid w:val="006A1396"/>
    <w:rsid w:val="006A6AE4"/>
    <w:rsid w:val="006A7152"/>
    <w:rsid w:val="006B06BF"/>
    <w:rsid w:val="006B2151"/>
    <w:rsid w:val="006B371F"/>
    <w:rsid w:val="006B49C8"/>
    <w:rsid w:val="006B4C3D"/>
    <w:rsid w:val="006B55CD"/>
    <w:rsid w:val="006B6AD9"/>
    <w:rsid w:val="006C18C8"/>
    <w:rsid w:val="006C47C8"/>
    <w:rsid w:val="006C4BE1"/>
    <w:rsid w:val="006C5305"/>
    <w:rsid w:val="006C56FC"/>
    <w:rsid w:val="006D0B1D"/>
    <w:rsid w:val="006D1B17"/>
    <w:rsid w:val="006D364B"/>
    <w:rsid w:val="006D523A"/>
    <w:rsid w:val="006D6082"/>
    <w:rsid w:val="006E06CA"/>
    <w:rsid w:val="006E092B"/>
    <w:rsid w:val="006E26AF"/>
    <w:rsid w:val="006E4901"/>
    <w:rsid w:val="006E5AB3"/>
    <w:rsid w:val="006E7ADD"/>
    <w:rsid w:val="006F0754"/>
    <w:rsid w:val="006F430F"/>
    <w:rsid w:val="006F4821"/>
    <w:rsid w:val="006F4C38"/>
    <w:rsid w:val="006F691A"/>
    <w:rsid w:val="006F71C9"/>
    <w:rsid w:val="006F7C30"/>
    <w:rsid w:val="006F7F43"/>
    <w:rsid w:val="00701076"/>
    <w:rsid w:val="0070157A"/>
    <w:rsid w:val="00701BF0"/>
    <w:rsid w:val="007044A7"/>
    <w:rsid w:val="00704D1F"/>
    <w:rsid w:val="007061D5"/>
    <w:rsid w:val="00706851"/>
    <w:rsid w:val="007073D8"/>
    <w:rsid w:val="007079D6"/>
    <w:rsid w:val="0071303E"/>
    <w:rsid w:val="00715215"/>
    <w:rsid w:val="00715492"/>
    <w:rsid w:val="007173E9"/>
    <w:rsid w:val="007174F3"/>
    <w:rsid w:val="007201B2"/>
    <w:rsid w:val="00720EE6"/>
    <w:rsid w:val="00722079"/>
    <w:rsid w:val="00725FEA"/>
    <w:rsid w:val="00730E2E"/>
    <w:rsid w:val="00730FB9"/>
    <w:rsid w:val="007322AD"/>
    <w:rsid w:val="007340CA"/>
    <w:rsid w:val="007344A7"/>
    <w:rsid w:val="00734E36"/>
    <w:rsid w:val="00744CD8"/>
    <w:rsid w:val="00747739"/>
    <w:rsid w:val="0075145D"/>
    <w:rsid w:val="0075191E"/>
    <w:rsid w:val="007541C6"/>
    <w:rsid w:val="00755E62"/>
    <w:rsid w:val="00763344"/>
    <w:rsid w:val="00766AC6"/>
    <w:rsid w:val="00767047"/>
    <w:rsid w:val="0076745C"/>
    <w:rsid w:val="00770BE5"/>
    <w:rsid w:val="007721C6"/>
    <w:rsid w:val="00772723"/>
    <w:rsid w:val="00775972"/>
    <w:rsid w:val="00775ADA"/>
    <w:rsid w:val="00776D67"/>
    <w:rsid w:val="00777895"/>
    <w:rsid w:val="00781344"/>
    <w:rsid w:val="00782102"/>
    <w:rsid w:val="007839BF"/>
    <w:rsid w:val="0078498C"/>
    <w:rsid w:val="00786855"/>
    <w:rsid w:val="00787467"/>
    <w:rsid w:val="0079176E"/>
    <w:rsid w:val="00792A47"/>
    <w:rsid w:val="007935DE"/>
    <w:rsid w:val="0079396E"/>
    <w:rsid w:val="00793D43"/>
    <w:rsid w:val="00794D81"/>
    <w:rsid w:val="00796046"/>
    <w:rsid w:val="007A0404"/>
    <w:rsid w:val="007A0CF7"/>
    <w:rsid w:val="007A2582"/>
    <w:rsid w:val="007A29CC"/>
    <w:rsid w:val="007A3AC0"/>
    <w:rsid w:val="007A3BF3"/>
    <w:rsid w:val="007A3C6D"/>
    <w:rsid w:val="007A4EB3"/>
    <w:rsid w:val="007A4FB2"/>
    <w:rsid w:val="007A5AD5"/>
    <w:rsid w:val="007A7DCA"/>
    <w:rsid w:val="007B0033"/>
    <w:rsid w:val="007B024B"/>
    <w:rsid w:val="007B43EA"/>
    <w:rsid w:val="007B5422"/>
    <w:rsid w:val="007B54EC"/>
    <w:rsid w:val="007B5925"/>
    <w:rsid w:val="007B62F5"/>
    <w:rsid w:val="007C06F4"/>
    <w:rsid w:val="007C0D65"/>
    <w:rsid w:val="007C0F55"/>
    <w:rsid w:val="007C246A"/>
    <w:rsid w:val="007C2E2E"/>
    <w:rsid w:val="007C36DE"/>
    <w:rsid w:val="007C49B0"/>
    <w:rsid w:val="007C527E"/>
    <w:rsid w:val="007C6967"/>
    <w:rsid w:val="007C6DF1"/>
    <w:rsid w:val="007C6E3D"/>
    <w:rsid w:val="007D3A48"/>
    <w:rsid w:val="007D651B"/>
    <w:rsid w:val="007D679C"/>
    <w:rsid w:val="007E000B"/>
    <w:rsid w:val="007E2EB5"/>
    <w:rsid w:val="007E6DF3"/>
    <w:rsid w:val="007E6FDE"/>
    <w:rsid w:val="007E736B"/>
    <w:rsid w:val="007E73F5"/>
    <w:rsid w:val="007F03FD"/>
    <w:rsid w:val="007F2C74"/>
    <w:rsid w:val="007F3E46"/>
    <w:rsid w:val="007F7282"/>
    <w:rsid w:val="00800A99"/>
    <w:rsid w:val="00801521"/>
    <w:rsid w:val="00801E08"/>
    <w:rsid w:val="008037A6"/>
    <w:rsid w:val="008039B9"/>
    <w:rsid w:val="00803EC4"/>
    <w:rsid w:val="00806C9F"/>
    <w:rsid w:val="00810292"/>
    <w:rsid w:val="008113DC"/>
    <w:rsid w:val="00811DEB"/>
    <w:rsid w:val="008125F1"/>
    <w:rsid w:val="008129E2"/>
    <w:rsid w:val="00814710"/>
    <w:rsid w:val="00814752"/>
    <w:rsid w:val="00814D39"/>
    <w:rsid w:val="0082284D"/>
    <w:rsid w:val="0082389A"/>
    <w:rsid w:val="008247FE"/>
    <w:rsid w:val="008306FF"/>
    <w:rsid w:val="008308C5"/>
    <w:rsid w:val="0083256A"/>
    <w:rsid w:val="008338F0"/>
    <w:rsid w:val="00833A04"/>
    <w:rsid w:val="00833DEA"/>
    <w:rsid w:val="008364B3"/>
    <w:rsid w:val="00837145"/>
    <w:rsid w:val="0083780A"/>
    <w:rsid w:val="008413C1"/>
    <w:rsid w:val="00843142"/>
    <w:rsid w:val="0084469B"/>
    <w:rsid w:val="0084571F"/>
    <w:rsid w:val="008457D8"/>
    <w:rsid w:val="00846ADA"/>
    <w:rsid w:val="0084785C"/>
    <w:rsid w:val="00851D47"/>
    <w:rsid w:val="008520A2"/>
    <w:rsid w:val="008521E5"/>
    <w:rsid w:val="00852D9F"/>
    <w:rsid w:val="0085378B"/>
    <w:rsid w:val="00853A4C"/>
    <w:rsid w:val="00854A32"/>
    <w:rsid w:val="008617EB"/>
    <w:rsid w:val="00862B15"/>
    <w:rsid w:val="00865C6A"/>
    <w:rsid w:val="00865C7D"/>
    <w:rsid w:val="00866D81"/>
    <w:rsid w:val="008702D8"/>
    <w:rsid w:val="00871ACC"/>
    <w:rsid w:val="00875325"/>
    <w:rsid w:val="0087631A"/>
    <w:rsid w:val="0087656E"/>
    <w:rsid w:val="00876942"/>
    <w:rsid w:val="00877C85"/>
    <w:rsid w:val="00877F5A"/>
    <w:rsid w:val="00877F68"/>
    <w:rsid w:val="00881246"/>
    <w:rsid w:val="008818C6"/>
    <w:rsid w:val="00881FDA"/>
    <w:rsid w:val="00882E06"/>
    <w:rsid w:val="00882E44"/>
    <w:rsid w:val="008833AE"/>
    <w:rsid w:val="008917A8"/>
    <w:rsid w:val="00892358"/>
    <w:rsid w:val="00893B0F"/>
    <w:rsid w:val="008941CE"/>
    <w:rsid w:val="00894DC8"/>
    <w:rsid w:val="00894FD5"/>
    <w:rsid w:val="008958FC"/>
    <w:rsid w:val="00897E3B"/>
    <w:rsid w:val="008A17DE"/>
    <w:rsid w:val="008A2615"/>
    <w:rsid w:val="008A3546"/>
    <w:rsid w:val="008A4AB7"/>
    <w:rsid w:val="008A655E"/>
    <w:rsid w:val="008B28EE"/>
    <w:rsid w:val="008B41C9"/>
    <w:rsid w:val="008B4706"/>
    <w:rsid w:val="008B4966"/>
    <w:rsid w:val="008B7637"/>
    <w:rsid w:val="008C0BF3"/>
    <w:rsid w:val="008C3823"/>
    <w:rsid w:val="008C4701"/>
    <w:rsid w:val="008C7FFC"/>
    <w:rsid w:val="008D0A59"/>
    <w:rsid w:val="008D1248"/>
    <w:rsid w:val="008D1F60"/>
    <w:rsid w:val="008D3289"/>
    <w:rsid w:val="008D5706"/>
    <w:rsid w:val="008D6238"/>
    <w:rsid w:val="008D748D"/>
    <w:rsid w:val="008D77FC"/>
    <w:rsid w:val="008D7F78"/>
    <w:rsid w:val="008E0D9D"/>
    <w:rsid w:val="008E18B9"/>
    <w:rsid w:val="008E18C3"/>
    <w:rsid w:val="008E36D7"/>
    <w:rsid w:val="008E3EA6"/>
    <w:rsid w:val="008E5645"/>
    <w:rsid w:val="008F0180"/>
    <w:rsid w:val="008F01CF"/>
    <w:rsid w:val="008F1CDD"/>
    <w:rsid w:val="008F30DE"/>
    <w:rsid w:val="008F43EF"/>
    <w:rsid w:val="008F5B72"/>
    <w:rsid w:val="008F63C5"/>
    <w:rsid w:val="008F6735"/>
    <w:rsid w:val="009006B5"/>
    <w:rsid w:val="009011F2"/>
    <w:rsid w:val="0090447C"/>
    <w:rsid w:val="009054C7"/>
    <w:rsid w:val="00911B0E"/>
    <w:rsid w:val="00912252"/>
    <w:rsid w:val="0091334B"/>
    <w:rsid w:val="00914D88"/>
    <w:rsid w:val="009152EB"/>
    <w:rsid w:val="00915C7C"/>
    <w:rsid w:val="00916110"/>
    <w:rsid w:val="00916A30"/>
    <w:rsid w:val="00917AD4"/>
    <w:rsid w:val="0092075F"/>
    <w:rsid w:val="0092107C"/>
    <w:rsid w:val="00921670"/>
    <w:rsid w:val="00922468"/>
    <w:rsid w:val="00925636"/>
    <w:rsid w:val="009269A1"/>
    <w:rsid w:val="009278EC"/>
    <w:rsid w:val="009305E1"/>
    <w:rsid w:val="00930C12"/>
    <w:rsid w:val="00931F74"/>
    <w:rsid w:val="009325D7"/>
    <w:rsid w:val="009327B3"/>
    <w:rsid w:val="00932CAD"/>
    <w:rsid w:val="00933266"/>
    <w:rsid w:val="00933F63"/>
    <w:rsid w:val="00934D74"/>
    <w:rsid w:val="00937DE5"/>
    <w:rsid w:val="00940727"/>
    <w:rsid w:val="00941CA2"/>
    <w:rsid w:val="009433B4"/>
    <w:rsid w:val="00943F22"/>
    <w:rsid w:val="009449F8"/>
    <w:rsid w:val="0094714B"/>
    <w:rsid w:val="009477D2"/>
    <w:rsid w:val="00947FD2"/>
    <w:rsid w:val="0095061E"/>
    <w:rsid w:val="00952126"/>
    <w:rsid w:val="00953418"/>
    <w:rsid w:val="009534E2"/>
    <w:rsid w:val="009549C5"/>
    <w:rsid w:val="00955C56"/>
    <w:rsid w:val="00957117"/>
    <w:rsid w:val="00957473"/>
    <w:rsid w:val="009618E6"/>
    <w:rsid w:val="0096283C"/>
    <w:rsid w:val="009649DC"/>
    <w:rsid w:val="00965297"/>
    <w:rsid w:val="0096539B"/>
    <w:rsid w:val="009658D3"/>
    <w:rsid w:val="00970864"/>
    <w:rsid w:val="0097178C"/>
    <w:rsid w:val="00972FDC"/>
    <w:rsid w:val="009732C6"/>
    <w:rsid w:val="00976CBB"/>
    <w:rsid w:val="00981F7F"/>
    <w:rsid w:val="0098350A"/>
    <w:rsid w:val="00984A46"/>
    <w:rsid w:val="0098582F"/>
    <w:rsid w:val="00985ED9"/>
    <w:rsid w:val="009877DD"/>
    <w:rsid w:val="00987B1A"/>
    <w:rsid w:val="009901E8"/>
    <w:rsid w:val="00990911"/>
    <w:rsid w:val="009912C8"/>
    <w:rsid w:val="009914B7"/>
    <w:rsid w:val="00993706"/>
    <w:rsid w:val="009943D3"/>
    <w:rsid w:val="0099465C"/>
    <w:rsid w:val="00995408"/>
    <w:rsid w:val="009968E1"/>
    <w:rsid w:val="00996C3E"/>
    <w:rsid w:val="00997953"/>
    <w:rsid w:val="00997BA1"/>
    <w:rsid w:val="009A1C0F"/>
    <w:rsid w:val="009A2B17"/>
    <w:rsid w:val="009A66CB"/>
    <w:rsid w:val="009A6CA4"/>
    <w:rsid w:val="009B0A2F"/>
    <w:rsid w:val="009B1119"/>
    <w:rsid w:val="009B1A8B"/>
    <w:rsid w:val="009B400F"/>
    <w:rsid w:val="009B5911"/>
    <w:rsid w:val="009B6AAD"/>
    <w:rsid w:val="009C0AFF"/>
    <w:rsid w:val="009C0C8E"/>
    <w:rsid w:val="009C0D34"/>
    <w:rsid w:val="009C0E9E"/>
    <w:rsid w:val="009C14A3"/>
    <w:rsid w:val="009C1885"/>
    <w:rsid w:val="009C1BEB"/>
    <w:rsid w:val="009C1F70"/>
    <w:rsid w:val="009C2066"/>
    <w:rsid w:val="009C20B6"/>
    <w:rsid w:val="009C2EAD"/>
    <w:rsid w:val="009C3C60"/>
    <w:rsid w:val="009C4569"/>
    <w:rsid w:val="009C54A1"/>
    <w:rsid w:val="009C5EA6"/>
    <w:rsid w:val="009D1B0F"/>
    <w:rsid w:val="009D27AF"/>
    <w:rsid w:val="009D34AA"/>
    <w:rsid w:val="009D3802"/>
    <w:rsid w:val="009E0616"/>
    <w:rsid w:val="009E120D"/>
    <w:rsid w:val="009E148A"/>
    <w:rsid w:val="009E2028"/>
    <w:rsid w:val="009E25BE"/>
    <w:rsid w:val="009E2949"/>
    <w:rsid w:val="009E35AB"/>
    <w:rsid w:val="009F38F2"/>
    <w:rsid w:val="009F3C84"/>
    <w:rsid w:val="009F43E3"/>
    <w:rsid w:val="009F473A"/>
    <w:rsid w:val="009F5E08"/>
    <w:rsid w:val="00A01AA3"/>
    <w:rsid w:val="00A01EC2"/>
    <w:rsid w:val="00A04377"/>
    <w:rsid w:val="00A04FF0"/>
    <w:rsid w:val="00A067B1"/>
    <w:rsid w:val="00A06933"/>
    <w:rsid w:val="00A06BE3"/>
    <w:rsid w:val="00A07192"/>
    <w:rsid w:val="00A10A6E"/>
    <w:rsid w:val="00A12641"/>
    <w:rsid w:val="00A1360E"/>
    <w:rsid w:val="00A17FC3"/>
    <w:rsid w:val="00A204F8"/>
    <w:rsid w:val="00A20DEF"/>
    <w:rsid w:val="00A20ED4"/>
    <w:rsid w:val="00A22456"/>
    <w:rsid w:val="00A23DF2"/>
    <w:rsid w:val="00A25236"/>
    <w:rsid w:val="00A25439"/>
    <w:rsid w:val="00A31B41"/>
    <w:rsid w:val="00A31E16"/>
    <w:rsid w:val="00A342D8"/>
    <w:rsid w:val="00A41B17"/>
    <w:rsid w:val="00A41E03"/>
    <w:rsid w:val="00A4342C"/>
    <w:rsid w:val="00A43932"/>
    <w:rsid w:val="00A449C6"/>
    <w:rsid w:val="00A45490"/>
    <w:rsid w:val="00A461C3"/>
    <w:rsid w:val="00A46FD3"/>
    <w:rsid w:val="00A520A6"/>
    <w:rsid w:val="00A526D0"/>
    <w:rsid w:val="00A5277E"/>
    <w:rsid w:val="00A55E08"/>
    <w:rsid w:val="00A56298"/>
    <w:rsid w:val="00A5670E"/>
    <w:rsid w:val="00A57790"/>
    <w:rsid w:val="00A57A78"/>
    <w:rsid w:val="00A57FE4"/>
    <w:rsid w:val="00A6133A"/>
    <w:rsid w:val="00A6137F"/>
    <w:rsid w:val="00A613D1"/>
    <w:rsid w:val="00A632B2"/>
    <w:rsid w:val="00A6338B"/>
    <w:rsid w:val="00A6362E"/>
    <w:rsid w:val="00A651BA"/>
    <w:rsid w:val="00A6584E"/>
    <w:rsid w:val="00A659E1"/>
    <w:rsid w:val="00A65C7F"/>
    <w:rsid w:val="00A66112"/>
    <w:rsid w:val="00A66378"/>
    <w:rsid w:val="00A66846"/>
    <w:rsid w:val="00A66B44"/>
    <w:rsid w:val="00A67787"/>
    <w:rsid w:val="00A7258D"/>
    <w:rsid w:val="00A7426F"/>
    <w:rsid w:val="00A74F11"/>
    <w:rsid w:val="00A7749D"/>
    <w:rsid w:val="00A824DD"/>
    <w:rsid w:val="00A82701"/>
    <w:rsid w:val="00A827DB"/>
    <w:rsid w:val="00A8339F"/>
    <w:rsid w:val="00A84B85"/>
    <w:rsid w:val="00A84DA5"/>
    <w:rsid w:val="00A84DDC"/>
    <w:rsid w:val="00A84EB8"/>
    <w:rsid w:val="00A8538B"/>
    <w:rsid w:val="00A85627"/>
    <w:rsid w:val="00A876EA"/>
    <w:rsid w:val="00A87719"/>
    <w:rsid w:val="00A87CDA"/>
    <w:rsid w:val="00A90399"/>
    <w:rsid w:val="00A9202F"/>
    <w:rsid w:val="00A932BD"/>
    <w:rsid w:val="00A932FB"/>
    <w:rsid w:val="00A93AD7"/>
    <w:rsid w:val="00A941B9"/>
    <w:rsid w:val="00A9669D"/>
    <w:rsid w:val="00A97F08"/>
    <w:rsid w:val="00AA077B"/>
    <w:rsid w:val="00AA1BDA"/>
    <w:rsid w:val="00AA21D0"/>
    <w:rsid w:val="00AA2807"/>
    <w:rsid w:val="00AA4ED9"/>
    <w:rsid w:val="00AA5F24"/>
    <w:rsid w:val="00AA6688"/>
    <w:rsid w:val="00AA75B0"/>
    <w:rsid w:val="00AB04E1"/>
    <w:rsid w:val="00AB0B86"/>
    <w:rsid w:val="00AB1AFF"/>
    <w:rsid w:val="00AB1DCF"/>
    <w:rsid w:val="00AB2E22"/>
    <w:rsid w:val="00AB5B02"/>
    <w:rsid w:val="00AC05FD"/>
    <w:rsid w:val="00AC1873"/>
    <w:rsid w:val="00AC27B1"/>
    <w:rsid w:val="00AC2F12"/>
    <w:rsid w:val="00AC31ED"/>
    <w:rsid w:val="00AC577B"/>
    <w:rsid w:val="00AC6490"/>
    <w:rsid w:val="00AC6C71"/>
    <w:rsid w:val="00AD080F"/>
    <w:rsid w:val="00AD2F7C"/>
    <w:rsid w:val="00AD4389"/>
    <w:rsid w:val="00AD558F"/>
    <w:rsid w:val="00AD7DFB"/>
    <w:rsid w:val="00AE09AD"/>
    <w:rsid w:val="00AE1809"/>
    <w:rsid w:val="00AE21AF"/>
    <w:rsid w:val="00AE32CA"/>
    <w:rsid w:val="00AE3E98"/>
    <w:rsid w:val="00AE5595"/>
    <w:rsid w:val="00AE5B7C"/>
    <w:rsid w:val="00AE6F54"/>
    <w:rsid w:val="00AE782C"/>
    <w:rsid w:val="00AF1121"/>
    <w:rsid w:val="00AF1286"/>
    <w:rsid w:val="00AF5DDA"/>
    <w:rsid w:val="00AF5E43"/>
    <w:rsid w:val="00AF7640"/>
    <w:rsid w:val="00B02232"/>
    <w:rsid w:val="00B02D71"/>
    <w:rsid w:val="00B03A0C"/>
    <w:rsid w:val="00B048E7"/>
    <w:rsid w:val="00B04AF3"/>
    <w:rsid w:val="00B04C97"/>
    <w:rsid w:val="00B0511A"/>
    <w:rsid w:val="00B0617D"/>
    <w:rsid w:val="00B10E33"/>
    <w:rsid w:val="00B1259E"/>
    <w:rsid w:val="00B12C9D"/>
    <w:rsid w:val="00B143DA"/>
    <w:rsid w:val="00B16B8B"/>
    <w:rsid w:val="00B20201"/>
    <w:rsid w:val="00B21220"/>
    <w:rsid w:val="00B2164A"/>
    <w:rsid w:val="00B21B27"/>
    <w:rsid w:val="00B21E1B"/>
    <w:rsid w:val="00B22C3C"/>
    <w:rsid w:val="00B22F8D"/>
    <w:rsid w:val="00B23460"/>
    <w:rsid w:val="00B23FCC"/>
    <w:rsid w:val="00B24902"/>
    <w:rsid w:val="00B25248"/>
    <w:rsid w:val="00B2622C"/>
    <w:rsid w:val="00B27DAD"/>
    <w:rsid w:val="00B3182C"/>
    <w:rsid w:val="00B31A8F"/>
    <w:rsid w:val="00B32835"/>
    <w:rsid w:val="00B34884"/>
    <w:rsid w:val="00B35BD3"/>
    <w:rsid w:val="00B363C2"/>
    <w:rsid w:val="00B3759B"/>
    <w:rsid w:val="00B41E21"/>
    <w:rsid w:val="00B43BB4"/>
    <w:rsid w:val="00B44D05"/>
    <w:rsid w:val="00B4685E"/>
    <w:rsid w:val="00B477D9"/>
    <w:rsid w:val="00B47A36"/>
    <w:rsid w:val="00B52059"/>
    <w:rsid w:val="00B53297"/>
    <w:rsid w:val="00B532CC"/>
    <w:rsid w:val="00B56A76"/>
    <w:rsid w:val="00B573CF"/>
    <w:rsid w:val="00B6066A"/>
    <w:rsid w:val="00B60E7A"/>
    <w:rsid w:val="00B6180B"/>
    <w:rsid w:val="00B622FA"/>
    <w:rsid w:val="00B643E1"/>
    <w:rsid w:val="00B64600"/>
    <w:rsid w:val="00B64F94"/>
    <w:rsid w:val="00B65713"/>
    <w:rsid w:val="00B65D70"/>
    <w:rsid w:val="00B66E59"/>
    <w:rsid w:val="00B67FC2"/>
    <w:rsid w:val="00B71641"/>
    <w:rsid w:val="00B765DD"/>
    <w:rsid w:val="00B76612"/>
    <w:rsid w:val="00B8382F"/>
    <w:rsid w:val="00B852FB"/>
    <w:rsid w:val="00B8545D"/>
    <w:rsid w:val="00B90581"/>
    <w:rsid w:val="00B90B4B"/>
    <w:rsid w:val="00B941FC"/>
    <w:rsid w:val="00B9437F"/>
    <w:rsid w:val="00B94EF9"/>
    <w:rsid w:val="00B95F08"/>
    <w:rsid w:val="00B96028"/>
    <w:rsid w:val="00B96527"/>
    <w:rsid w:val="00BA02D6"/>
    <w:rsid w:val="00BA24B0"/>
    <w:rsid w:val="00BA2BE5"/>
    <w:rsid w:val="00BA569D"/>
    <w:rsid w:val="00BA5C2D"/>
    <w:rsid w:val="00BB14D1"/>
    <w:rsid w:val="00BB2A84"/>
    <w:rsid w:val="00BB3801"/>
    <w:rsid w:val="00BC1C2B"/>
    <w:rsid w:val="00BC2D38"/>
    <w:rsid w:val="00BC59FF"/>
    <w:rsid w:val="00BC5C8E"/>
    <w:rsid w:val="00BC7B0E"/>
    <w:rsid w:val="00BD0C0A"/>
    <w:rsid w:val="00BD1181"/>
    <w:rsid w:val="00BD15F9"/>
    <w:rsid w:val="00BD1628"/>
    <w:rsid w:val="00BD1923"/>
    <w:rsid w:val="00BD2571"/>
    <w:rsid w:val="00BD336E"/>
    <w:rsid w:val="00BD358F"/>
    <w:rsid w:val="00BD5E53"/>
    <w:rsid w:val="00BD6D0B"/>
    <w:rsid w:val="00BE0479"/>
    <w:rsid w:val="00BE1357"/>
    <w:rsid w:val="00BE40FF"/>
    <w:rsid w:val="00BE7325"/>
    <w:rsid w:val="00BE7448"/>
    <w:rsid w:val="00BE74F7"/>
    <w:rsid w:val="00BF0C60"/>
    <w:rsid w:val="00BF1D2A"/>
    <w:rsid w:val="00BF6344"/>
    <w:rsid w:val="00BF7882"/>
    <w:rsid w:val="00C006DB"/>
    <w:rsid w:val="00C00AC3"/>
    <w:rsid w:val="00C010C5"/>
    <w:rsid w:val="00C01D32"/>
    <w:rsid w:val="00C0441E"/>
    <w:rsid w:val="00C057BE"/>
    <w:rsid w:val="00C07B58"/>
    <w:rsid w:val="00C07DAA"/>
    <w:rsid w:val="00C15414"/>
    <w:rsid w:val="00C15797"/>
    <w:rsid w:val="00C20F40"/>
    <w:rsid w:val="00C24419"/>
    <w:rsid w:val="00C26763"/>
    <w:rsid w:val="00C32384"/>
    <w:rsid w:val="00C33C73"/>
    <w:rsid w:val="00C34488"/>
    <w:rsid w:val="00C34B9F"/>
    <w:rsid w:val="00C35C21"/>
    <w:rsid w:val="00C3643F"/>
    <w:rsid w:val="00C36FBE"/>
    <w:rsid w:val="00C3770F"/>
    <w:rsid w:val="00C37BDD"/>
    <w:rsid w:val="00C37DC0"/>
    <w:rsid w:val="00C40FB9"/>
    <w:rsid w:val="00C41414"/>
    <w:rsid w:val="00C442A6"/>
    <w:rsid w:val="00C446DF"/>
    <w:rsid w:val="00C44D73"/>
    <w:rsid w:val="00C460B9"/>
    <w:rsid w:val="00C47E4E"/>
    <w:rsid w:val="00C47FC1"/>
    <w:rsid w:val="00C50319"/>
    <w:rsid w:val="00C50644"/>
    <w:rsid w:val="00C5297F"/>
    <w:rsid w:val="00C535AC"/>
    <w:rsid w:val="00C54C91"/>
    <w:rsid w:val="00C570BA"/>
    <w:rsid w:val="00C5749E"/>
    <w:rsid w:val="00C57BFF"/>
    <w:rsid w:val="00C57EBC"/>
    <w:rsid w:val="00C601E7"/>
    <w:rsid w:val="00C65DDC"/>
    <w:rsid w:val="00C66EE2"/>
    <w:rsid w:val="00C673A6"/>
    <w:rsid w:val="00C71236"/>
    <w:rsid w:val="00C71722"/>
    <w:rsid w:val="00C717D6"/>
    <w:rsid w:val="00C74072"/>
    <w:rsid w:val="00C77CBD"/>
    <w:rsid w:val="00C77ED2"/>
    <w:rsid w:val="00C80220"/>
    <w:rsid w:val="00C8107C"/>
    <w:rsid w:val="00C837EE"/>
    <w:rsid w:val="00C843CA"/>
    <w:rsid w:val="00C8499D"/>
    <w:rsid w:val="00C84B11"/>
    <w:rsid w:val="00C85C0D"/>
    <w:rsid w:val="00C87C2F"/>
    <w:rsid w:val="00C90A04"/>
    <w:rsid w:val="00C917C0"/>
    <w:rsid w:val="00C9289B"/>
    <w:rsid w:val="00C93069"/>
    <w:rsid w:val="00C931A2"/>
    <w:rsid w:val="00C93AA9"/>
    <w:rsid w:val="00C93CF5"/>
    <w:rsid w:val="00C95ACA"/>
    <w:rsid w:val="00C960CF"/>
    <w:rsid w:val="00C96610"/>
    <w:rsid w:val="00C9729F"/>
    <w:rsid w:val="00CA1F25"/>
    <w:rsid w:val="00CA2DA4"/>
    <w:rsid w:val="00CA2E23"/>
    <w:rsid w:val="00CA3A28"/>
    <w:rsid w:val="00CA4C44"/>
    <w:rsid w:val="00CA50A3"/>
    <w:rsid w:val="00CA543A"/>
    <w:rsid w:val="00CA6082"/>
    <w:rsid w:val="00CA7AEF"/>
    <w:rsid w:val="00CB0281"/>
    <w:rsid w:val="00CB09B1"/>
    <w:rsid w:val="00CB1740"/>
    <w:rsid w:val="00CB1A11"/>
    <w:rsid w:val="00CB23E3"/>
    <w:rsid w:val="00CB3073"/>
    <w:rsid w:val="00CC1821"/>
    <w:rsid w:val="00CC3E1B"/>
    <w:rsid w:val="00CC5353"/>
    <w:rsid w:val="00CC61CB"/>
    <w:rsid w:val="00CC7D87"/>
    <w:rsid w:val="00CD2AC0"/>
    <w:rsid w:val="00CD3B97"/>
    <w:rsid w:val="00CD3BDA"/>
    <w:rsid w:val="00CD4660"/>
    <w:rsid w:val="00CD776A"/>
    <w:rsid w:val="00CE03EE"/>
    <w:rsid w:val="00CE145E"/>
    <w:rsid w:val="00CE2561"/>
    <w:rsid w:val="00CE3230"/>
    <w:rsid w:val="00CE37A7"/>
    <w:rsid w:val="00CE7BBE"/>
    <w:rsid w:val="00CF0024"/>
    <w:rsid w:val="00CF092F"/>
    <w:rsid w:val="00CF0EAB"/>
    <w:rsid w:val="00CF28EA"/>
    <w:rsid w:val="00CF2E79"/>
    <w:rsid w:val="00CF3A5B"/>
    <w:rsid w:val="00CF74F2"/>
    <w:rsid w:val="00D01EFA"/>
    <w:rsid w:val="00D05559"/>
    <w:rsid w:val="00D05C7B"/>
    <w:rsid w:val="00D05D0A"/>
    <w:rsid w:val="00D05ED1"/>
    <w:rsid w:val="00D06422"/>
    <w:rsid w:val="00D06739"/>
    <w:rsid w:val="00D06DF4"/>
    <w:rsid w:val="00D06EDA"/>
    <w:rsid w:val="00D14EBB"/>
    <w:rsid w:val="00D14F1D"/>
    <w:rsid w:val="00D15579"/>
    <w:rsid w:val="00D157B7"/>
    <w:rsid w:val="00D1760C"/>
    <w:rsid w:val="00D2218E"/>
    <w:rsid w:val="00D22739"/>
    <w:rsid w:val="00D227CD"/>
    <w:rsid w:val="00D22E12"/>
    <w:rsid w:val="00D23046"/>
    <w:rsid w:val="00D23F27"/>
    <w:rsid w:val="00D241A4"/>
    <w:rsid w:val="00D247A0"/>
    <w:rsid w:val="00D25C82"/>
    <w:rsid w:val="00D30600"/>
    <w:rsid w:val="00D30670"/>
    <w:rsid w:val="00D30D11"/>
    <w:rsid w:val="00D32087"/>
    <w:rsid w:val="00D322BC"/>
    <w:rsid w:val="00D3271D"/>
    <w:rsid w:val="00D3541D"/>
    <w:rsid w:val="00D370A8"/>
    <w:rsid w:val="00D37B8E"/>
    <w:rsid w:val="00D41039"/>
    <w:rsid w:val="00D41480"/>
    <w:rsid w:val="00D415B7"/>
    <w:rsid w:val="00D4164C"/>
    <w:rsid w:val="00D418C5"/>
    <w:rsid w:val="00D419DD"/>
    <w:rsid w:val="00D42EAA"/>
    <w:rsid w:val="00D43DD8"/>
    <w:rsid w:val="00D44208"/>
    <w:rsid w:val="00D44897"/>
    <w:rsid w:val="00D4594E"/>
    <w:rsid w:val="00D4697E"/>
    <w:rsid w:val="00D5081B"/>
    <w:rsid w:val="00D50D14"/>
    <w:rsid w:val="00D5279B"/>
    <w:rsid w:val="00D527BF"/>
    <w:rsid w:val="00D56132"/>
    <w:rsid w:val="00D607A2"/>
    <w:rsid w:val="00D62BA6"/>
    <w:rsid w:val="00D63178"/>
    <w:rsid w:val="00D633BE"/>
    <w:rsid w:val="00D63B92"/>
    <w:rsid w:val="00D63EFB"/>
    <w:rsid w:val="00D712DF"/>
    <w:rsid w:val="00D737FB"/>
    <w:rsid w:val="00D743A6"/>
    <w:rsid w:val="00D7480A"/>
    <w:rsid w:val="00D75A5C"/>
    <w:rsid w:val="00D76AD7"/>
    <w:rsid w:val="00D77616"/>
    <w:rsid w:val="00D8193D"/>
    <w:rsid w:val="00D820D3"/>
    <w:rsid w:val="00D82765"/>
    <w:rsid w:val="00D8305A"/>
    <w:rsid w:val="00D83628"/>
    <w:rsid w:val="00D83E2D"/>
    <w:rsid w:val="00D84B22"/>
    <w:rsid w:val="00D87304"/>
    <w:rsid w:val="00D873EA"/>
    <w:rsid w:val="00D93273"/>
    <w:rsid w:val="00D9380C"/>
    <w:rsid w:val="00D9390F"/>
    <w:rsid w:val="00D93C0C"/>
    <w:rsid w:val="00D957F6"/>
    <w:rsid w:val="00D9608C"/>
    <w:rsid w:val="00D9765E"/>
    <w:rsid w:val="00D97B9C"/>
    <w:rsid w:val="00DA0893"/>
    <w:rsid w:val="00DA0EE7"/>
    <w:rsid w:val="00DA1579"/>
    <w:rsid w:val="00DA1AED"/>
    <w:rsid w:val="00DA2A67"/>
    <w:rsid w:val="00DA36A9"/>
    <w:rsid w:val="00DA4CC0"/>
    <w:rsid w:val="00DA4DC2"/>
    <w:rsid w:val="00DA6146"/>
    <w:rsid w:val="00DA6530"/>
    <w:rsid w:val="00DB024C"/>
    <w:rsid w:val="00DB13B2"/>
    <w:rsid w:val="00DB2700"/>
    <w:rsid w:val="00DB380F"/>
    <w:rsid w:val="00DB4A5E"/>
    <w:rsid w:val="00DB5449"/>
    <w:rsid w:val="00DB65C6"/>
    <w:rsid w:val="00DB6E4F"/>
    <w:rsid w:val="00DB6F98"/>
    <w:rsid w:val="00DC11E3"/>
    <w:rsid w:val="00DC1D32"/>
    <w:rsid w:val="00DC5139"/>
    <w:rsid w:val="00DD0ACD"/>
    <w:rsid w:val="00DD0D5E"/>
    <w:rsid w:val="00DD2BF2"/>
    <w:rsid w:val="00DD5DDD"/>
    <w:rsid w:val="00DD5E39"/>
    <w:rsid w:val="00DD65EE"/>
    <w:rsid w:val="00DD7432"/>
    <w:rsid w:val="00DD7472"/>
    <w:rsid w:val="00DD7883"/>
    <w:rsid w:val="00DE01C8"/>
    <w:rsid w:val="00DE0A4B"/>
    <w:rsid w:val="00DE2EF3"/>
    <w:rsid w:val="00DE31C0"/>
    <w:rsid w:val="00DE3B2D"/>
    <w:rsid w:val="00DE4E97"/>
    <w:rsid w:val="00DE5291"/>
    <w:rsid w:val="00DE60EF"/>
    <w:rsid w:val="00DE6525"/>
    <w:rsid w:val="00DE6D79"/>
    <w:rsid w:val="00DE7DF0"/>
    <w:rsid w:val="00DF02B0"/>
    <w:rsid w:val="00DF1D08"/>
    <w:rsid w:val="00DF1DB4"/>
    <w:rsid w:val="00DF21D8"/>
    <w:rsid w:val="00DF2EE5"/>
    <w:rsid w:val="00DF333B"/>
    <w:rsid w:val="00DF3663"/>
    <w:rsid w:val="00DF6A64"/>
    <w:rsid w:val="00DF784A"/>
    <w:rsid w:val="00E01F92"/>
    <w:rsid w:val="00E03665"/>
    <w:rsid w:val="00E03D45"/>
    <w:rsid w:val="00E03D9F"/>
    <w:rsid w:val="00E05F03"/>
    <w:rsid w:val="00E12EE2"/>
    <w:rsid w:val="00E1337D"/>
    <w:rsid w:val="00E1385D"/>
    <w:rsid w:val="00E14418"/>
    <w:rsid w:val="00E15F1E"/>
    <w:rsid w:val="00E172F6"/>
    <w:rsid w:val="00E17FD8"/>
    <w:rsid w:val="00E20CF8"/>
    <w:rsid w:val="00E21045"/>
    <w:rsid w:val="00E22C5B"/>
    <w:rsid w:val="00E238FF"/>
    <w:rsid w:val="00E2395C"/>
    <w:rsid w:val="00E23CD6"/>
    <w:rsid w:val="00E241FA"/>
    <w:rsid w:val="00E256F9"/>
    <w:rsid w:val="00E2772A"/>
    <w:rsid w:val="00E30ACC"/>
    <w:rsid w:val="00E30C75"/>
    <w:rsid w:val="00E32531"/>
    <w:rsid w:val="00E33CAB"/>
    <w:rsid w:val="00E347AA"/>
    <w:rsid w:val="00E35C21"/>
    <w:rsid w:val="00E36280"/>
    <w:rsid w:val="00E36609"/>
    <w:rsid w:val="00E37C07"/>
    <w:rsid w:val="00E41A35"/>
    <w:rsid w:val="00E44F7C"/>
    <w:rsid w:val="00E45012"/>
    <w:rsid w:val="00E457A5"/>
    <w:rsid w:val="00E47AC2"/>
    <w:rsid w:val="00E5020E"/>
    <w:rsid w:val="00E50A1A"/>
    <w:rsid w:val="00E50CFE"/>
    <w:rsid w:val="00E536F5"/>
    <w:rsid w:val="00E55580"/>
    <w:rsid w:val="00E56F8D"/>
    <w:rsid w:val="00E60149"/>
    <w:rsid w:val="00E64237"/>
    <w:rsid w:val="00E6489A"/>
    <w:rsid w:val="00E67229"/>
    <w:rsid w:val="00E704F1"/>
    <w:rsid w:val="00E732D7"/>
    <w:rsid w:val="00E74647"/>
    <w:rsid w:val="00E75621"/>
    <w:rsid w:val="00E757DA"/>
    <w:rsid w:val="00E7709C"/>
    <w:rsid w:val="00E82412"/>
    <w:rsid w:val="00E83D26"/>
    <w:rsid w:val="00E848F0"/>
    <w:rsid w:val="00E87A4F"/>
    <w:rsid w:val="00E87EA9"/>
    <w:rsid w:val="00E9016D"/>
    <w:rsid w:val="00E90691"/>
    <w:rsid w:val="00E910E0"/>
    <w:rsid w:val="00E9143D"/>
    <w:rsid w:val="00E918E1"/>
    <w:rsid w:val="00E931A1"/>
    <w:rsid w:val="00E94FE8"/>
    <w:rsid w:val="00E95C0B"/>
    <w:rsid w:val="00E96E54"/>
    <w:rsid w:val="00E9706C"/>
    <w:rsid w:val="00E97689"/>
    <w:rsid w:val="00EA090F"/>
    <w:rsid w:val="00EA0F17"/>
    <w:rsid w:val="00EA6135"/>
    <w:rsid w:val="00EA6A06"/>
    <w:rsid w:val="00EA7814"/>
    <w:rsid w:val="00EB0718"/>
    <w:rsid w:val="00EB0724"/>
    <w:rsid w:val="00EB0ADB"/>
    <w:rsid w:val="00EB1543"/>
    <w:rsid w:val="00EB36A5"/>
    <w:rsid w:val="00EB4B2B"/>
    <w:rsid w:val="00EB57EE"/>
    <w:rsid w:val="00EB68A5"/>
    <w:rsid w:val="00EB6FA3"/>
    <w:rsid w:val="00EC13E9"/>
    <w:rsid w:val="00EC21F4"/>
    <w:rsid w:val="00EC23C0"/>
    <w:rsid w:val="00EC2CA4"/>
    <w:rsid w:val="00EC4A04"/>
    <w:rsid w:val="00EC638C"/>
    <w:rsid w:val="00ED0ECD"/>
    <w:rsid w:val="00ED44A8"/>
    <w:rsid w:val="00ED51B3"/>
    <w:rsid w:val="00ED5A84"/>
    <w:rsid w:val="00EE1E0B"/>
    <w:rsid w:val="00EE2614"/>
    <w:rsid w:val="00EE2684"/>
    <w:rsid w:val="00EE2D7E"/>
    <w:rsid w:val="00EE3393"/>
    <w:rsid w:val="00EE40A0"/>
    <w:rsid w:val="00EE7F42"/>
    <w:rsid w:val="00EF1232"/>
    <w:rsid w:val="00EF49E3"/>
    <w:rsid w:val="00EF6018"/>
    <w:rsid w:val="00EF6F6E"/>
    <w:rsid w:val="00F0042B"/>
    <w:rsid w:val="00F016B7"/>
    <w:rsid w:val="00F02ED6"/>
    <w:rsid w:val="00F0347F"/>
    <w:rsid w:val="00F04FCD"/>
    <w:rsid w:val="00F06367"/>
    <w:rsid w:val="00F07A67"/>
    <w:rsid w:val="00F10040"/>
    <w:rsid w:val="00F11417"/>
    <w:rsid w:val="00F152D3"/>
    <w:rsid w:val="00F158EB"/>
    <w:rsid w:val="00F17564"/>
    <w:rsid w:val="00F2085B"/>
    <w:rsid w:val="00F21827"/>
    <w:rsid w:val="00F23046"/>
    <w:rsid w:val="00F242FC"/>
    <w:rsid w:val="00F2456C"/>
    <w:rsid w:val="00F25EDD"/>
    <w:rsid w:val="00F26241"/>
    <w:rsid w:val="00F26D6D"/>
    <w:rsid w:val="00F31F3A"/>
    <w:rsid w:val="00F3402F"/>
    <w:rsid w:val="00F3556D"/>
    <w:rsid w:val="00F36AA1"/>
    <w:rsid w:val="00F371B3"/>
    <w:rsid w:val="00F37A74"/>
    <w:rsid w:val="00F41A21"/>
    <w:rsid w:val="00F41C9F"/>
    <w:rsid w:val="00F423FA"/>
    <w:rsid w:val="00F42E1F"/>
    <w:rsid w:val="00F4407D"/>
    <w:rsid w:val="00F457A7"/>
    <w:rsid w:val="00F524BD"/>
    <w:rsid w:val="00F52CBD"/>
    <w:rsid w:val="00F52D03"/>
    <w:rsid w:val="00F55552"/>
    <w:rsid w:val="00F5555C"/>
    <w:rsid w:val="00F6060F"/>
    <w:rsid w:val="00F60D4F"/>
    <w:rsid w:val="00F60DA7"/>
    <w:rsid w:val="00F610B7"/>
    <w:rsid w:val="00F62696"/>
    <w:rsid w:val="00F62D81"/>
    <w:rsid w:val="00F6576C"/>
    <w:rsid w:val="00F66A19"/>
    <w:rsid w:val="00F66B8E"/>
    <w:rsid w:val="00F7041E"/>
    <w:rsid w:val="00F718B1"/>
    <w:rsid w:val="00F72105"/>
    <w:rsid w:val="00F76019"/>
    <w:rsid w:val="00F770C7"/>
    <w:rsid w:val="00F77E5B"/>
    <w:rsid w:val="00F807AC"/>
    <w:rsid w:val="00F80923"/>
    <w:rsid w:val="00F84664"/>
    <w:rsid w:val="00F8500E"/>
    <w:rsid w:val="00F86B7A"/>
    <w:rsid w:val="00F8759F"/>
    <w:rsid w:val="00F87766"/>
    <w:rsid w:val="00F90D4A"/>
    <w:rsid w:val="00F914D6"/>
    <w:rsid w:val="00F9267D"/>
    <w:rsid w:val="00F949F2"/>
    <w:rsid w:val="00F94B96"/>
    <w:rsid w:val="00F94BDA"/>
    <w:rsid w:val="00F950F6"/>
    <w:rsid w:val="00F966BE"/>
    <w:rsid w:val="00F97A6E"/>
    <w:rsid w:val="00FA06DD"/>
    <w:rsid w:val="00FA0A70"/>
    <w:rsid w:val="00FA0F49"/>
    <w:rsid w:val="00FA1669"/>
    <w:rsid w:val="00FA1FF9"/>
    <w:rsid w:val="00FA31E1"/>
    <w:rsid w:val="00FA335C"/>
    <w:rsid w:val="00FA3705"/>
    <w:rsid w:val="00FA4A86"/>
    <w:rsid w:val="00FA59B0"/>
    <w:rsid w:val="00FA6660"/>
    <w:rsid w:val="00FB0168"/>
    <w:rsid w:val="00FB03E0"/>
    <w:rsid w:val="00FB0FA2"/>
    <w:rsid w:val="00FB14E3"/>
    <w:rsid w:val="00FB2852"/>
    <w:rsid w:val="00FB2B72"/>
    <w:rsid w:val="00FB3741"/>
    <w:rsid w:val="00FB3787"/>
    <w:rsid w:val="00FB3E29"/>
    <w:rsid w:val="00FB65FD"/>
    <w:rsid w:val="00FB6605"/>
    <w:rsid w:val="00FC1693"/>
    <w:rsid w:val="00FC247A"/>
    <w:rsid w:val="00FC2696"/>
    <w:rsid w:val="00FC2B8A"/>
    <w:rsid w:val="00FC3718"/>
    <w:rsid w:val="00FC413A"/>
    <w:rsid w:val="00FC4C65"/>
    <w:rsid w:val="00FC4E3C"/>
    <w:rsid w:val="00FC63AA"/>
    <w:rsid w:val="00FC6E92"/>
    <w:rsid w:val="00FD0021"/>
    <w:rsid w:val="00FD0D64"/>
    <w:rsid w:val="00FD1EC4"/>
    <w:rsid w:val="00FD25A2"/>
    <w:rsid w:val="00FD28E4"/>
    <w:rsid w:val="00FD3035"/>
    <w:rsid w:val="00FD768E"/>
    <w:rsid w:val="00FD770E"/>
    <w:rsid w:val="00FD7BFA"/>
    <w:rsid w:val="00FD7EA0"/>
    <w:rsid w:val="00FD7F96"/>
    <w:rsid w:val="00FE1688"/>
    <w:rsid w:val="00FE178B"/>
    <w:rsid w:val="00FE5D8C"/>
    <w:rsid w:val="00FF2022"/>
    <w:rsid w:val="00FF344D"/>
    <w:rsid w:val="00FF5396"/>
    <w:rsid w:val="00FF58D7"/>
    <w:rsid w:val="00FF614C"/>
    <w:rsid w:val="00FF7A96"/>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4EC7861"/>
  <w15:docId w15:val="{E7534298-F7FA-4FC5-81AF-8FAE41B80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iPriority="0"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C4569"/>
    <w:pPr>
      <w:suppressAutoHyphens/>
      <w:spacing w:after="120"/>
      <w:jc w:val="both"/>
    </w:pPr>
    <w:rPr>
      <w:rFonts w:ascii="Calibri" w:hAnsi="Calibri" w:cs="Calibri"/>
      <w:sz w:val="22"/>
      <w:szCs w:val="24"/>
      <w:lang w:val="en-GB" w:eastAsia="zh-CN"/>
    </w:rPr>
  </w:style>
  <w:style w:type="paragraph" w:styleId="10">
    <w:name w:val="heading 1"/>
    <w:aliases w:val="H1 Char,H1,Head1,Heading apps,h1,BMS Heading 1,H11,H12,H13,H14,H15,H16,H17,Outline1,Level 1 Topic Heading,Header1,Heading 1-ERI,l1,Head 1 (Chapter heading),Head 1,Head 11,Head 12,Head 111,Head 13,Head 112,Head 14,Head 113,Head 15,Head 114"/>
    <w:basedOn w:val="a0"/>
    <w:next w:val="a0"/>
    <w:link w:val="1Char"/>
    <w:uiPriority w:val="9"/>
    <w:qFormat/>
    <w:rsid w:val="00D322BC"/>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aliases w:val="2,Header 2,h2,Heading Bug,H2,Sub-Head1,Heading 2- no#,H21,H22,H23,H2Normal,Sub Head,H211,H212,H221,H2111,H24,H213,H222,H2112,H231,H2121,H2211,H21111,H25,H26,H214,H223,H2113,H27,H215,H224,H2114,H28,H216,H225,H2115,H232,H241,H2122,H2212,ni2"/>
    <w:basedOn w:val="10"/>
    <w:next w:val="a0"/>
    <w:link w:val="2Char"/>
    <w:uiPriority w:val="9"/>
    <w:qFormat/>
    <w:rsid w:val="001D40BF"/>
    <w:pPr>
      <w:pageBreakBefore w:val="0"/>
      <w:pBdr>
        <w:bottom w:val="single" w:sz="12" w:space="1" w:color="000080"/>
      </w:pBdr>
      <w:tabs>
        <w:tab w:val="left" w:pos="567"/>
      </w:tabs>
      <w:spacing w:before="240" w:after="80"/>
      <w:outlineLvl w:val="1"/>
    </w:pPr>
    <w:rPr>
      <w:bCs w:val="0"/>
      <w:color w:val="002060"/>
      <w:sz w:val="24"/>
      <w:szCs w:val="22"/>
      <w:lang w:val="en-GB"/>
    </w:rPr>
  </w:style>
  <w:style w:type="paragraph" w:styleId="3">
    <w:name w:val="heading 3"/>
    <w:aliases w:val="H3,Proposa,Project 3,h3,Heading 3 - old,1.2.3.,alltoc,3,Heading 4 Proposal,h31,h32,Bold Head,bh,(1.1.1),hd3,Minor,1.1.1 Heading,0,Heading 2.3,(Alt+3),Titles,(Alt+3)1,(Alt+3)2,(Alt+3)3,(Alt+3)4,(Alt+3)5,(Alt+3)6,(Alt+3)11,(Alt+3)21,l3,H31,H"/>
    <w:basedOn w:val="a0"/>
    <w:next w:val="a0"/>
    <w:link w:val="3Char"/>
    <w:uiPriority w:val="9"/>
    <w:qFormat/>
    <w:rsid w:val="001D40BF"/>
    <w:pPr>
      <w:keepNext/>
      <w:spacing w:before="240" w:after="60"/>
      <w:ind w:left="567" w:hanging="567"/>
      <w:outlineLvl w:val="2"/>
    </w:pPr>
    <w:rPr>
      <w:rFonts w:ascii="Arial" w:hAnsi="Arial" w:cs="Times New Roman"/>
      <w:b/>
      <w:bCs/>
      <w:szCs w:val="26"/>
    </w:rPr>
  </w:style>
  <w:style w:type="paragraph" w:styleId="40">
    <w:name w:val="heading 4"/>
    <w:aliases w:val="Heading3,Heading 4 Char3 Char,Heading 4 Char Char2 Char,h4 Char Char2 Char,H41 Char Char2 Char,H4 Char Char2 Char,t4 Char Char2 Char,h41 Char Char2 Char,H42 Char Char2 Char,H411 Char Char2 Char,h42 Char Char2 Char,H43 Char Char2 Char"/>
    <w:basedOn w:val="a0"/>
    <w:next w:val="a0"/>
    <w:link w:val="4Char"/>
    <w:uiPriority w:val="9"/>
    <w:qFormat/>
    <w:rsid w:val="00AC1873"/>
    <w:pPr>
      <w:keepNext/>
      <w:numPr>
        <w:ilvl w:val="3"/>
        <w:numId w:val="10"/>
      </w:numPr>
      <w:tabs>
        <w:tab w:val="left" w:pos="1134"/>
      </w:tabs>
      <w:spacing w:before="240" w:after="60"/>
      <w:ind w:left="1783"/>
      <w:outlineLvl w:val="3"/>
    </w:pPr>
    <w:rPr>
      <w:rFonts w:ascii="Tahoma" w:hAnsi="Tahoma" w:cs="Tahoma"/>
      <w:b/>
      <w:bCs/>
      <w:color w:val="000000" w:themeColor="text1"/>
      <w:szCs w:val="22"/>
      <w:lang w:val="el-GR"/>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0"/>
    <w:next w:val="a0"/>
    <w:qFormat/>
    <w:rsid w:val="001D40BF"/>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aliases w:val="H6,Char Char,Char Char Char,Char Char + Left:  0 cm,... + Left:  0 cm,...,Char Char Char Char Char Char,Char Char Char Char Char,hd6,h6,H61,H62,H63,H64,H611,H65,H612,H621,H631,H641,H66,H613,H622,H632,H642,H67,H614, Char Char"/>
    <w:basedOn w:val="a0"/>
    <w:next w:val="a0"/>
    <w:link w:val="6Char"/>
    <w:qFormat/>
    <w:rsid w:val="00882E44"/>
    <w:pPr>
      <w:numPr>
        <w:numId w:val="11"/>
      </w:numPr>
      <w:pBdr>
        <w:bottom w:val="single" w:sz="12" w:space="1" w:color="002060"/>
      </w:pBdr>
      <w:suppressAutoHyphens w:val="0"/>
      <w:spacing w:before="120" w:line="360" w:lineRule="auto"/>
      <w:outlineLvl w:val="5"/>
    </w:pPr>
    <w:rPr>
      <w:rFonts w:ascii="Arial" w:hAnsi="Arial" w:cs="Times New Roman"/>
      <w:b/>
      <w:sz w:val="24"/>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0"/>
    <w:next w:val="a0"/>
    <w:link w:val="7Char"/>
    <w:qFormat/>
    <w:rsid w:val="005B4566"/>
    <w:pPr>
      <w:tabs>
        <w:tab w:val="num" w:pos="1653"/>
        <w:tab w:val="left" w:pos="2835"/>
      </w:tabs>
      <w:suppressAutoHyphens w:val="0"/>
      <w:spacing w:before="120" w:after="60" w:line="360" w:lineRule="auto"/>
      <w:ind w:left="1653" w:hanging="1296"/>
      <w:outlineLvl w:val="6"/>
    </w:pPr>
    <w:rPr>
      <w:rFonts w:ascii="Tahoma" w:hAnsi="Tahoma" w:cs="Times New Roman"/>
      <w:sz w:val="18"/>
      <w:szCs w:val="20"/>
      <w:u w:val="single"/>
      <w:lang w:val="el-GR" w:eastAsia="en-US"/>
    </w:rPr>
  </w:style>
  <w:style w:type="paragraph" w:styleId="8">
    <w:name w:val="heading 8"/>
    <w:basedOn w:val="a0"/>
    <w:next w:val="a0"/>
    <w:link w:val="8Char"/>
    <w:qFormat/>
    <w:rsid w:val="005B4566"/>
    <w:pPr>
      <w:tabs>
        <w:tab w:val="num" w:pos="1797"/>
        <w:tab w:val="left" w:pos="3119"/>
      </w:tabs>
      <w:suppressAutoHyphens w:val="0"/>
      <w:spacing w:before="120" w:after="60"/>
      <w:ind w:left="1797" w:hanging="1440"/>
      <w:outlineLvl w:val="7"/>
    </w:pPr>
    <w:rPr>
      <w:rFonts w:ascii="Tahoma" w:hAnsi="Tahoma" w:cs="Times New Roman"/>
      <w:sz w:val="18"/>
      <w:szCs w:val="20"/>
      <w:u w:val="single"/>
      <w:lang w:val="el-GR" w:eastAsia="en-US"/>
    </w:rPr>
  </w:style>
  <w:style w:type="paragraph" w:styleId="9">
    <w:name w:val="heading 9"/>
    <w:aliases w:val="AC&amp;E_1,App Heading"/>
    <w:basedOn w:val="a0"/>
    <w:next w:val="a0"/>
    <w:link w:val="9Char"/>
    <w:qFormat/>
    <w:rsid w:val="005B4566"/>
    <w:pPr>
      <w:tabs>
        <w:tab w:val="num" w:pos="1941"/>
        <w:tab w:val="left" w:pos="3119"/>
      </w:tabs>
      <w:suppressAutoHyphens w:val="0"/>
      <w:spacing w:before="60" w:after="60"/>
      <w:ind w:left="1941" w:hanging="1584"/>
      <w:jc w:val="left"/>
      <w:outlineLvl w:val="8"/>
    </w:pPr>
    <w:rPr>
      <w:rFonts w:ascii="Tahoma" w:hAnsi="Tahoma" w:cs="Times New Roman"/>
      <w:sz w:val="18"/>
      <w:szCs w:val="20"/>
      <w:u w:val="single"/>
      <w:lang w:val="el-GR"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1D40BF"/>
  </w:style>
  <w:style w:type="character" w:customStyle="1" w:styleId="WW8Num1z1">
    <w:name w:val="WW8Num1z1"/>
    <w:rsid w:val="001D40BF"/>
  </w:style>
  <w:style w:type="character" w:customStyle="1" w:styleId="WW8Num1z2">
    <w:name w:val="WW8Num1z2"/>
    <w:rsid w:val="001D40BF"/>
  </w:style>
  <w:style w:type="character" w:customStyle="1" w:styleId="WW8Num1z3">
    <w:name w:val="WW8Num1z3"/>
    <w:rsid w:val="001D40BF"/>
  </w:style>
  <w:style w:type="character" w:customStyle="1" w:styleId="WW8Num1z4">
    <w:name w:val="WW8Num1z4"/>
    <w:rsid w:val="001D40BF"/>
    <w:rPr>
      <w:rFonts w:ascii="Arial" w:hAnsi="Arial" w:cs="Times New Roman"/>
      <w:b w:val="0"/>
      <w:i w:val="0"/>
      <w:sz w:val="20"/>
      <w:szCs w:val="20"/>
    </w:rPr>
  </w:style>
  <w:style w:type="character" w:customStyle="1" w:styleId="WW8Num1z5">
    <w:name w:val="WW8Num1z5"/>
    <w:rsid w:val="001D40BF"/>
  </w:style>
  <w:style w:type="character" w:customStyle="1" w:styleId="WW8Num1z6">
    <w:name w:val="WW8Num1z6"/>
    <w:rsid w:val="001D40BF"/>
  </w:style>
  <w:style w:type="character" w:customStyle="1" w:styleId="WW8Num1z7">
    <w:name w:val="WW8Num1z7"/>
    <w:rsid w:val="001D40BF"/>
  </w:style>
  <w:style w:type="character" w:customStyle="1" w:styleId="WW8Num1z8">
    <w:name w:val="WW8Num1z8"/>
    <w:rsid w:val="001D40BF"/>
  </w:style>
  <w:style w:type="character" w:customStyle="1" w:styleId="WW8Num2z0">
    <w:name w:val="WW8Num2z0"/>
    <w:rsid w:val="001D40BF"/>
  </w:style>
  <w:style w:type="character" w:customStyle="1" w:styleId="WW8Num2z1">
    <w:name w:val="WW8Num2z1"/>
    <w:rsid w:val="001D40BF"/>
  </w:style>
  <w:style w:type="character" w:customStyle="1" w:styleId="WW8Num2z2">
    <w:name w:val="WW8Num2z2"/>
    <w:rsid w:val="001D40BF"/>
  </w:style>
  <w:style w:type="character" w:customStyle="1" w:styleId="WW8Num2z3">
    <w:name w:val="WW8Num2z3"/>
    <w:rsid w:val="001D40BF"/>
  </w:style>
  <w:style w:type="character" w:customStyle="1" w:styleId="WW8Num2z4">
    <w:name w:val="WW8Num2z4"/>
    <w:rsid w:val="001D40BF"/>
    <w:rPr>
      <w:rFonts w:ascii="Arial" w:hAnsi="Arial" w:cs="Times New Roman"/>
      <w:b w:val="0"/>
      <w:i w:val="0"/>
      <w:sz w:val="20"/>
      <w:szCs w:val="20"/>
    </w:rPr>
  </w:style>
  <w:style w:type="character" w:customStyle="1" w:styleId="WW8Num2z5">
    <w:name w:val="WW8Num2z5"/>
    <w:rsid w:val="001D40BF"/>
  </w:style>
  <w:style w:type="character" w:customStyle="1" w:styleId="WW8Num2z6">
    <w:name w:val="WW8Num2z6"/>
    <w:rsid w:val="001D40BF"/>
  </w:style>
  <w:style w:type="character" w:customStyle="1" w:styleId="WW8Num2z7">
    <w:name w:val="WW8Num2z7"/>
    <w:rsid w:val="001D40BF"/>
  </w:style>
  <w:style w:type="character" w:customStyle="1" w:styleId="WW8Num2z8">
    <w:name w:val="WW8Num2z8"/>
    <w:rsid w:val="001D40BF"/>
  </w:style>
  <w:style w:type="character" w:customStyle="1" w:styleId="WW8Num3z0">
    <w:name w:val="WW8Num3z0"/>
    <w:rsid w:val="001D40BF"/>
    <w:rPr>
      <w:rFonts w:ascii="Symbol" w:hAnsi="Symbol" w:cs="Symbol"/>
      <w:lang w:val="el-GR"/>
    </w:rPr>
  </w:style>
  <w:style w:type="character" w:customStyle="1" w:styleId="WW8Num4z0">
    <w:name w:val="WW8Num4z0"/>
    <w:rsid w:val="001D40BF"/>
    <w:rPr>
      <w:lang w:val="el-GR"/>
    </w:rPr>
  </w:style>
  <w:style w:type="character" w:customStyle="1" w:styleId="WW8Num5z0">
    <w:name w:val="WW8Num5z0"/>
    <w:rsid w:val="001D40BF"/>
    <w:rPr>
      <w:rFonts w:ascii="Webdings" w:hAnsi="Webdings" w:cs="Webdings"/>
      <w:color w:val="333399"/>
      <w:sz w:val="16"/>
    </w:rPr>
  </w:style>
  <w:style w:type="character" w:customStyle="1" w:styleId="WW8Num6z0">
    <w:name w:val="WW8Num6z0"/>
    <w:rsid w:val="001D40BF"/>
    <w:rPr>
      <w:rFonts w:ascii="Symbol" w:hAnsi="Symbol" w:cs="Symbol"/>
      <w:strike/>
      <w:color w:val="0070C0"/>
      <w:kern w:val="1"/>
      <w:position w:val="0"/>
      <w:sz w:val="24"/>
      <w:vertAlign w:val="baseline"/>
      <w:lang w:val="el-GR"/>
    </w:rPr>
  </w:style>
  <w:style w:type="character" w:customStyle="1" w:styleId="WW8Num7z0">
    <w:name w:val="WW8Num7z0"/>
    <w:rsid w:val="001D40BF"/>
    <w:rPr>
      <w:rFonts w:ascii="Symbol" w:hAnsi="Symbol" w:cs="Symbol"/>
      <w:shd w:val="clear" w:color="auto" w:fill="C0C0C0"/>
      <w:lang w:val="el-GR"/>
    </w:rPr>
  </w:style>
  <w:style w:type="character" w:customStyle="1" w:styleId="WW8Num8z0">
    <w:name w:val="WW8Num8z0"/>
    <w:rsid w:val="001D40BF"/>
    <w:rPr>
      <w:b/>
      <w:bCs/>
      <w:szCs w:val="22"/>
      <w:lang w:val="el-GR"/>
    </w:rPr>
  </w:style>
  <w:style w:type="character" w:customStyle="1" w:styleId="WW8Num8z1">
    <w:name w:val="WW8Num8z1"/>
    <w:rsid w:val="001D40BF"/>
  </w:style>
  <w:style w:type="character" w:customStyle="1" w:styleId="WW8Num8z2">
    <w:name w:val="WW8Num8z2"/>
    <w:rsid w:val="001D40BF"/>
  </w:style>
  <w:style w:type="character" w:customStyle="1" w:styleId="WW8Num8z3">
    <w:name w:val="WW8Num8z3"/>
    <w:rsid w:val="001D40BF"/>
  </w:style>
  <w:style w:type="character" w:customStyle="1" w:styleId="WW8Num8z4">
    <w:name w:val="WW8Num8z4"/>
    <w:rsid w:val="001D40BF"/>
  </w:style>
  <w:style w:type="character" w:customStyle="1" w:styleId="WW8Num8z5">
    <w:name w:val="WW8Num8z5"/>
    <w:rsid w:val="001D40BF"/>
  </w:style>
  <w:style w:type="character" w:customStyle="1" w:styleId="WW8Num8z6">
    <w:name w:val="WW8Num8z6"/>
    <w:rsid w:val="001D40BF"/>
  </w:style>
  <w:style w:type="character" w:customStyle="1" w:styleId="WW8Num8z7">
    <w:name w:val="WW8Num8z7"/>
    <w:rsid w:val="001D40BF"/>
  </w:style>
  <w:style w:type="character" w:customStyle="1" w:styleId="WW8Num8z8">
    <w:name w:val="WW8Num8z8"/>
    <w:rsid w:val="001D40BF"/>
  </w:style>
  <w:style w:type="character" w:customStyle="1" w:styleId="WW8Num9z0">
    <w:name w:val="WW8Num9z0"/>
    <w:rsid w:val="001D40BF"/>
    <w:rPr>
      <w:b/>
      <w:bCs/>
      <w:szCs w:val="22"/>
      <w:lang w:val="el-GR"/>
    </w:rPr>
  </w:style>
  <w:style w:type="character" w:customStyle="1" w:styleId="WW8Num9z1">
    <w:name w:val="WW8Num9z1"/>
    <w:rsid w:val="001D40BF"/>
    <w:rPr>
      <w:rFonts w:eastAsia="Calibri"/>
      <w:lang w:val="el-GR"/>
    </w:rPr>
  </w:style>
  <w:style w:type="character" w:customStyle="1" w:styleId="WW8Num9z2">
    <w:name w:val="WW8Num9z2"/>
    <w:rsid w:val="001D40BF"/>
  </w:style>
  <w:style w:type="character" w:customStyle="1" w:styleId="WW8Num9z3">
    <w:name w:val="WW8Num9z3"/>
    <w:rsid w:val="001D40BF"/>
  </w:style>
  <w:style w:type="character" w:customStyle="1" w:styleId="WW8Num9z4">
    <w:name w:val="WW8Num9z4"/>
    <w:rsid w:val="001D40BF"/>
  </w:style>
  <w:style w:type="character" w:customStyle="1" w:styleId="WW8Num9z5">
    <w:name w:val="WW8Num9z5"/>
    <w:rsid w:val="001D40BF"/>
  </w:style>
  <w:style w:type="character" w:customStyle="1" w:styleId="WW8Num9z6">
    <w:name w:val="WW8Num9z6"/>
    <w:rsid w:val="001D40BF"/>
  </w:style>
  <w:style w:type="character" w:customStyle="1" w:styleId="WW8Num9z7">
    <w:name w:val="WW8Num9z7"/>
    <w:rsid w:val="001D40BF"/>
  </w:style>
  <w:style w:type="character" w:customStyle="1" w:styleId="WW8Num9z8">
    <w:name w:val="WW8Num9z8"/>
    <w:rsid w:val="001D40BF"/>
  </w:style>
  <w:style w:type="character" w:customStyle="1" w:styleId="WW8Num10z0">
    <w:name w:val="WW8Num10z0"/>
    <w:rsid w:val="001D40BF"/>
    <w:rPr>
      <w:rFonts w:ascii="Symbol" w:hAnsi="Symbol" w:cs="OpenSymbol"/>
      <w:color w:val="5B9BD5"/>
    </w:rPr>
  </w:style>
  <w:style w:type="character" w:customStyle="1" w:styleId="WW8Num11z0">
    <w:name w:val="WW8Num11z0"/>
    <w:rsid w:val="001D40BF"/>
    <w:rPr>
      <w:rFonts w:ascii="Angsana New" w:hAnsi="Angsana New" w:cs="Angsana New" w:hint="default"/>
      <w:color w:val="000000"/>
      <w:kern w:val="1"/>
      <w:szCs w:val="22"/>
      <w:shd w:val="clear" w:color="auto" w:fill="FFFFFF"/>
      <w:lang w:val="el-GR"/>
    </w:rPr>
  </w:style>
  <w:style w:type="character" w:customStyle="1" w:styleId="WW8Num7z1">
    <w:name w:val="WW8Num7z1"/>
    <w:rsid w:val="001D40BF"/>
  </w:style>
  <w:style w:type="character" w:customStyle="1" w:styleId="WW8Num7z2">
    <w:name w:val="WW8Num7z2"/>
    <w:rsid w:val="001D40BF"/>
  </w:style>
  <w:style w:type="character" w:customStyle="1" w:styleId="WW8Num7z3">
    <w:name w:val="WW8Num7z3"/>
    <w:rsid w:val="001D40BF"/>
  </w:style>
  <w:style w:type="character" w:customStyle="1" w:styleId="WW8Num7z4">
    <w:name w:val="WW8Num7z4"/>
    <w:rsid w:val="001D40BF"/>
  </w:style>
  <w:style w:type="character" w:customStyle="1" w:styleId="WW8Num7z5">
    <w:name w:val="WW8Num7z5"/>
    <w:rsid w:val="001D40BF"/>
  </w:style>
  <w:style w:type="character" w:customStyle="1" w:styleId="WW8Num7z6">
    <w:name w:val="WW8Num7z6"/>
    <w:rsid w:val="001D40BF"/>
  </w:style>
  <w:style w:type="character" w:customStyle="1" w:styleId="WW8Num7z7">
    <w:name w:val="WW8Num7z7"/>
    <w:rsid w:val="001D40BF"/>
  </w:style>
  <w:style w:type="character" w:customStyle="1" w:styleId="WW8Num7z8">
    <w:name w:val="WW8Num7z8"/>
    <w:rsid w:val="001D40BF"/>
  </w:style>
  <w:style w:type="character" w:customStyle="1" w:styleId="WW8Num10z1">
    <w:name w:val="WW8Num10z1"/>
    <w:rsid w:val="001D40BF"/>
    <w:rPr>
      <w:rFonts w:ascii="Courier New" w:hAnsi="Courier New" w:cs="Courier New" w:hint="default"/>
    </w:rPr>
  </w:style>
  <w:style w:type="character" w:customStyle="1" w:styleId="WW8Num10z3">
    <w:name w:val="WW8Num10z3"/>
    <w:rsid w:val="001D40BF"/>
    <w:rPr>
      <w:rFonts w:ascii="Symbol" w:hAnsi="Symbol" w:cs="Symbol" w:hint="default"/>
    </w:rPr>
  </w:style>
  <w:style w:type="character" w:customStyle="1" w:styleId="WW8Num11z1">
    <w:name w:val="WW8Num11z1"/>
    <w:rsid w:val="001D40BF"/>
    <w:rPr>
      <w:rFonts w:ascii="Courier New" w:hAnsi="Courier New" w:cs="Courier New" w:hint="default"/>
    </w:rPr>
  </w:style>
  <w:style w:type="character" w:customStyle="1" w:styleId="WW8Num11z3">
    <w:name w:val="WW8Num11z3"/>
    <w:rsid w:val="001D40BF"/>
    <w:rPr>
      <w:rFonts w:ascii="Symbol" w:hAnsi="Symbol" w:cs="Symbol" w:hint="default"/>
    </w:rPr>
  </w:style>
  <w:style w:type="character" w:customStyle="1" w:styleId="WW8Num12z0">
    <w:name w:val="WW8Num12z0"/>
    <w:rsid w:val="001D40BF"/>
    <w:rPr>
      <w:rFonts w:ascii="Angsana New" w:hAnsi="Angsana New" w:cs="Angsana New" w:hint="default"/>
      <w:color w:val="000000"/>
      <w:kern w:val="1"/>
      <w:szCs w:val="22"/>
      <w:shd w:val="clear" w:color="auto" w:fill="FFFFFF"/>
      <w:lang w:val="el-GR"/>
    </w:rPr>
  </w:style>
  <w:style w:type="character" w:customStyle="1" w:styleId="WW8Num12z1">
    <w:name w:val="WW8Num12z1"/>
    <w:rsid w:val="001D40BF"/>
    <w:rPr>
      <w:rFonts w:ascii="Courier New" w:hAnsi="Courier New" w:cs="Courier New" w:hint="default"/>
    </w:rPr>
  </w:style>
  <w:style w:type="character" w:customStyle="1" w:styleId="WW8Num12z2">
    <w:name w:val="WW8Num12z2"/>
    <w:rsid w:val="001D40BF"/>
    <w:rPr>
      <w:rFonts w:ascii="Wingdings" w:hAnsi="Wingdings" w:cs="Wingdings" w:hint="default"/>
    </w:rPr>
  </w:style>
  <w:style w:type="character" w:customStyle="1" w:styleId="WW8Num12z3">
    <w:name w:val="WW8Num12z3"/>
    <w:rsid w:val="001D40BF"/>
    <w:rPr>
      <w:rFonts w:ascii="Symbol" w:hAnsi="Symbol" w:cs="Symbol" w:hint="default"/>
    </w:rPr>
  </w:style>
  <w:style w:type="character" w:customStyle="1" w:styleId="11">
    <w:name w:val="Προεπιλεγμένη γραμματοσειρά1"/>
    <w:rsid w:val="001D40BF"/>
  </w:style>
  <w:style w:type="character" w:customStyle="1" w:styleId="30">
    <w:name w:val="Προεπιλεγμένη γραμματοσειρά3"/>
    <w:rsid w:val="001D40BF"/>
  </w:style>
  <w:style w:type="character" w:customStyle="1" w:styleId="WW-DefaultParagraphFont">
    <w:name w:val="WW-Default Paragraph Font"/>
    <w:rsid w:val="001D40BF"/>
  </w:style>
  <w:style w:type="character" w:customStyle="1" w:styleId="WW8Num10z2">
    <w:name w:val="WW8Num10z2"/>
    <w:rsid w:val="001D40BF"/>
  </w:style>
  <w:style w:type="character" w:customStyle="1" w:styleId="WW8Num10z4">
    <w:name w:val="WW8Num10z4"/>
    <w:rsid w:val="001D40BF"/>
  </w:style>
  <w:style w:type="character" w:customStyle="1" w:styleId="WW8Num10z5">
    <w:name w:val="WW8Num10z5"/>
    <w:rsid w:val="001D40BF"/>
  </w:style>
  <w:style w:type="character" w:customStyle="1" w:styleId="WW8Num10z6">
    <w:name w:val="WW8Num10z6"/>
    <w:rsid w:val="001D40BF"/>
  </w:style>
  <w:style w:type="character" w:customStyle="1" w:styleId="WW8Num10z7">
    <w:name w:val="WW8Num10z7"/>
    <w:rsid w:val="001D40BF"/>
  </w:style>
  <w:style w:type="character" w:customStyle="1" w:styleId="WW8Num10z8">
    <w:name w:val="WW8Num10z8"/>
    <w:rsid w:val="001D40BF"/>
  </w:style>
  <w:style w:type="character" w:customStyle="1" w:styleId="DefaultParagraphFont2">
    <w:name w:val="Default Paragraph Font2"/>
    <w:rsid w:val="001D40BF"/>
  </w:style>
  <w:style w:type="character" w:customStyle="1" w:styleId="WW8Num11z2">
    <w:name w:val="WW8Num11z2"/>
    <w:rsid w:val="001D40BF"/>
  </w:style>
  <w:style w:type="character" w:customStyle="1" w:styleId="WW8Num11z4">
    <w:name w:val="WW8Num11z4"/>
    <w:rsid w:val="001D40BF"/>
  </w:style>
  <w:style w:type="character" w:customStyle="1" w:styleId="WW8Num11z5">
    <w:name w:val="WW8Num11z5"/>
    <w:rsid w:val="001D40BF"/>
  </w:style>
  <w:style w:type="character" w:customStyle="1" w:styleId="WW8Num11z6">
    <w:name w:val="WW8Num11z6"/>
    <w:rsid w:val="001D40BF"/>
  </w:style>
  <w:style w:type="character" w:customStyle="1" w:styleId="WW8Num11z7">
    <w:name w:val="WW8Num11z7"/>
    <w:rsid w:val="001D40BF"/>
  </w:style>
  <w:style w:type="character" w:customStyle="1" w:styleId="WW8Num11z8">
    <w:name w:val="WW8Num11z8"/>
    <w:rsid w:val="001D40BF"/>
  </w:style>
  <w:style w:type="character" w:customStyle="1" w:styleId="WW8Num12z4">
    <w:name w:val="WW8Num12z4"/>
    <w:rsid w:val="001D40BF"/>
  </w:style>
  <w:style w:type="character" w:customStyle="1" w:styleId="WW8Num12z5">
    <w:name w:val="WW8Num12z5"/>
    <w:rsid w:val="001D40BF"/>
  </w:style>
  <w:style w:type="character" w:customStyle="1" w:styleId="WW8Num12z6">
    <w:name w:val="WW8Num12z6"/>
    <w:rsid w:val="001D40BF"/>
  </w:style>
  <w:style w:type="character" w:customStyle="1" w:styleId="WW8Num12z7">
    <w:name w:val="WW8Num12z7"/>
    <w:rsid w:val="001D40BF"/>
  </w:style>
  <w:style w:type="character" w:customStyle="1" w:styleId="WW8Num12z8">
    <w:name w:val="WW8Num12z8"/>
    <w:rsid w:val="001D40BF"/>
  </w:style>
  <w:style w:type="character" w:customStyle="1" w:styleId="WW8Num13z0">
    <w:name w:val="WW8Num13z0"/>
    <w:rsid w:val="001D40BF"/>
    <w:rPr>
      <w:rFonts w:ascii="Symbol" w:hAnsi="Symbol" w:cs="OpenSymbol"/>
    </w:rPr>
  </w:style>
  <w:style w:type="character" w:customStyle="1" w:styleId="WW-DefaultParagraphFont1">
    <w:name w:val="WW-Default Paragraph Font1"/>
    <w:rsid w:val="001D40BF"/>
  </w:style>
  <w:style w:type="character" w:customStyle="1" w:styleId="WW8Num13z1">
    <w:name w:val="WW8Num13z1"/>
    <w:rsid w:val="001D40BF"/>
    <w:rPr>
      <w:rFonts w:eastAsia="Calibri"/>
      <w:lang w:val="el-GR"/>
    </w:rPr>
  </w:style>
  <w:style w:type="character" w:customStyle="1" w:styleId="WW8Num13z2">
    <w:name w:val="WW8Num13z2"/>
    <w:rsid w:val="001D40BF"/>
  </w:style>
  <w:style w:type="character" w:customStyle="1" w:styleId="WW8Num13z3">
    <w:name w:val="WW8Num13z3"/>
    <w:rsid w:val="001D40BF"/>
  </w:style>
  <w:style w:type="character" w:customStyle="1" w:styleId="WW8Num13z4">
    <w:name w:val="WW8Num13z4"/>
    <w:rsid w:val="001D40BF"/>
  </w:style>
  <w:style w:type="character" w:customStyle="1" w:styleId="WW8Num13z5">
    <w:name w:val="WW8Num13z5"/>
    <w:rsid w:val="001D40BF"/>
  </w:style>
  <w:style w:type="character" w:customStyle="1" w:styleId="WW8Num13z6">
    <w:name w:val="WW8Num13z6"/>
    <w:rsid w:val="001D40BF"/>
  </w:style>
  <w:style w:type="character" w:customStyle="1" w:styleId="WW8Num13z7">
    <w:name w:val="WW8Num13z7"/>
    <w:rsid w:val="001D40BF"/>
  </w:style>
  <w:style w:type="character" w:customStyle="1" w:styleId="WW8Num13z8">
    <w:name w:val="WW8Num13z8"/>
    <w:rsid w:val="001D40BF"/>
  </w:style>
  <w:style w:type="character" w:customStyle="1" w:styleId="WW8Num14z0">
    <w:name w:val="WW8Num14z0"/>
    <w:rsid w:val="001D40BF"/>
    <w:rPr>
      <w:rFonts w:ascii="Symbol" w:hAnsi="Symbol" w:cs="OpenSymbol"/>
    </w:rPr>
  </w:style>
  <w:style w:type="character" w:customStyle="1" w:styleId="WW8Num14z1">
    <w:name w:val="WW8Num14z1"/>
    <w:rsid w:val="001D40BF"/>
  </w:style>
  <w:style w:type="character" w:customStyle="1" w:styleId="WW8Num14z2">
    <w:name w:val="WW8Num14z2"/>
    <w:rsid w:val="001D40BF"/>
  </w:style>
  <w:style w:type="character" w:customStyle="1" w:styleId="WW8Num14z3">
    <w:name w:val="WW8Num14z3"/>
    <w:rsid w:val="001D40BF"/>
  </w:style>
  <w:style w:type="character" w:customStyle="1" w:styleId="WW8Num14z4">
    <w:name w:val="WW8Num14z4"/>
    <w:rsid w:val="001D40BF"/>
  </w:style>
  <w:style w:type="character" w:customStyle="1" w:styleId="WW8Num14z5">
    <w:name w:val="WW8Num14z5"/>
    <w:rsid w:val="001D40BF"/>
  </w:style>
  <w:style w:type="character" w:customStyle="1" w:styleId="WW8Num14z6">
    <w:name w:val="WW8Num14z6"/>
    <w:rsid w:val="001D40BF"/>
  </w:style>
  <w:style w:type="character" w:customStyle="1" w:styleId="WW8Num14z7">
    <w:name w:val="WW8Num14z7"/>
    <w:rsid w:val="001D40BF"/>
  </w:style>
  <w:style w:type="character" w:customStyle="1" w:styleId="WW8Num14z8">
    <w:name w:val="WW8Num14z8"/>
    <w:rsid w:val="001D40BF"/>
  </w:style>
  <w:style w:type="character" w:customStyle="1" w:styleId="WW8Num15z0">
    <w:name w:val="WW8Num15z0"/>
    <w:rsid w:val="001D40BF"/>
  </w:style>
  <w:style w:type="character" w:customStyle="1" w:styleId="WW8Num15z1">
    <w:name w:val="WW8Num15z1"/>
    <w:rsid w:val="001D40BF"/>
  </w:style>
  <w:style w:type="character" w:customStyle="1" w:styleId="WW8Num15z2">
    <w:name w:val="WW8Num15z2"/>
    <w:rsid w:val="001D40BF"/>
  </w:style>
  <w:style w:type="character" w:customStyle="1" w:styleId="WW8Num15z3">
    <w:name w:val="WW8Num15z3"/>
    <w:rsid w:val="001D40BF"/>
  </w:style>
  <w:style w:type="character" w:customStyle="1" w:styleId="WW8Num15z4">
    <w:name w:val="WW8Num15z4"/>
    <w:rsid w:val="001D40BF"/>
  </w:style>
  <w:style w:type="character" w:customStyle="1" w:styleId="WW8Num15z5">
    <w:name w:val="WW8Num15z5"/>
    <w:rsid w:val="001D40BF"/>
  </w:style>
  <w:style w:type="character" w:customStyle="1" w:styleId="WW8Num15z6">
    <w:name w:val="WW8Num15z6"/>
    <w:rsid w:val="001D40BF"/>
  </w:style>
  <w:style w:type="character" w:customStyle="1" w:styleId="WW8Num15z7">
    <w:name w:val="WW8Num15z7"/>
    <w:rsid w:val="001D40BF"/>
  </w:style>
  <w:style w:type="character" w:customStyle="1" w:styleId="WW8Num15z8">
    <w:name w:val="WW8Num15z8"/>
    <w:rsid w:val="001D40BF"/>
  </w:style>
  <w:style w:type="character" w:customStyle="1" w:styleId="WW8Num16z0">
    <w:name w:val="WW8Num16z0"/>
    <w:rsid w:val="001D40BF"/>
  </w:style>
  <w:style w:type="character" w:customStyle="1" w:styleId="WW8Num16z1">
    <w:name w:val="WW8Num16z1"/>
    <w:rsid w:val="001D40BF"/>
  </w:style>
  <w:style w:type="character" w:customStyle="1" w:styleId="WW8Num16z2">
    <w:name w:val="WW8Num16z2"/>
    <w:rsid w:val="001D40BF"/>
  </w:style>
  <w:style w:type="character" w:customStyle="1" w:styleId="WW8Num16z3">
    <w:name w:val="WW8Num16z3"/>
    <w:rsid w:val="001D40BF"/>
  </w:style>
  <w:style w:type="character" w:customStyle="1" w:styleId="WW8Num16z4">
    <w:name w:val="WW8Num16z4"/>
    <w:rsid w:val="001D40BF"/>
  </w:style>
  <w:style w:type="character" w:customStyle="1" w:styleId="WW8Num16z5">
    <w:name w:val="WW8Num16z5"/>
    <w:rsid w:val="001D40BF"/>
  </w:style>
  <w:style w:type="character" w:customStyle="1" w:styleId="WW8Num16z6">
    <w:name w:val="WW8Num16z6"/>
    <w:rsid w:val="001D40BF"/>
  </w:style>
  <w:style w:type="character" w:customStyle="1" w:styleId="WW8Num16z7">
    <w:name w:val="WW8Num16z7"/>
    <w:rsid w:val="001D40BF"/>
  </w:style>
  <w:style w:type="character" w:customStyle="1" w:styleId="WW8Num16z8">
    <w:name w:val="WW8Num16z8"/>
    <w:rsid w:val="001D40BF"/>
  </w:style>
  <w:style w:type="character" w:customStyle="1" w:styleId="WW-DefaultParagraphFont11">
    <w:name w:val="WW-Default Paragraph Font11"/>
    <w:rsid w:val="001D40BF"/>
  </w:style>
  <w:style w:type="character" w:customStyle="1" w:styleId="WW-DefaultParagraphFont111">
    <w:name w:val="WW-Default Paragraph Font111"/>
    <w:rsid w:val="001D40BF"/>
  </w:style>
  <w:style w:type="character" w:customStyle="1" w:styleId="WW-DefaultParagraphFont1111">
    <w:name w:val="WW-Default Paragraph Font1111"/>
    <w:rsid w:val="001D40BF"/>
  </w:style>
  <w:style w:type="character" w:customStyle="1" w:styleId="WW-DefaultParagraphFont11111">
    <w:name w:val="WW-Default Paragraph Font11111"/>
    <w:rsid w:val="001D40BF"/>
  </w:style>
  <w:style w:type="character" w:customStyle="1" w:styleId="WW-DefaultParagraphFont111111">
    <w:name w:val="WW-Default Paragraph Font111111"/>
    <w:rsid w:val="001D40BF"/>
  </w:style>
  <w:style w:type="character" w:customStyle="1" w:styleId="WW8Num17z0">
    <w:name w:val="WW8Num17z0"/>
    <w:rsid w:val="001D40BF"/>
  </w:style>
  <w:style w:type="character" w:customStyle="1" w:styleId="WW8Num17z1">
    <w:name w:val="WW8Num17z1"/>
    <w:rsid w:val="001D40BF"/>
  </w:style>
  <w:style w:type="character" w:customStyle="1" w:styleId="WW8Num17z2">
    <w:name w:val="WW8Num17z2"/>
    <w:rsid w:val="001D40BF"/>
  </w:style>
  <w:style w:type="character" w:customStyle="1" w:styleId="WW8Num17z3">
    <w:name w:val="WW8Num17z3"/>
    <w:rsid w:val="001D40BF"/>
  </w:style>
  <w:style w:type="character" w:customStyle="1" w:styleId="WW8Num17z4">
    <w:name w:val="WW8Num17z4"/>
    <w:rsid w:val="001D40BF"/>
  </w:style>
  <w:style w:type="character" w:customStyle="1" w:styleId="WW8Num17z5">
    <w:name w:val="WW8Num17z5"/>
    <w:rsid w:val="001D40BF"/>
  </w:style>
  <w:style w:type="character" w:customStyle="1" w:styleId="WW8Num17z6">
    <w:name w:val="WW8Num17z6"/>
    <w:rsid w:val="001D40BF"/>
  </w:style>
  <w:style w:type="character" w:customStyle="1" w:styleId="WW8Num17z7">
    <w:name w:val="WW8Num17z7"/>
    <w:rsid w:val="001D40BF"/>
  </w:style>
  <w:style w:type="character" w:customStyle="1" w:styleId="WW8Num17z8">
    <w:name w:val="WW8Num17z8"/>
    <w:rsid w:val="001D40BF"/>
  </w:style>
  <w:style w:type="character" w:customStyle="1" w:styleId="WW8Num18z0">
    <w:name w:val="WW8Num18z0"/>
    <w:rsid w:val="001D40BF"/>
  </w:style>
  <w:style w:type="character" w:customStyle="1" w:styleId="WW8Num18z1">
    <w:name w:val="WW8Num18z1"/>
    <w:rsid w:val="001D40BF"/>
  </w:style>
  <w:style w:type="character" w:customStyle="1" w:styleId="WW8Num18z2">
    <w:name w:val="WW8Num18z2"/>
    <w:rsid w:val="001D40BF"/>
  </w:style>
  <w:style w:type="character" w:customStyle="1" w:styleId="WW8Num18z3">
    <w:name w:val="WW8Num18z3"/>
    <w:rsid w:val="001D40BF"/>
  </w:style>
  <w:style w:type="character" w:customStyle="1" w:styleId="WW8Num18z4">
    <w:name w:val="WW8Num18z4"/>
    <w:rsid w:val="001D40BF"/>
  </w:style>
  <w:style w:type="character" w:customStyle="1" w:styleId="WW8Num18z5">
    <w:name w:val="WW8Num18z5"/>
    <w:rsid w:val="001D40BF"/>
  </w:style>
  <w:style w:type="character" w:customStyle="1" w:styleId="WW8Num18z6">
    <w:name w:val="WW8Num18z6"/>
    <w:rsid w:val="001D40BF"/>
  </w:style>
  <w:style w:type="character" w:customStyle="1" w:styleId="WW8Num18z7">
    <w:name w:val="WW8Num18z7"/>
    <w:rsid w:val="001D40BF"/>
  </w:style>
  <w:style w:type="character" w:customStyle="1" w:styleId="WW8Num18z8">
    <w:name w:val="WW8Num18z8"/>
    <w:rsid w:val="001D40BF"/>
  </w:style>
  <w:style w:type="character" w:customStyle="1" w:styleId="WW8Num3z1">
    <w:name w:val="WW8Num3z1"/>
    <w:rsid w:val="001D40BF"/>
  </w:style>
  <w:style w:type="character" w:customStyle="1" w:styleId="WW8Num3z2">
    <w:name w:val="WW8Num3z2"/>
    <w:rsid w:val="001D40BF"/>
  </w:style>
  <w:style w:type="character" w:customStyle="1" w:styleId="WW8Num3z3">
    <w:name w:val="WW8Num3z3"/>
    <w:rsid w:val="001D40BF"/>
  </w:style>
  <w:style w:type="character" w:customStyle="1" w:styleId="WW8Num3z4">
    <w:name w:val="WW8Num3z4"/>
    <w:rsid w:val="001D40BF"/>
    <w:rPr>
      <w:rFonts w:ascii="Arial" w:hAnsi="Arial" w:cs="Times New Roman"/>
      <w:b w:val="0"/>
      <w:i w:val="0"/>
      <w:sz w:val="20"/>
      <w:szCs w:val="20"/>
    </w:rPr>
  </w:style>
  <w:style w:type="character" w:customStyle="1" w:styleId="WW8Num3z5">
    <w:name w:val="WW8Num3z5"/>
    <w:rsid w:val="001D40BF"/>
  </w:style>
  <w:style w:type="character" w:customStyle="1" w:styleId="WW8Num3z6">
    <w:name w:val="WW8Num3z6"/>
    <w:rsid w:val="001D40BF"/>
  </w:style>
  <w:style w:type="character" w:customStyle="1" w:styleId="WW8Num3z7">
    <w:name w:val="WW8Num3z7"/>
    <w:rsid w:val="001D40BF"/>
  </w:style>
  <w:style w:type="character" w:customStyle="1" w:styleId="WW8Num3z8">
    <w:name w:val="WW8Num3z8"/>
    <w:rsid w:val="001D40BF"/>
  </w:style>
  <w:style w:type="character" w:customStyle="1" w:styleId="WW-DefaultParagraphFont1111111">
    <w:name w:val="WW-Default Paragraph Font1111111"/>
    <w:rsid w:val="001D40BF"/>
  </w:style>
  <w:style w:type="character" w:customStyle="1" w:styleId="WW-DefaultParagraphFont11111111">
    <w:name w:val="WW-Default Paragraph Font11111111"/>
    <w:rsid w:val="001D40BF"/>
  </w:style>
  <w:style w:type="character" w:customStyle="1" w:styleId="WW-DefaultParagraphFont111111111">
    <w:name w:val="WW-Default Paragraph Font111111111"/>
    <w:rsid w:val="001D40BF"/>
  </w:style>
  <w:style w:type="character" w:customStyle="1" w:styleId="WW-DefaultParagraphFont1111111111">
    <w:name w:val="WW-Default Paragraph Font1111111111"/>
    <w:rsid w:val="001D40BF"/>
  </w:style>
  <w:style w:type="character" w:customStyle="1" w:styleId="20">
    <w:name w:val="Προεπιλεγμένη γραμματοσειρά2"/>
    <w:rsid w:val="001D40BF"/>
  </w:style>
  <w:style w:type="character" w:customStyle="1" w:styleId="WW8Num19z0">
    <w:name w:val="WW8Num19z0"/>
    <w:rsid w:val="001D40BF"/>
    <w:rPr>
      <w:rFonts w:ascii="Calibri" w:hAnsi="Calibri" w:cs="Calibri"/>
    </w:rPr>
  </w:style>
  <w:style w:type="character" w:customStyle="1" w:styleId="WW8Num19z1">
    <w:name w:val="WW8Num19z1"/>
    <w:rsid w:val="001D40BF"/>
  </w:style>
  <w:style w:type="character" w:customStyle="1" w:styleId="WW8Num20z0">
    <w:name w:val="WW8Num20z0"/>
    <w:rsid w:val="001D40BF"/>
    <w:rPr>
      <w:rFonts w:ascii="Calibri" w:eastAsia="Calibri" w:hAnsi="Calibri" w:cs="Times New Roman"/>
    </w:rPr>
  </w:style>
  <w:style w:type="character" w:customStyle="1" w:styleId="WW8Num20z1">
    <w:name w:val="WW8Num20z1"/>
    <w:rsid w:val="001D40BF"/>
    <w:rPr>
      <w:rFonts w:ascii="Courier New" w:hAnsi="Courier New" w:cs="Courier New"/>
    </w:rPr>
  </w:style>
  <w:style w:type="character" w:customStyle="1" w:styleId="WW8Num20z2">
    <w:name w:val="WW8Num20z2"/>
    <w:rsid w:val="001D40BF"/>
    <w:rPr>
      <w:rFonts w:ascii="Wingdings" w:hAnsi="Wingdings" w:cs="Wingdings"/>
    </w:rPr>
  </w:style>
  <w:style w:type="character" w:customStyle="1" w:styleId="WW8Num20z3">
    <w:name w:val="WW8Num20z3"/>
    <w:rsid w:val="001D40BF"/>
    <w:rPr>
      <w:rFonts w:ascii="Symbol" w:hAnsi="Symbol" w:cs="Symbol"/>
    </w:rPr>
  </w:style>
  <w:style w:type="character" w:customStyle="1" w:styleId="WW-DefaultParagraphFont11111111111">
    <w:name w:val="WW-Default Paragraph Font11111111111"/>
    <w:rsid w:val="001D40BF"/>
  </w:style>
  <w:style w:type="character" w:customStyle="1" w:styleId="WW8Num19z2">
    <w:name w:val="WW8Num19z2"/>
    <w:rsid w:val="001D40BF"/>
  </w:style>
  <w:style w:type="character" w:customStyle="1" w:styleId="WW8Num19z3">
    <w:name w:val="WW8Num19z3"/>
    <w:rsid w:val="001D40BF"/>
  </w:style>
  <w:style w:type="character" w:customStyle="1" w:styleId="WW8Num19z4">
    <w:name w:val="WW8Num19z4"/>
    <w:rsid w:val="001D40BF"/>
  </w:style>
  <w:style w:type="character" w:customStyle="1" w:styleId="WW8Num19z5">
    <w:name w:val="WW8Num19z5"/>
    <w:rsid w:val="001D40BF"/>
  </w:style>
  <w:style w:type="character" w:customStyle="1" w:styleId="WW8Num19z6">
    <w:name w:val="WW8Num19z6"/>
    <w:rsid w:val="001D40BF"/>
  </w:style>
  <w:style w:type="character" w:customStyle="1" w:styleId="WW8Num19z7">
    <w:name w:val="WW8Num19z7"/>
    <w:rsid w:val="001D40BF"/>
  </w:style>
  <w:style w:type="character" w:customStyle="1" w:styleId="WW8Num19z8">
    <w:name w:val="WW8Num19z8"/>
    <w:rsid w:val="001D40BF"/>
  </w:style>
  <w:style w:type="character" w:customStyle="1" w:styleId="WW8Num20z4">
    <w:name w:val="WW8Num20z4"/>
    <w:rsid w:val="001D40BF"/>
  </w:style>
  <w:style w:type="character" w:customStyle="1" w:styleId="WW8Num20z5">
    <w:name w:val="WW8Num20z5"/>
    <w:rsid w:val="001D40BF"/>
  </w:style>
  <w:style w:type="character" w:customStyle="1" w:styleId="WW8Num20z6">
    <w:name w:val="WW8Num20z6"/>
    <w:rsid w:val="001D40BF"/>
  </w:style>
  <w:style w:type="character" w:customStyle="1" w:styleId="WW8Num20z7">
    <w:name w:val="WW8Num20z7"/>
    <w:rsid w:val="001D40BF"/>
  </w:style>
  <w:style w:type="character" w:customStyle="1" w:styleId="WW8Num20z8">
    <w:name w:val="WW8Num20z8"/>
    <w:rsid w:val="001D40BF"/>
  </w:style>
  <w:style w:type="character" w:customStyle="1" w:styleId="WW-DefaultParagraphFont111111111111">
    <w:name w:val="WW-Default Paragraph Font111111111111"/>
    <w:rsid w:val="001D40BF"/>
  </w:style>
  <w:style w:type="character" w:customStyle="1" w:styleId="WW-DefaultParagraphFont1111111111111">
    <w:name w:val="WW-Default Paragraph Font1111111111111"/>
    <w:rsid w:val="001D40BF"/>
  </w:style>
  <w:style w:type="character" w:customStyle="1" w:styleId="WW8Num21z0">
    <w:name w:val="WW8Num21z0"/>
    <w:rsid w:val="001D40BF"/>
    <w:rPr>
      <w:rFonts w:ascii="Calibri" w:eastAsia="Times New Roman" w:hAnsi="Calibri" w:cs="Calibri"/>
    </w:rPr>
  </w:style>
  <w:style w:type="character" w:customStyle="1" w:styleId="WW8Num21z1">
    <w:name w:val="WW8Num21z1"/>
    <w:rsid w:val="001D40BF"/>
    <w:rPr>
      <w:rFonts w:ascii="Courier New" w:hAnsi="Courier New" w:cs="Courier New"/>
    </w:rPr>
  </w:style>
  <w:style w:type="character" w:customStyle="1" w:styleId="WW8Num21z2">
    <w:name w:val="WW8Num21z2"/>
    <w:rsid w:val="001D40BF"/>
    <w:rPr>
      <w:rFonts w:ascii="Wingdings" w:hAnsi="Wingdings" w:cs="Wingdings"/>
    </w:rPr>
  </w:style>
  <w:style w:type="character" w:customStyle="1" w:styleId="WW8Num21z3">
    <w:name w:val="WW8Num21z3"/>
    <w:rsid w:val="001D40BF"/>
    <w:rPr>
      <w:rFonts w:ascii="Symbol" w:hAnsi="Symbol" w:cs="Symbol"/>
    </w:rPr>
  </w:style>
  <w:style w:type="character" w:customStyle="1" w:styleId="WW8Num22z0">
    <w:name w:val="WW8Num22z0"/>
    <w:rsid w:val="001D40BF"/>
    <w:rPr>
      <w:rFonts w:ascii="Symbol" w:hAnsi="Symbol" w:cs="Symbol"/>
    </w:rPr>
  </w:style>
  <w:style w:type="character" w:customStyle="1" w:styleId="WW8Num22z1">
    <w:name w:val="WW8Num22z1"/>
    <w:rsid w:val="001D40BF"/>
    <w:rPr>
      <w:rFonts w:ascii="Courier New" w:hAnsi="Courier New" w:cs="Courier New"/>
    </w:rPr>
  </w:style>
  <w:style w:type="character" w:customStyle="1" w:styleId="WW8Num22z2">
    <w:name w:val="WW8Num22z2"/>
    <w:rsid w:val="001D40BF"/>
    <w:rPr>
      <w:rFonts w:ascii="Wingdings" w:hAnsi="Wingdings" w:cs="Wingdings"/>
    </w:rPr>
  </w:style>
  <w:style w:type="character" w:customStyle="1" w:styleId="WW8Num23z0">
    <w:name w:val="WW8Num23z0"/>
    <w:rsid w:val="001D40BF"/>
    <w:rPr>
      <w:rFonts w:ascii="Calibri" w:eastAsia="Times New Roman" w:hAnsi="Calibri" w:cs="Calibri"/>
    </w:rPr>
  </w:style>
  <w:style w:type="character" w:customStyle="1" w:styleId="WW8Num23z1">
    <w:name w:val="WW8Num23z1"/>
    <w:rsid w:val="001D40BF"/>
    <w:rPr>
      <w:rFonts w:ascii="Courier New" w:hAnsi="Courier New" w:cs="Courier New"/>
    </w:rPr>
  </w:style>
  <w:style w:type="character" w:customStyle="1" w:styleId="WW8Num23z2">
    <w:name w:val="WW8Num23z2"/>
    <w:rsid w:val="001D40BF"/>
    <w:rPr>
      <w:rFonts w:ascii="Wingdings" w:hAnsi="Wingdings" w:cs="Wingdings"/>
    </w:rPr>
  </w:style>
  <w:style w:type="character" w:customStyle="1" w:styleId="WW8Num23z3">
    <w:name w:val="WW8Num23z3"/>
    <w:rsid w:val="001D40BF"/>
    <w:rPr>
      <w:rFonts w:ascii="Symbol" w:hAnsi="Symbol" w:cs="Symbol"/>
    </w:rPr>
  </w:style>
  <w:style w:type="character" w:customStyle="1" w:styleId="WW8Num24z0">
    <w:name w:val="WW8Num24z0"/>
    <w:rsid w:val="001D40BF"/>
    <w:rPr>
      <w:rFonts w:ascii="Symbol" w:hAnsi="Symbol" w:cs="Symbol"/>
      <w:strike/>
      <w:color w:val="0070C0"/>
      <w:position w:val="0"/>
      <w:sz w:val="24"/>
      <w:vertAlign w:val="baseline"/>
      <w:lang w:val="el-GR"/>
    </w:rPr>
  </w:style>
  <w:style w:type="character" w:customStyle="1" w:styleId="WW8Num24z1">
    <w:name w:val="WW8Num24z1"/>
    <w:rsid w:val="001D40BF"/>
    <w:rPr>
      <w:rFonts w:ascii="Courier New" w:hAnsi="Courier New" w:cs="Courier New"/>
    </w:rPr>
  </w:style>
  <w:style w:type="character" w:customStyle="1" w:styleId="WW8Num24z2">
    <w:name w:val="WW8Num24z2"/>
    <w:rsid w:val="001D40BF"/>
    <w:rPr>
      <w:rFonts w:ascii="Wingdings" w:hAnsi="Wingdings" w:cs="Wingdings"/>
    </w:rPr>
  </w:style>
  <w:style w:type="character" w:customStyle="1" w:styleId="WW8Num25z0">
    <w:name w:val="WW8Num25z0"/>
    <w:rsid w:val="001D40BF"/>
    <w:rPr>
      <w:rFonts w:ascii="Symbol" w:hAnsi="Symbol" w:cs="Symbol"/>
    </w:rPr>
  </w:style>
  <w:style w:type="character" w:customStyle="1" w:styleId="WW8Num25z1">
    <w:name w:val="WW8Num25z1"/>
    <w:rsid w:val="001D40BF"/>
    <w:rPr>
      <w:rFonts w:ascii="Courier New" w:hAnsi="Courier New" w:cs="Courier New"/>
    </w:rPr>
  </w:style>
  <w:style w:type="character" w:customStyle="1" w:styleId="WW8Num25z2">
    <w:name w:val="WW8Num25z2"/>
    <w:rsid w:val="001D40BF"/>
    <w:rPr>
      <w:rFonts w:ascii="Wingdings" w:hAnsi="Wingdings" w:cs="Wingdings"/>
    </w:rPr>
  </w:style>
  <w:style w:type="character" w:customStyle="1" w:styleId="WW8Num26z0">
    <w:name w:val="WW8Num26z0"/>
    <w:rsid w:val="001D40BF"/>
    <w:rPr>
      <w:rFonts w:ascii="Symbol" w:hAnsi="Symbol" w:cs="Symbol"/>
    </w:rPr>
  </w:style>
  <w:style w:type="character" w:customStyle="1" w:styleId="WW8Num26z1">
    <w:name w:val="WW8Num26z1"/>
    <w:rsid w:val="001D40BF"/>
    <w:rPr>
      <w:rFonts w:ascii="Courier New" w:hAnsi="Courier New" w:cs="Courier New"/>
    </w:rPr>
  </w:style>
  <w:style w:type="character" w:customStyle="1" w:styleId="WW8Num26z2">
    <w:name w:val="WW8Num26z2"/>
    <w:rsid w:val="001D40BF"/>
    <w:rPr>
      <w:rFonts w:ascii="Wingdings" w:hAnsi="Wingdings" w:cs="Wingdings"/>
    </w:rPr>
  </w:style>
  <w:style w:type="character" w:customStyle="1" w:styleId="WW8Num27z0">
    <w:name w:val="WW8Num27z0"/>
    <w:rsid w:val="001D40BF"/>
    <w:rPr>
      <w:rFonts w:ascii="Calibri" w:eastAsia="Times New Roman" w:hAnsi="Calibri" w:cs="Calibri"/>
    </w:rPr>
  </w:style>
  <w:style w:type="character" w:customStyle="1" w:styleId="WW8Num27z1">
    <w:name w:val="WW8Num27z1"/>
    <w:rsid w:val="001D40BF"/>
    <w:rPr>
      <w:rFonts w:ascii="Courier New" w:hAnsi="Courier New" w:cs="Courier New"/>
    </w:rPr>
  </w:style>
  <w:style w:type="character" w:customStyle="1" w:styleId="WW8Num27z2">
    <w:name w:val="WW8Num27z2"/>
    <w:rsid w:val="001D40BF"/>
    <w:rPr>
      <w:rFonts w:ascii="Wingdings" w:hAnsi="Wingdings" w:cs="Wingdings"/>
    </w:rPr>
  </w:style>
  <w:style w:type="character" w:customStyle="1" w:styleId="WW8Num27z3">
    <w:name w:val="WW8Num27z3"/>
    <w:rsid w:val="001D40BF"/>
    <w:rPr>
      <w:rFonts w:ascii="Symbol" w:hAnsi="Symbol" w:cs="Symbol"/>
    </w:rPr>
  </w:style>
  <w:style w:type="character" w:customStyle="1" w:styleId="WW8Num28z0">
    <w:name w:val="WW8Num28z0"/>
    <w:rsid w:val="001D40BF"/>
    <w:rPr>
      <w:rFonts w:ascii="Symbol" w:hAnsi="Symbol" w:cs="Symbol"/>
    </w:rPr>
  </w:style>
  <w:style w:type="character" w:customStyle="1" w:styleId="WW8Num28z1">
    <w:name w:val="WW8Num28z1"/>
    <w:rsid w:val="001D40BF"/>
    <w:rPr>
      <w:rFonts w:ascii="Courier New" w:hAnsi="Courier New" w:cs="Courier New"/>
    </w:rPr>
  </w:style>
  <w:style w:type="character" w:customStyle="1" w:styleId="WW8Num28z2">
    <w:name w:val="WW8Num28z2"/>
    <w:rsid w:val="001D40BF"/>
    <w:rPr>
      <w:rFonts w:ascii="Wingdings" w:hAnsi="Wingdings" w:cs="Wingdings"/>
    </w:rPr>
  </w:style>
  <w:style w:type="character" w:customStyle="1" w:styleId="WW8Num29z0">
    <w:name w:val="WW8Num29z0"/>
    <w:rsid w:val="001D40BF"/>
    <w:rPr>
      <w:rFonts w:ascii="Calibri" w:eastAsia="Times New Roman" w:hAnsi="Calibri" w:cs="Calibri"/>
    </w:rPr>
  </w:style>
  <w:style w:type="character" w:customStyle="1" w:styleId="WW8Num29z1">
    <w:name w:val="WW8Num29z1"/>
    <w:rsid w:val="001D40BF"/>
    <w:rPr>
      <w:rFonts w:ascii="Courier New" w:hAnsi="Courier New" w:cs="Courier New"/>
    </w:rPr>
  </w:style>
  <w:style w:type="character" w:customStyle="1" w:styleId="WW8Num29z2">
    <w:name w:val="WW8Num29z2"/>
    <w:rsid w:val="001D40BF"/>
    <w:rPr>
      <w:rFonts w:ascii="Wingdings" w:hAnsi="Wingdings" w:cs="Wingdings"/>
    </w:rPr>
  </w:style>
  <w:style w:type="character" w:customStyle="1" w:styleId="WW8Num29z3">
    <w:name w:val="WW8Num29z3"/>
    <w:rsid w:val="001D40BF"/>
    <w:rPr>
      <w:rFonts w:ascii="Symbol" w:hAnsi="Symbol" w:cs="Symbol"/>
    </w:rPr>
  </w:style>
  <w:style w:type="character" w:customStyle="1" w:styleId="WW8Num30z0">
    <w:name w:val="WW8Num30z0"/>
    <w:rsid w:val="001D40BF"/>
    <w:rPr>
      <w:rFonts w:ascii="Symbol" w:hAnsi="Symbol" w:cs="Symbol"/>
      <w:shd w:val="clear" w:color="auto" w:fill="FFFF00"/>
    </w:rPr>
  </w:style>
  <w:style w:type="character" w:customStyle="1" w:styleId="WW8Num30z1">
    <w:name w:val="WW8Num30z1"/>
    <w:rsid w:val="001D40BF"/>
    <w:rPr>
      <w:rFonts w:ascii="Courier New" w:hAnsi="Courier New" w:cs="Courier New"/>
    </w:rPr>
  </w:style>
  <w:style w:type="character" w:customStyle="1" w:styleId="WW8Num30z2">
    <w:name w:val="WW8Num30z2"/>
    <w:rsid w:val="001D40BF"/>
    <w:rPr>
      <w:rFonts w:ascii="Wingdings" w:hAnsi="Wingdings" w:cs="Wingdings"/>
    </w:rPr>
  </w:style>
  <w:style w:type="character" w:customStyle="1" w:styleId="WW8Num31z0">
    <w:name w:val="WW8Num31z0"/>
    <w:rsid w:val="001D40BF"/>
    <w:rPr>
      <w:rFonts w:cs="Times New Roman"/>
    </w:rPr>
  </w:style>
  <w:style w:type="character" w:customStyle="1" w:styleId="WW8Num32z0">
    <w:name w:val="WW8Num32z0"/>
    <w:rsid w:val="001D40BF"/>
  </w:style>
  <w:style w:type="character" w:customStyle="1" w:styleId="WW8Num32z1">
    <w:name w:val="WW8Num32z1"/>
    <w:rsid w:val="001D40BF"/>
  </w:style>
  <w:style w:type="character" w:customStyle="1" w:styleId="WW8Num32z2">
    <w:name w:val="WW8Num32z2"/>
    <w:rsid w:val="001D40BF"/>
  </w:style>
  <w:style w:type="character" w:customStyle="1" w:styleId="WW8Num32z3">
    <w:name w:val="WW8Num32z3"/>
    <w:rsid w:val="001D40BF"/>
  </w:style>
  <w:style w:type="character" w:customStyle="1" w:styleId="WW8Num32z4">
    <w:name w:val="WW8Num32z4"/>
    <w:rsid w:val="001D40BF"/>
  </w:style>
  <w:style w:type="character" w:customStyle="1" w:styleId="WW8Num32z5">
    <w:name w:val="WW8Num32z5"/>
    <w:rsid w:val="001D40BF"/>
  </w:style>
  <w:style w:type="character" w:customStyle="1" w:styleId="WW8Num32z6">
    <w:name w:val="WW8Num32z6"/>
    <w:rsid w:val="001D40BF"/>
  </w:style>
  <w:style w:type="character" w:customStyle="1" w:styleId="WW8Num32z7">
    <w:name w:val="WW8Num32z7"/>
    <w:rsid w:val="001D40BF"/>
  </w:style>
  <w:style w:type="character" w:customStyle="1" w:styleId="WW8Num32z8">
    <w:name w:val="WW8Num32z8"/>
    <w:rsid w:val="001D40BF"/>
  </w:style>
  <w:style w:type="character" w:customStyle="1" w:styleId="WW8Num33z0">
    <w:name w:val="WW8Num33z0"/>
    <w:rsid w:val="001D40BF"/>
    <w:rPr>
      <w:rFonts w:ascii="Symbol" w:eastAsia="Calibri" w:hAnsi="Symbol" w:cs="Symbol"/>
    </w:rPr>
  </w:style>
  <w:style w:type="character" w:customStyle="1" w:styleId="WW8Num33z1">
    <w:name w:val="WW8Num33z1"/>
    <w:rsid w:val="001D40BF"/>
    <w:rPr>
      <w:rFonts w:ascii="Courier New" w:hAnsi="Courier New" w:cs="Courier New"/>
    </w:rPr>
  </w:style>
  <w:style w:type="character" w:customStyle="1" w:styleId="WW8Num33z2">
    <w:name w:val="WW8Num33z2"/>
    <w:rsid w:val="001D40BF"/>
    <w:rPr>
      <w:rFonts w:ascii="Wingdings" w:hAnsi="Wingdings" w:cs="Wingdings"/>
    </w:rPr>
  </w:style>
  <w:style w:type="character" w:customStyle="1" w:styleId="WW8Num34z0">
    <w:name w:val="WW8Num34z0"/>
    <w:rsid w:val="001D40BF"/>
    <w:rPr>
      <w:rFonts w:ascii="Symbol" w:hAnsi="Symbol" w:cs="Symbol"/>
    </w:rPr>
  </w:style>
  <w:style w:type="character" w:customStyle="1" w:styleId="WW8Num34z1">
    <w:name w:val="WW8Num34z1"/>
    <w:rsid w:val="001D40BF"/>
    <w:rPr>
      <w:rFonts w:ascii="Courier New" w:hAnsi="Courier New" w:cs="Courier New"/>
    </w:rPr>
  </w:style>
  <w:style w:type="character" w:customStyle="1" w:styleId="WW8Num34z2">
    <w:name w:val="WW8Num34z2"/>
    <w:rsid w:val="001D40BF"/>
    <w:rPr>
      <w:rFonts w:ascii="Wingdings" w:hAnsi="Wingdings" w:cs="Wingdings"/>
    </w:rPr>
  </w:style>
  <w:style w:type="character" w:customStyle="1" w:styleId="WW8Num35z0">
    <w:name w:val="WW8Num35z0"/>
    <w:rsid w:val="001D40BF"/>
    <w:rPr>
      <w:rFonts w:ascii="Calibri" w:eastAsia="Times New Roman" w:hAnsi="Calibri" w:cs="Calibri"/>
    </w:rPr>
  </w:style>
  <w:style w:type="character" w:customStyle="1" w:styleId="WW8Num35z1">
    <w:name w:val="WW8Num35z1"/>
    <w:rsid w:val="001D40BF"/>
    <w:rPr>
      <w:rFonts w:ascii="Courier New" w:hAnsi="Courier New" w:cs="Courier New"/>
    </w:rPr>
  </w:style>
  <w:style w:type="character" w:customStyle="1" w:styleId="WW8Num35z2">
    <w:name w:val="WW8Num35z2"/>
    <w:rsid w:val="001D40BF"/>
    <w:rPr>
      <w:rFonts w:ascii="Wingdings" w:hAnsi="Wingdings" w:cs="Wingdings"/>
    </w:rPr>
  </w:style>
  <w:style w:type="character" w:customStyle="1" w:styleId="WW8Num35z3">
    <w:name w:val="WW8Num35z3"/>
    <w:rsid w:val="001D40BF"/>
    <w:rPr>
      <w:rFonts w:ascii="Symbol" w:hAnsi="Symbol" w:cs="Symbol"/>
    </w:rPr>
  </w:style>
  <w:style w:type="character" w:customStyle="1" w:styleId="WW8Num36z0">
    <w:name w:val="WW8Num36z0"/>
    <w:rsid w:val="001D40BF"/>
    <w:rPr>
      <w:lang w:val="el-GR"/>
    </w:rPr>
  </w:style>
  <w:style w:type="character" w:customStyle="1" w:styleId="WW8Num36z1">
    <w:name w:val="WW8Num36z1"/>
    <w:rsid w:val="001D40BF"/>
  </w:style>
  <w:style w:type="character" w:customStyle="1" w:styleId="WW8Num36z2">
    <w:name w:val="WW8Num36z2"/>
    <w:rsid w:val="001D40BF"/>
  </w:style>
  <w:style w:type="character" w:customStyle="1" w:styleId="WW8Num36z3">
    <w:name w:val="WW8Num36z3"/>
    <w:rsid w:val="001D40BF"/>
  </w:style>
  <w:style w:type="character" w:customStyle="1" w:styleId="WW8Num36z4">
    <w:name w:val="WW8Num36z4"/>
    <w:rsid w:val="001D40BF"/>
  </w:style>
  <w:style w:type="character" w:customStyle="1" w:styleId="WW8Num36z5">
    <w:name w:val="WW8Num36z5"/>
    <w:rsid w:val="001D40BF"/>
  </w:style>
  <w:style w:type="character" w:customStyle="1" w:styleId="WW8Num36z6">
    <w:name w:val="WW8Num36z6"/>
    <w:rsid w:val="001D40BF"/>
  </w:style>
  <w:style w:type="character" w:customStyle="1" w:styleId="WW8Num36z7">
    <w:name w:val="WW8Num36z7"/>
    <w:rsid w:val="001D40BF"/>
  </w:style>
  <w:style w:type="character" w:customStyle="1" w:styleId="WW8Num36z8">
    <w:name w:val="WW8Num36z8"/>
    <w:rsid w:val="001D40BF"/>
  </w:style>
  <w:style w:type="character" w:customStyle="1" w:styleId="WW8Num37z0">
    <w:name w:val="WW8Num37z0"/>
    <w:rsid w:val="001D40BF"/>
    <w:rPr>
      <w:rFonts w:ascii="Calibri" w:eastAsia="Times New Roman" w:hAnsi="Calibri" w:cs="Calibri"/>
    </w:rPr>
  </w:style>
  <w:style w:type="character" w:customStyle="1" w:styleId="WW8Num37z1">
    <w:name w:val="WW8Num37z1"/>
    <w:rsid w:val="001D40BF"/>
    <w:rPr>
      <w:rFonts w:ascii="Courier New" w:hAnsi="Courier New" w:cs="Courier New"/>
    </w:rPr>
  </w:style>
  <w:style w:type="character" w:customStyle="1" w:styleId="WW8Num37z2">
    <w:name w:val="WW8Num37z2"/>
    <w:rsid w:val="001D40BF"/>
    <w:rPr>
      <w:rFonts w:ascii="Wingdings" w:hAnsi="Wingdings" w:cs="Wingdings"/>
    </w:rPr>
  </w:style>
  <w:style w:type="character" w:customStyle="1" w:styleId="WW8Num37z3">
    <w:name w:val="WW8Num37z3"/>
    <w:rsid w:val="001D40BF"/>
    <w:rPr>
      <w:rFonts w:ascii="Symbol" w:hAnsi="Symbol" w:cs="Symbol"/>
    </w:rPr>
  </w:style>
  <w:style w:type="character" w:customStyle="1" w:styleId="WW8Num38z0">
    <w:name w:val="WW8Num38z0"/>
    <w:rsid w:val="001D40BF"/>
  </w:style>
  <w:style w:type="character" w:customStyle="1" w:styleId="WW8Num38z1">
    <w:name w:val="WW8Num38z1"/>
    <w:rsid w:val="001D40BF"/>
  </w:style>
  <w:style w:type="character" w:customStyle="1" w:styleId="WW8Num38z2">
    <w:name w:val="WW8Num38z2"/>
    <w:rsid w:val="001D40BF"/>
  </w:style>
  <w:style w:type="character" w:customStyle="1" w:styleId="WW8Num38z3">
    <w:name w:val="WW8Num38z3"/>
    <w:rsid w:val="001D40BF"/>
  </w:style>
  <w:style w:type="character" w:customStyle="1" w:styleId="WW8Num38z4">
    <w:name w:val="WW8Num38z4"/>
    <w:rsid w:val="001D40BF"/>
  </w:style>
  <w:style w:type="character" w:customStyle="1" w:styleId="WW8Num38z5">
    <w:name w:val="WW8Num38z5"/>
    <w:rsid w:val="001D40BF"/>
  </w:style>
  <w:style w:type="character" w:customStyle="1" w:styleId="WW8Num38z6">
    <w:name w:val="WW8Num38z6"/>
    <w:rsid w:val="001D40BF"/>
  </w:style>
  <w:style w:type="character" w:customStyle="1" w:styleId="WW8Num38z7">
    <w:name w:val="WW8Num38z7"/>
    <w:rsid w:val="001D40BF"/>
  </w:style>
  <w:style w:type="character" w:customStyle="1" w:styleId="WW8Num38z8">
    <w:name w:val="WW8Num38z8"/>
    <w:rsid w:val="001D40BF"/>
  </w:style>
  <w:style w:type="character" w:customStyle="1" w:styleId="WW-DefaultParagraphFont11111111111111">
    <w:name w:val="WW-Default Paragraph Font11111111111111"/>
    <w:rsid w:val="001D40BF"/>
  </w:style>
  <w:style w:type="character" w:customStyle="1" w:styleId="WW8Num4z1">
    <w:name w:val="WW8Num4z1"/>
    <w:rsid w:val="001D40BF"/>
    <w:rPr>
      <w:rFonts w:cs="Times New Roman"/>
    </w:rPr>
  </w:style>
  <w:style w:type="character" w:customStyle="1" w:styleId="WW8Num5z1">
    <w:name w:val="WW8Num5z1"/>
    <w:rsid w:val="001D40BF"/>
    <w:rPr>
      <w:rFonts w:cs="Times New Roman"/>
    </w:rPr>
  </w:style>
  <w:style w:type="character" w:customStyle="1" w:styleId="WW8Num6z1">
    <w:name w:val="WW8Num6z1"/>
    <w:rsid w:val="001D40BF"/>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1D40BF"/>
  </w:style>
  <w:style w:type="character" w:customStyle="1" w:styleId="WW8Num29z5">
    <w:name w:val="WW8Num29z5"/>
    <w:rsid w:val="001D40BF"/>
  </w:style>
  <w:style w:type="character" w:customStyle="1" w:styleId="WW8Num29z6">
    <w:name w:val="WW8Num29z6"/>
    <w:rsid w:val="001D40BF"/>
  </w:style>
  <w:style w:type="character" w:customStyle="1" w:styleId="WW8Num29z7">
    <w:name w:val="WW8Num29z7"/>
    <w:rsid w:val="001D40BF"/>
  </w:style>
  <w:style w:type="character" w:customStyle="1" w:styleId="WW8Num29z8">
    <w:name w:val="WW8Num29z8"/>
    <w:rsid w:val="001D40BF"/>
  </w:style>
  <w:style w:type="character" w:customStyle="1" w:styleId="WW8Num30z3">
    <w:name w:val="WW8Num30z3"/>
    <w:rsid w:val="001D40BF"/>
    <w:rPr>
      <w:rFonts w:ascii="Symbol" w:hAnsi="Symbol" w:cs="Symbol"/>
    </w:rPr>
  </w:style>
  <w:style w:type="character" w:customStyle="1" w:styleId="WW8Num31z1">
    <w:name w:val="WW8Num31z1"/>
    <w:rsid w:val="001D40BF"/>
  </w:style>
  <w:style w:type="character" w:customStyle="1" w:styleId="WW8Num31z2">
    <w:name w:val="WW8Num31z2"/>
    <w:rsid w:val="001D40BF"/>
  </w:style>
  <w:style w:type="character" w:customStyle="1" w:styleId="WW8Num31z3">
    <w:name w:val="WW8Num31z3"/>
    <w:rsid w:val="001D40BF"/>
  </w:style>
  <w:style w:type="character" w:customStyle="1" w:styleId="WW8Num31z4">
    <w:name w:val="WW8Num31z4"/>
    <w:rsid w:val="001D40BF"/>
  </w:style>
  <w:style w:type="character" w:customStyle="1" w:styleId="WW8Num31z5">
    <w:name w:val="WW8Num31z5"/>
    <w:rsid w:val="001D40BF"/>
  </w:style>
  <w:style w:type="character" w:customStyle="1" w:styleId="WW8Num31z6">
    <w:name w:val="WW8Num31z6"/>
    <w:rsid w:val="001D40BF"/>
  </w:style>
  <w:style w:type="character" w:customStyle="1" w:styleId="WW8Num31z7">
    <w:name w:val="WW8Num31z7"/>
    <w:rsid w:val="001D40BF"/>
  </w:style>
  <w:style w:type="character" w:customStyle="1" w:styleId="WW8Num31z8">
    <w:name w:val="WW8Num31z8"/>
    <w:rsid w:val="001D40BF"/>
  </w:style>
  <w:style w:type="character" w:customStyle="1" w:styleId="WW8Num39z0">
    <w:name w:val="WW8Num39z0"/>
    <w:rsid w:val="001D40BF"/>
    <w:rPr>
      <w:rFonts w:ascii="Calibri" w:eastAsia="Times New Roman" w:hAnsi="Calibri" w:cs="Calibri"/>
    </w:rPr>
  </w:style>
  <w:style w:type="character" w:customStyle="1" w:styleId="WW8Num39z1">
    <w:name w:val="WW8Num39z1"/>
    <w:rsid w:val="001D40BF"/>
    <w:rPr>
      <w:rFonts w:ascii="Courier New" w:hAnsi="Courier New" w:cs="Courier New"/>
    </w:rPr>
  </w:style>
  <w:style w:type="character" w:customStyle="1" w:styleId="WW8Num39z2">
    <w:name w:val="WW8Num39z2"/>
    <w:rsid w:val="001D40BF"/>
    <w:rPr>
      <w:rFonts w:ascii="Wingdings" w:hAnsi="Wingdings" w:cs="Wingdings"/>
    </w:rPr>
  </w:style>
  <w:style w:type="character" w:customStyle="1" w:styleId="WW8Num39z3">
    <w:name w:val="WW8Num39z3"/>
    <w:rsid w:val="001D40BF"/>
    <w:rPr>
      <w:rFonts w:ascii="Symbol" w:hAnsi="Symbol" w:cs="Symbol"/>
    </w:rPr>
  </w:style>
  <w:style w:type="character" w:customStyle="1" w:styleId="WW8Num40z0">
    <w:name w:val="WW8Num40z0"/>
    <w:rsid w:val="001D40BF"/>
    <w:rPr>
      <w:rFonts w:ascii="Symbol" w:hAnsi="Symbol" w:cs="Symbol"/>
    </w:rPr>
  </w:style>
  <w:style w:type="character" w:customStyle="1" w:styleId="WW8Num40z1">
    <w:name w:val="WW8Num40z1"/>
    <w:rsid w:val="001D40BF"/>
    <w:rPr>
      <w:rFonts w:ascii="Courier New" w:hAnsi="Courier New" w:cs="Courier New"/>
    </w:rPr>
  </w:style>
  <w:style w:type="character" w:customStyle="1" w:styleId="WW8Num40z2">
    <w:name w:val="WW8Num40z2"/>
    <w:rsid w:val="001D40BF"/>
    <w:rPr>
      <w:rFonts w:ascii="Wingdings" w:hAnsi="Wingdings" w:cs="Wingdings"/>
    </w:rPr>
  </w:style>
  <w:style w:type="character" w:customStyle="1" w:styleId="WW8Num41z0">
    <w:name w:val="WW8Num41z0"/>
    <w:rsid w:val="001D40BF"/>
    <w:rPr>
      <w:rFonts w:ascii="Arial" w:hAnsi="Arial" w:cs="Times New Roman"/>
      <w:b/>
      <w:i w:val="0"/>
      <w:sz w:val="20"/>
      <w:szCs w:val="20"/>
    </w:rPr>
  </w:style>
  <w:style w:type="character" w:customStyle="1" w:styleId="WW8Num41z1">
    <w:name w:val="WW8Num41z1"/>
    <w:rsid w:val="001D40BF"/>
    <w:rPr>
      <w:rFonts w:cs="Times New Roman"/>
    </w:rPr>
  </w:style>
  <w:style w:type="character" w:customStyle="1" w:styleId="WW8Num41z2">
    <w:name w:val="WW8Num41z2"/>
    <w:rsid w:val="001D40BF"/>
    <w:rPr>
      <w:rFonts w:ascii="Arial" w:hAnsi="Arial" w:cs="Times New Roman"/>
      <w:b w:val="0"/>
      <w:i w:val="0"/>
    </w:rPr>
  </w:style>
  <w:style w:type="character" w:customStyle="1" w:styleId="WW8Num41z3">
    <w:name w:val="WW8Num41z3"/>
    <w:rsid w:val="001D40BF"/>
    <w:rPr>
      <w:rFonts w:ascii="Arial" w:hAnsi="Arial" w:cs="Times New Roman"/>
      <w:b w:val="0"/>
      <w:i w:val="0"/>
      <w:sz w:val="20"/>
      <w:szCs w:val="20"/>
    </w:rPr>
  </w:style>
  <w:style w:type="character" w:customStyle="1" w:styleId="DefaultParagraphFont1">
    <w:name w:val="Default Paragraph Font1"/>
    <w:rsid w:val="001D40BF"/>
  </w:style>
  <w:style w:type="character" w:customStyle="1" w:styleId="Heading1Char">
    <w:name w:val="Heading 1 Char"/>
    <w:rsid w:val="001D40BF"/>
    <w:rPr>
      <w:rFonts w:ascii="Arial" w:hAnsi="Arial" w:cs="Arial"/>
      <w:b/>
      <w:bCs/>
      <w:color w:val="333399"/>
      <w:sz w:val="28"/>
      <w:szCs w:val="32"/>
      <w:lang w:val="en-US"/>
    </w:rPr>
  </w:style>
  <w:style w:type="character" w:customStyle="1" w:styleId="Heading2Char">
    <w:name w:val="Heading 2 Char"/>
    <w:rsid w:val="001D40BF"/>
    <w:rPr>
      <w:rFonts w:ascii="Arial" w:hAnsi="Arial" w:cs="Arial"/>
      <w:b/>
      <w:color w:val="002060"/>
      <w:sz w:val="24"/>
      <w:szCs w:val="22"/>
      <w:lang w:val="en-GB"/>
    </w:rPr>
  </w:style>
  <w:style w:type="character" w:customStyle="1" w:styleId="Heading5Char">
    <w:name w:val="Heading 5 Char"/>
    <w:rsid w:val="001D40BF"/>
    <w:rPr>
      <w:rFonts w:ascii="Calibri" w:eastAsia="Times New Roman" w:hAnsi="Calibri" w:cs="Times New Roman"/>
      <w:b/>
      <w:bCs/>
      <w:i/>
      <w:iCs/>
      <w:sz w:val="26"/>
      <w:szCs w:val="26"/>
      <w:lang w:val="en-GB"/>
    </w:rPr>
  </w:style>
  <w:style w:type="character" w:customStyle="1" w:styleId="DateChar">
    <w:name w:val="Date Char"/>
    <w:rsid w:val="001D40BF"/>
    <w:rPr>
      <w:sz w:val="24"/>
      <w:szCs w:val="24"/>
      <w:lang w:val="en-GB"/>
    </w:rPr>
  </w:style>
  <w:style w:type="character" w:customStyle="1" w:styleId="FooterChar">
    <w:name w:val="Footer Char"/>
    <w:rsid w:val="001D40BF"/>
    <w:rPr>
      <w:rFonts w:eastAsia="MS Mincho" w:cs="Times New Roman"/>
      <w:sz w:val="24"/>
      <w:szCs w:val="24"/>
      <w:lang w:val="en-US" w:eastAsia="ja-JP"/>
    </w:rPr>
  </w:style>
  <w:style w:type="character" w:customStyle="1" w:styleId="CommentReference1">
    <w:name w:val="Comment Reference1"/>
    <w:rsid w:val="001D40BF"/>
    <w:rPr>
      <w:sz w:val="16"/>
    </w:rPr>
  </w:style>
  <w:style w:type="character" w:styleId="-">
    <w:name w:val="Hyperlink"/>
    <w:uiPriority w:val="99"/>
    <w:rsid w:val="001D40BF"/>
    <w:rPr>
      <w:color w:val="0000FF"/>
      <w:u w:val="single"/>
    </w:rPr>
  </w:style>
  <w:style w:type="character" w:customStyle="1" w:styleId="HeaderChar">
    <w:name w:val="Header Char"/>
    <w:aliases w:val="hd Char"/>
    <w:rsid w:val="001D40BF"/>
    <w:rPr>
      <w:rFonts w:cs="Times New Roman"/>
      <w:sz w:val="24"/>
      <w:szCs w:val="24"/>
      <w:lang w:val="en-GB"/>
    </w:rPr>
  </w:style>
  <w:style w:type="character" w:styleId="a4">
    <w:name w:val="page number"/>
    <w:rsid w:val="001D40BF"/>
    <w:rPr>
      <w:rFonts w:cs="Times New Roman"/>
    </w:rPr>
  </w:style>
  <w:style w:type="character" w:customStyle="1" w:styleId="BalloonTextChar">
    <w:name w:val="Balloon Text Char"/>
    <w:rsid w:val="001D40BF"/>
    <w:rPr>
      <w:rFonts w:ascii="Tahoma" w:hAnsi="Tahoma" w:cs="Tahoma"/>
      <w:sz w:val="16"/>
      <w:szCs w:val="16"/>
      <w:lang w:val="en-GB"/>
    </w:rPr>
  </w:style>
  <w:style w:type="character" w:customStyle="1" w:styleId="CommentTextChar">
    <w:name w:val="Comment Text Char"/>
    <w:rsid w:val="001D40BF"/>
    <w:rPr>
      <w:rFonts w:cs="Times New Roman"/>
      <w:lang w:val="en-GB"/>
    </w:rPr>
  </w:style>
  <w:style w:type="character" w:customStyle="1" w:styleId="CommentSubjectChar">
    <w:name w:val="Comment Subject Char"/>
    <w:rsid w:val="001D40BF"/>
    <w:rPr>
      <w:rFonts w:cs="Times New Roman"/>
      <w:b/>
      <w:bCs/>
      <w:lang w:val="en-GB"/>
    </w:rPr>
  </w:style>
  <w:style w:type="character" w:customStyle="1" w:styleId="BodyTextChar">
    <w:name w:val="Body Text Char"/>
    <w:rsid w:val="001D40BF"/>
    <w:rPr>
      <w:rFonts w:cs="Times New Roman"/>
      <w:sz w:val="24"/>
      <w:szCs w:val="24"/>
      <w:lang w:val="en-GB"/>
    </w:rPr>
  </w:style>
  <w:style w:type="character" w:customStyle="1" w:styleId="12">
    <w:name w:val="Κείμενο κράτησης θέσης1"/>
    <w:rsid w:val="001D40BF"/>
    <w:rPr>
      <w:rFonts w:cs="Times New Roman"/>
      <w:color w:val="808080"/>
    </w:rPr>
  </w:style>
  <w:style w:type="character" w:customStyle="1" w:styleId="a5">
    <w:name w:val="Χαρακτήρες υποσημείωσης"/>
    <w:rsid w:val="001D40BF"/>
    <w:rPr>
      <w:rFonts w:cs="Times New Roman"/>
      <w:vertAlign w:val="superscript"/>
    </w:rPr>
  </w:style>
  <w:style w:type="character" w:customStyle="1" w:styleId="FootnoteTextChar">
    <w:name w:val="Footnote Text Char"/>
    <w:rsid w:val="001D40BF"/>
    <w:rPr>
      <w:rFonts w:ascii="Calibri" w:hAnsi="Calibri" w:cs="Times New Roman"/>
    </w:rPr>
  </w:style>
  <w:style w:type="character" w:customStyle="1" w:styleId="Heading3Char">
    <w:name w:val="Heading 3 Char"/>
    <w:aliases w:val="H3 Char,Proposa Char,Project 3 Char,h3 Char,Heading 3 - old Char,1.2.3. Char,alltoc Char,3 Char,Heading 4 Proposal Char,h31 Char,h32 Char,Bold Head Char,bh Char,(1.1.1) Char,hd3 Char,Minor Char,1.1.1 Heading Char,0 Char,Heading 2.3 Char"/>
    <w:rsid w:val="001D40BF"/>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1D40BF"/>
    <w:rPr>
      <w:rFonts w:ascii="Arial" w:hAnsi="Arial" w:cs="Arial"/>
      <w:b/>
      <w:bCs/>
      <w:color w:val="333399"/>
      <w:sz w:val="28"/>
      <w:szCs w:val="32"/>
      <w:lang w:val="en-US"/>
    </w:rPr>
  </w:style>
  <w:style w:type="character" w:customStyle="1" w:styleId="Style1Char">
    <w:name w:val="Style1 Char"/>
    <w:rsid w:val="001D40BF"/>
    <w:rPr>
      <w:rFonts w:ascii="Calibri" w:hAnsi="Calibri" w:cs="Calibri"/>
      <w:b/>
      <w:bCs/>
      <w:color w:val="333399"/>
      <w:sz w:val="40"/>
      <w:szCs w:val="40"/>
      <w:lang w:val="en-US"/>
    </w:rPr>
  </w:style>
  <w:style w:type="character" w:customStyle="1" w:styleId="ContentsChar">
    <w:name w:val="Contents Char"/>
    <w:rsid w:val="001D40BF"/>
    <w:rPr>
      <w:rFonts w:ascii="Calibri" w:hAnsi="Calibri" w:cs="Calibri"/>
      <w:b/>
      <w:bCs/>
      <w:color w:val="333399"/>
      <w:sz w:val="28"/>
      <w:szCs w:val="32"/>
      <w:lang w:val="en-US"/>
    </w:rPr>
  </w:style>
  <w:style w:type="character" w:customStyle="1" w:styleId="EndnoteTextChar">
    <w:name w:val="Endnote Text Char"/>
    <w:rsid w:val="001D40BF"/>
    <w:rPr>
      <w:rFonts w:ascii="Calibri" w:hAnsi="Calibri" w:cs="Calibri"/>
      <w:lang w:val="en-GB"/>
    </w:rPr>
  </w:style>
  <w:style w:type="character" w:customStyle="1" w:styleId="a6">
    <w:name w:val="Χαρακτήρες σημείωσης τέλους"/>
    <w:rsid w:val="001D40BF"/>
    <w:rPr>
      <w:vertAlign w:val="superscript"/>
    </w:rPr>
  </w:style>
  <w:style w:type="character" w:customStyle="1" w:styleId="FootnoteReference2">
    <w:name w:val="Footnote Reference2"/>
    <w:rsid w:val="001D40BF"/>
    <w:rPr>
      <w:vertAlign w:val="superscript"/>
    </w:rPr>
  </w:style>
  <w:style w:type="character" w:customStyle="1" w:styleId="EndnoteReference1">
    <w:name w:val="Endnote Reference1"/>
    <w:rsid w:val="001D40BF"/>
    <w:rPr>
      <w:vertAlign w:val="superscript"/>
    </w:rPr>
  </w:style>
  <w:style w:type="character" w:customStyle="1" w:styleId="a7">
    <w:name w:val="Κουκκίδες"/>
    <w:rsid w:val="001D40BF"/>
    <w:rPr>
      <w:rFonts w:ascii="OpenSymbol" w:eastAsia="OpenSymbol" w:hAnsi="OpenSymbol" w:cs="OpenSymbol"/>
    </w:rPr>
  </w:style>
  <w:style w:type="character" w:styleId="a8">
    <w:name w:val="Strong"/>
    <w:uiPriority w:val="22"/>
    <w:qFormat/>
    <w:rsid w:val="001D40BF"/>
    <w:rPr>
      <w:b/>
      <w:bCs/>
    </w:rPr>
  </w:style>
  <w:style w:type="character" w:customStyle="1" w:styleId="110">
    <w:name w:val="Προεπιλεγμένη γραμματοσειρά11"/>
    <w:rsid w:val="001D40BF"/>
  </w:style>
  <w:style w:type="character" w:customStyle="1" w:styleId="a9">
    <w:name w:val="Σύμβολο υποσημείωσης"/>
    <w:rsid w:val="001D40BF"/>
    <w:rPr>
      <w:vertAlign w:val="superscript"/>
    </w:rPr>
  </w:style>
  <w:style w:type="character" w:styleId="aa">
    <w:name w:val="Emphasis"/>
    <w:qFormat/>
    <w:rsid w:val="001D40BF"/>
    <w:rPr>
      <w:i/>
      <w:iCs/>
    </w:rPr>
  </w:style>
  <w:style w:type="character" w:customStyle="1" w:styleId="ab">
    <w:name w:val="Χαρακτήρες αρίθμησης"/>
    <w:rsid w:val="001D40BF"/>
  </w:style>
  <w:style w:type="character" w:customStyle="1" w:styleId="normalwithoutspacingChar">
    <w:name w:val="normal_without_spacing Char"/>
    <w:rsid w:val="001D40BF"/>
    <w:rPr>
      <w:rFonts w:ascii="Calibri" w:hAnsi="Calibri" w:cs="Calibri"/>
      <w:sz w:val="22"/>
      <w:szCs w:val="24"/>
    </w:rPr>
  </w:style>
  <w:style w:type="character" w:customStyle="1" w:styleId="FootnoteTextChar1">
    <w:name w:val="Footnote Text Char1"/>
    <w:rsid w:val="001D40BF"/>
    <w:rPr>
      <w:rFonts w:ascii="Calibri" w:hAnsi="Calibri" w:cs="Calibri"/>
      <w:lang w:val="en-IE" w:eastAsia="zh-CN"/>
    </w:rPr>
  </w:style>
  <w:style w:type="character" w:customStyle="1" w:styleId="foothangingChar">
    <w:name w:val="foot_hanging Char"/>
    <w:rsid w:val="001D40BF"/>
    <w:rPr>
      <w:rFonts w:ascii="Calibri" w:hAnsi="Calibri" w:cs="Calibri"/>
      <w:sz w:val="18"/>
      <w:szCs w:val="18"/>
      <w:lang w:val="en-IE" w:eastAsia="zh-CN"/>
    </w:rPr>
  </w:style>
  <w:style w:type="character" w:customStyle="1" w:styleId="HTMLPreformattedChar">
    <w:name w:val="HTML Preformatted Char"/>
    <w:rsid w:val="001D40BF"/>
    <w:rPr>
      <w:rFonts w:ascii="Courier New" w:hAnsi="Courier New" w:cs="Courier New"/>
    </w:rPr>
  </w:style>
  <w:style w:type="character" w:customStyle="1" w:styleId="apple-converted-space">
    <w:name w:val="apple-converted-space"/>
    <w:basedOn w:val="WW-DefaultParagraphFont11111111111111"/>
    <w:rsid w:val="001D40BF"/>
  </w:style>
  <w:style w:type="character" w:customStyle="1" w:styleId="BodyTextIndent3Char">
    <w:name w:val="Body Text Indent 3 Char"/>
    <w:rsid w:val="001D40BF"/>
    <w:rPr>
      <w:rFonts w:ascii="Calibri" w:hAnsi="Calibri" w:cs="Calibri"/>
      <w:sz w:val="16"/>
      <w:szCs w:val="16"/>
      <w:lang w:val="en-GB"/>
    </w:rPr>
  </w:style>
  <w:style w:type="character" w:customStyle="1" w:styleId="WW-FootnoteReference">
    <w:name w:val="WW-Footnote Reference"/>
    <w:rsid w:val="001D40BF"/>
    <w:rPr>
      <w:vertAlign w:val="superscript"/>
    </w:rPr>
  </w:style>
  <w:style w:type="character" w:customStyle="1" w:styleId="WW-EndnoteReference">
    <w:name w:val="WW-Endnote Reference"/>
    <w:rsid w:val="001D40BF"/>
    <w:rPr>
      <w:vertAlign w:val="superscript"/>
    </w:rPr>
  </w:style>
  <w:style w:type="character" w:customStyle="1" w:styleId="FootnoteReference1">
    <w:name w:val="Footnote Reference1"/>
    <w:rsid w:val="001D40BF"/>
    <w:rPr>
      <w:vertAlign w:val="superscript"/>
    </w:rPr>
  </w:style>
  <w:style w:type="character" w:customStyle="1" w:styleId="FootnoteTextChar2">
    <w:name w:val="Footnote Text Char2"/>
    <w:rsid w:val="001D40BF"/>
    <w:rPr>
      <w:rFonts w:ascii="Calibri" w:hAnsi="Calibri" w:cs="Calibri"/>
      <w:sz w:val="18"/>
      <w:lang w:val="en-IE" w:eastAsia="zh-CN"/>
    </w:rPr>
  </w:style>
  <w:style w:type="character" w:customStyle="1" w:styleId="foothangingChar1">
    <w:name w:val="foot_hanging Char1"/>
    <w:rsid w:val="001D40BF"/>
    <w:rPr>
      <w:rFonts w:ascii="Calibri" w:hAnsi="Calibri" w:cs="Calibri"/>
      <w:sz w:val="18"/>
      <w:szCs w:val="18"/>
      <w:lang w:val="en-IE" w:eastAsia="zh-CN"/>
    </w:rPr>
  </w:style>
  <w:style w:type="character" w:customStyle="1" w:styleId="footersChar">
    <w:name w:val="footers Char"/>
    <w:basedOn w:val="foothangingChar1"/>
    <w:rsid w:val="001D40BF"/>
    <w:rPr>
      <w:rFonts w:ascii="Calibri" w:hAnsi="Calibri" w:cs="Calibri"/>
      <w:sz w:val="18"/>
      <w:szCs w:val="18"/>
      <w:lang w:val="en-IE" w:eastAsia="zh-CN"/>
    </w:rPr>
  </w:style>
  <w:style w:type="character" w:customStyle="1" w:styleId="CommentTextChar1">
    <w:name w:val="Comment Text Char1"/>
    <w:rsid w:val="001D40BF"/>
    <w:rPr>
      <w:rFonts w:ascii="Calibri" w:hAnsi="Calibri" w:cs="Calibri"/>
      <w:lang w:val="en-GB" w:eastAsia="zh-CN"/>
    </w:rPr>
  </w:style>
  <w:style w:type="character" w:customStyle="1" w:styleId="HTMLPreformattedChar1">
    <w:name w:val="HTML Preformatted Char1"/>
    <w:rsid w:val="001D40BF"/>
    <w:rPr>
      <w:rFonts w:ascii="Courier New" w:hAnsi="Courier New" w:cs="Courier New"/>
      <w:lang w:eastAsia="zh-CN"/>
    </w:rPr>
  </w:style>
  <w:style w:type="character" w:customStyle="1" w:styleId="BodyText3Char">
    <w:name w:val="Body Text 3 Char"/>
    <w:rsid w:val="001D40BF"/>
    <w:rPr>
      <w:rFonts w:ascii="Calibri" w:hAnsi="Calibri" w:cs="Calibri"/>
      <w:sz w:val="16"/>
      <w:szCs w:val="16"/>
      <w:lang w:val="en-GB" w:eastAsia="zh-CN"/>
    </w:rPr>
  </w:style>
  <w:style w:type="character" w:customStyle="1" w:styleId="WW-FootnoteReference1">
    <w:name w:val="WW-Footnote Reference1"/>
    <w:rsid w:val="001D40BF"/>
    <w:rPr>
      <w:vertAlign w:val="superscript"/>
    </w:rPr>
  </w:style>
  <w:style w:type="character" w:customStyle="1" w:styleId="WW-EndnoteReference1">
    <w:name w:val="WW-Endnote Reference1"/>
    <w:rsid w:val="001D40BF"/>
    <w:rPr>
      <w:vertAlign w:val="superscript"/>
    </w:rPr>
  </w:style>
  <w:style w:type="character" w:customStyle="1" w:styleId="WW-FootnoteReference2">
    <w:name w:val="WW-Footnote Reference2"/>
    <w:rsid w:val="001D40BF"/>
    <w:rPr>
      <w:vertAlign w:val="superscript"/>
    </w:rPr>
  </w:style>
  <w:style w:type="character" w:customStyle="1" w:styleId="WW-EndnoteReference2">
    <w:name w:val="WW-Endnote Reference2"/>
    <w:rsid w:val="001D40BF"/>
    <w:rPr>
      <w:vertAlign w:val="superscript"/>
    </w:rPr>
  </w:style>
  <w:style w:type="character" w:customStyle="1" w:styleId="FootnoteTextChar3">
    <w:name w:val="Footnote Text Char3"/>
    <w:rsid w:val="001D40BF"/>
    <w:rPr>
      <w:rFonts w:ascii="Calibri" w:hAnsi="Calibri" w:cs="Calibri"/>
      <w:sz w:val="18"/>
      <w:lang w:val="en-IE" w:eastAsia="zh-CN"/>
    </w:rPr>
  </w:style>
  <w:style w:type="character" w:customStyle="1" w:styleId="foothangingChar2">
    <w:name w:val="foot_hanging Char2"/>
    <w:rsid w:val="001D40BF"/>
    <w:rPr>
      <w:rFonts w:ascii="Calibri" w:hAnsi="Calibri" w:cs="Calibri"/>
      <w:sz w:val="18"/>
      <w:szCs w:val="18"/>
      <w:lang w:val="en-IE" w:eastAsia="zh-CN"/>
    </w:rPr>
  </w:style>
  <w:style w:type="character" w:customStyle="1" w:styleId="footersChar1">
    <w:name w:val="footers Char1"/>
    <w:basedOn w:val="foothangingChar2"/>
    <w:rsid w:val="001D40BF"/>
    <w:rPr>
      <w:rFonts w:ascii="Calibri" w:hAnsi="Calibri" w:cs="Calibri"/>
      <w:sz w:val="18"/>
      <w:szCs w:val="18"/>
      <w:lang w:val="en-IE" w:eastAsia="zh-CN"/>
    </w:rPr>
  </w:style>
  <w:style w:type="character" w:customStyle="1" w:styleId="foootChar">
    <w:name w:val="fooot Char"/>
    <w:basedOn w:val="footersChar1"/>
    <w:rsid w:val="001D40BF"/>
    <w:rPr>
      <w:rFonts w:ascii="Calibri" w:hAnsi="Calibri" w:cs="Calibri"/>
      <w:sz w:val="18"/>
      <w:szCs w:val="18"/>
      <w:lang w:val="en-IE" w:eastAsia="zh-CN"/>
    </w:rPr>
  </w:style>
  <w:style w:type="character" w:customStyle="1" w:styleId="13">
    <w:name w:val="Παραπομπή υποσημείωσης1"/>
    <w:rsid w:val="001D40BF"/>
    <w:rPr>
      <w:vertAlign w:val="superscript"/>
    </w:rPr>
  </w:style>
  <w:style w:type="character" w:customStyle="1" w:styleId="14">
    <w:name w:val="Παραπομπή σημείωσης τέλους1"/>
    <w:rsid w:val="001D40BF"/>
    <w:rPr>
      <w:vertAlign w:val="superscript"/>
    </w:rPr>
  </w:style>
  <w:style w:type="character" w:customStyle="1" w:styleId="Char">
    <w:name w:val="Κείμενο πλαισίου Char"/>
    <w:rsid w:val="001D40BF"/>
    <w:rPr>
      <w:rFonts w:ascii="Tahoma" w:hAnsi="Tahoma" w:cs="Tahoma"/>
      <w:sz w:val="16"/>
      <w:szCs w:val="16"/>
      <w:lang w:val="en-GB"/>
    </w:rPr>
  </w:style>
  <w:style w:type="character" w:customStyle="1" w:styleId="15">
    <w:name w:val="Παραπομπή σχολίου1"/>
    <w:rsid w:val="001D40BF"/>
    <w:rPr>
      <w:sz w:val="16"/>
      <w:szCs w:val="16"/>
    </w:rPr>
  </w:style>
  <w:style w:type="character" w:customStyle="1" w:styleId="Char0">
    <w:name w:val="Κείμενο σχολίου Char"/>
    <w:uiPriority w:val="99"/>
    <w:rsid w:val="001D40BF"/>
    <w:rPr>
      <w:rFonts w:ascii="Calibri" w:hAnsi="Calibri" w:cs="Calibri"/>
      <w:lang w:val="en-GB"/>
    </w:rPr>
  </w:style>
  <w:style w:type="character" w:customStyle="1" w:styleId="Char1">
    <w:name w:val="Θέμα σχολίου Char"/>
    <w:rsid w:val="001D40BF"/>
    <w:rPr>
      <w:rFonts w:ascii="Calibri" w:hAnsi="Calibri" w:cs="Calibri"/>
      <w:b/>
      <w:bCs/>
      <w:lang w:val="en-GB"/>
    </w:rPr>
  </w:style>
  <w:style w:type="character" w:customStyle="1" w:styleId="-HTMLChar">
    <w:name w:val="Προ-διαμορφωμένο HTML Char"/>
    <w:rsid w:val="001D40BF"/>
    <w:rPr>
      <w:rFonts w:ascii="Courier New" w:eastAsia="Times New Roman" w:hAnsi="Courier New" w:cs="Courier New"/>
    </w:rPr>
  </w:style>
  <w:style w:type="character" w:customStyle="1" w:styleId="WW-FootnoteReference3">
    <w:name w:val="WW-Footnote Reference3"/>
    <w:rsid w:val="001D40BF"/>
    <w:rPr>
      <w:vertAlign w:val="superscript"/>
    </w:rPr>
  </w:style>
  <w:style w:type="character" w:customStyle="1" w:styleId="WW-EndnoteReference3">
    <w:name w:val="WW-Endnote Reference3"/>
    <w:rsid w:val="001D40BF"/>
    <w:rPr>
      <w:vertAlign w:val="superscript"/>
    </w:rPr>
  </w:style>
  <w:style w:type="character" w:customStyle="1" w:styleId="WW-FootnoteReference4">
    <w:name w:val="WW-Footnote Reference4"/>
    <w:rsid w:val="001D40BF"/>
    <w:rPr>
      <w:vertAlign w:val="superscript"/>
    </w:rPr>
  </w:style>
  <w:style w:type="character" w:customStyle="1" w:styleId="WW-EndnoteReference4">
    <w:name w:val="WW-Endnote Reference4"/>
    <w:rsid w:val="001D40BF"/>
    <w:rPr>
      <w:vertAlign w:val="superscript"/>
    </w:rPr>
  </w:style>
  <w:style w:type="character" w:customStyle="1" w:styleId="WW-FootnoteReference5">
    <w:name w:val="WW-Footnote Reference5"/>
    <w:rsid w:val="001D40BF"/>
    <w:rPr>
      <w:vertAlign w:val="superscript"/>
    </w:rPr>
  </w:style>
  <w:style w:type="character" w:customStyle="1" w:styleId="WW-EndnoteReference5">
    <w:name w:val="WW-Endnote Reference5"/>
    <w:rsid w:val="001D40BF"/>
    <w:rPr>
      <w:vertAlign w:val="superscript"/>
    </w:rPr>
  </w:style>
  <w:style w:type="character" w:customStyle="1" w:styleId="WW-FootnoteReference6">
    <w:name w:val="WW-Footnote Reference6"/>
    <w:rsid w:val="001D40BF"/>
    <w:rPr>
      <w:vertAlign w:val="superscript"/>
    </w:rPr>
  </w:style>
  <w:style w:type="character" w:styleId="-0">
    <w:name w:val="FollowedHyperlink"/>
    <w:rsid w:val="001D40BF"/>
    <w:rPr>
      <w:color w:val="800000"/>
      <w:u w:val="single"/>
    </w:rPr>
  </w:style>
  <w:style w:type="character" w:customStyle="1" w:styleId="WW-EndnoteReference6">
    <w:name w:val="WW-Endnote Reference6"/>
    <w:rsid w:val="001D40BF"/>
    <w:rPr>
      <w:vertAlign w:val="superscript"/>
    </w:rPr>
  </w:style>
  <w:style w:type="character" w:customStyle="1" w:styleId="WW-FootnoteReference7">
    <w:name w:val="WW-Footnote Reference7"/>
    <w:rsid w:val="001D40BF"/>
    <w:rPr>
      <w:vertAlign w:val="superscript"/>
    </w:rPr>
  </w:style>
  <w:style w:type="character" w:customStyle="1" w:styleId="WW-EndnoteReference7">
    <w:name w:val="WW-Endnote Reference7"/>
    <w:rsid w:val="001D40BF"/>
    <w:rPr>
      <w:vertAlign w:val="superscript"/>
    </w:rPr>
  </w:style>
  <w:style w:type="character" w:customStyle="1" w:styleId="WW-FootnoteReference8">
    <w:name w:val="WW-Footnote Reference8"/>
    <w:rsid w:val="001D40BF"/>
    <w:rPr>
      <w:vertAlign w:val="superscript"/>
    </w:rPr>
  </w:style>
  <w:style w:type="character" w:customStyle="1" w:styleId="WW-EndnoteReference8">
    <w:name w:val="WW-Endnote Reference8"/>
    <w:rsid w:val="001D40BF"/>
    <w:rPr>
      <w:vertAlign w:val="superscript"/>
    </w:rPr>
  </w:style>
  <w:style w:type="character" w:customStyle="1" w:styleId="WW-FootnoteReference9">
    <w:name w:val="WW-Footnote Reference9"/>
    <w:rsid w:val="001D40BF"/>
    <w:rPr>
      <w:vertAlign w:val="superscript"/>
    </w:rPr>
  </w:style>
  <w:style w:type="character" w:customStyle="1" w:styleId="WW-EndnoteReference9">
    <w:name w:val="WW-Endnote Reference9"/>
    <w:rsid w:val="001D40BF"/>
    <w:rPr>
      <w:vertAlign w:val="superscript"/>
    </w:rPr>
  </w:style>
  <w:style w:type="character" w:customStyle="1" w:styleId="WW-FootnoteReference10">
    <w:name w:val="WW-Footnote Reference10"/>
    <w:rsid w:val="001D40BF"/>
    <w:rPr>
      <w:vertAlign w:val="superscript"/>
    </w:rPr>
  </w:style>
  <w:style w:type="character" w:customStyle="1" w:styleId="WW-EndnoteReference10">
    <w:name w:val="WW-Endnote Reference10"/>
    <w:rsid w:val="001D40BF"/>
    <w:rPr>
      <w:vertAlign w:val="superscript"/>
    </w:rPr>
  </w:style>
  <w:style w:type="character" w:customStyle="1" w:styleId="WW-FootnoteReference11">
    <w:name w:val="WW-Footnote Reference11"/>
    <w:rsid w:val="001D40BF"/>
    <w:rPr>
      <w:vertAlign w:val="superscript"/>
    </w:rPr>
  </w:style>
  <w:style w:type="character" w:customStyle="1" w:styleId="WW-EndnoteReference11">
    <w:name w:val="WW-Endnote Reference11"/>
    <w:rsid w:val="001D40BF"/>
    <w:rPr>
      <w:vertAlign w:val="superscript"/>
    </w:rPr>
  </w:style>
  <w:style w:type="character" w:customStyle="1" w:styleId="WW-FootnoteReference12">
    <w:name w:val="WW-Footnote Reference12"/>
    <w:rsid w:val="001D40BF"/>
    <w:rPr>
      <w:vertAlign w:val="superscript"/>
    </w:rPr>
  </w:style>
  <w:style w:type="character" w:customStyle="1" w:styleId="WW-EndnoteReference12">
    <w:name w:val="WW-Endnote Reference12"/>
    <w:rsid w:val="001D40BF"/>
    <w:rPr>
      <w:vertAlign w:val="superscript"/>
    </w:rPr>
  </w:style>
  <w:style w:type="character" w:customStyle="1" w:styleId="WW-FootnoteReference13">
    <w:name w:val="WW-Footnote Reference13"/>
    <w:rsid w:val="001D40BF"/>
    <w:rPr>
      <w:vertAlign w:val="superscript"/>
    </w:rPr>
  </w:style>
  <w:style w:type="character" w:customStyle="1" w:styleId="WW-EndnoteReference13">
    <w:name w:val="WW-Endnote Reference13"/>
    <w:rsid w:val="001D40BF"/>
    <w:rPr>
      <w:vertAlign w:val="superscript"/>
    </w:rPr>
  </w:style>
  <w:style w:type="character" w:customStyle="1" w:styleId="22">
    <w:name w:val="Παραπομπή υποσημείωσης2"/>
    <w:rsid w:val="001D40BF"/>
    <w:rPr>
      <w:vertAlign w:val="superscript"/>
    </w:rPr>
  </w:style>
  <w:style w:type="character" w:customStyle="1" w:styleId="23">
    <w:name w:val="Παραπομπή σημείωσης τέλους2"/>
    <w:rsid w:val="001D40BF"/>
    <w:rPr>
      <w:vertAlign w:val="superscript"/>
    </w:rPr>
  </w:style>
  <w:style w:type="character" w:customStyle="1" w:styleId="210">
    <w:name w:val="Παραπομπή υποσημείωσης21"/>
    <w:rsid w:val="001D40BF"/>
    <w:rPr>
      <w:vertAlign w:val="superscript"/>
    </w:rPr>
  </w:style>
  <w:style w:type="character" w:customStyle="1" w:styleId="211">
    <w:name w:val="Παραπομπή σημείωσης τέλους21"/>
    <w:rsid w:val="001D40BF"/>
    <w:rPr>
      <w:vertAlign w:val="superscript"/>
    </w:rPr>
  </w:style>
  <w:style w:type="character" w:customStyle="1" w:styleId="WW-FootnoteReference14">
    <w:name w:val="WW-Footnote Reference14"/>
    <w:rsid w:val="001D40BF"/>
    <w:rPr>
      <w:vertAlign w:val="superscript"/>
    </w:rPr>
  </w:style>
  <w:style w:type="character" w:customStyle="1" w:styleId="WW-EndnoteReference14">
    <w:name w:val="WW-Endnote Reference14"/>
    <w:rsid w:val="001D40BF"/>
    <w:rPr>
      <w:vertAlign w:val="superscript"/>
    </w:rPr>
  </w:style>
  <w:style w:type="character" w:styleId="ac">
    <w:name w:val="footnote reference"/>
    <w:aliases w:val="Footnote symbol,Footnote reference number,note TESI"/>
    <w:uiPriority w:val="99"/>
    <w:rsid w:val="001D40BF"/>
    <w:rPr>
      <w:vertAlign w:val="superscript"/>
    </w:rPr>
  </w:style>
  <w:style w:type="character" w:styleId="ad">
    <w:name w:val="endnote reference"/>
    <w:uiPriority w:val="99"/>
    <w:rsid w:val="001D40BF"/>
    <w:rPr>
      <w:vertAlign w:val="superscript"/>
    </w:rPr>
  </w:style>
  <w:style w:type="paragraph" w:customStyle="1" w:styleId="ae">
    <w:name w:val="Επικεφαλίδα"/>
    <w:basedOn w:val="a0"/>
    <w:next w:val="af"/>
    <w:rsid w:val="001D40BF"/>
    <w:pPr>
      <w:keepNext/>
      <w:spacing w:before="240"/>
    </w:pPr>
    <w:rPr>
      <w:rFonts w:ascii="Liberation Sans" w:eastAsia="Microsoft YaHei" w:hAnsi="Liberation Sans" w:cs="Mangal"/>
      <w:sz w:val="28"/>
      <w:szCs w:val="28"/>
    </w:rPr>
  </w:style>
  <w:style w:type="paragraph" w:styleId="af">
    <w:name w:val="Body Text"/>
    <w:aliases w:val="Σώμα κείμενου,Body Text1,body text,contents,heading_txt,bodytxy2,Body Text - Level 2,bt,??2,Oracle Response,sp,sbs,block text,1,bt4,body text4,bt5,body text5,bt1,body text1,Resume Text,BODY TEXT,txt1,T1,Title 1,bullet title,t,Block text"/>
    <w:basedOn w:val="a0"/>
    <w:rsid w:val="001D40BF"/>
    <w:pPr>
      <w:spacing w:after="240"/>
    </w:pPr>
  </w:style>
  <w:style w:type="paragraph" w:styleId="af0">
    <w:name w:val="List"/>
    <w:basedOn w:val="af"/>
    <w:rsid w:val="001D40BF"/>
    <w:rPr>
      <w:rFonts w:cs="Mangal"/>
    </w:rPr>
  </w:style>
  <w:style w:type="paragraph" w:styleId="af1">
    <w:name w:val="caption"/>
    <w:basedOn w:val="a0"/>
    <w:uiPriority w:val="35"/>
    <w:qFormat/>
    <w:rsid w:val="001D40BF"/>
    <w:pPr>
      <w:suppressLineNumbers/>
      <w:spacing w:before="120"/>
    </w:pPr>
    <w:rPr>
      <w:rFonts w:cs="Mangal"/>
      <w:i/>
      <w:iCs/>
      <w:sz w:val="24"/>
    </w:rPr>
  </w:style>
  <w:style w:type="paragraph" w:customStyle="1" w:styleId="af2">
    <w:name w:val="Ευρετήριο"/>
    <w:basedOn w:val="a0"/>
    <w:rsid w:val="001D40BF"/>
    <w:pPr>
      <w:suppressLineNumbers/>
    </w:pPr>
    <w:rPr>
      <w:rFonts w:cs="Mangal"/>
    </w:rPr>
  </w:style>
  <w:style w:type="paragraph" w:customStyle="1" w:styleId="16">
    <w:name w:val="Λεζάντα1"/>
    <w:basedOn w:val="a0"/>
    <w:rsid w:val="001D40BF"/>
    <w:pPr>
      <w:suppressLineNumbers/>
      <w:spacing w:before="120"/>
    </w:pPr>
    <w:rPr>
      <w:rFonts w:cs="Mangal"/>
      <w:i/>
      <w:iCs/>
      <w:sz w:val="24"/>
    </w:rPr>
  </w:style>
  <w:style w:type="paragraph" w:customStyle="1" w:styleId="24">
    <w:name w:val="Λεζάντα2"/>
    <w:basedOn w:val="a0"/>
    <w:rsid w:val="001D40BF"/>
    <w:pPr>
      <w:suppressLineNumbers/>
      <w:spacing w:before="120"/>
    </w:pPr>
    <w:rPr>
      <w:rFonts w:cs="Mangal"/>
      <w:i/>
      <w:iCs/>
      <w:sz w:val="24"/>
    </w:rPr>
  </w:style>
  <w:style w:type="paragraph" w:customStyle="1" w:styleId="Caption1">
    <w:name w:val="Caption1"/>
    <w:basedOn w:val="a0"/>
    <w:rsid w:val="001D40BF"/>
    <w:pPr>
      <w:suppressLineNumbers/>
      <w:spacing w:before="120"/>
    </w:pPr>
    <w:rPr>
      <w:rFonts w:cs="Mangal"/>
      <w:i/>
      <w:iCs/>
      <w:sz w:val="24"/>
    </w:rPr>
  </w:style>
  <w:style w:type="paragraph" w:customStyle="1" w:styleId="WW-Caption">
    <w:name w:val="WW-Caption"/>
    <w:basedOn w:val="a0"/>
    <w:rsid w:val="001D40BF"/>
    <w:pPr>
      <w:suppressLineNumbers/>
      <w:spacing w:before="120"/>
    </w:pPr>
    <w:rPr>
      <w:rFonts w:cs="Mangal"/>
      <w:i/>
      <w:iCs/>
      <w:sz w:val="24"/>
    </w:rPr>
  </w:style>
  <w:style w:type="paragraph" w:customStyle="1" w:styleId="WW-Caption1">
    <w:name w:val="WW-Caption1"/>
    <w:basedOn w:val="a0"/>
    <w:rsid w:val="001D40BF"/>
    <w:pPr>
      <w:suppressLineNumbers/>
      <w:spacing w:before="120"/>
    </w:pPr>
    <w:rPr>
      <w:rFonts w:cs="Mangal"/>
      <w:i/>
      <w:iCs/>
      <w:sz w:val="24"/>
    </w:rPr>
  </w:style>
  <w:style w:type="paragraph" w:customStyle="1" w:styleId="WW-Caption11">
    <w:name w:val="WW-Caption11"/>
    <w:basedOn w:val="a0"/>
    <w:rsid w:val="001D40BF"/>
    <w:pPr>
      <w:suppressLineNumbers/>
      <w:spacing w:before="120"/>
    </w:pPr>
    <w:rPr>
      <w:rFonts w:cs="Mangal"/>
      <w:i/>
      <w:iCs/>
      <w:sz w:val="24"/>
    </w:rPr>
  </w:style>
  <w:style w:type="paragraph" w:customStyle="1" w:styleId="WW-Caption111">
    <w:name w:val="WW-Caption111"/>
    <w:basedOn w:val="a0"/>
    <w:rsid w:val="001D40BF"/>
    <w:pPr>
      <w:suppressLineNumbers/>
      <w:spacing w:before="120"/>
    </w:pPr>
    <w:rPr>
      <w:rFonts w:cs="Mangal"/>
      <w:i/>
      <w:iCs/>
      <w:sz w:val="24"/>
    </w:rPr>
  </w:style>
  <w:style w:type="paragraph" w:customStyle="1" w:styleId="WW-Caption1111">
    <w:name w:val="WW-Caption1111"/>
    <w:basedOn w:val="a0"/>
    <w:rsid w:val="001D40BF"/>
    <w:pPr>
      <w:suppressLineNumbers/>
      <w:spacing w:before="120"/>
    </w:pPr>
    <w:rPr>
      <w:rFonts w:cs="Mangal"/>
      <w:i/>
      <w:iCs/>
      <w:sz w:val="24"/>
    </w:rPr>
  </w:style>
  <w:style w:type="paragraph" w:customStyle="1" w:styleId="WW-Caption11111">
    <w:name w:val="WW-Caption11111"/>
    <w:basedOn w:val="a0"/>
    <w:rsid w:val="001D40BF"/>
    <w:pPr>
      <w:suppressLineNumbers/>
      <w:spacing w:before="120"/>
    </w:pPr>
    <w:rPr>
      <w:rFonts w:cs="Mangal"/>
      <w:i/>
      <w:iCs/>
      <w:sz w:val="24"/>
    </w:rPr>
  </w:style>
  <w:style w:type="paragraph" w:customStyle="1" w:styleId="WW-Caption111111">
    <w:name w:val="WW-Caption111111"/>
    <w:basedOn w:val="a0"/>
    <w:rsid w:val="001D40BF"/>
    <w:pPr>
      <w:suppressLineNumbers/>
      <w:spacing w:before="120"/>
    </w:pPr>
    <w:rPr>
      <w:rFonts w:cs="Mangal"/>
      <w:i/>
      <w:iCs/>
      <w:sz w:val="24"/>
    </w:rPr>
  </w:style>
  <w:style w:type="paragraph" w:customStyle="1" w:styleId="WW-Caption1111111">
    <w:name w:val="WW-Caption1111111"/>
    <w:basedOn w:val="a0"/>
    <w:rsid w:val="001D40BF"/>
    <w:pPr>
      <w:suppressLineNumbers/>
      <w:spacing w:before="120"/>
    </w:pPr>
    <w:rPr>
      <w:rFonts w:cs="Mangal"/>
      <w:i/>
      <w:iCs/>
      <w:sz w:val="24"/>
    </w:rPr>
  </w:style>
  <w:style w:type="paragraph" w:customStyle="1" w:styleId="WW-Caption11111111">
    <w:name w:val="WW-Caption11111111"/>
    <w:basedOn w:val="a0"/>
    <w:rsid w:val="001D40BF"/>
    <w:pPr>
      <w:suppressLineNumbers/>
      <w:spacing w:before="120"/>
    </w:pPr>
    <w:rPr>
      <w:rFonts w:cs="Mangal"/>
      <w:i/>
      <w:iCs/>
      <w:sz w:val="24"/>
    </w:rPr>
  </w:style>
  <w:style w:type="paragraph" w:customStyle="1" w:styleId="WW-Caption111111111">
    <w:name w:val="WW-Caption111111111"/>
    <w:basedOn w:val="a0"/>
    <w:rsid w:val="001D40BF"/>
    <w:pPr>
      <w:suppressLineNumbers/>
      <w:spacing w:before="120"/>
    </w:pPr>
    <w:rPr>
      <w:rFonts w:cs="Mangal"/>
      <w:i/>
      <w:iCs/>
      <w:sz w:val="24"/>
    </w:rPr>
  </w:style>
  <w:style w:type="paragraph" w:customStyle="1" w:styleId="WW-Caption1111111111">
    <w:name w:val="WW-Caption1111111111"/>
    <w:basedOn w:val="a0"/>
    <w:rsid w:val="001D40BF"/>
    <w:pPr>
      <w:suppressLineNumbers/>
      <w:spacing w:before="120"/>
    </w:pPr>
    <w:rPr>
      <w:rFonts w:cs="Mangal"/>
      <w:i/>
      <w:iCs/>
      <w:sz w:val="24"/>
    </w:rPr>
  </w:style>
  <w:style w:type="paragraph" w:customStyle="1" w:styleId="111">
    <w:name w:val="Λεζάντα11"/>
    <w:basedOn w:val="a0"/>
    <w:rsid w:val="001D40BF"/>
    <w:pPr>
      <w:suppressLineNumbers/>
      <w:spacing w:before="120"/>
    </w:pPr>
    <w:rPr>
      <w:rFonts w:cs="Mangal"/>
      <w:i/>
      <w:iCs/>
      <w:sz w:val="24"/>
    </w:rPr>
  </w:style>
  <w:style w:type="paragraph" w:customStyle="1" w:styleId="WW-Caption11111111111">
    <w:name w:val="WW-Caption11111111111"/>
    <w:basedOn w:val="a0"/>
    <w:rsid w:val="001D40BF"/>
    <w:pPr>
      <w:suppressLineNumbers/>
      <w:spacing w:before="120"/>
    </w:pPr>
    <w:rPr>
      <w:rFonts w:cs="Mangal"/>
      <w:i/>
      <w:iCs/>
      <w:sz w:val="24"/>
    </w:rPr>
  </w:style>
  <w:style w:type="paragraph" w:customStyle="1" w:styleId="WW-Caption111111111111">
    <w:name w:val="WW-Caption111111111111"/>
    <w:basedOn w:val="a0"/>
    <w:rsid w:val="001D40BF"/>
    <w:pPr>
      <w:suppressLineNumbers/>
      <w:spacing w:before="120"/>
    </w:pPr>
    <w:rPr>
      <w:rFonts w:cs="Mangal"/>
      <w:i/>
      <w:iCs/>
      <w:sz w:val="24"/>
    </w:rPr>
  </w:style>
  <w:style w:type="paragraph" w:customStyle="1" w:styleId="WW-Caption1111111111111">
    <w:name w:val="WW-Caption1111111111111"/>
    <w:basedOn w:val="a0"/>
    <w:rsid w:val="001D40BF"/>
    <w:pPr>
      <w:suppressLineNumbers/>
      <w:spacing w:before="120"/>
    </w:pPr>
    <w:rPr>
      <w:rFonts w:cs="Mangal"/>
      <w:i/>
      <w:iCs/>
      <w:sz w:val="24"/>
    </w:rPr>
  </w:style>
  <w:style w:type="paragraph" w:customStyle="1" w:styleId="WW-Caption11111111111111">
    <w:name w:val="WW-Caption11111111111111"/>
    <w:basedOn w:val="a0"/>
    <w:rsid w:val="001D40BF"/>
    <w:pPr>
      <w:suppressLineNumbers/>
      <w:spacing w:before="120"/>
    </w:pPr>
    <w:rPr>
      <w:rFonts w:cs="Mangal"/>
      <w:i/>
      <w:iCs/>
      <w:sz w:val="24"/>
    </w:rPr>
  </w:style>
  <w:style w:type="paragraph" w:customStyle="1" w:styleId="Bullet">
    <w:name w:val="Bullet"/>
    <w:aliases w:val="bl"/>
    <w:basedOn w:val="a0"/>
    <w:rsid w:val="001D40BF"/>
    <w:pPr>
      <w:numPr>
        <w:numId w:val="3"/>
      </w:numPr>
      <w:spacing w:after="100"/>
    </w:pPr>
    <w:rPr>
      <w:rFonts w:eastAsia="MS Mincho"/>
      <w:lang w:val="en-US" w:eastAsia="ja-JP"/>
    </w:rPr>
  </w:style>
  <w:style w:type="paragraph" w:customStyle="1" w:styleId="17">
    <w:name w:val="Ημερομηνία1"/>
    <w:basedOn w:val="a0"/>
    <w:next w:val="a0"/>
    <w:rsid w:val="001D40BF"/>
    <w:pPr>
      <w:spacing w:after="100"/>
    </w:pPr>
    <w:rPr>
      <w:rFonts w:eastAsia="MS Mincho"/>
      <w:lang w:val="en-US" w:eastAsia="ja-JP"/>
    </w:rPr>
  </w:style>
  <w:style w:type="paragraph" w:customStyle="1" w:styleId="DocTitle">
    <w:name w:val="Doc Title"/>
    <w:basedOn w:val="10"/>
    <w:rsid w:val="001D40BF"/>
  </w:style>
  <w:style w:type="paragraph" w:customStyle="1" w:styleId="inserttext">
    <w:name w:val="insert text"/>
    <w:basedOn w:val="a0"/>
    <w:rsid w:val="001D40BF"/>
    <w:pPr>
      <w:spacing w:after="100"/>
      <w:ind w:left="794"/>
    </w:pPr>
    <w:rPr>
      <w:rFonts w:eastAsia="MS Mincho"/>
      <w:lang w:val="en-US" w:eastAsia="ja-JP"/>
    </w:rPr>
  </w:style>
  <w:style w:type="paragraph" w:styleId="af3">
    <w:name w:val="footer"/>
    <w:aliases w:val="ft"/>
    <w:basedOn w:val="a0"/>
    <w:link w:val="Char2"/>
    <w:rsid w:val="001D40BF"/>
    <w:pPr>
      <w:spacing w:after="100"/>
    </w:pPr>
    <w:rPr>
      <w:rFonts w:eastAsia="MS Mincho"/>
      <w:lang w:val="en-US" w:eastAsia="ja-JP"/>
    </w:rPr>
  </w:style>
  <w:style w:type="paragraph" w:styleId="af4">
    <w:name w:val="header"/>
    <w:aliases w:val="hd"/>
    <w:basedOn w:val="a0"/>
    <w:link w:val="Char3"/>
    <w:uiPriority w:val="99"/>
    <w:rsid w:val="001D40BF"/>
  </w:style>
  <w:style w:type="paragraph" w:customStyle="1" w:styleId="18">
    <w:name w:val="Κείμενο πλαισίου1"/>
    <w:basedOn w:val="a0"/>
    <w:rsid w:val="001D40BF"/>
    <w:rPr>
      <w:rFonts w:ascii="Tahoma" w:hAnsi="Tahoma" w:cs="Tahoma"/>
      <w:sz w:val="16"/>
      <w:szCs w:val="16"/>
    </w:rPr>
  </w:style>
  <w:style w:type="paragraph" w:customStyle="1" w:styleId="CommentText1">
    <w:name w:val="Comment Text1"/>
    <w:basedOn w:val="a0"/>
    <w:rsid w:val="001D40BF"/>
    <w:rPr>
      <w:sz w:val="20"/>
      <w:szCs w:val="20"/>
    </w:rPr>
  </w:style>
  <w:style w:type="paragraph" w:customStyle="1" w:styleId="CommentSubject1">
    <w:name w:val="Comment Subject1"/>
    <w:basedOn w:val="CommentText1"/>
    <w:next w:val="CommentText1"/>
    <w:rsid w:val="001D40BF"/>
    <w:rPr>
      <w:b/>
      <w:bCs/>
    </w:rPr>
  </w:style>
  <w:style w:type="paragraph" w:customStyle="1" w:styleId="19">
    <w:name w:val="Αναθεώρηση1"/>
    <w:rsid w:val="001D40BF"/>
    <w:pPr>
      <w:suppressAutoHyphens/>
    </w:pPr>
    <w:rPr>
      <w:sz w:val="24"/>
      <w:szCs w:val="24"/>
      <w:lang w:val="en-GB" w:eastAsia="zh-CN"/>
    </w:rPr>
  </w:style>
  <w:style w:type="paragraph" w:customStyle="1" w:styleId="western">
    <w:name w:val="western"/>
    <w:basedOn w:val="a0"/>
    <w:rsid w:val="001D40BF"/>
    <w:pPr>
      <w:spacing w:before="280" w:after="200"/>
    </w:pPr>
    <w:rPr>
      <w:rFonts w:ascii="Arial Unicode MS" w:eastAsia="Arial Unicode MS" w:hAnsi="Arial Unicode MS" w:cs="Arial Unicode MS"/>
    </w:rPr>
  </w:style>
  <w:style w:type="paragraph" w:customStyle="1" w:styleId="1a">
    <w:name w:val="Παράγραφος λίστας1"/>
    <w:basedOn w:val="a0"/>
    <w:rsid w:val="001D40BF"/>
    <w:pPr>
      <w:spacing w:after="200"/>
      <w:ind w:left="720"/>
      <w:contextualSpacing/>
    </w:pPr>
  </w:style>
  <w:style w:type="paragraph" w:styleId="af5">
    <w:name w:val="footnote text"/>
    <w:basedOn w:val="a0"/>
    <w:link w:val="Char4"/>
    <w:rsid w:val="001D40BF"/>
    <w:pPr>
      <w:spacing w:after="0"/>
      <w:ind w:left="425" w:hanging="425"/>
    </w:pPr>
    <w:rPr>
      <w:sz w:val="18"/>
      <w:szCs w:val="20"/>
      <w:lang w:val="en-IE"/>
    </w:rPr>
  </w:style>
  <w:style w:type="paragraph" w:styleId="1b">
    <w:name w:val="toc 1"/>
    <w:basedOn w:val="a0"/>
    <w:next w:val="a0"/>
    <w:uiPriority w:val="39"/>
    <w:rsid w:val="001D40BF"/>
    <w:pPr>
      <w:spacing w:before="120"/>
      <w:jc w:val="left"/>
    </w:pPr>
    <w:rPr>
      <w:b/>
      <w:bCs/>
      <w:caps/>
      <w:sz w:val="20"/>
      <w:szCs w:val="20"/>
    </w:rPr>
  </w:style>
  <w:style w:type="paragraph" w:styleId="25">
    <w:name w:val="toc 2"/>
    <w:basedOn w:val="a0"/>
    <w:next w:val="a0"/>
    <w:uiPriority w:val="39"/>
    <w:rsid w:val="001D40BF"/>
    <w:pPr>
      <w:spacing w:after="0"/>
      <w:ind w:left="220"/>
      <w:jc w:val="left"/>
    </w:pPr>
    <w:rPr>
      <w:smallCaps/>
      <w:sz w:val="20"/>
      <w:szCs w:val="20"/>
    </w:rPr>
  </w:style>
  <w:style w:type="paragraph" w:styleId="31">
    <w:name w:val="toc 3"/>
    <w:basedOn w:val="a0"/>
    <w:next w:val="a0"/>
    <w:uiPriority w:val="39"/>
    <w:rsid w:val="001D40BF"/>
    <w:pPr>
      <w:spacing w:after="0"/>
      <w:ind w:left="440"/>
      <w:jc w:val="left"/>
    </w:pPr>
    <w:rPr>
      <w:i/>
      <w:iCs/>
      <w:sz w:val="20"/>
      <w:szCs w:val="20"/>
    </w:rPr>
  </w:style>
  <w:style w:type="paragraph" w:styleId="41">
    <w:name w:val="toc 4"/>
    <w:basedOn w:val="a0"/>
    <w:next w:val="a0"/>
    <w:uiPriority w:val="39"/>
    <w:rsid w:val="001D40BF"/>
    <w:pPr>
      <w:spacing w:after="0"/>
      <w:ind w:left="660"/>
      <w:jc w:val="left"/>
    </w:pPr>
    <w:rPr>
      <w:sz w:val="18"/>
      <w:szCs w:val="18"/>
    </w:rPr>
  </w:style>
  <w:style w:type="paragraph" w:styleId="50">
    <w:name w:val="toc 5"/>
    <w:basedOn w:val="a0"/>
    <w:next w:val="a0"/>
    <w:uiPriority w:val="39"/>
    <w:rsid w:val="001D40BF"/>
    <w:pPr>
      <w:spacing w:after="0"/>
      <w:ind w:left="880"/>
      <w:jc w:val="left"/>
    </w:pPr>
    <w:rPr>
      <w:sz w:val="18"/>
      <w:szCs w:val="18"/>
    </w:rPr>
  </w:style>
  <w:style w:type="paragraph" w:styleId="60">
    <w:name w:val="toc 6"/>
    <w:basedOn w:val="a0"/>
    <w:next w:val="a0"/>
    <w:uiPriority w:val="39"/>
    <w:rsid w:val="001D40BF"/>
    <w:pPr>
      <w:spacing w:after="0"/>
      <w:ind w:left="1100"/>
      <w:jc w:val="left"/>
    </w:pPr>
    <w:rPr>
      <w:sz w:val="18"/>
      <w:szCs w:val="18"/>
    </w:rPr>
  </w:style>
  <w:style w:type="paragraph" w:styleId="70">
    <w:name w:val="toc 7"/>
    <w:basedOn w:val="a0"/>
    <w:next w:val="a0"/>
    <w:uiPriority w:val="39"/>
    <w:rsid w:val="001D40BF"/>
    <w:pPr>
      <w:spacing w:after="0"/>
      <w:ind w:left="1320"/>
      <w:jc w:val="left"/>
    </w:pPr>
    <w:rPr>
      <w:sz w:val="18"/>
      <w:szCs w:val="18"/>
    </w:rPr>
  </w:style>
  <w:style w:type="paragraph" w:styleId="80">
    <w:name w:val="toc 8"/>
    <w:basedOn w:val="a0"/>
    <w:next w:val="a0"/>
    <w:uiPriority w:val="39"/>
    <w:rsid w:val="001D40BF"/>
    <w:pPr>
      <w:spacing w:after="0"/>
      <w:ind w:left="1540"/>
      <w:jc w:val="left"/>
    </w:pPr>
    <w:rPr>
      <w:sz w:val="18"/>
      <w:szCs w:val="18"/>
    </w:rPr>
  </w:style>
  <w:style w:type="paragraph" w:styleId="90">
    <w:name w:val="toc 9"/>
    <w:basedOn w:val="a0"/>
    <w:next w:val="a0"/>
    <w:uiPriority w:val="39"/>
    <w:rsid w:val="001D40BF"/>
    <w:pPr>
      <w:spacing w:after="0"/>
      <w:ind w:left="1760"/>
      <w:jc w:val="left"/>
    </w:pPr>
    <w:rPr>
      <w:sz w:val="18"/>
      <w:szCs w:val="18"/>
    </w:rPr>
  </w:style>
  <w:style w:type="paragraph" w:customStyle="1" w:styleId="Style1">
    <w:name w:val="Style1"/>
    <w:basedOn w:val="DocTitle"/>
    <w:rsid w:val="001D40BF"/>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0"/>
    <w:rsid w:val="001D40BF"/>
    <w:rPr>
      <w:rFonts w:ascii="Calibri" w:hAnsi="Calibri" w:cs="Calibri"/>
      <w:lang w:val="el-GR"/>
    </w:rPr>
  </w:style>
  <w:style w:type="paragraph" w:styleId="af6">
    <w:name w:val="endnote text"/>
    <w:basedOn w:val="a0"/>
    <w:link w:val="Char5"/>
    <w:uiPriority w:val="99"/>
    <w:rsid w:val="001D40BF"/>
    <w:rPr>
      <w:sz w:val="20"/>
      <w:szCs w:val="20"/>
    </w:rPr>
  </w:style>
  <w:style w:type="paragraph" w:customStyle="1" w:styleId="Default">
    <w:name w:val="Default"/>
    <w:rsid w:val="001D40BF"/>
    <w:pPr>
      <w:widowControl w:val="0"/>
      <w:suppressAutoHyphens/>
    </w:pPr>
    <w:rPr>
      <w:rFonts w:ascii="Cambria" w:eastAsia="SimSun" w:hAnsi="Cambria" w:cs="Mangal"/>
      <w:color w:val="000000"/>
      <w:sz w:val="24"/>
      <w:szCs w:val="24"/>
      <w:lang w:eastAsia="zh-CN" w:bidi="hi-IN"/>
    </w:rPr>
  </w:style>
  <w:style w:type="paragraph" w:customStyle="1" w:styleId="af7">
    <w:name w:val="Προμορφοποιημένο κείμενο"/>
    <w:basedOn w:val="a0"/>
    <w:rsid w:val="001D40BF"/>
  </w:style>
  <w:style w:type="paragraph" w:styleId="af8">
    <w:name w:val="Body Text Indent"/>
    <w:basedOn w:val="a0"/>
    <w:rsid w:val="001D40BF"/>
    <w:pPr>
      <w:ind w:firstLine="1134"/>
    </w:pPr>
    <w:rPr>
      <w:rFonts w:ascii="Arial" w:hAnsi="Arial" w:cs="Arial"/>
    </w:rPr>
  </w:style>
  <w:style w:type="paragraph" w:customStyle="1" w:styleId="normalwithoutspacing">
    <w:name w:val="normal_without_spacing"/>
    <w:basedOn w:val="a0"/>
    <w:rsid w:val="001D40BF"/>
    <w:pPr>
      <w:spacing w:after="60"/>
    </w:pPr>
    <w:rPr>
      <w:lang w:val="el-GR"/>
    </w:rPr>
  </w:style>
  <w:style w:type="paragraph" w:customStyle="1" w:styleId="foothanging">
    <w:name w:val="foot_hanging"/>
    <w:basedOn w:val="af5"/>
    <w:rsid w:val="001D40BF"/>
    <w:pPr>
      <w:ind w:left="426" w:hanging="426"/>
    </w:pPr>
    <w:rPr>
      <w:szCs w:val="18"/>
    </w:rPr>
  </w:style>
  <w:style w:type="paragraph" w:customStyle="1" w:styleId="-HTML1">
    <w:name w:val="Προ-διαμορφωμένο HTML1"/>
    <w:basedOn w:val="a0"/>
    <w:rsid w:val="001D4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1D40BF"/>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0"/>
    <w:rsid w:val="001D40BF"/>
    <w:pPr>
      <w:suppressAutoHyphens w:val="0"/>
      <w:spacing w:line="312" w:lineRule="auto"/>
      <w:ind w:left="283"/>
    </w:pPr>
    <w:rPr>
      <w:rFonts w:cs="Times New Roman"/>
      <w:sz w:val="16"/>
      <w:szCs w:val="16"/>
    </w:rPr>
  </w:style>
  <w:style w:type="paragraph" w:customStyle="1" w:styleId="1c">
    <w:name w:val="Χωρίς διάστιχο1"/>
    <w:rsid w:val="001D40BF"/>
    <w:pPr>
      <w:suppressAutoHyphens/>
      <w:jc w:val="both"/>
    </w:pPr>
    <w:rPr>
      <w:rFonts w:ascii="Calibri" w:hAnsi="Calibri" w:cs="Calibri"/>
      <w:sz w:val="22"/>
      <w:szCs w:val="24"/>
      <w:lang w:val="en-GB" w:eastAsia="zh-CN"/>
    </w:rPr>
  </w:style>
  <w:style w:type="paragraph" w:customStyle="1" w:styleId="af9">
    <w:name w:val="Περιεχόμενα πίνακα"/>
    <w:basedOn w:val="a0"/>
    <w:rsid w:val="001D40BF"/>
    <w:pPr>
      <w:suppressLineNumbers/>
    </w:pPr>
  </w:style>
  <w:style w:type="paragraph" w:customStyle="1" w:styleId="afa">
    <w:name w:val="Επικεφαλίδα πίνακα"/>
    <w:basedOn w:val="af9"/>
    <w:rsid w:val="001D40BF"/>
    <w:pPr>
      <w:jc w:val="center"/>
    </w:pPr>
    <w:rPr>
      <w:b/>
      <w:bCs/>
    </w:rPr>
  </w:style>
  <w:style w:type="paragraph" w:customStyle="1" w:styleId="footers">
    <w:name w:val="footers"/>
    <w:basedOn w:val="foothanging"/>
    <w:rsid w:val="001D40BF"/>
  </w:style>
  <w:style w:type="paragraph" w:customStyle="1" w:styleId="Standard">
    <w:name w:val="Standard"/>
    <w:rsid w:val="001D40BF"/>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1D40BF"/>
    <w:pPr>
      <w:spacing w:after="120"/>
    </w:pPr>
  </w:style>
  <w:style w:type="paragraph" w:customStyle="1" w:styleId="Footnote">
    <w:name w:val="Footnote"/>
    <w:basedOn w:val="Standard"/>
    <w:rsid w:val="001D40BF"/>
    <w:pPr>
      <w:suppressLineNumbers/>
      <w:ind w:left="283" w:hanging="283"/>
    </w:pPr>
    <w:rPr>
      <w:sz w:val="20"/>
      <w:szCs w:val="20"/>
    </w:rPr>
  </w:style>
  <w:style w:type="paragraph" w:customStyle="1" w:styleId="311">
    <w:name w:val="Σώμα κείμενου 31"/>
    <w:basedOn w:val="a0"/>
    <w:rsid w:val="001D40BF"/>
    <w:rPr>
      <w:sz w:val="16"/>
      <w:szCs w:val="16"/>
    </w:rPr>
  </w:style>
  <w:style w:type="paragraph" w:customStyle="1" w:styleId="fooot">
    <w:name w:val="fooot"/>
    <w:basedOn w:val="footers"/>
    <w:rsid w:val="001D40BF"/>
  </w:style>
  <w:style w:type="paragraph" w:styleId="afb">
    <w:name w:val="Balloon Text"/>
    <w:basedOn w:val="a0"/>
    <w:rsid w:val="001D40BF"/>
    <w:pPr>
      <w:spacing w:after="0"/>
    </w:pPr>
    <w:rPr>
      <w:rFonts w:ascii="Tahoma" w:hAnsi="Tahoma" w:cs="Tahoma"/>
      <w:sz w:val="16"/>
      <w:szCs w:val="16"/>
    </w:rPr>
  </w:style>
  <w:style w:type="paragraph" w:customStyle="1" w:styleId="1d">
    <w:name w:val="Κείμενο σχολίου1"/>
    <w:basedOn w:val="a0"/>
    <w:rsid w:val="001D40BF"/>
    <w:rPr>
      <w:sz w:val="20"/>
      <w:szCs w:val="20"/>
    </w:rPr>
  </w:style>
  <w:style w:type="paragraph" w:styleId="afc">
    <w:name w:val="annotation subject"/>
    <w:basedOn w:val="1d"/>
    <w:next w:val="1d"/>
    <w:rsid w:val="001D40BF"/>
    <w:rPr>
      <w:b/>
      <w:bCs/>
    </w:rPr>
  </w:style>
  <w:style w:type="paragraph" w:styleId="-HTML">
    <w:name w:val="HTML Preformatted"/>
    <w:basedOn w:val="a0"/>
    <w:rsid w:val="001D4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d">
    <w:name w:val="Revision"/>
    <w:rsid w:val="001D40BF"/>
    <w:pPr>
      <w:suppressAutoHyphens/>
    </w:pPr>
    <w:rPr>
      <w:rFonts w:ascii="Calibri" w:hAnsi="Calibri" w:cs="Calibri"/>
      <w:sz w:val="22"/>
      <w:szCs w:val="24"/>
      <w:lang w:val="en-GB" w:eastAsia="zh-CN"/>
    </w:rPr>
  </w:style>
  <w:style w:type="paragraph" w:customStyle="1" w:styleId="21">
    <w:name w:val="Λίστα με κουκκίδες 21"/>
    <w:basedOn w:val="a0"/>
    <w:rsid w:val="001D40BF"/>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rsid w:val="001D40BF"/>
    <w:pPr>
      <w:tabs>
        <w:tab w:val="right" w:leader="dot" w:pos="7091"/>
      </w:tabs>
      <w:ind w:left="2547"/>
    </w:pPr>
  </w:style>
  <w:style w:type="character" w:styleId="afe">
    <w:name w:val="annotation reference"/>
    <w:basedOn w:val="a1"/>
    <w:uiPriority w:val="99"/>
    <w:unhideWhenUsed/>
    <w:qFormat/>
    <w:rsid w:val="00D5279B"/>
    <w:rPr>
      <w:sz w:val="16"/>
      <w:szCs w:val="16"/>
    </w:rPr>
  </w:style>
  <w:style w:type="paragraph" w:styleId="aff">
    <w:name w:val="annotation text"/>
    <w:basedOn w:val="a0"/>
    <w:link w:val="Char10"/>
    <w:uiPriority w:val="99"/>
    <w:unhideWhenUsed/>
    <w:qFormat/>
    <w:rsid w:val="00D5279B"/>
    <w:rPr>
      <w:sz w:val="20"/>
      <w:szCs w:val="20"/>
    </w:rPr>
  </w:style>
  <w:style w:type="character" w:customStyle="1" w:styleId="Char10">
    <w:name w:val="Κείμενο σχολίου Char1"/>
    <w:basedOn w:val="a1"/>
    <w:link w:val="aff"/>
    <w:qFormat/>
    <w:rsid w:val="00D5279B"/>
    <w:rPr>
      <w:rFonts w:ascii="Calibri" w:hAnsi="Calibri" w:cs="Calibri"/>
      <w:lang w:val="en-GB" w:eastAsia="zh-CN"/>
    </w:rPr>
  </w:style>
  <w:style w:type="paragraph" w:customStyle="1" w:styleId="TabletextChar">
    <w:name w:val="Table text Char"/>
    <w:basedOn w:val="a0"/>
    <w:link w:val="TabletextCharChar"/>
    <w:rsid w:val="0024279E"/>
    <w:pPr>
      <w:widowControl w:val="0"/>
      <w:suppressAutoHyphens w:val="0"/>
      <w:spacing w:line="300" w:lineRule="atLeast"/>
      <w:jc w:val="left"/>
    </w:pPr>
    <w:rPr>
      <w:rFonts w:ascii="Tahoma" w:hAnsi="Tahoma"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1"/>
    <w:uiPriority w:val="99"/>
    <w:semiHidden/>
    <w:unhideWhenUsed/>
    <w:rsid w:val="00DF6A64"/>
    <w:rPr>
      <w:color w:val="2B579A"/>
      <w:shd w:val="clear" w:color="auto" w:fill="E6E6E6"/>
    </w:rPr>
  </w:style>
  <w:style w:type="paragraph" w:styleId="aff0">
    <w:name w:val="List Paragraph"/>
    <w:aliases w:val="Bullet2,Bullet21,Bullet22,Bullet23,Bullet211,Bullet24,Bullet25,Bullet26,Bullet27,bl11,Bullet212,Bullet28,bl12,Bullet213,Bullet29,bl13,Bullet214,Bullet210,Bullet215,Bullet216,bl14,Bullet221,Bullet231,Bullet2111,Bullet241,Bullet251,bl1"/>
    <w:basedOn w:val="a0"/>
    <w:link w:val="Char6"/>
    <w:uiPriority w:val="1"/>
    <w:qFormat/>
    <w:rsid w:val="005B2CE7"/>
    <w:pPr>
      <w:ind w:left="720"/>
      <w:contextualSpacing/>
    </w:pPr>
  </w:style>
  <w:style w:type="character" w:customStyle="1" w:styleId="32">
    <w:name w:val="Παραπομπή υποσημείωσης3"/>
    <w:rsid w:val="00B65D70"/>
    <w:rPr>
      <w:vertAlign w:val="superscript"/>
    </w:rPr>
  </w:style>
  <w:style w:type="table" w:styleId="aff1">
    <w:name w:val="Table Grid"/>
    <w:basedOn w:val="a2"/>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1"/>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4"/>
      </w:numPr>
    </w:pPr>
  </w:style>
  <w:style w:type="paragraph" w:customStyle="1" w:styleId="Style18">
    <w:name w:val="Style18"/>
    <w:basedOn w:val="a0"/>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1"/>
    <w:uiPriority w:val="99"/>
    <w:rsid w:val="00DB024C"/>
    <w:rPr>
      <w:rFonts w:ascii="Microsoft Sans Serif" w:hAnsi="Microsoft Sans Serif" w:cs="Microsoft Sans Serif"/>
      <w:sz w:val="14"/>
      <w:szCs w:val="14"/>
    </w:rPr>
  </w:style>
  <w:style w:type="paragraph" w:customStyle="1" w:styleId="Style35">
    <w:name w:val="Style35"/>
    <w:basedOn w:val="a0"/>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H6 Char,Char Char Char1,Char Char Char Char1,Char Char + Left:  0 cm Char,... + Left:  0 cm Char,... Char,Char Char Char Char Char Char Char,Char Char Char Char Char Char1,hd6 Char,h6 Char,H61 Char,H62 Char,H63 Char,H64 Char,H611 Char"/>
    <w:basedOn w:val="a1"/>
    <w:link w:val="6"/>
    <w:rsid w:val="00882E44"/>
    <w:rPr>
      <w:rFonts w:ascii="Arial" w:hAnsi="Arial"/>
      <w:b/>
      <w:sz w:val="24"/>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1"/>
    <w:link w:val="7"/>
    <w:rsid w:val="005B4566"/>
    <w:rPr>
      <w:rFonts w:ascii="Tahoma" w:hAnsi="Tahoma"/>
      <w:sz w:val="18"/>
      <w:u w:val="single"/>
      <w:lang w:eastAsia="en-US"/>
    </w:rPr>
  </w:style>
  <w:style w:type="character" w:customStyle="1" w:styleId="8Char">
    <w:name w:val="Επικεφαλίδα 8 Char"/>
    <w:basedOn w:val="a1"/>
    <w:link w:val="8"/>
    <w:rsid w:val="005B4566"/>
    <w:rPr>
      <w:rFonts w:ascii="Tahoma" w:hAnsi="Tahoma"/>
      <w:sz w:val="18"/>
      <w:u w:val="single"/>
      <w:lang w:eastAsia="en-US"/>
    </w:rPr>
  </w:style>
  <w:style w:type="character" w:customStyle="1" w:styleId="9Char">
    <w:name w:val="Επικεφαλίδα 9 Char"/>
    <w:aliases w:val="AC&amp;E_1 Char,App Heading Char"/>
    <w:basedOn w:val="a1"/>
    <w:link w:val="9"/>
    <w:rsid w:val="005B4566"/>
    <w:rPr>
      <w:rFonts w:ascii="Tahoma" w:hAnsi="Tahoma"/>
      <w:sz w:val="18"/>
      <w:u w:val="single"/>
      <w:lang w:eastAsia="en-US"/>
    </w:rPr>
  </w:style>
  <w:style w:type="paragraph" w:customStyle="1" w:styleId="Tabletext">
    <w:name w:val="Table text"/>
    <w:aliases w:val="ta"/>
    <w:basedOn w:val="a0"/>
    <w:link w:val="TabletextChar1"/>
    <w:rsid w:val="00A5670E"/>
    <w:pPr>
      <w:widowControl w:val="0"/>
      <w:suppressAutoHyphens w:val="0"/>
      <w:jc w:val="left"/>
    </w:pPr>
    <w:rPr>
      <w:rFonts w:ascii="Tahoma" w:hAnsi="Tahoma"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1"/>
    <w:link w:val="10"/>
    <w:rsid w:val="00D322BC"/>
    <w:rPr>
      <w:rFonts w:ascii="Arial" w:hAnsi="Arial" w:cs="Arial"/>
      <w:b/>
      <w:bCs/>
      <w:color w:val="333399"/>
      <w:sz w:val="28"/>
      <w:szCs w:val="32"/>
      <w:lang w:val="en-US" w:eastAsia="zh-CN"/>
    </w:rPr>
  </w:style>
  <w:style w:type="numbering" w:customStyle="1" w:styleId="Style3">
    <w:name w:val="Style3"/>
    <w:uiPriority w:val="99"/>
    <w:rsid w:val="00C535AC"/>
    <w:pPr>
      <w:numPr>
        <w:numId w:val="9"/>
      </w:numPr>
    </w:pPr>
  </w:style>
  <w:style w:type="character" w:customStyle="1" w:styleId="UnresolvedMention2">
    <w:name w:val="Unresolved Mention2"/>
    <w:basedOn w:val="a1"/>
    <w:uiPriority w:val="99"/>
    <w:semiHidden/>
    <w:unhideWhenUsed/>
    <w:rsid w:val="003A109E"/>
    <w:rPr>
      <w:color w:val="808080"/>
      <w:shd w:val="clear" w:color="auto" w:fill="E6E6E6"/>
    </w:rPr>
  </w:style>
  <w:style w:type="character" w:styleId="aff2">
    <w:name w:val="Book Title"/>
    <w:basedOn w:val="a1"/>
    <w:uiPriority w:val="33"/>
    <w:qFormat/>
    <w:rsid w:val="005B2CE7"/>
    <w:rPr>
      <w:b/>
      <w:bCs/>
      <w:i/>
      <w:iCs/>
      <w:spacing w:val="5"/>
    </w:rPr>
  </w:style>
  <w:style w:type="paragraph" w:styleId="aff3">
    <w:name w:val="Subtitle"/>
    <w:basedOn w:val="a0"/>
    <w:next w:val="a0"/>
    <w:link w:val="Char7"/>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7">
    <w:name w:val="Υπότιτλος Char"/>
    <w:basedOn w:val="a1"/>
    <w:link w:val="aff3"/>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4">
    <w:name w:val="Intense Quote"/>
    <w:basedOn w:val="a0"/>
    <w:next w:val="a0"/>
    <w:link w:val="Char8"/>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8">
    <w:name w:val="Έντονο απόσπ. Char"/>
    <w:basedOn w:val="a1"/>
    <w:link w:val="aff4"/>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0"/>
    <w:link w:val="firstpageChar"/>
    <w:semiHidden/>
    <w:rsid w:val="00405F8E"/>
    <w:pPr>
      <w:pageBreakBefore w:val="0"/>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ascii="Tahoma" w:hAnsi="Tahoma" w:cs="Times New Roman"/>
      <w:bCs w:val="0"/>
      <w:color w:val="auto"/>
      <w:spacing w:val="20"/>
      <w:kern w:val="28"/>
      <w:sz w:val="24"/>
      <w:szCs w:val="20"/>
      <w:lang w:val="el-GR" w:eastAsia="en-US"/>
    </w:rPr>
  </w:style>
  <w:style w:type="character" w:customStyle="1" w:styleId="firstpageChar">
    <w:name w:val="first page Char"/>
    <w:basedOn w:val="a1"/>
    <w:link w:val="firstpage"/>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2">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1e">
    <w:name w:val="Ανεπίλυτη αναφορά1"/>
    <w:basedOn w:val="a1"/>
    <w:uiPriority w:val="99"/>
    <w:semiHidden/>
    <w:unhideWhenUsed/>
    <w:rsid w:val="00D4164C"/>
    <w:rPr>
      <w:color w:val="808080"/>
      <w:shd w:val="clear" w:color="auto" w:fill="E6E6E6"/>
    </w:rPr>
  </w:style>
  <w:style w:type="character" w:customStyle="1" w:styleId="Char6">
    <w:name w:val="Παράγραφος λίστας Char"/>
    <w:aliases w:val="Bullet2 Char,Bullet21 Char,Bullet22 Char,Bullet23 Char,Bullet211 Char,Bullet24 Char,Bullet25 Char,Bullet26 Char,Bullet27 Char,bl11 Char,Bullet212 Char,Bullet28 Char,bl12 Char,Bullet213 Char,Bullet29 Char,bl13 Char,Bullet214 Char"/>
    <w:link w:val="aff0"/>
    <w:uiPriority w:val="1"/>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paragraph" w:styleId="Web">
    <w:name w:val="Normal (Web)"/>
    <w:basedOn w:val="a0"/>
    <w:link w:val="WebChar"/>
    <w:uiPriority w:val="99"/>
    <w:unhideWhenUsed/>
    <w:rsid w:val="000E7139"/>
    <w:pPr>
      <w:suppressAutoHyphens w:val="0"/>
      <w:spacing w:before="100" w:beforeAutospacing="1" w:after="100" w:afterAutospacing="1"/>
      <w:jc w:val="left"/>
    </w:pPr>
    <w:rPr>
      <w:rFonts w:ascii="Times New Roman" w:hAnsi="Times New Roman" w:cs="Times New Roman"/>
      <w:sz w:val="24"/>
      <w:lang w:val="en-US" w:eastAsia="en-US"/>
    </w:rPr>
  </w:style>
  <w:style w:type="character" w:customStyle="1" w:styleId="WebChar">
    <w:name w:val="Κανονικό (Web) Char"/>
    <w:link w:val="Web"/>
    <w:uiPriority w:val="99"/>
    <w:locked/>
    <w:rsid w:val="000E7139"/>
    <w:rPr>
      <w:sz w:val="24"/>
      <w:szCs w:val="24"/>
      <w:lang w:val="en-US" w:eastAsia="en-US"/>
    </w:rPr>
  </w:style>
  <w:style w:type="paragraph" w:styleId="1f">
    <w:name w:val="index 1"/>
    <w:basedOn w:val="a0"/>
    <w:next w:val="a0"/>
    <w:autoRedefine/>
    <w:semiHidden/>
    <w:unhideWhenUsed/>
    <w:rsid w:val="005609A7"/>
    <w:pPr>
      <w:spacing w:after="0"/>
      <w:ind w:left="220" w:hanging="220"/>
    </w:pPr>
  </w:style>
  <w:style w:type="paragraph" w:styleId="aff5">
    <w:name w:val="index heading"/>
    <w:basedOn w:val="a0"/>
    <w:next w:val="1f"/>
    <w:semiHidden/>
    <w:rsid w:val="005609A7"/>
    <w:pPr>
      <w:suppressAutoHyphens w:val="0"/>
      <w:spacing w:before="60" w:after="60"/>
    </w:pPr>
    <w:rPr>
      <w:rFonts w:ascii="Tahoma" w:hAnsi="Tahoma" w:cs="Times New Roman"/>
      <w:szCs w:val="20"/>
      <w:lang w:val="el-GR" w:eastAsia="en-US"/>
    </w:rPr>
  </w:style>
  <w:style w:type="paragraph" w:styleId="aff6">
    <w:name w:val="Document Map"/>
    <w:basedOn w:val="a0"/>
    <w:link w:val="Char9"/>
    <w:semiHidden/>
    <w:rsid w:val="005609A7"/>
    <w:pPr>
      <w:shd w:val="clear" w:color="auto" w:fill="000080"/>
      <w:suppressAutoHyphens w:val="0"/>
    </w:pPr>
    <w:rPr>
      <w:rFonts w:ascii="Tahoma" w:hAnsi="Tahoma" w:cs="Tahoma"/>
      <w:szCs w:val="20"/>
      <w:lang w:val="el-GR" w:eastAsia="en-US"/>
    </w:rPr>
  </w:style>
  <w:style w:type="character" w:customStyle="1" w:styleId="Char9">
    <w:name w:val="Χάρτης εγγράφου Char"/>
    <w:basedOn w:val="a1"/>
    <w:link w:val="aff6"/>
    <w:semiHidden/>
    <w:rsid w:val="005609A7"/>
    <w:rPr>
      <w:rFonts w:ascii="Tahoma" w:hAnsi="Tahoma" w:cs="Tahoma"/>
      <w:sz w:val="22"/>
      <w:shd w:val="clear" w:color="auto" w:fill="000080"/>
      <w:lang w:eastAsia="en-US"/>
    </w:rPr>
  </w:style>
  <w:style w:type="paragraph" w:customStyle="1" w:styleId="aff7">
    <w:name w:val="Πίνακας"/>
    <w:basedOn w:val="a0"/>
    <w:autoRedefine/>
    <w:semiHidden/>
    <w:rsid w:val="005609A7"/>
    <w:pPr>
      <w:suppressAutoHyphens w:val="0"/>
    </w:pPr>
    <w:rPr>
      <w:rFonts w:ascii="Times New Roman" w:hAnsi="Times New Roman" w:cs="Times New Roman"/>
      <w:szCs w:val="20"/>
      <w:lang w:val="el-GR" w:eastAsia="el-GR"/>
    </w:rPr>
  </w:style>
  <w:style w:type="paragraph" w:customStyle="1" w:styleId="aff8">
    <w:name w:val="σχήμα"/>
    <w:basedOn w:val="a0"/>
    <w:next w:val="a0"/>
    <w:semiHidden/>
    <w:rsid w:val="005609A7"/>
    <w:pPr>
      <w:suppressAutoHyphens w:val="0"/>
      <w:jc w:val="left"/>
    </w:pPr>
    <w:rPr>
      <w:rFonts w:ascii="Tahoma" w:hAnsi="Tahoma" w:cs="Times New Roman"/>
      <w:b/>
      <w:szCs w:val="20"/>
      <w:lang w:val="el-GR" w:eastAsia="en-US"/>
    </w:rPr>
  </w:style>
  <w:style w:type="paragraph" w:customStyle="1" w:styleId="head1">
    <w:name w:val="head1"/>
    <w:basedOn w:val="af4"/>
    <w:semiHidden/>
    <w:rsid w:val="005609A7"/>
    <w:pPr>
      <w:tabs>
        <w:tab w:val="center" w:pos="4153"/>
        <w:tab w:val="right" w:pos="8306"/>
      </w:tabs>
      <w:suppressAutoHyphens w:val="0"/>
      <w:spacing w:before="60" w:after="0" w:line="360" w:lineRule="auto"/>
      <w:jc w:val="left"/>
    </w:pPr>
    <w:rPr>
      <w:rFonts w:ascii="Tahoma" w:hAnsi="Tahoma" w:cs="Times New Roman"/>
      <w:b/>
      <w:i/>
      <w:sz w:val="36"/>
      <w:szCs w:val="20"/>
      <w:lang w:val="en-US" w:eastAsia="en-US"/>
    </w:rPr>
  </w:style>
  <w:style w:type="paragraph" w:customStyle="1" w:styleId="head2">
    <w:name w:val="head2"/>
    <w:basedOn w:val="af4"/>
    <w:semiHidden/>
    <w:rsid w:val="005609A7"/>
    <w:pPr>
      <w:tabs>
        <w:tab w:val="center" w:pos="4153"/>
        <w:tab w:val="right" w:pos="8306"/>
      </w:tabs>
      <w:suppressAutoHyphens w:val="0"/>
      <w:spacing w:before="60" w:after="0" w:line="360" w:lineRule="auto"/>
      <w:jc w:val="center"/>
    </w:pPr>
    <w:rPr>
      <w:rFonts w:ascii="Tahoma" w:hAnsi="Tahoma" w:cs="Times New Roman"/>
      <w:i/>
      <w:sz w:val="32"/>
      <w:szCs w:val="20"/>
      <w:lang w:val="en-US" w:eastAsia="en-US"/>
    </w:rPr>
  </w:style>
  <w:style w:type="paragraph" w:customStyle="1" w:styleId="StylefirstpageLeft0cmFirstline0cm">
    <w:name w:val="Style first page + Left:  0 cm First line:  0 cm"/>
    <w:basedOn w:val="firstpage"/>
    <w:semiHidden/>
    <w:rsid w:val="005609A7"/>
    <w:pPr>
      <w:ind w:left="0" w:firstLine="0"/>
    </w:pPr>
    <w:rPr>
      <w:bCs/>
    </w:rPr>
  </w:style>
  <w:style w:type="paragraph" w:styleId="26">
    <w:name w:val="Body Text 2"/>
    <w:basedOn w:val="a0"/>
    <w:link w:val="2Char0"/>
    <w:semiHidden/>
    <w:rsid w:val="005609A7"/>
    <w:pPr>
      <w:suppressAutoHyphens w:val="0"/>
    </w:pPr>
    <w:rPr>
      <w:rFonts w:ascii="Tahoma" w:hAnsi="Tahoma" w:cs="Tahoma"/>
      <w:sz w:val="20"/>
      <w:szCs w:val="20"/>
      <w:lang w:val="el-GR" w:eastAsia="en-US"/>
    </w:rPr>
  </w:style>
  <w:style w:type="character" w:customStyle="1" w:styleId="2Char0">
    <w:name w:val="Σώμα κείμενου 2 Char"/>
    <w:basedOn w:val="a1"/>
    <w:link w:val="26"/>
    <w:semiHidden/>
    <w:rsid w:val="005609A7"/>
    <w:rPr>
      <w:rFonts w:ascii="Tahoma" w:hAnsi="Tahoma" w:cs="Tahoma"/>
      <w:lang w:eastAsia="en-US"/>
    </w:rPr>
  </w:style>
  <w:style w:type="paragraph" w:styleId="33">
    <w:name w:val="Body Text 3"/>
    <w:basedOn w:val="a0"/>
    <w:link w:val="3Char0"/>
    <w:semiHidden/>
    <w:rsid w:val="005609A7"/>
    <w:pPr>
      <w:suppressAutoHyphens w:val="0"/>
      <w:ind w:right="170"/>
    </w:pPr>
    <w:rPr>
      <w:rFonts w:ascii="Tahoma" w:hAnsi="Tahoma" w:cs="Times New Roman"/>
      <w:szCs w:val="20"/>
      <w:lang w:val="el-GR" w:eastAsia="en-US"/>
    </w:rPr>
  </w:style>
  <w:style w:type="character" w:customStyle="1" w:styleId="3Char0">
    <w:name w:val="Σώμα κείμενου 3 Char"/>
    <w:basedOn w:val="a1"/>
    <w:link w:val="33"/>
    <w:semiHidden/>
    <w:rsid w:val="005609A7"/>
    <w:rPr>
      <w:rFonts w:ascii="Tahoma" w:hAnsi="Tahoma"/>
      <w:sz w:val="22"/>
      <w:lang w:eastAsia="en-US"/>
    </w:rPr>
  </w:style>
  <w:style w:type="paragraph" w:styleId="aff9">
    <w:name w:val="Normal Indent"/>
    <w:basedOn w:val="a0"/>
    <w:semiHidden/>
    <w:rsid w:val="005609A7"/>
    <w:pPr>
      <w:tabs>
        <w:tab w:val="left" w:pos="1276"/>
        <w:tab w:val="left" w:pos="1559"/>
      </w:tabs>
      <w:suppressAutoHyphens w:val="0"/>
      <w:ind w:left="1276" w:hanging="709"/>
    </w:pPr>
    <w:rPr>
      <w:rFonts w:ascii="Tahoma" w:hAnsi="Tahoma" w:cs="Times New Roman"/>
      <w:szCs w:val="20"/>
      <w:lang w:val="el-GR" w:eastAsia="en-US"/>
    </w:rPr>
  </w:style>
  <w:style w:type="paragraph" w:styleId="a">
    <w:name w:val="List Bullet"/>
    <w:basedOn w:val="a0"/>
    <w:semiHidden/>
    <w:rsid w:val="005609A7"/>
    <w:pPr>
      <w:numPr>
        <w:numId w:val="16"/>
      </w:numPr>
      <w:suppressAutoHyphens w:val="0"/>
    </w:pPr>
    <w:rPr>
      <w:rFonts w:ascii="Tahoma" w:hAnsi="Tahoma" w:cs="Times New Roman"/>
      <w:szCs w:val="22"/>
      <w:lang w:val="el-GR" w:eastAsia="en-US"/>
    </w:rPr>
  </w:style>
  <w:style w:type="paragraph" w:styleId="28">
    <w:name w:val="Body Text Indent 2"/>
    <w:basedOn w:val="a0"/>
    <w:link w:val="2Char1"/>
    <w:semiHidden/>
    <w:rsid w:val="005609A7"/>
    <w:pPr>
      <w:suppressAutoHyphens w:val="0"/>
      <w:ind w:left="567"/>
    </w:pPr>
    <w:rPr>
      <w:rFonts w:ascii="Arial" w:hAnsi="Arial" w:cs="Times New Roman"/>
      <w:szCs w:val="20"/>
      <w:lang w:val="el-GR" w:eastAsia="en-US"/>
    </w:rPr>
  </w:style>
  <w:style w:type="character" w:customStyle="1" w:styleId="2Char1">
    <w:name w:val="Σώμα κείμενου με εσοχή 2 Char"/>
    <w:basedOn w:val="a1"/>
    <w:link w:val="28"/>
    <w:semiHidden/>
    <w:rsid w:val="005609A7"/>
    <w:rPr>
      <w:rFonts w:ascii="Arial" w:hAnsi="Arial"/>
      <w:sz w:val="22"/>
      <w:lang w:eastAsia="en-US"/>
    </w:rPr>
  </w:style>
  <w:style w:type="paragraph" w:styleId="34">
    <w:name w:val="Body Text Indent 3"/>
    <w:basedOn w:val="a0"/>
    <w:link w:val="3Char1"/>
    <w:semiHidden/>
    <w:rsid w:val="005609A7"/>
    <w:pPr>
      <w:suppressAutoHyphens w:val="0"/>
      <w:ind w:left="567"/>
    </w:pPr>
    <w:rPr>
      <w:rFonts w:ascii="Tahoma" w:hAnsi="Tahoma" w:cs="Times New Roman"/>
      <w:szCs w:val="20"/>
      <w:lang w:val="el-GR" w:eastAsia="en-US"/>
    </w:rPr>
  </w:style>
  <w:style w:type="character" w:customStyle="1" w:styleId="3Char1">
    <w:name w:val="Σώμα κείμενου με εσοχή 3 Char"/>
    <w:basedOn w:val="a1"/>
    <w:link w:val="34"/>
    <w:semiHidden/>
    <w:rsid w:val="005609A7"/>
    <w:rPr>
      <w:rFonts w:ascii="Tahoma" w:hAnsi="Tahoma"/>
      <w:sz w:val="22"/>
      <w:lang w:eastAsia="en-US"/>
    </w:rPr>
  </w:style>
  <w:style w:type="paragraph" w:styleId="29">
    <w:name w:val="List 2"/>
    <w:basedOn w:val="a0"/>
    <w:semiHidden/>
    <w:rsid w:val="005609A7"/>
    <w:pPr>
      <w:suppressAutoHyphens w:val="0"/>
      <w:ind w:left="566" w:hanging="283"/>
    </w:pPr>
    <w:rPr>
      <w:rFonts w:ascii="Arial" w:hAnsi="Arial" w:cs="Times New Roman"/>
      <w:szCs w:val="20"/>
      <w:lang w:val="el-GR" w:eastAsia="en-US"/>
    </w:rPr>
  </w:style>
  <w:style w:type="character" w:customStyle="1" w:styleId="affa">
    <w:name w:val="Στυλ Διακριτή διαγραφή"/>
    <w:semiHidden/>
    <w:rsid w:val="005609A7"/>
    <w:rPr>
      <w:dstrike w:val="0"/>
    </w:rPr>
  </w:style>
  <w:style w:type="character" w:customStyle="1" w:styleId="affb">
    <w:name w:val="Στυλ Πλάγια Διακριτή διαγραφή"/>
    <w:semiHidden/>
    <w:rsid w:val="005609A7"/>
    <w:rPr>
      <w:i/>
      <w:iCs/>
      <w:dstrike w:val="0"/>
    </w:rPr>
  </w:style>
  <w:style w:type="paragraph" w:customStyle="1" w:styleId="Heading1a">
    <w:name w:val="Heading 1a"/>
    <w:basedOn w:val="10"/>
    <w:semiHidden/>
    <w:rsid w:val="005609A7"/>
    <w:pPr>
      <w:keepNext w:val="0"/>
      <w:pageBreakBefore w:val="0"/>
      <w:pBdr>
        <w:top w:val="none" w:sz="0" w:space="0" w:color="auto"/>
        <w:left w:val="none" w:sz="0" w:space="0" w:color="auto"/>
        <w:bottom w:val="none" w:sz="0" w:space="0" w:color="auto"/>
        <w:right w:val="none" w:sz="0" w:space="0" w:color="auto"/>
      </w:pBdr>
      <w:shd w:val="clear" w:color="auto" w:fill="E6E6E6"/>
      <w:tabs>
        <w:tab w:val="num" w:pos="432"/>
      </w:tabs>
      <w:suppressAutoHyphens w:val="0"/>
      <w:spacing w:before="240" w:after="120" w:line="360" w:lineRule="auto"/>
      <w:ind w:left="432" w:hanging="432"/>
      <w:jc w:val="left"/>
    </w:pPr>
    <w:rPr>
      <w:rFonts w:ascii="Tahoma" w:hAnsi="Tahoma" w:cs="Times New Roman"/>
      <w:bCs w:val="0"/>
      <w:snapToGrid w:val="0"/>
      <w:color w:val="auto"/>
      <w:spacing w:val="20"/>
      <w:kern w:val="28"/>
      <w:sz w:val="24"/>
      <w:szCs w:val="20"/>
      <w:lang w:val="el-GR" w:eastAsia="en-US"/>
    </w:rPr>
  </w:style>
  <w:style w:type="paragraph" w:customStyle="1" w:styleId="Heading2a">
    <w:name w:val="Heading 2a"/>
    <w:basedOn w:val="2"/>
    <w:semiHidden/>
    <w:rsid w:val="005609A7"/>
    <w:pPr>
      <w:keepNext w:val="0"/>
      <w:pBdr>
        <w:top w:val="none" w:sz="0" w:space="0" w:color="auto"/>
        <w:left w:val="none" w:sz="0" w:space="0" w:color="auto"/>
        <w:bottom w:val="none" w:sz="0" w:space="0" w:color="auto"/>
        <w:right w:val="none" w:sz="0" w:space="0" w:color="auto"/>
      </w:pBdr>
      <w:tabs>
        <w:tab w:val="clear" w:pos="567"/>
        <w:tab w:val="num" w:pos="576"/>
      </w:tabs>
      <w:suppressAutoHyphens w:val="0"/>
      <w:spacing w:after="120"/>
      <w:ind w:left="576" w:hanging="576"/>
      <w:jc w:val="left"/>
    </w:pPr>
    <w:rPr>
      <w:rFonts w:ascii="Tahoma" w:hAnsi="Tahoma" w:cs="Times New Roman"/>
      <w:snapToGrid w:val="0"/>
      <w:color w:val="auto"/>
      <w:szCs w:val="20"/>
      <w:u w:val="single"/>
      <w:lang w:val="el-GR" w:eastAsia="en-US"/>
    </w:rPr>
  </w:style>
  <w:style w:type="paragraph" w:customStyle="1" w:styleId="Heading3a">
    <w:name w:val="Heading 3a"/>
    <w:basedOn w:val="3"/>
    <w:semiHidden/>
    <w:rsid w:val="005609A7"/>
    <w:pPr>
      <w:keepNext w:val="0"/>
      <w:tabs>
        <w:tab w:val="num" w:pos="720"/>
        <w:tab w:val="left" w:pos="1134"/>
      </w:tabs>
      <w:suppressAutoHyphens w:val="0"/>
      <w:spacing w:after="240"/>
      <w:ind w:left="720" w:hanging="720"/>
      <w:jc w:val="left"/>
    </w:pPr>
    <w:rPr>
      <w:rFonts w:ascii="Tahoma" w:hAnsi="Tahoma"/>
      <w:bCs w:val="0"/>
      <w:szCs w:val="20"/>
      <w:lang w:val="el-GR" w:eastAsia="en-US"/>
    </w:rPr>
  </w:style>
  <w:style w:type="paragraph" w:customStyle="1" w:styleId="Heading4a">
    <w:name w:val="Heading 4a"/>
    <w:basedOn w:val="40"/>
    <w:semiHidden/>
    <w:rsid w:val="005609A7"/>
    <w:pPr>
      <w:keepNext w:val="0"/>
      <w:tabs>
        <w:tab w:val="num" w:pos="864"/>
        <w:tab w:val="left" w:pos="2268"/>
      </w:tabs>
      <w:suppressAutoHyphens w:val="0"/>
      <w:spacing w:after="240"/>
      <w:ind w:left="864" w:hanging="864"/>
      <w:jc w:val="left"/>
    </w:pPr>
    <w:rPr>
      <w:b w:val="0"/>
      <w:bCs w:val="0"/>
      <w:i/>
      <w:snapToGrid w:val="0"/>
      <w:sz w:val="20"/>
      <w:szCs w:val="20"/>
      <w:lang w:eastAsia="en-US"/>
    </w:rPr>
  </w:style>
  <w:style w:type="paragraph" w:customStyle="1" w:styleId="tableHeader">
    <w:name w:val="table Header"/>
    <w:basedOn w:val="Normalmystyle"/>
    <w:semiHidden/>
    <w:rsid w:val="005609A7"/>
    <w:pPr>
      <w:spacing w:before="120"/>
      <w:ind w:left="357" w:hanging="357"/>
      <w:jc w:val="center"/>
      <w:outlineLvl w:val="1"/>
    </w:pPr>
    <w:rPr>
      <w:b/>
    </w:rPr>
  </w:style>
  <w:style w:type="paragraph" w:customStyle="1" w:styleId="Normalmystyle">
    <w:name w:val="Normal.mystyle"/>
    <w:basedOn w:val="a0"/>
    <w:semiHidden/>
    <w:rsid w:val="005609A7"/>
    <w:pPr>
      <w:widowControl w:val="0"/>
      <w:suppressAutoHyphens w:val="0"/>
    </w:pPr>
    <w:rPr>
      <w:rFonts w:ascii="Tahoma" w:hAnsi="Tahoma" w:cs="Times New Roman"/>
      <w:snapToGrid w:val="0"/>
      <w:szCs w:val="20"/>
      <w:lang w:val="el-GR" w:eastAsia="en-US"/>
    </w:rPr>
  </w:style>
  <w:style w:type="paragraph" w:customStyle="1" w:styleId="figureFooter">
    <w:name w:val="figure Footer"/>
    <w:basedOn w:val="Normalmystyle"/>
    <w:next w:val="Normalmystyle"/>
    <w:semiHidden/>
    <w:rsid w:val="005609A7"/>
    <w:pPr>
      <w:keepNext/>
      <w:tabs>
        <w:tab w:val="num" w:pos="1021"/>
      </w:tabs>
      <w:spacing w:before="60"/>
      <w:ind w:left="1021" w:hanging="1021"/>
      <w:jc w:val="center"/>
    </w:pPr>
    <w:rPr>
      <w:b/>
    </w:rPr>
  </w:style>
  <w:style w:type="paragraph" w:styleId="35">
    <w:name w:val="List Number 3"/>
    <w:basedOn w:val="2a"/>
    <w:semiHidden/>
    <w:rsid w:val="005609A7"/>
    <w:pPr>
      <w:widowControl w:val="0"/>
      <w:tabs>
        <w:tab w:val="clear" w:pos="720"/>
        <w:tab w:val="num" w:pos="360"/>
        <w:tab w:val="left" w:pos="1134"/>
      </w:tabs>
      <w:spacing w:before="0" w:after="120"/>
    </w:pPr>
    <w:rPr>
      <w:snapToGrid w:val="0"/>
    </w:rPr>
  </w:style>
  <w:style w:type="paragraph" w:styleId="2a">
    <w:name w:val="List Number 2"/>
    <w:basedOn w:val="a0"/>
    <w:semiHidden/>
    <w:rsid w:val="005609A7"/>
    <w:pPr>
      <w:tabs>
        <w:tab w:val="num" w:pos="720"/>
      </w:tabs>
      <w:suppressAutoHyphens w:val="0"/>
      <w:spacing w:before="60" w:after="60"/>
      <w:ind w:left="720" w:hanging="360"/>
    </w:pPr>
    <w:rPr>
      <w:rFonts w:ascii="Tahoma" w:hAnsi="Tahoma" w:cs="Times New Roman"/>
      <w:szCs w:val="20"/>
      <w:lang w:val="el-GR" w:eastAsia="en-US"/>
    </w:rPr>
  </w:style>
  <w:style w:type="paragraph" w:customStyle="1" w:styleId="Header-NoOutline">
    <w:name w:val="Header -No Outline"/>
    <w:basedOn w:val="af4"/>
    <w:semiHidden/>
    <w:rsid w:val="005609A7"/>
    <w:pPr>
      <w:tabs>
        <w:tab w:val="center" w:pos="4153"/>
        <w:tab w:val="right" w:pos="8306"/>
      </w:tabs>
      <w:suppressAutoHyphens w:val="0"/>
      <w:spacing w:before="60" w:after="0" w:line="360" w:lineRule="auto"/>
      <w:ind w:firstLine="113"/>
      <w:jc w:val="center"/>
    </w:pPr>
    <w:rPr>
      <w:rFonts w:ascii="Tahoma" w:hAnsi="Tahoma" w:cs="Times New Roman"/>
      <w:b/>
      <w:sz w:val="32"/>
      <w:szCs w:val="20"/>
      <w:lang w:val="el-GR" w:eastAsia="en-US"/>
    </w:rPr>
  </w:style>
  <w:style w:type="paragraph" w:customStyle="1" w:styleId="periex">
    <w:name w:val="periex"/>
    <w:basedOn w:val="a0"/>
    <w:semiHidden/>
    <w:rsid w:val="005609A7"/>
    <w:pPr>
      <w:suppressAutoHyphens w:val="0"/>
      <w:spacing w:before="480" w:after="480"/>
    </w:pPr>
    <w:rPr>
      <w:rFonts w:ascii="Tahoma" w:hAnsi="Tahoma" w:cs="Times New Roman"/>
      <w:b/>
      <w:sz w:val="32"/>
      <w:szCs w:val="20"/>
      <w:lang w:val="el-GR" w:eastAsia="en-US"/>
    </w:rPr>
  </w:style>
  <w:style w:type="paragraph" w:customStyle="1" w:styleId="greek-items">
    <w:name w:val="greek-items"/>
    <w:basedOn w:val="a0"/>
    <w:semiHidden/>
    <w:rsid w:val="005609A7"/>
    <w:pPr>
      <w:tabs>
        <w:tab w:val="left" w:pos="426"/>
      </w:tabs>
      <w:suppressAutoHyphens w:val="0"/>
      <w:spacing w:before="240"/>
      <w:ind w:left="426" w:hanging="426"/>
    </w:pPr>
    <w:rPr>
      <w:rFonts w:ascii="Tahoma" w:hAnsi="Tahoma" w:cs="Times New Roman"/>
      <w:szCs w:val="20"/>
      <w:lang w:val="el-GR" w:eastAsia="en-US"/>
    </w:rPr>
  </w:style>
  <w:style w:type="paragraph" w:customStyle="1" w:styleId="b1l">
    <w:name w:val="b1l"/>
    <w:basedOn w:val="a0"/>
    <w:next w:val="a0"/>
    <w:semiHidden/>
    <w:rsid w:val="005609A7"/>
    <w:pPr>
      <w:suppressAutoHyphens w:val="0"/>
      <w:overflowPunct w:val="0"/>
      <w:autoSpaceDE w:val="0"/>
      <w:autoSpaceDN w:val="0"/>
      <w:adjustRightInd w:val="0"/>
      <w:spacing w:before="120" w:line="300" w:lineRule="atLeast"/>
      <w:textAlignment w:val="baseline"/>
    </w:pPr>
    <w:rPr>
      <w:rFonts w:ascii="Tahoma" w:hAnsi="Tahoma" w:cs="Times New Roman"/>
      <w:szCs w:val="20"/>
      <w:lang w:val="el-GR" w:eastAsia="en-US"/>
    </w:rPr>
  </w:style>
  <w:style w:type="paragraph" w:customStyle="1" w:styleId="SmallLetters">
    <w:name w:val="Small Letters"/>
    <w:basedOn w:val="a0"/>
    <w:semiHidden/>
    <w:rsid w:val="005609A7"/>
    <w:pPr>
      <w:suppressAutoHyphens w:val="0"/>
      <w:spacing w:after="240"/>
      <w:jc w:val="center"/>
    </w:pPr>
    <w:rPr>
      <w:rFonts w:ascii="Tahoma" w:hAnsi="Tahoma" w:cs="Times New Roman"/>
      <w:szCs w:val="20"/>
      <w:lang w:val="el-GR" w:eastAsia="en-US"/>
    </w:rPr>
  </w:style>
  <w:style w:type="paragraph" w:customStyle="1" w:styleId="level1">
    <w:name w:val="level1"/>
    <w:basedOn w:val="a0"/>
    <w:semiHidden/>
    <w:rsid w:val="005609A7"/>
    <w:pPr>
      <w:suppressAutoHyphens w:val="0"/>
      <w:spacing w:before="240"/>
      <w:ind w:left="426"/>
    </w:pPr>
    <w:rPr>
      <w:rFonts w:ascii="Tahoma" w:hAnsi="Tahoma" w:cs="Times New Roman"/>
      <w:szCs w:val="20"/>
      <w:lang w:val="el-GR" w:eastAsia="en-US"/>
    </w:rPr>
  </w:style>
  <w:style w:type="paragraph" w:customStyle="1" w:styleId="par">
    <w:name w:val="par"/>
    <w:basedOn w:val="a0"/>
    <w:semiHidden/>
    <w:rsid w:val="005609A7"/>
    <w:pPr>
      <w:suppressAutoHyphens w:val="0"/>
    </w:pPr>
    <w:rPr>
      <w:rFonts w:ascii="Tahoma" w:hAnsi="Tahoma" w:cs="Times New Roman"/>
      <w:szCs w:val="20"/>
      <w:lang w:val="el-GR" w:eastAsia="el-GR"/>
    </w:rPr>
  </w:style>
  <w:style w:type="paragraph" w:customStyle="1" w:styleId="bodynumberingChar">
    <w:name w:val="body numbering Char"/>
    <w:semiHidden/>
    <w:rsid w:val="005609A7"/>
    <w:pPr>
      <w:jc w:val="both"/>
    </w:pPr>
    <w:rPr>
      <w:rFonts w:ascii="Tahoma" w:hAnsi="Tahoma"/>
      <w:strike/>
      <w:sz w:val="22"/>
      <w:szCs w:val="22"/>
    </w:rPr>
  </w:style>
  <w:style w:type="paragraph" w:customStyle="1" w:styleId="bodyCharCharCharCharCharCharCharCharChar">
    <w:name w:val="body Char Char Char Char Char Char Char Char Char"/>
    <w:autoRedefine/>
    <w:semiHidden/>
    <w:rsid w:val="005609A7"/>
    <w:pPr>
      <w:ind w:left="1531"/>
      <w:jc w:val="both"/>
    </w:pPr>
    <w:rPr>
      <w:sz w:val="22"/>
      <w:szCs w:val="22"/>
    </w:rPr>
  </w:style>
  <w:style w:type="character" w:customStyle="1" w:styleId="bodyCharCharCharCharCharCharCharCharCharChar">
    <w:name w:val="body Char Char Char Char Char Char Char Char Char Char"/>
    <w:semiHidden/>
    <w:rsid w:val="005609A7"/>
    <w:rPr>
      <w:noProof w:val="0"/>
      <w:sz w:val="22"/>
      <w:szCs w:val="22"/>
      <w:lang w:val="el-GR" w:eastAsia="el-GR" w:bidi="ar-SA"/>
    </w:rPr>
  </w:style>
  <w:style w:type="paragraph" w:customStyle="1" w:styleId="bodybulletingChar">
    <w:name w:val="body bulleting Char"/>
    <w:autoRedefine/>
    <w:semiHidden/>
    <w:rsid w:val="00D3271D"/>
    <w:pPr>
      <w:spacing w:after="120"/>
      <w:jc w:val="both"/>
    </w:pPr>
    <w:rPr>
      <w:rFonts w:ascii="Tahoma" w:hAnsi="Tahoma" w:cs="Arial"/>
      <w:bCs/>
      <w:color w:val="000000"/>
      <w:sz w:val="22"/>
      <w:szCs w:val="22"/>
    </w:rPr>
  </w:style>
  <w:style w:type="paragraph" w:customStyle="1" w:styleId="bodyCharCharCharCharCharChar">
    <w:name w:val="body Char Char Char Char Char Char"/>
    <w:semiHidden/>
    <w:rsid w:val="005609A7"/>
    <w:pPr>
      <w:spacing w:after="120"/>
      <w:jc w:val="both"/>
    </w:pPr>
    <w:rPr>
      <w:rFonts w:ascii="Tahoma" w:hAnsi="Tahoma" w:cs="Tahoma"/>
      <w:color w:val="FF0000"/>
      <w:sz w:val="22"/>
      <w:szCs w:val="22"/>
    </w:rPr>
  </w:style>
  <w:style w:type="paragraph" w:customStyle="1" w:styleId="affc">
    <w:name w:val="_Βασικό"/>
    <w:basedOn w:val="a0"/>
    <w:semiHidden/>
    <w:rsid w:val="005609A7"/>
    <w:pPr>
      <w:suppressAutoHyphens w:val="0"/>
      <w:overflowPunct w:val="0"/>
      <w:autoSpaceDE w:val="0"/>
      <w:autoSpaceDN w:val="0"/>
      <w:adjustRightInd w:val="0"/>
      <w:spacing w:before="60"/>
      <w:textAlignment w:val="baseline"/>
    </w:pPr>
    <w:rPr>
      <w:rFonts w:ascii="Tahoma" w:hAnsi="Tahoma" w:cs="Times New Roman"/>
      <w:sz w:val="20"/>
      <w:szCs w:val="20"/>
      <w:lang w:val="el-GR" w:eastAsia="el-GR"/>
    </w:rPr>
  </w:style>
  <w:style w:type="paragraph" w:customStyle="1" w:styleId="NumList2">
    <w:name w:val="_NumList2"/>
    <w:semiHidden/>
    <w:rsid w:val="005609A7"/>
    <w:pPr>
      <w:tabs>
        <w:tab w:val="num" w:pos="587"/>
      </w:tabs>
      <w:ind w:left="587" w:hanging="360"/>
      <w:jc w:val="both"/>
    </w:pPr>
    <w:rPr>
      <w:rFonts w:ascii="Arial" w:hAnsi="Arial" w:cs="Arial"/>
      <w:sz w:val="24"/>
    </w:rPr>
  </w:style>
  <w:style w:type="paragraph" w:styleId="affd">
    <w:name w:val="Block Text"/>
    <w:basedOn w:val="a0"/>
    <w:semiHidden/>
    <w:rsid w:val="005609A7"/>
    <w:pPr>
      <w:suppressAutoHyphens w:val="0"/>
      <w:ind w:left="-142" w:right="-144"/>
      <w:jc w:val="center"/>
    </w:pPr>
    <w:rPr>
      <w:rFonts w:ascii="Tahoma" w:hAnsi="Tahoma" w:cs="Times New Roman"/>
      <w:b/>
      <w:sz w:val="30"/>
      <w:szCs w:val="20"/>
      <w:lang w:val="en-US" w:eastAsia="el-GR"/>
    </w:rPr>
  </w:style>
  <w:style w:type="paragraph" w:customStyle="1" w:styleId="ListNumber1">
    <w:name w:val="List Number 1"/>
    <w:basedOn w:val="a0"/>
    <w:semiHidden/>
    <w:rsid w:val="005609A7"/>
    <w:pPr>
      <w:widowControl w:val="0"/>
      <w:suppressAutoHyphens w:val="0"/>
      <w:spacing w:before="60"/>
      <w:ind w:left="720" w:hanging="360"/>
    </w:pPr>
    <w:rPr>
      <w:rFonts w:ascii="Tahoma" w:hAnsi="Tahoma" w:cs="Times New Roman"/>
      <w:color w:val="000000"/>
      <w:szCs w:val="20"/>
      <w:lang w:val="en-US" w:eastAsia="en-US"/>
    </w:rPr>
  </w:style>
  <w:style w:type="paragraph" w:customStyle="1" w:styleId="bodynumberingCharCharCharChar">
    <w:name w:val="body numbering Char Char Char Char"/>
    <w:autoRedefine/>
    <w:semiHidden/>
    <w:rsid w:val="005609A7"/>
    <w:pPr>
      <w:jc w:val="both"/>
    </w:pPr>
    <w:rPr>
      <w:rFonts w:ascii="Tahoma" w:hAnsi="Tahoma"/>
      <w:sz w:val="22"/>
      <w:szCs w:val="24"/>
    </w:rPr>
  </w:style>
  <w:style w:type="character" w:customStyle="1" w:styleId="bodynumberingCharCharCharCharChar">
    <w:name w:val="body numbering Char Char Char Char Char"/>
    <w:semiHidden/>
    <w:rsid w:val="005609A7"/>
    <w:rPr>
      <w:rFonts w:ascii="Tahoma" w:hAnsi="Tahoma"/>
      <w:noProof w:val="0"/>
      <w:sz w:val="22"/>
      <w:szCs w:val="24"/>
      <w:lang w:val="el-GR" w:eastAsia="el-GR" w:bidi="ar-SA"/>
    </w:rPr>
  </w:style>
  <w:style w:type="paragraph" w:customStyle="1" w:styleId="StyleJustified">
    <w:name w:val="Style Justified"/>
    <w:basedOn w:val="a0"/>
    <w:semiHidden/>
    <w:rsid w:val="005609A7"/>
    <w:pPr>
      <w:suppressAutoHyphens w:val="0"/>
    </w:pPr>
    <w:rPr>
      <w:rFonts w:ascii="Tahoma" w:hAnsi="Tahoma" w:cs="Times New Roman"/>
      <w:szCs w:val="20"/>
      <w:lang w:val="el-GR" w:eastAsia="en-US"/>
    </w:rPr>
  </w:style>
  <w:style w:type="paragraph" w:customStyle="1" w:styleId="StylebodynumberingCharTimesNewW112ptStrikethrough">
    <w:name w:val="Style body numbering Char + Times New (W1) 12 pt Strikethrough"/>
    <w:basedOn w:val="bodynumberingCharCharCharChar"/>
    <w:semiHidden/>
    <w:rsid w:val="005609A7"/>
    <w:rPr>
      <w:rFonts w:ascii="Times New (W1)" w:hAnsi="Times New (W1)"/>
      <w:strike/>
      <w:sz w:val="24"/>
    </w:rPr>
  </w:style>
  <w:style w:type="paragraph" w:customStyle="1" w:styleId="affe">
    <w:name w:val="Âáóéêü"/>
    <w:semiHidden/>
    <w:rsid w:val="005609A7"/>
    <w:pPr>
      <w:tabs>
        <w:tab w:val="left" w:pos="-720"/>
        <w:tab w:val="left" w:pos="0"/>
      </w:tabs>
      <w:suppressAutoHyphens/>
      <w:ind w:left="720" w:hanging="720"/>
      <w:jc w:val="both"/>
    </w:pPr>
    <w:rPr>
      <w:rFonts w:ascii="Roman" w:hAnsi="Roman"/>
      <w:spacing w:val="-2"/>
      <w:sz w:val="24"/>
      <w:lang w:val="en-US" w:eastAsia="en-US"/>
    </w:rPr>
  </w:style>
  <w:style w:type="paragraph" w:customStyle="1" w:styleId="Version10">
    <w:name w:val="Version 1.0"/>
    <w:basedOn w:val="a0"/>
    <w:semiHidden/>
    <w:rsid w:val="005609A7"/>
    <w:pPr>
      <w:tabs>
        <w:tab w:val="left" w:pos="357"/>
      </w:tabs>
      <w:suppressAutoHyphens w:val="0"/>
      <w:overflowPunct w:val="0"/>
      <w:autoSpaceDE w:val="0"/>
      <w:autoSpaceDN w:val="0"/>
      <w:adjustRightInd w:val="0"/>
      <w:spacing w:line="360" w:lineRule="auto"/>
      <w:ind w:left="357" w:hanging="357"/>
      <w:textAlignment w:val="baseline"/>
    </w:pPr>
    <w:rPr>
      <w:rFonts w:ascii="Arial" w:hAnsi="Arial" w:cs="Times New Roman"/>
      <w:sz w:val="20"/>
      <w:szCs w:val="20"/>
      <w:lang w:val="el-GR" w:eastAsia="el-GR"/>
    </w:rPr>
  </w:style>
  <w:style w:type="character" w:customStyle="1" w:styleId="bodyCharCharCharCharCharChar1">
    <w:name w:val="body Char Char Char Char Char Char1"/>
    <w:semiHidden/>
    <w:rsid w:val="005609A7"/>
    <w:rPr>
      <w:rFonts w:ascii="Tahoma" w:hAnsi="Tahoma"/>
      <w:noProof w:val="0"/>
      <w:sz w:val="22"/>
      <w:lang w:val="el-GR"/>
    </w:rPr>
  </w:style>
  <w:style w:type="character" w:customStyle="1" w:styleId="bodyCharCharCharCharCharCharChar">
    <w:name w:val="body Char Char Char Char Char Char Char"/>
    <w:semiHidden/>
    <w:rsid w:val="005609A7"/>
    <w:rPr>
      <w:noProof w:val="0"/>
      <w:sz w:val="24"/>
      <w:szCs w:val="24"/>
      <w:lang w:val="el-GR" w:eastAsia="el-GR" w:bidi="ar-SA"/>
    </w:rPr>
  </w:style>
  <w:style w:type="paragraph" w:customStyle="1" w:styleId="StyleTahoma10ptJustifiedBefore6pt">
    <w:name w:val="Style Tahoma 10 pt Justified Before:  6 pt"/>
    <w:basedOn w:val="affc"/>
    <w:semiHidden/>
    <w:rsid w:val="005609A7"/>
    <w:pPr>
      <w:spacing w:before="120"/>
    </w:pPr>
  </w:style>
  <w:style w:type="paragraph" w:customStyle="1" w:styleId="StyleTahoma10ptJustifiedLeft063cm">
    <w:name w:val="Style Tahoma 10 pt Justified Left:  063 cm"/>
    <w:basedOn w:val="affc"/>
    <w:semiHidden/>
    <w:rsid w:val="005609A7"/>
    <w:pPr>
      <w:ind w:left="357"/>
    </w:pPr>
  </w:style>
  <w:style w:type="paragraph" w:customStyle="1" w:styleId="StyleTahoma10ptJustifiedBefore6pt1">
    <w:name w:val="Style Tahoma 10 pt Justified Before:  6 pt1"/>
    <w:basedOn w:val="affc"/>
    <w:semiHidden/>
    <w:rsid w:val="005609A7"/>
    <w:pPr>
      <w:spacing w:before="120"/>
    </w:pPr>
  </w:style>
  <w:style w:type="paragraph" w:customStyle="1" w:styleId="StyleTahoma10ptJustifiedBefore6pt2">
    <w:name w:val="Style Tahoma 10 pt Justified Before:  6 pt2"/>
    <w:basedOn w:val="affc"/>
    <w:semiHidden/>
    <w:rsid w:val="005609A7"/>
    <w:pPr>
      <w:spacing w:before="120"/>
    </w:pPr>
  </w:style>
  <w:style w:type="paragraph" w:customStyle="1" w:styleId="StyleTahoma10ptChar">
    <w:name w:val="Style Tahoma 10 pt Char"/>
    <w:basedOn w:val="a0"/>
    <w:semiHidden/>
    <w:rsid w:val="005609A7"/>
    <w:pPr>
      <w:suppressAutoHyphens w:val="0"/>
      <w:spacing w:line="360" w:lineRule="auto"/>
    </w:pPr>
    <w:rPr>
      <w:rFonts w:ascii="Tahoma" w:hAnsi="Tahoma" w:cs="Tahoma"/>
      <w:sz w:val="20"/>
      <w:szCs w:val="20"/>
      <w:lang w:val="el-GR" w:eastAsia="en-US"/>
    </w:rPr>
  </w:style>
  <w:style w:type="character" w:customStyle="1" w:styleId="StyleTahoma10ptCharChar">
    <w:name w:val="Style Tahoma 10 pt Char Char"/>
    <w:semiHidden/>
    <w:rsid w:val="005609A7"/>
    <w:rPr>
      <w:rFonts w:ascii="Tahoma" w:hAnsi="Tahoma" w:cs="Tahoma"/>
      <w:noProof w:val="0"/>
      <w:szCs w:val="24"/>
      <w:lang w:val="el-GR" w:eastAsia="en-US" w:bidi="ar-SA"/>
    </w:rPr>
  </w:style>
  <w:style w:type="paragraph" w:customStyle="1" w:styleId="2b">
    <w:name w:val="_Επικεφ.2"/>
    <w:basedOn w:val="2"/>
    <w:autoRedefine/>
    <w:semiHidden/>
    <w:rsid w:val="005609A7"/>
    <w:pPr>
      <w:keepNext w:val="0"/>
      <w:numPr>
        <w:ilvl w:val="1"/>
      </w:numPr>
      <w:pBdr>
        <w:top w:val="none" w:sz="0" w:space="0" w:color="auto"/>
        <w:left w:val="none" w:sz="0" w:space="0" w:color="auto"/>
        <w:bottom w:val="none" w:sz="0" w:space="0" w:color="auto"/>
        <w:right w:val="none" w:sz="0" w:space="0" w:color="auto"/>
      </w:pBdr>
      <w:tabs>
        <w:tab w:val="clear" w:pos="567"/>
        <w:tab w:val="num" w:pos="0"/>
        <w:tab w:val="left" w:pos="851"/>
      </w:tabs>
      <w:suppressAutoHyphens w:val="0"/>
      <w:overflowPunct w:val="0"/>
      <w:autoSpaceDE w:val="0"/>
      <w:autoSpaceDN w:val="0"/>
      <w:adjustRightInd w:val="0"/>
      <w:spacing w:before="180" w:after="60"/>
      <w:jc w:val="left"/>
      <w:textAlignment w:val="baseline"/>
    </w:pPr>
    <w:rPr>
      <w:rFonts w:ascii="Tahoma" w:hAnsi="Tahoma" w:cs="Times New Roman"/>
      <w:color w:val="auto"/>
      <w:sz w:val="20"/>
      <w:szCs w:val="20"/>
      <w:u w:val="single"/>
      <w:lang w:val="el-GR" w:eastAsia="el-GR"/>
    </w:rPr>
  </w:style>
  <w:style w:type="paragraph" w:customStyle="1" w:styleId="36">
    <w:name w:val="_Επικεφ.3"/>
    <w:basedOn w:val="3"/>
    <w:autoRedefine/>
    <w:semiHidden/>
    <w:rsid w:val="005609A7"/>
    <w:pPr>
      <w:keepNext w:val="0"/>
      <w:tabs>
        <w:tab w:val="left" w:pos="851"/>
        <w:tab w:val="left" w:pos="1134"/>
      </w:tabs>
      <w:suppressAutoHyphens w:val="0"/>
      <w:overflowPunct w:val="0"/>
      <w:autoSpaceDE w:val="0"/>
      <w:autoSpaceDN w:val="0"/>
      <w:adjustRightInd w:val="0"/>
      <w:spacing w:before="120" w:after="240"/>
      <w:ind w:left="0" w:firstLine="0"/>
      <w:jc w:val="left"/>
      <w:textAlignment w:val="baseline"/>
    </w:pPr>
    <w:rPr>
      <w:rFonts w:ascii="Tahoma" w:hAnsi="Tahoma"/>
      <w:bCs w:val="0"/>
      <w:szCs w:val="20"/>
      <w:lang w:val="el-GR" w:eastAsia="el-GR"/>
    </w:rPr>
  </w:style>
  <w:style w:type="paragraph" w:customStyle="1" w:styleId="1f0">
    <w:name w:val="_Επικεφ.1"/>
    <w:basedOn w:val="10"/>
    <w:autoRedefine/>
    <w:semiHidden/>
    <w:rsid w:val="005609A7"/>
    <w:pPr>
      <w:keepNext w:val="0"/>
      <w:pageBreakBefore w:val="0"/>
      <w:pBdr>
        <w:top w:val="none" w:sz="0" w:space="0" w:color="auto"/>
        <w:left w:val="none" w:sz="0" w:space="0" w:color="auto"/>
        <w:bottom w:val="none" w:sz="0" w:space="0" w:color="auto"/>
        <w:right w:val="none" w:sz="0" w:space="0" w:color="auto"/>
      </w:pBdr>
      <w:shd w:val="clear" w:color="auto" w:fill="E6E6E6"/>
      <w:tabs>
        <w:tab w:val="left" w:pos="851"/>
        <w:tab w:val="left" w:pos="1134"/>
      </w:tabs>
      <w:suppressAutoHyphens w:val="0"/>
      <w:overflowPunct w:val="0"/>
      <w:autoSpaceDE w:val="0"/>
      <w:autoSpaceDN w:val="0"/>
      <w:adjustRightInd w:val="0"/>
      <w:spacing w:before="240" w:after="60" w:line="360" w:lineRule="auto"/>
      <w:jc w:val="center"/>
      <w:textAlignment w:val="baseline"/>
    </w:pPr>
    <w:rPr>
      <w:rFonts w:ascii="Arial (W1)" w:hAnsi="Arial (W1)" w:cs="Times New Roman"/>
      <w:bCs w:val="0"/>
      <w:color w:val="000000"/>
      <w:spacing w:val="20"/>
      <w:kern w:val="28"/>
      <w:sz w:val="30"/>
      <w:szCs w:val="20"/>
      <w:lang w:val="el-GR" w:eastAsia="el-GR"/>
    </w:rPr>
  </w:style>
  <w:style w:type="paragraph" w:customStyle="1" w:styleId="afff">
    <w:name w:val="_Τίτλος"/>
    <w:basedOn w:val="1f0"/>
    <w:autoRedefine/>
    <w:semiHidden/>
    <w:rsid w:val="005609A7"/>
    <w:rPr>
      <w:sz w:val="32"/>
    </w:rPr>
  </w:style>
  <w:style w:type="paragraph" w:customStyle="1" w:styleId="afff0">
    <w:name w:val="_Βασικό Πιν."/>
    <w:basedOn w:val="affc"/>
    <w:semiHidden/>
    <w:rsid w:val="005609A7"/>
    <w:pPr>
      <w:ind w:left="33" w:firstLine="284"/>
    </w:pPr>
    <w:rPr>
      <w:rFonts w:ascii="Arial" w:hAnsi="Arial"/>
      <w:bCs/>
      <w:sz w:val="24"/>
    </w:rPr>
  </w:style>
  <w:style w:type="paragraph" w:customStyle="1" w:styleId="NumCharCharCharCharCharCharCharCharChar">
    <w:name w:val="_Num# Char Char Char Char Char Char Char Char Char"/>
    <w:next w:val="Bullets0"/>
    <w:link w:val="NumCharCharCharCharCharCharCharCharCharChar"/>
    <w:semiHidden/>
    <w:rsid w:val="005609A7"/>
    <w:pPr>
      <w:widowControl w:val="0"/>
      <w:numPr>
        <w:numId w:val="14"/>
      </w:numPr>
      <w:jc w:val="both"/>
    </w:pPr>
    <w:rPr>
      <w:rFonts w:ascii="Tahoma" w:hAnsi="Tahoma"/>
      <w:sz w:val="22"/>
    </w:rPr>
  </w:style>
  <w:style w:type="paragraph" w:customStyle="1" w:styleId="Bullets0">
    <w:name w:val="_Bullets#"/>
    <w:basedOn w:val="a0"/>
    <w:autoRedefine/>
    <w:semiHidden/>
    <w:rsid w:val="005609A7"/>
    <w:pPr>
      <w:suppressAutoHyphens w:val="0"/>
      <w:overflowPunct w:val="0"/>
      <w:autoSpaceDE w:val="0"/>
      <w:autoSpaceDN w:val="0"/>
      <w:adjustRightInd w:val="0"/>
      <w:spacing w:before="60"/>
      <w:ind w:left="643" w:hanging="283"/>
      <w:textAlignment w:val="baseline"/>
    </w:pPr>
    <w:rPr>
      <w:rFonts w:ascii="Tahoma" w:hAnsi="Tahoma" w:cs="Tahoma"/>
      <w:b/>
      <w:szCs w:val="20"/>
      <w:lang w:val="el-GR" w:eastAsia="el-GR"/>
    </w:rPr>
  </w:style>
  <w:style w:type="paragraph" w:customStyle="1" w:styleId="NumList">
    <w:name w:val="_Num_List"/>
    <w:autoRedefine/>
    <w:semiHidden/>
    <w:rsid w:val="005609A7"/>
    <w:pPr>
      <w:tabs>
        <w:tab w:val="left" w:pos="1418"/>
      </w:tabs>
      <w:ind w:left="454" w:hanging="454"/>
    </w:pPr>
    <w:rPr>
      <w:color w:val="000000"/>
    </w:rPr>
  </w:style>
  <w:style w:type="paragraph" w:customStyle="1" w:styleId="afff1">
    <w:name w:val="_ΝΑΙ"/>
    <w:basedOn w:val="Bullets0"/>
    <w:autoRedefine/>
    <w:semiHidden/>
    <w:rsid w:val="005609A7"/>
    <w:pPr>
      <w:framePr w:hSpace="180" w:wrap="around" w:vAnchor="text" w:hAnchor="text" w:y="1"/>
      <w:overflowPunct/>
      <w:autoSpaceDE/>
      <w:autoSpaceDN/>
      <w:adjustRightInd/>
      <w:spacing w:before="0" w:line="360" w:lineRule="auto"/>
      <w:ind w:left="0" w:firstLine="0"/>
      <w:suppressOverlap/>
      <w:jc w:val="center"/>
      <w:textAlignment w:val="auto"/>
    </w:pPr>
    <w:rPr>
      <w:rFonts w:ascii="Times New Roman" w:eastAsia="Arial Unicode MS" w:hAnsi="Times New Roman" w:cs="Times New Roman"/>
      <w:sz w:val="24"/>
      <w:lang w:eastAsia="en-US"/>
    </w:rPr>
  </w:style>
  <w:style w:type="paragraph" w:customStyle="1" w:styleId="StyleBodyTextbULLETINGNotBoldCharCharCharChar">
    <w:name w:val="Style Body Text bULLETING + Not Bold Char Char Char Char"/>
    <w:basedOn w:val="a0"/>
    <w:autoRedefine/>
    <w:semiHidden/>
    <w:rsid w:val="005609A7"/>
    <w:pPr>
      <w:tabs>
        <w:tab w:val="num" w:pos="360"/>
      </w:tabs>
      <w:suppressAutoHyphens w:val="0"/>
      <w:spacing w:line="360" w:lineRule="auto"/>
    </w:pPr>
    <w:rPr>
      <w:rFonts w:ascii="Tahoma" w:hAnsi="Tahoma" w:cs="Arial"/>
      <w:b/>
      <w:bCs/>
      <w:szCs w:val="20"/>
      <w:lang w:val="el-GR" w:eastAsia="el-GR"/>
    </w:rPr>
  </w:style>
  <w:style w:type="character" w:customStyle="1" w:styleId="StyleBodyTextbULLETINGNotBoldCharCharCharCharChar">
    <w:name w:val="Style Body Text bULLETING + Not Bold Char Char Char Char Char"/>
    <w:semiHidden/>
    <w:rsid w:val="005609A7"/>
    <w:rPr>
      <w:rFonts w:ascii="Tahoma" w:hAnsi="Tahoma" w:cs="Arial"/>
      <w:b/>
      <w:bCs/>
      <w:noProof w:val="0"/>
      <w:sz w:val="24"/>
      <w:szCs w:val="24"/>
      <w:lang w:val="el-GR" w:eastAsia="el-GR" w:bidi="ar-SA"/>
    </w:rPr>
  </w:style>
  <w:style w:type="paragraph" w:customStyle="1" w:styleId="NumList0">
    <w:name w:val="_NumList"/>
    <w:autoRedefine/>
    <w:semiHidden/>
    <w:rsid w:val="005609A7"/>
    <w:pPr>
      <w:spacing w:line="360" w:lineRule="auto"/>
      <w:jc w:val="right"/>
    </w:pPr>
    <w:rPr>
      <w:rFonts w:ascii="Arial" w:hAnsi="Arial" w:cs="Arial"/>
      <w:lang w:eastAsia="en-US"/>
    </w:rPr>
  </w:style>
  <w:style w:type="paragraph" w:customStyle="1" w:styleId="StyleHeading1">
    <w:name w:val="Style Heading 1"/>
    <w:aliases w:val="H1 + Left:  0 cm First line:  0 cm Before:  12 pt..."/>
    <w:basedOn w:val="10"/>
    <w:semiHidden/>
    <w:rsid w:val="005609A7"/>
    <w:pPr>
      <w:pageBreakBefore w:val="0"/>
      <w:pBdr>
        <w:top w:val="none" w:sz="0" w:space="0" w:color="auto"/>
        <w:left w:val="none" w:sz="0" w:space="0" w:color="auto"/>
        <w:bottom w:val="none" w:sz="0" w:space="0" w:color="auto"/>
        <w:right w:val="none" w:sz="0" w:space="0" w:color="auto"/>
      </w:pBdr>
      <w:shd w:val="clear" w:color="auto" w:fill="E6E6E6"/>
      <w:tabs>
        <w:tab w:val="num" w:pos="0"/>
      </w:tabs>
      <w:suppressAutoHyphens w:val="0"/>
      <w:spacing w:before="240" w:after="60" w:line="360" w:lineRule="auto"/>
      <w:jc w:val="left"/>
    </w:pPr>
    <w:rPr>
      <w:rFonts w:ascii="Tahoma" w:hAnsi="Tahoma" w:cs="Times New Roman"/>
      <w:color w:val="auto"/>
      <w:spacing w:val="20"/>
      <w:kern w:val="28"/>
      <w:sz w:val="24"/>
      <w:szCs w:val="20"/>
      <w:lang w:val="el-GR" w:eastAsia="en-US"/>
    </w:rPr>
  </w:style>
  <w:style w:type="paragraph" w:customStyle="1" w:styleId="StyleHeading2Tahoma10ptJustifiedBefore30ptAfter">
    <w:name w:val="Style Heading 2 + Tahoma 10 pt Justified Before:  30 pt After: ..."/>
    <w:basedOn w:val="2"/>
    <w:semiHidden/>
    <w:rsid w:val="005609A7"/>
    <w:pPr>
      <w:pBdr>
        <w:top w:val="none" w:sz="0" w:space="0" w:color="auto"/>
        <w:left w:val="none" w:sz="0" w:space="0" w:color="auto"/>
        <w:bottom w:val="none" w:sz="0" w:space="0" w:color="auto"/>
        <w:right w:val="none" w:sz="0" w:space="0" w:color="auto"/>
      </w:pBdr>
      <w:tabs>
        <w:tab w:val="clear" w:pos="567"/>
        <w:tab w:val="num" w:pos="1080"/>
      </w:tabs>
      <w:suppressAutoHyphens w:val="0"/>
      <w:spacing w:before="120" w:after="120"/>
      <w:ind w:left="565" w:hanging="565"/>
      <w:jc w:val="left"/>
    </w:pPr>
    <w:rPr>
      <w:rFonts w:ascii="Tahoma" w:hAnsi="Tahoma" w:cs="Times New Roman"/>
      <w:bCs/>
      <w:color w:val="auto"/>
      <w:sz w:val="20"/>
      <w:szCs w:val="20"/>
      <w:u w:val="single"/>
      <w:lang w:val="el-GR" w:eastAsia="en-US"/>
    </w:rPr>
  </w:style>
  <w:style w:type="paragraph" w:customStyle="1" w:styleId="StyleHeading2Left03cmFirstline0cm">
    <w:name w:val="Style Heading 2 + Left:  03 cm First line:  0 cm"/>
    <w:basedOn w:val="2"/>
    <w:semiHidden/>
    <w:rsid w:val="005609A7"/>
    <w:pPr>
      <w:pBdr>
        <w:top w:val="none" w:sz="0" w:space="0" w:color="auto"/>
        <w:left w:val="none" w:sz="0" w:space="0" w:color="auto"/>
        <w:bottom w:val="none" w:sz="0" w:space="0" w:color="auto"/>
        <w:right w:val="none" w:sz="0" w:space="0" w:color="auto"/>
      </w:pBdr>
      <w:tabs>
        <w:tab w:val="clear" w:pos="567"/>
        <w:tab w:val="num" w:pos="1080"/>
      </w:tabs>
      <w:suppressAutoHyphens w:val="0"/>
      <w:spacing w:after="120"/>
      <w:ind w:left="170"/>
      <w:jc w:val="left"/>
    </w:pPr>
    <w:rPr>
      <w:rFonts w:ascii="Tahoma" w:hAnsi="Tahoma" w:cs="Times New Roman"/>
      <w:bCs/>
      <w:color w:val="auto"/>
      <w:szCs w:val="20"/>
      <w:u w:val="single"/>
      <w:lang w:val="el-GR" w:eastAsia="en-US"/>
    </w:rPr>
  </w:style>
  <w:style w:type="paragraph" w:customStyle="1" w:styleId="StyleHeading2Tahoma10ptJustifiedLeft0cmFirstline">
    <w:name w:val="Style Heading 2 + Tahoma 10 pt Justified Left:  0 cm First line..."/>
    <w:basedOn w:val="2"/>
    <w:semiHidden/>
    <w:rsid w:val="005609A7"/>
    <w:pPr>
      <w:pBdr>
        <w:top w:val="none" w:sz="0" w:space="0" w:color="auto"/>
        <w:left w:val="none" w:sz="0" w:space="0" w:color="auto"/>
        <w:bottom w:val="none" w:sz="0" w:space="0" w:color="auto"/>
        <w:right w:val="none" w:sz="0" w:space="0" w:color="auto"/>
      </w:pBdr>
      <w:tabs>
        <w:tab w:val="clear" w:pos="567"/>
        <w:tab w:val="num" w:pos="1080"/>
      </w:tabs>
      <w:suppressAutoHyphens w:val="0"/>
      <w:spacing w:after="120"/>
      <w:ind w:left="565" w:hanging="565"/>
      <w:jc w:val="left"/>
    </w:pPr>
    <w:rPr>
      <w:rFonts w:ascii="Tahoma" w:hAnsi="Tahoma" w:cs="Times New Roman"/>
      <w:bCs/>
      <w:color w:val="auto"/>
      <w:szCs w:val="20"/>
      <w:u w:val="single"/>
      <w:lang w:val="el-GR" w:eastAsia="en-US"/>
    </w:rPr>
  </w:style>
  <w:style w:type="paragraph" w:customStyle="1" w:styleId="StyleStyleHeading2Tahoma10ptJustifiedLeft0cmFirstli">
    <w:name w:val="Style Style Heading 2 + Tahoma 10 pt Justified Left:  0 cm First li..."/>
    <w:basedOn w:val="StyleHeading2Tahoma10ptJustifiedLeft0cmFirstline"/>
    <w:semiHidden/>
    <w:rsid w:val="005609A7"/>
  </w:style>
  <w:style w:type="paragraph" w:customStyle="1" w:styleId="bodynumberingCharChar">
    <w:name w:val="body numbering Char Char"/>
    <w:autoRedefine/>
    <w:semiHidden/>
    <w:rsid w:val="005609A7"/>
    <w:pPr>
      <w:jc w:val="both"/>
    </w:pPr>
    <w:rPr>
      <w:rFonts w:ascii="Tahoma" w:hAnsi="Tahoma"/>
      <w:sz w:val="22"/>
      <w:szCs w:val="24"/>
    </w:rPr>
  </w:style>
  <w:style w:type="paragraph" w:customStyle="1" w:styleId="xl22">
    <w:name w:val="xl22"/>
    <w:basedOn w:val="a0"/>
    <w:semiHidden/>
    <w:rsid w:val="005609A7"/>
    <w:pPr>
      <w:pBdr>
        <w:left w:val="single" w:sz="4" w:space="0" w:color="auto"/>
      </w:pBdr>
      <w:shd w:val="clear" w:color="auto" w:fill="FFFF00"/>
      <w:suppressAutoHyphens w:val="0"/>
      <w:spacing w:before="100" w:beforeAutospacing="1" w:after="100" w:afterAutospacing="1"/>
      <w:jc w:val="left"/>
    </w:pPr>
    <w:rPr>
      <w:rFonts w:ascii="Arial Unicode MS" w:eastAsia="Arial Unicode MS" w:hAnsi="Arial Unicode MS" w:cs="Arial Unicode MS"/>
      <w:sz w:val="24"/>
      <w:szCs w:val="20"/>
      <w:lang w:eastAsia="en-US"/>
    </w:rPr>
  </w:style>
  <w:style w:type="paragraph" w:customStyle="1" w:styleId="xl23">
    <w:name w:val="xl23"/>
    <w:basedOn w:val="a0"/>
    <w:semiHidden/>
    <w:rsid w:val="005609A7"/>
    <w:pPr>
      <w:pBdr>
        <w:left w:val="single" w:sz="4" w:space="0" w:color="auto"/>
        <w:bottom w:val="single" w:sz="4" w:space="0" w:color="auto"/>
      </w:pBdr>
      <w:shd w:val="clear" w:color="auto" w:fill="FFFF00"/>
      <w:suppressAutoHyphens w:val="0"/>
      <w:spacing w:before="100" w:beforeAutospacing="1" w:after="100" w:afterAutospacing="1"/>
      <w:jc w:val="left"/>
    </w:pPr>
    <w:rPr>
      <w:rFonts w:ascii="Arial Unicode MS" w:eastAsia="Arial Unicode MS" w:hAnsi="Arial Unicode MS" w:cs="Arial Unicode MS"/>
      <w:sz w:val="24"/>
      <w:szCs w:val="20"/>
      <w:lang w:eastAsia="en-US"/>
    </w:rPr>
  </w:style>
  <w:style w:type="paragraph" w:customStyle="1" w:styleId="xl24">
    <w:name w:val="xl24"/>
    <w:basedOn w:val="a0"/>
    <w:semiHidden/>
    <w:rsid w:val="005609A7"/>
    <w:pPr>
      <w:shd w:val="clear" w:color="auto" w:fill="FFFF00"/>
      <w:suppressAutoHyphens w:val="0"/>
      <w:spacing w:before="100" w:beforeAutospacing="1" w:after="100" w:afterAutospacing="1"/>
      <w:jc w:val="left"/>
    </w:pPr>
    <w:rPr>
      <w:rFonts w:ascii="Arial Unicode MS" w:eastAsia="Arial Unicode MS" w:hAnsi="Arial Unicode MS" w:cs="Arial Unicode MS"/>
      <w:sz w:val="24"/>
      <w:szCs w:val="20"/>
      <w:lang w:eastAsia="en-US"/>
    </w:rPr>
  </w:style>
  <w:style w:type="paragraph" w:customStyle="1" w:styleId="xl25">
    <w:name w:val="xl25"/>
    <w:basedOn w:val="a0"/>
    <w:semiHidden/>
    <w:rsid w:val="005609A7"/>
    <w:pPr>
      <w:pBdr>
        <w:top w:val="single" w:sz="4" w:space="0" w:color="auto"/>
      </w:pBdr>
      <w:shd w:val="clear" w:color="auto" w:fill="FFFF00"/>
      <w:suppressAutoHyphens w:val="0"/>
      <w:spacing w:before="100" w:beforeAutospacing="1" w:after="100" w:afterAutospacing="1"/>
      <w:jc w:val="left"/>
    </w:pPr>
    <w:rPr>
      <w:rFonts w:ascii="Arial Unicode MS" w:eastAsia="Arial Unicode MS" w:hAnsi="Arial Unicode MS" w:cs="Arial Unicode MS"/>
      <w:sz w:val="24"/>
      <w:szCs w:val="20"/>
      <w:lang w:eastAsia="en-US"/>
    </w:rPr>
  </w:style>
  <w:style w:type="paragraph" w:customStyle="1" w:styleId="xl26">
    <w:name w:val="xl26"/>
    <w:basedOn w:val="a0"/>
    <w:semiHidden/>
    <w:rsid w:val="005609A7"/>
    <w:pPr>
      <w:pBdr>
        <w:top w:val="single" w:sz="4" w:space="0" w:color="auto"/>
        <w:right w:val="single" w:sz="4" w:space="0" w:color="auto"/>
      </w:pBdr>
      <w:shd w:val="clear" w:color="auto" w:fill="FFFF00"/>
      <w:suppressAutoHyphens w:val="0"/>
      <w:spacing w:before="100" w:beforeAutospacing="1" w:after="100" w:afterAutospacing="1"/>
      <w:jc w:val="left"/>
    </w:pPr>
    <w:rPr>
      <w:rFonts w:ascii="Arial Unicode MS" w:eastAsia="Arial Unicode MS" w:hAnsi="Arial Unicode MS" w:cs="Arial Unicode MS"/>
      <w:sz w:val="24"/>
      <w:szCs w:val="20"/>
      <w:lang w:eastAsia="en-US"/>
    </w:rPr>
  </w:style>
  <w:style w:type="paragraph" w:customStyle="1" w:styleId="xl27">
    <w:name w:val="xl27"/>
    <w:basedOn w:val="a0"/>
    <w:semiHidden/>
    <w:rsid w:val="005609A7"/>
    <w:pPr>
      <w:pBdr>
        <w:right w:val="single" w:sz="4" w:space="0" w:color="auto"/>
      </w:pBdr>
      <w:shd w:val="clear" w:color="auto" w:fill="FFFF00"/>
      <w:suppressAutoHyphens w:val="0"/>
      <w:spacing w:before="100" w:beforeAutospacing="1" w:after="100" w:afterAutospacing="1"/>
      <w:jc w:val="left"/>
    </w:pPr>
    <w:rPr>
      <w:rFonts w:ascii="Arial Unicode MS" w:eastAsia="Arial Unicode MS" w:hAnsi="Arial Unicode MS" w:cs="Arial Unicode MS"/>
      <w:sz w:val="24"/>
      <w:szCs w:val="20"/>
      <w:lang w:eastAsia="en-US"/>
    </w:rPr>
  </w:style>
  <w:style w:type="paragraph" w:customStyle="1" w:styleId="xl28">
    <w:name w:val="xl28"/>
    <w:basedOn w:val="a0"/>
    <w:semiHidden/>
    <w:rsid w:val="005609A7"/>
    <w:pPr>
      <w:pBdr>
        <w:bottom w:val="single" w:sz="4" w:space="0" w:color="auto"/>
      </w:pBdr>
      <w:shd w:val="clear" w:color="auto" w:fill="FFFF00"/>
      <w:suppressAutoHyphens w:val="0"/>
      <w:spacing w:before="100" w:beforeAutospacing="1" w:after="100" w:afterAutospacing="1"/>
      <w:jc w:val="left"/>
    </w:pPr>
    <w:rPr>
      <w:rFonts w:ascii="Arial Unicode MS" w:eastAsia="Arial Unicode MS" w:hAnsi="Arial Unicode MS" w:cs="Arial Unicode MS"/>
      <w:sz w:val="24"/>
      <w:szCs w:val="20"/>
      <w:lang w:eastAsia="en-US"/>
    </w:rPr>
  </w:style>
  <w:style w:type="paragraph" w:customStyle="1" w:styleId="xl29">
    <w:name w:val="xl29"/>
    <w:basedOn w:val="a0"/>
    <w:semiHidden/>
    <w:rsid w:val="005609A7"/>
    <w:pPr>
      <w:pBdr>
        <w:top w:val="single" w:sz="4" w:space="0" w:color="auto"/>
        <w:left w:val="single" w:sz="4" w:space="0" w:color="auto"/>
      </w:pBdr>
      <w:shd w:val="clear" w:color="auto" w:fill="00FF00"/>
      <w:suppressAutoHyphens w:val="0"/>
      <w:spacing w:before="100" w:beforeAutospacing="1" w:after="100" w:afterAutospacing="1"/>
      <w:jc w:val="left"/>
    </w:pPr>
    <w:rPr>
      <w:rFonts w:ascii="Arial Unicode MS" w:eastAsia="Arial Unicode MS" w:hAnsi="Arial Unicode MS" w:cs="Arial Unicode MS"/>
      <w:sz w:val="24"/>
      <w:szCs w:val="20"/>
      <w:lang w:eastAsia="en-US"/>
    </w:rPr>
  </w:style>
  <w:style w:type="paragraph" w:customStyle="1" w:styleId="xl30">
    <w:name w:val="xl30"/>
    <w:basedOn w:val="a0"/>
    <w:semiHidden/>
    <w:rsid w:val="005609A7"/>
    <w:pPr>
      <w:pBdr>
        <w:left w:val="single" w:sz="4" w:space="0" w:color="auto"/>
        <w:bottom w:val="single" w:sz="8" w:space="0" w:color="auto"/>
      </w:pBdr>
      <w:shd w:val="clear" w:color="auto" w:fill="00FF00"/>
      <w:suppressAutoHyphens w:val="0"/>
      <w:spacing w:before="100" w:beforeAutospacing="1" w:after="100" w:afterAutospacing="1"/>
      <w:jc w:val="left"/>
    </w:pPr>
    <w:rPr>
      <w:rFonts w:ascii="Arial Unicode MS" w:eastAsia="Arial Unicode MS" w:hAnsi="Arial Unicode MS" w:cs="Arial Unicode MS"/>
      <w:sz w:val="24"/>
      <w:szCs w:val="20"/>
      <w:lang w:eastAsia="en-US"/>
    </w:rPr>
  </w:style>
  <w:style w:type="paragraph" w:customStyle="1" w:styleId="xl31">
    <w:name w:val="xl31"/>
    <w:basedOn w:val="a0"/>
    <w:semiHidden/>
    <w:rsid w:val="005609A7"/>
    <w:pPr>
      <w:pBdr>
        <w:top w:val="single" w:sz="4" w:space="0" w:color="auto"/>
        <w:bottom w:val="single" w:sz="8" w:space="0" w:color="auto"/>
      </w:pBdr>
      <w:shd w:val="clear" w:color="auto" w:fill="00FF00"/>
      <w:suppressAutoHyphens w:val="0"/>
      <w:spacing w:before="100" w:beforeAutospacing="1" w:after="100" w:afterAutospacing="1"/>
      <w:jc w:val="left"/>
    </w:pPr>
    <w:rPr>
      <w:rFonts w:ascii="Arial Unicode MS" w:eastAsia="Arial Unicode MS" w:hAnsi="Arial Unicode MS" w:cs="Arial Unicode MS"/>
      <w:sz w:val="24"/>
      <w:szCs w:val="20"/>
      <w:lang w:eastAsia="en-US"/>
    </w:rPr>
  </w:style>
  <w:style w:type="paragraph" w:customStyle="1" w:styleId="xl32">
    <w:name w:val="xl32"/>
    <w:basedOn w:val="a0"/>
    <w:semiHidden/>
    <w:rsid w:val="005609A7"/>
    <w:pPr>
      <w:pBdr>
        <w:top w:val="single" w:sz="4" w:space="0" w:color="auto"/>
        <w:bottom w:val="single" w:sz="8" w:space="0" w:color="auto"/>
        <w:right w:val="single" w:sz="4" w:space="0" w:color="auto"/>
      </w:pBdr>
      <w:shd w:val="clear" w:color="auto" w:fill="00FF00"/>
      <w:suppressAutoHyphens w:val="0"/>
      <w:spacing w:before="100" w:beforeAutospacing="1" w:after="100" w:afterAutospacing="1"/>
      <w:jc w:val="left"/>
    </w:pPr>
    <w:rPr>
      <w:rFonts w:ascii="Arial Unicode MS" w:eastAsia="Arial Unicode MS" w:hAnsi="Arial Unicode MS" w:cs="Arial Unicode MS"/>
      <w:sz w:val="24"/>
      <w:szCs w:val="20"/>
      <w:lang w:eastAsia="en-US"/>
    </w:rPr>
  </w:style>
  <w:style w:type="paragraph" w:customStyle="1" w:styleId="xl33">
    <w:name w:val="xl33"/>
    <w:basedOn w:val="a0"/>
    <w:semiHidden/>
    <w:rsid w:val="005609A7"/>
    <w:pPr>
      <w:pBdr>
        <w:top w:val="single" w:sz="8" w:space="0" w:color="auto"/>
        <w:left w:val="single" w:sz="8" w:space="0" w:color="auto"/>
      </w:pBdr>
      <w:suppressAutoHyphens w:val="0"/>
      <w:spacing w:before="100" w:beforeAutospacing="1" w:after="100" w:afterAutospacing="1"/>
      <w:jc w:val="left"/>
    </w:pPr>
    <w:rPr>
      <w:rFonts w:ascii="Arial Unicode MS" w:eastAsia="Arial Unicode MS" w:hAnsi="Arial Unicode MS" w:cs="Arial Unicode MS"/>
      <w:sz w:val="24"/>
      <w:szCs w:val="20"/>
      <w:lang w:eastAsia="en-US"/>
    </w:rPr>
  </w:style>
  <w:style w:type="paragraph" w:customStyle="1" w:styleId="xl34">
    <w:name w:val="xl34"/>
    <w:basedOn w:val="a0"/>
    <w:semiHidden/>
    <w:rsid w:val="005609A7"/>
    <w:pPr>
      <w:pBdr>
        <w:top w:val="single" w:sz="8" w:space="0" w:color="auto"/>
      </w:pBdr>
      <w:suppressAutoHyphens w:val="0"/>
      <w:spacing w:before="100" w:beforeAutospacing="1" w:after="100" w:afterAutospacing="1"/>
      <w:jc w:val="left"/>
    </w:pPr>
    <w:rPr>
      <w:rFonts w:ascii="Arial Unicode MS" w:eastAsia="Arial Unicode MS" w:hAnsi="Arial Unicode MS" w:cs="Arial Unicode MS"/>
      <w:sz w:val="24"/>
      <w:szCs w:val="20"/>
      <w:lang w:eastAsia="en-US"/>
    </w:rPr>
  </w:style>
  <w:style w:type="paragraph" w:customStyle="1" w:styleId="xl35">
    <w:name w:val="xl35"/>
    <w:basedOn w:val="a0"/>
    <w:semiHidden/>
    <w:rsid w:val="005609A7"/>
    <w:pPr>
      <w:pBdr>
        <w:top w:val="single" w:sz="8" w:space="0" w:color="auto"/>
        <w:right w:val="single" w:sz="8" w:space="0" w:color="auto"/>
      </w:pBdr>
      <w:suppressAutoHyphens w:val="0"/>
      <w:spacing w:before="100" w:beforeAutospacing="1" w:after="100" w:afterAutospacing="1"/>
      <w:jc w:val="left"/>
    </w:pPr>
    <w:rPr>
      <w:rFonts w:ascii="Arial Unicode MS" w:eastAsia="Arial Unicode MS" w:hAnsi="Arial Unicode MS" w:cs="Arial Unicode MS"/>
      <w:sz w:val="24"/>
      <w:szCs w:val="20"/>
      <w:lang w:eastAsia="en-US"/>
    </w:rPr>
  </w:style>
  <w:style w:type="paragraph" w:customStyle="1" w:styleId="xl36">
    <w:name w:val="xl36"/>
    <w:basedOn w:val="a0"/>
    <w:semiHidden/>
    <w:rsid w:val="005609A7"/>
    <w:pPr>
      <w:pBdr>
        <w:left w:val="single" w:sz="8" w:space="0" w:color="auto"/>
      </w:pBdr>
      <w:suppressAutoHyphens w:val="0"/>
      <w:spacing w:before="100" w:beforeAutospacing="1" w:after="100" w:afterAutospacing="1"/>
      <w:jc w:val="left"/>
    </w:pPr>
    <w:rPr>
      <w:rFonts w:ascii="Arial Unicode MS" w:eastAsia="Arial Unicode MS" w:hAnsi="Arial Unicode MS" w:cs="Arial Unicode MS"/>
      <w:sz w:val="24"/>
      <w:szCs w:val="20"/>
      <w:lang w:eastAsia="en-US"/>
    </w:rPr>
  </w:style>
  <w:style w:type="paragraph" w:customStyle="1" w:styleId="xl37">
    <w:name w:val="xl37"/>
    <w:basedOn w:val="a0"/>
    <w:semiHidden/>
    <w:rsid w:val="005609A7"/>
    <w:pPr>
      <w:suppressAutoHyphens w:val="0"/>
      <w:spacing w:before="100" w:beforeAutospacing="1" w:after="100" w:afterAutospacing="1"/>
      <w:jc w:val="left"/>
    </w:pPr>
    <w:rPr>
      <w:rFonts w:ascii="Arial" w:eastAsia="Arial Unicode MS" w:hAnsi="Arial" w:cs="Arial Unicode MS"/>
      <w:b/>
      <w:bCs/>
      <w:sz w:val="24"/>
      <w:szCs w:val="20"/>
      <w:lang w:eastAsia="en-US"/>
    </w:rPr>
  </w:style>
  <w:style w:type="paragraph" w:customStyle="1" w:styleId="xl38">
    <w:name w:val="xl38"/>
    <w:basedOn w:val="a0"/>
    <w:semiHidden/>
    <w:rsid w:val="005609A7"/>
    <w:pPr>
      <w:pBdr>
        <w:right w:val="single" w:sz="8" w:space="0" w:color="auto"/>
      </w:pBdr>
      <w:suppressAutoHyphens w:val="0"/>
      <w:spacing w:before="100" w:beforeAutospacing="1" w:after="100" w:afterAutospacing="1"/>
      <w:jc w:val="left"/>
    </w:pPr>
    <w:rPr>
      <w:rFonts w:ascii="Arial Unicode MS" w:eastAsia="Arial Unicode MS" w:hAnsi="Arial Unicode MS" w:cs="Arial Unicode MS"/>
      <w:sz w:val="24"/>
      <w:szCs w:val="20"/>
      <w:lang w:eastAsia="en-US"/>
    </w:rPr>
  </w:style>
  <w:style w:type="paragraph" w:customStyle="1" w:styleId="xl39">
    <w:name w:val="xl39"/>
    <w:basedOn w:val="a0"/>
    <w:semiHidden/>
    <w:rsid w:val="005609A7"/>
    <w:pPr>
      <w:suppressAutoHyphens w:val="0"/>
      <w:spacing w:before="100" w:beforeAutospacing="1" w:after="100" w:afterAutospacing="1"/>
      <w:jc w:val="center"/>
    </w:pPr>
    <w:rPr>
      <w:rFonts w:ascii="Arial" w:eastAsia="Arial Unicode MS" w:hAnsi="Arial" w:cs="Arial Unicode MS"/>
      <w:b/>
      <w:bCs/>
      <w:sz w:val="24"/>
      <w:szCs w:val="20"/>
      <w:lang w:eastAsia="en-US"/>
    </w:rPr>
  </w:style>
  <w:style w:type="paragraph" w:customStyle="1" w:styleId="xl40">
    <w:name w:val="xl40"/>
    <w:basedOn w:val="a0"/>
    <w:semiHidden/>
    <w:rsid w:val="005609A7"/>
    <w:pPr>
      <w:suppressAutoHyphens w:val="0"/>
      <w:spacing w:before="100" w:beforeAutospacing="1" w:after="100" w:afterAutospacing="1"/>
      <w:jc w:val="center"/>
    </w:pPr>
    <w:rPr>
      <w:rFonts w:ascii="Arial Unicode MS" w:eastAsia="Arial Unicode MS" w:hAnsi="Arial Unicode MS" w:cs="Arial Unicode MS"/>
      <w:sz w:val="24"/>
      <w:szCs w:val="20"/>
      <w:lang w:eastAsia="en-US"/>
    </w:rPr>
  </w:style>
  <w:style w:type="paragraph" w:customStyle="1" w:styleId="xl41">
    <w:name w:val="xl41"/>
    <w:basedOn w:val="a0"/>
    <w:semiHidden/>
    <w:rsid w:val="005609A7"/>
    <w:pPr>
      <w:pBdr>
        <w:left w:val="single" w:sz="8" w:space="0" w:color="auto"/>
        <w:bottom w:val="single" w:sz="8" w:space="0" w:color="auto"/>
      </w:pBdr>
      <w:suppressAutoHyphens w:val="0"/>
      <w:spacing w:before="100" w:beforeAutospacing="1" w:after="100" w:afterAutospacing="1"/>
      <w:jc w:val="left"/>
    </w:pPr>
    <w:rPr>
      <w:rFonts w:ascii="Arial Unicode MS" w:eastAsia="Arial Unicode MS" w:hAnsi="Arial Unicode MS" w:cs="Arial Unicode MS"/>
      <w:sz w:val="24"/>
      <w:szCs w:val="20"/>
      <w:lang w:eastAsia="en-US"/>
    </w:rPr>
  </w:style>
  <w:style w:type="paragraph" w:customStyle="1" w:styleId="xl42">
    <w:name w:val="xl42"/>
    <w:basedOn w:val="a0"/>
    <w:semiHidden/>
    <w:rsid w:val="005609A7"/>
    <w:pPr>
      <w:pBdr>
        <w:bottom w:val="single" w:sz="8" w:space="0" w:color="auto"/>
      </w:pBdr>
      <w:suppressAutoHyphens w:val="0"/>
      <w:spacing w:before="100" w:beforeAutospacing="1" w:after="100" w:afterAutospacing="1"/>
      <w:jc w:val="left"/>
    </w:pPr>
    <w:rPr>
      <w:rFonts w:ascii="Arial Unicode MS" w:eastAsia="Arial Unicode MS" w:hAnsi="Arial Unicode MS" w:cs="Arial Unicode MS"/>
      <w:sz w:val="24"/>
      <w:szCs w:val="20"/>
      <w:lang w:eastAsia="en-US"/>
    </w:rPr>
  </w:style>
  <w:style w:type="paragraph" w:customStyle="1" w:styleId="xl43">
    <w:name w:val="xl43"/>
    <w:basedOn w:val="a0"/>
    <w:semiHidden/>
    <w:rsid w:val="005609A7"/>
    <w:pPr>
      <w:pBdr>
        <w:bottom w:val="single" w:sz="8" w:space="0" w:color="auto"/>
        <w:right w:val="single" w:sz="8" w:space="0" w:color="auto"/>
      </w:pBdr>
      <w:suppressAutoHyphens w:val="0"/>
      <w:spacing w:before="100" w:beforeAutospacing="1" w:after="100" w:afterAutospacing="1"/>
      <w:jc w:val="left"/>
    </w:pPr>
    <w:rPr>
      <w:rFonts w:ascii="Arial Unicode MS" w:eastAsia="Arial Unicode MS" w:hAnsi="Arial Unicode MS" w:cs="Arial Unicode MS"/>
      <w:sz w:val="24"/>
      <w:szCs w:val="20"/>
      <w:lang w:eastAsia="en-US"/>
    </w:rPr>
  </w:style>
  <w:style w:type="paragraph" w:customStyle="1" w:styleId="xl44">
    <w:name w:val="xl44"/>
    <w:basedOn w:val="a0"/>
    <w:semiHidden/>
    <w:rsid w:val="005609A7"/>
    <w:pPr>
      <w:pBdr>
        <w:bottom w:val="single" w:sz="8" w:space="0" w:color="auto"/>
      </w:pBdr>
      <w:suppressAutoHyphens w:val="0"/>
      <w:spacing w:before="100" w:beforeAutospacing="1" w:after="100" w:afterAutospacing="1"/>
      <w:jc w:val="left"/>
    </w:pPr>
    <w:rPr>
      <w:rFonts w:ascii="Arial Unicode MS" w:eastAsia="Arial Unicode MS" w:hAnsi="Arial Unicode MS" w:cs="Arial Unicode MS"/>
      <w:sz w:val="24"/>
      <w:szCs w:val="20"/>
      <w:lang w:eastAsia="en-US"/>
    </w:rPr>
  </w:style>
  <w:style w:type="paragraph" w:customStyle="1" w:styleId="xl45">
    <w:name w:val="xl45"/>
    <w:basedOn w:val="a0"/>
    <w:semiHidden/>
    <w:rsid w:val="005609A7"/>
    <w:pPr>
      <w:pBdr>
        <w:bottom w:val="single" w:sz="8" w:space="0" w:color="auto"/>
        <w:right w:val="single" w:sz="8" w:space="0" w:color="auto"/>
      </w:pBdr>
      <w:suppressAutoHyphens w:val="0"/>
      <w:spacing w:before="100" w:beforeAutospacing="1" w:after="100" w:afterAutospacing="1"/>
      <w:jc w:val="left"/>
    </w:pPr>
    <w:rPr>
      <w:rFonts w:ascii="Arial Unicode MS" w:eastAsia="Arial Unicode MS" w:hAnsi="Arial Unicode MS" w:cs="Arial Unicode MS"/>
      <w:sz w:val="24"/>
      <w:szCs w:val="20"/>
      <w:lang w:eastAsia="en-US"/>
    </w:rPr>
  </w:style>
  <w:style w:type="paragraph" w:customStyle="1" w:styleId="xl46">
    <w:name w:val="xl46"/>
    <w:basedOn w:val="a0"/>
    <w:semiHidden/>
    <w:rsid w:val="005609A7"/>
    <w:pPr>
      <w:suppressAutoHyphens w:val="0"/>
      <w:spacing w:before="100" w:beforeAutospacing="1" w:after="100" w:afterAutospacing="1"/>
      <w:jc w:val="center"/>
    </w:pPr>
    <w:rPr>
      <w:rFonts w:ascii="Arial" w:eastAsia="Arial Unicode MS" w:hAnsi="Arial" w:cs="Arial Unicode MS"/>
      <w:b/>
      <w:bCs/>
      <w:sz w:val="24"/>
      <w:szCs w:val="20"/>
      <w:lang w:eastAsia="en-US"/>
    </w:rPr>
  </w:style>
  <w:style w:type="paragraph" w:customStyle="1" w:styleId="xl47">
    <w:name w:val="xl47"/>
    <w:basedOn w:val="a0"/>
    <w:semiHidden/>
    <w:rsid w:val="005609A7"/>
    <w:pPr>
      <w:suppressAutoHyphens w:val="0"/>
      <w:spacing w:before="100" w:beforeAutospacing="1" w:after="100" w:afterAutospacing="1"/>
      <w:jc w:val="center"/>
    </w:pPr>
    <w:rPr>
      <w:rFonts w:ascii="Arial Unicode MS" w:eastAsia="Arial Unicode MS" w:hAnsi="Arial Unicode MS" w:cs="Arial Unicode MS"/>
      <w:sz w:val="24"/>
      <w:szCs w:val="20"/>
      <w:lang w:eastAsia="en-US"/>
    </w:rPr>
  </w:style>
  <w:style w:type="paragraph" w:customStyle="1" w:styleId="xl48">
    <w:name w:val="xl48"/>
    <w:basedOn w:val="a0"/>
    <w:semiHidden/>
    <w:rsid w:val="005609A7"/>
    <w:pPr>
      <w:pBdr>
        <w:left w:val="single" w:sz="8" w:space="0" w:color="auto"/>
        <w:bottom w:val="single" w:sz="8" w:space="0" w:color="auto"/>
      </w:pBdr>
      <w:suppressAutoHyphens w:val="0"/>
      <w:spacing w:before="100" w:beforeAutospacing="1" w:after="100" w:afterAutospacing="1"/>
      <w:jc w:val="left"/>
    </w:pPr>
    <w:rPr>
      <w:rFonts w:ascii="Arial Unicode MS" w:eastAsia="Arial Unicode MS" w:hAnsi="Arial Unicode MS" w:cs="Arial Unicode MS"/>
      <w:sz w:val="24"/>
      <w:szCs w:val="20"/>
      <w:lang w:eastAsia="en-US"/>
    </w:rPr>
  </w:style>
  <w:style w:type="paragraph" w:customStyle="1" w:styleId="xl49">
    <w:name w:val="xl49"/>
    <w:basedOn w:val="a0"/>
    <w:semiHidden/>
    <w:rsid w:val="005609A7"/>
    <w:pPr>
      <w:pBdr>
        <w:bottom w:val="single" w:sz="8" w:space="0" w:color="auto"/>
      </w:pBdr>
      <w:suppressAutoHyphens w:val="0"/>
      <w:spacing w:before="100" w:beforeAutospacing="1" w:after="100" w:afterAutospacing="1"/>
      <w:jc w:val="left"/>
    </w:pPr>
    <w:rPr>
      <w:rFonts w:ascii="Arial Unicode MS" w:eastAsia="Arial Unicode MS" w:hAnsi="Arial Unicode MS" w:cs="Arial Unicode MS"/>
      <w:sz w:val="24"/>
      <w:szCs w:val="20"/>
      <w:lang w:eastAsia="en-US"/>
    </w:rPr>
  </w:style>
  <w:style w:type="paragraph" w:customStyle="1" w:styleId="xl50">
    <w:name w:val="xl50"/>
    <w:basedOn w:val="a0"/>
    <w:semiHidden/>
    <w:rsid w:val="005609A7"/>
    <w:pPr>
      <w:pBdr>
        <w:bottom w:val="single" w:sz="8" w:space="0" w:color="auto"/>
        <w:right w:val="single" w:sz="8" w:space="0" w:color="auto"/>
      </w:pBdr>
      <w:suppressAutoHyphens w:val="0"/>
      <w:spacing w:before="100" w:beforeAutospacing="1" w:after="100" w:afterAutospacing="1"/>
      <w:jc w:val="left"/>
    </w:pPr>
    <w:rPr>
      <w:rFonts w:ascii="Arial Unicode MS" w:eastAsia="Arial Unicode MS" w:hAnsi="Arial Unicode MS" w:cs="Arial Unicode MS"/>
      <w:sz w:val="24"/>
      <w:szCs w:val="20"/>
      <w:lang w:eastAsia="en-US"/>
    </w:rPr>
  </w:style>
  <w:style w:type="paragraph" w:customStyle="1" w:styleId="afff2">
    <w:name w:val="Απλό"/>
    <w:basedOn w:val="a0"/>
    <w:semiHidden/>
    <w:rsid w:val="005609A7"/>
    <w:pPr>
      <w:suppressAutoHyphens w:val="0"/>
      <w:spacing w:line="240" w:lineRule="atLeast"/>
    </w:pPr>
    <w:rPr>
      <w:rFonts w:ascii="Times New Roman" w:hAnsi="Times New Roman" w:cs="Times New Roman"/>
      <w:sz w:val="24"/>
      <w:szCs w:val="20"/>
      <w:lang w:val="el-GR" w:eastAsia="en-US"/>
    </w:rPr>
  </w:style>
  <w:style w:type="paragraph" w:customStyle="1" w:styleId="SourceCode">
    <w:name w:val="Source Code"/>
    <w:basedOn w:val="a0"/>
    <w:semiHidden/>
    <w:rsid w:val="005609A7"/>
    <w:pPr>
      <w:suppressAutoHyphens w:val="0"/>
      <w:jc w:val="left"/>
    </w:pPr>
    <w:rPr>
      <w:rFonts w:ascii="Courier New" w:hAnsi="Courier New" w:cs="Times New Roman"/>
      <w:b/>
      <w:szCs w:val="20"/>
      <w:lang w:val="el-GR" w:eastAsia="en-US"/>
    </w:rPr>
  </w:style>
  <w:style w:type="paragraph" w:styleId="2c">
    <w:name w:val="List Bullet 2"/>
    <w:basedOn w:val="a0"/>
    <w:autoRedefine/>
    <w:semiHidden/>
    <w:rsid w:val="005609A7"/>
    <w:pPr>
      <w:tabs>
        <w:tab w:val="num" w:pos="1083"/>
      </w:tabs>
      <w:suppressAutoHyphens w:val="0"/>
      <w:spacing w:before="60"/>
      <w:ind w:left="1083" w:hanging="360"/>
    </w:pPr>
    <w:rPr>
      <w:rFonts w:ascii="Tahoma" w:hAnsi="Tahoma" w:cs="Tahoma"/>
      <w:szCs w:val="20"/>
      <w:lang w:eastAsia="en-US"/>
    </w:rPr>
  </w:style>
  <w:style w:type="paragraph" w:customStyle="1" w:styleId="BodyTextKeep">
    <w:name w:val="Body Text Keep"/>
    <w:basedOn w:val="af"/>
    <w:semiHidden/>
    <w:rsid w:val="005609A7"/>
    <w:pPr>
      <w:keepNext/>
      <w:suppressAutoHyphens w:val="0"/>
      <w:spacing w:line="240" w:lineRule="atLeast"/>
      <w:ind w:left="1080"/>
    </w:pPr>
    <w:rPr>
      <w:rFonts w:ascii="Arial" w:hAnsi="Arial" w:cs="Times New Roman"/>
      <w:b/>
      <w:bCs/>
      <w:i/>
      <w:iCs/>
      <w:spacing w:val="-5"/>
      <w:sz w:val="20"/>
      <w:szCs w:val="20"/>
      <w:lang w:val="en-US" w:eastAsia="en-US"/>
    </w:rPr>
  </w:style>
  <w:style w:type="paragraph" w:customStyle="1" w:styleId="StyleTimesNewW112ptBefore0ptLinespacingsingle">
    <w:name w:val="Style Times New (W1) 12 pt Before:  0 pt Line spacing:  single"/>
    <w:basedOn w:val="a0"/>
    <w:semiHidden/>
    <w:rsid w:val="005609A7"/>
    <w:pPr>
      <w:shd w:val="clear" w:color="auto" w:fill="FFFFFF"/>
      <w:suppressAutoHyphens w:val="0"/>
    </w:pPr>
    <w:rPr>
      <w:rFonts w:ascii="Times New (W1)" w:hAnsi="Times New (W1)" w:cs="Times New Roman"/>
      <w:sz w:val="24"/>
      <w:szCs w:val="20"/>
      <w:lang w:val="el-GR" w:eastAsia="en-US"/>
    </w:rPr>
  </w:style>
  <w:style w:type="paragraph" w:customStyle="1" w:styleId="bodyCharCharCharCharCharCharCharCharCharCharCharCharCharCharCharCharCharCharChar">
    <w:name w:val="body Char Char Char Char Char Char Char Char Char Char Char Char Char Char Char Char Char Char Char"/>
    <w:autoRedefine/>
    <w:semiHidden/>
    <w:rsid w:val="005609A7"/>
    <w:pPr>
      <w:spacing w:before="60" w:after="60"/>
      <w:ind w:left="360" w:hanging="360"/>
      <w:jc w:val="both"/>
    </w:pPr>
    <w:rPr>
      <w:rFonts w:ascii="Tahoma" w:hAnsi="Tahoma" w:cs="Tahoma"/>
      <w:sz w:val="24"/>
      <w:szCs w:val="24"/>
    </w:rPr>
  </w:style>
  <w:style w:type="paragraph" w:customStyle="1" w:styleId="number">
    <w:name w:val="number"/>
    <w:basedOn w:val="a0"/>
    <w:semiHidden/>
    <w:rsid w:val="005609A7"/>
    <w:pPr>
      <w:tabs>
        <w:tab w:val="num" w:pos="720"/>
      </w:tabs>
      <w:suppressAutoHyphens w:val="0"/>
      <w:overflowPunct w:val="0"/>
      <w:autoSpaceDE w:val="0"/>
      <w:autoSpaceDN w:val="0"/>
      <w:adjustRightInd w:val="0"/>
      <w:spacing w:before="120" w:line="312" w:lineRule="auto"/>
      <w:ind w:left="720" w:hanging="360"/>
      <w:textAlignment w:val="baseline"/>
    </w:pPr>
    <w:rPr>
      <w:rFonts w:ascii="Times New Roman" w:hAnsi="Times New Roman" w:cs="Times New Roman"/>
      <w:sz w:val="24"/>
      <w:szCs w:val="20"/>
      <w:lang w:val="el-GR" w:eastAsia="en-US"/>
    </w:rPr>
  </w:style>
  <w:style w:type="paragraph" w:customStyle="1" w:styleId="StyleTimesNewRoman12ptLinespacingsingle">
    <w:name w:val="Style Times New Roman 12 pt Line spacing:  single"/>
    <w:basedOn w:val="a0"/>
    <w:semiHidden/>
    <w:rsid w:val="005609A7"/>
    <w:pPr>
      <w:suppressAutoHyphens w:val="0"/>
    </w:pPr>
    <w:rPr>
      <w:rFonts w:ascii="Tahoma" w:hAnsi="Tahoma" w:cs="Times New Roman"/>
      <w:szCs w:val="20"/>
      <w:lang w:val="el-GR" w:eastAsia="en-US"/>
    </w:rPr>
  </w:style>
  <w:style w:type="paragraph" w:customStyle="1" w:styleId="StyleNumTimesNewRoman12pt">
    <w:name w:val="Style _Num# + Times New Roman 12 pt"/>
    <w:basedOn w:val="NumCharCharCharCharCharCharCharCharChar"/>
    <w:link w:val="StyleNumTimesNewRoman12ptChar"/>
    <w:semiHidden/>
    <w:rsid w:val="005609A7"/>
    <w:rPr>
      <w:szCs w:val="24"/>
    </w:rPr>
  </w:style>
  <w:style w:type="character" w:customStyle="1" w:styleId="NumCharCharCharCharCharCharCharCharCharChar">
    <w:name w:val="_Num# Char Char Char Char Char Char Char Char Char Char"/>
    <w:link w:val="NumCharCharCharCharCharCharCharCharChar"/>
    <w:semiHidden/>
    <w:rsid w:val="005609A7"/>
    <w:rPr>
      <w:rFonts w:ascii="Tahoma" w:hAnsi="Tahoma"/>
      <w:sz w:val="22"/>
    </w:rPr>
  </w:style>
  <w:style w:type="character" w:customStyle="1" w:styleId="StyleNumTimesNewRoman12ptChar">
    <w:name w:val="Style _Num# + Times New Roman 12 pt Char"/>
    <w:link w:val="StyleNumTimesNewRoman12pt"/>
    <w:semiHidden/>
    <w:rsid w:val="005609A7"/>
    <w:rPr>
      <w:rFonts w:ascii="Tahoma" w:hAnsi="Tahoma"/>
      <w:sz w:val="22"/>
      <w:szCs w:val="24"/>
    </w:rPr>
  </w:style>
  <w:style w:type="paragraph" w:customStyle="1" w:styleId="1f1">
    <w:name w:val="Θέμα σχολίου1"/>
    <w:basedOn w:val="aff"/>
    <w:next w:val="aff"/>
    <w:semiHidden/>
    <w:rsid w:val="005609A7"/>
    <w:pPr>
      <w:suppressAutoHyphens w:val="0"/>
    </w:pPr>
    <w:rPr>
      <w:rFonts w:ascii="Tahoma" w:hAnsi="Tahoma" w:cs="Times New Roman"/>
      <w:b/>
      <w:bCs/>
      <w:lang w:val="el-GR" w:eastAsia="en-US"/>
    </w:rPr>
  </w:style>
  <w:style w:type="paragraph" w:customStyle="1" w:styleId="1">
    <w:name w:val="Στυλ Επικεφαλίδα 1"/>
    <w:aliases w:val="H1 + Πλήρης Αριστερά:  0 εκ. Δεξιά:  005 εκ."/>
    <w:basedOn w:val="10"/>
    <w:semiHidden/>
    <w:rsid w:val="005609A7"/>
    <w:pPr>
      <w:pageBreakBefore w:val="0"/>
      <w:numPr>
        <w:numId w:val="13"/>
      </w:numPr>
      <w:pBdr>
        <w:top w:val="none" w:sz="0" w:space="0" w:color="auto"/>
        <w:left w:val="none" w:sz="0" w:space="0" w:color="auto"/>
        <w:bottom w:val="none" w:sz="0" w:space="0" w:color="auto"/>
        <w:right w:val="none" w:sz="0" w:space="0" w:color="auto"/>
      </w:pBdr>
      <w:shd w:val="clear" w:color="auto" w:fill="E6E6E6"/>
      <w:suppressAutoHyphens w:val="0"/>
      <w:spacing w:before="240" w:after="120" w:line="360" w:lineRule="auto"/>
      <w:ind w:right="28"/>
      <w:jc w:val="left"/>
    </w:pPr>
    <w:rPr>
      <w:rFonts w:ascii="Tahoma" w:hAnsi="Tahoma" w:cs="Times New Roman"/>
      <w:color w:val="auto"/>
      <w:spacing w:val="20"/>
      <w:kern w:val="28"/>
      <w:sz w:val="24"/>
      <w:szCs w:val="20"/>
      <w:lang w:val="el-GR" w:eastAsia="en-US"/>
    </w:rPr>
  </w:style>
  <w:style w:type="character" w:customStyle="1" w:styleId="Tahoma">
    <w:name w:val="Στυλ Tahoma"/>
    <w:semiHidden/>
    <w:rsid w:val="005609A7"/>
    <w:rPr>
      <w:rFonts w:ascii="Tahoma" w:hAnsi="Tahoma"/>
      <w:sz w:val="22"/>
    </w:rPr>
  </w:style>
  <w:style w:type="paragraph" w:customStyle="1" w:styleId="bodynumberingCharCharChar">
    <w:name w:val="body numbering Char Char Char"/>
    <w:semiHidden/>
    <w:rsid w:val="005609A7"/>
    <w:pPr>
      <w:jc w:val="both"/>
    </w:pPr>
    <w:rPr>
      <w:rFonts w:ascii="Tahoma" w:hAnsi="Tahoma"/>
      <w:sz w:val="22"/>
      <w:szCs w:val="24"/>
    </w:rPr>
  </w:style>
  <w:style w:type="paragraph" w:customStyle="1" w:styleId="Normal2">
    <w:name w:val="Normal2"/>
    <w:basedOn w:val="a0"/>
    <w:semiHidden/>
    <w:rsid w:val="005609A7"/>
    <w:pPr>
      <w:spacing w:before="120" w:after="0" w:line="360" w:lineRule="auto"/>
      <w:ind w:left="1418" w:firstLine="1"/>
    </w:pPr>
    <w:rPr>
      <w:rFonts w:ascii="Times New Roman" w:hAnsi="Times New Roman" w:cs="Times New Roman"/>
      <w:b/>
      <w:szCs w:val="20"/>
      <w:lang w:val="el-GR" w:eastAsia="en-US"/>
    </w:rPr>
  </w:style>
  <w:style w:type="paragraph" w:customStyle="1" w:styleId="Tabletext11pt">
    <w:name w:val="Στυλ Table text + 11 pt Έντονα"/>
    <w:basedOn w:val="TabletextChar"/>
    <w:semiHidden/>
    <w:rsid w:val="005609A7"/>
    <w:pPr>
      <w:spacing w:line="240" w:lineRule="auto"/>
    </w:pPr>
    <w:rPr>
      <w:bCs/>
      <w:sz w:val="22"/>
    </w:rPr>
  </w:style>
  <w:style w:type="paragraph" w:customStyle="1" w:styleId="afff3">
    <w:name w:val="πεδίο"/>
    <w:basedOn w:val="a0"/>
    <w:next w:val="a0"/>
    <w:rsid w:val="005609A7"/>
    <w:pPr>
      <w:pBdr>
        <w:bottom w:val="single" w:sz="6" w:space="1" w:color="auto"/>
      </w:pBdr>
      <w:shd w:val="clear" w:color="auto" w:fill="E0E0E0"/>
      <w:suppressAutoHyphens w:val="0"/>
      <w:spacing w:before="360" w:line="360" w:lineRule="auto"/>
      <w:ind w:left="1418" w:hanging="1418"/>
      <w:jc w:val="left"/>
    </w:pPr>
    <w:rPr>
      <w:rFonts w:ascii="Tahoma" w:hAnsi="Tahoma" w:cs="Times New Roman"/>
      <w:szCs w:val="20"/>
      <w:lang w:val="el-GR" w:eastAsia="en-US"/>
    </w:rPr>
  </w:style>
  <w:style w:type="character" w:customStyle="1" w:styleId="4Char">
    <w:name w:val="Επικεφαλίδα 4 Char"/>
    <w:aliases w:val="Heading3 Char,Heading 4 Char3 Char Char,Heading 4 Char Char2 Char Char,h4 Char Char2 Char Char,H41 Char Char2 Char Char,H4 Char Char2 Char Char,t4 Char Char2 Char Char,h41 Char Char2 Char Char,H42 Char Char2 Char Char"/>
    <w:link w:val="40"/>
    <w:uiPriority w:val="9"/>
    <w:rsid w:val="00AC1873"/>
    <w:rPr>
      <w:rFonts w:ascii="Tahoma" w:hAnsi="Tahoma" w:cs="Tahoma"/>
      <w:b/>
      <w:bCs/>
      <w:color w:val="000000" w:themeColor="text1"/>
      <w:sz w:val="22"/>
      <w:szCs w:val="22"/>
      <w:lang w:eastAsia="zh-CN"/>
    </w:rPr>
  </w:style>
  <w:style w:type="paragraph" w:customStyle="1" w:styleId="Num">
    <w:name w:val="_Num#"/>
    <w:basedOn w:val="a0"/>
    <w:rsid w:val="005609A7"/>
    <w:pPr>
      <w:numPr>
        <w:numId w:val="15"/>
      </w:numPr>
      <w:suppressAutoHyphens w:val="0"/>
    </w:pPr>
    <w:rPr>
      <w:rFonts w:ascii="Tahoma" w:hAnsi="Tahoma" w:cs="Times New Roman"/>
      <w:szCs w:val="20"/>
      <w:lang w:val="el-GR" w:eastAsia="en-US"/>
    </w:rPr>
  </w:style>
  <w:style w:type="paragraph" w:customStyle="1" w:styleId="Tabletext14pt">
    <w:name w:val="Στυλ Table text + Διαγραμμάτωση από 14 pt"/>
    <w:basedOn w:val="Tabletext"/>
    <w:link w:val="Tabletext14ptChar"/>
    <w:rsid w:val="005609A7"/>
    <w:pPr>
      <w:spacing w:after="0"/>
      <w:ind w:left="113"/>
    </w:pPr>
    <w:rPr>
      <w:kern w:val="28"/>
      <w:sz w:val="22"/>
      <w:szCs w:val="24"/>
    </w:rPr>
  </w:style>
  <w:style w:type="character" w:customStyle="1" w:styleId="Tabletext14ptChar">
    <w:name w:val="Στυλ Table text + Διαγραμμάτωση από 14 pt Char"/>
    <w:link w:val="Tabletext14pt"/>
    <w:rsid w:val="005609A7"/>
    <w:rPr>
      <w:rFonts w:ascii="Tahoma" w:hAnsi="Tahoma"/>
      <w:kern w:val="28"/>
      <w:sz w:val="22"/>
      <w:szCs w:val="24"/>
      <w:lang w:eastAsia="en-US"/>
    </w:rPr>
  </w:style>
  <w:style w:type="character" w:customStyle="1" w:styleId="TabletextCharCharChar">
    <w:name w:val="Table text Char Char Char"/>
    <w:rsid w:val="005609A7"/>
    <w:rPr>
      <w:rFonts w:ascii="Tahoma" w:hAnsi="Tahoma"/>
      <w:lang w:val="el-GR" w:eastAsia="en-US" w:bidi="ar-SA"/>
    </w:rPr>
  </w:style>
  <w:style w:type="paragraph" w:customStyle="1" w:styleId="bodybulletingbold">
    <w:name w:val="body bulleting +bold"/>
    <w:basedOn w:val="a0"/>
    <w:rsid w:val="005609A7"/>
    <w:pPr>
      <w:numPr>
        <w:numId w:val="17"/>
      </w:numPr>
      <w:suppressAutoHyphens w:val="0"/>
      <w:spacing w:after="0"/>
      <w:jc w:val="left"/>
    </w:pPr>
    <w:rPr>
      <w:rFonts w:ascii="Times New Roman" w:hAnsi="Times New Roman" w:cs="Times New Roman"/>
      <w:sz w:val="24"/>
      <w:lang w:val="el-GR" w:eastAsia="el-GR"/>
    </w:rPr>
  </w:style>
  <w:style w:type="paragraph" w:customStyle="1" w:styleId="Char11">
    <w:name w:val="Char1"/>
    <w:basedOn w:val="a0"/>
    <w:rsid w:val="005609A7"/>
    <w:pPr>
      <w:suppressAutoHyphens w:val="0"/>
      <w:spacing w:after="160" w:line="240" w:lineRule="exact"/>
      <w:jc w:val="left"/>
    </w:pPr>
    <w:rPr>
      <w:rFonts w:ascii="Verdana" w:hAnsi="Verdana" w:cs="Times New Roman"/>
      <w:sz w:val="20"/>
      <w:szCs w:val="20"/>
      <w:lang w:val="en-US" w:eastAsia="en-US"/>
    </w:rPr>
  </w:style>
  <w:style w:type="paragraph" w:styleId="4">
    <w:name w:val="List Bullet 4"/>
    <w:basedOn w:val="a0"/>
    <w:rsid w:val="005609A7"/>
    <w:pPr>
      <w:numPr>
        <w:numId w:val="18"/>
      </w:numPr>
      <w:tabs>
        <w:tab w:val="clear" w:pos="1209"/>
        <w:tab w:val="num" w:pos="2061"/>
      </w:tabs>
      <w:suppressAutoHyphens w:val="0"/>
      <w:ind w:left="2061"/>
    </w:pPr>
    <w:rPr>
      <w:rFonts w:ascii="Arial" w:hAnsi="Arial" w:cs="Times New Roman"/>
      <w:sz w:val="24"/>
      <w:lang w:eastAsia="en-US"/>
    </w:rPr>
  </w:style>
  <w:style w:type="paragraph" w:customStyle="1" w:styleId="bodyCharCharCharCharChar">
    <w:name w:val="body Char Char Char Char Char"/>
    <w:rsid w:val="005609A7"/>
    <w:pPr>
      <w:jc w:val="both"/>
    </w:pPr>
    <w:rPr>
      <w:rFonts w:ascii="Tahoma" w:hAnsi="Tahoma"/>
      <w:kern w:val="28"/>
      <w:sz w:val="22"/>
      <w:szCs w:val="22"/>
    </w:rPr>
  </w:style>
  <w:style w:type="paragraph" w:customStyle="1" w:styleId="Chara">
    <w:name w:val="Char"/>
    <w:basedOn w:val="a0"/>
    <w:rsid w:val="005609A7"/>
    <w:pPr>
      <w:suppressAutoHyphens w:val="0"/>
      <w:spacing w:after="160" w:line="240" w:lineRule="exact"/>
      <w:jc w:val="left"/>
    </w:pPr>
    <w:rPr>
      <w:rFonts w:ascii="Verdana" w:hAnsi="Verdana" w:cs="Times New Roman"/>
      <w:sz w:val="20"/>
      <w:szCs w:val="20"/>
      <w:lang w:val="en-US" w:eastAsia="en-US"/>
    </w:rPr>
  </w:style>
  <w:style w:type="paragraph" w:customStyle="1" w:styleId="bodybulletingchar0">
    <w:name w:val="bodybulletingchar"/>
    <w:basedOn w:val="a0"/>
    <w:rsid w:val="005609A7"/>
    <w:pPr>
      <w:tabs>
        <w:tab w:val="num" w:pos="360"/>
      </w:tabs>
      <w:suppressAutoHyphens w:val="0"/>
      <w:ind w:left="360" w:hanging="360"/>
    </w:pPr>
    <w:rPr>
      <w:rFonts w:ascii="Tahoma" w:hAnsi="Tahoma" w:cs="Tahoma"/>
      <w:szCs w:val="22"/>
      <w:lang w:val="el-GR" w:eastAsia="el-GR"/>
    </w:rPr>
  </w:style>
  <w:style w:type="paragraph" w:customStyle="1" w:styleId="tabletext0">
    <w:name w:val="tabletext"/>
    <w:basedOn w:val="a0"/>
    <w:rsid w:val="005609A7"/>
    <w:pPr>
      <w:suppressAutoHyphens w:val="0"/>
      <w:spacing w:after="0" w:line="288" w:lineRule="auto"/>
      <w:jc w:val="left"/>
    </w:pPr>
    <w:rPr>
      <w:rFonts w:ascii="Tahoma" w:hAnsi="Tahoma" w:cs="Tahoma"/>
      <w:sz w:val="20"/>
      <w:szCs w:val="20"/>
      <w:lang w:val="el-GR" w:eastAsia="el-GR"/>
    </w:rPr>
  </w:style>
  <w:style w:type="paragraph" w:customStyle="1" w:styleId="CharCharCharChar2">
    <w:name w:val="Char Char Char Char2"/>
    <w:basedOn w:val="a0"/>
    <w:rsid w:val="005609A7"/>
    <w:pPr>
      <w:suppressAutoHyphens w:val="0"/>
      <w:spacing w:after="160" w:line="240" w:lineRule="exact"/>
      <w:jc w:val="left"/>
    </w:pPr>
    <w:rPr>
      <w:rFonts w:ascii="Verdana" w:hAnsi="Verdana" w:cs="Times New Roman"/>
      <w:sz w:val="20"/>
      <w:szCs w:val="20"/>
      <w:lang w:val="en-US" w:eastAsia="en-US"/>
    </w:rPr>
  </w:style>
  <w:style w:type="paragraph" w:customStyle="1" w:styleId="CharChar1CharCharCharCharCharCharCharCharCharCharChar">
    <w:name w:val="Char Char1 Char Char Char Char Char Char Char Char Char Char Char"/>
    <w:basedOn w:val="a0"/>
    <w:rsid w:val="005609A7"/>
    <w:pPr>
      <w:suppressAutoHyphens w:val="0"/>
      <w:spacing w:after="160" w:line="240" w:lineRule="exact"/>
      <w:jc w:val="left"/>
    </w:pPr>
    <w:rPr>
      <w:rFonts w:ascii="Verdana" w:hAnsi="Verdana" w:cs="Times New Roman"/>
      <w:sz w:val="20"/>
      <w:szCs w:val="20"/>
      <w:lang w:val="en-US" w:eastAsia="en-US"/>
    </w:rPr>
  </w:style>
  <w:style w:type="paragraph" w:customStyle="1" w:styleId="CharCharChar1CharCharCharCharCharCharChar">
    <w:name w:val="Char Char Char1 Char Char Char Char Char Char Char"/>
    <w:basedOn w:val="a0"/>
    <w:rsid w:val="005609A7"/>
    <w:pPr>
      <w:suppressAutoHyphens w:val="0"/>
      <w:spacing w:after="160" w:line="240" w:lineRule="exact"/>
      <w:jc w:val="left"/>
    </w:pPr>
    <w:rPr>
      <w:rFonts w:ascii="Arial" w:hAnsi="Arial" w:cs="Times New Roman"/>
      <w:sz w:val="20"/>
      <w:szCs w:val="20"/>
      <w:lang w:val="en-US" w:eastAsia="en-US"/>
    </w:rPr>
  </w:style>
  <w:style w:type="paragraph" w:customStyle="1" w:styleId="CharCharCharCharCharCharCharCharChar">
    <w:name w:val="Char Char Char Char Char Char Char Char Char"/>
    <w:basedOn w:val="a0"/>
    <w:rsid w:val="005609A7"/>
    <w:pPr>
      <w:suppressAutoHyphens w:val="0"/>
      <w:spacing w:after="160" w:line="240" w:lineRule="exact"/>
      <w:jc w:val="left"/>
    </w:pPr>
    <w:rPr>
      <w:rFonts w:ascii="Verdana" w:hAnsi="Verdana" w:cs="Times New Roman"/>
      <w:sz w:val="20"/>
      <w:szCs w:val="20"/>
      <w:lang w:val="en-US" w:eastAsia="en-US"/>
    </w:rPr>
  </w:style>
  <w:style w:type="paragraph" w:customStyle="1" w:styleId="CharChar1CharCharChar">
    <w:name w:val="Char Char1 Char Char Char"/>
    <w:basedOn w:val="a0"/>
    <w:rsid w:val="005609A7"/>
    <w:pPr>
      <w:suppressAutoHyphens w:val="0"/>
      <w:spacing w:after="160" w:line="240" w:lineRule="exact"/>
      <w:jc w:val="left"/>
    </w:pPr>
    <w:rPr>
      <w:rFonts w:ascii="Verdana" w:hAnsi="Verdana" w:cs="Times New Roman"/>
      <w:sz w:val="20"/>
      <w:szCs w:val="20"/>
      <w:lang w:val="en-US" w:eastAsia="en-US"/>
    </w:rPr>
  </w:style>
  <w:style w:type="paragraph" w:customStyle="1" w:styleId="CharCharCharCharCharChar1CharCharCharCharChar">
    <w:name w:val="Char Char Char Char Char Char1 Char Char Char Char Char"/>
    <w:basedOn w:val="a0"/>
    <w:rsid w:val="005609A7"/>
    <w:pPr>
      <w:suppressAutoHyphens w:val="0"/>
      <w:spacing w:after="160" w:line="240" w:lineRule="exact"/>
      <w:jc w:val="left"/>
    </w:pPr>
    <w:rPr>
      <w:rFonts w:ascii="Arial" w:hAnsi="Arial" w:cs="Times New Roman"/>
      <w:sz w:val="20"/>
      <w:szCs w:val="20"/>
      <w:lang w:val="en-US" w:eastAsia="en-US"/>
    </w:rPr>
  </w:style>
  <w:style w:type="paragraph" w:customStyle="1" w:styleId="Sous-titreobjet">
    <w:name w:val="Sous-titre objet"/>
    <w:basedOn w:val="a0"/>
    <w:rsid w:val="005609A7"/>
    <w:pPr>
      <w:suppressAutoHyphens w:val="0"/>
      <w:spacing w:after="0"/>
      <w:jc w:val="center"/>
    </w:pPr>
    <w:rPr>
      <w:rFonts w:ascii="Times New Roman" w:hAnsi="Times New Roman" w:cs="Times New Roman"/>
      <w:b/>
      <w:sz w:val="24"/>
      <w:szCs w:val="20"/>
      <w:lang w:val="el-GR"/>
    </w:rPr>
  </w:style>
  <w:style w:type="paragraph" w:customStyle="1" w:styleId="Char1CharCharCharChar">
    <w:name w:val="Char1 Char Char Char Char"/>
    <w:basedOn w:val="a0"/>
    <w:rsid w:val="005609A7"/>
    <w:pPr>
      <w:suppressAutoHyphens w:val="0"/>
      <w:spacing w:after="160" w:line="240" w:lineRule="exact"/>
      <w:jc w:val="left"/>
    </w:pPr>
    <w:rPr>
      <w:rFonts w:ascii="Verdana" w:hAnsi="Verdana" w:cs="Times New Roman"/>
      <w:sz w:val="20"/>
      <w:szCs w:val="20"/>
      <w:lang w:val="en-US" w:eastAsia="en-US"/>
    </w:rPr>
  </w:style>
  <w:style w:type="paragraph" w:customStyle="1" w:styleId="num0">
    <w:name w:val="num"/>
    <w:basedOn w:val="a0"/>
    <w:rsid w:val="005609A7"/>
    <w:pPr>
      <w:tabs>
        <w:tab w:val="num" w:pos="360"/>
      </w:tabs>
      <w:suppressAutoHyphens w:val="0"/>
      <w:ind w:left="360" w:hanging="360"/>
    </w:pPr>
    <w:rPr>
      <w:rFonts w:ascii="Tahoma" w:hAnsi="Tahoma" w:cs="Tahoma"/>
      <w:szCs w:val="22"/>
      <w:lang w:val="el-GR" w:eastAsia="el-GR"/>
    </w:rPr>
  </w:style>
  <w:style w:type="paragraph" w:customStyle="1" w:styleId="CharCharCharChar">
    <w:name w:val="Char Char Char Char"/>
    <w:basedOn w:val="a0"/>
    <w:rsid w:val="005609A7"/>
    <w:pPr>
      <w:suppressAutoHyphens w:val="0"/>
      <w:spacing w:after="160" w:line="240" w:lineRule="exact"/>
      <w:jc w:val="left"/>
    </w:pPr>
    <w:rPr>
      <w:rFonts w:ascii="Verdana" w:hAnsi="Verdana" w:cs="Times New Roman"/>
      <w:sz w:val="20"/>
      <w:szCs w:val="20"/>
      <w:lang w:val="en-US" w:eastAsia="en-US"/>
    </w:rPr>
  </w:style>
  <w:style w:type="paragraph" w:customStyle="1" w:styleId="1f2">
    <w:name w:val="Λίστα με κουκκίδες1"/>
    <w:basedOn w:val="a0"/>
    <w:rsid w:val="005609A7"/>
    <w:pPr>
      <w:tabs>
        <w:tab w:val="num" w:pos="720"/>
      </w:tabs>
      <w:suppressAutoHyphens w:val="0"/>
      <w:ind w:left="720" w:hanging="360"/>
    </w:pPr>
    <w:rPr>
      <w:rFonts w:ascii="Tahoma" w:hAnsi="Tahoma" w:cs="Times New Roman"/>
      <w:szCs w:val="22"/>
      <w:lang w:val="el-GR" w:eastAsia="ar-SA"/>
    </w:rPr>
  </w:style>
  <w:style w:type="paragraph" w:customStyle="1" w:styleId="ColorfulList-Accent12">
    <w:name w:val="Colorful List - Accent 12"/>
    <w:basedOn w:val="a0"/>
    <w:rsid w:val="005609A7"/>
    <w:pPr>
      <w:spacing w:before="60" w:after="60"/>
      <w:ind w:left="720"/>
    </w:pPr>
    <w:rPr>
      <w:sz w:val="24"/>
      <w:szCs w:val="22"/>
      <w:lang w:val="el-GR" w:eastAsia="ar-SA"/>
    </w:rPr>
  </w:style>
  <w:style w:type="paragraph" w:customStyle="1" w:styleId="Style51">
    <w:name w:val="Style51"/>
    <w:basedOn w:val="a0"/>
    <w:rsid w:val="005609A7"/>
    <w:pPr>
      <w:widowControl w:val="0"/>
      <w:suppressAutoHyphens w:val="0"/>
      <w:autoSpaceDE w:val="0"/>
      <w:autoSpaceDN w:val="0"/>
      <w:adjustRightInd w:val="0"/>
      <w:spacing w:after="0"/>
      <w:jc w:val="left"/>
    </w:pPr>
    <w:rPr>
      <w:rFonts w:ascii="Tahoma" w:hAnsi="Tahoma" w:cs="Tahoma"/>
      <w:sz w:val="24"/>
      <w:lang w:val="el-GR" w:eastAsia="el-GR"/>
    </w:rPr>
  </w:style>
  <w:style w:type="paragraph" w:customStyle="1" w:styleId="ListParagraph1">
    <w:name w:val="List Paragraph1"/>
    <w:basedOn w:val="a0"/>
    <w:qFormat/>
    <w:rsid w:val="005609A7"/>
    <w:pPr>
      <w:suppressAutoHyphens w:val="0"/>
      <w:ind w:left="720"/>
      <w:contextualSpacing/>
    </w:pPr>
    <w:rPr>
      <w:rFonts w:ascii="Tahoma" w:hAnsi="Tahoma" w:cs="Times New Roman"/>
      <w:szCs w:val="20"/>
      <w:lang w:val="el-GR" w:eastAsia="en-US"/>
    </w:rPr>
  </w:style>
  <w:style w:type="character" w:customStyle="1" w:styleId="FontStyle52">
    <w:name w:val="Font Style52"/>
    <w:rsid w:val="005609A7"/>
    <w:rPr>
      <w:rFonts w:ascii="Verdana" w:hAnsi="Verdana" w:cs="Verdana"/>
      <w:sz w:val="14"/>
      <w:szCs w:val="14"/>
    </w:rPr>
  </w:style>
  <w:style w:type="paragraph" w:customStyle="1" w:styleId="37">
    <w:name w:val="Σώμα κειμένου3"/>
    <w:basedOn w:val="af8"/>
    <w:rsid w:val="005609A7"/>
    <w:pPr>
      <w:suppressAutoHyphens w:val="0"/>
      <w:spacing w:line="360" w:lineRule="auto"/>
      <w:ind w:firstLineChars="200" w:firstLine="200"/>
    </w:pPr>
    <w:rPr>
      <w:rFonts w:ascii="Tahoma" w:hAnsi="Tahoma" w:cs="Times New Roman"/>
      <w:szCs w:val="22"/>
      <w:lang w:val="el-GR" w:eastAsia="el-GR"/>
    </w:rPr>
  </w:style>
  <w:style w:type="paragraph" w:customStyle="1" w:styleId="Bullets">
    <w:name w:val="Bullets"/>
    <w:basedOn w:val="37"/>
    <w:rsid w:val="005609A7"/>
    <w:pPr>
      <w:numPr>
        <w:numId w:val="22"/>
      </w:numPr>
      <w:spacing w:afterLines="50"/>
      <w:ind w:firstLineChars="0" w:firstLine="0"/>
    </w:pPr>
  </w:style>
  <w:style w:type="character" w:customStyle="1" w:styleId="Arial14pt">
    <w:name w:val="Στυλ Arial 14 pt"/>
    <w:rsid w:val="005609A7"/>
    <w:rPr>
      <w:rFonts w:ascii="Times New Roman" w:hAnsi="Times New Roman"/>
      <w:sz w:val="24"/>
      <w:szCs w:val="24"/>
    </w:rPr>
  </w:style>
  <w:style w:type="paragraph" w:customStyle="1" w:styleId="pinakas">
    <w:name w:val="pinakas"/>
    <w:basedOn w:val="a0"/>
    <w:rsid w:val="00DB6F98"/>
    <w:pPr>
      <w:spacing w:before="60" w:after="60"/>
      <w:jc w:val="left"/>
    </w:pPr>
    <w:rPr>
      <w:rFonts w:ascii="Verdana" w:hAnsi="Verdana" w:cs="Verdana"/>
      <w:sz w:val="18"/>
      <w:szCs w:val="18"/>
      <w:lang w:val="en-AU" w:eastAsia="ar-SA"/>
    </w:rPr>
  </w:style>
  <w:style w:type="character" w:customStyle="1" w:styleId="tlid-translation">
    <w:name w:val="tlid-translation"/>
    <w:basedOn w:val="a1"/>
    <w:rsid w:val="00DB6F98"/>
  </w:style>
  <w:style w:type="character" w:customStyle="1" w:styleId="Bodytext2">
    <w:name w:val="Body text (2)_"/>
    <w:basedOn w:val="a1"/>
    <w:link w:val="Bodytext20"/>
    <w:rsid w:val="00DB6F98"/>
    <w:rPr>
      <w:rFonts w:ascii="Tahoma" w:eastAsia="Tahoma" w:hAnsi="Tahoma" w:cs="Tahoma"/>
      <w:shd w:val="clear" w:color="auto" w:fill="FFFFFF"/>
    </w:rPr>
  </w:style>
  <w:style w:type="paragraph" w:customStyle="1" w:styleId="Bodytext20">
    <w:name w:val="Body text (2)"/>
    <w:basedOn w:val="a0"/>
    <w:link w:val="Bodytext2"/>
    <w:rsid w:val="00DB6F98"/>
    <w:pPr>
      <w:widowControl w:val="0"/>
      <w:shd w:val="clear" w:color="auto" w:fill="FFFFFF"/>
      <w:suppressAutoHyphens w:val="0"/>
      <w:spacing w:before="420" w:after="0" w:line="360" w:lineRule="exact"/>
      <w:ind w:hanging="720"/>
    </w:pPr>
    <w:rPr>
      <w:rFonts w:ascii="Tahoma" w:eastAsia="Tahoma" w:hAnsi="Tahoma" w:cs="Tahoma"/>
      <w:sz w:val="20"/>
      <w:szCs w:val="20"/>
      <w:lang w:val="el-GR" w:eastAsia="el-GR"/>
    </w:rPr>
  </w:style>
  <w:style w:type="character" w:customStyle="1" w:styleId="jlqj4b">
    <w:name w:val="jlqj4b"/>
    <w:basedOn w:val="a1"/>
    <w:rsid w:val="007C2E2E"/>
  </w:style>
  <w:style w:type="character" w:customStyle="1" w:styleId="FontStyle77">
    <w:name w:val="Font Style77"/>
    <w:basedOn w:val="a1"/>
    <w:uiPriority w:val="99"/>
    <w:rsid w:val="007C2E2E"/>
    <w:rPr>
      <w:rFonts w:ascii="Tahoma" w:hAnsi="Tahoma" w:cs="Tahoma"/>
      <w:b/>
      <w:bCs/>
      <w:sz w:val="18"/>
      <w:szCs w:val="18"/>
    </w:rPr>
  </w:style>
  <w:style w:type="character" w:customStyle="1" w:styleId="Char2">
    <w:name w:val="Υποσέλιδο Char"/>
    <w:aliases w:val="ft Char"/>
    <w:basedOn w:val="a1"/>
    <w:link w:val="af3"/>
    <w:locked/>
    <w:rsid w:val="00AC1873"/>
    <w:rPr>
      <w:rFonts w:ascii="Calibri" w:eastAsia="MS Mincho" w:hAnsi="Calibri" w:cs="Calibri"/>
      <w:sz w:val="22"/>
      <w:szCs w:val="24"/>
      <w:lang w:val="en-US" w:eastAsia="ja-JP"/>
    </w:rPr>
  </w:style>
  <w:style w:type="character" w:customStyle="1" w:styleId="2d">
    <w:name w:val="Ανεπίλυτη αναφορά2"/>
    <w:basedOn w:val="a1"/>
    <w:uiPriority w:val="99"/>
    <w:semiHidden/>
    <w:unhideWhenUsed/>
    <w:rsid w:val="00055134"/>
    <w:rPr>
      <w:color w:val="605E5C"/>
      <w:shd w:val="clear" w:color="auto" w:fill="E1DFDD"/>
    </w:rPr>
  </w:style>
  <w:style w:type="character" w:customStyle="1" w:styleId="Char4">
    <w:name w:val="Κείμενο υποσημείωσης Char"/>
    <w:link w:val="af5"/>
    <w:rsid w:val="001C0BBE"/>
    <w:rPr>
      <w:rFonts w:ascii="Calibri" w:hAnsi="Calibri" w:cs="Calibri"/>
      <w:sz w:val="18"/>
      <w:lang w:val="en-IE" w:eastAsia="zh-CN"/>
    </w:rPr>
  </w:style>
  <w:style w:type="character" w:customStyle="1" w:styleId="0">
    <w:name w:val="Παραπομπή υποσημείωσης_0"/>
    <w:uiPriority w:val="99"/>
    <w:rsid w:val="001C0BBE"/>
    <w:rPr>
      <w:vertAlign w:val="superscript"/>
    </w:rPr>
  </w:style>
  <w:style w:type="character" w:customStyle="1" w:styleId="Hyperlink13">
    <w:name w:val="Hyperlink.13"/>
    <w:rsid w:val="00DF1D08"/>
    <w:rPr>
      <w:lang w:val="en-US"/>
    </w:rPr>
  </w:style>
  <w:style w:type="numbering" w:customStyle="1" w:styleId="27">
    <w:name w:val="Εισήχθηκε το στιλ 27"/>
    <w:rsid w:val="00DF1D08"/>
    <w:pPr>
      <w:numPr>
        <w:numId w:val="37"/>
      </w:numPr>
    </w:pPr>
  </w:style>
  <w:style w:type="paragraph" w:styleId="afff4">
    <w:name w:val="Plain Text"/>
    <w:basedOn w:val="a0"/>
    <w:link w:val="Charb"/>
    <w:rsid w:val="00D419DD"/>
    <w:pPr>
      <w:suppressAutoHyphens w:val="0"/>
      <w:spacing w:line="360" w:lineRule="atLeast"/>
    </w:pPr>
    <w:rPr>
      <w:rFonts w:ascii="Courier New" w:hAnsi="Courier New" w:cs="Courier New"/>
      <w:sz w:val="20"/>
      <w:szCs w:val="20"/>
      <w:lang w:val="el-GR" w:eastAsia="en-US"/>
    </w:rPr>
  </w:style>
  <w:style w:type="character" w:customStyle="1" w:styleId="Charb">
    <w:name w:val="Απλό κείμενο Char"/>
    <w:basedOn w:val="a1"/>
    <w:link w:val="afff4"/>
    <w:rsid w:val="00D419DD"/>
    <w:rPr>
      <w:rFonts w:ascii="Courier New" w:hAnsi="Courier New" w:cs="Courier New"/>
      <w:lang w:eastAsia="en-US"/>
    </w:rPr>
  </w:style>
  <w:style w:type="character" w:customStyle="1" w:styleId="UnresolvedMention3">
    <w:name w:val="Unresolved Mention3"/>
    <w:basedOn w:val="a1"/>
    <w:uiPriority w:val="99"/>
    <w:semiHidden/>
    <w:unhideWhenUsed/>
    <w:rsid w:val="00A57A78"/>
    <w:rPr>
      <w:color w:val="605E5C"/>
      <w:shd w:val="clear" w:color="auto" w:fill="E1DFDD"/>
    </w:rPr>
  </w:style>
  <w:style w:type="character" w:customStyle="1" w:styleId="UnresolvedMention4">
    <w:name w:val="Unresolved Mention4"/>
    <w:basedOn w:val="a1"/>
    <w:uiPriority w:val="99"/>
    <w:semiHidden/>
    <w:unhideWhenUsed/>
    <w:rsid w:val="001D3C11"/>
    <w:rPr>
      <w:color w:val="605E5C"/>
      <w:shd w:val="clear" w:color="auto" w:fill="E1DFDD"/>
    </w:rPr>
  </w:style>
  <w:style w:type="character" w:styleId="HTML">
    <w:name w:val="HTML Cite"/>
    <w:basedOn w:val="a1"/>
    <w:uiPriority w:val="99"/>
    <w:semiHidden/>
    <w:unhideWhenUsed/>
    <w:rsid w:val="00BA2BE5"/>
    <w:rPr>
      <w:i/>
      <w:iCs/>
    </w:rPr>
  </w:style>
  <w:style w:type="character" w:customStyle="1" w:styleId="2Char">
    <w:name w:val="Επικεφαλίδα 2 Char"/>
    <w:aliases w:val="2 Char,Header 2 Char,h2 Char,Heading Bug Char,H2 Char,Sub-Head1 Char,Heading 2- no# Char,H21 Char,H22 Char,H23 Char,H2Normal Char,Sub Head Char,H211 Char,H212 Char,H221 Char,H2111 Char,H24 Char,H213 Char,H222 Char,H2112 Char,H231 Char"/>
    <w:basedOn w:val="a1"/>
    <w:link w:val="2"/>
    <w:uiPriority w:val="9"/>
    <w:rsid w:val="00D63EFB"/>
    <w:rPr>
      <w:rFonts w:ascii="Arial" w:hAnsi="Arial" w:cs="Arial"/>
      <w:b/>
      <w:color w:val="002060"/>
      <w:sz w:val="24"/>
      <w:szCs w:val="22"/>
      <w:lang w:val="en-GB" w:eastAsia="zh-CN"/>
    </w:rPr>
  </w:style>
  <w:style w:type="character" w:customStyle="1" w:styleId="3Char">
    <w:name w:val="Επικεφαλίδα 3 Char"/>
    <w:aliases w:val="H3 Char1,Proposa Char1,Project 3 Char1,h3 Char1,Heading 3 - old Char1,1.2.3. Char1,alltoc Char1,3 Char1,Heading 4 Proposal Char1,h31 Char1,h32 Char1,Bold Head Char1,bh Char1,(1.1.1) Char1,hd3 Char1,Minor Char1,1.1.1 Heading Char1"/>
    <w:basedOn w:val="a1"/>
    <w:link w:val="3"/>
    <w:uiPriority w:val="9"/>
    <w:rsid w:val="00D63EFB"/>
    <w:rPr>
      <w:rFonts w:ascii="Arial" w:hAnsi="Arial"/>
      <w:b/>
      <w:bCs/>
      <w:sz w:val="22"/>
      <w:szCs w:val="26"/>
      <w:lang w:val="en-GB" w:eastAsia="zh-CN"/>
    </w:rPr>
  </w:style>
  <w:style w:type="table" w:customStyle="1" w:styleId="TableGrid">
    <w:name w:val="TableGrid"/>
    <w:rsid w:val="00D63EFB"/>
    <w:rPr>
      <w:rFonts w:asciiTheme="minorHAnsi" w:eastAsiaTheme="minorEastAsia" w:hAnsiTheme="minorHAnsi" w:cstheme="minorBidi"/>
      <w:sz w:val="22"/>
      <w:szCs w:val="22"/>
      <w:lang w:val="en-US" w:eastAsia="en-US"/>
    </w:rPr>
    <w:tblPr>
      <w:tblCellMar>
        <w:top w:w="0" w:type="dxa"/>
        <w:left w:w="0" w:type="dxa"/>
        <w:bottom w:w="0" w:type="dxa"/>
        <w:right w:w="0" w:type="dxa"/>
      </w:tblCellMar>
    </w:tblPr>
  </w:style>
  <w:style w:type="character" w:customStyle="1" w:styleId="Char3">
    <w:name w:val="Κεφαλίδα Char"/>
    <w:aliases w:val="hd Char1"/>
    <w:basedOn w:val="a1"/>
    <w:link w:val="af4"/>
    <w:uiPriority w:val="99"/>
    <w:rsid w:val="00D63EFB"/>
    <w:rPr>
      <w:rFonts w:ascii="Calibri" w:hAnsi="Calibri" w:cs="Calibri"/>
      <w:sz w:val="22"/>
      <w:szCs w:val="24"/>
      <w:lang w:val="en-GB" w:eastAsia="zh-CN"/>
    </w:rPr>
  </w:style>
  <w:style w:type="character" w:customStyle="1" w:styleId="Char5">
    <w:name w:val="Κείμενο σημείωσης τέλους Char"/>
    <w:basedOn w:val="a1"/>
    <w:link w:val="af6"/>
    <w:uiPriority w:val="99"/>
    <w:rsid w:val="00D63EFB"/>
    <w:rPr>
      <w:rFonts w:ascii="Calibri" w:hAnsi="Calibri" w:cs="Calibri"/>
      <w:lang w:val="en-GB" w:eastAsia="zh-CN"/>
    </w:rPr>
  </w:style>
  <w:style w:type="character" w:customStyle="1" w:styleId="38">
    <w:name w:val="Ανεπίλυτη αναφορά3"/>
    <w:basedOn w:val="a1"/>
    <w:uiPriority w:val="99"/>
    <w:semiHidden/>
    <w:unhideWhenUsed/>
    <w:rsid w:val="00F3402F"/>
    <w:rPr>
      <w:color w:val="605E5C"/>
      <w:shd w:val="clear" w:color="auto" w:fill="E1DFDD"/>
    </w:rPr>
  </w:style>
  <w:style w:type="character" w:customStyle="1" w:styleId="43">
    <w:name w:val="Ανεπίλυτη αναφορά4"/>
    <w:basedOn w:val="a1"/>
    <w:uiPriority w:val="99"/>
    <w:semiHidden/>
    <w:unhideWhenUsed/>
    <w:rsid w:val="00090A76"/>
    <w:rPr>
      <w:color w:val="605E5C"/>
      <w:shd w:val="clear" w:color="auto" w:fill="E1DFDD"/>
    </w:rPr>
  </w:style>
  <w:style w:type="character" w:styleId="afff5">
    <w:name w:val="Unresolved Mention"/>
    <w:basedOn w:val="a1"/>
    <w:uiPriority w:val="99"/>
    <w:semiHidden/>
    <w:unhideWhenUsed/>
    <w:rsid w:val="002F7D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11457">
      <w:bodyDiv w:val="1"/>
      <w:marLeft w:val="0"/>
      <w:marRight w:val="0"/>
      <w:marTop w:val="0"/>
      <w:marBottom w:val="0"/>
      <w:divBdr>
        <w:top w:val="none" w:sz="0" w:space="0" w:color="auto"/>
        <w:left w:val="none" w:sz="0" w:space="0" w:color="auto"/>
        <w:bottom w:val="none" w:sz="0" w:space="0" w:color="auto"/>
        <w:right w:val="none" w:sz="0" w:space="0" w:color="auto"/>
      </w:divBdr>
    </w:div>
    <w:div w:id="241065301">
      <w:bodyDiv w:val="1"/>
      <w:marLeft w:val="0"/>
      <w:marRight w:val="0"/>
      <w:marTop w:val="0"/>
      <w:marBottom w:val="0"/>
      <w:divBdr>
        <w:top w:val="none" w:sz="0" w:space="0" w:color="auto"/>
        <w:left w:val="none" w:sz="0" w:space="0" w:color="auto"/>
        <w:bottom w:val="none" w:sz="0" w:space="0" w:color="auto"/>
        <w:right w:val="none" w:sz="0" w:space="0" w:color="auto"/>
      </w:divBdr>
      <w:divsChild>
        <w:div w:id="277030607">
          <w:marLeft w:val="533"/>
          <w:marRight w:val="0"/>
          <w:marTop w:val="300"/>
          <w:marBottom w:val="0"/>
          <w:divBdr>
            <w:top w:val="none" w:sz="0" w:space="0" w:color="auto"/>
            <w:left w:val="none" w:sz="0" w:space="0" w:color="auto"/>
            <w:bottom w:val="none" w:sz="0" w:space="0" w:color="auto"/>
            <w:right w:val="none" w:sz="0" w:space="0" w:color="auto"/>
          </w:divBdr>
        </w:div>
        <w:div w:id="1713192560">
          <w:marLeft w:val="1440"/>
          <w:marRight w:val="0"/>
          <w:marTop w:val="300"/>
          <w:marBottom w:val="0"/>
          <w:divBdr>
            <w:top w:val="none" w:sz="0" w:space="0" w:color="auto"/>
            <w:left w:val="none" w:sz="0" w:space="0" w:color="auto"/>
            <w:bottom w:val="none" w:sz="0" w:space="0" w:color="auto"/>
            <w:right w:val="none" w:sz="0" w:space="0" w:color="auto"/>
          </w:divBdr>
        </w:div>
        <w:div w:id="55015746">
          <w:marLeft w:val="1440"/>
          <w:marRight w:val="0"/>
          <w:marTop w:val="300"/>
          <w:marBottom w:val="0"/>
          <w:divBdr>
            <w:top w:val="none" w:sz="0" w:space="0" w:color="auto"/>
            <w:left w:val="none" w:sz="0" w:space="0" w:color="auto"/>
            <w:bottom w:val="none" w:sz="0" w:space="0" w:color="auto"/>
            <w:right w:val="none" w:sz="0" w:space="0" w:color="auto"/>
          </w:divBdr>
        </w:div>
        <w:div w:id="440148707">
          <w:marLeft w:val="1080"/>
          <w:marRight w:val="0"/>
          <w:marTop w:val="300"/>
          <w:marBottom w:val="0"/>
          <w:divBdr>
            <w:top w:val="none" w:sz="0" w:space="0" w:color="auto"/>
            <w:left w:val="none" w:sz="0" w:space="0" w:color="auto"/>
            <w:bottom w:val="none" w:sz="0" w:space="0" w:color="auto"/>
            <w:right w:val="none" w:sz="0" w:space="0" w:color="auto"/>
          </w:divBdr>
        </w:div>
        <w:div w:id="587421749">
          <w:marLeft w:val="1080"/>
          <w:marRight w:val="0"/>
          <w:marTop w:val="300"/>
          <w:marBottom w:val="0"/>
          <w:divBdr>
            <w:top w:val="none" w:sz="0" w:space="0" w:color="auto"/>
            <w:left w:val="none" w:sz="0" w:space="0" w:color="auto"/>
            <w:bottom w:val="none" w:sz="0" w:space="0" w:color="auto"/>
            <w:right w:val="none" w:sz="0" w:space="0" w:color="auto"/>
          </w:divBdr>
        </w:div>
      </w:divsChild>
    </w:div>
    <w:div w:id="327027516">
      <w:bodyDiv w:val="1"/>
      <w:marLeft w:val="0"/>
      <w:marRight w:val="0"/>
      <w:marTop w:val="0"/>
      <w:marBottom w:val="0"/>
      <w:divBdr>
        <w:top w:val="none" w:sz="0" w:space="0" w:color="auto"/>
        <w:left w:val="none" w:sz="0" w:space="0" w:color="auto"/>
        <w:bottom w:val="none" w:sz="0" w:space="0" w:color="auto"/>
        <w:right w:val="none" w:sz="0" w:space="0" w:color="auto"/>
      </w:divBdr>
    </w:div>
    <w:div w:id="337974639">
      <w:bodyDiv w:val="1"/>
      <w:marLeft w:val="0"/>
      <w:marRight w:val="0"/>
      <w:marTop w:val="0"/>
      <w:marBottom w:val="0"/>
      <w:divBdr>
        <w:top w:val="none" w:sz="0" w:space="0" w:color="auto"/>
        <w:left w:val="none" w:sz="0" w:space="0" w:color="auto"/>
        <w:bottom w:val="none" w:sz="0" w:space="0" w:color="auto"/>
        <w:right w:val="none" w:sz="0" w:space="0" w:color="auto"/>
      </w:divBdr>
      <w:divsChild>
        <w:div w:id="1146360905">
          <w:marLeft w:val="1080"/>
          <w:marRight w:val="0"/>
          <w:marTop w:val="150"/>
          <w:marBottom w:val="0"/>
          <w:divBdr>
            <w:top w:val="none" w:sz="0" w:space="0" w:color="auto"/>
            <w:left w:val="none" w:sz="0" w:space="0" w:color="auto"/>
            <w:bottom w:val="none" w:sz="0" w:space="0" w:color="auto"/>
            <w:right w:val="none" w:sz="0" w:space="0" w:color="auto"/>
          </w:divBdr>
        </w:div>
        <w:div w:id="1057556266">
          <w:marLeft w:val="2520"/>
          <w:marRight w:val="0"/>
          <w:marTop w:val="150"/>
          <w:marBottom w:val="0"/>
          <w:divBdr>
            <w:top w:val="none" w:sz="0" w:space="0" w:color="auto"/>
            <w:left w:val="none" w:sz="0" w:space="0" w:color="auto"/>
            <w:bottom w:val="none" w:sz="0" w:space="0" w:color="auto"/>
            <w:right w:val="none" w:sz="0" w:space="0" w:color="auto"/>
          </w:divBdr>
        </w:div>
        <w:div w:id="1044981774">
          <w:marLeft w:val="2520"/>
          <w:marRight w:val="0"/>
          <w:marTop w:val="150"/>
          <w:marBottom w:val="0"/>
          <w:divBdr>
            <w:top w:val="none" w:sz="0" w:space="0" w:color="auto"/>
            <w:left w:val="none" w:sz="0" w:space="0" w:color="auto"/>
            <w:bottom w:val="none" w:sz="0" w:space="0" w:color="auto"/>
            <w:right w:val="none" w:sz="0" w:space="0" w:color="auto"/>
          </w:divBdr>
        </w:div>
        <w:div w:id="426582459">
          <w:marLeft w:val="1080"/>
          <w:marRight w:val="0"/>
          <w:marTop w:val="150"/>
          <w:marBottom w:val="0"/>
          <w:divBdr>
            <w:top w:val="none" w:sz="0" w:space="0" w:color="auto"/>
            <w:left w:val="none" w:sz="0" w:space="0" w:color="auto"/>
            <w:bottom w:val="none" w:sz="0" w:space="0" w:color="auto"/>
            <w:right w:val="none" w:sz="0" w:space="0" w:color="auto"/>
          </w:divBdr>
        </w:div>
        <w:div w:id="1532458235">
          <w:marLeft w:val="2520"/>
          <w:marRight w:val="0"/>
          <w:marTop w:val="150"/>
          <w:marBottom w:val="0"/>
          <w:divBdr>
            <w:top w:val="none" w:sz="0" w:space="0" w:color="auto"/>
            <w:left w:val="none" w:sz="0" w:space="0" w:color="auto"/>
            <w:bottom w:val="none" w:sz="0" w:space="0" w:color="auto"/>
            <w:right w:val="none" w:sz="0" w:space="0" w:color="auto"/>
          </w:divBdr>
        </w:div>
        <w:div w:id="1226600286">
          <w:marLeft w:val="1080"/>
          <w:marRight w:val="0"/>
          <w:marTop w:val="150"/>
          <w:marBottom w:val="0"/>
          <w:divBdr>
            <w:top w:val="none" w:sz="0" w:space="0" w:color="auto"/>
            <w:left w:val="none" w:sz="0" w:space="0" w:color="auto"/>
            <w:bottom w:val="none" w:sz="0" w:space="0" w:color="auto"/>
            <w:right w:val="none" w:sz="0" w:space="0" w:color="auto"/>
          </w:divBdr>
        </w:div>
      </w:divsChild>
    </w:div>
    <w:div w:id="462774835">
      <w:bodyDiv w:val="1"/>
      <w:marLeft w:val="0"/>
      <w:marRight w:val="0"/>
      <w:marTop w:val="0"/>
      <w:marBottom w:val="0"/>
      <w:divBdr>
        <w:top w:val="none" w:sz="0" w:space="0" w:color="auto"/>
        <w:left w:val="none" w:sz="0" w:space="0" w:color="auto"/>
        <w:bottom w:val="none" w:sz="0" w:space="0" w:color="auto"/>
        <w:right w:val="none" w:sz="0" w:space="0" w:color="auto"/>
      </w:divBdr>
    </w:div>
    <w:div w:id="532765865">
      <w:bodyDiv w:val="1"/>
      <w:marLeft w:val="0"/>
      <w:marRight w:val="0"/>
      <w:marTop w:val="0"/>
      <w:marBottom w:val="0"/>
      <w:divBdr>
        <w:top w:val="none" w:sz="0" w:space="0" w:color="auto"/>
        <w:left w:val="none" w:sz="0" w:space="0" w:color="auto"/>
        <w:bottom w:val="none" w:sz="0" w:space="0" w:color="auto"/>
        <w:right w:val="none" w:sz="0" w:space="0" w:color="auto"/>
      </w:divBdr>
    </w:div>
    <w:div w:id="640692696">
      <w:bodyDiv w:val="1"/>
      <w:marLeft w:val="0"/>
      <w:marRight w:val="0"/>
      <w:marTop w:val="0"/>
      <w:marBottom w:val="0"/>
      <w:divBdr>
        <w:top w:val="none" w:sz="0" w:space="0" w:color="auto"/>
        <w:left w:val="none" w:sz="0" w:space="0" w:color="auto"/>
        <w:bottom w:val="none" w:sz="0" w:space="0" w:color="auto"/>
        <w:right w:val="none" w:sz="0" w:space="0" w:color="auto"/>
      </w:divBdr>
    </w:div>
    <w:div w:id="641077302">
      <w:bodyDiv w:val="1"/>
      <w:marLeft w:val="0"/>
      <w:marRight w:val="0"/>
      <w:marTop w:val="0"/>
      <w:marBottom w:val="0"/>
      <w:divBdr>
        <w:top w:val="none" w:sz="0" w:space="0" w:color="auto"/>
        <w:left w:val="none" w:sz="0" w:space="0" w:color="auto"/>
        <w:bottom w:val="none" w:sz="0" w:space="0" w:color="auto"/>
        <w:right w:val="none" w:sz="0" w:space="0" w:color="auto"/>
      </w:divBdr>
      <w:divsChild>
        <w:div w:id="1259021723">
          <w:marLeft w:val="1267"/>
          <w:marRight w:val="0"/>
          <w:marTop w:val="0"/>
          <w:marBottom w:val="240"/>
          <w:divBdr>
            <w:top w:val="none" w:sz="0" w:space="0" w:color="auto"/>
            <w:left w:val="none" w:sz="0" w:space="0" w:color="auto"/>
            <w:bottom w:val="none" w:sz="0" w:space="0" w:color="auto"/>
            <w:right w:val="none" w:sz="0" w:space="0" w:color="auto"/>
          </w:divBdr>
        </w:div>
        <w:div w:id="629825800">
          <w:marLeft w:val="1267"/>
          <w:marRight w:val="0"/>
          <w:marTop w:val="0"/>
          <w:marBottom w:val="240"/>
          <w:divBdr>
            <w:top w:val="none" w:sz="0" w:space="0" w:color="auto"/>
            <w:left w:val="none" w:sz="0" w:space="0" w:color="auto"/>
            <w:bottom w:val="none" w:sz="0" w:space="0" w:color="auto"/>
            <w:right w:val="none" w:sz="0" w:space="0" w:color="auto"/>
          </w:divBdr>
        </w:div>
        <w:div w:id="1543135001">
          <w:marLeft w:val="1267"/>
          <w:marRight w:val="0"/>
          <w:marTop w:val="0"/>
          <w:marBottom w:val="240"/>
          <w:divBdr>
            <w:top w:val="none" w:sz="0" w:space="0" w:color="auto"/>
            <w:left w:val="none" w:sz="0" w:space="0" w:color="auto"/>
            <w:bottom w:val="none" w:sz="0" w:space="0" w:color="auto"/>
            <w:right w:val="none" w:sz="0" w:space="0" w:color="auto"/>
          </w:divBdr>
        </w:div>
        <w:div w:id="512306257">
          <w:marLeft w:val="1267"/>
          <w:marRight w:val="0"/>
          <w:marTop w:val="0"/>
          <w:marBottom w:val="240"/>
          <w:divBdr>
            <w:top w:val="none" w:sz="0" w:space="0" w:color="auto"/>
            <w:left w:val="none" w:sz="0" w:space="0" w:color="auto"/>
            <w:bottom w:val="none" w:sz="0" w:space="0" w:color="auto"/>
            <w:right w:val="none" w:sz="0" w:space="0" w:color="auto"/>
          </w:divBdr>
        </w:div>
      </w:divsChild>
    </w:div>
    <w:div w:id="647319382">
      <w:bodyDiv w:val="1"/>
      <w:marLeft w:val="0"/>
      <w:marRight w:val="0"/>
      <w:marTop w:val="0"/>
      <w:marBottom w:val="0"/>
      <w:divBdr>
        <w:top w:val="none" w:sz="0" w:space="0" w:color="auto"/>
        <w:left w:val="none" w:sz="0" w:space="0" w:color="auto"/>
        <w:bottom w:val="none" w:sz="0" w:space="0" w:color="auto"/>
        <w:right w:val="none" w:sz="0" w:space="0" w:color="auto"/>
      </w:divBdr>
      <w:divsChild>
        <w:div w:id="1775906640">
          <w:marLeft w:val="0"/>
          <w:marRight w:val="0"/>
          <w:marTop w:val="0"/>
          <w:marBottom w:val="0"/>
          <w:divBdr>
            <w:top w:val="none" w:sz="0" w:space="0" w:color="auto"/>
            <w:left w:val="none" w:sz="0" w:space="0" w:color="auto"/>
            <w:bottom w:val="none" w:sz="0" w:space="0" w:color="auto"/>
            <w:right w:val="none" w:sz="0" w:space="0" w:color="auto"/>
          </w:divBdr>
        </w:div>
      </w:divsChild>
    </w:div>
    <w:div w:id="719591459">
      <w:bodyDiv w:val="1"/>
      <w:marLeft w:val="0"/>
      <w:marRight w:val="0"/>
      <w:marTop w:val="0"/>
      <w:marBottom w:val="0"/>
      <w:divBdr>
        <w:top w:val="none" w:sz="0" w:space="0" w:color="auto"/>
        <w:left w:val="none" w:sz="0" w:space="0" w:color="auto"/>
        <w:bottom w:val="none" w:sz="0" w:space="0" w:color="auto"/>
        <w:right w:val="none" w:sz="0" w:space="0" w:color="auto"/>
      </w:divBdr>
    </w:div>
    <w:div w:id="764112739">
      <w:bodyDiv w:val="1"/>
      <w:marLeft w:val="0"/>
      <w:marRight w:val="0"/>
      <w:marTop w:val="0"/>
      <w:marBottom w:val="0"/>
      <w:divBdr>
        <w:top w:val="none" w:sz="0" w:space="0" w:color="auto"/>
        <w:left w:val="none" w:sz="0" w:space="0" w:color="auto"/>
        <w:bottom w:val="none" w:sz="0" w:space="0" w:color="auto"/>
        <w:right w:val="none" w:sz="0" w:space="0" w:color="auto"/>
      </w:divBdr>
    </w:div>
    <w:div w:id="807631821">
      <w:bodyDiv w:val="1"/>
      <w:marLeft w:val="0"/>
      <w:marRight w:val="0"/>
      <w:marTop w:val="0"/>
      <w:marBottom w:val="0"/>
      <w:divBdr>
        <w:top w:val="none" w:sz="0" w:space="0" w:color="auto"/>
        <w:left w:val="none" w:sz="0" w:space="0" w:color="auto"/>
        <w:bottom w:val="none" w:sz="0" w:space="0" w:color="auto"/>
        <w:right w:val="none" w:sz="0" w:space="0" w:color="auto"/>
      </w:divBdr>
      <w:divsChild>
        <w:div w:id="216282152">
          <w:marLeft w:val="1440"/>
          <w:marRight w:val="0"/>
          <w:marTop w:val="300"/>
          <w:marBottom w:val="0"/>
          <w:divBdr>
            <w:top w:val="none" w:sz="0" w:space="0" w:color="auto"/>
            <w:left w:val="none" w:sz="0" w:space="0" w:color="auto"/>
            <w:bottom w:val="none" w:sz="0" w:space="0" w:color="auto"/>
            <w:right w:val="none" w:sz="0" w:space="0" w:color="auto"/>
          </w:divBdr>
        </w:div>
        <w:div w:id="1811899820">
          <w:marLeft w:val="1440"/>
          <w:marRight w:val="0"/>
          <w:marTop w:val="300"/>
          <w:marBottom w:val="0"/>
          <w:divBdr>
            <w:top w:val="none" w:sz="0" w:space="0" w:color="auto"/>
            <w:left w:val="none" w:sz="0" w:space="0" w:color="auto"/>
            <w:bottom w:val="none" w:sz="0" w:space="0" w:color="auto"/>
            <w:right w:val="none" w:sz="0" w:space="0" w:color="auto"/>
          </w:divBdr>
        </w:div>
        <w:div w:id="1759012279">
          <w:marLeft w:val="1440"/>
          <w:marRight w:val="0"/>
          <w:marTop w:val="300"/>
          <w:marBottom w:val="0"/>
          <w:divBdr>
            <w:top w:val="none" w:sz="0" w:space="0" w:color="auto"/>
            <w:left w:val="none" w:sz="0" w:space="0" w:color="auto"/>
            <w:bottom w:val="none" w:sz="0" w:space="0" w:color="auto"/>
            <w:right w:val="none" w:sz="0" w:space="0" w:color="auto"/>
          </w:divBdr>
        </w:div>
        <w:div w:id="525295220">
          <w:marLeft w:val="1440"/>
          <w:marRight w:val="0"/>
          <w:marTop w:val="300"/>
          <w:marBottom w:val="0"/>
          <w:divBdr>
            <w:top w:val="none" w:sz="0" w:space="0" w:color="auto"/>
            <w:left w:val="none" w:sz="0" w:space="0" w:color="auto"/>
            <w:bottom w:val="none" w:sz="0" w:space="0" w:color="auto"/>
            <w:right w:val="none" w:sz="0" w:space="0" w:color="auto"/>
          </w:divBdr>
        </w:div>
      </w:divsChild>
    </w:div>
    <w:div w:id="809907127">
      <w:bodyDiv w:val="1"/>
      <w:marLeft w:val="0"/>
      <w:marRight w:val="0"/>
      <w:marTop w:val="0"/>
      <w:marBottom w:val="0"/>
      <w:divBdr>
        <w:top w:val="none" w:sz="0" w:space="0" w:color="auto"/>
        <w:left w:val="none" w:sz="0" w:space="0" w:color="auto"/>
        <w:bottom w:val="none" w:sz="0" w:space="0" w:color="auto"/>
        <w:right w:val="none" w:sz="0" w:space="0" w:color="auto"/>
      </w:divBdr>
    </w:div>
    <w:div w:id="858737788">
      <w:bodyDiv w:val="1"/>
      <w:marLeft w:val="0"/>
      <w:marRight w:val="0"/>
      <w:marTop w:val="0"/>
      <w:marBottom w:val="0"/>
      <w:divBdr>
        <w:top w:val="none" w:sz="0" w:space="0" w:color="auto"/>
        <w:left w:val="none" w:sz="0" w:space="0" w:color="auto"/>
        <w:bottom w:val="none" w:sz="0" w:space="0" w:color="auto"/>
        <w:right w:val="none" w:sz="0" w:space="0" w:color="auto"/>
      </w:divBdr>
    </w:div>
    <w:div w:id="897283763">
      <w:bodyDiv w:val="1"/>
      <w:marLeft w:val="0"/>
      <w:marRight w:val="0"/>
      <w:marTop w:val="0"/>
      <w:marBottom w:val="0"/>
      <w:divBdr>
        <w:top w:val="none" w:sz="0" w:space="0" w:color="auto"/>
        <w:left w:val="none" w:sz="0" w:space="0" w:color="auto"/>
        <w:bottom w:val="none" w:sz="0" w:space="0" w:color="auto"/>
        <w:right w:val="none" w:sz="0" w:space="0" w:color="auto"/>
      </w:divBdr>
    </w:div>
    <w:div w:id="1056125452">
      <w:bodyDiv w:val="1"/>
      <w:marLeft w:val="0"/>
      <w:marRight w:val="0"/>
      <w:marTop w:val="0"/>
      <w:marBottom w:val="0"/>
      <w:divBdr>
        <w:top w:val="none" w:sz="0" w:space="0" w:color="auto"/>
        <w:left w:val="none" w:sz="0" w:space="0" w:color="auto"/>
        <w:bottom w:val="none" w:sz="0" w:space="0" w:color="auto"/>
        <w:right w:val="none" w:sz="0" w:space="0" w:color="auto"/>
      </w:divBdr>
      <w:divsChild>
        <w:div w:id="154495618">
          <w:marLeft w:val="0"/>
          <w:marRight w:val="0"/>
          <w:marTop w:val="0"/>
          <w:marBottom w:val="0"/>
          <w:divBdr>
            <w:top w:val="none" w:sz="0" w:space="0" w:color="auto"/>
            <w:left w:val="none" w:sz="0" w:space="0" w:color="auto"/>
            <w:bottom w:val="none" w:sz="0" w:space="0" w:color="auto"/>
            <w:right w:val="none" w:sz="0" w:space="0" w:color="auto"/>
          </w:divBdr>
          <w:divsChild>
            <w:div w:id="1364749740">
              <w:marLeft w:val="0"/>
              <w:marRight w:val="0"/>
              <w:marTop w:val="0"/>
              <w:marBottom w:val="0"/>
              <w:divBdr>
                <w:top w:val="none" w:sz="0" w:space="0" w:color="auto"/>
                <w:left w:val="none" w:sz="0" w:space="0" w:color="auto"/>
                <w:bottom w:val="none" w:sz="0" w:space="0" w:color="auto"/>
                <w:right w:val="none" w:sz="0" w:space="0" w:color="auto"/>
              </w:divBdr>
              <w:divsChild>
                <w:div w:id="117021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452738">
          <w:marLeft w:val="0"/>
          <w:marRight w:val="0"/>
          <w:marTop w:val="0"/>
          <w:marBottom w:val="0"/>
          <w:divBdr>
            <w:top w:val="none" w:sz="0" w:space="0" w:color="auto"/>
            <w:left w:val="none" w:sz="0" w:space="0" w:color="auto"/>
            <w:bottom w:val="none" w:sz="0" w:space="0" w:color="auto"/>
            <w:right w:val="none" w:sz="0" w:space="0" w:color="auto"/>
          </w:divBdr>
          <w:divsChild>
            <w:div w:id="1042166662">
              <w:marLeft w:val="0"/>
              <w:marRight w:val="0"/>
              <w:marTop w:val="0"/>
              <w:marBottom w:val="0"/>
              <w:divBdr>
                <w:top w:val="none" w:sz="0" w:space="0" w:color="auto"/>
                <w:left w:val="none" w:sz="0" w:space="0" w:color="auto"/>
                <w:bottom w:val="none" w:sz="0" w:space="0" w:color="auto"/>
                <w:right w:val="none" w:sz="0" w:space="0" w:color="auto"/>
              </w:divBdr>
              <w:divsChild>
                <w:div w:id="2012902396">
                  <w:marLeft w:val="0"/>
                  <w:marRight w:val="0"/>
                  <w:marTop w:val="0"/>
                  <w:marBottom w:val="0"/>
                  <w:divBdr>
                    <w:top w:val="none" w:sz="0" w:space="0" w:color="auto"/>
                    <w:left w:val="none" w:sz="0" w:space="0" w:color="auto"/>
                    <w:bottom w:val="none" w:sz="0" w:space="0" w:color="auto"/>
                    <w:right w:val="none" w:sz="0" w:space="0" w:color="auto"/>
                  </w:divBdr>
                </w:div>
                <w:div w:id="958797973">
                  <w:marLeft w:val="0"/>
                  <w:marRight w:val="0"/>
                  <w:marTop w:val="0"/>
                  <w:marBottom w:val="0"/>
                  <w:divBdr>
                    <w:top w:val="none" w:sz="0" w:space="0" w:color="auto"/>
                    <w:left w:val="none" w:sz="0" w:space="0" w:color="auto"/>
                    <w:bottom w:val="none" w:sz="0" w:space="0" w:color="auto"/>
                    <w:right w:val="none" w:sz="0" w:space="0" w:color="auto"/>
                  </w:divBdr>
                </w:div>
                <w:div w:id="486241967">
                  <w:marLeft w:val="0"/>
                  <w:marRight w:val="0"/>
                  <w:marTop w:val="0"/>
                  <w:marBottom w:val="0"/>
                  <w:divBdr>
                    <w:top w:val="none" w:sz="0" w:space="0" w:color="auto"/>
                    <w:left w:val="none" w:sz="0" w:space="0" w:color="auto"/>
                    <w:bottom w:val="none" w:sz="0" w:space="0" w:color="auto"/>
                    <w:right w:val="none" w:sz="0" w:space="0" w:color="auto"/>
                  </w:divBdr>
                </w:div>
                <w:div w:id="998314552">
                  <w:marLeft w:val="0"/>
                  <w:marRight w:val="0"/>
                  <w:marTop w:val="0"/>
                  <w:marBottom w:val="0"/>
                  <w:divBdr>
                    <w:top w:val="none" w:sz="0" w:space="0" w:color="auto"/>
                    <w:left w:val="none" w:sz="0" w:space="0" w:color="auto"/>
                    <w:bottom w:val="none" w:sz="0" w:space="0" w:color="auto"/>
                    <w:right w:val="none" w:sz="0" w:space="0" w:color="auto"/>
                  </w:divBdr>
                </w:div>
                <w:div w:id="2139565126">
                  <w:marLeft w:val="0"/>
                  <w:marRight w:val="0"/>
                  <w:marTop w:val="0"/>
                  <w:marBottom w:val="0"/>
                  <w:divBdr>
                    <w:top w:val="none" w:sz="0" w:space="0" w:color="auto"/>
                    <w:left w:val="none" w:sz="0" w:space="0" w:color="auto"/>
                    <w:bottom w:val="none" w:sz="0" w:space="0" w:color="auto"/>
                    <w:right w:val="none" w:sz="0" w:space="0" w:color="auto"/>
                  </w:divBdr>
                </w:div>
                <w:div w:id="536309614">
                  <w:marLeft w:val="0"/>
                  <w:marRight w:val="0"/>
                  <w:marTop w:val="0"/>
                  <w:marBottom w:val="0"/>
                  <w:divBdr>
                    <w:top w:val="none" w:sz="0" w:space="0" w:color="auto"/>
                    <w:left w:val="none" w:sz="0" w:space="0" w:color="auto"/>
                    <w:bottom w:val="none" w:sz="0" w:space="0" w:color="auto"/>
                    <w:right w:val="none" w:sz="0" w:space="0" w:color="auto"/>
                  </w:divBdr>
                </w:div>
                <w:div w:id="1986086778">
                  <w:marLeft w:val="0"/>
                  <w:marRight w:val="0"/>
                  <w:marTop w:val="0"/>
                  <w:marBottom w:val="0"/>
                  <w:divBdr>
                    <w:top w:val="none" w:sz="0" w:space="0" w:color="auto"/>
                    <w:left w:val="none" w:sz="0" w:space="0" w:color="auto"/>
                    <w:bottom w:val="none" w:sz="0" w:space="0" w:color="auto"/>
                    <w:right w:val="none" w:sz="0" w:space="0" w:color="auto"/>
                  </w:divBdr>
                </w:div>
                <w:div w:id="1099178855">
                  <w:marLeft w:val="0"/>
                  <w:marRight w:val="0"/>
                  <w:marTop w:val="0"/>
                  <w:marBottom w:val="0"/>
                  <w:divBdr>
                    <w:top w:val="none" w:sz="0" w:space="0" w:color="auto"/>
                    <w:left w:val="none" w:sz="0" w:space="0" w:color="auto"/>
                    <w:bottom w:val="none" w:sz="0" w:space="0" w:color="auto"/>
                    <w:right w:val="none" w:sz="0" w:space="0" w:color="auto"/>
                  </w:divBdr>
                </w:div>
                <w:div w:id="723333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199705781">
      <w:bodyDiv w:val="1"/>
      <w:marLeft w:val="0"/>
      <w:marRight w:val="0"/>
      <w:marTop w:val="0"/>
      <w:marBottom w:val="0"/>
      <w:divBdr>
        <w:top w:val="none" w:sz="0" w:space="0" w:color="auto"/>
        <w:left w:val="none" w:sz="0" w:space="0" w:color="auto"/>
        <w:bottom w:val="none" w:sz="0" w:space="0" w:color="auto"/>
        <w:right w:val="none" w:sz="0" w:space="0" w:color="auto"/>
      </w:divBdr>
    </w:div>
    <w:div w:id="1208373502">
      <w:bodyDiv w:val="1"/>
      <w:marLeft w:val="0"/>
      <w:marRight w:val="0"/>
      <w:marTop w:val="0"/>
      <w:marBottom w:val="0"/>
      <w:divBdr>
        <w:top w:val="none" w:sz="0" w:space="0" w:color="auto"/>
        <w:left w:val="none" w:sz="0" w:space="0" w:color="auto"/>
        <w:bottom w:val="none" w:sz="0" w:space="0" w:color="auto"/>
        <w:right w:val="none" w:sz="0" w:space="0" w:color="auto"/>
      </w:divBdr>
      <w:divsChild>
        <w:div w:id="1045448044">
          <w:marLeft w:val="1080"/>
          <w:marRight w:val="0"/>
          <w:marTop w:val="150"/>
          <w:marBottom w:val="0"/>
          <w:divBdr>
            <w:top w:val="none" w:sz="0" w:space="0" w:color="auto"/>
            <w:left w:val="none" w:sz="0" w:space="0" w:color="auto"/>
            <w:bottom w:val="none" w:sz="0" w:space="0" w:color="auto"/>
            <w:right w:val="none" w:sz="0" w:space="0" w:color="auto"/>
          </w:divBdr>
        </w:div>
        <w:div w:id="674918460">
          <w:marLeft w:val="2160"/>
          <w:marRight w:val="0"/>
          <w:marTop w:val="150"/>
          <w:marBottom w:val="0"/>
          <w:divBdr>
            <w:top w:val="none" w:sz="0" w:space="0" w:color="auto"/>
            <w:left w:val="none" w:sz="0" w:space="0" w:color="auto"/>
            <w:bottom w:val="none" w:sz="0" w:space="0" w:color="auto"/>
            <w:right w:val="none" w:sz="0" w:space="0" w:color="auto"/>
          </w:divBdr>
        </w:div>
      </w:divsChild>
    </w:div>
    <w:div w:id="1331055644">
      <w:bodyDiv w:val="1"/>
      <w:marLeft w:val="0"/>
      <w:marRight w:val="0"/>
      <w:marTop w:val="0"/>
      <w:marBottom w:val="0"/>
      <w:divBdr>
        <w:top w:val="none" w:sz="0" w:space="0" w:color="auto"/>
        <w:left w:val="none" w:sz="0" w:space="0" w:color="auto"/>
        <w:bottom w:val="none" w:sz="0" w:space="0" w:color="auto"/>
        <w:right w:val="none" w:sz="0" w:space="0" w:color="auto"/>
      </w:divBdr>
    </w:div>
    <w:div w:id="1394741610">
      <w:bodyDiv w:val="1"/>
      <w:marLeft w:val="0"/>
      <w:marRight w:val="0"/>
      <w:marTop w:val="0"/>
      <w:marBottom w:val="0"/>
      <w:divBdr>
        <w:top w:val="none" w:sz="0" w:space="0" w:color="auto"/>
        <w:left w:val="none" w:sz="0" w:space="0" w:color="auto"/>
        <w:bottom w:val="none" w:sz="0" w:space="0" w:color="auto"/>
        <w:right w:val="none" w:sz="0" w:space="0" w:color="auto"/>
      </w:divBdr>
    </w:div>
    <w:div w:id="1405378085">
      <w:bodyDiv w:val="1"/>
      <w:marLeft w:val="0"/>
      <w:marRight w:val="0"/>
      <w:marTop w:val="0"/>
      <w:marBottom w:val="0"/>
      <w:divBdr>
        <w:top w:val="none" w:sz="0" w:space="0" w:color="auto"/>
        <w:left w:val="none" w:sz="0" w:space="0" w:color="auto"/>
        <w:bottom w:val="none" w:sz="0" w:space="0" w:color="auto"/>
        <w:right w:val="none" w:sz="0" w:space="0" w:color="auto"/>
      </w:divBdr>
    </w:div>
    <w:div w:id="1420172843">
      <w:bodyDiv w:val="1"/>
      <w:marLeft w:val="0"/>
      <w:marRight w:val="0"/>
      <w:marTop w:val="0"/>
      <w:marBottom w:val="0"/>
      <w:divBdr>
        <w:top w:val="none" w:sz="0" w:space="0" w:color="auto"/>
        <w:left w:val="none" w:sz="0" w:space="0" w:color="auto"/>
        <w:bottom w:val="none" w:sz="0" w:space="0" w:color="auto"/>
        <w:right w:val="none" w:sz="0" w:space="0" w:color="auto"/>
      </w:divBdr>
    </w:div>
    <w:div w:id="1456170146">
      <w:bodyDiv w:val="1"/>
      <w:marLeft w:val="0"/>
      <w:marRight w:val="0"/>
      <w:marTop w:val="0"/>
      <w:marBottom w:val="0"/>
      <w:divBdr>
        <w:top w:val="none" w:sz="0" w:space="0" w:color="auto"/>
        <w:left w:val="none" w:sz="0" w:space="0" w:color="auto"/>
        <w:bottom w:val="none" w:sz="0" w:space="0" w:color="auto"/>
        <w:right w:val="none" w:sz="0" w:space="0" w:color="auto"/>
      </w:divBdr>
    </w:div>
    <w:div w:id="1523200843">
      <w:bodyDiv w:val="1"/>
      <w:marLeft w:val="0"/>
      <w:marRight w:val="0"/>
      <w:marTop w:val="0"/>
      <w:marBottom w:val="0"/>
      <w:divBdr>
        <w:top w:val="none" w:sz="0" w:space="0" w:color="auto"/>
        <w:left w:val="none" w:sz="0" w:space="0" w:color="auto"/>
        <w:bottom w:val="none" w:sz="0" w:space="0" w:color="auto"/>
        <w:right w:val="none" w:sz="0" w:space="0" w:color="auto"/>
      </w:divBdr>
      <w:divsChild>
        <w:div w:id="106124328">
          <w:marLeft w:val="1440"/>
          <w:marRight w:val="0"/>
          <w:marTop w:val="300"/>
          <w:marBottom w:val="0"/>
          <w:divBdr>
            <w:top w:val="none" w:sz="0" w:space="0" w:color="auto"/>
            <w:left w:val="none" w:sz="0" w:space="0" w:color="auto"/>
            <w:bottom w:val="none" w:sz="0" w:space="0" w:color="auto"/>
            <w:right w:val="none" w:sz="0" w:space="0" w:color="auto"/>
          </w:divBdr>
        </w:div>
        <w:div w:id="1245531320">
          <w:marLeft w:val="1440"/>
          <w:marRight w:val="0"/>
          <w:marTop w:val="300"/>
          <w:marBottom w:val="0"/>
          <w:divBdr>
            <w:top w:val="none" w:sz="0" w:space="0" w:color="auto"/>
            <w:left w:val="none" w:sz="0" w:space="0" w:color="auto"/>
            <w:bottom w:val="none" w:sz="0" w:space="0" w:color="auto"/>
            <w:right w:val="none" w:sz="0" w:space="0" w:color="auto"/>
          </w:divBdr>
        </w:div>
        <w:div w:id="403836208">
          <w:marLeft w:val="1440"/>
          <w:marRight w:val="0"/>
          <w:marTop w:val="300"/>
          <w:marBottom w:val="0"/>
          <w:divBdr>
            <w:top w:val="none" w:sz="0" w:space="0" w:color="auto"/>
            <w:left w:val="none" w:sz="0" w:space="0" w:color="auto"/>
            <w:bottom w:val="none" w:sz="0" w:space="0" w:color="auto"/>
            <w:right w:val="none" w:sz="0" w:space="0" w:color="auto"/>
          </w:divBdr>
        </w:div>
        <w:div w:id="254096357">
          <w:marLeft w:val="1440"/>
          <w:marRight w:val="0"/>
          <w:marTop w:val="300"/>
          <w:marBottom w:val="0"/>
          <w:divBdr>
            <w:top w:val="none" w:sz="0" w:space="0" w:color="auto"/>
            <w:left w:val="none" w:sz="0" w:space="0" w:color="auto"/>
            <w:bottom w:val="none" w:sz="0" w:space="0" w:color="auto"/>
            <w:right w:val="none" w:sz="0" w:space="0" w:color="auto"/>
          </w:divBdr>
        </w:div>
        <w:div w:id="206458100">
          <w:marLeft w:val="1440"/>
          <w:marRight w:val="0"/>
          <w:marTop w:val="300"/>
          <w:marBottom w:val="0"/>
          <w:divBdr>
            <w:top w:val="none" w:sz="0" w:space="0" w:color="auto"/>
            <w:left w:val="none" w:sz="0" w:space="0" w:color="auto"/>
            <w:bottom w:val="none" w:sz="0" w:space="0" w:color="auto"/>
            <w:right w:val="none" w:sz="0" w:space="0" w:color="auto"/>
          </w:divBdr>
        </w:div>
      </w:divsChild>
    </w:div>
    <w:div w:id="1567645950">
      <w:bodyDiv w:val="1"/>
      <w:marLeft w:val="0"/>
      <w:marRight w:val="0"/>
      <w:marTop w:val="0"/>
      <w:marBottom w:val="0"/>
      <w:divBdr>
        <w:top w:val="none" w:sz="0" w:space="0" w:color="auto"/>
        <w:left w:val="none" w:sz="0" w:space="0" w:color="auto"/>
        <w:bottom w:val="none" w:sz="0" w:space="0" w:color="auto"/>
        <w:right w:val="none" w:sz="0" w:space="0" w:color="auto"/>
      </w:divBdr>
    </w:div>
    <w:div w:id="1583102443">
      <w:bodyDiv w:val="1"/>
      <w:marLeft w:val="0"/>
      <w:marRight w:val="0"/>
      <w:marTop w:val="0"/>
      <w:marBottom w:val="0"/>
      <w:divBdr>
        <w:top w:val="none" w:sz="0" w:space="0" w:color="auto"/>
        <w:left w:val="none" w:sz="0" w:space="0" w:color="auto"/>
        <w:bottom w:val="none" w:sz="0" w:space="0" w:color="auto"/>
        <w:right w:val="none" w:sz="0" w:space="0" w:color="auto"/>
      </w:divBdr>
    </w:div>
    <w:div w:id="1687244389">
      <w:bodyDiv w:val="1"/>
      <w:marLeft w:val="0"/>
      <w:marRight w:val="0"/>
      <w:marTop w:val="0"/>
      <w:marBottom w:val="0"/>
      <w:divBdr>
        <w:top w:val="none" w:sz="0" w:space="0" w:color="auto"/>
        <w:left w:val="none" w:sz="0" w:space="0" w:color="auto"/>
        <w:bottom w:val="none" w:sz="0" w:space="0" w:color="auto"/>
        <w:right w:val="none" w:sz="0" w:space="0" w:color="auto"/>
      </w:divBdr>
    </w:div>
    <w:div w:id="1694306109">
      <w:bodyDiv w:val="1"/>
      <w:marLeft w:val="0"/>
      <w:marRight w:val="0"/>
      <w:marTop w:val="0"/>
      <w:marBottom w:val="0"/>
      <w:divBdr>
        <w:top w:val="none" w:sz="0" w:space="0" w:color="auto"/>
        <w:left w:val="none" w:sz="0" w:space="0" w:color="auto"/>
        <w:bottom w:val="none" w:sz="0" w:space="0" w:color="auto"/>
        <w:right w:val="none" w:sz="0" w:space="0" w:color="auto"/>
      </w:divBdr>
    </w:div>
    <w:div w:id="1825124219">
      <w:bodyDiv w:val="1"/>
      <w:marLeft w:val="0"/>
      <w:marRight w:val="0"/>
      <w:marTop w:val="0"/>
      <w:marBottom w:val="0"/>
      <w:divBdr>
        <w:top w:val="none" w:sz="0" w:space="0" w:color="auto"/>
        <w:left w:val="none" w:sz="0" w:space="0" w:color="auto"/>
        <w:bottom w:val="none" w:sz="0" w:space="0" w:color="auto"/>
        <w:right w:val="none" w:sz="0" w:space="0" w:color="auto"/>
      </w:divBdr>
    </w:div>
    <w:div w:id="1836535717">
      <w:bodyDiv w:val="1"/>
      <w:marLeft w:val="0"/>
      <w:marRight w:val="0"/>
      <w:marTop w:val="0"/>
      <w:marBottom w:val="0"/>
      <w:divBdr>
        <w:top w:val="none" w:sz="0" w:space="0" w:color="auto"/>
        <w:left w:val="none" w:sz="0" w:space="0" w:color="auto"/>
        <w:bottom w:val="none" w:sz="0" w:space="0" w:color="auto"/>
        <w:right w:val="none" w:sz="0" w:space="0" w:color="auto"/>
      </w:divBdr>
    </w:div>
    <w:div w:id="1862081667">
      <w:bodyDiv w:val="1"/>
      <w:marLeft w:val="0"/>
      <w:marRight w:val="0"/>
      <w:marTop w:val="0"/>
      <w:marBottom w:val="0"/>
      <w:divBdr>
        <w:top w:val="none" w:sz="0" w:space="0" w:color="auto"/>
        <w:left w:val="none" w:sz="0" w:space="0" w:color="auto"/>
        <w:bottom w:val="none" w:sz="0" w:space="0" w:color="auto"/>
        <w:right w:val="none" w:sz="0" w:space="0" w:color="auto"/>
      </w:divBdr>
      <w:divsChild>
        <w:div w:id="1231037671">
          <w:marLeft w:val="1440"/>
          <w:marRight w:val="0"/>
          <w:marTop w:val="300"/>
          <w:marBottom w:val="0"/>
          <w:divBdr>
            <w:top w:val="none" w:sz="0" w:space="0" w:color="auto"/>
            <w:left w:val="none" w:sz="0" w:space="0" w:color="auto"/>
            <w:bottom w:val="none" w:sz="0" w:space="0" w:color="auto"/>
            <w:right w:val="none" w:sz="0" w:space="0" w:color="auto"/>
          </w:divBdr>
        </w:div>
        <w:div w:id="1207567884">
          <w:marLeft w:val="1440"/>
          <w:marRight w:val="0"/>
          <w:marTop w:val="300"/>
          <w:marBottom w:val="0"/>
          <w:divBdr>
            <w:top w:val="none" w:sz="0" w:space="0" w:color="auto"/>
            <w:left w:val="none" w:sz="0" w:space="0" w:color="auto"/>
            <w:bottom w:val="none" w:sz="0" w:space="0" w:color="auto"/>
            <w:right w:val="none" w:sz="0" w:space="0" w:color="auto"/>
          </w:divBdr>
        </w:div>
        <w:div w:id="175537061">
          <w:marLeft w:val="1440"/>
          <w:marRight w:val="0"/>
          <w:marTop w:val="300"/>
          <w:marBottom w:val="0"/>
          <w:divBdr>
            <w:top w:val="none" w:sz="0" w:space="0" w:color="auto"/>
            <w:left w:val="none" w:sz="0" w:space="0" w:color="auto"/>
            <w:bottom w:val="none" w:sz="0" w:space="0" w:color="auto"/>
            <w:right w:val="none" w:sz="0" w:space="0" w:color="auto"/>
          </w:divBdr>
        </w:div>
        <w:div w:id="1421486508">
          <w:marLeft w:val="1440"/>
          <w:marRight w:val="0"/>
          <w:marTop w:val="300"/>
          <w:marBottom w:val="0"/>
          <w:divBdr>
            <w:top w:val="none" w:sz="0" w:space="0" w:color="auto"/>
            <w:left w:val="none" w:sz="0" w:space="0" w:color="auto"/>
            <w:bottom w:val="none" w:sz="0" w:space="0" w:color="auto"/>
            <w:right w:val="none" w:sz="0" w:space="0" w:color="auto"/>
          </w:divBdr>
        </w:div>
        <w:div w:id="210577113">
          <w:marLeft w:val="1440"/>
          <w:marRight w:val="0"/>
          <w:marTop w:val="300"/>
          <w:marBottom w:val="0"/>
          <w:divBdr>
            <w:top w:val="none" w:sz="0" w:space="0" w:color="auto"/>
            <w:left w:val="none" w:sz="0" w:space="0" w:color="auto"/>
            <w:bottom w:val="none" w:sz="0" w:space="0" w:color="auto"/>
            <w:right w:val="none" w:sz="0" w:space="0" w:color="auto"/>
          </w:divBdr>
        </w:div>
      </w:divsChild>
    </w:div>
    <w:div w:id="2063937616">
      <w:bodyDiv w:val="1"/>
      <w:marLeft w:val="0"/>
      <w:marRight w:val="0"/>
      <w:marTop w:val="0"/>
      <w:marBottom w:val="0"/>
      <w:divBdr>
        <w:top w:val="none" w:sz="0" w:space="0" w:color="auto"/>
        <w:left w:val="none" w:sz="0" w:space="0" w:color="auto"/>
        <w:bottom w:val="none" w:sz="0" w:space="0" w:color="auto"/>
        <w:right w:val="none" w:sz="0" w:space="0" w:color="auto"/>
      </w:divBdr>
    </w:div>
    <w:div w:id="2085905389">
      <w:bodyDiv w:val="1"/>
      <w:marLeft w:val="0"/>
      <w:marRight w:val="0"/>
      <w:marTop w:val="0"/>
      <w:marBottom w:val="0"/>
      <w:divBdr>
        <w:top w:val="none" w:sz="0" w:space="0" w:color="auto"/>
        <w:left w:val="none" w:sz="0" w:space="0" w:color="auto"/>
        <w:bottom w:val="none" w:sz="0" w:space="0" w:color="auto"/>
        <w:right w:val="none" w:sz="0" w:space="0" w:color="auto"/>
      </w:divBdr>
    </w:div>
    <w:div w:id="2102485072">
      <w:bodyDiv w:val="1"/>
      <w:marLeft w:val="0"/>
      <w:marRight w:val="0"/>
      <w:marTop w:val="0"/>
      <w:marBottom w:val="0"/>
      <w:divBdr>
        <w:top w:val="none" w:sz="0" w:space="0" w:color="auto"/>
        <w:left w:val="none" w:sz="0" w:space="0" w:color="auto"/>
        <w:bottom w:val="none" w:sz="0" w:space="0" w:color="auto"/>
        <w:right w:val="none" w:sz="0" w:space="0" w:color="auto"/>
      </w:divBdr>
      <w:divsChild>
        <w:div w:id="128986252">
          <w:marLeft w:val="3326"/>
          <w:marRight w:val="0"/>
          <w:marTop w:val="0"/>
          <w:marBottom w:val="0"/>
          <w:divBdr>
            <w:top w:val="none" w:sz="0" w:space="0" w:color="auto"/>
            <w:left w:val="none" w:sz="0" w:space="0" w:color="auto"/>
            <w:bottom w:val="none" w:sz="0" w:space="0" w:color="auto"/>
            <w:right w:val="none" w:sz="0" w:space="0" w:color="auto"/>
          </w:divBdr>
        </w:div>
        <w:div w:id="985158802">
          <w:marLeft w:val="332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www.hsppa.gr/" TargetMode="External"/><Relationship Id="rId21" Type="http://schemas.openxmlformats.org/officeDocument/2006/relationships/hyperlink" Target="http://www.promitheus.gov.gr/" TargetMode="External"/><Relationship Id="rId34"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3.xml"/><Relationship Id="rId25" Type="http://schemas.openxmlformats.org/officeDocument/2006/relationships/hyperlink" Target="http://www.eaadhsy.gr/" TargetMode="External"/><Relationship Id="rId33"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ktpae.gr" TargetMode="External"/><Relationship Id="rId29" Type="http://schemas.openxmlformats.org/officeDocument/2006/relationships/hyperlink" Target="http://www.mfa.g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promitheus.gov.gr/" TargetMode="External"/><Relationship Id="rId32" Type="http://schemas.openxmlformats.org/officeDocument/2006/relationships/image" Target="media/image6.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www.ktpae.gr" TargetMode="External"/><Relationship Id="rId28" Type="http://schemas.openxmlformats.org/officeDocument/2006/relationships/hyperlink" Target="http://www.mindigital.gr"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www.promitheus.gov.gr" TargetMode="External"/><Relationship Id="rId27" Type="http://schemas.openxmlformats.org/officeDocument/2006/relationships/hyperlink" Target="http://www.eaadhsy.gr/n4412/n4412fulltextlinks.html%20-%20art372_4%20" TargetMode="External"/><Relationship Id="rId30" Type="http://schemas.openxmlformats.org/officeDocument/2006/relationships/hyperlink" Target="http://www.mfa.gr" TargetMode="External"/><Relationship Id="rId35" Type="http://schemas.openxmlformats.org/officeDocument/2006/relationships/header" Target="header6.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2" Type="http://schemas.openxmlformats.org/officeDocument/2006/relationships/image" Target="cid:image002.png@01D86EAC.BF8F4EE0" TargetMode="External"/><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2" Type="http://schemas.openxmlformats.org/officeDocument/2006/relationships/image" Target="cid:image002.png@01D86EAC.BF8F4EE0" TargetMode="External"/><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2" Type="http://schemas.openxmlformats.org/officeDocument/2006/relationships/image" Target="cid:image002.png@01D86EAC.BF8F4EE0" TargetMode="External"/><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EFD179BDDD2ED43884D051C7205F7B6" ma:contentTypeVersion="14" ma:contentTypeDescription="Create a new document." ma:contentTypeScope="" ma:versionID="9a2b1c7bf6e4744c6477b3ecf853993b">
  <xsd:schema xmlns:xsd="http://www.w3.org/2001/XMLSchema" xmlns:xs="http://www.w3.org/2001/XMLSchema" xmlns:p="http://schemas.microsoft.com/office/2006/metadata/properties" xmlns:ns3="c40339f5-213e-4db0-acac-c47b9538b5b3" xmlns:ns4="0d6c68c0-3ae0-4449-a2c8-fbe279ce9fb2" targetNamespace="http://schemas.microsoft.com/office/2006/metadata/properties" ma:root="true" ma:fieldsID="98f53306c3f84f6edf9ea503a735cb36" ns3:_="" ns4:_="">
    <xsd:import namespace="c40339f5-213e-4db0-acac-c47b9538b5b3"/>
    <xsd:import namespace="0d6c68c0-3ae0-4449-a2c8-fbe279ce9fb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0339f5-213e-4db0-acac-c47b9538b5b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d6c68c0-3ae0-4449-a2c8-fbe279ce9fb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F57045-5A50-4364-80DD-24F557CF9A93}">
  <ds:schemaRefs>
    <ds:schemaRef ds:uri="http://schemas.microsoft.com/sharepoint/v3/contenttype/forms"/>
  </ds:schemaRefs>
</ds:datastoreItem>
</file>

<file path=customXml/itemProps2.xml><?xml version="1.0" encoding="utf-8"?>
<ds:datastoreItem xmlns:ds="http://schemas.openxmlformats.org/officeDocument/2006/customXml" ds:itemID="{268EFC16-C173-4858-9EFC-3C7D06F5B5E5}">
  <ds:schemaRefs>
    <ds:schemaRef ds:uri="http://schemas.openxmlformats.org/officeDocument/2006/bibliography"/>
  </ds:schemaRefs>
</ds:datastoreItem>
</file>

<file path=customXml/itemProps3.xml><?xml version="1.0" encoding="utf-8"?>
<ds:datastoreItem xmlns:ds="http://schemas.openxmlformats.org/officeDocument/2006/customXml" ds:itemID="{BC93DC3D-95D8-4F02-9B72-AECD8C431F70}">
  <ds:schemaRefs>
    <ds:schemaRef ds:uri="http://purl.org/dc/elements/1.1/"/>
    <ds:schemaRef ds:uri="http://purl.org/dc/terms/"/>
    <ds:schemaRef ds:uri="0d6c68c0-3ae0-4449-a2c8-fbe279ce9fb2"/>
    <ds:schemaRef ds:uri="http://schemas.openxmlformats.org/package/2006/metadata/core-properties"/>
    <ds:schemaRef ds:uri="http://schemas.microsoft.com/office/2006/documentManagement/types"/>
    <ds:schemaRef ds:uri="http://www.w3.org/XML/1998/namespace"/>
    <ds:schemaRef ds:uri="http://schemas.microsoft.com/office/infopath/2007/PartnerControls"/>
    <ds:schemaRef ds:uri="c40339f5-213e-4db0-acac-c47b9538b5b3"/>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0D4B58A3-4EFD-44BE-BCD4-A11BD42507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0339f5-213e-4db0-acac-c47b9538b5b3"/>
    <ds:schemaRef ds:uri="0d6c68c0-3ae0-4449-a2c8-fbe279ce9f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207</Pages>
  <Words>69455</Words>
  <Characters>375063</Characters>
  <Application>Microsoft Office Word</Application>
  <DocSecurity>0</DocSecurity>
  <Lines>3125</Lines>
  <Paragraphs>887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Θηβαίος Γεώργιος</dc:creator>
  <cp:lastModifiedBy>Παγώνη Δήμητρα</cp:lastModifiedBy>
  <cp:revision>25</cp:revision>
  <cp:lastPrinted>2023-03-08T09:29:00Z</cp:lastPrinted>
  <dcterms:created xsi:type="dcterms:W3CDTF">2023-02-28T13:24:00Z</dcterms:created>
  <dcterms:modified xsi:type="dcterms:W3CDTF">2023-03-08T09:30:00Z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0x0101005EFD179BDDD2ED43884D051C7205F7B6</vt:lpwstr>
  </property>
</Properties>
</file>